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65844D" w14:textId="77777777" w:rsidR="00B667B5" w:rsidRPr="000940B1" w:rsidRDefault="00EA0647" w:rsidP="000D0DFB">
      <w:pPr>
        <w:spacing w:before="240"/>
        <w:jc w:val="center"/>
        <w:rPr>
          <w:color w:val="000000" w:themeColor="text1"/>
          <w:sz w:val="40"/>
          <w:szCs w:val="40"/>
        </w:rPr>
      </w:pPr>
      <w:r>
        <w:rPr>
          <w:color w:val="000000" w:themeColor="text1"/>
          <w:sz w:val="40"/>
          <w:szCs w:val="40"/>
        </w:rPr>
        <w:tab/>
      </w:r>
    </w:p>
    <w:p w14:paraId="73913677" w14:textId="77777777" w:rsidR="00B667B5" w:rsidRPr="000940B1" w:rsidRDefault="00B667B5" w:rsidP="000D0DFB">
      <w:pPr>
        <w:spacing w:before="240"/>
        <w:jc w:val="center"/>
        <w:rPr>
          <w:color w:val="000000" w:themeColor="text1"/>
          <w:sz w:val="40"/>
          <w:szCs w:val="40"/>
        </w:rPr>
      </w:pPr>
    </w:p>
    <w:p w14:paraId="24E371C9" w14:textId="77777777" w:rsidR="00B667B5" w:rsidRPr="000940B1" w:rsidRDefault="00B667B5" w:rsidP="000D0DFB">
      <w:pPr>
        <w:spacing w:before="240"/>
        <w:jc w:val="center"/>
        <w:rPr>
          <w:color w:val="000000" w:themeColor="text1"/>
          <w:sz w:val="40"/>
          <w:szCs w:val="40"/>
        </w:rPr>
      </w:pPr>
    </w:p>
    <w:p w14:paraId="4490FDEB" w14:textId="77777777" w:rsidR="00B667B5" w:rsidRPr="000940B1" w:rsidRDefault="00B667B5" w:rsidP="000D0DFB">
      <w:pPr>
        <w:spacing w:before="240"/>
        <w:jc w:val="center"/>
        <w:rPr>
          <w:color w:val="000000" w:themeColor="text1"/>
          <w:sz w:val="40"/>
          <w:szCs w:val="40"/>
        </w:rPr>
      </w:pPr>
    </w:p>
    <w:p w14:paraId="0969E84E" w14:textId="77777777" w:rsidR="00B667B5" w:rsidRPr="000940B1" w:rsidRDefault="00B667B5" w:rsidP="000D0DFB">
      <w:pPr>
        <w:spacing w:before="240"/>
        <w:jc w:val="center"/>
        <w:rPr>
          <w:color w:val="000000" w:themeColor="text1"/>
          <w:sz w:val="40"/>
          <w:szCs w:val="40"/>
        </w:rPr>
      </w:pPr>
    </w:p>
    <w:p w14:paraId="3F01BA33" w14:textId="77777777" w:rsidR="00B667B5" w:rsidRPr="000940B1" w:rsidRDefault="00B667B5" w:rsidP="000D0DFB">
      <w:pPr>
        <w:spacing w:before="240"/>
        <w:jc w:val="center"/>
        <w:rPr>
          <w:color w:val="000000" w:themeColor="text1"/>
          <w:sz w:val="40"/>
          <w:szCs w:val="40"/>
        </w:rPr>
      </w:pPr>
    </w:p>
    <w:p w14:paraId="40510367" w14:textId="77777777" w:rsidR="00B667B5" w:rsidRPr="000940B1" w:rsidRDefault="00B667B5" w:rsidP="000D0DFB">
      <w:pPr>
        <w:spacing w:before="240"/>
        <w:jc w:val="center"/>
        <w:rPr>
          <w:color w:val="000000" w:themeColor="text1"/>
          <w:sz w:val="40"/>
          <w:szCs w:val="40"/>
        </w:rPr>
      </w:pPr>
    </w:p>
    <w:p w14:paraId="7EFC6E31" w14:textId="77777777" w:rsidR="00B667B5" w:rsidRPr="000940B1" w:rsidRDefault="00B667B5" w:rsidP="000D0DFB">
      <w:pPr>
        <w:spacing w:before="240"/>
        <w:jc w:val="center"/>
        <w:rPr>
          <w:color w:val="000000" w:themeColor="text1"/>
          <w:sz w:val="40"/>
          <w:szCs w:val="40"/>
        </w:rPr>
      </w:pPr>
    </w:p>
    <w:p w14:paraId="351C3D98" w14:textId="77777777" w:rsidR="006B5515" w:rsidRPr="00EA0647" w:rsidRDefault="00E43BC1" w:rsidP="000D0DFB">
      <w:pPr>
        <w:spacing w:before="240"/>
        <w:jc w:val="center"/>
        <w:rPr>
          <w:color w:val="000000" w:themeColor="text1"/>
          <w:sz w:val="40"/>
          <w:szCs w:val="40"/>
        </w:rPr>
      </w:pPr>
      <w:r w:rsidRPr="00EA0647">
        <w:rPr>
          <w:color w:val="000000" w:themeColor="text1"/>
          <w:sz w:val="40"/>
          <w:szCs w:val="40"/>
        </w:rPr>
        <w:t>Individual Business Model Canvas count</w:t>
      </w:r>
    </w:p>
    <w:p w14:paraId="5026F29A" w14:textId="2D621B25" w:rsidR="0039182E" w:rsidRPr="00EA0647" w:rsidRDefault="00E43BC1" w:rsidP="000D0DFB">
      <w:pPr>
        <w:spacing w:before="240"/>
        <w:jc w:val="center"/>
        <w:rPr>
          <w:color w:val="000000" w:themeColor="text1"/>
          <w:sz w:val="40"/>
          <w:szCs w:val="40"/>
        </w:rPr>
      </w:pPr>
      <w:r w:rsidRPr="00EA0647">
        <w:rPr>
          <w:color w:val="000000" w:themeColor="text1"/>
          <w:sz w:val="40"/>
          <w:szCs w:val="40"/>
        </w:rPr>
        <w:t>Student ID number:</w:t>
      </w:r>
      <w:r w:rsidR="009567D5">
        <w:rPr>
          <w:color w:val="000000" w:themeColor="text1"/>
          <w:sz w:val="40"/>
          <w:szCs w:val="40"/>
        </w:rPr>
        <w:t xml:space="preserve"> 2008329</w:t>
      </w:r>
    </w:p>
    <w:p w14:paraId="0135ED38" w14:textId="77777777" w:rsidR="0039182E" w:rsidRPr="00EA0647" w:rsidRDefault="00E43BC1" w:rsidP="000D0DFB">
      <w:pPr>
        <w:spacing w:before="240"/>
        <w:jc w:val="center"/>
        <w:rPr>
          <w:color w:val="000000" w:themeColor="text1"/>
          <w:sz w:val="40"/>
          <w:szCs w:val="40"/>
        </w:rPr>
      </w:pPr>
      <w:r w:rsidRPr="00EA0647">
        <w:rPr>
          <w:color w:val="000000" w:themeColor="text1"/>
          <w:sz w:val="40"/>
          <w:szCs w:val="40"/>
        </w:rPr>
        <w:t>Module Title: Entrepreneurship BMIH5001</w:t>
      </w:r>
    </w:p>
    <w:p w14:paraId="0DEE74F5" w14:textId="77777777" w:rsidR="009567D5" w:rsidRDefault="009567D5" w:rsidP="000D0DFB">
      <w:pPr>
        <w:pStyle w:val="Heading1"/>
        <w:spacing w:before="240"/>
        <w:rPr>
          <w:color w:val="000000" w:themeColor="text1"/>
        </w:rPr>
      </w:pPr>
      <w:bookmarkStart w:id="0" w:name="_Toc166755348"/>
    </w:p>
    <w:p w14:paraId="59F3B31F" w14:textId="77777777" w:rsidR="009567D5" w:rsidRDefault="009567D5" w:rsidP="009567D5"/>
    <w:p w14:paraId="2381F113" w14:textId="77777777" w:rsidR="009567D5" w:rsidRPr="009567D5" w:rsidRDefault="009567D5" w:rsidP="009567D5"/>
    <w:p w14:paraId="112651BC" w14:textId="584298D8" w:rsidR="00B667B5" w:rsidRPr="00EA0647" w:rsidRDefault="00E43BC1" w:rsidP="000D0DFB">
      <w:pPr>
        <w:pStyle w:val="Heading1"/>
        <w:spacing w:before="240"/>
        <w:rPr>
          <w:color w:val="000000" w:themeColor="text1"/>
        </w:rPr>
      </w:pPr>
      <w:r w:rsidRPr="00EA0647">
        <w:rPr>
          <w:color w:val="000000" w:themeColor="text1"/>
        </w:rPr>
        <w:t>Part 1</w:t>
      </w:r>
      <w:bookmarkEnd w:id="0"/>
    </w:p>
    <w:p w14:paraId="061A46B5" w14:textId="7FFDAE35" w:rsidR="00B667B5" w:rsidRPr="00EA0647" w:rsidRDefault="00B667B5" w:rsidP="000D0DFB">
      <w:pPr>
        <w:pStyle w:val="Heading2"/>
        <w:spacing w:before="240"/>
        <w:rPr>
          <w:color w:val="000000" w:themeColor="text1"/>
        </w:rPr>
      </w:pPr>
    </w:p>
    <w:p w14:paraId="39174414" w14:textId="1F10BBCB" w:rsidR="00A807AB" w:rsidRPr="00EA0647" w:rsidRDefault="00E43BC1" w:rsidP="000D0DFB">
      <w:pPr>
        <w:spacing w:before="240"/>
        <w:rPr>
          <w:color w:val="000000" w:themeColor="text1"/>
        </w:rPr>
      </w:pPr>
      <w:r w:rsidRPr="00EA0647">
        <w:rPr>
          <w:color w:val="000000" w:themeColor="text1"/>
        </w:rPr>
        <w:t>In the essay, the aim is to present a new idea for Hilton Hotels and Resort</w:t>
      </w:r>
      <w:r w:rsidR="00A64256" w:rsidRPr="00EA0647">
        <w:rPr>
          <w:color w:val="000000" w:themeColor="text1"/>
        </w:rPr>
        <w:t xml:space="preserve">s working with innovation in the field of catering food menus that will be done through digital help. The idea will be that Hilton Hotel could offer a tab in every room where the guests could make their orders by clicking on them according to their wishes and at the same time facilitate the schedule when they wish the order to be placed. </w:t>
      </w:r>
      <w:r w:rsidR="008506DD" w:rsidRPr="008506DD">
        <w:rPr>
          <w:color w:val="000000" w:themeColor="text1"/>
        </w:rPr>
        <w:t xml:space="preserve">Digital collaboration according to Amoako et al. (2023) pointed out importance of the digital tools which facilitate in better understanding of the needs of the users and even make it easier for the employees to serve the guests. This report presents an overview of Hilton Hotels, a global leader in the hospitality industry. With over 6,500 properties worldwide, Hilton Hotels has established itself as a premier choice for </w:t>
      </w:r>
      <w:proofErr w:type="spellStart"/>
      <w:r w:rsidR="008506DD" w:rsidRPr="008506DD">
        <w:rPr>
          <w:color w:val="000000" w:themeColor="text1"/>
        </w:rPr>
        <w:t>travellers</w:t>
      </w:r>
      <w:proofErr w:type="spellEnd"/>
      <w:r w:rsidR="008506DD" w:rsidRPr="008506DD">
        <w:rPr>
          <w:color w:val="000000" w:themeColor="text1"/>
        </w:rPr>
        <w:t xml:space="preserve"> seeking luxury, comfort, and impeccable service. In 2020, Hilton reported a revenue of $4.31 billion, reflecting its robust performance in the market. With an extensive portfolio of brands catering to diverse </w:t>
      </w:r>
      <w:proofErr w:type="spellStart"/>
      <w:r w:rsidR="008506DD" w:rsidRPr="008506DD">
        <w:rPr>
          <w:color w:val="000000" w:themeColor="text1"/>
        </w:rPr>
        <w:t>traveller</w:t>
      </w:r>
      <w:proofErr w:type="spellEnd"/>
      <w:r w:rsidR="008506DD" w:rsidRPr="008506DD">
        <w:rPr>
          <w:color w:val="000000" w:themeColor="text1"/>
        </w:rPr>
        <w:t xml:space="preserve"> preferences, Hilton continues to expand its presence, offering unparalleled experiences to guests across the globe.</w:t>
      </w:r>
    </w:p>
    <w:p w14:paraId="238C8176" w14:textId="2EC1EA36" w:rsidR="004E573E" w:rsidRPr="00EA0647" w:rsidRDefault="00E43BC1" w:rsidP="00DF5B8E">
      <w:pPr>
        <w:spacing w:before="240"/>
        <w:rPr>
          <w:color w:val="000000" w:themeColor="text1"/>
        </w:rPr>
      </w:pPr>
      <w:r w:rsidRPr="00EA0647">
        <w:rPr>
          <w:color w:val="000000" w:themeColor="text1"/>
        </w:rPr>
        <w:t xml:space="preserve">The proposed idea is for the </w:t>
      </w:r>
      <w:r w:rsidR="004A4B24" w:rsidRPr="00EA0647">
        <w:rPr>
          <w:color w:val="000000" w:themeColor="text1"/>
        </w:rPr>
        <w:t xml:space="preserve">use of digital features added in the official app of the hotel where every iPad located in the room will have access to it. Guests can easily place their orders on the menu that they want and allot the time as well by mentioning it. This will help in quickly placing their orders as per their convenience and </w:t>
      </w:r>
      <w:r w:rsidR="00D875AE" w:rsidRPr="00EA0647">
        <w:rPr>
          <w:color w:val="000000" w:themeColor="text1"/>
        </w:rPr>
        <w:t>even feel loved and given importance by the management taking in concern for their needs.</w:t>
      </w:r>
      <w:r w:rsidR="00FF3132">
        <w:rPr>
          <w:color w:val="000000" w:themeColor="text1"/>
        </w:rPr>
        <w:t xml:space="preserve"> </w:t>
      </w:r>
      <w:r w:rsidR="00FF3132" w:rsidRPr="00EA0647">
        <w:rPr>
          <w:color w:val="000000" w:themeColor="text1"/>
        </w:rPr>
        <w:t>Using</w:t>
      </w:r>
      <w:r w:rsidRPr="00EA0647">
        <w:rPr>
          <w:color w:val="000000" w:themeColor="text1"/>
        </w:rPr>
        <w:t xml:space="preserve"> the Business Model Canvas (BMC), the proposal will be framed for Hilton Hotels and Resorts. </w:t>
      </w:r>
    </w:p>
    <w:p w14:paraId="3313DEEA" w14:textId="77777777" w:rsidR="009268E7" w:rsidRDefault="00E43BC1" w:rsidP="000D0DFB">
      <w:pPr>
        <w:spacing w:before="240"/>
        <w:rPr>
          <w:color w:val="000000" w:themeColor="text1"/>
        </w:rPr>
      </w:pPr>
      <w:r w:rsidRPr="00EA0647">
        <w:rPr>
          <w:color w:val="000000" w:themeColor="text1"/>
        </w:rPr>
        <w:t xml:space="preserve">The </w:t>
      </w:r>
      <w:r w:rsidR="00D43AA2" w:rsidRPr="00FF3132">
        <w:rPr>
          <w:bCs/>
          <w:color w:val="000000" w:themeColor="text1"/>
        </w:rPr>
        <w:t>k</w:t>
      </w:r>
      <w:r w:rsidRPr="00FF3132">
        <w:rPr>
          <w:bCs/>
          <w:color w:val="000000" w:themeColor="text1"/>
        </w:rPr>
        <w:t>ey partners</w:t>
      </w:r>
      <w:r w:rsidRPr="00EA0647">
        <w:rPr>
          <w:color w:val="000000" w:themeColor="text1"/>
        </w:rPr>
        <w:t xml:space="preserve"> do resonate with the agents or the partners working with the organization to help the services to happen effectively</w:t>
      </w:r>
      <w:r w:rsidRPr="00FF3132">
        <w:rPr>
          <w:color w:val="000000" w:themeColor="text1"/>
        </w:rPr>
        <w:t xml:space="preserve">. For example, the local vendors </w:t>
      </w:r>
      <w:r w:rsidR="00095D49" w:rsidRPr="00FF3132">
        <w:rPr>
          <w:color w:val="000000" w:themeColor="text1"/>
        </w:rPr>
        <w:t xml:space="preserve">will be the </w:t>
      </w:r>
      <w:r w:rsidR="00095D49" w:rsidRPr="00FF3132">
        <w:rPr>
          <w:i/>
          <w:color w:val="000000" w:themeColor="text1"/>
        </w:rPr>
        <w:t>key suppliers</w:t>
      </w:r>
      <w:r w:rsidR="00095D49" w:rsidRPr="00FF3132">
        <w:rPr>
          <w:color w:val="000000" w:themeColor="text1"/>
        </w:rPr>
        <w:t xml:space="preserve"> </w:t>
      </w:r>
      <w:r w:rsidRPr="00FF3132">
        <w:rPr>
          <w:color w:val="000000" w:themeColor="text1"/>
        </w:rPr>
        <w:t>do offer the raw materials that help in the building of the infrastructure</w:t>
      </w:r>
      <w:r w:rsidR="00DA7421" w:rsidRPr="00FF3132">
        <w:rPr>
          <w:color w:val="000000" w:themeColor="text1"/>
        </w:rPr>
        <w:t xml:space="preserve"> (</w:t>
      </w:r>
      <w:proofErr w:type="spellStart"/>
      <w:r w:rsidR="00DA7421" w:rsidRPr="00FF3132">
        <w:rPr>
          <w:color w:val="000000" w:themeColor="text1"/>
        </w:rPr>
        <w:t>Gatignon</w:t>
      </w:r>
      <w:proofErr w:type="spellEnd"/>
      <w:r w:rsidR="00DA7421" w:rsidRPr="00FF3132">
        <w:rPr>
          <w:color w:val="000000" w:themeColor="text1"/>
        </w:rPr>
        <w:t xml:space="preserve"> and Capron,</w:t>
      </w:r>
      <w:r w:rsidR="000D0DFB" w:rsidRPr="00FF3132">
        <w:rPr>
          <w:color w:val="000000" w:themeColor="text1"/>
        </w:rPr>
        <w:t xml:space="preserve"> </w:t>
      </w:r>
      <w:r w:rsidR="00DA7421" w:rsidRPr="00FF3132">
        <w:rPr>
          <w:color w:val="000000" w:themeColor="text1"/>
        </w:rPr>
        <w:t>2023)</w:t>
      </w:r>
      <w:r w:rsidRPr="00FF3132">
        <w:rPr>
          <w:color w:val="000000" w:themeColor="text1"/>
        </w:rPr>
        <w:t>.</w:t>
      </w:r>
      <w:r w:rsidR="00056B61" w:rsidRPr="00FF3132">
        <w:rPr>
          <w:color w:val="000000" w:themeColor="text1"/>
        </w:rPr>
        <w:t xml:space="preserve"> Local vendors who supply raw material</w:t>
      </w:r>
      <w:r w:rsidR="0024706C" w:rsidRPr="00FF3132">
        <w:rPr>
          <w:color w:val="000000" w:themeColor="text1"/>
        </w:rPr>
        <w:t>s for Hilton Hotels and Resorts</w:t>
      </w:r>
      <w:r w:rsidR="00056B61" w:rsidRPr="00FF3132">
        <w:rPr>
          <w:color w:val="000000" w:themeColor="text1"/>
        </w:rPr>
        <w:t xml:space="preserve">. These sellers, for example, family-run vendors, offer explicit materials like building supplies, furnishings, and amenities, adding to the quality and natural maintainability of the lodging's contributions. </w:t>
      </w:r>
      <w:r w:rsidRPr="00FF3132">
        <w:rPr>
          <w:color w:val="000000" w:themeColor="text1"/>
        </w:rPr>
        <w:t xml:space="preserve"> </w:t>
      </w:r>
      <w:r w:rsidR="00EE28A9" w:rsidRPr="00FF3132">
        <w:rPr>
          <w:color w:val="000000" w:themeColor="text1"/>
        </w:rPr>
        <w:t xml:space="preserve">Here, for the hotel, the key partners do include the </w:t>
      </w:r>
      <w:r w:rsidR="00685DB1" w:rsidRPr="00FF3132">
        <w:rPr>
          <w:color w:val="000000" w:themeColor="text1"/>
        </w:rPr>
        <w:t>travel agencies who do in their offers include the name of the brand and arrange all the facilities for the guests in the hotel.</w:t>
      </w:r>
      <w:r w:rsidR="00C56153" w:rsidRPr="00FF3132">
        <w:rPr>
          <w:color w:val="000000" w:themeColor="text1"/>
        </w:rPr>
        <w:t xml:space="preserve"> </w:t>
      </w:r>
      <w:r w:rsidR="00EB40B4" w:rsidRPr="00FF3132">
        <w:rPr>
          <w:color w:val="000000" w:themeColor="text1"/>
        </w:rPr>
        <w:t xml:space="preserve"> </w:t>
      </w:r>
      <w:r w:rsidR="00BB5E81" w:rsidRPr="00FF3132">
        <w:rPr>
          <w:color w:val="000000" w:themeColor="text1"/>
        </w:rPr>
        <w:t xml:space="preserve">Local vendors like family-run suppliers can help in the boosting of the quality and even maintain environmental credentials. </w:t>
      </w:r>
      <w:r w:rsidR="00095D49" w:rsidRPr="00FF3132">
        <w:rPr>
          <w:color w:val="000000" w:themeColor="text1"/>
        </w:rPr>
        <w:t xml:space="preserve">The key activities of the partners of the </w:t>
      </w:r>
      <w:r w:rsidR="00FF3132" w:rsidRPr="00FF3132">
        <w:rPr>
          <w:color w:val="000000" w:themeColor="text1"/>
        </w:rPr>
        <w:t>organizations</w:t>
      </w:r>
      <w:r w:rsidR="00473CE6" w:rsidRPr="00FF3132">
        <w:rPr>
          <w:color w:val="000000" w:themeColor="text1"/>
        </w:rPr>
        <w:t xml:space="preserve"> </w:t>
      </w:r>
      <w:r w:rsidR="00095D49" w:rsidRPr="00FF3132">
        <w:rPr>
          <w:color w:val="000000" w:themeColor="text1"/>
        </w:rPr>
        <w:t xml:space="preserve">include </w:t>
      </w:r>
      <w:r w:rsidR="00473CE6" w:rsidRPr="00FF3132">
        <w:rPr>
          <w:color w:val="000000" w:themeColor="text1"/>
        </w:rPr>
        <w:t xml:space="preserve">assessing how </w:t>
      </w:r>
      <w:r w:rsidR="00D0071B" w:rsidRPr="00FF3132">
        <w:rPr>
          <w:color w:val="000000" w:themeColor="text1"/>
        </w:rPr>
        <w:t xml:space="preserve">partnership can help in the enhancement and continuity of the performances. </w:t>
      </w:r>
      <w:r w:rsidR="000940B1" w:rsidRPr="00FF3132">
        <w:rPr>
          <w:color w:val="000000" w:themeColor="text1"/>
        </w:rPr>
        <w:t>The partnership with "</w:t>
      </w:r>
      <w:r w:rsidR="00FF3132" w:rsidRPr="00FF3132">
        <w:rPr>
          <w:color w:val="000000" w:themeColor="text1"/>
        </w:rPr>
        <w:t>Hotel Key</w:t>
      </w:r>
      <w:r w:rsidR="000940B1" w:rsidRPr="00FF3132">
        <w:rPr>
          <w:color w:val="000000" w:themeColor="text1"/>
        </w:rPr>
        <w:t>" would serve as a milestone in rolling out the digital program as initiated through the business idea.</w:t>
      </w:r>
      <w:r w:rsidR="00095D49" w:rsidRPr="00FF3132">
        <w:rPr>
          <w:color w:val="000000" w:themeColor="text1"/>
        </w:rPr>
        <w:t xml:space="preserve"> </w:t>
      </w:r>
      <w:r w:rsidR="000940B1" w:rsidRPr="00FF3132">
        <w:rPr>
          <w:color w:val="000000" w:themeColor="text1"/>
        </w:rPr>
        <w:t xml:space="preserve">Moreover, in the year of 2023, Hilton has already taken the initiative of rolling out the technology platform with the intention that it would help in the reduction of the friction of the travel for the </w:t>
      </w:r>
      <w:r w:rsidR="00FF3132" w:rsidRPr="00FF3132">
        <w:rPr>
          <w:color w:val="000000" w:themeColor="text1"/>
        </w:rPr>
        <w:t>users’</w:t>
      </w:r>
      <w:r w:rsidR="000940B1" w:rsidRPr="00FF3132">
        <w:rPr>
          <w:color w:val="000000" w:themeColor="text1"/>
        </w:rPr>
        <w:t xml:space="preserve"> experiences to be enhanced globally. </w:t>
      </w:r>
    </w:p>
    <w:p w14:paraId="5C129B12" w14:textId="764C4A85" w:rsidR="00EA0647" w:rsidRPr="00FF3132" w:rsidRDefault="00EA0647" w:rsidP="000D0DFB">
      <w:pPr>
        <w:spacing w:before="240"/>
        <w:rPr>
          <w:color w:val="000000" w:themeColor="text1"/>
        </w:rPr>
      </w:pPr>
      <w:r w:rsidRPr="00FF3132">
        <w:rPr>
          <w:color w:val="000000" w:themeColor="text1"/>
        </w:rPr>
        <w:t xml:space="preserve">In Hilton Hotel and Resort, it is identified that the key activities </w:t>
      </w:r>
      <w:r w:rsidR="000D0DFB" w:rsidRPr="00FF3132">
        <w:rPr>
          <w:color w:val="000000" w:themeColor="text1"/>
        </w:rPr>
        <w:t>required by the value proposition include</w:t>
      </w:r>
      <w:r w:rsidRPr="00FF3132">
        <w:rPr>
          <w:color w:val="000000" w:themeColor="text1"/>
        </w:rPr>
        <w:t xml:space="preserve"> serving the customers, maintaining the rooms and orders of the guests, timely services to be provided.</w:t>
      </w:r>
      <w:r w:rsidR="00056B61" w:rsidRPr="00FF3132">
        <w:rPr>
          <w:color w:val="000000" w:themeColor="text1"/>
        </w:rPr>
        <w:t xml:space="preserve"> </w:t>
      </w:r>
      <w:r w:rsidRPr="00FF3132">
        <w:rPr>
          <w:color w:val="000000" w:themeColor="text1"/>
        </w:rPr>
        <w:t xml:space="preserve"> </w:t>
      </w:r>
    </w:p>
    <w:p w14:paraId="50D3DCE0" w14:textId="0A59193C" w:rsidR="00EA0647" w:rsidRPr="00FF3132" w:rsidRDefault="000D0DFB" w:rsidP="000D0DFB">
      <w:pPr>
        <w:spacing w:before="240"/>
        <w:rPr>
          <w:color w:val="000000" w:themeColor="text1"/>
        </w:rPr>
      </w:pPr>
      <w:r w:rsidRPr="00FF3132">
        <w:rPr>
          <w:color w:val="000000" w:themeColor="text1"/>
        </w:rPr>
        <w:t xml:space="preserve">By the distribution channels of having iPads located in every room, the brand can manage guests' experience and even increase the number of bookings hassle-free with food orders being placed just </w:t>
      </w:r>
      <w:r w:rsidR="00FF3132" w:rsidRPr="00FF3132">
        <w:rPr>
          <w:color w:val="000000" w:themeColor="text1"/>
        </w:rPr>
        <w:t>now</w:t>
      </w:r>
      <w:r w:rsidRPr="00FF3132">
        <w:rPr>
          <w:color w:val="000000" w:themeColor="text1"/>
        </w:rPr>
        <w:t xml:space="preserve"> or while sitting back in the room. </w:t>
      </w:r>
      <w:r w:rsidR="00EA0647" w:rsidRPr="00FF3132">
        <w:rPr>
          <w:color w:val="000000" w:themeColor="text1"/>
        </w:rPr>
        <w:t>Here</w:t>
      </w:r>
      <w:r w:rsidR="00FF3132">
        <w:rPr>
          <w:color w:val="000000" w:themeColor="text1"/>
        </w:rPr>
        <w:t>,</w:t>
      </w:r>
      <w:r w:rsidR="00EA0647" w:rsidRPr="00FF3132">
        <w:rPr>
          <w:color w:val="000000" w:themeColor="text1"/>
        </w:rPr>
        <w:t xml:space="preserve"> the key activity of the Hilton Hotel would be to ma</w:t>
      </w:r>
      <w:r w:rsidRPr="00FF3132">
        <w:rPr>
          <w:color w:val="000000" w:themeColor="text1"/>
        </w:rPr>
        <w:t xml:space="preserve">nage the orders of the </w:t>
      </w:r>
      <w:r w:rsidRPr="00FF3132">
        <w:rPr>
          <w:iCs/>
          <w:color w:val="000000" w:themeColor="text1"/>
        </w:rPr>
        <w:t>customer relationship</w:t>
      </w:r>
      <w:r w:rsidRPr="00FF3132">
        <w:rPr>
          <w:color w:val="000000" w:themeColor="text1"/>
        </w:rPr>
        <w:t xml:space="preserve"> through orders</w:t>
      </w:r>
      <w:r w:rsidR="00EA0647" w:rsidRPr="00FF3132">
        <w:rPr>
          <w:color w:val="000000" w:themeColor="text1"/>
        </w:rPr>
        <w:t xml:space="preserve"> placed online and address the needs of the users at the earliest. </w:t>
      </w:r>
      <w:r w:rsidRPr="00FF3132">
        <w:rPr>
          <w:color w:val="000000" w:themeColor="text1"/>
        </w:rPr>
        <w:t xml:space="preserve">Through the Franchise options, Hilton does generate </w:t>
      </w:r>
      <w:r w:rsidRPr="00FF3132">
        <w:rPr>
          <w:iCs/>
          <w:color w:val="000000" w:themeColor="text1"/>
        </w:rPr>
        <w:t>revenues streams</w:t>
      </w:r>
      <w:r w:rsidR="00FF3132">
        <w:rPr>
          <w:color w:val="000000" w:themeColor="text1"/>
        </w:rPr>
        <w:t xml:space="preserve">, </w:t>
      </w:r>
      <w:r w:rsidRPr="00FF3132">
        <w:rPr>
          <w:color w:val="000000" w:themeColor="text1"/>
        </w:rPr>
        <w:t>and it endorses diversity and growth (Jia</w:t>
      </w:r>
      <w:r w:rsidR="005D7D43" w:rsidRPr="00FF3132">
        <w:rPr>
          <w:color w:val="000000" w:themeColor="text1"/>
        </w:rPr>
        <w:t xml:space="preserve"> </w:t>
      </w:r>
      <w:r w:rsidRPr="00FF3132">
        <w:rPr>
          <w:i/>
          <w:color w:val="000000" w:themeColor="text1"/>
        </w:rPr>
        <w:t>et al.,</w:t>
      </w:r>
      <w:r w:rsidR="005D7D43" w:rsidRPr="00FF3132">
        <w:rPr>
          <w:i/>
          <w:color w:val="000000" w:themeColor="text1"/>
        </w:rPr>
        <w:t xml:space="preserve"> </w:t>
      </w:r>
      <w:r w:rsidRPr="00FF3132">
        <w:rPr>
          <w:color w:val="000000" w:themeColor="text1"/>
        </w:rPr>
        <w:t xml:space="preserve">2022). Brand management is another key activity which is done through the referring of the quality offered by the hotel to the customers. </w:t>
      </w:r>
    </w:p>
    <w:p w14:paraId="6501AED8" w14:textId="171B1011" w:rsidR="00263CB4" w:rsidRPr="00FF3132" w:rsidRDefault="00263CB4" w:rsidP="000D0DFB">
      <w:pPr>
        <w:spacing w:before="240"/>
        <w:rPr>
          <w:color w:val="000000" w:themeColor="text1"/>
        </w:rPr>
      </w:pPr>
      <w:r w:rsidRPr="00FF3132">
        <w:rPr>
          <w:color w:val="000000" w:themeColor="text1"/>
        </w:rPr>
        <w:t>The value proposition constitutes an important source which increases the impression of the brand and as well adds value to the offerings of the company (Key</w:t>
      </w:r>
      <w:r w:rsidR="00D43AA2" w:rsidRPr="00FF3132">
        <w:rPr>
          <w:color w:val="000000" w:themeColor="text1"/>
        </w:rPr>
        <w:t xml:space="preserve"> </w:t>
      </w:r>
      <w:r w:rsidRPr="00FF3132">
        <w:rPr>
          <w:i/>
          <w:color w:val="000000" w:themeColor="text1"/>
        </w:rPr>
        <w:t>et al.,</w:t>
      </w:r>
      <w:r w:rsidR="00D43AA2" w:rsidRPr="00FF3132">
        <w:rPr>
          <w:i/>
          <w:color w:val="000000" w:themeColor="text1"/>
        </w:rPr>
        <w:t xml:space="preserve"> </w:t>
      </w:r>
      <w:r w:rsidRPr="00FF3132">
        <w:rPr>
          <w:color w:val="000000" w:themeColor="text1"/>
        </w:rPr>
        <w:t xml:space="preserve">2020). Here, Hilton </w:t>
      </w:r>
      <w:r w:rsidR="00920EA0" w:rsidRPr="00FF3132">
        <w:rPr>
          <w:iCs/>
          <w:color w:val="000000" w:themeColor="text1"/>
        </w:rPr>
        <w:t>delivers</w:t>
      </w:r>
      <w:r w:rsidRPr="00FF3132">
        <w:rPr>
          <w:iCs/>
          <w:color w:val="000000" w:themeColor="text1"/>
        </w:rPr>
        <w:t xml:space="preserve"> value</w:t>
      </w:r>
      <w:r w:rsidRPr="00FF3132">
        <w:rPr>
          <w:color w:val="000000" w:themeColor="text1"/>
        </w:rPr>
        <w:t xml:space="preserve"> with the reputation of the brand. Hilton Hotels and Resorts </w:t>
      </w:r>
      <w:r w:rsidR="00920EA0" w:rsidRPr="009268E7">
        <w:rPr>
          <w:iCs/>
          <w:color w:val="000000" w:themeColor="text1"/>
        </w:rPr>
        <w:t>helps</w:t>
      </w:r>
      <w:r w:rsidRPr="00FF3132">
        <w:rPr>
          <w:color w:val="000000" w:themeColor="text1"/>
        </w:rPr>
        <w:t xml:space="preserve"> at building loyalty among the various users by </w:t>
      </w:r>
      <w:r w:rsidR="009268E7">
        <w:rPr>
          <w:color w:val="000000" w:themeColor="text1"/>
        </w:rPr>
        <w:t>catering to their needs</w:t>
      </w:r>
      <w:r w:rsidRPr="00FF3132">
        <w:rPr>
          <w:color w:val="000000" w:themeColor="text1"/>
        </w:rPr>
        <w:t xml:space="preserve"> and even anticipating the ever-changing nature. Through the fostering of technology, many companies have generated the means of creating value for the company's performance and building efficiency (</w:t>
      </w:r>
      <w:proofErr w:type="spellStart"/>
      <w:r w:rsidRPr="00FF3132">
        <w:rPr>
          <w:color w:val="000000" w:themeColor="text1"/>
        </w:rPr>
        <w:t>Zutshi</w:t>
      </w:r>
      <w:proofErr w:type="spellEnd"/>
      <w:r w:rsidR="001C3323" w:rsidRPr="00FF3132">
        <w:rPr>
          <w:color w:val="000000" w:themeColor="text1"/>
        </w:rPr>
        <w:t xml:space="preserve"> </w:t>
      </w:r>
      <w:r w:rsidRPr="00FF3132">
        <w:rPr>
          <w:color w:val="000000" w:themeColor="text1"/>
        </w:rPr>
        <w:t>et al.,</w:t>
      </w:r>
      <w:r w:rsidR="001C3323" w:rsidRPr="00FF3132">
        <w:rPr>
          <w:color w:val="000000" w:themeColor="text1"/>
        </w:rPr>
        <w:t xml:space="preserve"> </w:t>
      </w:r>
      <w:r w:rsidRPr="00FF3132">
        <w:rPr>
          <w:color w:val="000000" w:themeColor="text1"/>
        </w:rPr>
        <w:t xml:space="preserve">2021). Here, with the proposed idea, Hilton will be able to fulfil the </w:t>
      </w:r>
      <w:r w:rsidR="00920EA0" w:rsidRPr="00FF3132">
        <w:rPr>
          <w:color w:val="000000" w:themeColor="text1"/>
        </w:rPr>
        <w:t>customer needs</w:t>
      </w:r>
      <w:r w:rsidRPr="00FF3132">
        <w:rPr>
          <w:color w:val="000000" w:themeColor="text1"/>
        </w:rPr>
        <w:t xml:space="preserve"> of the appetites of the users at any place and anywhere thus extending the services beyond the horizon.</w:t>
      </w:r>
      <w:r w:rsidR="00FF3132">
        <w:rPr>
          <w:color w:val="000000" w:themeColor="text1"/>
        </w:rPr>
        <w:t xml:space="preserve"> </w:t>
      </w:r>
      <w:r w:rsidR="00FF3132" w:rsidRPr="00FF3132">
        <w:rPr>
          <w:color w:val="000000" w:themeColor="text1"/>
        </w:rPr>
        <w:t>Using</w:t>
      </w:r>
      <w:r w:rsidRPr="00FF3132">
        <w:rPr>
          <w:color w:val="000000" w:themeColor="text1"/>
        </w:rPr>
        <w:t xml:space="preserve"> the Subscription model, Hilton Hotel can roll out the new initiative where it would attract clients paying for quality services</w:t>
      </w:r>
      <w:r w:rsidR="007679CA" w:rsidRPr="00FF3132">
        <w:rPr>
          <w:color w:val="000000" w:themeColor="text1"/>
        </w:rPr>
        <w:t xml:space="preserve"> with the customer segment with psychological characteristic of tech-savvy, </w:t>
      </w:r>
      <w:r w:rsidR="00FF3132" w:rsidRPr="00FF3132">
        <w:rPr>
          <w:color w:val="000000" w:themeColor="text1"/>
        </w:rPr>
        <w:t>behavioral</w:t>
      </w:r>
      <w:r w:rsidR="007679CA" w:rsidRPr="00FF3132">
        <w:rPr>
          <w:color w:val="000000" w:themeColor="text1"/>
        </w:rPr>
        <w:t xml:space="preserve"> characteristic of high-income groups</w:t>
      </w:r>
      <w:r w:rsidRPr="00FF3132">
        <w:rPr>
          <w:color w:val="000000" w:themeColor="text1"/>
        </w:rPr>
        <w:t xml:space="preserve">. With the subscription of the services, the iPad facility would be offered to the users that would culminate in incurring long-lasting service features and loyal patrons too. In accordance </w:t>
      </w:r>
      <w:r w:rsidR="009268E7" w:rsidRPr="00FF3132">
        <w:rPr>
          <w:color w:val="000000" w:themeColor="text1"/>
        </w:rPr>
        <w:t>with</w:t>
      </w:r>
      <w:r w:rsidRPr="00FF3132">
        <w:rPr>
          <w:color w:val="000000" w:themeColor="text1"/>
        </w:rPr>
        <w:t xml:space="preserve"> the study of </w:t>
      </w:r>
      <w:proofErr w:type="spellStart"/>
      <w:r w:rsidRPr="00FF3132">
        <w:rPr>
          <w:color w:val="000000" w:themeColor="text1"/>
        </w:rPr>
        <w:t>Schuhs</w:t>
      </w:r>
      <w:proofErr w:type="spellEnd"/>
      <w:r w:rsidR="007870EE" w:rsidRPr="00FF3132">
        <w:rPr>
          <w:color w:val="000000" w:themeColor="text1"/>
        </w:rPr>
        <w:t xml:space="preserve"> </w:t>
      </w:r>
      <w:r w:rsidRPr="00FF3132">
        <w:rPr>
          <w:color w:val="000000" w:themeColor="text1"/>
        </w:rPr>
        <w:t xml:space="preserve">et al. (2020), it is ascertained that it </w:t>
      </w:r>
      <w:r w:rsidR="009268E7" w:rsidRPr="00FF3132">
        <w:rPr>
          <w:color w:val="000000" w:themeColor="text1"/>
        </w:rPr>
        <w:t>does</w:t>
      </w:r>
      <w:r w:rsidRPr="00FF3132">
        <w:rPr>
          <w:color w:val="000000" w:themeColor="text1"/>
        </w:rPr>
        <w:t xml:space="preserve"> ensure a return for the fixed duration of benefit through the various ongoing payments to be made.</w:t>
      </w:r>
    </w:p>
    <w:p w14:paraId="13C22325" w14:textId="05B5D38B" w:rsidR="008F500C" w:rsidRPr="00FF3132" w:rsidRDefault="00D43AA2" w:rsidP="000D0DFB">
      <w:pPr>
        <w:spacing w:before="240"/>
        <w:rPr>
          <w:color w:val="000000" w:themeColor="text1"/>
        </w:rPr>
      </w:pPr>
      <w:r w:rsidRPr="00FF3132">
        <w:rPr>
          <w:color w:val="000000" w:themeColor="text1"/>
        </w:rPr>
        <w:t>Customer relationship includes t</w:t>
      </w:r>
      <w:r w:rsidR="006F673A" w:rsidRPr="00FF3132">
        <w:rPr>
          <w:color w:val="000000" w:themeColor="text1"/>
        </w:rPr>
        <w:t xml:space="preserve">he benefits sought by the customers with the new proposal will be that customers while relaxing at any place which may be inside the hotel </w:t>
      </w:r>
      <w:r w:rsidR="009268E7" w:rsidRPr="00FF3132">
        <w:rPr>
          <w:color w:val="000000" w:themeColor="text1"/>
        </w:rPr>
        <w:t>rooms,</w:t>
      </w:r>
      <w:r w:rsidR="006F673A" w:rsidRPr="00FF3132">
        <w:rPr>
          <w:color w:val="000000" w:themeColor="text1"/>
        </w:rPr>
        <w:t xml:space="preserve"> or the outside can be placed even through mobile phones just by logging in to the official app of the hotel. This will make them feel important and as well fill their appetite promptly. </w:t>
      </w:r>
      <w:r w:rsidR="0024706C" w:rsidRPr="00FF3132">
        <w:rPr>
          <w:color w:val="000000" w:themeColor="text1"/>
        </w:rPr>
        <w:t xml:space="preserve">AccorHotels, working north of 300 properties in the UK, underscores coordinated efforts with neighborhood merchants for feasible obtaining of conveniences and administrations. These chains altogether add to the accommodation area's advancement, lining up with patterns towards </w:t>
      </w:r>
      <w:r w:rsidR="00FF3132" w:rsidRPr="00FF3132">
        <w:rPr>
          <w:color w:val="000000" w:themeColor="text1"/>
        </w:rPr>
        <w:t>digitalization</w:t>
      </w:r>
      <w:r w:rsidR="0024706C" w:rsidRPr="00FF3132">
        <w:rPr>
          <w:color w:val="000000" w:themeColor="text1"/>
        </w:rPr>
        <w:t xml:space="preserve"> and ecological obligation</w:t>
      </w:r>
      <w:r w:rsidR="00FF3132">
        <w:rPr>
          <w:color w:val="000000" w:themeColor="text1"/>
        </w:rPr>
        <w:t xml:space="preserve">. </w:t>
      </w:r>
      <w:r w:rsidR="00E43BC1" w:rsidRPr="00FF3132">
        <w:rPr>
          <w:color w:val="000000" w:themeColor="text1"/>
        </w:rPr>
        <w:t xml:space="preserve">The </w:t>
      </w:r>
      <w:r w:rsidR="006F673A" w:rsidRPr="00FF3132">
        <w:rPr>
          <w:color w:val="000000" w:themeColor="text1"/>
        </w:rPr>
        <w:t xml:space="preserve">most important </w:t>
      </w:r>
      <w:r w:rsidR="00E43BC1" w:rsidRPr="00FF3132">
        <w:rPr>
          <w:color w:val="000000" w:themeColor="text1"/>
        </w:rPr>
        <w:t xml:space="preserve">customers segment for example the users looking for luxurious stay opportunities and even on the value offered at premium prices are targeted. The need for the hierarchy to be applied is that the business aims to create a sense of love and belonging with the organization. The geographic segment on the contrary identifies the </w:t>
      </w:r>
      <w:r w:rsidR="00041225" w:rsidRPr="00FF3132">
        <w:rPr>
          <w:color w:val="000000" w:themeColor="text1"/>
        </w:rPr>
        <w:t>global destinations</w:t>
      </w:r>
      <w:r w:rsidR="00E43BC1" w:rsidRPr="00FF3132">
        <w:rPr>
          <w:color w:val="000000" w:themeColor="text1"/>
        </w:rPr>
        <w:t xml:space="preserve"> as the prime locations where there are around </w:t>
      </w:r>
      <w:r w:rsidR="00041225" w:rsidRPr="00FF3132">
        <w:rPr>
          <w:color w:val="000000" w:themeColor="text1"/>
        </w:rPr>
        <w:t xml:space="preserve">5895 properties focused on. </w:t>
      </w:r>
      <w:r w:rsidR="008F500C" w:rsidRPr="00FF3132">
        <w:rPr>
          <w:color w:val="000000" w:themeColor="text1"/>
        </w:rPr>
        <w:t>Moreover,</w:t>
      </w:r>
      <w:r w:rsidR="00041225" w:rsidRPr="00FF3132">
        <w:rPr>
          <w:color w:val="000000" w:themeColor="text1"/>
        </w:rPr>
        <w:t xml:space="preserve"> love and belonging could be developed more since with the increase in competitiveness, it is found that the threats also rise of customers being influenced by it. </w:t>
      </w:r>
    </w:p>
    <w:p w14:paraId="63AFD2D6" w14:textId="39D261BF" w:rsidR="009268E7" w:rsidRPr="009268E7" w:rsidRDefault="00EA41EF" w:rsidP="009268E7">
      <w:pPr>
        <w:spacing w:before="240"/>
        <w:rPr>
          <w:color w:val="000000" w:themeColor="text1"/>
        </w:rPr>
      </w:pPr>
      <w:r w:rsidRPr="00FF3132">
        <w:rPr>
          <w:color w:val="000000" w:themeColor="text1"/>
        </w:rPr>
        <w:t>The channels used by Hilton Lodgings and Resorts assume a crucial part in conveying consistent encounters to visitors. Through the essential situation of iPads in each room, visitors can easily deal with their visit, from requesting room administration to getting to lodging conveniences.</w:t>
      </w:r>
      <w:r w:rsidR="00FF3132">
        <w:rPr>
          <w:color w:val="000000" w:themeColor="text1"/>
        </w:rPr>
        <w:t xml:space="preserve"> Furthermore, t</w:t>
      </w:r>
      <w:r w:rsidR="00152511" w:rsidRPr="00FF3132">
        <w:rPr>
          <w:color w:val="000000" w:themeColor="text1"/>
        </w:rPr>
        <w:t xml:space="preserve">he key resources </w:t>
      </w:r>
      <w:r w:rsidR="006F673A" w:rsidRPr="00FF3132">
        <w:rPr>
          <w:color w:val="000000" w:themeColor="text1"/>
        </w:rPr>
        <w:t>required by the value proposition required by the</w:t>
      </w:r>
      <w:r w:rsidR="00152511" w:rsidRPr="00FF3132">
        <w:rPr>
          <w:color w:val="000000" w:themeColor="text1"/>
        </w:rPr>
        <w:t xml:space="preserve"> </w:t>
      </w:r>
      <w:r w:rsidR="00FF3132" w:rsidRPr="00FF3132">
        <w:rPr>
          <w:color w:val="000000" w:themeColor="text1"/>
        </w:rPr>
        <w:t>organization</w:t>
      </w:r>
      <w:r w:rsidR="00152511" w:rsidRPr="00FF3132">
        <w:rPr>
          <w:color w:val="000000" w:themeColor="text1"/>
        </w:rPr>
        <w:t xml:space="preserve"> like Hilton to fulfil the needs and as well enable of meet the objectives. For example, if the right resources are present like manpower, the digital features could be handled effectively. </w:t>
      </w:r>
      <w:r w:rsidR="00EF7CBF" w:rsidRPr="00FF3132">
        <w:rPr>
          <w:color w:val="000000" w:themeColor="text1"/>
        </w:rPr>
        <w:t xml:space="preserve">In </w:t>
      </w:r>
      <w:r w:rsidR="007B0C8F" w:rsidRPr="00FF3132">
        <w:rPr>
          <w:color w:val="000000" w:themeColor="text1"/>
        </w:rPr>
        <w:t>terms of distribution channels</w:t>
      </w:r>
      <w:r w:rsidR="00EF7CBF" w:rsidRPr="00FF3132">
        <w:rPr>
          <w:color w:val="000000" w:themeColor="text1"/>
        </w:rPr>
        <w:t xml:space="preserve">, it is found that Hilton itself makes use of digital features for contactless payments to become known as a customer-centric tech hotel. </w:t>
      </w:r>
      <w:r w:rsidR="00041225" w:rsidRPr="00FF3132">
        <w:rPr>
          <w:color w:val="000000" w:themeColor="text1"/>
        </w:rPr>
        <w:t xml:space="preserve">Here for the development of the proposed business idea, the resources </w:t>
      </w:r>
      <w:r w:rsidR="007B0C8F" w:rsidRPr="00FF3132">
        <w:rPr>
          <w:color w:val="000000" w:themeColor="text1"/>
        </w:rPr>
        <w:t xml:space="preserve">to manage customer relationship </w:t>
      </w:r>
      <w:r w:rsidR="00041225" w:rsidRPr="00FF3132">
        <w:rPr>
          <w:color w:val="000000" w:themeColor="text1"/>
        </w:rPr>
        <w:t xml:space="preserve">would be the use of the technology where the digital tool will help in keeping the record of the orders placed by the users and then manage it effectively. </w:t>
      </w:r>
      <w:r w:rsidR="009268E7" w:rsidRPr="009268E7">
        <w:rPr>
          <w:color w:val="000000" w:themeColor="text1"/>
        </w:rPr>
        <w:t>On the other hand, there will be a need for financial resources to support the revenue streams required for installing the system on every iPad provided in the rooms.</w:t>
      </w:r>
    </w:p>
    <w:p w14:paraId="37C2CB4B" w14:textId="5589B88A" w:rsidR="00437E9A" w:rsidRPr="00FF3132" w:rsidRDefault="009268E7" w:rsidP="000D0DFB">
      <w:pPr>
        <w:spacing w:before="240"/>
        <w:rPr>
          <w:color w:val="000000" w:themeColor="text1"/>
        </w:rPr>
      </w:pPr>
      <w:r w:rsidRPr="009268E7">
        <w:rPr>
          <w:color w:val="000000" w:themeColor="text1"/>
        </w:rPr>
        <w:t>Although the most important cost structure in the business model is fostering technology, many companies have developed ways to create value for their performance and build efficiency.</w:t>
      </w:r>
      <w:r>
        <w:rPr>
          <w:color w:val="000000" w:themeColor="text1"/>
        </w:rPr>
        <w:t xml:space="preserve"> </w:t>
      </w:r>
      <w:r w:rsidR="00ED00F6" w:rsidRPr="00FF3132">
        <w:rPr>
          <w:color w:val="000000" w:themeColor="text1"/>
        </w:rPr>
        <w:t>The most expensive key resources include the supplies from</w:t>
      </w:r>
      <w:r w:rsidR="007B0C8F" w:rsidRPr="00FF3132">
        <w:rPr>
          <w:color w:val="000000" w:themeColor="text1"/>
        </w:rPr>
        <w:t xml:space="preserve"> the local vendors do offer the raw materials that help in the building of the infrastructure. </w:t>
      </w:r>
      <w:r w:rsidRPr="009268E7">
        <w:rPr>
          <w:color w:val="000000" w:themeColor="text1"/>
        </w:rPr>
        <w:t>For the hotel, the most expensive key activities include partnerships with travel agencies, which promote the hotel's brand and arrange all necessary facilities for the guests. These partnerships are crucial for building efficiency in revenue streams, as the management pre-plans the sources of profit and shapes them accordingly. Premier Inn, with around 800 lodgings nationwide, utilizes online platforms for streamlined bookings and guest interactions.</w:t>
      </w:r>
      <w:r>
        <w:rPr>
          <w:color w:val="000000" w:themeColor="text1"/>
        </w:rPr>
        <w:t xml:space="preserve"> </w:t>
      </w:r>
      <w:r w:rsidR="00041225" w:rsidRPr="00FF3132">
        <w:rPr>
          <w:color w:val="000000" w:themeColor="text1"/>
        </w:rPr>
        <w:t>Here, the revenue stream would be the online bookings that are placed for accommodations and even the orders that are made for the food and beverages online</w:t>
      </w:r>
      <w:r w:rsidR="00EB188E" w:rsidRPr="00FF3132">
        <w:rPr>
          <w:color w:val="000000" w:themeColor="text1"/>
        </w:rPr>
        <w:t>, which is the primary value for which the customers are willing to pay,</w:t>
      </w:r>
      <w:r w:rsidR="00041225" w:rsidRPr="00FF3132">
        <w:rPr>
          <w:color w:val="000000" w:themeColor="text1"/>
        </w:rPr>
        <w:t xml:space="preserve"> in the hotel where customers can easily pay online.</w:t>
      </w:r>
      <w:r w:rsidR="00EB188E" w:rsidRPr="00FF3132">
        <w:rPr>
          <w:color w:val="000000" w:themeColor="text1"/>
        </w:rPr>
        <w:t xml:space="preserve"> Currently they only pay for the accommodation and related services. They pay using credit cards, cash and so on; more emphasis on online payment</w:t>
      </w:r>
      <w:r>
        <w:rPr>
          <w:color w:val="000000" w:themeColor="text1"/>
        </w:rPr>
        <w:t xml:space="preserve"> would be</w:t>
      </w:r>
      <w:r w:rsidR="00EB188E" w:rsidRPr="00FF3132">
        <w:rPr>
          <w:color w:val="000000" w:themeColor="text1"/>
        </w:rPr>
        <w:t xml:space="preserve"> preferable </w:t>
      </w:r>
      <w:r>
        <w:rPr>
          <w:color w:val="000000" w:themeColor="text1"/>
        </w:rPr>
        <w:t>to</w:t>
      </w:r>
      <w:r w:rsidR="00EB188E" w:rsidRPr="00FF3132">
        <w:rPr>
          <w:color w:val="000000" w:themeColor="text1"/>
        </w:rPr>
        <w:t xml:space="preserve"> the customers. The online bookings as one revenue stream will contribute the most, approximately 60% of the total revenue</w:t>
      </w:r>
      <w:r>
        <w:rPr>
          <w:color w:val="000000" w:themeColor="text1"/>
        </w:rPr>
        <w:t xml:space="preserve"> and</w:t>
      </w:r>
      <w:r w:rsidR="00EB188E" w:rsidRPr="00FF3132">
        <w:rPr>
          <w:color w:val="000000" w:themeColor="text1"/>
        </w:rPr>
        <w:t xml:space="preserve"> the other revenue stream of food and beverages will pay the other 40% of the total revenue. </w:t>
      </w:r>
    </w:p>
    <w:p w14:paraId="69A87E2F" w14:textId="77777777" w:rsidR="00FF3132" w:rsidRDefault="00FF3132" w:rsidP="00993C44">
      <w:pPr>
        <w:spacing w:before="240"/>
        <w:rPr>
          <w:color w:val="000000" w:themeColor="text1"/>
        </w:rPr>
      </w:pPr>
    </w:p>
    <w:p w14:paraId="106FF9AC" w14:textId="153D3F0C" w:rsidR="00694BC9" w:rsidRPr="00FF3132" w:rsidRDefault="00E43BC1" w:rsidP="00993C44">
      <w:pPr>
        <w:spacing w:before="240"/>
        <w:rPr>
          <w:color w:val="000000" w:themeColor="text1"/>
        </w:rPr>
      </w:pPr>
      <w:r w:rsidRPr="00FF3132">
        <w:rPr>
          <w:color w:val="000000" w:themeColor="text1"/>
        </w:rPr>
        <w:t xml:space="preserve">The conclusion can be drawn that with the Business Model Canvas, Hilton Hotels and Resorts can develop the proper ground for the performance of the new proposed idea. </w:t>
      </w:r>
      <w:r w:rsidR="00667ADC" w:rsidRPr="00FF3132">
        <w:rPr>
          <w:color w:val="000000" w:themeColor="text1"/>
        </w:rPr>
        <w:t>Through the projection of the canvas, it can be evidenced that Hilton will successfully work on the idea and build effective results through it by being compet</w:t>
      </w:r>
      <w:r w:rsidR="00993C44" w:rsidRPr="00FF3132">
        <w:rPr>
          <w:color w:val="000000" w:themeColor="text1"/>
        </w:rPr>
        <w:t>itive in nature.</w:t>
      </w:r>
    </w:p>
    <w:p w14:paraId="32C9EB84" w14:textId="77777777" w:rsidR="00876C40" w:rsidRPr="00FF3132" w:rsidRDefault="00876C40">
      <w:pPr>
        <w:spacing w:after="160" w:line="259" w:lineRule="auto"/>
        <w:jc w:val="left"/>
        <w:rPr>
          <w:color w:val="000000" w:themeColor="text1"/>
          <w:szCs w:val="40"/>
        </w:rPr>
      </w:pPr>
      <w:bookmarkStart w:id="1" w:name="_Toc166755352"/>
      <w:r w:rsidRPr="00FF3132">
        <w:rPr>
          <w:color w:val="000000" w:themeColor="text1"/>
        </w:rPr>
        <w:br w:type="page"/>
      </w:r>
    </w:p>
    <w:p w14:paraId="075CEAFE" w14:textId="6B834E2B" w:rsidR="00B667B5" w:rsidRPr="000C0D35" w:rsidRDefault="00E43BC1" w:rsidP="000D0DFB">
      <w:pPr>
        <w:pStyle w:val="Heading1"/>
        <w:spacing w:before="240"/>
        <w:rPr>
          <w:color w:val="000000" w:themeColor="text1"/>
        </w:rPr>
      </w:pPr>
      <w:r w:rsidRPr="000C0D35">
        <w:rPr>
          <w:color w:val="000000" w:themeColor="text1"/>
        </w:rPr>
        <w:t>Part 2: Reflective</w:t>
      </w:r>
      <w:bookmarkEnd w:id="1"/>
      <w:r w:rsidR="005E2AE6" w:rsidRPr="000C0D35">
        <w:rPr>
          <w:color w:val="000000" w:themeColor="text1"/>
        </w:rPr>
        <w:t xml:space="preserve"> Essay</w:t>
      </w:r>
    </w:p>
    <w:p w14:paraId="7BDAAD13" w14:textId="77777777" w:rsidR="001D4527" w:rsidRPr="00EA0647" w:rsidRDefault="00E43BC1" w:rsidP="000D0DFB">
      <w:pPr>
        <w:spacing w:before="240"/>
        <w:rPr>
          <w:color w:val="000000" w:themeColor="text1"/>
        </w:rPr>
      </w:pPr>
      <w:r w:rsidRPr="00EA0647">
        <w:rPr>
          <w:color w:val="000000" w:themeColor="text1"/>
        </w:rPr>
        <w:t xml:space="preserve">In this essay, the main purpose is to reflect on </w:t>
      </w:r>
      <w:r w:rsidR="00D51641" w:rsidRPr="00EA0647">
        <w:rPr>
          <w:color w:val="000000" w:themeColor="text1"/>
        </w:rPr>
        <w:t>my analysis of the</w:t>
      </w:r>
      <w:r w:rsidRPr="00EA0647">
        <w:rPr>
          <w:color w:val="000000" w:themeColor="text1"/>
        </w:rPr>
        <w:t xml:space="preserve"> results drawn from the entrepreneurial</w:t>
      </w:r>
      <w:r w:rsidR="00D51641" w:rsidRPr="00EA0647">
        <w:rPr>
          <w:color w:val="000000" w:themeColor="text1"/>
        </w:rPr>
        <w:t xml:space="preserve"> tests that have been conducted. Here, I have also reflected on</w:t>
      </w:r>
      <w:r w:rsidRPr="00EA0647">
        <w:rPr>
          <w:color w:val="000000" w:themeColor="text1"/>
        </w:rPr>
        <w:t xml:space="preserve"> the critical evaluation of entrepreneurial and management</w:t>
      </w:r>
      <w:r w:rsidR="00056B61">
        <w:rPr>
          <w:color w:val="000000" w:themeColor="text1"/>
        </w:rPr>
        <w:t xml:space="preserve"> </w:t>
      </w:r>
      <w:r w:rsidRPr="00EA0647">
        <w:rPr>
          <w:color w:val="000000" w:themeColor="text1"/>
        </w:rPr>
        <w:t>motivations and characteristics with the use of relevant acad</w:t>
      </w:r>
      <w:r w:rsidR="00D51641" w:rsidRPr="00EA0647">
        <w:rPr>
          <w:color w:val="000000" w:themeColor="text1"/>
        </w:rPr>
        <w:t>emic models.</w:t>
      </w:r>
    </w:p>
    <w:p w14:paraId="5147CF4A" w14:textId="2ED6E7B1" w:rsidR="001D4527" w:rsidRPr="005E2AE6" w:rsidRDefault="00E43BC1" w:rsidP="005E2AE6">
      <w:pPr>
        <w:pStyle w:val="Heading2"/>
        <w:spacing w:before="240"/>
        <w:rPr>
          <w:b w:val="0"/>
          <w:bCs/>
          <w:color w:val="000000" w:themeColor="text1"/>
        </w:rPr>
      </w:pPr>
      <w:r w:rsidRPr="005E2AE6">
        <w:rPr>
          <w:b w:val="0"/>
          <w:bCs/>
          <w:color w:val="000000" w:themeColor="text1"/>
        </w:rPr>
        <w:t>The purpose is to know of the in-class personal entrepreneurial/managerial test results which will help in self-evaluation.</w:t>
      </w:r>
      <w:r w:rsidR="009268E7" w:rsidRPr="005E2AE6">
        <w:rPr>
          <w:b w:val="0"/>
          <w:bCs/>
          <w:color w:val="000000" w:themeColor="text1"/>
        </w:rPr>
        <w:t xml:space="preserve"> </w:t>
      </w:r>
      <w:r w:rsidR="004054E3" w:rsidRPr="005E2AE6">
        <w:rPr>
          <w:b w:val="0"/>
          <w:bCs/>
          <w:color w:val="000000" w:themeColor="text1"/>
        </w:rPr>
        <w:t xml:space="preserve">I was </w:t>
      </w:r>
      <w:r w:rsidR="00910630" w:rsidRPr="005E2AE6">
        <w:rPr>
          <w:b w:val="0"/>
          <w:bCs/>
          <w:color w:val="000000" w:themeColor="text1"/>
        </w:rPr>
        <w:t>quite</w:t>
      </w:r>
      <w:r w:rsidR="004054E3" w:rsidRPr="005E2AE6">
        <w:rPr>
          <w:b w:val="0"/>
          <w:bCs/>
          <w:color w:val="000000" w:themeColor="text1"/>
        </w:rPr>
        <w:t xml:space="preserve"> excited about performing the tasks and even </w:t>
      </w:r>
      <w:r w:rsidR="00910630" w:rsidRPr="005E2AE6">
        <w:rPr>
          <w:b w:val="0"/>
          <w:bCs/>
          <w:color w:val="000000" w:themeColor="text1"/>
        </w:rPr>
        <w:t xml:space="preserve">was curious to know what more needed to improve so that I could reach my dreams and acquire knowledge on various business tasks. </w:t>
      </w:r>
      <w:r w:rsidR="00AF38E5" w:rsidRPr="005E2AE6">
        <w:rPr>
          <w:b w:val="0"/>
          <w:bCs/>
          <w:color w:val="000000" w:themeColor="text1"/>
        </w:rPr>
        <w:t xml:space="preserve">The tests did bring about letting me </w:t>
      </w:r>
      <w:r w:rsidR="009268E7" w:rsidRPr="005E2AE6">
        <w:rPr>
          <w:b w:val="0"/>
          <w:bCs/>
          <w:color w:val="000000" w:themeColor="text1"/>
        </w:rPr>
        <w:t>have</w:t>
      </w:r>
      <w:r w:rsidR="00AF38E5" w:rsidRPr="005E2AE6">
        <w:rPr>
          <w:b w:val="0"/>
          <w:bCs/>
          <w:color w:val="000000" w:themeColor="text1"/>
        </w:rPr>
        <w:t xml:space="preserve"> any idea about that as a business visionary, my inspiration level is high</w:t>
      </w:r>
      <w:r w:rsidR="009268E7" w:rsidRPr="005E2AE6">
        <w:rPr>
          <w:b w:val="0"/>
          <w:bCs/>
          <w:color w:val="000000" w:themeColor="text1"/>
        </w:rPr>
        <w:t xml:space="preserve">. </w:t>
      </w:r>
      <w:r w:rsidR="00AF38E5" w:rsidRPr="005E2AE6">
        <w:rPr>
          <w:b w:val="0"/>
          <w:bCs/>
          <w:color w:val="000000" w:themeColor="text1"/>
        </w:rPr>
        <w:t>Nonetheless, there are regions which I truly do have to further develop</w:t>
      </w:r>
      <w:r w:rsidR="009268E7" w:rsidRPr="005E2AE6">
        <w:rPr>
          <w:b w:val="0"/>
          <w:bCs/>
          <w:color w:val="000000" w:themeColor="text1"/>
        </w:rPr>
        <w:t>,</w:t>
      </w:r>
      <w:r w:rsidR="00AF38E5" w:rsidRPr="005E2AE6">
        <w:rPr>
          <w:b w:val="0"/>
          <w:bCs/>
          <w:color w:val="000000" w:themeColor="text1"/>
        </w:rPr>
        <w:t xml:space="preserve"> like I </w:t>
      </w:r>
      <w:r w:rsidR="009268E7" w:rsidRPr="005E2AE6">
        <w:rPr>
          <w:b w:val="0"/>
          <w:bCs/>
          <w:color w:val="000000" w:themeColor="text1"/>
        </w:rPr>
        <w:t>need</w:t>
      </w:r>
      <w:r w:rsidR="00AF38E5" w:rsidRPr="005E2AE6">
        <w:rPr>
          <w:b w:val="0"/>
          <w:bCs/>
          <w:color w:val="000000" w:themeColor="text1"/>
        </w:rPr>
        <w:t xml:space="preserve"> to zero in on business the board strategies and make a decent assessment for myself. In the assessment</w:t>
      </w:r>
      <w:r w:rsidR="009268E7" w:rsidRPr="005E2AE6">
        <w:rPr>
          <w:b w:val="0"/>
          <w:bCs/>
          <w:color w:val="000000" w:themeColor="text1"/>
        </w:rPr>
        <w:t xml:space="preserve"> components</w:t>
      </w:r>
      <w:r w:rsidR="00AF38E5" w:rsidRPr="005E2AE6">
        <w:rPr>
          <w:b w:val="0"/>
          <w:bCs/>
          <w:color w:val="000000" w:themeColor="text1"/>
        </w:rPr>
        <w:t xml:space="preserve">, I feel that I truly do have to have more information on specific business the </w:t>
      </w:r>
      <w:proofErr w:type="gramStart"/>
      <w:r w:rsidR="00AF38E5" w:rsidRPr="005E2AE6">
        <w:rPr>
          <w:b w:val="0"/>
          <w:bCs/>
          <w:color w:val="000000" w:themeColor="text1"/>
        </w:rPr>
        <w:t>executives</w:t>
      </w:r>
      <w:proofErr w:type="gramEnd"/>
      <w:r w:rsidR="00AF38E5" w:rsidRPr="005E2AE6">
        <w:rPr>
          <w:b w:val="0"/>
          <w:bCs/>
          <w:color w:val="000000" w:themeColor="text1"/>
        </w:rPr>
        <w:t xml:space="preserve"> regions and afterward fabricate a decent situation for myself. </w:t>
      </w:r>
      <w:r w:rsidR="008506DD" w:rsidRPr="005E2AE6">
        <w:rPr>
          <w:b w:val="0"/>
          <w:bCs/>
          <w:color w:val="000000" w:themeColor="text1"/>
        </w:rPr>
        <w:t xml:space="preserve">The risk-taking mentality I have embraced, as reflected in the outcomes, has been my core source of motivation. </w:t>
      </w:r>
      <w:r w:rsidR="00AF38E5" w:rsidRPr="005E2AE6">
        <w:rPr>
          <w:b w:val="0"/>
          <w:bCs/>
          <w:color w:val="000000" w:themeColor="text1"/>
        </w:rPr>
        <w:t>From my scholarly profession, I really do feel that I can challenge myself and even face challenges</w:t>
      </w:r>
      <w:r w:rsidR="00AF38E5" w:rsidRPr="005E2AE6">
        <w:rPr>
          <w:rFonts w:cs="Times New Roman"/>
          <w:b w:val="0"/>
          <w:bCs/>
          <w:color w:val="000000" w:themeColor="text1"/>
        </w:rPr>
        <w:t xml:space="preserve">. </w:t>
      </w:r>
      <w:r w:rsidR="008506DD" w:rsidRPr="005E2AE6">
        <w:rPr>
          <w:rFonts w:cs="Times New Roman"/>
          <w:b w:val="0"/>
          <w:bCs/>
          <w:color w:val="0D0D0D"/>
          <w:shd w:val="clear" w:color="auto" w:fill="FFFFFF"/>
        </w:rPr>
        <w:t>I do feel that, based on the model, I can identify areas that I need to improve, such as my stress management skills. Enhancing these skills will enable me to handle situations effectively at any time and build on my overall effectiveness.</w:t>
      </w:r>
      <w:r w:rsidR="008506DD" w:rsidRPr="005E2AE6">
        <w:rPr>
          <w:rFonts w:ascii="Segoe UI" w:hAnsi="Segoe UI" w:cs="Segoe UI"/>
          <w:b w:val="0"/>
          <w:bCs/>
          <w:color w:val="0D0D0D"/>
          <w:shd w:val="clear" w:color="auto" w:fill="FFFFFF"/>
        </w:rPr>
        <w:t xml:space="preserve"> </w:t>
      </w:r>
      <w:r w:rsidR="00AF38E5" w:rsidRPr="005E2AE6">
        <w:rPr>
          <w:b w:val="0"/>
          <w:bCs/>
          <w:color w:val="000000" w:themeColor="text1"/>
        </w:rPr>
        <w:t>The pioneering abilities and attributes present inside a singular drive to accomplish goals (</w:t>
      </w:r>
      <w:proofErr w:type="spellStart"/>
      <w:r w:rsidR="00AF38E5" w:rsidRPr="005E2AE6">
        <w:rPr>
          <w:b w:val="0"/>
          <w:bCs/>
          <w:color w:val="000000" w:themeColor="text1"/>
        </w:rPr>
        <w:t>Ndofirepi</w:t>
      </w:r>
      <w:proofErr w:type="spellEnd"/>
      <w:r w:rsidR="00AF38E5" w:rsidRPr="005E2AE6">
        <w:rPr>
          <w:b w:val="0"/>
          <w:bCs/>
          <w:color w:val="000000" w:themeColor="text1"/>
        </w:rPr>
        <w:t xml:space="preserve">, 2020). </w:t>
      </w:r>
      <w:r w:rsidR="008506DD" w:rsidRPr="005E2AE6">
        <w:rPr>
          <w:b w:val="0"/>
          <w:bCs/>
          <w:color w:val="000000" w:themeColor="text1"/>
        </w:rPr>
        <w:t>I have realized that my ability to reach targets is due to my risk-taking attitude, which has been immensely beneficial. I believe I can work with peers to develop my stress management skills and respond effectively to various situations. Additionally, with the motivation to become a leader in the next 3-4 years, I am confident I can achieve my goals, fulfill my dreams, and enhance my performance. Overall,</w:t>
      </w:r>
      <w:r w:rsidR="0005159C" w:rsidRPr="005E2AE6">
        <w:rPr>
          <w:b w:val="0"/>
          <w:bCs/>
          <w:color w:val="000000" w:themeColor="text1"/>
        </w:rPr>
        <w:t xml:space="preserve"> </w:t>
      </w:r>
      <w:r w:rsidR="008506DD" w:rsidRPr="005E2AE6">
        <w:rPr>
          <w:b w:val="0"/>
          <w:bCs/>
          <w:color w:val="000000" w:themeColor="text1"/>
        </w:rPr>
        <w:t>the</w:t>
      </w:r>
      <w:r w:rsidR="006F25C6" w:rsidRPr="005E2AE6">
        <w:rPr>
          <w:b w:val="0"/>
          <w:bCs/>
          <w:color w:val="000000" w:themeColor="text1"/>
        </w:rPr>
        <w:t xml:space="preserve"> key resources </w:t>
      </w:r>
      <w:r w:rsidR="00770997" w:rsidRPr="005E2AE6">
        <w:rPr>
          <w:b w:val="0"/>
          <w:bCs/>
          <w:color w:val="000000" w:themeColor="text1"/>
        </w:rPr>
        <w:t>helped me to</w:t>
      </w:r>
      <w:r w:rsidR="006F25C6" w:rsidRPr="005E2AE6">
        <w:rPr>
          <w:b w:val="0"/>
          <w:bCs/>
          <w:color w:val="000000" w:themeColor="text1"/>
        </w:rPr>
        <w:t xml:space="preserve"> fulfil </w:t>
      </w:r>
      <w:r w:rsidR="00770997" w:rsidRPr="005E2AE6">
        <w:rPr>
          <w:b w:val="0"/>
          <w:bCs/>
          <w:color w:val="000000" w:themeColor="text1"/>
        </w:rPr>
        <w:t>my</w:t>
      </w:r>
      <w:r w:rsidR="006F25C6" w:rsidRPr="005E2AE6">
        <w:rPr>
          <w:b w:val="0"/>
          <w:bCs/>
          <w:color w:val="000000" w:themeColor="text1"/>
        </w:rPr>
        <w:t xml:space="preserve"> needs and as well enable</w:t>
      </w:r>
      <w:r w:rsidR="00770997" w:rsidRPr="005E2AE6">
        <w:rPr>
          <w:b w:val="0"/>
          <w:bCs/>
          <w:color w:val="000000" w:themeColor="text1"/>
        </w:rPr>
        <w:t>d</w:t>
      </w:r>
      <w:r w:rsidR="0005159C" w:rsidRPr="005E2AE6">
        <w:rPr>
          <w:b w:val="0"/>
          <w:bCs/>
          <w:color w:val="000000" w:themeColor="text1"/>
        </w:rPr>
        <w:t xml:space="preserve"> </w:t>
      </w:r>
      <w:r w:rsidR="00770997" w:rsidRPr="005E2AE6">
        <w:rPr>
          <w:b w:val="0"/>
          <w:bCs/>
          <w:color w:val="000000" w:themeColor="text1"/>
        </w:rPr>
        <w:t>me</w:t>
      </w:r>
      <w:r w:rsidR="006F25C6" w:rsidRPr="005E2AE6">
        <w:rPr>
          <w:b w:val="0"/>
          <w:bCs/>
          <w:color w:val="000000" w:themeColor="text1"/>
        </w:rPr>
        <w:t xml:space="preserve"> to meet </w:t>
      </w:r>
      <w:r w:rsidR="00770997" w:rsidRPr="005E2AE6">
        <w:rPr>
          <w:b w:val="0"/>
          <w:bCs/>
          <w:color w:val="000000" w:themeColor="text1"/>
        </w:rPr>
        <w:t xml:space="preserve">project </w:t>
      </w:r>
      <w:r w:rsidR="006F25C6" w:rsidRPr="005E2AE6">
        <w:rPr>
          <w:b w:val="0"/>
          <w:bCs/>
          <w:color w:val="000000" w:themeColor="text1"/>
        </w:rPr>
        <w:t>objectives</w:t>
      </w:r>
      <w:r w:rsidR="00ED20F8" w:rsidRPr="005E2AE6">
        <w:rPr>
          <w:b w:val="0"/>
          <w:bCs/>
          <w:color w:val="000000" w:themeColor="text1"/>
        </w:rPr>
        <w:t>. The conclusion therefore can be drawn that the motivations which work do help individual</w:t>
      </w:r>
      <w:r w:rsidR="006B3322" w:rsidRPr="005E2AE6">
        <w:rPr>
          <w:b w:val="0"/>
          <w:bCs/>
          <w:color w:val="000000" w:themeColor="text1"/>
        </w:rPr>
        <w:t>s like me</w:t>
      </w:r>
      <w:r w:rsidR="00ED20F8" w:rsidRPr="005E2AE6">
        <w:rPr>
          <w:b w:val="0"/>
          <w:bCs/>
          <w:color w:val="000000" w:themeColor="text1"/>
        </w:rPr>
        <w:t xml:space="preserve"> to become effective and accomplish dreams too</w:t>
      </w:r>
      <w:r w:rsidR="00770997" w:rsidRPr="005E2AE6">
        <w:rPr>
          <w:b w:val="0"/>
          <w:bCs/>
          <w:color w:val="000000" w:themeColor="text1"/>
        </w:rPr>
        <w:t xml:space="preserve">. </w:t>
      </w:r>
    </w:p>
    <w:p w14:paraId="4AE81E7A" w14:textId="77777777" w:rsidR="001D4527" w:rsidRPr="00EA0647" w:rsidRDefault="00E43BC1" w:rsidP="000D0DFB">
      <w:pPr>
        <w:spacing w:before="240"/>
        <w:rPr>
          <w:b/>
          <w:color w:val="000000" w:themeColor="text1"/>
        </w:rPr>
      </w:pPr>
      <w:r w:rsidRPr="00EA0647">
        <w:rPr>
          <w:b/>
          <w:color w:val="000000" w:themeColor="text1"/>
        </w:rPr>
        <w:t>Action Plan:</w:t>
      </w:r>
    </w:p>
    <w:p w14:paraId="45E60AEF" w14:textId="73777502" w:rsidR="00542B9D" w:rsidRPr="00EA0647" w:rsidRDefault="00E43BC1" w:rsidP="000D0DFB">
      <w:pPr>
        <w:spacing w:before="240"/>
        <w:rPr>
          <w:b/>
          <w:color w:val="000000" w:themeColor="text1"/>
        </w:rPr>
      </w:pPr>
      <w:r w:rsidRPr="00EA0647">
        <w:rPr>
          <w:b/>
          <w:color w:val="000000" w:themeColor="text1"/>
        </w:rPr>
        <w:t xml:space="preserve">Skill to be developed: </w:t>
      </w:r>
      <w:r w:rsidRPr="00EA0647">
        <w:rPr>
          <w:color w:val="000000" w:themeColor="text1"/>
        </w:rPr>
        <w:t xml:space="preserve">Stress management </w:t>
      </w:r>
      <w:r w:rsidR="008506DD" w:rsidRPr="00EA0647">
        <w:rPr>
          <w:color w:val="000000" w:themeColor="text1"/>
        </w:rPr>
        <w:t>skills.</w:t>
      </w:r>
    </w:p>
    <w:p w14:paraId="253E39C9" w14:textId="77777777" w:rsidR="00542B9D" w:rsidRPr="00EA0647" w:rsidRDefault="00E43BC1" w:rsidP="000D0DFB">
      <w:pPr>
        <w:spacing w:before="240"/>
        <w:rPr>
          <w:b/>
          <w:color w:val="000000" w:themeColor="text1"/>
        </w:rPr>
      </w:pPr>
      <w:r w:rsidRPr="00EA0647">
        <w:rPr>
          <w:b/>
          <w:color w:val="000000" w:themeColor="text1"/>
        </w:rPr>
        <w:t xml:space="preserve">Resources: </w:t>
      </w:r>
      <w:r w:rsidRPr="00EA0647">
        <w:rPr>
          <w:color w:val="000000" w:themeColor="text1"/>
        </w:rPr>
        <w:t>To be able to use the peer’s advice and tutor support</w:t>
      </w:r>
    </w:p>
    <w:p w14:paraId="5F3B8805" w14:textId="49715360" w:rsidR="00542B9D" w:rsidRPr="00EA0647" w:rsidRDefault="00E43BC1" w:rsidP="000D0DFB">
      <w:pPr>
        <w:spacing w:before="240"/>
        <w:rPr>
          <w:color w:val="000000" w:themeColor="text1"/>
        </w:rPr>
      </w:pPr>
      <w:r w:rsidRPr="00EA0647">
        <w:rPr>
          <w:b/>
          <w:color w:val="000000" w:themeColor="text1"/>
        </w:rPr>
        <w:t xml:space="preserve">Success Criteria: </w:t>
      </w:r>
      <w:r w:rsidRPr="00EA0647">
        <w:rPr>
          <w:color w:val="000000" w:themeColor="text1"/>
        </w:rPr>
        <w:t xml:space="preserve">I will be able to perform tasks without any </w:t>
      </w:r>
      <w:r w:rsidR="008506DD" w:rsidRPr="00EA0647">
        <w:rPr>
          <w:color w:val="000000" w:themeColor="text1"/>
        </w:rPr>
        <w:t>stress.</w:t>
      </w:r>
    </w:p>
    <w:p w14:paraId="09DE03E8" w14:textId="77777777" w:rsidR="00542B9D" w:rsidRPr="00EA0647" w:rsidRDefault="00E43BC1" w:rsidP="000D0DFB">
      <w:pPr>
        <w:spacing w:before="240"/>
        <w:rPr>
          <w:color w:val="000000" w:themeColor="text1"/>
        </w:rPr>
      </w:pPr>
      <w:r w:rsidRPr="00EA0647">
        <w:rPr>
          <w:b/>
          <w:color w:val="000000" w:themeColor="text1"/>
        </w:rPr>
        <w:t xml:space="preserve">Time Frame: </w:t>
      </w:r>
      <w:r w:rsidRPr="00EA0647">
        <w:rPr>
          <w:color w:val="000000" w:themeColor="text1"/>
        </w:rPr>
        <w:t>2-3 months</w:t>
      </w:r>
    </w:p>
    <w:p w14:paraId="254897D3" w14:textId="77777777" w:rsidR="00161BB6" w:rsidRPr="00EA0647" w:rsidRDefault="00E43BC1" w:rsidP="000D0DFB">
      <w:pPr>
        <w:spacing w:before="240" w:after="160" w:line="259" w:lineRule="auto"/>
        <w:jc w:val="left"/>
        <w:rPr>
          <w:b/>
          <w:color w:val="000000" w:themeColor="text1"/>
          <w:szCs w:val="40"/>
        </w:rPr>
      </w:pPr>
      <w:r w:rsidRPr="00EA0647">
        <w:rPr>
          <w:color w:val="000000" w:themeColor="text1"/>
        </w:rPr>
        <w:br w:type="page"/>
      </w:r>
    </w:p>
    <w:p w14:paraId="6CF54A7F" w14:textId="77777777" w:rsidR="00DC4B3C" w:rsidRPr="00EA0647" w:rsidRDefault="00E43BC1" w:rsidP="000D0DFB">
      <w:pPr>
        <w:pStyle w:val="Heading1"/>
        <w:spacing w:before="240"/>
        <w:rPr>
          <w:color w:val="000000" w:themeColor="text1"/>
        </w:rPr>
      </w:pPr>
      <w:bookmarkStart w:id="2" w:name="_Toc166755355"/>
      <w:r w:rsidRPr="00EA0647">
        <w:rPr>
          <w:color w:val="000000" w:themeColor="text1"/>
        </w:rPr>
        <w:t>Reference List</w:t>
      </w:r>
      <w:bookmarkEnd w:id="2"/>
    </w:p>
    <w:p w14:paraId="1937E9F8" w14:textId="77777777" w:rsidR="004F5286" w:rsidRPr="00EA0647" w:rsidRDefault="004F5286" w:rsidP="000D0DFB">
      <w:pPr>
        <w:spacing w:before="240"/>
      </w:pPr>
      <w:proofErr w:type="spellStart"/>
      <w:r w:rsidRPr="00EA0647">
        <w:t>Adeani</w:t>
      </w:r>
      <w:proofErr w:type="spellEnd"/>
      <w:r w:rsidRPr="00EA0647">
        <w:t xml:space="preserve">, I. S., </w:t>
      </w:r>
      <w:proofErr w:type="spellStart"/>
      <w:r w:rsidRPr="00EA0647">
        <w:t>Febriani</w:t>
      </w:r>
      <w:proofErr w:type="spellEnd"/>
      <w:r w:rsidRPr="00EA0647">
        <w:t xml:space="preserve">, R. B., </w:t>
      </w:r>
      <w:proofErr w:type="spellStart"/>
      <w:r w:rsidRPr="00EA0647">
        <w:t>andSyafryadin</w:t>
      </w:r>
      <w:proofErr w:type="spellEnd"/>
      <w:r w:rsidRPr="00EA0647">
        <w:t xml:space="preserve">, S. (2020). Using </w:t>
      </w:r>
      <w:proofErr w:type="spellStart"/>
      <w:r w:rsidRPr="00EA0647">
        <w:t>GIBBS’reflective</w:t>
      </w:r>
      <w:proofErr w:type="spellEnd"/>
      <w:r w:rsidRPr="00EA0647">
        <w:t xml:space="preserve"> cycle in making reflections of literary analysis. </w:t>
      </w:r>
      <w:r w:rsidRPr="00EA0647">
        <w:rPr>
          <w:i/>
          <w:iCs/>
        </w:rPr>
        <w:t>Indonesian EFL Journal</w:t>
      </w:r>
      <w:r w:rsidRPr="00EA0647">
        <w:t>, </w:t>
      </w:r>
      <w:r w:rsidRPr="00EA0647">
        <w:rPr>
          <w:i/>
          <w:iCs/>
        </w:rPr>
        <w:t>6</w:t>
      </w:r>
      <w:r w:rsidRPr="00EA0647">
        <w:t>(2), 139-148.</w:t>
      </w:r>
    </w:p>
    <w:p w14:paraId="11177E14" w14:textId="77777777" w:rsidR="004F5286" w:rsidRPr="00EA0647" w:rsidRDefault="004F5286" w:rsidP="000D0DFB">
      <w:pPr>
        <w:spacing w:before="240"/>
        <w:rPr>
          <w:color w:val="000000" w:themeColor="text1"/>
        </w:rPr>
      </w:pPr>
      <w:r w:rsidRPr="00EA0647">
        <w:rPr>
          <w:color w:val="000000" w:themeColor="text1"/>
        </w:rPr>
        <w:t xml:space="preserve">Alameri, M., </w:t>
      </w:r>
      <w:proofErr w:type="spellStart"/>
      <w:r w:rsidRPr="00EA0647">
        <w:rPr>
          <w:color w:val="000000" w:themeColor="text1"/>
        </w:rPr>
        <w:t>Alshamsi</w:t>
      </w:r>
      <w:proofErr w:type="spellEnd"/>
      <w:r w:rsidRPr="00EA0647">
        <w:rPr>
          <w:color w:val="000000" w:themeColor="text1"/>
        </w:rPr>
        <w:t xml:space="preserve">, F., </w:t>
      </w:r>
      <w:proofErr w:type="spellStart"/>
      <w:r w:rsidRPr="00EA0647">
        <w:rPr>
          <w:color w:val="000000" w:themeColor="text1"/>
        </w:rPr>
        <w:t>Alsaedi</w:t>
      </w:r>
      <w:proofErr w:type="spellEnd"/>
      <w:r w:rsidRPr="00EA0647">
        <w:rPr>
          <w:color w:val="000000" w:themeColor="text1"/>
        </w:rPr>
        <w:t xml:space="preserve">, S., </w:t>
      </w:r>
      <w:proofErr w:type="spellStart"/>
      <w:r w:rsidRPr="00EA0647">
        <w:rPr>
          <w:color w:val="000000" w:themeColor="text1"/>
        </w:rPr>
        <w:t>Alkaabi</w:t>
      </w:r>
      <w:proofErr w:type="spellEnd"/>
      <w:r w:rsidRPr="00EA0647">
        <w:rPr>
          <w:color w:val="000000" w:themeColor="text1"/>
        </w:rPr>
        <w:t xml:space="preserve">, A., </w:t>
      </w:r>
      <w:proofErr w:type="spellStart"/>
      <w:r w:rsidRPr="00EA0647">
        <w:rPr>
          <w:color w:val="000000" w:themeColor="text1"/>
        </w:rPr>
        <w:t>Alamri</w:t>
      </w:r>
      <w:proofErr w:type="spellEnd"/>
      <w:r w:rsidRPr="00EA0647">
        <w:rPr>
          <w:color w:val="000000" w:themeColor="text1"/>
        </w:rPr>
        <w:t xml:space="preserve">, R., </w:t>
      </w:r>
      <w:proofErr w:type="spellStart"/>
      <w:r w:rsidRPr="00EA0647">
        <w:rPr>
          <w:color w:val="000000" w:themeColor="text1"/>
        </w:rPr>
        <w:t>Alshamsi</w:t>
      </w:r>
      <w:proofErr w:type="spellEnd"/>
      <w:r w:rsidRPr="00EA0647">
        <w:rPr>
          <w:color w:val="000000" w:themeColor="text1"/>
        </w:rPr>
        <w:t xml:space="preserve">, M., &amp; </w:t>
      </w:r>
      <w:proofErr w:type="spellStart"/>
      <w:r w:rsidRPr="00EA0647">
        <w:rPr>
          <w:color w:val="000000" w:themeColor="text1"/>
        </w:rPr>
        <w:t>Nobanee</w:t>
      </w:r>
      <w:proofErr w:type="spellEnd"/>
      <w:r w:rsidRPr="00EA0647">
        <w:rPr>
          <w:color w:val="000000" w:themeColor="text1"/>
        </w:rPr>
        <w:t>, H. (2021). Financial Analysis of Hilton Holdings. </w:t>
      </w:r>
      <w:r w:rsidRPr="00EA0647">
        <w:rPr>
          <w:i/>
          <w:iCs/>
          <w:color w:val="000000" w:themeColor="text1"/>
        </w:rPr>
        <w:t>Available at SSRN 3930493</w:t>
      </w:r>
      <w:r w:rsidRPr="00EA0647">
        <w:rPr>
          <w:color w:val="000000" w:themeColor="text1"/>
        </w:rPr>
        <w:t>.</w:t>
      </w:r>
    </w:p>
    <w:p w14:paraId="4D4C7478" w14:textId="77777777" w:rsidR="004F5286" w:rsidRPr="00EA0647" w:rsidRDefault="004F5286" w:rsidP="000D0DFB">
      <w:pPr>
        <w:spacing w:before="240"/>
        <w:rPr>
          <w:color w:val="000000" w:themeColor="text1"/>
        </w:rPr>
      </w:pPr>
      <w:r w:rsidRPr="00EA0647">
        <w:rPr>
          <w:color w:val="000000" w:themeColor="text1"/>
        </w:rPr>
        <w:t xml:space="preserve">Amoako, G. K., Doe, J. K., and </w:t>
      </w:r>
      <w:proofErr w:type="spellStart"/>
      <w:r w:rsidRPr="00EA0647">
        <w:rPr>
          <w:color w:val="000000" w:themeColor="text1"/>
        </w:rPr>
        <w:t>Neequaye</w:t>
      </w:r>
      <w:proofErr w:type="spellEnd"/>
      <w:r w:rsidRPr="00EA0647">
        <w:rPr>
          <w:color w:val="000000" w:themeColor="text1"/>
        </w:rPr>
        <w:t>, E. K. (2023). Online innovation and repurchase intentions in hotels: the mediating effect of customer experience. </w:t>
      </w:r>
      <w:r w:rsidRPr="00EA0647">
        <w:rPr>
          <w:i/>
          <w:iCs/>
          <w:color w:val="000000" w:themeColor="text1"/>
        </w:rPr>
        <w:t>International Hospitality Review</w:t>
      </w:r>
      <w:r w:rsidRPr="00EA0647">
        <w:rPr>
          <w:color w:val="000000" w:themeColor="text1"/>
        </w:rPr>
        <w:t>, </w:t>
      </w:r>
      <w:r w:rsidRPr="00EA0647">
        <w:rPr>
          <w:i/>
          <w:iCs/>
          <w:color w:val="000000" w:themeColor="text1"/>
        </w:rPr>
        <w:t>37</w:t>
      </w:r>
      <w:r w:rsidRPr="00EA0647">
        <w:rPr>
          <w:color w:val="000000" w:themeColor="text1"/>
        </w:rPr>
        <w:t>(1), 28-47.</w:t>
      </w:r>
    </w:p>
    <w:p w14:paraId="091D0A12" w14:textId="77777777" w:rsidR="004F5286" w:rsidRPr="00EA0647" w:rsidRDefault="004F5286" w:rsidP="000D0DFB">
      <w:pPr>
        <w:spacing w:before="240"/>
        <w:rPr>
          <w:color w:val="000000" w:themeColor="text1"/>
        </w:rPr>
      </w:pPr>
      <w:proofErr w:type="spellStart"/>
      <w:r w:rsidRPr="00EA0647">
        <w:rPr>
          <w:color w:val="000000" w:themeColor="text1"/>
        </w:rPr>
        <w:t>Bendle</w:t>
      </w:r>
      <w:proofErr w:type="spellEnd"/>
      <w:r w:rsidRPr="00EA0647">
        <w:rPr>
          <w:color w:val="000000" w:themeColor="text1"/>
        </w:rPr>
        <w:t xml:space="preserve">, N., Farris, P. W., Pfeifer, P., and </w:t>
      </w:r>
      <w:proofErr w:type="spellStart"/>
      <w:r w:rsidRPr="00EA0647">
        <w:rPr>
          <w:color w:val="000000" w:themeColor="text1"/>
        </w:rPr>
        <w:t>Reibstein</w:t>
      </w:r>
      <w:proofErr w:type="spellEnd"/>
      <w:r w:rsidRPr="00EA0647">
        <w:rPr>
          <w:color w:val="000000" w:themeColor="text1"/>
        </w:rPr>
        <w:t>, D. (2020). </w:t>
      </w:r>
      <w:r w:rsidRPr="00EA0647">
        <w:rPr>
          <w:i/>
          <w:iCs/>
          <w:color w:val="000000" w:themeColor="text1"/>
        </w:rPr>
        <w:t>Marketing metrics</w:t>
      </w:r>
      <w:r w:rsidRPr="00EA0647">
        <w:rPr>
          <w:color w:val="000000" w:themeColor="text1"/>
        </w:rPr>
        <w:t>. FT press.</w:t>
      </w:r>
    </w:p>
    <w:p w14:paraId="3A180C49" w14:textId="77777777" w:rsidR="004F5286" w:rsidRPr="00EA0647" w:rsidRDefault="004F5286" w:rsidP="000D0DFB">
      <w:pPr>
        <w:spacing w:before="240"/>
        <w:rPr>
          <w:color w:val="000000" w:themeColor="text1"/>
        </w:rPr>
      </w:pPr>
      <w:r w:rsidRPr="00EA0647">
        <w:rPr>
          <w:color w:val="000000" w:themeColor="text1"/>
        </w:rPr>
        <w:t xml:space="preserve">Chalupa, Š., </w:t>
      </w:r>
      <w:proofErr w:type="spellStart"/>
      <w:r w:rsidRPr="00EA0647">
        <w:rPr>
          <w:color w:val="000000" w:themeColor="text1"/>
        </w:rPr>
        <w:t>Chromý</w:t>
      </w:r>
      <w:proofErr w:type="spellEnd"/>
      <w:r w:rsidRPr="00EA0647">
        <w:rPr>
          <w:color w:val="000000" w:themeColor="text1"/>
        </w:rPr>
        <w:t xml:space="preserve">, J., </w:t>
      </w:r>
      <w:proofErr w:type="spellStart"/>
      <w:r w:rsidRPr="00EA0647">
        <w:rPr>
          <w:color w:val="000000" w:themeColor="text1"/>
        </w:rPr>
        <w:t>andČech</w:t>
      </w:r>
      <w:proofErr w:type="spellEnd"/>
      <w:r w:rsidRPr="00EA0647">
        <w:rPr>
          <w:color w:val="000000" w:themeColor="text1"/>
        </w:rPr>
        <w:t xml:space="preserve">, P. (2019). </w:t>
      </w:r>
      <w:proofErr w:type="spellStart"/>
      <w:r w:rsidRPr="00EA0647">
        <w:rPr>
          <w:color w:val="000000" w:themeColor="text1"/>
        </w:rPr>
        <w:t>Behavioural</w:t>
      </w:r>
      <w:proofErr w:type="spellEnd"/>
      <w:r w:rsidRPr="00EA0647">
        <w:rPr>
          <w:color w:val="000000" w:themeColor="text1"/>
        </w:rPr>
        <w:t xml:space="preserve"> Segmentation of Hotel Customers: An Empirical Study.</w:t>
      </w:r>
    </w:p>
    <w:p w14:paraId="0E672485" w14:textId="77777777" w:rsidR="008506DD" w:rsidRPr="009567D5" w:rsidRDefault="004F5286" w:rsidP="000D0DFB">
      <w:pPr>
        <w:spacing w:before="240"/>
        <w:rPr>
          <w:color w:val="000000" w:themeColor="text1"/>
        </w:rPr>
      </w:pPr>
      <w:proofErr w:type="spellStart"/>
      <w:r w:rsidRPr="009567D5">
        <w:rPr>
          <w:color w:val="000000" w:themeColor="text1"/>
        </w:rPr>
        <w:t>Conceptboard</w:t>
      </w:r>
      <w:proofErr w:type="spellEnd"/>
      <w:r w:rsidRPr="009567D5">
        <w:rPr>
          <w:color w:val="000000" w:themeColor="text1"/>
        </w:rPr>
        <w:t xml:space="preserve">, (2024). </w:t>
      </w:r>
      <w:r w:rsidRPr="009567D5">
        <w:rPr>
          <w:i/>
          <w:color w:val="000000" w:themeColor="text1"/>
        </w:rPr>
        <w:t xml:space="preserve">Business Model Canvas. </w:t>
      </w:r>
      <w:r w:rsidRPr="009567D5">
        <w:rPr>
          <w:color w:val="000000" w:themeColor="text1"/>
        </w:rPr>
        <w:t xml:space="preserve">Available at: </w:t>
      </w:r>
      <w:hyperlink r:id="rId8" w:history="1">
        <w:r w:rsidRPr="009567D5">
          <w:rPr>
            <w:rStyle w:val="Hyperlink"/>
            <w:color w:val="000000" w:themeColor="text1"/>
          </w:rPr>
          <w:t>https://app.conceptboard.com/board/9t7e-u7ot-sydy-2ppd-1y5h</w:t>
        </w:r>
      </w:hyperlink>
      <w:r w:rsidRPr="009567D5">
        <w:rPr>
          <w:color w:val="000000" w:themeColor="text1"/>
        </w:rPr>
        <w:t xml:space="preserve"> </w:t>
      </w:r>
    </w:p>
    <w:p w14:paraId="479C2BC1" w14:textId="78F948B4" w:rsidR="004F5286" w:rsidRPr="00051B2A" w:rsidRDefault="004F5286" w:rsidP="000D0DFB">
      <w:pPr>
        <w:spacing w:before="240"/>
        <w:rPr>
          <w:color w:val="0070C0"/>
        </w:rPr>
      </w:pPr>
      <w:proofErr w:type="spellStart"/>
      <w:r w:rsidRPr="00EA0647">
        <w:rPr>
          <w:color w:val="000000" w:themeColor="text1"/>
        </w:rPr>
        <w:t>Cosenz</w:t>
      </w:r>
      <w:proofErr w:type="spellEnd"/>
      <w:r w:rsidRPr="00EA0647">
        <w:rPr>
          <w:color w:val="000000" w:themeColor="text1"/>
        </w:rPr>
        <w:t xml:space="preserve">, F., and </w:t>
      </w:r>
      <w:proofErr w:type="spellStart"/>
      <w:r w:rsidRPr="00EA0647">
        <w:rPr>
          <w:color w:val="000000" w:themeColor="text1"/>
        </w:rPr>
        <w:t>Bivona</w:t>
      </w:r>
      <w:proofErr w:type="spellEnd"/>
      <w:r w:rsidRPr="00EA0647">
        <w:rPr>
          <w:color w:val="000000" w:themeColor="text1"/>
        </w:rPr>
        <w:t>, E. (2021). Fostering growth patterns of SMEs through business model innovation. A tailored dynamic business modelling approach. </w:t>
      </w:r>
      <w:r w:rsidRPr="00EA0647">
        <w:rPr>
          <w:i/>
          <w:iCs/>
          <w:color w:val="000000" w:themeColor="text1"/>
        </w:rPr>
        <w:t>Journal of Business Research</w:t>
      </w:r>
      <w:r w:rsidRPr="00EA0647">
        <w:rPr>
          <w:color w:val="000000" w:themeColor="text1"/>
        </w:rPr>
        <w:t>, </w:t>
      </w:r>
      <w:r w:rsidRPr="00EA0647">
        <w:rPr>
          <w:i/>
          <w:iCs/>
          <w:color w:val="000000" w:themeColor="text1"/>
        </w:rPr>
        <w:t>130</w:t>
      </w:r>
      <w:r w:rsidRPr="00EA0647">
        <w:rPr>
          <w:color w:val="000000" w:themeColor="text1"/>
        </w:rPr>
        <w:t>, 658-669.</w:t>
      </w:r>
    </w:p>
    <w:p w14:paraId="4D475FC8" w14:textId="77777777" w:rsidR="004F5286" w:rsidRPr="00EA0647" w:rsidRDefault="004F5286" w:rsidP="000D0DFB">
      <w:pPr>
        <w:spacing w:before="240"/>
        <w:rPr>
          <w:color w:val="000000" w:themeColor="text1"/>
        </w:rPr>
      </w:pPr>
      <w:proofErr w:type="spellStart"/>
      <w:r w:rsidRPr="00EA0647">
        <w:rPr>
          <w:color w:val="000000" w:themeColor="text1"/>
        </w:rPr>
        <w:t>Daou</w:t>
      </w:r>
      <w:proofErr w:type="spellEnd"/>
      <w:r w:rsidRPr="00EA0647">
        <w:rPr>
          <w:color w:val="000000" w:themeColor="text1"/>
        </w:rPr>
        <w:t xml:space="preserve">, A., </w:t>
      </w:r>
      <w:proofErr w:type="spellStart"/>
      <w:r w:rsidRPr="00EA0647">
        <w:rPr>
          <w:color w:val="000000" w:themeColor="text1"/>
        </w:rPr>
        <w:t>Mallat</w:t>
      </w:r>
      <w:proofErr w:type="spellEnd"/>
      <w:r w:rsidRPr="00EA0647">
        <w:rPr>
          <w:color w:val="000000" w:themeColor="text1"/>
        </w:rPr>
        <w:t xml:space="preserve">, C., Chammas, G., </w:t>
      </w:r>
      <w:proofErr w:type="spellStart"/>
      <w:r w:rsidRPr="00EA0647">
        <w:rPr>
          <w:color w:val="000000" w:themeColor="text1"/>
        </w:rPr>
        <w:t>Cerantola</w:t>
      </w:r>
      <w:proofErr w:type="spellEnd"/>
      <w:r w:rsidRPr="00EA0647">
        <w:rPr>
          <w:color w:val="000000" w:themeColor="text1"/>
        </w:rPr>
        <w:t xml:space="preserve">, N., </w:t>
      </w:r>
      <w:proofErr w:type="spellStart"/>
      <w:r w:rsidRPr="00EA0647">
        <w:rPr>
          <w:color w:val="000000" w:themeColor="text1"/>
        </w:rPr>
        <w:t>Kayed</w:t>
      </w:r>
      <w:proofErr w:type="spellEnd"/>
      <w:r w:rsidRPr="00EA0647">
        <w:rPr>
          <w:color w:val="000000" w:themeColor="text1"/>
        </w:rPr>
        <w:t xml:space="preserve">, S., and </w:t>
      </w:r>
      <w:proofErr w:type="spellStart"/>
      <w:r w:rsidRPr="00EA0647">
        <w:rPr>
          <w:color w:val="000000" w:themeColor="text1"/>
        </w:rPr>
        <w:t>Saliba</w:t>
      </w:r>
      <w:proofErr w:type="spellEnd"/>
      <w:r w:rsidRPr="00EA0647">
        <w:rPr>
          <w:color w:val="000000" w:themeColor="text1"/>
        </w:rPr>
        <w:t xml:space="preserve">, N. A. (2020). The </w:t>
      </w:r>
      <w:proofErr w:type="spellStart"/>
      <w:r w:rsidRPr="00EA0647">
        <w:rPr>
          <w:color w:val="000000" w:themeColor="text1"/>
        </w:rPr>
        <w:t>Ecocanvas</w:t>
      </w:r>
      <w:proofErr w:type="spellEnd"/>
      <w:r w:rsidRPr="00EA0647">
        <w:rPr>
          <w:color w:val="000000" w:themeColor="text1"/>
        </w:rPr>
        <w:t xml:space="preserve"> as a business model canvas for a circular economy. </w:t>
      </w:r>
      <w:r w:rsidRPr="00EA0647">
        <w:rPr>
          <w:i/>
          <w:iCs/>
          <w:color w:val="000000" w:themeColor="text1"/>
        </w:rPr>
        <w:t>Journal of Cleaner Production</w:t>
      </w:r>
      <w:r w:rsidRPr="00EA0647">
        <w:rPr>
          <w:color w:val="000000" w:themeColor="text1"/>
        </w:rPr>
        <w:t>, </w:t>
      </w:r>
      <w:r w:rsidRPr="00EA0647">
        <w:rPr>
          <w:i/>
          <w:iCs/>
          <w:color w:val="000000" w:themeColor="text1"/>
        </w:rPr>
        <w:t>258</w:t>
      </w:r>
      <w:r w:rsidRPr="00EA0647">
        <w:rPr>
          <w:color w:val="000000" w:themeColor="text1"/>
        </w:rPr>
        <w:t>, 120938.</w:t>
      </w:r>
    </w:p>
    <w:p w14:paraId="46325F3C" w14:textId="77777777" w:rsidR="004F5286" w:rsidRPr="00EA0647" w:rsidRDefault="004F5286" w:rsidP="000D0DFB">
      <w:pPr>
        <w:spacing w:before="240"/>
        <w:rPr>
          <w:color w:val="000000" w:themeColor="text1"/>
        </w:rPr>
      </w:pPr>
      <w:proofErr w:type="spellStart"/>
      <w:r w:rsidRPr="00EA0647">
        <w:rPr>
          <w:color w:val="000000" w:themeColor="text1"/>
        </w:rPr>
        <w:t>Dolnicar</w:t>
      </w:r>
      <w:proofErr w:type="spellEnd"/>
      <w:r w:rsidRPr="00EA0647">
        <w:rPr>
          <w:color w:val="000000" w:themeColor="text1"/>
        </w:rPr>
        <w:t>, S. (2022). Market segmentation for e-tourism. In </w:t>
      </w:r>
      <w:r w:rsidRPr="00EA0647">
        <w:rPr>
          <w:i/>
          <w:iCs/>
          <w:color w:val="000000" w:themeColor="text1"/>
        </w:rPr>
        <w:t>Handbook of e-Tourism</w:t>
      </w:r>
      <w:r w:rsidRPr="00EA0647">
        <w:rPr>
          <w:color w:val="000000" w:themeColor="text1"/>
        </w:rPr>
        <w:t> (pp. 849-863). Cham: Springer International Publishing.</w:t>
      </w:r>
    </w:p>
    <w:p w14:paraId="157C6A00" w14:textId="77777777" w:rsidR="004F5286" w:rsidRPr="00EA0647" w:rsidRDefault="004F5286" w:rsidP="000D0DFB">
      <w:pPr>
        <w:spacing w:before="240"/>
        <w:rPr>
          <w:color w:val="000000" w:themeColor="text1"/>
        </w:rPr>
      </w:pPr>
      <w:proofErr w:type="spellStart"/>
      <w:r w:rsidRPr="00EA0647">
        <w:rPr>
          <w:color w:val="000000" w:themeColor="text1"/>
        </w:rPr>
        <w:t>Gatignon</w:t>
      </w:r>
      <w:proofErr w:type="spellEnd"/>
      <w:r w:rsidRPr="00EA0647">
        <w:rPr>
          <w:color w:val="000000" w:themeColor="text1"/>
        </w:rPr>
        <w:t>, A., and Capron, L. (2023). The firm as an architect of polycentric governance: Building open institutional infrastructure in emerging markets. </w:t>
      </w:r>
      <w:r w:rsidRPr="00EA0647">
        <w:rPr>
          <w:i/>
          <w:iCs/>
          <w:color w:val="000000" w:themeColor="text1"/>
        </w:rPr>
        <w:t>Strategic Management Journal</w:t>
      </w:r>
      <w:r w:rsidRPr="00EA0647">
        <w:rPr>
          <w:color w:val="000000" w:themeColor="text1"/>
        </w:rPr>
        <w:t>, </w:t>
      </w:r>
      <w:r w:rsidRPr="00EA0647">
        <w:rPr>
          <w:i/>
          <w:iCs/>
          <w:color w:val="000000" w:themeColor="text1"/>
        </w:rPr>
        <w:t>44</w:t>
      </w:r>
      <w:r w:rsidRPr="00EA0647">
        <w:rPr>
          <w:color w:val="000000" w:themeColor="text1"/>
        </w:rPr>
        <w:t>(1), 48-85.</w:t>
      </w:r>
    </w:p>
    <w:p w14:paraId="29245397" w14:textId="5EF89B9F" w:rsidR="008506DD" w:rsidRPr="00EA0647" w:rsidRDefault="004F5286" w:rsidP="000D0DFB">
      <w:pPr>
        <w:spacing w:before="240" w:after="200"/>
        <w:rPr>
          <w:color w:val="000000" w:themeColor="text1"/>
          <w:lang w:val="en-IN"/>
        </w:rPr>
      </w:pPr>
      <w:r w:rsidRPr="00EA0647">
        <w:rPr>
          <w:color w:val="000000" w:themeColor="text1"/>
          <w:lang w:val="en-IN"/>
        </w:rPr>
        <w:t>hilton.com, (2024).</w:t>
      </w:r>
      <w:r w:rsidRPr="00EA0647">
        <w:rPr>
          <w:iCs/>
          <w:color w:val="000000" w:themeColor="text1"/>
          <w:lang w:val="en-IN"/>
        </w:rPr>
        <w:t xml:space="preserve"> How Hilton’s Tech Innovations Deliver Frictionless Travel</w:t>
      </w:r>
      <w:r w:rsidRPr="00EA0647">
        <w:rPr>
          <w:color w:val="000000" w:themeColor="text1"/>
          <w:lang w:val="en-IN"/>
        </w:rPr>
        <w:t> (2023) </w:t>
      </w:r>
      <w:r w:rsidRPr="00EA0647">
        <w:rPr>
          <w:iCs/>
          <w:color w:val="000000" w:themeColor="text1"/>
          <w:lang w:val="en-IN"/>
        </w:rPr>
        <w:t>Stories From Hilton [Online].</w:t>
      </w:r>
      <w:r w:rsidRPr="00EA0647">
        <w:rPr>
          <w:color w:val="000000" w:themeColor="text1"/>
          <w:lang w:val="en-IN"/>
        </w:rPr>
        <w:t xml:space="preserve"> Available at: </w:t>
      </w:r>
      <w:hyperlink r:id="rId9" w:history="1">
        <w:r w:rsidR="008506DD" w:rsidRPr="003D26EE">
          <w:rPr>
            <w:rStyle w:val="Hyperlink"/>
            <w:lang w:val="en-IN"/>
          </w:rPr>
          <w:t>https://stories.hilton.com/innovation/hiltons-consumer-centric-tech-innovations-delivering-frictionless-travel-experience</w:t>
        </w:r>
      </w:hyperlink>
    </w:p>
    <w:p w14:paraId="2061D971" w14:textId="77777777" w:rsidR="004F5286" w:rsidRPr="00EA0647" w:rsidRDefault="004F5286" w:rsidP="000D0DFB">
      <w:pPr>
        <w:spacing w:before="240"/>
        <w:rPr>
          <w:color w:val="000000" w:themeColor="text1"/>
        </w:rPr>
      </w:pPr>
      <w:r w:rsidRPr="00EA0647">
        <w:rPr>
          <w:color w:val="000000" w:themeColor="text1"/>
        </w:rPr>
        <w:t xml:space="preserve">Jia, Y., </w:t>
      </w:r>
      <w:proofErr w:type="spellStart"/>
      <w:r w:rsidRPr="00EA0647">
        <w:rPr>
          <w:color w:val="000000" w:themeColor="text1"/>
        </w:rPr>
        <w:t>Curpad</w:t>
      </w:r>
      <w:proofErr w:type="spellEnd"/>
      <w:r w:rsidRPr="00EA0647">
        <w:rPr>
          <w:color w:val="000000" w:themeColor="text1"/>
        </w:rPr>
        <w:t>, S., Diller, C., and Gentry, R. (2022). </w:t>
      </w:r>
      <w:r w:rsidRPr="00EA0647">
        <w:rPr>
          <w:i/>
          <w:iCs/>
          <w:color w:val="000000" w:themeColor="text1"/>
        </w:rPr>
        <w:t xml:space="preserve">Serving Hotel Customers in a </w:t>
      </w:r>
      <w:proofErr w:type="spellStart"/>
      <w:r w:rsidRPr="00EA0647">
        <w:rPr>
          <w:i/>
          <w:iCs/>
          <w:color w:val="000000" w:themeColor="text1"/>
        </w:rPr>
        <w:t>Postpandemic</w:t>
      </w:r>
      <w:proofErr w:type="spellEnd"/>
      <w:r w:rsidRPr="00EA0647">
        <w:rPr>
          <w:i/>
          <w:iCs/>
          <w:color w:val="000000" w:themeColor="text1"/>
        </w:rPr>
        <w:t xml:space="preserve"> World: How Can Hilton Worldwide Recover and Change?</w:t>
      </w:r>
      <w:r w:rsidRPr="00EA0647">
        <w:rPr>
          <w:color w:val="000000" w:themeColor="text1"/>
        </w:rPr>
        <w:t xml:space="preserve"> SAGE Publications: SAGE Business Cases Originals.</w:t>
      </w:r>
    </w:p>
    <w:p w14:paraId="64DF9259" w14:textId="77777777" w:rsidR="004F5286" w:rsidRPr="00EA0647" w:rsidRDefault="004F5286" w:rsidP="000D0DFB">
      <w:pPr>
        <w:spacing w:before="240"/>
        <w:rPr>
          <w:color w:val="000000" w:themeColor="text1"/>
        </w:rPr>
      </w:pPr>
      <w:r w:rsidRPr="00EA0647">
        <w:rPr>
          <w:color w:val="000000" w:themeColor="text1"/>
        </w:rPr>
        <w:t>Key, T. M., Clark, T., Ferrell, O. C., Stewart, D. W., and Pitt, L. (2020). Marketing’s theoretical and conceptual value proposition: Opportunities to address marketing’s influence. </w:t>
      </w:r>
      <w:r w:rsidRPr="00EA0647">
        <w:rPr>
          <w:i/>
          <w:iCs/>
          <w:color w:val="000000" w:themeColor="text1"/>
        </w:rPr>
        <w:t>AMS Review</w:t>
      </w:r>
      <w:r w:rsidRPr="00EA0647">
        <w:rPr>
          <w:color w:val="000000" w:themeColor="text1"/>
        </w:rPr>
        <w:t>, </w:t>
      </w:r>
      <w:r w:rsidRPr="00EA0647">
        <w:rPr>
          <w:i/>
          <w:iCs/>
          <w:color w:val="000000" w:themeColor="text1"/>
        </w:rPr>
        <w:t>10</w:t>
      </w:r>
      <w:r w:rsidRPr="00EA0647">
        <w:rPr>
          <w:color w:val="000000" w:themeColor="text1"/>
        </w:rPr>
        <w:t>, 151-167.</w:t>
      </w:r>
    </w:p>
    <w:p w14:paraId="6FFE596A" w14:textId="77777777" w:rsidR="004F5286" w:rsidRPr="00EA0647" w:rsidRDefault="004F5286" w:rsidP="000D0DFB">
      <w:pPr>
        <w:spacing w:before="240"/>
        <w:rPr>
          <w:color w:val="000000" w:themeColor="text1"/>
        </w:rPr>
      </w:pPr>
      <w:r w:rsidRPr="00EA0647">
        <w:rPr>
          <w:color w:val="000000" w:themeColor="text1"/>
        </w:rPr>
        <w:t>Lee, Y., Lee, S., and Kim, D. Y. (2021). Exploring hotel guests' perceptions of using robot assistants. </w:t>
      </w:r>
      <w:r w:rsidRPr="00EA0647">
        <w:rPr>
          <w:i/>
          <w:iCs/>
          <w:color w:val="000000" w:themeColor="text1"/>
        </w:rPr>
        <w:t>Tourism Management Perspectives</w:t>
      </w:r>
      <w:r w:rsidRPr="00EA0647">
        <w:rPr>
          <w:color w:val="000000" w:themeColor="text1"/>
        </w:rPr>
        <w:t>, </w:t>
      </w:r>
      <w:r w:rsidRPr="00EA0647">
        <w:rPr>
          <w:i/>
          <w:iCs/>
          <w:color w:val="000000" w:themeColor="text1"/>
        </w:rPr>
        <w:t>37</w:t>
      </w:r>
      <w:r w:rsidRPr="00EA0647">
        <w:rPr>
          <w:color w:val="000000" w:themeColor="text1"/>
        </w:rPr>
        <w:t>, 100781.</w:t>
      </w:r>
    </w:p>
    <w:p w14:paraId="0BB925BB" w14:textId="77777777" w:rsidR="004F5286" w:rsidRPr="00EA0647" w:rsidRDefault="004F5286" w:rsidP="000D0DFB">
      <w:pPr>
        <w:spacing w:before="240"/>
        <w:rPr>
          <w:color w:val="000000" w:themeColor="text1"/>
        </w:rPr>
      </w:pPr>
      <w:proofErr w:type="spellStart"/>
      <w:r w:rsidRPr="00EA0647">
        <w:rPr>
          <w:color w:val="000000" w:themeColor="text1"/>
        </w:rPr>
        <w:t>Micieta</w:t>
      </w:r>
      <w:proofErr w:type="spellEnd"/>
      <w:r w:rsidRPr="00EA0647">
        <w:rPr>
          <w:color w:val="000000" w:themeColor="text1"/>
        </w:rPr>
        <w:t xml:space="preserve">, B., </w:t>
      </w:r>
      <w:proofErr w:type="spellStart"/>
      <w:r w:rsidRPr="00EA0647">
        <w:rPr>
          <w:color w:val="000000" w:themeColor="text1"/>
        </w:rPr>
        <w:t>Fusko</w:t>
      </w:r>
      <w:proofErr w:type="spellEnd"/>
      <w:r w:rsidRPr="00EA0647">
        <w:rPr>
          <w:color w:val="000000" w:themeColor="text1"/>
        </w:rPr>
        <w:t xml:space="preserve">, M., </w:t>
      </w:r>
      <w:proofErr w:type="spellStart"/>
      <w:r w:rsidRPr="00EA0647">
        <w:rPr>
          <w:color w:val="000000" w:themeColor="text1"/>
        </w:rPr>
        <w:t>Binasova</w:t>
      </w:r>
      <w:proofErr w:type="spellEnd"/>
      <w:r w:rsidRPr="00EA0647">
        <w:rPr>
          <w:color w:val="000000" w:themeColor="text1"/>
        </w:rPr>
        <w:t xml:space="preserve">, V., and </w:t>
      </w:r>
      <w:proofErr w:type="spellStart"/>
      <w:r w:rsidRPr="00EA0647">
        <w:rPr>
          <w:color w:val="000000" w:themeColor="text1"/>
        </w:rPr>
        <w:t>Furmannova</w:t>
      </w:r>
      <w:proofErr w:type="spellEnd"/>
      <w:r w:rsidRPr="00EA0647">
        <w:rPr>
          <w:color w:val="000000" w:themeColor="text1"/>
        </w:rPr>
        <w:t>, B. (2020). Business model canvas in global enterprises. In </w:t>
      </w:r>
      <w:r w:rsidRPr="00EA0647">
        <w:rPr>
          <w:i/>
          <w:iCs/>
          <w:color w:val="000000" w:themeColor="text1"/>
        </w:rPr>
        <w:t>SHS Web of Conferences</w:t>
      </w:r>
      <w:r w:rsidRPr="00EA0647">
        <w:rPr>
          <w:color w:val="000000" w:themeColor="text1"/>
        </w:rPr>
        <w:t> (Vol. 74, p. 02010). EDP Sciences.</w:t>
      </w:r>
    </w:p>
    <w:p w14:paraId="58E931E7" w14:textId="77777777" w:rsidR="004F5286" w:rsidRPr="00EA0647" w:rsidRDefault="004F5286" w:rsidP="000D0DFB">
      <w:pPr>
        <w:spacing w:before="240"/>
        <w:rPr>
          <w:color w:val="000000" w:themeColor="text1"/>
        </w:rPr>
      </w:pPr>
      <w:proofErr w:type="spellStart"/>
      <w:r w:rsidRPr="00EA0647">
        <w:rPr>
          <w:color w:val="000000" w:themeColor="text1"/>
        </w:rPr>
        <w:t>Ndofirepi</w:t>
      </w:r>
      <w:proofErr w:type="spellEnd"/>
      <w:r w:rsidRPr="00EA0647">
        <w:rPr>
          <w:color w:val="000000" w:themeColor="text1"/>
        </w:rPr>
        <w:t>, T. M. (2020). Relationship between entrepreneurship education and entrepreneurial goal intentions: psychological traits as mediators. </w:t>
      </w:r>
      <w:r w:rsidRPr="00EA0647">
        <w:rPr>
          <w:i/>
          <w:iCs/>
          <w:color w:val="000000" w:themeColor="text1"/>
        </w:rPr>
        <w:t>Journal of Innovation and Entrepreneurship</w:t>
      </w:r>
      <w:r w:rsidRPr="00EA0647">
        <w:rPr>
          <w:color w:val="000000" w:themeColor="text1"/>
        </w:rPr>
        <w:t>, </w:t>
      </w:r>
      <w:r w:rsidRPr="00EA0647">
        <w:rPr>
          <w:i/>
          <w:iCs/>
          <w:color w:val="000000" w:themeColor="text1"/>
        </w:rPr>
        <w:t>9</w:t>
      </w:r>
      <w:r w:rsidRPr="00EA0647">
        <w:rPr>
          <w:color w:val="000000" w:themeColor="text1"/>
        </w:rPr>
        <w:t>(1), 1-20.</w:t>
      </w:r>
    </w:p>
    <w:p w14:paraId="7F7EA231" w14:textId="7180CE1E" w:rsidR="008506DD" w:rsidRPr="00EA0647" w:rsidRDefault="004F5286" w:rsidP="000D0DFB">
      <w:pPr>
        <w:spacing w:before="240"/>
        <w:rPr>
          <w:color w:val="000000" w:themeColor="text1"/>
        </w:rPr>
      </w:pPr>
      <w:r w:rsidRPr="00EA0647">
        <w:rPr>
          <w:color w:val="000000" w:themeColor="text1"/>
        </w:rPr>
        <w:t xml:space="preserve">premierinn.com (2024). Premier Inn Rest Easy [online]. Available at: </w:t>
      </w:r>
      <w:hyperlink r:id="rId10" w:history="1">
        <w:r w:rsidR="008506DD" w:rsidRPr="003D26EE">
          <w:rPr>
            <w:rStyle w:val="Hyperlink"/>
          </w:rPr>
          <w:t>https://www.premierinn.com/gb/en/why/apps.html</w:t>
        </w:r>
      </w:hyperlink>
      <w:r w:rsidRPr="00EA0647">
        <w:rPr>
          <w:color w:val="000000" w:themeColor="text1"/>
        </w:rPr>
        <w:t>.</w:t>
      </w:r>
    </w:p>
    <w:p w14:paraId="0E0EBB63" w14:textId="77777777" w:rsidR="004F5286" w:rsidRPr="00EA0647" w:rsidRDefault="004F5286" w:rsidP="000D0DFB">
      <w:pPr>
        <w:spacing w:before="240"/>
        <w:rPr>
          <w:color w:val="000000" w:themeColor="text1"/>
        </w:rPr>
      </w:pPr>
      <w:proofErr w:type="spellStart"/>
      <w:r w:rsidRPr="00EA0647">
        <w:rPr>
          <w:color w:val="000000" w:themeColor="text1"/>
        </w:rPr>
        <w:t>Rockett</w:t>
      </w:r>
      <w:proofErr w:type="spellEnd"/>
      <w:r w:rsidRPr="00EA0647">
        <w:rPr>
          <w:color w:val="000000" w:themeColor="text1"/>
        </w:rPr>
        <w:t>, G. (2023). History/overview of Hilton. </w:t>
      </w:r>
      <w:r w:rsidRPr="00EA0647">
        <w:rPr>
          <w:i/>
          <w:iCs/>
          <w:color w:val="000000" w:themeColor="text1"/>
        </w:rPr>
        <w:t>The Routledge Handbook of Diversity, Equity, and Inclusion Management in the Hospitality Industry</w:t>
      </w:r>
      <w:r w:rsidRPr="00EA0647">
        <w:rPr>
          <w:color w:val="000000" w:themeColor="text1"/>
        </w:rPr>
        <w:t>.</w:t>
      </w:r>
    </w:p>
    <w:p w14:paraId="66376BED" w14:textId="77777777" w:rsidR="004F5286" w:rsidRPr="00EA0647" w:rsidRDefault="004F5286" w:rsidP="000D0DFB">
      <w:pPr>
        <w:spacing w:before="240"/>
        <w:rPr>
          <w:color w:val="000000" w:themeColor="text1"/>
        </w:rPr>
      </w:pPr>
      <w:proofErr w:type="spellStart"/>
      <w:r w:rsidRPr="00EA0647">
        <w:rPr>
          <w:color w:val="000000" w:themeColor="text1"/>
        </w:rPr>
        <w:t>Salwin</w:t>
      </w:r>
      <w:proofErr w:type="spellEnd"/>
      <w:r w:rsidRPr="00EA0647">
        <w:rPr>
          <w:color w:val="000000" w:themeColor="text1"/>
        </w:rPr>
        <w:t xml:space="preserve">, M., </w:t>
      </w:r>
      <w:proofErr w:type="spellStart"/>
      <w:r w:rsidRPr="00EA0647">
        <w:rPr>
          <w:color w:val="000000" w:themeColor="text1"/>
        </w:rPr>
        <w:t>Jacyna-Gołda</w:t>
      </w:r>
      <w:proofErr w:type="spellEnd"/>
      <w:r w:rsidRPr="00EA0647">
        <w:rPr>
          <w:color w:val="000000" w:themeColor="text1"/>
        </w:rPr>
        <w:t xml:space="preserve">, I., </w:t>
      </w:r>
      <w:proofErr w:type="spellStart"/>
      <w:r w:rsidRPr="00EA0647">
        <w:rPr>
          <w:color w:val="000000" w:themeColor="text1"/>
        </w:rPr>
        <w:t>Kraslawski</w:t>
      </w:r>
      <w:proofErr w:type="spellEnd"/>
      <w:r w:rsidRPr="00EA0647">
        <w:rPr>
          <w:color w:val="000000" w:themeColor="text1"/>
        </w:rPr>
        <w:t>, A.</w:t>
      </w:r>
      <w:proofErr w:type="gramStart"/>
      <w:r w:rsidRPr="00EA0647">
        <w:rPr>
          <w:color w:val="000000" w:themeColor="text1"/>
        </w:rPr>
        <w:t xml:space="preserve">,  </w:t>
      </w:r>
      <w:proofErr w:type="spellStart"/>
      <w:r w:rsidRPr="00EA0647">
        <w:rPr>
          <w:color w:val="000000" w:themeColor="text1"/>
        </w:rPr>
        <w:t>Waszkiewicz</w:t>
      </w:r>
      <w:proofErr w:type="spellEnd"/>
      <w:proofErr w:type="gramEnd"/>
      <w:r w:rsidRPr="00EA0647">
        <w:rPr>
          <w:color w:val="000000" w:themeColor="text1"/>
        </w:rPr>
        <w:t>, A. E. (2022). The use of business model canvas in the design and classification of product-service systems design methods. </w:t>
      </w:r>
      <w:r w:rsidRPr="00EA0647">
        <w:rPr>
          <w:i/>
          <w:iCs/>
          <w:color w:val="000000" w:themeColor="text1"/>
        </w:rPr>
        <w:t>Sustainability</w:t>
      </w:r>
      <w:r w:rsidRPr="00EA0647">
        <w:rPr>
          <w:color w:val="000000" w:themeColor="text1"/>
        </w:rPr>
        <w:t>, </w:t>
      </w:r>
      <w:r w:rsidRPr="00EA0647">
        <w:rPr>
          <w:i/>
          <w:iCs/>
          <w:color w:val="000000" w:themeColor="text1"/>
        </w:rPr>
        <w:t>14</w:t>
      </w:r>
      <w:r w:rsidRPr="00EA0647">
        <w:rPr>
          <w:color w:val="000000" w:themeColor="text1"/>
        </w:rPr>
        <w:t>(7), 4283.</w:t>
      </w:r>
    </w:p>
    <w:p w14:paraId="77344E51" w14:textId="77777777" w:rsidR="004F5286" w:rsidRPr="00EA0647" w:rsidRDefault="004F5286" w:rsidP="000D0DFB">
      <w:pPr>
        <w:spacing w:before="240"/>
      </w:pPr>
      <w:proofErr w:type="spellStart"/>
      <w:r w:rsidRPr="00EA0647">
        <w:t>Schuhs</w:t>
      </w:r>
      <w:proofErr w:type="spellEnd"/>
      <w:r w:rsidRPr="00EA0647">
        <w:t xml:space="preserve">, G., </w:t>
      </w:r>
      <w:proofErr w:type="spellStart"/>
      <w:r w:rsidRPr="00EA0647">
        <w:t>Gützlaff</w:t>
      </w:r>
      <w:proofErr w:type="spellEnd"/>
      <w:r w:rsidRPr="00EA0647">
        <w:t xml:space="preserve">, A., Cremer, S., </w:t>
      </w:r>
      <w:proofErr w:type="spellStart"/>
      <w:r w:rsidRPr="00EA0647">
        <w:t>Lammersmann</w:t>
      </w:r>
      <w:proofErr w:type="spellEnd"/>
      <w:r w:rsidRPr="00EA0647">
        <w:t>, J., and Liu, Y. (2020, December). Business model and organization–interdependencies for customer-centric continuous innovation in subscription business. In </w:t>
      </w:r>
      <w:r w:rsidRPr="00EA0647">
        <w:rPr>
          <w:i/>
          <w:iCs/>
        </w:rPr>
        <w:t>2020 IEEE International Conference on Industrial Engineering and Engineering Management (IEEM)</w:t>
      </w:r>
      <w:r w:rsidRPr="00EA0647">
        <w:t> (pp. 260-264). IEEE.</w:t>
      </w:r>
    </w:p>
    <w:p w14:paraId="09D60833" w14:textId="0FB4EC34" w:rsidR="008506DD" w:rsidRPr="00EA0647" w:rsidRDefault="004F5286" w:rsidP="000D0DFB">
      <w:pPr>
        <w:spacing w:before="240"/>
        <w:rPr>
          <w:color w:val="000000" w:themeColor="text1"/>
        </w:rPr>
      </w:pPr>
      <w:r w:rsidRPr="00EA0647">
        <w:rPr>
          <w:color w:val="000000" w:themeColor="text1"/>
        </w:rPr>
        <w:t xml:space="preserve">statista.com (2024). Marriott brand awareness, usage, popularity, loyalty, and buzz among hotel customers in the UK in 2023 [online]. Available at: </w:t>
      </w:r>
      <w:hyperlink r:id="rId11" w:history="1">
        <w:r w:rsidR="008506DD" w:rsidRPr="003D26EE">
          <w:rPr>
            <w:rStyle w:val="Hyperlink"/>
          </w:rPr>
          <w:t>https://www.statista.com/forecasts/1335619/marriott-hotels-brand-profile-in-the-uk</w:t>
        </w:r>
      </w:hyperlink>
      <w:r w:rsidRPr="00EA0647">
        <w:rPr>
          <w:color w:val="000000" w:themeColor="text1"/>
        </w:rPr>
        <w:t>.</w:t>
      </w:r>
      <w:r w:rsidR="008506DD">
        <w:rPr>
          <w:color w:val="000000" w:themeColor="text1"/>
        </w:rPr>
        <w:t xml:space="preserve"> </w:t>
      </w:r>
    </w:p>
    <w:p w14:paraId="15B58C19" w14:textId="77777777" w:rsidR="004F5286" w:rsidRPr="00EA0647" w:rsidRDefault="004F5286" w:rsidP="000D0DFB">
      <w:pPr>
        <w:spacing w:before="240"/>
        <w:rPr>
          <w:color w:val="000000" w:themeColor="text1"/>
        </w:rPr>
      </w:pPr>
      <w:proofErr w:type="spellStart"/>
      <w:r w:rsidRPr="00EA0647">
        <w:rPr>
          <w:color w:val="000000" w:themeColor="text1"/>
        </w:rPr>
        <w:t>Thilina</w:t>
      </w:r>
      <w:proofErr w:type="spellEnd"/>
      <w:r w:rsidRPr="00EA0647">
        <w:rPr>
          <w:color w:val="000000" w:themeColor="text1"/>
        </w:rPr>
        <w:t>, D. K. (2021). Conceptual Review of Social Influencer Marketing on Purchase Intention; Dynamics in Fashion Retail Industry.</w:t>
      </w:r>
    </w:p>
    <w:p w14:paraId="70CC5B11" w14:textId="16CA1792" w:rsidR="004F5286" w:rsidRDefault="004F5286" w:rsidP="000D0DFB">
      <w:pPr>
        <w:spacing w:before="240"/>
        <w:rPr>
          <w:color w:val="000000" w:themeColor="text1"/>
        </w:rPr>
      </w:pPr>
      <w:r w:rsidRPr="00EA0647">
        <w:rPr>
          <w:color w:val="000000" w:themeColor="text1"/>
        </w:rPr>
        <w:t xml:space="preserve">treehousehotels.com (2024). Condé Nast </w:t>
      </w:r>
      <w:proofErr w:type="spellStart"/>
      <w:r w:rsidRPr="00EA0647">
        <w:rPr>
          <w:color w:val="000000" w:themeColor="text1"/>
        </w:rPr>
        <w:t>Traveller</w:t>
      </w:r>
      <w:proofErr w:type="spellEnd"/>
      <w:r w:rsidRPr="00EA0647">
        <w:rPr>
          <w:color w:val="000000" w:themeColor="text1"/>
        </w:rPr>
        <w:t xml:space="preserve"> 2023 Readers' Choice Awards: </w:t>
      </w:r>
      <w:proofErr w:type="spellStart"/>
      <w:r w:rsidRPr="00EA0647">
        <w:rPr>
          <w:color w:val="000000" w:themeColor="text1"/>
        </w:rPr>
        <w:t>Favourite</w:t>
      </w:r>
      <w:proofErr w:type="spellEnd"/>
      <w:r w:rsidRPr="00EA0647">
        <w:rPr>
          <w:color w:val="000000" w:themeColor="text1"/>
        </w:rPr>
        <w:t xml:space="preserve"> UK Hotels [online]. Available at: </w:t>
      </w:r>
      <w:hyperlink r:id="rId12" w:history="1">
        <w:r w:rsidR="008506DD" w:rsidRPr="003D26EE">
          <w:rPr>
            <w:rStyle w:val="Hyperlink"/>
          </w:rPr>
          <w:t>https://www.treehousehotels.com/</w:t>
        </w:r>
      </w:hyperlink>
    </w:p>
    <w:p w14:paraId="6ACEA005" w14:textId="77777777" w:rsidR="004F5286" w:rsidRPr="00EA0647" w:rsidRDefault="004F5286" w:rsidP="000D0DFB">
      <w:pPr>
        <w:spacing w:before="240"/>
        <w:rPr>
          <w:color w:val="000000" w:themeColor="text1"/>
        </w:rPr>
      </w:pPr>
      <w:r w:rsidRPr="00EA0647">
        <w:rPr>
          <w:color w:val="000000" w:themeColor="text1"/>
        </w:rPr>
        <w:t>Zeng, L. (2021). Analysis of Hilton Worldwide Hotel Group’s Transnational Operation Strategy. </w:t>
      </w:r>
      <w:r w:rsidRPr="00EA0647">
        <w:rPr>
          <w:i/>
          <w:iCs/>
          <w:color w:val="000000" w:themeColor="text1"/>
        </w:rPr>
        <w:t>Academic Journal of Business &amp; Management</w:t>
      </w:r>
      <w:r w:rsidRPr="00EA0647">
        <w:rPr>
          <w:color w:val="000000" w:themeColor="text1"/>
        </w:rPr>
        <w:t>, </w:t>
      </w:r>
      <w:r w:rsidRPr="00EA0647">
        <w:rPr>
          <w:i/>
          <w:iCs/>
          <w:color w:val="000000" w:themeColor="text1"/>
        </w:rPr>
        <w:t>3</w:t>
      </w:r>
      <w:r w:rsidRPr="00EA0647">
        <w:rPr>
          <w:color w:val="000000" w:themeColor="text1"/>
        </w:rPr>
        <w:t>(11), 20-27.</w:t>
      </w:r>
    </w:p>
    <w:p w14:paraId="13DDE1F8" w14:textId="77777777" w:rsidR="004F5286" w:rsidRPr="00EA0647" w:rsidRDefault="004F5286" w:rsidP="000D0DFB">
      <w:pPr>
        <w:spacing w:before="240"/>
        <w:rPr>
          <w:color w:val="000000" w:themeColor="text1"/>
        </w:rPr>
      </w:pPr>
      <w:r w:rsidRPr="00EA0647">
        <w:rPr>
          <w:color w:val="000000" w:themeColor="text1"/>
        </w:rPr>
        <w:t xml:space="preserve">Zhao, J., </w:t>
      </w:r>
      <w:proofErr w:type="spellStart"/>
      <w:r w:rsidRPr="00EA0647">
        <w:rPr>
          <w:color w:val="000000" w:themeColor="text1"/>
        </w:rPr>
        <w:t>Xue</w:t>
      </w:r>
      <w:proofErr w:type="spellEnd"/>
      <w:r w:rsidRPr="00EA0647">
        <w:rPr>
          <w:color w:val="000000" w:themeColor="text1"/>
        </w:rPr>
        <w:t xml:space="preserve">, F., Khan, S., and Khatib, S. F. (2021). Consumer </w:t>
      </w:r>
      <w:proofErr w:type="spellStart"/>
      <w:r w:rsidRPr="00EA0647">
        <w:rPr>
          <w:color w:val="000000" w:themeColor="text1"/>
        </w:rPr>
        <w:t>behaviour</w:t>
      </w:r>
      <w:proofErr w:type="spellEnd"/>
      <w:r w:rsidRPr="00EA0647">
        <w:rPr>
          <w:color w:val="000000" w:themeColor="text1"/>
        </w:rPr>
        <w:t xml:space="preserve"> analysis for business development. </w:t>
      </w:r>
      <w:r w:rsidRPr="00EA0647">
        <w:rPr>
          <w:i/>
          <w:iCs/>
          <w:color w:val="000000" w:themeColor="text1"/>
        </w:rPr>
        <w:t>Aggression and Violent Behavior</w:t>
      </w:r>
      <w:r w:rsidRPr="00EA0647">
        <w:rPr>
          <w:color w:val="000000" w:themeColor="text1"/>
        </w:rPr>
        <w:t>, 101591.</w:t>
      </w:r>
    </w:p>
    <w:p w14:paraId="4232AE33" w14:textId="77777777" w:rsidR="004F5286" w:rsidRDefault="004F5286" w:rsidP="000D0DFB">
      <w:pPr>
        <w:spacing w:before="240"/>
        <w:rPr>
          <w:color w:val="000000" w:themeColor="text1"/>
        </w:rPr>
      </w:pPr>
      <w:proofErr w:type="spellStart"/>
      <w:r w:rsidRPr="00EA0647">
        <w:rPr>
          <w:color w:val="000000" w:themeColor="text1"/>
        </w:rPr>
        <w:t>Zutshi</w:t>
      </w:r>
      <w:proofErr w:type="spellEnd"/>
      <w:r w:rsidRPr="00EA0647">
        <w:rPr>
          <w:color w:val="000000" w:themeColor="text1"/>
        </w:rPr>
        <w:t xml:space="preserve">, A., </w:t>
      </w:r>
      <w:proofErr w:type="spellStart"/>
      <w:r w:rsidRPr="00EA0647">
        <w:rPr>
          <w:color w:val="000000" w:themeColor="text1"/>
        </w:rPr>
        <w:t>Grilo</w:t>
      </w:r>
      <w:proofErr w:type="spellEnd"/>
      <w:r w:rsidRPr="00EA0647">
        <w:rPr>
          <w:color w:val="000000" w:themeColor="text1"/>
        </w:rPr>
        <w:t xml:space="preserve">, A., and </w:t>
      </w:r>
      <w:proofErr w:type="spellStart"/>
      <w:r w:rsidRPr="00EA0647">
        <w:rPr>
          <w:color w:val="000000" w:themeColor="text1"/>
        </w:rPr>
        <w:t>Nodehi</w:t>
      </w:r>
      <w:proofErr w:type="spellEnd"/>
      <w:r w:rsidRPr="00EA0647">
        <w:rPr>
          <w:color w:val="000000" w:themeColor="text1"/>
        </w:rPr>
        <w:t>, T. (2021). The value proposition of blockchain technologies and its impact on Digital Platforms. </w:t>
      </w:r>
      <w:r w:rsidRPr="00EA0647">
        <w:rPr>
          <w:i/>
          <w:iCs/>
          <w:color w:val="000000" w:themeColor="text1"/>
        </w:rPr>
        <w:t>Computers &amp; industrial engineering</w:t>
      </w:r>
      <w:r w:rsidRPr="00EA0647">
        <w:rPr>
          <w:color w:val="000000" w:themeColor="text1"/>
        </w:rPr>
        <w:t>, </w:t>
      </w:r>
      <w:r w:rsidRPr="00EA0647">
        <w:rPr>
          <w:i/>
          <w:iCs/>
          <w:color w:val="000000" w:themeColor="text1"/>
        </w:rPr>
        <w:t>155</w:t>
      </w:r>
      <w:r w:rsidRPr="00EA0647">
        <w:rPr>
          <w:color w:val="000000" w:themeColor="text1"/>
        </w:rPr>
        <w:t>, 107187</w:t>
      </w:r>
    </w:p>
    <w:p w14:paraId="2D51C2D4" w14:textId="77777777" w:rsidR="00825807" w:rsidRPr="00EA0647" w:rsidRDefault="00E43BC1" w:rsidP="000D0DFB">
      <w:pPr>
        <w:pStyle w:val="Heading1"/>
        <w:spacing w:before="240"/>
        <w:rPr>
          <w:color w:val="000000" w:themeColor="text1"/>
        </w:rPr>
      </w:pPr>
      <w:bookmarkStart w:id="3" w:name="_Toc166755356"/>
      <w:r w:rsidRPr="00EA0647">
        <w:rPr>
          <w:color w:val="000000" w:themeColor="text1"/>
        </w:rPr>
        <w:t>Appendix</w:t>
      </w:r>
      <w:bookmarkEnd w:id="3"/>
    </w:p>
    <w:p w14:paraId="34AC12DD" w14:textId="77777777" w:rsidR="00825807" w:rsidRPr="00EA0647" w:rsidRDefault="00E43BC1" w:rsidP="000D0DFB">
      <w:pPr>
        <w:spacing w:before="240"/>
        <w:rPr>
          <w:color w:val="000000" w:themeColor="text1"/>
        </w:rPr>
      </w:pPr>
      <w:r w:rsidRPr="00EA0647">
        <w:rPr>
          <w:color w:val="000000" w:themeColor="text1"/>
        </w:rPr>
        <w:t>Business Model Canvas of Hilton Hotel for the proposed idea</w:t>
      </w:r>
    </w:p>
    <w:p w14:paraId="485C6594" w14:textId="77777777" w:rsidR="00825807" w:rsidRPr="00EA0647" w:rsidRDefault="002961F5" w:rsidP="000D0DFB">
      <w:pPr>
        <w:spacing w:before="240"/>
        <w:rPr>
          <w:color w:val="000000" w:themeColor="text1"/>
        </w:rPr>
      </w:pPr>
      <w:r>
        <w:rPr>
          <w:noProof/>
          <w:color w:val="000000" w:themeColor="text1"/>
        </w:rPr>
        <w:drawing>
          <wp:inline distT="0" distB="0" distL="0" distR="0" wp14:anchorId="1DF9A391" wp14:editId="0D04B50A">
            <wp:extent cx="5731510" cy="2777454"/>
            <wp:effectExtent l="19050" t="0" r="254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5731510" cy="2777454"/>
                    </a:xfrm>
                    <a:prstGeom prst="rect">
                      <a:avLst/>
                    </a:prstGeom>
                    <a:noFill/>
                    <a:ln w="9525">
                      <a:noFill/>
                      <a:miter lim="800000"/>
                      <a:headEnd/>
                      <a:tailEnd/>
                    </a:ln>
                  </pic:spPr>
                </pic:pic>
              </a:graphicData>
            </a:graphic>
          </wp:inline>
        </w:drawing>
      </w:r>
    </w:p>
    <w:p w14:paraId="1BB1A893" w14:textId="77777777" w:rsidR="00CF28A2" w:rsidRPr="008506DD" w:rsidRDefault="00CF28A2" w:rsidP="000D0DFB">
      <w:pPr>
        <w:spacing w:before="240"/>
        <w:jc w:val="center"/>
        <w:rPr>
          <w:b/>
          <w:color w:val="000000" w:themeColor="text1"/>
        </w:rPr>
      </w:pPr>
      <w:r w:rsidRPr="008506DD">
        <w:rPr>
          <w:b/>
          <w:color w:val="000000" w:themeColor="text1"/>
        </w:rPr>
        <w:t>Figure 1: Business Model Canvas</w:t>
      </w:r>
    </w:p>
    <w:p w14:paraId="099CBFA9" w14:textId="77777777" w:rsidR="00CF28A2" w:rsidRDefault="00CF28A2" w:rsidP="000D0DFB">
      <w:pPr>
        <w:spacing w:before="240"/>
        <w:jc w:val="center"/>
        <w:rPr>
          <w:color w:val="000000" w:themeColor="text1"/>
        </w:rPr>
      </w:pPr>
      <w:r w:rsidRPr="008506DD">
        <w:rPr>
          <w:color w:val="000000" w:themeColor="text1"/>
        </w:rPr>
        <w:t>(Source: Self-created using conceptboard.com)</w:t>
      </w:r>
    </w:p>
    <w:p w14:paraId="117F44BE" w14:textId="77777777" w:rsidR="005E2AE6" w:rsidRPr="00EA0647" w:rsidRDefault="005E2AE6" w:rsidP="005E2AE6">
      <w:pPr>
        <w:spacing w:before="240"/>
        <w:jc w:val="center"/>
      </w:pPr>
      <w:r w:rsidRPr="00EA0647">
        <w:rPr>
          <w:noProof/>
        </w:rPr>
        <w:drawing>
          <wp:inline distT="0" distB="0" distL="0" distR="0" wp14:anchorId="61A13A11" wp14:editId="013D7A7E">
            <wp:extent cx="2533650" cy="2524125"/>
            <wp:effectExtent l="76200" t="76200" r="114300" b="123825"/>
            <wp:docPr id="1"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533650" cy="2524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7CEAFD" w14:textId="00A01031" w:rsidR="005E2AE6" w:rsidRPr="00EA0647" w:rsidRDefault="005E2AE6" w:rsidP="005E2AE6">
      <w:pPr>
        <w:spacing w:before="240"/>
        <w:jc w:val="center"/>
        <w:rPr>
          <w:b/>
          <w:i/>
          <w:color w:val="002060"/>
        </w:rPr>
      </w:pPr>
      <w:r w:rsidRPr="00EA0647">
        <w:rPr>
          <w:b/>
          <w:i/>
          <w:color w:val="002060"/>
        </w:rPr>
        <w:t xml:space="preserve">Figure </w:t>
      </w:r>
      <w:r>
        <w:rPr>
          <w:b/>
          <w:i/>
          <w:color w:val="002060"/>
        </w:rPr>
        <w:t>2</w:t>
      </w:r>
      <w:r w:rsidRPr="00EA0647">
        <w:rPr>
          <w:b/>
          <w:i/>
          <w:color w:val="002060"/>
        </w:rPr>
        <w:t>: Gibb’s Reflective Model</w:t>
      </w:r>
    </w:p>
    <w:p w14:paraId="054FCE12" w14:textId="77777777" w:rsidR="005E2AE6" w:rsidRPr="00EA0647" w:rsidRDefault="005E2AE6" w:rsidP="005E2AE6">
      <w:pPr>
        <w:spacing w:before="240"/>
        <w:jc w:val="center"/>
        <w:rPr>
          <w:color w:val="002060"/>
        </w:rPr>
      </w:pPr>
      <w:r w:rsidRPr="00EA0647">
        <w:rPr>
          <w:color w:val="002060"/>
        </w:rPr>
        <w:t xml:space="preserve">(Source: </w:t>
      </w:r>
      <w:proofErr w:type="spellStart"/>
      <w:r w:rsidRPr="00EA0647">
        <w:rPr>
          <w:color w:val="002060"/>
        </w:rPr>
        <w:t>Adeani</w:t>
      </w:r>
      <w:r w:rsidRPr="00EA0647">
        <w:rPr>
          <w:i/>
          <w:color w:val="002060"/>
        </w:rPr>
        <w:t>et</w:t>
      </w:r>
      <w:proofErr w:type="spellEnd"/>
      <w:r w:rsidRPr="00EA0647">
        <w:rPr>
          <w:i/>
          <w:color w:val="002060"/>
        </w:rPr>
        <w:t xml:space="preserve"> al.,</w:t>
      </w:r>
      <w:r w:rsidRPr="00EA0647">
        <w:rPr>
          <w:color w:val="002060"/>
        </w:rPr>
        <w:t>2020)</w:t>
      </w:r>
    </w:p>
    <w:p w14:paraId="5BBA348F" w14:textId="77777777" w:rsidR="005E2AE6" w:rsidRPr="008506DD" w:rsidRDefault="005E2AE6" w:rsidP="000D0DFB">
      <w:pPr>
        <w:spacing w:before="240"/>
        <w:jc w:val="center"/>
        <w:rPr>
          <w:color w:val="000000" w:themeColor="text1"/>
        </w:rPr>
      </w:pPr>
    </w:p>
    <w:p w14:paraId="5D7168F8" w14:textId="77777777" w:rsidR="00DF5B8E" w:rsidRDefault="00DF5B8E" w:rsidP="00DF5B8E">
      <w:pPr>
        <w:spacing w:before="240"/>
        <w:rPr>
          <w:color w:val="FF0000"/>
        </w:rPr>
      </w:pPr>
    </w:p>
    <w:p w14:paraId="11E2D8DC" w14:textId="6FC2FA78" w:rsidR="00DF5B8E" w:rsidRPr="00876C40" w:rsidRDefault="00DF5B8E" w:rsidP="00DF5B8E">
      <w:pPr>
        <w:spacing w:before="240"/>
        <w:rPr>
          <w:color w:val="00B050"/>
        </w:rPr>
      </w:pPr>
    </w:p>
    <w:sectPr w:rsidR="00DF5B8E" w:rsidRPr="00876C40" w:rsidSect="00E4217C">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E6D284" w14:textId="77777777" w:rsidR="00C25CA8" w:rsidRDefault="00C25CA8" w:rsidP="00D43AA2">
      <w:pPr>
        <w:spacing w:line="240" w:lineRule="auto"/>
      </w:pPr>
      <w:r>
        <w:separator/>
      </w:r>
    </w:p>
  </w:endnote>
  <w:endnote w:type="continuationSeparator" w:id="0">
    <w:p w14:paraId="5DFA55E5" w14:textId="77777777" w:rsidR="00C25CA8" w:rsidRDefault="00C25CA8" w:rsidP="00D43A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MT">
    <w:altName w:val="Arial"/>
    <w:panose1 w:val="020B0604020202020204"/>
    <w:charset w:val="01"/>
    <w:family w:val="swiss"/>
    <w:pitch w:val="variable"/>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2D4819" w14:textId="77777777" w:rsidR="00C25CA8" w:rsidRDefault="00C25CA8" w:rsidP="00D43AA2">
      <w:pPr>
        <w:spacing w:line="240" w:lineRule="auto"/>
      </w:pPr>
      <w:r>
        <w:separator/>
      </w:r>
    </w:p>
  </w:footnote>
  <w:footnote w:type="continuationSeparator" w:id="0">
    <w:p w14:paraId="2828E51E" w14:textId="77777777" w:rsidR="00C25CA8" w:rsidRDefault="00C25CA8" w:rsidP="00D43AA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B758B"/>
    <w:multiLevelType w:val="hybridMultilevel"/>
    <w:tmpl w:val="6BAC30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04C7798"/>
    <w:multiLevelType w:val="hybridMultilevel"/>
    <w:tmpl w:val="7212BD6A"/>
    <w:lvl w:ilvl="0" w:tplc="4CACD714">
      <w:start w:val="2"/>
      <w:numFmt w:val="bullet"/>
      <w:lvlText w:val="-"/>
      <w:lvlJc w:val="left"/>
      <w:pPr>
        <w:ind w:left="720" w:hanging="360"/>
      </w:pPr>
      <w:rPr>
        <w:rFonts w:ascii="Times New Roman" w:eastAsia="Arial" w:hAnsi="Times New Roman" w:cs="Times New Roman" w:hint="default"/>
      </w:rPr>
    </w:lvl>
    <w:lvl w:ilvl="1" w:tplc="D3FC2A02" w:tentative="1">
      <w:start w:val="1"/>
      <w:numFmt w:val="bullet"/>
      <w:lvlText w:val="o"/>
      <w:lvlJc w:val="left"/>
      <w:pPr>
        <w:ind w:left="1440" w:hanging="360"/>
      </w:pPr>
      <w:rPr>
        <w:rFonts w:ascii="Courier New" w:hAnsi="Courier New" w:cs="Courier New" w:hint="default"/>
      </w:rPr>
    </w:lvl>
    <w:lvl w:ilvl="2" w:tplc="D2A45512" w:tentative="1">
      <w:start w:val="1"/>
      <w:numFmt w:val="bullet"/>
      <w:lvlText w:val=""/>
      <w:lvlJc w:val="left"/>
      <w:pPr>
        <w:ind w:left="2160" w:hanging="360"/>
      </w:pPr>
      <w:rPr>
        <w:rFonts w:ascii="Wingdings" w:hAnsi="Wingdings" w:hint="default"/>
      </w:rPr>
    </w:lvl>
    <w:lvl w:ilvl="3" w:tplc="263E843E" w:tentative="1">
      <w:start w:val="1"/>
      <w:numFmt w:val="bullet"/>
      <w:lvlText w:val=""/>
      <w:lvlJc w:val="left"/>
      <w:pPr>
        <w:ind w:left="2880" w:hanging="360"/>
      </w:pPr>
      <w:rPr>
        <w:rFonts w:ascii="Symbol" w:hAnsi="Symbol" w:hint="default"/>
      </w:rPr>
    </w:lvl>
    <w:lvl w:ilvl="4" w:tplc="9F863F06" w:tentative="1">
      <w:start w:val="1"/>
      <w:numFmt w:val="bullet"/>
      <w:lvlText w:val="o"/>
      <w:lvlJc w:val="left"/>
      <w:pPr>
        <w:ind w:left="3600" w:hanging="360"/>
      </w:pPr>
      <w:rPr>
        <w:rFonts w:ascii="Courier New" w:hAnsi="Courier New" w:cs="Courier New" w:hint="default"/>
      </w:rPr>
    </w:lvl>
    <w:lvl w:ilvl="5" w:tplc="5A8E71BE" w:tentative="1">
      <w:start w:val="1"/>
      <w:numFmt w:val="bullet"/>
      <w:lvlText w:val=""/>
      <w:lvlJc w:val="left"/>
      <w:pPr>
        <w:ind w:left="4320" w:hanging="360"/>
      </w:pPr>
      <w:rPr>
        <w:rFonts w:ascii="Wingdings" w:hAnsi="Wingdings" w:hint="default"/>
      </w:rPr>
    </w:lvl>
    <w:lvl w:ilvl="6" w:tplc="181400D8" w:tentative="1">
      <w:start w:val="1"/>
      <w:numFmt w:val="bullet"/>
      <w:lvlText w:val=""/>
      <w:lvlJc w:val="left"/>
      <w:pPr>
        <w:ind w:left="5040" w:hanging="360"/>
      </w:pPr>
      <w:rPr>
        <w:rFonts w:ascii="Symbol" w:hAnsi="Symbol" w:hint="default"/>
      </w:rPr>
    </w:lvl>
    <w:lvl w:ilvl="7" w:tplc="D49CE8B4" w:tentative="1">
      <w:start w:val="1"/>
      <w:numFmt w:val="bullet"/>
      <w:lvlText w:val="o"/>
      <w:lvlJc w:val="left"/>
      <w:pPr>
        <w:ind w:left="5760" w:hanging="360"/>
      </w:pPr>
      <w:rPr>
        <w:rFonts w:ascii="Courier New" w:hAnsi="Courier New" w:cs="Courier New" w:hint="default"/>
      </w:rPr>
    </w:lvl>
    <w:lvl w:ilvl="8" w:tplc="D778A864" w:tentative="1">
      <w:start w:val="1"/>
      <w:numFmt w:val="bullet"/>
      <w:lvlText w:val=""/>
      <w:lvlJc w:val="left"/>
      <w:pPr>
        <w:ind w:left="6480" w:hanging="360"/>
      </w:pPr>
      <w:rPr>
        <w:rFonts w:ascii="Wingdings" w:hAnsi="Wingdings" w:hint="default"/>
      </w:rPr>
    </w:lvl>
  </w:abstractNum>
  <w:abstractNum w:abstractNumId="2" w15:restartNumberingAfterBreak="0">
    <w:nsid w:val="11203BF6"/>
    <w:multiLevelType w:val="hybridMultilevel"/>
    <w:tmpl w:val="2834C59A"/>
    <w:lvl w:ilvl="0" w:tplc="A274B570">
      <w:start w:val="2"/>
      <w:numFmt w:val="bullet"/>
      <w:lvlText w:val=""/>
      <w:lvlJc w:val="left"/>
      <w:pPr>
        <w:ind w:left="720" w:hanging="360"/>
      </w:pPr>
      <w:rPr>
        <w:rFonts w:ascii="Wingdings" w:eastAsia="Arial" w:hAnsi="Wingdings" w:cs="Arial" w:hint="default"/>
      </w:rPr>
    </w:lvl>
    <w:lvl w:ilvl="1" w:tplc="31145146" w:tentative="1">
      <w:start w:val="1"/>
      <w:numFmt w:val="bullet"/>
      <w:lvlText w:val="o"/>
      <w:lvlJc w:val="left"/>
      <w:pPr>
        <w:ind w:left="1440" w:hanging="360"/>
      </w:pPr>
      <w:rPr>
        <w:rFonts w:ascii="Courier New" w:hAnsi="Courier New" w:cs="Courier New" w:hint="default"/>
      </w:rPr>
    </w:lvl>
    <w:lvl w:ilvl="2" w:tplc="71706AEC" w:tentative="1">
      <w:start w:val="1"/>
      <w:numFmt w:val="bullet"/>
      <w:lvlText w:val=""/>
      <w:lvlJc w:val="left"/>
      <w:pPr>
        <w:ind w:left="2160" w:hanging="360"/>
      </w:pPr>
      <w:rPr>
        <w:rFonts w:ascii="Wingdings" w:hAnsi="Wingdings" w:hint="default"/>
      </w:rPr>
    </w:lvl>
    <w:lvl w:ilvl="3" w:tplc="4ACA953A" w:tentative="1">
      <w:start w:val="1"/>
      <w:numFmt w:val="bullet"/>
      <w:lvlText w:val=""/>
      <w:lvlJc w:val="left"/>
      <w:pPr>
        <w:ind w:left="2880" w:hanging="360"/>
      </w:pPr>
      <w:rPr>
        <w:rFonts w:ascii="Symbol" w:hAnsi="Symbol" w:hint="default"/>
      </w:rPr>
    </w:lvl>
    <w:lvl w:ilvl="4" w:tplc="501A534C" w:tentative="1">
      <w:start w:val="1"/>
      <w:numFmt w:val="bullet"/>
      <w:lvlText w:val="o"/>
      <w:lvlJc w:val="left"/>
      <w:pPr>
        <w:ind w:left="3600" w:hanging="360"/>
      </w:pPr>
      <w:rPr>
        <w:rFonts w:ascii="Courier New" w:hAnsi="Courier New" w:cs="Courier New" w:hint="default"/>
      </w:rPr>
    </w:lvl>
    <w:lvl w:ilvl="5" w:tplc="EF1A37D0" w:tentative="1">
      <w:start w:val="1"/>
      <w:numFmt w:val="bullet"/>
      <w:lvlText w:val=""/>
      <w:lvlJc w:val="left"/>
      <w:pPr>
        <w:ind w:left="4320" w:hanging="360"/>
      </w:pPr>
      <w:rPr>
        <w:rFonts w:ascii="Wingdings" w:hAnsi="Wingdings" w:hint="default"/>
      </w:rPr>
    </w:lvl>
    <w:lvl w:ilvl="6" w:tplc="A022A504" w:tentative="1">
      <w:start w:val="1"/>
      <w:numFmt w:val="bullet"/>
      <w:lvlText w:val=""/>
      <w:lvlJc w:val="left"/>
      <w:pPr>
        <w:ind w:left="5040" w:hanging="360"/>
      </w:pPr>
      <w:rPr>
        <w:rFonts w:ascii="Symbol" w:hAnsi="Symbol" w:hint="default"/>
      </w:rPr>
    </w:lvl>
    <w:lvl w:ilvl="7" w:tplc="1BD63066" w:tentative="1">
      <w:start w:val="1"/>
      <w:numFmt w:val="bullet"/>
      <w:lvlText w:val="o"/>
      <w:lvlJc w:val="left"/>
      <w:pPr>
        <w:ind w:left="5760" w:hanging="360"/>
      </w:pPr>
      <w:rPr>
        <w:rFonts w:ascii="Courier New" w:hAnsi="Courier New" w:cs="Courier New" w:hint="default"/>
      </w:rPr>
    </w:lvl>
    <w:lvl w:ilvl="8" w:tplc="295C06E2" w:tentative="1">
      <w:start w:val="1"/>
      <w:numFmt w:val="bullet"/>
      <w:lvlText w:val=""/>
      <w:lvlJc w:val="left"/>
      <w:pPr>
        <w:ind w:left="6480" w:hanging="360"/>
      </w:pPr>
      <w:rPr>
        <w:rFonts w:ascii="Wingdings" w:hAnsi="Wingdings" w:hint="default"/>
      </w:rPr>
    </w:lvl>
  </w:abstractNum>
  <w:abstractNum w:abstractNumId="3" w15:restartNumberingAfterBreak="0">
    <w:nsid w:val="14857775"/>
    <w:multiLevelType w:val="hybridMultilevel"/>
    <w:tmpl w:val="3E5EED86"/>
    <w:lvl w:ilvl="0" w:tplc="9ACCFD3A">
      <w:start w:val="1"/>
      <w:numFmt w:val="decimal"/>
      <w:lvlText w:val="%1."/>
      <w:lvlJc w:val="left"/>
      <w:pPr>
        <w:ind w:left="720" w:hanging="360"/>
      </w:pPr>
    </w:lvl>
    <w:lvl w:ilvl="1" w:tplc="3F76F98E" w:tentative="1">
      <w:start w:val="1"/>
      <w:numFmt w:val="lowerLetter"/>
      <w:lvlText w:val="%2."/>
      <w:lvlJc w:val="left"/>
      <w:pPr>
        <w:ind w:left="1440" w:hanging="360"/>
      </w:pPr>
    </w:lvl>
    <w:lvl w:ilvl="2" w:tplc="87D8F51E" w:tentative="1">
      <w:start w:val="1"/>
      <w:numFmt w:val="lowerRoman"/>
      <w:lvlText w:val="%3."/>
      <w:lvlJc w:val="right"/>
      <w:pPr>
        <w:ind w:left="2160" w:hanging="180"/>
      </w:pPr>
    </w:lvl>
    <w:lvl w:ilvl="3" w:tplc="1E646E06" w:tentative="1">
      <w:start w:val="1"/>
      <w:numFmt w:val="decimal"/>
      <w:lvlText w:val="%4."/>
      <w:lvlJc w:val="left"/>
      <w:pPr>
        <w:ind w:left="2880" w:hanging="360"/>
      </w:pPr>
    </w:lvl>
    <w:lvl w:ilvl="4" w:tplc="63DEAD08" w:tentative="1">
      <w:start w:val="1"/>
      <w:numFmt w:val="lowerLetter"/>
      <w:lvlText w:val="%5."/>
      <w:lvlJc w:val="left"/>
      <w:pPr>
        <w:ind w:left="3600" w:hanging="360"/>
      </w:pPr>
    </w:lvl>
    <w:lvl w:ilvl="5" w:tplc="A86E169C" w:tentative="1">
      <w:start w:val="1"/>
      <w:numFmt w:val="lowerRoman"/>
      <w:lvlText w:val="%6."/>
      <w:lvlJc w:val="right"/>
      <w:pPr>
        <w:ind w:left="4320" w:hanging="180"/>
      </w:pPr>
    </w:lvl>
    <w:lvl w:ilvl="6" w:tplc="9D02C834" w:tentative="1">
      <w:start w:val="1"/>
      <w:numFmt w:val="decimal"/>
      <w:lvlText w:val="%7."/>
      <w:lvlJc w:val="left"/>
      <w:pPr>
        <w:ind w:left="5040" w:hanging="360"/>
      </w:pPr>
    </w:lvl>
    <w:lvl w:ilvl="7" w:tplc="0390FB00" w:tentative="1">
      <w:start w:val="1"/>
      <w:numFmt w:val="lowerLetter"/>
      <w:lvlText w:val="%8."/>
      <w:lvlJc w:val="left"/>
      <w:pPr>
        <w:ind w:left="5760" w:hanging="360"/>
      </w:pPr>
    </w:lvl>
    <w:lvl w:ilvl="8" w:tplc="D4380FDE" w:tentative="1">
      <w:start w:val="1"/>
      <w:numFmt w:val="lowerRoman"/>
      <w:lvlText w:val="%9."/>
      <w:lvlJc w:val="right"/>
      <w:pPr>
        <w:ind w:left="6480" w:hanging="180"/>
      </w:pPr>
    </w:lvl>
  </w:abstractNum>
  <w:abstractNum w:abstractNumId="4" w15:restartNumberingAfterBreak="0">
    <w:nsid w:val="1EFC5083"/>
    <w:multiLevelType w:val="hybridMultilevel"/>
    <w:tmpl w:val="D7F69B2E"/>
    <w:lvl w:ilvl="0" w:tplc="3CA29810">
      <w:start w:val="1"/>
      <w:numFmt w:val="bullet"/>
      <w:lvlText w:val=""/>
      <w:lvlJc w:val="left"/>
      <w:pPr>
        <w:ind w:left="720" w:hanging="360"/>
      </w:pPr>
      <w:rPr>
        <w:rFonts w:ascii="Symbol" w:hAnsi="Symbol" w:hint="default"/>
      </w:rPr>
    </w:lvl>
    <w:lvl w:ilvl="1" w:tplc="45C27636" w:tentative="1">
      <w:start w:val="1"/>
      <w:numFmt w:val="bullet"/>
      <w:lvlText w:val="o"/>
      <w:lvlJc w:val="left"/>
      <w:pPr>
        <w:ind w:left="1440" w:hanging="360"/>
      </w:pPr>
      <w:rPr>
        <w:rFonts w:ascii="Courier New" w:hAnsi="Courier New" w:cs="Courier New" w:hint="default"/>
      </w:rPr>
    </w:lvl>
    <w:lvl w:ilvl="2" w:tplc="832A81AC" w:tentative="1">
      <w:start w:val="1"/>
      <w:numFmt w:val="bullet"/>
      <w:lvlText w:val=""/>
      <w:lvlJc w:val="left"/>
      <w:pPr>
        <w:ind w:left="2160" w:hanging="360"/>
      </w:pPr>
      <w:rPr>
        <w:rFonts w:ascii="Wingdings" w:hAnsi="Wingdings" w:hint="default"/>
      </w:rPr>
    </w:lvl>
    <w:lvl w:ilvl="3" w:tplc="3D8E0286" w:tentative="1">
      <w:start w:val="1"/>
      <w:numFmt w:val="bullet"/>
      <w:lvlText w:val=""/>
      <w:lvlJc w:val="left"/>
      <w:pPr>
        <w:ind w:left="2880" w:hanging="360"/>
      </w:pPr>
      <w:rPr>
        <w:rFonts w:ascii="Symbol" w:hAnsi="Symbol" w:hint="default"/>
      </w:rPr>
    </w:lvl>
    <w:lvl w:ilvl="4" w:tplc="31BA0B16" w:tentative="1">
      <w:start w:val="1"/>
      <w:numFmt w:val="bullet"/>
      <w:lvlText w:val="o"/>
      <w:lvlJc w:val="left"/>
      <w:pPr>
        <w:ind w:left="3600" w:hanging="360"/>
      </w:pPr>
      <w:rPr>
        <w:rFonts w:ascii="Courier New" w:hAnsi="Courier New" w:cs="Courier New" w:hint="default"/>
      </w:rPr>
    </w:lvl>
    <w:lvl w:ilvl="5" w:tplc="B512295A" w:tentative="1">
      <w:start w:val="1"/>
      <w:numFmt w:val="bullet"/>
      <w:lvlText w:val=""/>
      <w:lvlJc w:val="left"/>
      <w:pPr>
        <w:ind w:left="4320" w:hanging="360"/>
      </w:pPr>
      <w:rPr>
        <w:rFonts w:ascii="Wingdings" w:hAnsi="Wingdings" w:hint="default"/>
      </w:rPr>
    </w:lvl>
    <w:lvl w:ilvl="6" w:tplc="B4FCDE04" w:tentative="1">
      <w:start w:val="1"/>
      <w:numFmt w:val="bullet"/>
      <w:lvlText w:val=""/>
      <w:lvlJc w:val="left"/>
      <w:pPr>
        <w:ind w:left="5040" w:hanging="360"/>
      </w:pPr>
      <w:rPr>
        <w:rFonts w:ascii="Symbol" w:hAnsi="Symbol" w:hint="default"/>
      </w:rPr>
    </w:lvl>
    <w:lvl w:ilvl="7" w:tplc="FE3A89F0" w:tentative="1">
      <w:start w:val="1"/>
      <w:numFmt w:val="bullet"/>
      <w:lvlText w:val="o"/>
      <w:lvlJc w:val="left"/>
      <w:pPr>
        <w:ind w:left="5760" w:hanging="360"/>
      </w:pPr>
      <w:rPr>
        <w:rFonts w:ascii="Courier New" w:hAnsi="Courier New" w:cs="Courier New" w:hint="default"/>
      </w:rPr>
    </w:lvl>
    <w:lvl w:ilvl="8" w:tplc="45DEECC2" w:tentative="1">
      <w:start w:val="1"/>
      <w:numFmt w:val="bullet"/>
      <w:lvlText w:val=""/>
      <w:lvlJc w:val="left"/>
      <w:pPr>
        <w:ind w:left="6480" w:hanging="360"/>
      </w:pPr>
      <w:rPr>
        <w:rFonts w:ascii="Wingdings" w:hAnsi="Wingdings" w:hint="default"/>
      </w:rPr>
    </w:lvl>
  </w:abstractNum>
  <w:abstractNum w:abstractNumId="5" w15:restartNumberingAfterBreak="0">
    <w:nsid w:val="296F341D"/>
    <w:multiLevelType w:val="hybridMultilevel"/>
    <w:tmpl w:val="F21244CE"/>
    <w:lvl w:ilvl="0" w:tplc="C72A377E">
      <w:start w:val="1"/>
      <w:numFmt w:val="bullet"/>
      <w:lvlText w:val=""/>
      <w:lvlJc w:val="left"/>
      <w:pPr>
        <w:ind w:left="720" w:hanging="360"/>
      </w:pPr>
      <w:rPr>
        <w:rFonts w:ascii="Symbol" w:hAnsi="Symbol" w:hint="default"/>
      </w:rPr>
    </w:lvl>
    <w:lvl w:ilvl="1" w:tplc="27D81174" w:tentative="1">
      <w:start w:val="1"/>
      <w:numFmt w:val="bullet"/>
      <w:lvlText w:val="o"/>
      <w:lvlJc w:val="left"/>
      <w:pPr>
        <w:ind w:left="1440" w:hanging="360"/>
      </w:pPr>
      <w:rPr>
        <w:rFonts w:ascii="Courier New" w:hAnsi="Courier New" w:cs="Courier New" w:hint="default"/>
      </w:rPr>
    </w:lvl>
    <w:lvl w:ilvl="2" w:tplc="DE20FFA6" w:tentative="1">
      <w:start w:val="1"/>
      <w:numFmt w:val="bullet"/>
      <w:lvlText w:val=""/>
      <w:lvlJc w:val="left"/>
      <w:pPr>
        <w:ind w:left="2160" w:hanging="360"/>
      </w:pPr>
      <w:rPr>
        <w:rFonts w:ascii="Wingdings" w:hAnsi="Wingdings" w:hint="default"/>
      </w:rPr>
    </w:lvl>
    <w:lvl w:ilvl="3" w:tplc="169CA172" w:tentative="1">
      <w:start w:val="1"/>
      <w:numFmt w:val="bullet"/>
      <w:lvlText w:val=""/>
      <w:lvlJc w:val="left"/>
      <w:pPr>
        <w:ind w:left="2880" w:hanging="360"/>
      </w:pPr>
      <w:rPr>
        <w:rFonts w:ascii="Symbol" w:hAnsi="Symbol" w:hint="default"/>
      </w:rPr>
    </w:lvl>
    <w:lvl w:ilvl="4" w:tplc="FE828402" w:tentative="1">
      <w:start w:val="1"/>
      <w:numFmt w:val="bullet"/>
      <w:lvlText w:val="o"/>
      <w:lvlJc w:val="left"/>
      <w:pPr>
        <w:ind w:left="3600" w:hanging="360"/>
      </w:pPr>
      <w:rPr>
        <w:rFonts w:ascii="Courier New" w:hAnsi="Courier New" w:cs="Courier New" w:hint="default"/>
      </w:rPr>
    </w:lvl>
    <w:lvl w:ilvl="5" w:tplc="AE06A87E" w:tentative="1">
      <w:start w:val="1"/>
      <w:numFmt w:val="bullet"/>
      <w:lvlText w:val=""/>
      <w:lvlJc w:val="left"/>
      <w:pPr>
        <w:ind w:left="4320" w:hanging="360"/>
      </w:pPr>
      <w:rPr>
        <w:rFonts w:ascii="Wingdings" w:hAnsi="Wingdings" w:hint="default"/>
      </w:rPr>
    </w:lvl>
    <w:lvl w:ilvl="6" w:tplc="5AAE3932" w:tentative="1">
      <w:start w:val="1"/>
      <w:numFmt w:val="bullet"/>
      <w:lvlText w:val=""/>
      <w:lvlJc w:val="left"/>
      <w:pPr>
        <w:ind w:left="5040" w:hanging="360"/>
      </w:pPr>
      <w:rPr>
        <w:rFonts w:ascii="Symbol" w:hAnsi="Symbol" w:hint="default"/>
      </w:rPr>
    </w:lvl>
    <w:lvl w:ilvl="7" w:tplc="9B6E742A" w:tentative="1">
      <w:start w:val="1"/>
      <w:numFmt w:val="bullet"/>
      <w:lvlText w:val="o"/>
      <w:lvlJc w:val="left"/>
      <w:pPr>
        <w:ind w:left="5760" w:hanging="360"/>
      </w:pPr>
      <w:rPr>
        <w:rFonts w:ascii="Courier New" w:hAnsi="Courier New" w:cs="Courier New" w:hint="default"/>
      </w:rPr>
    </w:lvl>
    <w:lvl w:ilvl="8" w:tplc="FE280C7E" w:tentative="1">
      <w:start w:val="1"/>
      <w:numFmt w:val="bullet"/>
      <w:lvlText w:val=""/>
      <w:lvlJc w:val="left"/>
      <w:pPr>
        <w:ind w:left="6480" w:hanging="360"/>
      </w:pPr>
      <w:rPr>
        <w:rFonts w:ascii="Wingdings" w:hAnsi="Wingdings" w:hint="default"/>
      </w:rPr>
    </w:lvl>
  </w:abstractNum>
  <w:abstractNum w:abstractNumId="6" w15:restartNumberingAfterBreak="0">
    <w:nsid w:val="29DE6140"/>
    <w:multiLevelType w:val="hybridMultilevel"/>
    <w:tmpl w:val="4C129F86"/>
    <w:lvl w:ilvl="0" w:tplc="72ACB082">
      <w:start w:val="1"/>
      <w:numFmt w:val="bullet"/>
      <w:lvlText w:val=""/>
      <w:lvlJc w:val="left"/>
      <w:pPr>
        <w:ind w:left="720" w:hanging="360"/>
      </w:pPr>
      <w:rPr>
        <w:rFonts w:ascii="Symbol" w:hAnsi="Symbol" w:hint="default"/>
      </w:rPr>
    </w:lvl>
    <w:lvl w:ilvl="1" w:tplc="20525A74" w:tentative="1">
      <w:start w:val="1"/>
      <w:numFmt w:val="bullet"/>
      <w:lvlText w:val="o"/>
      <w:lvlJc w:val="left"/>
      <w:pPr>
        <w:ind w:left="1440" w:hanging="360"/>
      </w:pPr>
      <w:rPr>
        <w:rFonts w:ascii="Courier New" w:hAnsi="Courier New" w:cs="Courier New" w:hint="default"/>
      </w:rPr>
    </w:lvl>
    <w:lvl w:ilvl="2" w:tplc="832003EC" w:tentative="1">
      <w:start w:val="1"/>
      <w:numFmt w:val="bullet"/>
      <w:lvlText w:val=""/>
      <w:lvlJc w:val="left"/>
      <w:pPr>
        <w:ind w:left="2160" w:hanging="360"/>
      </w:pPr>
      <w:rPr>
        <w:rFonts w:ascii="Wingdings" w:hAnsi="Wingdings" w:hint="default"/>
      </w:rPr>
    </w:lvl>
    <w:lvl w:ilvl="3" w:tplc="CF9E7896" w:tentative="1">
      <w:start w:val="1"/>
      <w:numFmt w:val="bullet"/>
      <w:lvlText w:val=""/>
      <w:lvlJc w:val="left"/>
      <w:pPr>
        <w:ind w:left="2880" w:hanging="360"/>
      </w:pPr>
      <w:rPr>
        <w:rFonts w:ascii="Symbol" w:hAnsi="Symbol" w:hint="default"/>
      </w:rPr>
    </w:lvl>
    <w:lvl w:ilvl="4" w:tplc="B58E8BD0" w:tentative="1">
      <w:start w:val="1"/>
      <w:numFmt w:val="bullet"/>
      <w:lvlText w:val="o"/>
      <w:lvlJc w:val="left"/>
      <w:pPr>
        <w:ind w:left="3600" w:hanging="360"/>
      </w:pPr>
      <w:rPr>
        <w:rFonts w:ascii="Courier New" w:hAnsi="Courier New" w:cs="Courier New" w:hint="default"/>
      </w:rPr>
    </w:lvl>
    <w:lvl w:ilvl="5" w:tplc="1DBE6ED4" w:tentative="1">
      <w:start w:val="1"/>
      <w:numFmt w:val="bullet"/>
      <w:lvlText w:val=""/>
      <w:lvlJc w:val="left"/>
      <w:pPr>
        <w:ind w:left="4320" w:hanging="360"/>
      </w:pPr>
      <w:rPr>
        <w:rFonts w:ascii="Wingdings" w:hAnsi="Wingdings" w:hint="default"/>
      </w:rPr>
    </w:lvl>
    <w:lvl w:ilvl="6" w:tplc="24F88976" w:tentative="1">
      <w:start w:val="1"/>
      <w:numFmt w:val="bullet"/>
      <w:lvlText w:val=""/>
      <w:lvlJc w:val="left"/>
      <w:pPr>
        <w:ind w:left="5040" w:hanging="360"/>
      </w:pPr>
      <w:rPr>
        <w:rFonts w:ascii="Symbol" w:hAnsi="Symbol" w:hint="default"/>
      </w:rPr>
    </w:lvl>
    <w:lvl w:ilvl="7" w:tplc="D65893B6" w:tentative="1">
      <w:start w:val="1"/>
      <w:numFmt w:val="bullet"/>
      <w:lvlText w:val="o"/>
      <w:lvlJc w:val="left"/>
      <w:pPr>
        <w:ind w:left="5760" w:hanging="360"/>
      </w:pPr>
      <w:rPr>
        <w:rFonts w:ascii="Courier New" w:hAnsi="Courier New" w:cs="Courier New" w:hint="default"/>
      </w:rPr>
    </w:lvl>
    <w:lvl w:ilvl="8" w:tplc="3588282A" w:tentative="1">
      <w:start w:val="1"/>
      <w:numFmt w:val="bullet"/>
      <w:lvlText w:val=""/>
      <w:lvlJc w:val="left"/>
      <w:pPr>
        <w:ind w:left="6480" w:hanging="360"/>
      </w:pPr>
      <w:rPr>
        <w:rFonts w:ascii="Wingdings" w:hAnsi="Wingdings" w:hint="default"/>
      </w:rPr>
    </w:lvl>
  </w:abstractNum>
  <w:abstractNum w:abstractNumId="7" w15:restartNumberingAfterBreak="0">
    <w:nsid w:val="2CBE3C74"/>
    <w:multiLevelType w:val="hybridMultilevel"/>
    <w:tmpl w:val="EFD8B290"/>
    <w:lvl w:ilvl="0" w:tplc="9D0A160A">
      <w:start w:val="1"/>
      <w:numFmt w:val="bullet"/>
      <w:lvlText w:val=""/>
      <w:lvlJc w:val="left"/>
      <w:pPr>
        <w:ind w:left="720" w:hanging="360"/>
      </w:pPr>
      <w:rPr>
        <w:rFonts w:ascii="Symbol" w:hAnsi="Symbol" w:hint="default"/>
      </w:rPr>
    </w:lvl>
    <w:lvl w:ilvl="1" w:tplc="E6CE3030" w:tentative="1">
      <w:start w:val="1"/>
      <w:numFmt w:val="bullet"/>
      <w:lvlText w:val="o"/>
      <w:lvlJc w:val="left"/>
      <w:pPr>
        <w:ind w:left="1440" w:hanging="360"/>
      </w:pPr>
      <w:rPr>
        <w:rFonts w:ascii="Courier New" w:hAnsi="Courier New" w:cs="Courier New" w:hint="default"/>
      </w:rPr>
    </w:lvl>
    <w:lvl w:ilvl="2" w:tplc="2C3A2376" w:tentative="1">
      <w:start w:val="1"/>
      <w:numFmt w:val="bullet"/>
      <w:lvlText w:val=""/>
      <w:lvlJc w:val="left"/>
      <w:pPr>
        <w:ind w:left="2160" w:hanging="360"/>
      </w:pPr>
      <w:rPr>
        <w:rFonts w:ascii="Wingdings" w:hAnsi="Wingdings" w:hint="default"/>
      </w:rPr>
    </w:lvl>
    <w:lvl w:ilvl="3" w:tplc="B8EA884C" w:tentative="1">
      <w:start w:val="1"/>
      <w:numFmt w:val="bullet"/>
      <w:lvlText w:val=""/>
      <w:lvlJc w:val="left"/>
      <w:pPr>
        <w:ind w:left="2880" w:hanging="360"/>
      </w:pPr>
      <w:rPr>
        <w:rFonts w:ascii="Symbol" w:hAnsi="Symbol" w:hint="default"/>
      </w:rPr>
    </w:lvl>
    <w:lvl w:ilvl="4" w:tplc="5C885B42" w:tentative="1">
      <w:start w:val="1"/>
      <w:numFmt w:val="bullet"/>
      <w:lvlText w:val="o"/>
      <w:lvlJc w:val="left"/>
      <w:pPr>
        <w:ind w:left="3600" w:hanging="360"/>
      </w:pPr>
      <w:rPr>
        <w:rFonts w:ascii="Courier New" w:hAnsi="Courier New" w:cs="Courier New" w:hint="default"/>
      </w:rPr>
    </w:lvl>
    <w:lvl w:ilvl="5" w:tplc="4B16EE9C" w:tentative="1">
      <w:start w:val="1"/>
      <w:numFmt w:val="bullet"/>
      <w:lvlText w:val=""/>
      <w:lvlJc w:val="left"/>
      <w:pPr>
        <w:ind w:left="4320" w:hanging="360"/>
      </w:pPr>
      <w:rPr>
        <w:rFonts w:ascii="Wingdings" w:hAnsi="Wingdings" w:hint="default"/>
      </w:rPr>
    </w:lvl>
    <w:lvl w:ilvl="6" w:tplc="8614388A" w:tentative="1">
      <w:start w:val="1"/>
      <w:numFmt w:val="bullet"/>
      <w:lvlText w:val=""/>
      <w:lvlJc w:val="left"/>
      <w:pPr>
        <w:ind w:left="5040" w:hanging="360"/>
      </w:pPr>
      <w:rPr>
        <w:rFonts w:ascii="Symbol" w:hAnsi="Symbol" w:hint="default"/>
      </w:rPr>
    </w:lvl>
    <w:lvl w:ilvl="7" w:tplc="95D232DC" w:tentative="1">
      <w:start w:val="1"/>
      <w:numFmt w:val="bullet"/>
      <w:lvlText w:val="o"/>
      <w:lvlJc w:val="left"/>
      <w:pPr>
        <w:ind w:left="5760" w:hanging="360"/>
      </w:pPr>
      <w:rPr>
        <w:rFonts w:ascii="Courier New" w:hAnsi="Courier New" w:cs="Courier New" w:hint="default"/>
      </w:rPr>
    </w:lvl>
    <w:lvl w:ilvl="8" w:tplc="7F4CEB44" w:tentative="1">
      <w:start w:val="1"/>
      <w:numFmt w:val="bullet"/>
      <w:lvlText w:val=""/>
      <w:lvlJc w:val="left"/>
      <w:pPr>
        <w:ind w:left="6480" w:hanging="360"/>
      </w:pPr>
      <w:rPr>
        <w:rFonts w:ascii="Wingdings" w:hAnsi="Wingdings" w:hint="default"/>
      </w:rPr>
    </w:lvl>
  </w:abstractNum>
  <w:abstractNum w:abstractNumId="8" w15:restartNumberingAfterBreak="0">
    <w:nsid w:val="307658FD"/>
    <w:multiLevelType w:val="hybridMultilevel"/>
    <w:tmpl w:val="547EFC6C"/>
    <w:lvl w:ilvl="0" w:tplc="1AA48B10">
      <w:start w:val="1"/>
      <w:numFmt w:val="bullet"/>
      <w:lvlText w:val=""/>
      <w:lvlJc w:val="left"/>
      <w:pPr>
        <w:ind w:left="720" w:hanging="360"/>
      </w:pPr>
      <w:rPr>
        <w:rFonts w:ascii="Symbol" w:hAnsi="Symbol" w:hint="default"/>
      </w:rPr>
    </w:lvl>
    <w:lvl w:ilvl="1" w:tplc="87903B78" w:tentative="1">
      <w:start w:val="1"/>
      <w:numFmt w:val="bullet"/>
      <w:lvlText w:val="o"/>
      <w:lvlJc w:val="left"/>
      <w:pPr>
        <w:ind w:left="1440" w:hanging="360"/>
      </w:pPr>
      <w:rPr>
        <w:rFonts w:ascii="Courier New" w:hAnsi="Courier New" w:cs="Courier New" w:hint="default"/>
      </w:rPr>
    </w:lvl>
    <w:lvl w:ilvl="2" w:tplc="C8FADD74" w:tentative="1">
      <w:start w:val="1"/>
      <w:numFmt w:val="bullet"/>
      <w:lvlText w:val=""/>
      <w:lvlJc w:val="left"/>
      <w:pPr>
        <w:ind w:left="2160" w:hanging="360"/>
      </w:pPr>
      <w:rPr>
        <w:rFonts w:ascii="Wingdings" w:hAnsi="Wingdings" w:hint="default"/>
      </w:rPr>
    </w:lvl>
    <w:lvl w:ilvl="3" w:tplc="627A4F00" w:tentative="1">
      <w:start w:val="1"/>
      <w:numFmt w:val="bullet"/>
      <w:lvlText w:val=""/>
      <w:lvlJc w:val="left"/>
      <w:pPr>
        <w:ind w:left="2880" w:hanging="360"/>
      </w:pPr>
      <w:rPr>
        <w:rFonts w:ascii="Symbol" w:hAnsi="Symbol" w:hint="default"/>
      </w:rPr>
    </w:lvl>
    <w:lvl w:ilvl="4" w:tplc="3D30D6F4" w:tentative="1">
      <w:start w:val="1"/>
      <w:numFmt w:val="bullet"/>
      <w:lvlText w:val="o"/>
      <w:lvlJc w:val="left"/>
      <w:pPr>
        <w:ind w:left="3600" w:hanging="360"/>
      </w:pPr>
      <w:rPr>
        <w:rFonts w:ascii="Courier New" w:hAnsi="Courier New" w:cs="Courier New" w:hint="default"/>
      </w:rPr>
    </w:lvl>
    <w:lvl w:ilvl="5" w:tplc="0C3CD666" w:tentative="1">
      <w:start w:val="1"/>
      <w:numFmt w:val="bullet"/>
      <w:lvlText w:val=""/>
      <w:lvlJc w:val="left"/>
      <w:pPr>
        <w:ind w:left="4320" w:hanging="360"/>
      </w:pPr>
      <w:rPr>
        <w:rFonts w:ascii="Wingdings" w:hAnsi="Wingdings" w:hint="default"/>
      </w:rPr>
    </w:lvl>
    <w:lvl w:ilvl="6" w:tplc="AD8C663C" w:tentative="1">
      <w:start w:val="1"/>
      <w:numFmt w:val="bullet"/>
      <w:lvlText w:val=""/>
      <w:lvlJc w:val="left"/>
      <w:pPr>
        <w:ind w:left="5040" w:hanging="360"/>
      </w:pPr>
      <w:rPr>
        <w:rFonts w:ascii="Symbol" w:hAnsi="Symbol" w:hint="default"/>
      </w:rPr>
    </w:lvl>
    <w:lvl w:ilvl="7" w:tplc="67CC8232" w:tentative="1">
      <w:start w:val="1"/>
      <w:numFmt w:val="bullet"/>
      <w:lvlText w:val="o"/>
      <w:lvlJc w:val="left"/>
      <w:pPr>
        <w:ind w:left="5760" w:hanging="360"/>
      </w:pPr>
      <w:rPr>
        <w:rFonts w:ascii="Courier New" w:hAnsi="Courier New" w:cs="Courier New" w:hint="default"/>
      </w:rPr>
    </w:lvl>
    <w:lvl w:ilvl="8" w:tplc="20BAD582" w:tentative="1">
      <w:start w:val="1"/>
      <w:numFmt w:val="bullet"/>
      <w:lvlText w:val=""/>
      <w:lvlJc w:val="left"/>
      <w:pPr>
        <w:ind w:left="6480" w:hanging="360"/>
      </w:pPr>
      <w:rPr>
        <w:rFonts w:ascii="Wingdings" w:hAnsi="Wingdings" w:hint="default"/>
      </w:rPr>
    </w:lvl>
  </w:abstractNum>
  <w:abstractNum w:abstractNumId="9" w15:restartNumberingAfterBreak="0">
    <w:nsid w:val="40437DCF"/>
    <w:multiLevelType w:val="hybridMultilevel"/>
    <w:tmpl w:val="898EA1A6"/>
    <w:lvl w:ilvl="0" w:tplc="2C88BB5A">
      <w:start w:val="1"/>
      <w:numFmt w:val="bullet"/>
      <w:lvlText w:val=""/>
      <w:lvlJc w:val="left"/>
      <w:pPr>
        <w:ind w:left="720" w:hanging="360"/>
      </w:pPr>
      <w:rPr>
        <w:rFonts w:ascii="Symbol" w:hAnsi="Symbol" w:hint="default"/>
      </w:rPr>
    </w:lvl>
    <w:lvl w:ilvl="1" w:tplc="E6E213F0" w:tentative="1">
      <w:start w:val="1"/>
      <w:numFmt w:val="bullet"/>
      <w:lvlText w:val="o"/>
      <w:lvlJc w:val="left"/>
      <w:pPr>
        <w:ind w:left="1440" w:hanging="360"/>
      </w:pPr>
      <w:rPr>
        <w:rFonts w:ascii="Courier New" w:hAnsi="Courier New" w:cs="Courier New" w:hint="default"/>
      </w:rPr>
    </w:lvl>
    <w:lvl w:ilvl="2" w:tplc="4A32EB76" w:tentative="1">
      <w:start w:val="1"/>
      <w:numFmt w:val="bullet"/>
      <w:lvlText w:val=""/>
      <w:lvlJc w:val="left"/>
      <w:pPr>
        <w:ind w:left="2160" w:hanging="360"/>
      </w:pPr>
      <w:rPr>
        <w:rFonts w:ascii="Wingdings" w:hAnsi="Wingdings" w:hint="default"/>
      </w:rPr>
    </w:lvl>
    <w:lvl w:ilvl="3" w:tplc="BD12CDD4" w:tentative="1">
      <w:start w:val="1"/>
      <w:numFmt w:val="bullet"/>
      <w:lvlText w:val=""/>
      <w:lvlJc w:val="left"/>
      <w:pPr>
        <w:ind w:left="2880" w:hanging="360"/>
      </w:pPr>
      <w:rPr>
        <w:rFonts w:ascii="Symbol" w:hAnsi="Symbol" w:hint="default"/>
      </w:rPr>
    </w:lvl>
    <w:lvl w:ilvl="4" w:tplc="EF4CCE6E" w:tentative="1">
      <w:start w:val="1"/>
      <w:numFmt w:val="bullet"/>
      <w:lvlText w:val="o"/>
      <w:lvlJc w:val="left"/>
      <w:pPr>
        <w:ind w:left="3600" w:hanging="360"/>
      </w:pPr>
      <w:rPr>
        <w:rFonts w:ascii="Courier New" w:hAnsi="Courier New" w:cs="Courier New" w:hint="default"/>
      </w:rPr>
    </w:lvl>
    <w:lvl w:ilvl="5" w:tplc="0FF48AD0" w:tentative="1">
      <w:start w:val="1"/>
      <w:numFmt w:val="bullet"/>
      <w:lvlText w:val=""/>
      <w:lvlJc w:val="left"/>
      <w:pPr>
        <w:ind w:left="4320" w:hanging="360"/>
      </w:pPr>
      <w:rPr>
        <w:rFonts w:ascii="Wingdings" w:hAnsi="Wingdings" w:hint="default"/>
      </w:rPr>
    </w:lvl>
    <w:lvl w:ilvl="6" w:tplc="AFE45AB0" w:tentative="1">
      <w:start w:val="1"/>
      <w:numFmt w:val="bullet"/>
      <w:lvlText w:val=""/>
      <w:lvlJc w:val="left"/>
      <w:pPr>
        <w:ind w:left="5040" w:hanging="360"/>
      </w:pPr>
      <w:rPr>
        <w:rFonts w:ascii="Symbol" w:hAnsi="Symbol" w:hint="default"/>
      </w:rPr>
    </w:lvl>
    <w:lvl w:ilvl="7" w:tplc="9048A45C" w:tentative="1">
      <w:start w:val="1"/>
      <w:numFmt w:val="bullet"/>
      <w:lvlText w:val="o"/>
      <w:lvlJc w:val="left"/>
      <w:pPr>
        <w:ind w:left="5760" w:hanging="360"/>
      </w:pPr>
      <w:rPr>
        <w:rFonts w:ascii="Courier New" w:hAnsi="Courier New" w:cs="Courier New" w:hint="default"/>
      </w:rPr>
    </w:lvl>
    <w:lvl w:ilvl="8" w:tplc="C8A02164" w:tentative="1">
      <w:start w:val="1"/>
      <w:numFmt w:val="bullet"/>
      <w:lvlText w:val=""/>
      <w:lvlJc w:val="left"/>
      <w:pPr>
        <w:ind w:left="6480" w:hanging="360"/>
      </w:pPr>
      <w:rPr>
        <w:rFonts w:ascii="Wingdings" w:hAnsi="Wingdings" w:hint="default"/>
      </w:rPr>
    </w:lvl>
  </w:abstractNum>
  <w:abstractNum w:abstractNumId="10" w15:restartNumberingAfterBreak="0">
    <w:nsid w:val="51910106"/>
    <w:multiLevelType w:val="hybridMultilevel"/>
    <w:tmpl w:val="EB362A5E"/>
    <w:lvl w:ilvl="0" w:tplc="114C0566">
      <w:start w:val="1"/>
      <w:numFmt w:val="bullet"/>
      <w:lvlText w:val=""/>
      <w:lvlJc w:val="left"/>
      <w:pPr>
        <w:ind w:left="720" w:hanging="360"/>
      </w:pPr>
      <w:rPr>
        <w:rFonts w:ascii="Symbol" w:hAnsi="Symbol" w:hint="default"/>
      </w:rPr>
    </w:lvl>
    <w:lvl w:ilvl="1" w:tplc="71C85FD0" w:tentative="1">
      <w:start w:val="1"/>
      <w:numFmt w:val="bullet"/>
      <w:lvlText w:val="o"/>
      <w:lvlJc w:val="left"/>
      <w:pPr>
        <w:ind w:left="1440" w:hanging="360"/>
      </w:pPr>
      <w:rPr>
        <w:rFonts w:ascii="Courier New" w:hAnsi="Courier New" w:cs="Courier New" w:hint="default"/>
      </w:rPr>
    </w:lvl>
    <w:lvl w:ilvl="2" w:tplc="1DA82202" w:tentative="1">
      <w:start w:val="1"/>
      <w:numFmt w:val="bullet"/>
      <w:lvlText w:val=""/>
      <w:lvlJc w:val="left"/>
      <w:pPr>
        <w:ind w:left="2160" w:hanging="360"/>
      </w:pPr>
      <w:rPr>
        <w:rFonts w:ascii="Wingdings" w:hAnsi="Wingdings" w:hint="default"/>
      </w:rPr>
    </w:lvl>
    <w:lvl w:ilvl="3" w:tplc="F12826A6" w:tentative="1">
      <w:start w:val="1"/>
      <w:numFmt w:val="bullet"/>
      <w:lvlText w:val=""/>
      <w:lvlJc w:val="left"/>
      <w:pPr>
        <w:ind w:left="2880" w:hanging="360"/>
      </w:pPr>
      <w:rPr>
        <w:rFonts w:ascii="Symbol" w:hAnsi="Symbol" w:hint="default"/>
      </w:rPr>
    </w:lvl>
    <w:lvl w:ilvl="4" w:tplc="3500C810" w:tentative="1">
      <w:start w:val="1"/>
      <w:numFmt w:val="bullet"/>
      <w:lvlText w:val="o"/>
      <w:lvlJc w:val="left"/>
      <w:pPr>
        <w:ind w:left="3600" w:hanging="360"/>
      </w:pPr>
      <w:rPr>
        <w:rFonts w:ascii="Courier New" w:hAnsi="Courier New" w:cs="Courier New" w:hint="default"/>
      </w:rPr>
    </w:lvl>
    <w:lvl w:ilvl="5" w:tplc="8ACACFA6" w:tentative="1">
      <w:start w:val="1"/>
      <w:numFmt w:val="bullet"/>
      <w:lvlText w:val=""/>
      <w:lvlJc w:val="left"/>
      <w:pPr>
        <w:ind w:left="4320" w:hanging="360"/>
      </w:pPr>
      <w:rPr>
        <w:rFonts w:ascii="Wingdings" w:hAnsi="Wingdings" w:hint="default"/>
      </w:rPr>
    </w:lvl>
    <w:lvl w:ilvl="6" w:tplc="BCD84262" w:tentative="1">
      <w:start w:val="1"/>
      <w:numFmt w:val="bullet"/>
      <w:lvlText w:val=""/>
      <w:lvlJc w:val="left"/>
      <w:pPr>
        <w:ind w:left="5040" w:hanging="360"/>
      </w:pPr>
      <w:rPr>
        <w:rFonts w:ascii="Symbol" w:hAnsi="Symbol" w:hint="default"/>
      </w:rPr>
    </w:lvl>
    <w:lvl w:ilvl="7" w:tplc="34867166" w:tentative="1">
      <w:start w:val="1"/>
      <w:numFmt w:val="bullet"/>
      <w:lvlText w:val="o"/>
      <w:lvlJc w:val="left"/>
      <w:pPr>
        <w:ind w:left="5760" w:hanging="360"/>
      </w:pPr>
      <w:rPr>
        <w:rFonts w:ascii="Courier New" w:hAnsi="Courier New" w:cs="Courier New" w:hint="default"/>
      </w:rPr>
    </w:lvl>
    <w:lvl w:ilvl="8" w:tplc="C464BF78" w:tentative="1">
      <w:start w:val="1"/>
      <w:numFmt w:val="bullet"/>
      <w:lvlText w:val=""/>
      <w:lvlJc w:val="left"/>
      <w:pPr>
        <w:ind w:left="6480" w:hanging="360"/>
      </w:pPr>
      <w:rPr>
        <w:rFonts w:ascii="Wingdings" w:hAnsi="Wingdings" w:hint="default"/>
      </w:rPr>
    </w:lvl>
  </w:abstractNum>
  <w:abstractNum w:abstractNumId="11" w15:restartNumberingAfterBreak="0">
    <w:nsid w:val="6DC57DF8"/>
    <w:multiLevelType w:val="hybridMultilevel"/>
    <w:tmpl w:val="3500B028"/>
    <w:lvl w:ilvl="0" w:tplc="2BF6C1CA">
      <w:start w:val="2"/>
      <w:numFmt w:val="bullet"/>
      <w:lvlText w:val=""/>
      <w:lvlJc w:val="left"/>
      <w:pPr>
        <w:ind w:left="1080" w:hanging="360"/>
      </w:pPr>
      <w:rPr>
        <w:rFonts w:ascii="Wingdings" w:eastAsia="Arial" w:hAnsi="Wingdings" w:cs="Arial" w:hint="default"/>
      </w:rPr>
    </w:lvl>
    <w:lvl w:ilvl="1" w:tplc="EDC0894C" w:tentative="1">
      <w:start w:val="1"/>
      <w:numFmt w:val="bullet"/>
      <w:lvlText w:val="o"/>
      <w:lvlJc w:val="left"/>
      <w:pPr>
        <w:ind w:left="1800" w:hanging="360"/>
      </w:pPr>
      <w:rPr>
        <w:rFonts w:ascii="Courier New" w:hAnsi="Courier New" w:cs="Courier New" w:hint="default"/>
      </w:rPr>
    </w:lvl>
    <w:lvl w:ilvl="2" w:tplc="8D28AF76" w:tentative="1">
      <w:start w:val="1"/>
      <w:numFmt w:val="bullet"/>
      <w:lvlText w:val=""/>
      <w:lvlJc w:val="left"/>
      <w:pPr>
        <w:ind w:left="2520" w:hanging="360"/>
      </w:pPr>
      <w:rPr>
        <w:rFonts w:ascii="Wingdings" w:hAnsi="Wingdings" w:hint="default"/>
      </w:rPr>
    </w:lvl>
    <w:lvl w:ilvl="3" w:tplc="B8646E50" w:tentative="1">
      <w:start w:val="1"/>
      <w:numFmt w:val="bullet"/>
      <w:lvlText w:val=""/>
      <w:lvlJc w:val="left"/>
      <w:pPr>
        <w:ind w:left="3240" w:hanging="360"/>
      </w:pPr>
      <w:rPr>
        <w:rFonts w:ascii="Symbol" w:hAnsi="Symbol" w:hint="default"/>
      </w:rPr>
    </w:lvl>
    <w:lvl w:ilvl="4" w:tplc="8D8C9A40" w:tentative="1">
      <w:start w:val="1"/>
      <w:numFmt w:val="bullet"/>
      <w:lvlText w:val="o"/>
      <w:lvlJc w:val="left"/>
      <w:pPr>
        <w:ind w:left="3960" w:hanging="360"/>
      </w:pPr>
      <w:rPr>
        <w:rFonts w:ascii="Courier New" w:hAnsi="Courier New" w:cs="Courier New" w:hint="default"/>
      </w:rPr>
    </w:lvl>
    <w:lvl w:ilvl="5" w:tplc="2F900A6A" w:tentative="1">
      <w:start w:val="1"/>
      <w:numFmt w:val="bullet"/>
      <w:lvlText w:val=""/>
      <w:lvlJc w:val="left"/>
      <w:pPr>
        <w:ind w:left="4680" w:hanging="360"/>
      </w:pPr>
      <w:rPr>
        <w:rFonts w:ascii="Wingdings" w:hAnsi="Wingdings" w:hint="default"/>
      </w:rPr>
    </w:lvl>
    <w:lvl w:ilvl="6" w:tplc="C49060AC" w:tentative="1">
      <w:start w:val="1"/>
      <w:numFmt w:val="bullet"/>
      <w:lvlText w:val=""/>
      <w:lvlJc w:val="left"/>
      <w:pPr>
        <w:ind w:left="5400" w:hanging="360"/>
      </w:pPr>
      <w:rPr>
        <w:rFonts w:ascii="Symbol" w:hAnsi="Symbol" w:hint="default"/>
      </w:rPr>
    </w:lvl>
    <w:lvl w:ilvl="7" w:tplc="3B48BD14" w:tentative="1">
      <w:start w:val="1"/>
      <w:numFmt w:val="bullet"/>
      <w:lvlText w:val="o"/>
      <w:lvlJc w:val="left"/>
      <w:pPr>
        <w:ind w:left="6120" w:hanging="360"/>
      </w:pPr>
      <w:rPr>
        <w:rFonts w:ascii="Courier New" w:hAnsi="Courier New" w:cs="Courier New" w:hint="default"/>
      </w:rPr>
    </w:lvl>
    <w:lvl w:ilvl="8" w:tplc="570A6E30" w:tentative="1">
      <w:start w:val="1"/>
      <w:numFmt w:val="bullet"/>
      <w:lvlText w:val=""/>
      <w:lvlJc w:val="left"/>
      <w:pPr>
        <w:ind w:left="6840" w:hanging="360"/>
      </w:pPr>
      <w:rPr>
        <w:rFonts w:ascii="Wingdings" w:hAnsi="Wingdings" w:hint="default"/>
      </w:rPr>
    </w:lvl>
  </w:abstractNum>
  <w:abstractNum w:abstractNumId="12" w15:restartNumberingAfterBreak="0">
    <w:nsid w:val="78E410CE"/>
    <w:multiLevelType w:val="hybridMultilevel"/>
    <w:tmpl w:val="BC967A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7BD90DFB"/>
    <w:multiLevelType w:val="hybridMultilevel"/>
    <w:tmpl w:val="1910E1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7C715534"/>
    <w:multiLevelType w:val="hybridMultilevel"/>
    <w:tmpl w:val="036E15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531839757">
    <w:abstractNumId w:val="5"/>
  </w:num>
  <w:num w:numId="2" w16cid:durableId="807237731">
    <w:abstractNumId w:val="6"/>
  </w:num>
  <w:num w:numId="3" w16cid:durableId="203250878">
    <w:abstractNumId w:val="10"/>
  </w:num>
  <w:num w:numId="4" w16cid:durableId="824050168">
    <w:abstractNumId w:val="4"/>
  </w:num>
  <w:num w:numId="5" w16cid:durableId="487402970">
    <w:abstractNumId w:val="9"/>
  </w:num>
  <w:num w:numId="6" w16cid:durableId="1809467577">
    <w:abstractNumId w:val="8"/>
  </w:num>
  <w:num w:numId="7" w16cid:durableId="221913668">
    <w:abstractNumId w:val="7"/>
  </w:num>
  <w:num w:numId="8" w16cid:durableId="1266112007">
    <w:abstractNumId w:val="3"/>
  </w:num>
  <w:num w:numId="9" w16cid:durableId="382023207">
    <w:abstractNumId w:val="2"/>
  </w:num>
  <w:num w:numId="10" w16cid:durableId="1381903610">
    <w:abstractNumId w:val="11"/>
  </w:num>
  <w:num w:numId="11" w16cid:durableId="1580483321">
    <w:abstractNumId w:val="1"/>
  </w:num>
  <w:num w:numId="12" w16cid:durableId="1277327584">
    <w:abstractNumId w:val="13"/>
  </w:num>
  <w:num w:numId="13" w16cid:durableId="1326740562">
    <w:abstractNumId w:val="0"/>
  </w:num>
  <w:num w:numId="14" w16cid:durableId="326175105">
    <w:abstractNumId w:val="12"/>
  </w:num>
  <w:num w:numId="15" w16cid:durableId="100351257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7B5"/>
    <w:rsid w:val="000030B6"/>
    <w:rsid w:val="0003439D"/>
    <w:rsid w:val="00035BD6"/>
    <w:rsid w:val="00041225"/>
    <w:rsid w:val="0004721B"/>
    <w:rsid w:val="0005159C"/>
    <w:rsid w:val="00051B2A"/>
    <w:rsid w:val="000537EB"/>
    <w:rsid w:val="00055344"/>
    <w:rsid w:val="00056B61"/>
    <w:rsid w:val="00065193"/>
    <w:rsid w:val="00074BD6"/>
    <w:rsid w:val="000940B1"/>
    <w:rsid w:val="00095D49"/>
    <w:rsid w:val="000B50CB"/>
    <w:rsid w:val="000C0D35"/>
    <w:rsid w:val="000D0DFB"/>
    <w:rsid w:val="000D4434"/>
    <w:rsid w:val="0014614C"/>
    <w:rsid w:val="00152238"/>
    <w:rsid w:val="00152511"/>
    <w:rsid w:val="00154A3C"/>
    <w:rsid w:val="00155BFC"/>
    <w:rsid w:val="00161BB6"/>
    <w:rsid w:val="00165229"/>
    <w:rsid w:val="0018464D"/>
    <w:rsid w:val="00193BC0"/>
    <w:rsid w:val="001B018F"/>
    <w:rsid w:val="001B4066"/>
    <w:rsid w:val="001B4593"/>
    <w:rsid w:val="001C3323"/>
    <w:rsid w:val="001C5159"/>
    <w:rsid w:val="001C79FD"/>
    <w:rsid w:val="001D4527"/>
    <w:rsid w:val="001D7345"/>
    <w:rsid w:val="001F1B47"/>
    <w:rsid w:val="00230843"/>
    <w:rsid w:val="0024706C"/>
    <w:rsid w:val="00250D60"/>
    <w:rsid w:val="00263CB4"/>
    <w:rsid w:val="00265D69"/>
    <w:rsid w:val="002718D4"/>
    <w:rsid w:val="00283D02"/>
    <w:rsid w:val="002961F5"/>
    <w:rsid w:val="002A7326"/>
    <w:rsid w:val="002B406E"/>
    <w:rsid w:val="002B7A3F"/>
    <w:rsid w:val="002B7F0A"/>
    <w:rsid w:val="002C18F2"/>
    <w:rsid w:val="002C46D6"/>
    <w:rsid w:val="002C7D3A"/>
    <w:rsid w:val="002D54A0"/>
    <w:rsid w:val="002F62BC"/>
    <w:rsid w:val="003002B8"/>
    <w:rsid w:val="00314E0A"/>
    <w:rsid w:val="00315FCF"/>
    <w:rsid w:val="00323F56"/>
    <w:rsid w:val="003334BC"/>
    <w:rsid w:val="003708BB"/>
    <w:rsid w:val="0038249F"/>
    <w:rsid w:val="00390CDF"/>
    <w:rsid w:val="0039182E"/>
    <w:rsid w:val="00395865"/>
    <w:rsid w:val="003B0B95"/>
    <w:rsid w:val="003B4F1B"/>
    <w:rsid w:val="003C232B"/>
    <w:rsid w:val="003E52C2"/>
    <w:rsid w:val="003F4D20"/>
    <w:rsid w:val="004054E3"/>
    <w:rsid w:val="00411F13"/>
    <w:rsid w:val="004325BC"/>
    <w:rsid w:val="00437E9A"/>
    <w:rsid w:val="00473CE6"/>
    <w:rsid w:val="004A4B24"/>
    <w:rsid w:val="004B6BC4"/>
    <w:rsid w:val="004B6F87"/>
    <w:rsid w:val="004C089A"/>
    <w:rsid w:val="004E573E"/>
    <w:rsid w:val="004F5286"/>
    <w:rsid w:val="005334CB"/>
    <w:rsid w:val="00534A42"/>
    <w:rsid w:val="00542B9D"/>
    <w:rsid w:val="00546D4F"/>
    <w:rsid w:val="0055059F"/>
    <w:rsid w:val="00553895"/>
    <w:rsid w:val="0057796F"/>
    <w:rsid w:val="005A4852"/>
    <w:rsid w:val="005B00D8"/>
    <w:rsid w:val="005B028F"/>
    <w:rsid w:val="005B4F75"/>
    <w:rsid w:val="005C52FB"/>
    <w:rsid w:val="005C6D57"/>
    <w:rsid w:val="005D5EBB"/>
    <w:rsid w:val="005D7D43"/>
    <w:rsid w:val="005E2AE6"/>
    <w:rsid w:val="005F2380"/>
    <w:rsid w:val="00601596"/>
    <w:rsid w:val="00621AF3"/>
    <w:rsid w:val="00622144"/>
    <w:rsid w:val="00632123"/>
    <w:rsid w:val="006427D0"/>
    <w:rsid w:val="00652DAC"/>
    <w:rsid w:val="00662028"/>
    <w:rsid w:val="00667ADC"/>
    <w:rsid w:val="00685DB1"/>
    <w:rsid w:val="00694BC9"/>
    <w:rsid w:val="006B3322"/>
    <w:rsid w:val="006B5515"/>
    <w:rsid w:val="006D2A56"/>
    <w:rsid w:val="006F25C6"/>
    <w:rsid w:val="006F3F40"/>
    <w:rsid w:val="006F673A"/>
    <w:rsid w:val="006F74E5"/>
    <w:rsid w:val="00700E74"/>
    <w:rsid w:val="00702583"/>
    <w:rsid w:val="0071348C"/>
    <w:rsid w:val="007158F4"/>
    <w:rsid w:val="00750E26"/>
    <w:rsid w:val="00754052"/>
    <w:rsid w:val="007679CA"/>
    <w:rsid w:val="00770997"/>
    <w:rsid w:val="00773164"/>
    <w:rsid w:val="0077626A"/>
    <w:rsid w:val="007870EE"/>
    <w:rsid w:val="007875AC"/>
    <w:rsid w:val="00797D44"/>
    <w:rsid w:val="007B0C8F"/>
    <w:rsid w:val="007B1F51"/>
    <w:rsid w:val="007B6D7E"/>
    <w:rsid w:val="007D5D07"/>
    <w:rsid w:val="007E3A6B"/>
    <w:rsid w:val="0082341A"/>
    <w:rsid w:val="00825807"/>
    <w:rsid w:val="008506DD"/>
    <w:rsid w:val="008620B8"/>
    <w:rsid w:val="00870BAB"/>
    <w:rsid w:val="008722D1"/>
    <w:rsid w:val="00876C40"/>
    <w:rsid w:val="008D1D40"/>
    <w:rsid w:val="008E053A"/>
    <w:rsid w:val="008F500C"/>
    <w:rsid w:val="00910630"/>
    <w:rsid w:val="00920EA0"/>
    <w:rsid w:val="009268E7"/>
    <w:rsid w:val="009567D5"/>
    <w:rsid w:val="00971C5C"/>
    <w:rsid w:val="009939A9"/>
    <w:rsid w:val="00993C44"/>
    <w:rsid w:val="009D03CE"/>
    <w:rsid w:val="009F1CDF"/>
    <w:rsid w:val="00A13B54"/>
    <w:rsid w:val="00A349CD"/>
    <w:rsid w:val="00A44F40"/>
    <w:rsid w:val="00A52A24"/>
    <w:rsid w:val="00A54BF1"/>
    <w:rsid w:val="00A64256"/>
    <w:rsid w:val="00A75E6F"/>
    <w:rsid w:val="00A807AB"/>
    <w:rsid w:val="00A86BEB"/>
    <w:rsid w:val="00AC754D"/>
    <w:rsid w:val="00AD2D87"/>
    <w:rsid w:val="00AE6F7A"/>
    <w:rsid w:val="00AF38E5"/>
    <w:rsid w:val="00AF7DFA"/>
    <w:rsid w:val="00B35B52"/>
    <w:rsid w:val="00B50ED0"/>
    <w:rsid w:val="00B65D91"/>
    <w:rsid w:val="00B667B5"/>
    <w:rsid w:val="00B879D6"/>
    <w:rsid w:val="00B91666"/>
    <w:rsid w:val="00B91A39"/>
    <w:rsid w:val="00BA3593"/>
    <w:rsid w:val="00BB5E81"/>
    <w:rsid w:val="00BC6298"/>
    <w:rsid w:val="00BD1F5C"/>
    <w:rsid w:val="00BD6BB6"/>
    <w:rsid w:val="00BF1C9F"/>
    <w:rsid w:val="00C02858"/>
    <w:rsid w:val="00C2149D"/>
    <w:rsid w:val="00C25CA8"/>
    <w:rsid w:val="00C4015C"/>
    <w:rsid w:val="00C56153"/>
    <w:rsid w:val="00CD4C42"/>
    <w:rsid w:val="00CE2049"/>
    <w:rsid w:val="00CF28A2"/>
    <w:rsid w:val="00CF55FB"/>
    <w:rsid w:val="00CF59BC"/>
    <w:rsid w:val="00D0071B"/>
    <w:rsid w:val="00D43AA2"/>
    <w:rsid w:val="00D51641"/>
    <w:rsid w:val="00D649F2"/>
    <w:rsid w:val="00D75360"/>
    <w:rsid w:val="00D875AE"/>
    <w:rsid w:val="00DA7421"/>
    <w:rsid w:val="00DB1535"/>
    <w:rsid w:val="00DC3086"/>
    <w:rsid w:val="00DC4B3C"/>
    <w:rsid w:val="00DC67C4"/>
    <w:rsid w:val="00DD5CCB"/>
    <w:rsid w:val="00DD61BB"/>
    <w:rsid w:val="00DF04A4"/>
    <w:rsid w:val="00DF5B8E"/>
    <w:rsid w:val="00E37129"/>
    <w:rsid w:val="00E37B30"/>
    <w:rsid w:val="00E4217C"/>
    <w:rsid w:val="00E43B06"/>
    <w:rsid w:val="00E43BC1"/>
    <w:rsid w:val="00E64223"/>
    <w:rsid w:val="00E649B5"/>
    <w:rsid w:val="00E80743"/>
    <w:rsid w:val="00E87480"/>
    <w:rsid w:val="00EA0647"/>
    <w:rsid w:val="00EA23A8"/>
    <w:rsid w:val="00EA41EF"/>
    <w:rsid w:val="00EB188E"/>
    <w:rsid w:val="00EB40A8"/>
    <w:rsid w:val="00EB40B4"/>
    <w:rsid w:val="00EB5118"/>
    <w:rsid w:val="00EB61FC"/>
    <w:rsid w:val="00EB7B5F"/>
    <w:rsid w:val="00EC13F5"/>
    <w:rsid w:val="00EC4825"/>
    <w:rsid w:val="00ED00F6"/>
    <w:rsid w:val="00ED20F8"/>
    <w:rsid w:val="00ED3B15"/>
    <w:rsid w:val="00EE28A9"/>
    <w:rsid w:val="00EF5909"/>
    <w:rsid w:val="00EF7CBF"/>
    <w:rsid w:val="00F124EB"/>
    <w:rsid w:val="00F26C76"/>
    <w:rsid w:val="00F30A7A"/>
    <w:rsid w:val="00F33765"/>
    <w:rsid w:val="00F60254"/>
    <w:rsid w:val="00F64C5D"/>
    <w:rsid w:val="00F64D2F"/>
    <w:rsid w:val="00F7099C"/>
    <w:rsid w:val="00F70FD3"/>
    <w:rsid w:val="00FA067D"/>
    <w:rsid w:val="00FD39C4"/>
    <w:rsid w:val="00FE0D0D"/>
    <w:rsid w:val="00FF3132"/>
    <w:rsid w:val="00FF644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77E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6BEB"/>
    <w:pPr>
      <w:spacing w:after="0" w:line="360" w:lineRule="auto"/>
      <w:jc w:val="both"/>
    </w:pPr>
    <w:rPr>
      <w:rFonts w:ascii="Times New Roman" w:hAnsi="Times New Roman" w:cs="Arial"/>
      <w:sz w:val="24"/>
      <w:lang w:val="en-US"/>
    </w:rPr>
  </w:style>
  <w:style w:type="paragraph" w:styleId="Heading1">
    <w:name w:val="heading 1"/>
    <w:basedOn w:val="Normal"/>
    <w:next w:val="Normal"/>
    <w:link w:val="Heading1Char"/>
    <w:rsid w:val="00A86BEB"/>
    <w:pPr>
      <w:keepNext/>
      <w:keepLines/>
      <w:spacing w:before="400" w:after="120"/>
      <w:outlineLvl w:val="0"/>
    </w:pPr>
    <w:rPr>
      <w:b/>
      <w:szCs w:val="40"/>
    </w:rPr>
  </w:style>
  <w:style w:type="paragraph" w:styleId="Heading2">
    <w:name w:val="heading 2"/>
    <w:basedOn w:val="Normal"/>
    <w:next w:val="Normal"/>
    <w:link w:val="Heading2Char"/>
    <w:rsid w:val="00A86BEB"/>
    <w:pPr>
      <w:keepNext/>
      <w:keepLines/>
      <w:spacing w:before="360" w:after="120"/>
      <w:outlineLvl w:val="1"/>
    </w:pPr>
    <w:rPr>
      <w:b/>
      <w:szCs w:val="32"/>
    </w:rPr>
  </w:style>
  <w:style w:type="paragraph" w:styleId="Heading3">
    <w:name w:val="heading 3"/>
    <w:basedOn w:val="Normal"/>
    <w:next w:val="Normal"/>
    <w:link w:val="Heading3Char"/>
    <w:uiPriority w:val="9"/>
    <w:unhideWhenUsed/>
    <w:qFormat/>
    <w:rsid w:val="00A54BF1"/>
    <w:pPr>
      <w:keepNext/>
      <w:keepLines/>
      <w:spacing w:before="40"/>
      <w:outlineLvl w:val="2"/>
    </w:pPr>
    <w:rPr>
      <w:rFonts w:eastAsiaTheme="majorEastAsia"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86BEB"/>
    <w:rPr>
      <w:rFonts w:ascii="Times New Roman" w:hAnsi="Times New Roman" w:cs="Arial"/>
      <w:b/>
      <w:sz w:val="24"/>
      <w:szCs w:val="40"/>
      <w:lang w:val="en-US"/>
    </w:rPr>
  </w:style>
  <w:style w:type="character" w:customStyle="1" w:styleId="Heading2Char">
    <w:name w:val="Heading 2 Char"/>
    <w:basedOn w:val="DefaultParagraphFont"/>
    <w:link w:val="Heading2"/>
    <w:rsid w:val="00A86BEB"/>
    <w:rPr>
      <w:rFonts w:ascii="Times New Roman" w:hAnsi="Times New Roman" w:cs="Arial"/>
      <w:b/>
      <w:sz w:val="24"/>
      <w:szCs w:val="32"/>
      <w:lang w:val="en-US"/>
    </w:rPr>
  </w:style>
  <w:style w:type="character" w:customStyle="1" w:styleId="Heading3Char">
    <w:name w:val="Heading 3 Char"/>
    <w:basedOn w:val="DefaultParagraphFont"/>
    <w:link w:val="Heading3"/>
    <w:uiPriority w:val="9"/>
    <w:rsid w:val="00A54BF1"/>
    <w:rPr>
      <w:rFonts w:ascii="Arial" w:eastAsiaTheme="majorEastAsia" w:hAnsi="Arial" w:cstheme="majorBidi"/>
      <w:b/>
      <w:color w:val="000000" w:themeColor="text1"/>
      <w:szCs w:val="24"/>
      <w:lang w:val="en-GB"/>
    </w:rPr>
  </w:style>
  <w:style w:type="paragraph" w:styleId="BodyText">
    <w:name w:val="Body Text"/>
    <w:basedOn w:val="Normal"/>
    <w:link w:val="BodyTextChar"/>
    <w:uiPriority w:val="1"/>
    <w:qFormat/>
    <w:rsid w:val="00283D02"/>
    <w:rPr>
      <w:rFonts w:eastAsia="Arial MT" w:cs="Arial MT"/>
    </w:rPr>
  </w:style>
  <w:style w:type="character" w:customStyle="1" w:styleId="BodyTextChar">
    <w:name w:val="Body Text Char"/>
    <w:basedOn w:val="DefaultParagraphFont"/>
    <w:link w:val="BodyText"/>
    <w:uiPriority w:val="1"/>
    <w:rsid w:val="00283D02"/>
    <w:rPr>
      <w:rFonts w:ascii="Times New Roman" w:eastAsia="Arial MT" w:hAnsi="Times New Roman" w:cs="Arial MT"/>
      <w:sz w:val="24"/>
      <w:lang w:val="en-US"/>
    </w:rPr>
  </w:style>
  <w:style w:type="paragraph" w:styleId="Header">
    <w:name w:val="header"/>
    <w:basedOn w:val="Normal"/>
    <w:link w:val="HeaderChar"/>
    <w:uiPriority w:val="99"/>
    <w:unhideWhenUsed/>
    <w:rsid w:val="006D2A56"/>
    <w:pPr>
      <w:tabs>
        <w:tab w:val="center" w:pos="4513"/>
        <w:tab w:val="right" w:pos="9026"/>
      </w:tabs>
      <w:spacing w:line="240" w:lineRule="auto"/>
    </w:pPr>
  </w:style>
  <w:style w:type="character" w:customStyle="1" w:styleId="HeaderChar">
    <w:name w:val="Header Char"/>
    <w:basedOn w:val="DefaultParagraphFont"/>
    <w:link w:val="Header"/>
    <w:uiPriority w:val="99"/>
    <w:rsid w:val="006D2A56"/>
    <w:rPr>
      <w:rFonts w:ascii="Times New Roman" w:hAnsi="Times New Roman" w:cs="Arial"/>
      <w:sz w:val="24"/>
      <w:lang w:val="en-US"/>
    </w:rPr>
  </w:style>
  <w:style w:type="paragraph" w:styleId="Footer">
    <w:name w:val="footer"/>
    <w:basedOn w:val="Normal"/>
    <w:link w:val="FooterChar"/>
    <w:uiPriority w:val="99"/>
    <w:unhideWhenUsed/>
    <w:rsid w:val="006D2A56"/>
    <w:pPr>
      <w:tabs>
        <w:tab w:val="center" w:pos="4513"/>
        <w:tab w:val="right" w:pos="9026"/>
      </w:tabs>
      <w:spacing w:line="240" w:lineRule="auto"/>
    </w:pPr>
  </w:style>
  <w:style w:type="character" w:customStyle="1" w:styleId="FooterChar">
    <w:name w:val="Footer Char"/>
    <w:basedOn w:val="DefaultParagraphFont"/>
    <w:link w:val="Footer"/>
    <w:uiPriority w:val="99"/>
    <w:rsid w:val="006D2A56"/>
    <w:rPr>
      <w:rFonts w:ascii="Times New Roman" w:hAnsi="Times New Roman" w:cs="Arial"/>
      <w:sz w:val="24"/>
      <w:lang w:val="en-US"/>
    </w:rPr>
  </w:style>
  <w:style w:type="table" w:customStyle="1" w:styleId="GridTable1Light-Accent51">
    <w:name w:val="Grid Table 1 Light - Accent 51"/>
    <w:basedOn w:val="TableNormal"/>
    <w:uiPriority w:val="46"/>
    <w:rsid w:val="00621AF3"/>
    <w:pPr>
      <w:spacing w:after="0" w:line="240" w:lineRule="auto"/>
    </w:pPr>
    <w:rPr>
      <w:rFonts w:eastAsiaTheme="minorHAnsi"/>
    </w:r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customStyle="1" w:styleId="GridTable41">
    <w:name w:val="Grid Table 41"/>
    <w:basedOn w:val="TableNormal"/>
    <w:uiPriority w:val="49"/>
    <w:rsid w:val="00621AF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546D4F"/>
    <w:pPr>
      <w:ind w:left="720"/>
      <w:contextualSpacing/>
    </w:pPr>
  </w:style>
  <w:style w:type="table" w:styleId="TableGrid">
    <w:name w:val="Table Grid"/>
    <w:basedOn w:val="TableNormal"/>
    <w:uiPriority w:val="39"/>
    <w:rsid w:val="006F25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C52FB"/>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5C52FB"/>
    <w:pPr>
      <w:spacing w:after="100"/>
    </w:pPr>
  </w:style>
  <w:style w:type="paragraph" w:styleId="TOC2">
    <w:name w:val="toc 2"/>
    <w:basedOn w:val="Normal"/>
    <w:next w:val="Normal"/>
    <w:autoRedefine/>
    <w:uiPriority w:val="39"/>
    <w:unhideWhenUsed/>
    <w:rsid w:val="005C52FB"/>
    <w:pPr>
      <w:spacing w:after="100"/>
      <w:ind w:left="240"/>
    </w:pPr>
  </w:style>
  <w:style w:type="character" w:styleId="Hyperlink">
    <w:name w:val="Hyperlink"/>
    <w:basedOn w:val="DefaultParagraphFont"/>
    <w:uiPriority w:val="99"/>
    <w:unhideWhenUsed/>
    <w:rsid w:val="005C52FB"/>
    <w:rPr>
      <w:color w:val="0563C1" w:themeColor="hyperlink"/>
      <w:u w:val="single"/>
    </w:rPr>
  </w:style>
  <w:style w:type="paragraph" w:styleId="BalloonText">
    <w:name w:val="Balloon Text"/>
    <w:basedOn w:val="Normal"/>
    <w:link w:val="BalloonTextChar"/>
    <w:uiPriority w:val="99"/>
    <w:semiHidden/>
    <w:unhideWhenUsed/>
    <w:rsid w:val="001D734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7345"/>
    <w:rPr>
      <w:rFonts w:ascii="Tahoma" w:hAnsi="Tahoma" w:cs="Tahoma"/>
      <w:sz w:val="16"/>
      <w:szCs w:val="16"/>
      <w:lang w:val="en-US"/>
    </w:rPr>
  </w:style>
  <w:style w:type="character" w:styleId="UnresolvedMention">
    <w:name w:val="Unresolved Mention"/>
    <w:basedOn w:val="DefaultParagraphFont"/>
    <w:uiPriority w:val="99"/>
    <w:semiHidden/>
    <w:unhideWhenUsed/>
    <w:rsid w:val="008506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392220">
      <w:bodyDiv w:val="1"/>
      <w:marLeft w:val="0"/>
      <w:marRight w:val="0"/>
      <w:marTop w:val="0"/>
      <w:marBottom w:val="0"/>
      <w:divBdr>
        <w:top w:val="none" w:sz="0" w:space="0" w:color="auto"/>
        <w:left w:val="none" w:sz="0" w:space="0" w:color="auto"/>
        <w:bottom w:val="none" w:sz="0" w:space="0" w:color="auto"/>
        <w:right w:val="none" w:sz="0" w:space="0" w:color="auto"/>
      </w:divBdr>
      <w:divsChild>
        <w:div w:id="1149515555">
          <w:marLeft w:val="0"/>
          <w:marRight w:val="0"/>
          <w:marTop w:val="0"/>
          <w:marBottom w:val="0"/>
          <w:divBdr>
            <w:top w:val="single" w:sz="2" w:space="0" w:color="E3E3E3"/>
            <w:left w:val="single" w:sz="2" w:space="0" w:color="E3E3E3"/>
            <w:bottom w:val="single" w:sz="2" w:space="0" w:color="E3E3E3"/>
            <w:right w:val="single" w:sz="2" w:space="0" w:color="E3E3E3"/>
          </w:divBdr>
          <w:divsChild>
            <w:div w:id="1261064940">
              <w:marLeft w:val="0"/>
              <w:marRight w:val="0"/>
              <w:marTop w:val="0"/>
              <w:marBottom w:val="0"/>
              <w:divBdr>
                <w:top w:val="single" w:sz="2" w:space="0" w:color="E3E3E3"/>
                <w:left w:val="single" w:sz="2" w:space="0" w:color="E3E3E3"/>
                <w:bottom w:val="single" w:sz="2" w:space="0" w:color="E3E3E3"/>
                <w:right w:val="single" w:sz="2" w:space="0" w:color="E3E3E3"/>
              </w:divBdr>
              <w:divsChild>
                <w:div w:id="937521729">
                  <w:marLeft w:val="0"/>
                  <w:marRight w:val="0"/>
                  <w:marTop w:val="0"/>
                  <w:marBottom w:val="0"/>
                  <w:divBdr>
                    <w:top w:val="single" w:sz="2" w:space="2" w:color="E3E3E3"/>
                    <w:left w:val="single" w:sz="2" w:space="0" w:color="E3E3E3"/>
                    <w:bottom w:val="single" w:sz="2" w:space="0" w:color="E3E3E3"/>
                    <w:right w:val="single" w:sz="2" w:space="0" w:color="E3E3E3"/>
                  </w:divBdr>
                  <w:divsChild>
                    <w:div w:id="18666735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3746193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721587780">
      <w:bodyDiv w:val="1"/>
      <w:marLeft w:val="0"/>
      <w:marRight w:val="0"/>
      <w:marTop w:val="0"/>
      <w:marBottom w:val="0"/>
      <w:divBdr>
        <w:top w:val="none" w:sz="0" w:space="0" w:color="auto"/>
        <w:left w:val="none" w:sz="0" w:space="0" w:color="auto"/>
        <w:bottom w:val="none" w:sz="0" w:space="0" w:color="auto"/>
        <w:right w:val="none" w:sz="0" w:space="0" w:color="auto"/>
      </w:divBdr>
      <w:divsChild>
        <w:div w:id="1534002921">
          <w:marLeft w:val="0"/>
          <w:marRight w:val="0"/>
          <w:marTop w:val="0"/>
          <w:marBottom w:val="0"/>
          <w:divBdr>
            <w:top w:val="single" w:sz="2" w:space="0" w:color="E3E3E3"/>
            <w:left w:val="single" w:sz="2" w:space="0" w:color="E3E3E3"/>
            <w:bottom w:val="single" w:sz="2" w:space="0" w:color="E3E3E3"/>
            <w:right w:val="single" w:sz="2" w:space="0" w:color="E3E3E3"/>
          </w:divBdr>
          <w:divsChild>
            <w:div w:id="283198131">
              <w:marLeft w:val="0"/>
              <w:marRight w:val="0"/>
              <w:marTop w:val="0"/>
              <w:marBottom w:val="0"/>
              <w:divBdr>
                <w:top w:val="single" w:sz="2" w:space="0" w:color="E3E3E3"/>
                <w:left w:val="single" w:sz="2" w:space="0" w:color="E3E3E3"/>
                <w:bottom w:val="single" w:sz="2" w:space="0" w:color="E3E3E3"/>
                <w:right w:val="single" w:sz="2" w:space="0" w:color="E3E3E3"/>
              </w:divBdr>
              <w:divsChild>
                <w:div w:id="385029118">
                  <w:marLeft w:val="0"/>
                  <w:marRight w:val="0"/>
                  <w:marTop w:val="0"/>
                  <w:marBottom w:val="0"/>
                  <w:divBdr>
                    <w:top w:val="single" w:sz="2" w:space="2" w:color="E3E3E3"/>
                    <w:left w:val="single" w:sz="2" w:space="0" w:color="E3E3E3"/>
                    <w:bottom w:val="single" w:sz="2" w:space="0" w:color="E3E3E3"/>
                    <w:right w:val="single" w:sz="2" w:space="0" w:color="E3E3E3"/>
                  </w:divBdr>
                  <w:divsChild>
                    <w:div w:id="3698893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6427795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pp.conceptboard.com/board/9t7e-u7ot-sydy-2ppd-1y5h" TargetMode="Externa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reehousehotels.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forecasts/1335619/marriott-hotels-brand-profile-in-the-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premierinn.com/gb/en/why/apps.html" TargetMode="External"/><Relationship Id="rId4" Type="http://schemas.openxmlformats.org/officeDocument/2006/relationships/settings" Target="settings.xml"/><Relationship Id="rId9" Type="http://schemas.openxmlformats.org/officeDocument/2006/relationships/hyperlink" Target="https://stories.hilton.com/innovation/hiltons-consumer-centric-tech-innovations-delivering-frictionless-travel-experience"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27FF47-197F-407B-9CB1-BF0E618ABD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2481</Words>
  <Characters>15066</Characters>
  <Application>Microsoft Office Word</Application>
  <DocSecurity>0</DocSecurity>
  <Lines>243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2024-05-31T12:02:00Z</dcterms:created>
  <dcterms:modified xsi:type="dcterms:W3CDTF">2024-05-31T12:02:00Z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1bb6d1dab06eb00a127cb6706055fb898262296500f15eda804db4d4ec988808</vt:lpwstr>
  </property>
</Properties>
</file>