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87570F9" w14:textId="4CF2BC8D" w:rsidR="00E55683" w:rsidRPr="00E55683" w:rsidRDefault="00E55683" w:rsidP="00E55683">
      <w:pPr>
        <w:jc w:val="center"/>
        <w:rPr>
          <w:rStyle w:val="s1"/>
          <w:sz w:val="28"/>
          <w:szCs w:val="28"/>
          <w:u w:val="single"/>
        </w:rPr>
      </w:pPr>
      <w:r w:rsidRPr="00E55683">
        <w:rPr>
          <w:sz w:val="28"/>
          <w:szCs w:val="28"/>
          <w:u w:val="single"/>
        </w:rPr>
        <w:t>Write a critical review of Cicero’s arguments against divination in De Divinatione.</w:t>
      </w:r>
    </w:p>
    <w:p w14:paraId="6003F580" w14:textId="0B2A7FCC" w:rsidR="001C0F01" w:rsidRPr="0018270E" w:rsidRDefault="001C0F01" w:rsidP="00DD2B98">
      <w:pPr>
        <w:pStyle w:val="p1"/>
        <w:spacing w:before="0" w:beforeAutospacing="0" w:after="45" w:afterAutospacing="0"/>
        <w:rPr>
          <w:rStyle w:val="s1"/>
          <w:rFonts w:asciiTheme="minorHAnsi" w:hAnsiTheme="minorHAnsi" w:cstheme="minorHAnsi"/>
          <w:sz w:val="24"/>
          <w:szCs w:val="24"/>
        </w:rPr>
      </w:pPr>
      <w:r w:rsidRPr="0018270E">
        <w:rPr>
          <w:rStyle w:val="s1"/>
          <w:rFonts w:asciiTheme="minorHAnsi" w:hAnsiTheme="minorHAnsi" w:cstheme="minorHAnsi"/>
          <w:sz w:val="24"/>
          <w:szCs w:val="24"/>
        </w:rPr>
        <w:t>‘All the ages of the world have not produced a greater statesman and philosopher united than Cicero’. (Adams, cited in Smith,2018)</w:t>
      </w:r>
    </w:p>
    <w:p w14:paraId="78B82C76" w14:textId="77777777" w:rsidR="001C0F01" w:rsidRPr="0018270E" w:rsidRDefault="001C0F01" w:rsidP="00DD2B98">
      <w:pPr>
        <w:pStyle w:val="p1"/>
        <w:spacing w:before="0" w:beforeAutospacing="0" w:after="45" w:afterAutospacing="0"/>
        <w:rPr>
          <w:rStyle w:val="s1"/>
          <w:rFonts w:asciiTheme="minorHAnsi" w:hAnsiTheme="minorHAnsi" w:cstheme="minorHAnsi"/>
          <w:sz w:val="24"/>
          <w:szCs w:val="24"/>
        </w:rPr>
      </w:pPr>
    </w:p>
    <w:p w14:paraId="17A9DA82" w14:textId="5147040F" w:rsidR="00261D60" w:rsidRPr="0018270E" w:rsidRDefault="00F639E4" w:rsidP="00DD2B98">
      <w:pPr>
        <w:pStyle w:val="p1"/>
        <w:spacing w:before="0" w:beforeAutospacing="0" w:after="45" w:afterAutospacing="0"/>
        <w:rPr>
          <w:rStyle w:val="s1"/>
          <w:rFonts w:asciiTheme="minorHAnsi" w:hAnsiTheme="minorHAnsi" w:cstheme="minorHAnsi"/>
          <w:sz w:val="24"/>
          <w:szCs w:val="24"/>
        </w:rPr>
      </w:pPr>
      <w:r w:rsidRPr="0018270E">
        <w:rPr>
          <w:rStyle w:val="s1"/>
          <w:rFonts w:asciiTheme="minorHAnsi" w:hAnsiTheme="minorHAnsi" w:cstheme="minorHAnsi"/>
          <w:sz w:val="24"/>
          <w:szCs w:val="24"/>
        </w:rPr>
        <w:t>Cicero lived</w:t>
      </w:r>
      <w:r w:rsidR="009701A2" w:rsidRPr="0018270E">
        <w:rPr>
          <w:rStyle w:val="s1"/>
          <w:rFonts w:asciiTheme="minorHAnsi" w:hAnsiTheme="minorHAnsi" w:cstheme="minorHAnsi"/>
          <w:sz w:val="24"/>
          <w:szCs w:val="24"/>
        </w:rPr>
        <w:t xml:space="preserve"> between 106-043 BC</w:t>
      </w:r>
      <w:r w:rsidRPr="0018270E">
        <w:rPr>
          <w:rStyle w:val="s1"/>
          <w:rFonts w:asciiTheme="minorHAnsi" w:hAnsiTheme="minorHAnsi" w:cstheme="minorHAnsi"/>
          <w:sz w:val="24"/>
          <w:szCs w:val="24"/>
        </w:rPr>
        <w:t xml:space="preserve"> in Ancient </w:t>
      </w:r>
      <w:r w:rsidR="00C36B04" w:rsidRPr="0018270E">
        <w:rPr>
          <w:rStyle w:val="s1"/>
          <w:rFonts w:asciiTheme="minorHAnsi" w:hAnsiTheme="minorHAnsi" w:cstheme="minorHAnsi"/>
          <w:sz w:val="24"/>
          <w:szCs w:val="24"/>
        </w:rPr>
        <w:t>Rome</w:t>
      </w:r>
      <w:r w:rsidR="001C0F01" w:rsidRPr="0018270E">
        <w:rPr>
          <w:rStyle w:val="s1"/>
          <w:rFonts w:asciiTheme="minorHAnsi" w:hAnsiTheme="minorHAnsi" w:cstheme="minorHAnsi"/>
          <w:sz w:val="24"/>
          <w:szCs w:val="24"/>
        </w:rPr>
        <w:t xml:space="preserve"> a</w:t>
      </w:r>
      <w:r w:rsidR="001C0F01" w:rsidRPr="0018270E">
        <w:rPr>
          <w:rStyle w:val="s1"/>
          <w:rFonts w:asciiTheme="minorHAnsi" w:hAnsiTheme="minorHAnsi" w:cstheme="minorHAnsi"/>
          <w:sz w:val="24"/>
          <w:szCs w:val="24"/>
        </w:rPr>
        <w:t xml:space="preserve">nd </w:t>
      </w:r>
      <w:r w:rsidR="001C0F01" w:rsidRPr="0018270E">
        <w:rPr>
          <w:rStyle w:val="s1"/>
          <w:rFonts w:asciiTheme="minorHAnsi" w:hAnsiTheme="minorHAnsi" w:cstheme="minorHAnsi"/>
          <w:sz w:val="24"/>
          <w:szCs w:val="24"/>
        </w:rPr>
        <w:t xml:space="preserve">during his lifetime </w:t>
      </w:r>
      <w:r w:rsidR="001C0F01" w:rsidRPr="0018270E">
        <w:rPr>
          <w:rStyle w:val="s1"/>
          <w:rFonts w:asciiTheme="minorHAnsi" w:hAnsiTheme="minorHAnsi" w:cstheme="minorHAnsi"/>
          <w:sz w:val="24"/>
          <w:szCs w:val="24"/>
        </w:rPr>
        <w:t>compiled a vast array of books ‘standing like Roman centurions on the shelves’ (Fishwick,</w:t>
      </w:r>
      <w:proofErr w:type="gramStart"/>
      <w:r w:rsidR="001C0F01" w:rsidRPr="0018270E">
        <w:rPr>
          <w:rStyle w:val="s1"/>
          <w:rFonts w:asciiTheme="minorHAnsi" w:hAnsiTheme="minorHAnsi" w:cstheme="minorHAnsi"/>
          <w:sz w:val="24"/>
          <w:szCs w:val="24"/>
        </w:rPr>
        <w:t>2011,p</w:t>
      </w:r>
      <w:proofErr w:type="gramEnd"/>
      <w:r w:rsidR="001C0F01" w:rsidRPr="0018270E">
        <w:rPr>
          <w:rStyle w:val="s1"/>
          <w:rFonts w:asciiTheme="minorHAnsi" w:hAnsiTheme="minorHAnsi" w:cstheme="minorHAnsi"/>
          <w:sz w:val="24"/>
          <w:szCs w:val="24"/>
        </w:rPr>
        <w:t xml:space="preserve">8), focusing upon various topics and </w:t>
      </w:r>
      <w:r w:rsidR="00E43470" w:rsidRPr="0018270E">
        <w:rPr>
          <w:rStyle w:val="s1"/>
          <w:rFonts w:asciiTheme="minorHAnsi" w:hAnsiTheme="minorHAnsi" w:cstheme="minorHAnsi"/>
          <w:sz w:val="24"/>
          <w:szCs w:val="24"/>
        </w:rPr>
        <w:t xml:space="preserve">utilising a range of </w:t>
      </w:r>
      <w:r w:rsidR="001C0F01" w:rsidRPr="0018270E">
        <w:rPr>
          <w:rStyle w:val="s1"/>
          <w:rFonts w:asciiTheme="minorHAnsi" w:hAnsiTheme="minorHAnsi" w:cstheme="minorHAnsi"/>
          <w:sz w:val="24"/>
          <w:szCs w:val="24"/>
        </w:rPr>
        <w:t>styles.</w:t>
      </w:r>
      <w:r w:rsidR="001C0F01" w:rsidRPr="0018270E">
        <w:rPr>
          <w:rStyle w:val="s1"/>
          <w:rFonts w:asciiTheme="minorHAnsi" w:hAnsiTheme="minorHAnsi" w:cstheme="minorHAnsi"/>
          <w:sz w:val="24"/>
          <w:szCs w:val="24"/>
        </w:rPr>
        <w:t xml:space="preserve"> He </w:t>
      </w:r>
      <w:r w:rsidRPr="0018270E">
        <w:rPr>
          <w:rStyle w:val="s1"/>
          <w:rFonts w:asciiTheme="minorHAnsi" w:hAnsiTheme="minorHAnsi" w:cstheme="minorHAnsi"/>
          <w:sz w:val="24"/>
          <w:szCs w:val="24"/>
        </w:rPr>
        <w:t>serv</w:t>
      </w:r>
      <w:r w:rsidR="001C0F01" w:rsidRPr="0018270E">
        <w:rPr>
          <w:rStyle w:val="s1"/>
          <w:rFonts w:asciiTheme="minorHAnsi" w:hAnsiTheme="minorHAnsi" w:cstheme="minorHAnsi"/>
          <w:sz w:val="24"/>
          <w:szCs w:val="24"/>
        </w:rPr>
        <w:t>ed</w:t>
      </w:r>
      <w:r w:rsidRPr="0018270E">
        <w:rPr>
          <w:rStyle w:val="s1"/>
          <w:rFonts w:asciiTheme="minorHAnsi" w:hAnsiTheme="minorHAnsi" w:cstheme="minorHAnsi"/>
          <w:sz w:val="24"/>
          <w:szCs w:val="24"/>
        </w:rPr>
        <w:t xml:space="preserve"> as a </w:t>
      </w:r>
      <w:r w:rsidR="009701A2" w:rsidRPr="0018270E">
        <w:rPr>
          <w:rStyle w:val="s1"/>
          <w:rFonts w:asciiTheme="minorHAnsi" w:hAnsiTheme="minorHAnsi" w:cstheme="minorHAnsi"/>
          <w:sz w:val="24"/>
          <w:szCs w:val="24"/>
        </w:rPr>
        <w:t>Roman statesman</w:t>
      </w:r>
      <w:r w:rsidRPr="0018270E">
        <w:rPr>
          <w:rStyle w:val="s1"/>
          <w:rFonts w:asciiTheme="minorHAnsi" w:hAnsiTheme="minorHAnsi" w:cstheme="minorHAnsi"/>
          <w:sz w:val="24"/>
          <w:szCs w:val="24"/>
        </w:rPr>
        <w:t xml:space="preserve"> </w:t>
      </w:r>
      <w:r w:rsidR="009701A2" w:rsidRPr="0018270E">
        <w:rPr>
          <w:rStyle w:val="s1"/>
          <w:rFonts w:asciiTheme="minorHAnsi" w:hAnsiTheme="minorHAnsi" w:cstheme="minorHAnsi"/>
          <w:sz w:val="24"/>
          <w:szCs w:val="24"/>
        </w:rPr>
        <w:t>whilst simultaneously</w:t>
      </w:r>
      <w:r w:rsidRPr="0018270E">
        <w:rPr>
          <w:rStyle w:val="s1"/>
          <w:rFonts w:asciiTheme="minorHAnsi" w:hAnsiTheme="minorHAnsi" w:cstheme="minorHAnsi"/>
          <w:sz w:val="24"/>
          <w:szCs w:val="24"/>
        </w:rPr>
        <w:t xml:space="preserve"> engaging in philosophical work, which Smith notes as ‘a rare combination’. (</w:t>
      </w:r>
      <w:r w:rsidR="009701A2" w:rsidRPr="0018270E">
        <w:rPr>
          <w:rStyle w:val="s1"/>
          <w:rFonts w:asciiTheme="minorHAnsi" w:hAnsiTheme="minorHAnsi" w:cstheme="minorHAnsi"/>
          <w:sz w:val="24"/>
          <w:szCs w:val="24"/>
        </w:rPr>
        <w:t>S</w:t>
      </w:r>
      <w:r w:rsidR="00BA3C1E" w:rsidRPr="0018270E">
        <w:rPr>
          <w:rStyle w:val="s1"/>
          <w:rFonts w:asciiTheme="minorHAnsi" w:hAnsiTheme="minorHAnsi" w:cstheme="minorHAnsi"/>
          <w:sz w:val="24"/>
          <w:szCs w:val="24"/>
        </w:rPr>
        <w:t>mith,</w:t>
      </w:r>
      <w:proofErr w:type="gramStart"/>
      <w:r w:rsidR="00BA3C1E" w:rsidRPr="0018270E">
        <w:rPr>
          <w:rStyle w:val="s1"/>
          <w:rFonts w:asciiTheme="minorHAnsi" w:hAnsiTheme="minorHAnsi" w:cstheme="minorHAnsi"/>
          <w:sz w:val="24"/>
          <w:szCs w:val="24"/>
        </w:rPr>
        <w:t>2018</w:t>
      </w:r>
      <w:r w:rsidR="009701A2" w:rsidRPr="0018270E">
        <w:rPr>
          <w:rStyle w:val="s1"/>
          <w:rFonts w:asciiTheme="minorHAnsi" w:hAnsiTheme="minorHAnsi" w:cstheme="minorHAnsi"/>
          <w:sz w:val="24"/>
          <w:szCs w:val="24"/>
        </w:rPr>
        <w:t>,p</w:t>
      </w:r>
      <w:proofErr w:type="gramEnd"/>
      <w:r w:rsidR="009701A2" w:rsidRPr="0018270E">
        <w:rPr>
          <w:rStyle w:val="s1"/>
          <w:rFonts w:asciiTheme="minorHAnsi" w:hAnsiTheme="minorHAnsi" w:cstheme="minorHAnsi"/>
          <w:sz w:val="24"/>
          <w:szCs w:val="24"/>
        </w:rPr>
        <w:t>65)</w:t>
      </w:r>
      <w:r w:rsidR="00261D60" w:rsidRPr="0018270E">
        <w:rPr>
          <w:rStyle w:val="s1"/>
          <w:rFonts w:asciiTheme="minorHAnsi" w:hAnsiTheme="minorHAnsi" w:cstheme="minorHAnsi"/>
          <w:sz w:val="24"/>
          <w:szCs w:val="24"/>
        </w:rPr>
        <w:t xml:space="preserve"> </w:t>
      </w:r>
      <w:r w:rsidR="009701A2" w:rsidRPr="0018270E">
        <w:rPr>
          <w:rStyle w:val="s1"/>
          <w:rFonts w:asciiTheme="minorHAnsi" w:hAnsiTheme="minorHAnsi" w:cstheme="minorHAnsi"/>
          <w:sz w:val="24"/>
          <w:szCs w:val="24"/>
        </w:rPr>
        <w:t xml:space="preserve">As a statesmen Cicero </w:t>
      </w:r>
      <w:r w:rsidR="00261D60" w:rsidRPr="0018270E">
        <w:rPr>
          <w:rStyle w:val="s1"/>
          <w:rFonts w:asciiTheme="minorHAnsi" w:hAnsiTheme="minorHAnsi" w:cstheme="minorHAnsi"/>
          <w:sz w:val="24"/>
          <w:szCs w:val="24"/>
        </w:rPr>
        <w:t>was tasked with healing divisions between the classes whilst upholding the traditions of Rome, including the Roman state religion. (S</w:t>
      </w:r>
      <w:r w:rsidR="00BA3C1E" w:rsidRPr="0018270E">
        <w:rPr>
          <w:rStyle w:val="s1"/>
          <w:rFonts w:asciiTheme="minorHAnsi" w:hAnsiTheme="minorHAnsi" w:cstheme="minorHAnsi"/>
          <w:sz w:val="24"/>
          <w:szCs w:val="24"/>
        </w:rPr>
        <w:t>mith,</w:t>
      </w:r>
      <w:proofErr w:type="gramStart"/>
      <w:r w:rsidR="00BA3C1E" w:rsidRPr="0018270E">
        <w:rPr>
          <w:rStyle w:val="s1"/>
          <w:rFonts w:asciiTheme="minorHAnsi" w:hAnsiTheme="minorHAnsi" w:cstheme="minorHAnsi"/>
          <w:sz w:val="24"/>
          <w:szCs w:val="24"/>
        </w:rPr>
        <w:t>2018,p</w:t>
      </w:r>
      <w:proofErr w:type="gramEnd"/>
      <w:r w:rsidR="00261D60" w:rsidRPr="0018270E">
        <w:rPr>
          <w:rStyle w:val="s1"/>
          <w:rFonts w:asciiTheme="minorHAnsi" w:hAnsiTheme="minorHAnsi" w:cstheme="minorHAnsi"/>
          <w:sz w:val="24"/>
          <w:szCs w:val="24"/>
        </w:rPr>
        <w:t>76-79)</w:t>
      </w:r>
    </w:p>
    <w:p w14:paraId="37F70102" w14:textId="19EE8990" w:rsidR="009701A2" w:rsidRPr="0018270E" w:rsidRDefault="009701A2" w:rsidP="00DD2B98">
      <w:pPr>
        <w:pStyle w:val="p1"/>
        <w:spacing w:before="0" w:beforeAutospacing="0" w:after="45" w:afterAutospacing="0"/>
        <w:rPr>
          <w:rStyle w:val="s1"/>
          <w:rFonts w:asciiTheme="minorHAnsi" w:hAnsiTheme="minorHAnsi" w:cstheme="minorHAnsi"/>
          <w:sz w:val="24"/>
          <w:szCs w:val="24"/>
        </w:rPr>
      </w:pPr>
    </w:p>
    <w:p w14:paraId="7DCAE7B0" w14:textId="3B4E450D" w:rsidR="009701A2" w:rsidRPr="0018270E" w:rsidRDefault="009701A2" w:rsidP="00A13551">
      <w:pPr>
        <w:pStyle w:val="p1"/>
        <w:spacing w:before="0" w:beforeAutospacing="0" w:after="45" w:afterAutospacing="0"/>
        <w:rPr>
          <w:rStyle w:val="s1"/>
          <w:rFonts w:asciiTheme="minorHAnsi" w:hAnsiTheme="minorHAnsi" w:cstheme="minorHAnsi"/>
          <w:sz w:val="24"/>
          <w:szCs w:val="24"/>
        </w:rPr>
      </w:pPr>
      <w:r w:rsidRPr="0018270E">
        <w:rPr>
          <w:rStyle w:val="s1"/>
          <w:rFonts w:asciiTheme="minorHAnsi" w:hAnsiTheme="minorHAnsi" w:cstheme="minorHAnsi"/>
          <w:sz w:val="24"/>
          <w:szCs w:val="24"/>
        </w:rPr>
        <w:t xml:space="preserve">This essay will focus upon Cicero’s </w:t>
      </w:r>
      <w:r w:rsidRPr="0018270E">
        <w:rPr>
          <w:rStyle w:val="s1"/>
          <w:rFonts w:asciiTheme="minorHAnsi" w:hAnsiTheme="minorHAnsi" w:cstheme="minorHAnsi"/>
          <w:i/>
          <w:iCs/>
          <w:sz w:val="24"/>
          <w:szCs w:val="24"/>
        </w:rPr>
        <w:t xml:space="preserve">De Divinatione, </w:t>
      </w:r>
      <w:r w:rsidRPr="0018270E">
        <w:rPr>
          <w:rStyle w:val="s1"/>
          <w:rFonts w:asciiTheme="minorHAnsi" w:hAnsiTheme="minorHAnsi" w:cstheme="minorHAnsi"/>
          <w:sz w:val="24"/>
          <w:szCs w:val="24"/>
        </w:rPr>
        <w:t xml:space="preserve">an exploration of the state practise of divination. </w:t>
      </w:r>
      <w:r w:rsidR="00A13551" w:rsidRPr="0018270E">
        <w:rPr>
          <w:rStyle w:val="s1"/>
          <w:rFonts w:asciiTheme="minorHAnsi" w:hAnsiTheme="minorHAnsi" w:cstheme="minorHAnsi"/>
          <w:sz w:val="24"/>
          <w:szCs w:val="24"/>
        </w:rPr>
        <w:t xml:space="preserve"> </w:t>
      </w:r>
      <w:r w:rsidRPr="0018270E">
        <w:rPr>
          <w:rStyle w:val="s1"/>
          <w:rFonts w:asciiTheme="minorHAnsi" w:hAnsiTheme="minorHAnsi" w:cstheme="minorHAnsi"/>
          <w:i/>
          <w:iCs/>
          <w:sz w:val="24"/>
          <w:szCs w:val="24"/>
        </w:rPr>
        <w:t xml:space="preserve">De Divinatione </w:t>
      </w:r>
      <w:r w:rsidRPr="0018270E">
        <w:rPr>
          <w:rStyle w:val="s1"/>
          <w:rFonts w:asciiTheme="minorHAnsi" w:hAnsiTheme="minorHAnsi" w:cstheme="minorHAnsi"/>
          <w:sz w:val="24"/>
          <w:szCs w:val="24"/>
        </w:rPr>
        <w:t>is often regarded as more theological than Cicero’s</w:t>
      </w:r>
      <w:r w:rsidR="00E36736" w:rsidRPr="0018270E">
        <w:rPr>
          <w:rStyle w:val="s1"/>
          <w:rFonts w:asciiTheme="minorHAnsi" w:hAnsiTheme="minorHAnsi" w:cstheme="minorHAnsi"/>
          <w:sz w:val="24"/>
          <w:szCs w:val="24"/>
        </w:rPr>
        <w:t xml:space="preserve"> other</w:t>
      </w:r>
      <w:r w:rsidRPr="0018270E">
        <w:rPr>
          <w:rStyle w:val="s1"/>
          <w:rFonts w:asciiTheme="minorHAnsi" w:hAnsiTheme="minorHAnsi" w:cstheme="minorHAnsi"/>
          <w:sz w:val="24"/>
          <w:szCs w:val="24"/>
        </w:rPr>
        <w:t xml:space="preserve"> works</w:t>
      </w:r>
      <w:r w:rsidR="00AA74FE" w:rsidRPr="0018270E">
        <w:rPr>
          <w:rStyle w:val="s1"/>
          <w:rFonts w:asciiTheme="minorHAnsi" w:hAnsiTheme="minorHAnsi" w:cstheme="minorHAnsi"/>
          <w:sz w:val="24"/>
          <w:szCs w:val="24"/>
        </w:rPr>
        <w:t xml:space="preserve"> and more experimental in style</w:t>
      </w:r>
      <w:r w:rsidRPr="0018270E">
        <w:rPr>
          <w:rStyle w:val="s1"/>
          <w:rFonts w:asciiTheme="minorHAnsi" w:hAnsiTheme="minorHAnsi" w:cstheme="minorHAnsi"/>
          <w:sz w:val="24"/>
          <w:szCs w:val="24"/>
        </w:rPr>
        <w:t>.</w:t>
      </w:r>
      <w:r w:rsidR="00A13551" w:rsidRPr="0018270E">
        <w:rPr>
          <w:rStyle w:val="s1"/>
          <w:rFonts w:asciiTheme="minorHAnsi" w:hAnsiTheme="minorHAnsi" w:cstheme="minorHAnsi"/>
          <w:sz w:val="24"/>
          <w:szCs w:val="24"/>
        </w:rPr>
        <w:t xml:space="preserve"> </w:t>
      </w:r>
      <w:r w:rsidR="00AA74FE" w:rsidRPr="0018270E">
        <w:rPr>
          <w:rStyle w:val="s1"/>
          <w:rFonts w:asciiTheme="minorHAnsi" w:hAnsiTheme="minorHAnsi" w:cstheme="minorHAnsi"/>
          <w:sz w:val="24"/>
          <w:szCs w:val="24"/>
        </w:rPr>
        <w:t>It ‘treats a subject of general interest’ (Schofield,</w:t>
      </w:r>
      <w:proofErr w:type="gramStart"/>
      <w:r w:rsidR="00BA3C1E" w:rsidRPr="0018270E">
        <w:rPr>
          <w:rStyle w:val="s1"/>
          <w:rFonts w:asciiTheme="minorHAnsi" w:hAnsiTheme="minorHAnsi" w:cstheme="minorHAnsi"/>
          <w:sz w:val="24"/>
          <w:szCs w:val="24"/>
        </w:rPr>
        <w:t>1986,</w:t>
      </w:r>
      <w:r w:rsidR="00AA74FE" w:rsidRPr="0018270E">
        <w:rPr>
          <w:rStyle w:val="s1"/>
          <w:rFonts w:asciiTheme="minorHAnsi" w:hAnsiTheme="minorHAnsi" w:cstheme="minorHAnsi"/>
          <w:sz w:val="24"/>
          <w:szCs w:val="24"/>
        </w:rPr>
        <w:t>p</w:t>
      </w:r>
      <w:proofErr w:type="gramEnd"/>
      <w:r w:rsidR="00AA74FE" w:rsidRPr="0018270E">
        <w:rPr>
          <w:rStyle w:val="s1"/>
          <w:rFonts w:asciiTheme="minorHAnsi" w:hAnsiTheme="minorHAnsi" w:cstheme="minorHAnsi"/>
          <w:sz w:val="24"/>
          <w:szCs w:val="24"/>
        </w:rPr>
        <w:t xml:space="preserve">50), making this work in particular more attainable </w:t>
      </w:r>
      <w:r w:rsidR="00A13551" w:rsidRPr="0018270E">
        <w:rPr>
          <w:rStyle w:val="s1"/>
          <w:rFonts w:asciiTheme="minorHAnsi" w:hAnsiTheme="minorHAnsi" w:cstheme="minorHAnsi"/>
          <w:sz w:val="24"/>
          <w:szCs w:val="24"/>
        </w:rPr>
        <w:t xml:space="preserve">to a general Roman audience </w:t>
      </w:r>
      <w:r w:rsidRPr="0018270E">
        <w:rPr>
          <w:rStyle w:val="s1"/>
          <w:rFonts w:asciiTheme="minorHAnsi" w:hAnsiTheme="minorHAnsi" w:cstheme="minorHAnsi"/>
          <w:sz w:val="24"/>
          <w:szCs w:val="24"/>
        </w:rPr>
        <w:t>rather than</w:t>
      </w:r>
      <w:r w:rsidR="00E36736" w:rsidRPr="0018270E">
        <w:rPr>
          <w:rStyle w:val="s1"/>
          <w:rFonts w:asciiTheme="minorHAnsi" w:hAnsiTheme="minorHAnsi" w:cstheme="minorHAnsi"/>
          <w:sz w:val="24"/>
          <w:szCs w:val="24"/>
        </w:rPr>
        <w:t xml:space="preserve"> the</w:t>
      </w:r>
      <w:r w:rsidRPr="0018270E">
        <w:rPr>
          <w:rStyle w:val="s1"/>
          <w:rFonts w:asciiTheme="minorHAnsi" w:hAnsiTheme="minorHAnsi" w:cstheme="minorHAnsi"/>
          <w:sz w:val="24"/>
          <w:szCs w:val="24"/>
        </w:rPr>
        <w:t xml:space="preserve"> exclusively </w:t>
      </w:r>
      <w:r w:rsidR="00A13551" w:rsidRPr="0018270E">
        <w:rPr>
          <w:rStyle w:val="s1"/>
          <w:rFonts w:asciiTheme="minorHAnsi" w:hAnsiTheme="minorHAnsi" w:cstheme="minorHAnsi"/>
          <w:sz w:val="24"/>
          <w:szCs w:val="24"/>
        </w:rPr>
        <w:t xml:space="preserve">educated </w:t>
      </w:r>
      <w:r w:rsidRPr="0018270E">
        <w:rPr>
          <w:rStyle w:val="s1"/>
          <w:rFonts w:asciiTheme="minorHAnsi" w:hAnsiTheme="minorHAnsi" w:cstheme="minorHAnsi"/>
          <w:sz w:val="24"/>
          <w:szCs w:val="24"/>
        </w:rPr>
        <w:t>upper class</w:t>
      </w:r>
      <w:r w:rsidR="00A13551" w:rsidRPr="0018270E">
        <w:rPr>
          <w:rStyle w:val="s1"/>
          <w:rFonts w:asciiTheme="minorHAnsi" w:hAnsiTheme="minorHAnsi" w:cstheme="minorHAnsi"/>
          <w:sz w:val="24"/>
          <w:szCs w:val="24"/>
        </w:rPr>
        <w:t>es</w:t>
      </w:r>
      <w:r w:rsidRPr="0018270E">
        <w:rPr>
          <w:rStyle w:val="s1"/>
          <w:rFonts w:asciiTheme="minorHAnsi" w:hAnsiTheme="minorHAnsi" w:cstheme="minorHAnsi"/>
          <w:sz w:val="24"/>
          <w:szCs w:val="24"/>
        </w:rPr>
        <w:t>.</w:t>
      </w:r>
      <w:r w:rsidR="00053DAA" w:rsidRPr="0018270E">
        <w:rPr>
          <w:rStyle w:val="s1"/>
          <w:rFonts w:asciiTheme="minorHAnsi" w:hAnsiTheme="minorHAnsi" w:cstheme="minorHAnsi"/>
          <w:sz w:val="24"/>
          <w:szCs w:val="24"/>
        </w:rPr>
        <w:t xml:space="preserve"> </w:t>
      </w:r>
      <w:r w:rsidR="00A13551" w:rsidRPr="0018270E">
        <w:rPr>
          <w:rStyle w:val="s1"/>
          <w:rFonts w:asciiTheme="minorHAnsi" w:hAnsiTheme="minorHAnsi" w:cstheme="minorHAnsi"/>
          <w:sz w:val="24"/>
          <w:szCs w:val="24"/>
        </w:rPr>
        <w:t xml:space="preserve"> </w:t>
      </w:r>
      <w:r w:rsidRPr="0018270E">
        <w:rPr>
          <w:rStyle w:val="s1"/>
          <w:rFonts w:asciiTheme="minorHAnsi" w:hAnsiTheme="minorHAnsi" w:cstheme="minorHAnsi"/>
          <w:sz w:val="24"/>
          <w:szCs w:val="24"/>
        </w:rPr>
        <w:t xml:space="preserve">This essay aims to assess the structure of </w:t>
      </w:r>
      <w:r w:rsidRPr="0018270E">
        <w:rPr>
          <w:rStyle w:val="s1"/>
          <w:rFonts w:asciiTheme="minorHAnsi" w:hAnsiTheme="minorHAnsi" w:cstheme="minorHAnsi"/>
          <w:i/>
          <w:iCs/>
          <w:sz w:val="24"/>
          <w:szCs w:val="24"/>
        </w:rPr>
        <w:t>De Divinatione</w:t>
      </w:r>
      <w:r w:rsidRPr="0018270E">
        <w:rPr>
          <w:rStyle w:val="s1"/>
          <w:rFonts w:asciiTheme="minorHAnsi" w:hAnsiTheme="minorHAnsi" w:cstheme="minorHAnsi"/>
          <w:sz w:val="24"/>
          <w:szCs w:val="24"/>
        </w:rPr>
        <w:t xml:space="preserve"> paying </w:t>
      </w:r>
      <w:proofErr w:type="gramStart"/>
      <w:r w:rsidRPr="0018270E">
        <w:rPr>
          <w:rStyle w:val="s1"/>
          <w:rFonts w:asciiTheme="minorHAnsi" w:hAnsiTheme="minorHAnsi" w:cstheme="minorHAnsi"/>
          <w:sz w:val="24"/>
          <w:szCs w:val="24"/>
        </w:rPr>
        <w:t>particular attention</w:t>
      </w:r>
      <w:proofErr w:type="gramEnd"/>
      <w:r w:rsidRPr="0018270E">
        <w:rPr>
          <w:rStyle w:val="s1"/>
          <w:rFonts w:asciiTheme="minorHAnsi" w:hAnsiTheme="minorHAnsi" w:cstheme="minorHAnsi"/>
          <w:sz w:val="24"/>
          <w:szCs w:val="24"/>
        </w:rPr>
        <w:t xml:space="preserve"> to the use of dialogue and the </w:t>
      </w:r>
      <w:r w:rsidR="00E36736" w:rsidRPr="0018270E">
        <w:rPr>
          <w:rStyle w:val="s1"/>
          <w:rFonts w:asciiTheme="minorHAnsi" w:hAnsiTheme="minorHAnsi" w:cstheme="minorHAnsi"/>
          <w:sz w:val="24"/>
          <w:szCs w:val="24"/>
        </w:rPr>
        <w:t xml:space="preserve">reasons behind this approach. </w:t>
      </w:r>
      <w:r w:rsidRPr="0018270E">
        <w:rPr>
          <w:rStyle w:val="s1"/>
          <w:rFonts w:asciiTheme="minorHAnsi" w:hAnsiTheme="minorHAnsi" w:cstheme="minorHAnsi"/>
          <w:sz w:val="24"/>
          <w:szCs w:val="24"/>
        </w:rPr>
        <w:t xml:space="preserve">It will then turn to the question of Cicero’s </w:t>
      </w:r>
      <w:proofErr w:type="gramStart"/>
      <w:r w:rsidRPr="0018270E">
        <w:rPr>
          <w:rStyle w:val="s1"/>
          <w:rFonts w:asciiTheme="minorHAnsi" w:hAnsiTheme="minorHAnsi" w:cstheme="minorHAnsi"/>
          <w:sz w:val="24"/>
          <w:szCs w:val="24"/>
        </w:rPr>
        <w:t>personal opinion</w:t>
      </w:r>
      <w:proofErr w:type="gramEnd"/>
      <w:r w:rsidRPr="0018270E">
        <w:rPr>
          <w:rStyle w:val="s1"/>
          <w:rFonts w:asciiTheme="minorHAnsi" w:hAnsiTheme="minorHAnsi" w:cstheme="minorHAnsi"/>
          <w:sz w:val="24"/>
          <w:szCs w:val="24"/>
        </w:rPr>
        <w:t xml:space="preserve"> of divination, by </w:t>
      </w:r>
      <w:r w:rsidR="00E1346E" w:rsidRPr="0018270E">
        <w:rPr>
          <w:rStyle w:val="s1"/>
          <w:rFonts w:asciiTheme="minorHAnsi" w:hAnsiTheme="minorHAnsi" w:cstheme="minorHAnsi"/>
          <w:sz w:val="24"/>
          <w:szCs w:val="24"/>
        </w:rPr>
        <w:t>examining</w:t>
      </w:r>
      <w:r w:rsidRPr="0018270E">
        <w:rPr>
          <w:rStyle w:val="s1"/>
          <w:rFonts w:asciiTheme="minorHAnsi" w:hAnsiTheme="minorHAnsi" w:cstheme="minorHAnsi"/>
          <w:sz w:val="24"/>
          <w:szCs w:val="24"/>
        </w:rPr>
        <w:t xml:space="preserve"> different scholarly arguments, before concluding that Cicero</w:t>
      </w:r>
      <w:r w:rsidR="00261D60" w:rsidRPr="0018270E">
        <w:rPr>
          <w:rStyle w:val="s1"/>
          <w:rFonts w:asciiTheme="minorHAnsi" w:hAnsiTheme="minorHAnsi" w:cstheme="minorHAnsi"/>
          <w:sz w:val="24"/>
          <w:szCs w:val="24"/>
        </w:rPr>
        <w:t>’</w:t>
      </w:r>
      <w:r w:rsidRPr="0018270E">
        <w:rPr>
          <w:rStyle w:val="s1"/>
          <w:rFonts w:asciiTheme="minorHAnsi" w:hAnsiTheme="minorHAnsi" w:cstheme="minorHAnsi"/>
          <w:sz w:val="24"/>
          <w:szCs w:val="24"/>
        </w:rPr>
        <w:t>s opinion is not of importance</w:t>
      </w:r>
      <w:r w:rsidR="004A172C" w:rsidRPr="0018270E">
        <w:rPr>
          <w:rStyle w:val="s1"/>
          <w:rFonts w:asciiTheme="minorHAnsi" w:hAnsiTheme="minorHAnsi" w:cstheme="minorHAnsi"/>
          <w:sz w:val="24"/>
          <w:szCs w:val="24"/>
        </w:rPr>
        <w:t xml:space="preserve">; the arguments against divination reflect only half of the content. </w:t>
      </w:r>
      <w:r w:rsidRPr="0018270E">
        <w:rPr>
          <w:rStyle w:val="s1"/>
          <w:rFonts w:asciiTheme="minorHAnsi" w:hAnsiTheme="minorHAnsi" w:cstheme="minorHAnsi"/>
          <w:sz w:val="24"/>
          <w:szCs w:val="24"/>
        </w:rPr>
        <w:t xml:space="preserve">The central purpose of </w:t>
      </w:r>
      <w:r w:rsidRPr="0018270E">
        <w:rPr>
          <w:rStyle w:val="s1"/>
          <w:rFonts w:asciiTheme="minorHAnsi" w:hAnsiTheme="minorHAnsi" w:cstheme="minorHAnsi"/>
          <w:i/>
          <w:iCs/>
          <w:sz w:val="24"/>
          <w:szCs w:val="24"/>
        </w:rPr>
        <w:t>De Divinatione</w:t>
      </w:r>
      <w:r w:rsidRPr="0018270E">
        <w:rPr>
          <w:rStyle w:val="s1"/>
          <w:rFonts w:asciiTheme="minorHAnsi" w:hAnsiTheme="minorHAnsi" w:cstheme="minorHAnsi"/>
          <w:sz w:val="24"/>
          <w:szCs w:val="24"/>
        </w:rPr>
        <w:t xml:space="preserve"> is to provide the best available </w:t>
      </w:r>
      <w:r w:rsidR="00E36736" w:rsidRPr="0018270E">
        <w:rPr>
          <w:rStyle w:val="s1"/>
          <w:rFonts w:asciiTheme="minorHAnsi" w:hAnsiTheme="minorHAnsi" w:cstheme="minorHAnsi"/>
          <w:sz w:val="24"/>
          <w:szCs w:val="24"/>
        </w:rPr>
        <w:t>‘</w:t>
      </w:r>
      <w:r w:rsidRPr="0018270E">
        <w:rPr>
          <w:rStyle w:val="s1"/>
          <w:rFonts w:asciiTheme="minorHAnsi" w:hAnsiTheme="minorHAnsi" w:cstheme="minorHAnsi"/>
          <w:sz w:val="24"/>
          <w:szCs w:val="24"/>
        </w:rPr>
        <w:t>truth</w:t>
      </w:r>
      <w:r w:rsidR="00E36736" w:rsidRPr="0018270E">
        <w:rPr>
          <w:rStyle w:val="s1"/>
          <w:rFonts w:asciiTheme="minorHAnsi" w:hAnsiTheme="minorHAnsi" w:cstheme="minorHAnsi"/>
          <w:sz w:val="24"/>
          <w:szCs w:val="24"/>
        </w:rPr>
        <w:t>’</w:t>
      </w:r>
      <w:r w:rsidRPr="0018270E">
        <w:rPr>
          <w:rStyle w:val="s1"/>
          <w:rFonts w:asciiTheme="minorHAnsi" w:hAnsiTheme="minorHAnsi" w:cstheme="minorHAnsi"/>
          <w:sz w:val="24"/>
          <w:szCs w:val="24"/>
        </w:rPr>
        <w:t xml:space="preserve"> for the audience to come to their own conclusions</w:t>
      </w:r>
      <w:r w:rsidR="00261D60" w:rsidRPr="0018270E">
        <w:rPr>
          <w:rStyle w:val="s1"/>
          <w:rFonts w:asciiTheme="minorHAnsi" w:hAnsiTheme="minorHAnsi" w:cstheme="minorHAnsi"/>
          <w:sz w:val="24"/>
          <w:szCs w:val="24"/>
        </w:rPr>
        <w:t xml:space="preserve"> rather than present a prescribed way of thinking.</w:t>
      </w:r>
    </w:p>
    <w:p w14:paraId="70DC7245" w14:textId="77777777" w:rsidR="00DF4D75" w:rsidRPr="0018270E" w:rsidRDefault="00DF4D75" w:rsidP="00A13551">
      <w:pPr>
        <w:pStyle w:val="p1"/>
        <w:spacing w:before="0" w:beforeAutospacing="0" w:after="45" w:afterAutospacing="0"/>
        <w:rPr>
          <w:rStyle w:val="s1"/>
          <w:rFonts w:asciiTheme="minorHAnsi" w:hAnsiTheme="minorHAnsi" w:cstheme="minorHAnsi"/>
          <w:sz w:val="24"/>
          <w:szCs w:val="24"/>
        </w:rPr>
      </w:pPr>
    </w:p>
    <w:p w14:paraId="21DFC320" w14:textId="393A0D71" w:rsidR="00DD2B98" w:rsidRPr="0018270E" w:rsidRDefault="00DD2B98" w:rsidP="00DD2B98">
      <w:pPr>
        <w:pStyle w:val="p1"/>
        <w:spacing w:before="0" w:beforeAutospacing="0" w:after="45" w:afterAutospacing="0"/>
        <w:rPr>
          <w:rStyle w:val="s1"/>
          <w:rFonts w:asciiTheme="minorHAnsi" w:hAnsiTheme="minorHAnsi" w:cstheme="minorHAnsi"/>
          <w:sz w:val="24"/>
          <w:szCs w:val="24"/>
        </w:rPr>
      </w:pPr>
      <w:r w:rsidRPr="0018270E">
        <w:rPr>
          <w:rStyle w:val="s1"/>
          <w:rFonts w:asciiTheme="minorHAnsi" w:hAnsiTheme="minorHAnsi" w:cstheme="minorHAnsi"/>
          <w:sz w:val="24"/>
          <w:szCs w:val="24"/>
        </w:rPr>
        <w:t>Cicero begins</w:t>
      </w:r>
      <w:r w:rsidR="009E1CFD" w:rsidRPr="0018270E">
        <w:rPr>
          <w:rStyle w:val="s1"/>
          <w:rFonts w:asciiTheme="minorHAnsi" w:hAnsiTheme="minorHAnsi" w:cstheme="minorHAnsi"/>
          <w:sz w:val="24"/>
          <w:szCs w:val="24"/>
        </w:rPr>
        <w:t xml:space="preserve"> </w:t>
      </w:r>
      <w:r w:rsidR="009E1CFD" w:rsidRPr="0018270E">
        <w:rPr>
          <w:rStyle w:val="s1"/>
          <w:rFonts w:asciiTheme="minorHAnsi" w:hAnsiTheme="minorHAnsi" w:cstheme="minorHAnsi"/>
          <w:i/>
          <w:iCs/>
          <w:sz w:val="24"/>
          <w:szCs w:val="24"/>
        </w:rPr>
        <w:t>De Divinatione</w:t>
      </w:r>
      <w:r w:rsidRPr="0018270E">
        <w:rPr>
          <w:rStyle w:val="s1"/>
          <w:rFonts w:asciiTheme="minorHAnsi" w:hAnsiTheme="minorHAnsi" w:cstheme="minorHAnsi"/>
          <w:sz w:val="24"/>
          <w:szCs w:val="24"/>
        </w:rPr>
        <w:t xml:space="preserve"> b</w:t>
      </w:r>
      <w:r w:rsidR="00E36736" w:rsidRPr="0018270E">
        <w:rPr>
          <w:rStyle w:val="s1"/>
          <w:rFonts w:asciiTheme="minorHAnsi" w:hAnsiTheme="minorHAnsi" w:cstheme="minorHAnsi"/>
          <w:sz w:val="24"/>
          <w:szCs w:val="24"/>
        </w:rPr>
        <w:t>y demonstrating</w:t>
      </w:r>
      <w:r w:rsidRPr="0018270E">
        <w:rPr>
          <w:rStyle w:val="s1"/>
          <w:rFonts w:asciiTheme="minorHAnsi" w:hAnsiTheme="minorHAnsi" w:cstheme="minorHAnsi"/>
          <w:sz w:val="24"/>
          <w:szCs w:val="24"/>
        </w:rPr>
        <w:t xml:space="preserve"> how divination has been passed down from ‘the father of the city’, Romulus, to the Kings</w:t>
      </w:r>
      <w:r w:rsidR="009C4D39" w:rsidRPr="0018270E">
        <w:rPr>
          <w:rStyle w:val="s1"/>
          <w:rFonts w:asciiTheme="minorHAnsi" w:hAnsiTheme="minorHAnsi" w:cstheme="minorHAnsi"/>
          <w:sz w:val="24"/>
          <w:szCs w:val="24"/>
        </w:rPr>
        <w:t>,</w:t>
      </w:r>
      <w:r w:rsidRPr="0018270E">
        <w:rPr>
          <w:rStyle w:val="s1"/>
          <w:rFonts w:asciiTheme="minorHAnsi" w:hAnsiTheme="minorHAnsi" w:cstheme="minorHAnsi"/>
          <w:sz w:val="24"/>
          <w:szCs w:val="24"/>
        </w:rPr>
        <w:t xml:space="preserve"> </w:t>
      </w:r>
      <w:r w:rsidR="009C4D39" w:rsidRPr="0018270E">
        <w:rPr>
          <w:rStyle w:val="s1"/>
          <w:rFonts w:asciiTheme="minorHAnsi" w:hAnsiTheme="minorHAnsi" w:cstheme="minorHAnsi"/>
          <w:sz w:val="24"/>
          <w:szCs w:val="24"/>
        </w:rPr>
        <w:t>and has</w:t>
      </w:r>
      <w:r w:rsidRPr="0018270E">
        <w:rPr>
          <w:rStyle w:val="s1"/>
          <w:rFonts w:asciiTheme="minorHAnsi" w:hAnsiTheme="minorHAnsi" w:cstheme="minorHAnsi"/>
          <w:sz w:val="24"/>
          <w:szCs w:val="24"/>
        </w:rPr>
        <w:t xml:space="preserve"> become ‘firmly established’ by the public. (C</w:t>
      </w:r>
      <w:r w:rsidR="009135F1" w:rsidRPr="0018270E">
        <w:rPr>
          <w:rStyle w:val="s1"/>
          <w:rFonts w:asciiTheme="minorHAnsi" w:hAnsiTheme="minorHAnsi" w:cstheme="minorHAnsi"/>
          <w:sz w:val="24"/>
          <w:szCs w:val="24"/>
        </w:rPr>
        <w:t>icero,</w:t>
      </w:r>
      <w:proofErr w:type="gramStart"/>
      <w:r w:rsidR="009135F1" w:rsidRPr="0018270E">
        <w:rPr>
          <w:rStyle w:val="s1"/>
          <w:rFonts w:asciiTheme="minorHAnsi" w:hAnsiTheme="minorHAnsi" w:cstheme="minorHAnsi"/>
          <w:sz w:val="24"/>
          <w:szCs w:val="24"/>
        </w:rPr>
        <w:t>1923,p</w:t>
      </w:r>
      <w:proofErr w:type="gramEnd"/>
      <w:r w:rsidR="0094755A" w:rsidRPr="0018270E">
        <w:rPr>
          <w:rStyle w:val="s1"/>
          <w:rFonts w:asciiTheme="minorHAnsi" w:hAnsiTheme="minorHAnsi" w:cstheme="minorHAnsi"/>
          <w:sz w:val="24"/>
          <w:szCs w:val="24"/>
        </w:rPr>
        <w:t>225</w:t>
      </w:r>
      <w:r w:rsidRPr="0018270E">
        <w:rPr>
          <w:rStyle w:val="s1"/>
          <w:rFonts w:asciiTheme="minorHAnsi" w:hAnsiTheme="minorHAnsi" w:cstheme="minorHAnsi"/>
          <w:sz w:val="24"/>
          <w:szCs w:val="24"/>
        </w:rPr>
        <w:t xml:space="preserve">) He then goes on to question its authenticity, claiming that the Ancients were more concerned with results than with reason. </w:t>
      </w:r>
      <w:r w:rsidR="00E36736" w:rsidRPr="0018270E">
        <w:rPr>
          <w:rStyle w:val="s1"/>
          <w:rFonts w:asciiTheme="minorHAnsi" w:hAnsiTheme="minorHAnsi" w:cstheme="minorHAnsi"/>
          <w:sz w:val="24"/>
          <w:szCs w:val="24"/>
        </w:rPr>
        <w:t>Following this line of argument C</w:t>
      </w:r>
      <w:r w:rsidRPr="0018270E">
        <w:rPr>
          <w:rStyle w:val="s1"/>
          <w:rFonts w:asciiTheme="minorHAnsi" w:hAnsiTheme="minorHAnsi" w:cstheme="minorHAnsi"/>
          <w:sz w:val="24"/>
          <w:szCs w:val="24"/>
        </w:rPr>
        <w:t xml:space="preserve">icero notes his own doubts </w:t>
      </w:r>
      <w:r w:rsidR="00E36736" w:rsidRPr="0018270E">
        <w:rPr>
          <w:rStyle w:val="s1"/>
          <w:rFonts w:asciiTheme="minorHAnsi" w:hAnsiTheme="minorHAnsi" w:cstheme="minorHAnsi"/>
          <w:sz w:val="24"/>
          <w:szCs w:val="24"/>
        </w:rPr>
        <w:t>concerning</w:t>
      </w:r>
      <w:r w:rsidRPr="0018270E">
        <w:rPr>
          <w:rStyle w:val="s1"/>
          <w:rFonts w:asciiTheme="minorHAnsi" w:hAnsiTheme="minorHAnsi" w:cstheme="minorHAnsi"/>
          <w:sz w:val="24"/>
          <w:szCs w:val="24"/>
        </w:rPr>
        <w:t xml:space="preserve"> the ‘proper judgement’ of divination. He infers that this book is an attempt to discuss the matter ‘with </w:t>
      </w:r>
      <w:r w:rsidR="0094755A" w:rsidRPr="0018270E">
        <w:rPr>
          <w:rStyle w:val="s1"/>
          <w:rFonts w:asciiTheme="minorHAnsi" w:hAnsiTheme="minorHAnsi" w:cstheme="minorHAnsi"/>
          <w:sz w:val="24"/>
          <w:szCs w:val="24"/>
        </w:rPr>
        <w:t xml:space="preserve">somewhat more than </w:t>
      </w:r>
      <w:r w:rsidRPr="0018270E">
        <w:rPr>
          <w:rStyle w:val="s1"/>
          <w:rFonts w:asciiTheme="minorHAnsi" w:hAnsiTheme="minorHAnsi" w:cstheme="minorHAnsi"/>
          <w:sz w:val="24"/>
          <w:szCs w:val="24"/>
        </w:rPr>
        <w:t xml:space="preserve">ordinary care’ </w:t>
      </w:r>
      <w:proofErr w:type="gramStart"/>
      <w:r w:rsidRPr="0018270E">
        <w:rPr>
          <w:rStyle w:val="s1"/>
          <w:rFonts w:asciiTheme="minorHAnsi" w:hAnsiTheme="minorHAnsi" w:cstheme="minorHAnsi"/>
          <w:sz w:val="24"/>
          <w:szCs w:val="24"/>
        </w:rPr>
        <w:t>in order to</w:t>
      </w:r>
      <w:proofErr w:type="gramEnd"/>
      <w:r w:rsidRPr="0018270E">
        <w:rPr>
          <w:rStyle w:val="s1"/>
          <w:rFonts w:asciiTheme="minorHAnsi" w:hAnsiTheme="minorHAnsi" w:cstheme="minorHAnsi"/>
          <w:sz w:val="24"/>
          <w:szCs w:val="24"/>
        </w:rPr>
        <w:t xml:space="preserve"> come to a conclusion about the nature of divination. (C</w:t>
      </w:r>
      <w:r w:rsidR="009135F1" w:rsidRPr="0018270E">
        <w:rPr>
          <w:rStyle w:val="s1"/>
          <w:rFonts w:asciiTheme="minorHAnsi" w:hAnsiTheme="minorHAnsi" w:cstheme="minorHAnsi"/>
          <w:sz w:val="24"/>
          <w:szCs w:val="24"/>
        </w:rPr>
        <w:t>icero,</w:t>
      </w:r>
      <w:proofErr w:type="gramStart"/>
      <w:r w:rsidR="009135F1" w:rsidRPr="0018270E">
        <w:rPr>
          <w:rStyle w:val="s1"/>
          <w:rFonts w:asciiTheme="minorHAnsi" w:hAnsiTheme="minorHAnsi" w:cstheme="minorHAnsi"/>
          <w:sz w:val="24"/>
          <w:szCs w:val="24"/>
        </w:rPr>
        <w:t>1923,p</w:t>
      </w:r>
      <w:proofErr w:type="gramEnd"/>
      <w:r w:rsidR="0094755A" w:rsidRPr="0018270E">
        <w:rPr>
          <w:rStyle w:val="s1"/>
          <w:rFonts w:asciiTheme="minorHAnsi" w:hAnsiTheme="minorHAnsi" w:cstheme="minorHAnsi"/>
          <w:sz w:val="24"/>
          <w:szCs w:val="24"/>
        </w:rPr>
        <w:t>231</w:t>
      </w:r>
      <w:r w:rsidRPr="0018270E">
        <w:rPr>
          <w:rStyle w:val="s1"/>
          <w:rFonts w:asciiTheme="minorHAnsi" w:hAnsiTheme="minorHAnsi" w:cstheme="minorHAnsi"/>
          <w:sz w:val="24"/>
          <w:szCs w:val="24"/>
        </w:rPr>
        <w:t>)</w:t>
      </w:r>
    </w:p>
    <w:p w14:paraId="204D635E" w14:textId="77777777" w:rsidR="00DD2B98" w:rsidRPr="0018270E" w:rsidRDefault="00DD2B98" w:rsidP="00DD2B98">
      <w:pPr>
        <w:pStyle w:val="p2"/>
        <w:spacing w:before="0" w:beforeAutospacing="0" w:after="0" w:afterAutospacing="0"/>
        <w:rPr>
          <w:rFonts w:asciiTheme="minorHAnsi" w:hAnsiTheme="minorHAnsi" w:cstheme="minorHAnsi"/>
          <w:sz w:val="24"/>
          <w:szCs w:val="24"/>
        </w:rPr>
      </w:pPr>
    </w:p>
    <w:p w14:paraId="53E9BE3A" w14:textId="747BB2D0" w:rsidR="00DD2B98" w:rsidRPr="0018270E" w:rsidRDefault="00DD2B98" w:rsidP="00DD2B98">
      <w:pPr>
        <w:pStyle w:val="p2"/>
        <w:spacing w:before="0" w:beforeAutospacing="0" w:after="0" w:afterAutospacing="0"/>
        <w:rPr>
          <w:rFonts w:asciiTheme="minorHAnsi" w:hAnsiTheme="minorHAnsi" w:cstheme="minorHAnsi"/>
          <w:sz w:val="24"/>
          <w:szCs w:val="24"/>
        </w:rPr>
      </w:pPr>
      <w:r w:rsidRPr="0018270E">
        <w:rPr>
          <w:rFonts w:asciiTheme="minorHAnsi" w:hAnsiTheme="minorHAnsi" w:cstheme="minorHAnsi"/>
          <w:sz w:val="24"/>
          <w:szCs w:val="24"/>
        </w:rPr>
        <w:t xml:space="preserve">We are then led into </w:t>
      </w:r>
      <w:r w:rsidR="004A14CF" w:rsidRPr="0018270E">
        <w:rPr>
          <w:rFonts w:asciiTheme="minorHAnsi" w:hAnsiTheme="minorHAnsi" w:cstheme="minorHAnsi"/>
          <w:sz w:val="24"/>
          <w:szCs w:val="24"/>
        </w:rPr>
        <w:t>B</w:t>
      </w:r>
      <w:r w:rsidRPr="0018270E">
        <w:rPr>
          <w:rFonts w:asciiTheme="minorHAnsi" w:hAnsiTheme="minorHAnsi" w:cstheme="minorHAnsi"/>
          <w:sz w:val="24"/>
          <w:szCs w:val="24"/>
        </w:rPr>
        <w:t xml:space="preserve">ook </w:t>
      </w:r>
      <w:r w:rsidR="00E36736" w:rsidRPr="0018270E">
        <w:rPr>
          <w:rFonts w:asciiTheme="minorHAnsi" w:hAnsiTheme="minorHAnsi" w:cstheme="minorHAnsi"/>
          <w:sz w:val="24"/>
          <w:szCs w:val="24"/>
        </w:rPr>
        <w:t>I</w:t>
      </w:r>
      <w:r w:rsidRPr="0018270E">
        <w:rPr>
          <w:rFonts w:asciiTheme="minorHAnsi" w:hAnsiTheme="minorHAnsi" w:cstheme="minorHAnsi"/>
          <w:sz w:val="24"/>
          <w:szCs w:val="24"/>
        </w:rPr>
        <w:t>, the first half of the dialogue, containing Quintus’ view</w:t>
      </w:r>
      <w:r w:rsidR="00E36736" w:rsidRPr="0018270E">
        <w:rPr>
          <w:rFonts w:asciiTheme="minorHAnsi" w:hAnsiTheme="minorHAnsi" w:cstheme="minorHAnsi"/>
          <w:sz w:val="24"/>
          <w:szCs w:val="24"/>
        </w:rPr>
        <w:t xml:space="preserve">s advocating the validity </w:t>
      </w:r>
      <w:r w:rsidRPr="0018270E">
        <w:rPr>
          <w:rFonts w:asciiTheme="minorHAnsi" w:hAnsiTheme="minorHAnsi" w:cstheme="minorHAnsi"/>
          <w:sz w:val="24"/>
          <w:szCs w:val="24"/>
        </w:rPr>
        <w:t xml:space="preserve">of divination. Struck argues much of this book is built upon </w:t>
      </w:r>
      <w:proofErr w:type="spellStart"/>
      <w:r w:rsidRPr="0018270E">
        <w:rPr>
          <w:rFonts w:asciiTheme="minorHAnsi" w:hAnsiTheme="minorHAnsi" w:cstheme="minorHAnsi"/>
          <w:sz w:val="24"/>
          <w:szCs w:val="24"/>
        </w:rPr>
        <w:t>Posidonius</w:t>
      </w:r>
      <w:proofErr w:type="spellEnd"/>
      <w:r w:rsidRPr="0018270E">
        <w:rPr>
          <w:rFonts w:asciiTheme="minorHAnsi" w:hAnsiTheme="minorHAnsi" w:cstheme="minorHAnsi"/>
          <w:sz w:val="24"/>
          <w:szCs w:val="24"/>
        </w:rPr>
        <w:t>’ arguments, which are representative of Stoic views. (S</w:t>
      </w:r>
      <w:r w:rsidR="00BA3C1E" w:rsidRPr="0018270E">
        <w:rPr>
          <w:rFonts w:asciiTheme="minorHAnsi" w:hAnsiTheme="minorHAnsi" w:cstheme="minorHAnsi"/>
          <w:sz w:val="24"/>
          <w:szCs w:val="24"/>
        </w:rPr>
        <w:t>truck,2018</w:t>
      </w:r>
      <w:r w:rsidRPr="0018270E">
        <w:rPr>
          <w:rFonts w:asciiTheme="minorHAnsi" w:hAnsiTheme="minorHAnsi" w:cstheme="minorHAnsi"/>
          <w:sz w:val="24"/>
          <w:szCs w:val="24"/>
        </w:rPr>
        <w:t xml:space="preserve">) It is likely that </w:t>
      </w:r>
      <w:proofErr w:type="spellStart"/>
      <w:r w:rsidRPr="0018270E">
        <w:rPr>
          <w:rFonts w:asciiTheme="minorHAnsi" w:hAnsiTheme="minorHAnsi" w:cstheme="minorHAnsi"/>
          <w:sz w:val="24"/>
          <w:szCs w:val="24"/>
        </w:rPr>
        <w:t>Posidonius</w:t>
      </w:r>
      <w:proofErr w:type="spellEnd"/>
      <w:r w:rsidRPr="0018270E">
        <w:rPr>
          <w:rFonts w:asciiTheme="minorHAnsi" w:hAnsiTheme="minorHAnsi" w:cstheme="minorHAnsi"/>
          <w:sz w:val="24"/>
          <w:szCs w:val="24"/>
        </w:rPr>
        <w:t xml:space="preserve"> would have influenced Cicero’s work, as we know from Plutarch’s </w:t>
      </w:r>
      <w:r w:rsidR="009E1CFD" w:rsidRPr="0018270E">
        <w:rPr>
          <w:rFonts w:asciiTheme="minorHAnsi" w:hAnsiTheme="minorHAnsi" w:cstheme="minorHAnsi"/>
          <w:sz w:val="24"/>
          <w:szCs w:val="24"/>
        </w:rPr>
        <w:t>‘lives’</w:t>
      </w:r>
      <w:r w:rsidRPr="0018270E">
        <w:rPr>
          <w:rFonts w:asciiTheme="minorHAnsi" w:hAnsiTheme="minorHAnsi" w:cstheme="minorHAnsi"/>
          <w:sz w:val="24"/>
          <w:szCs w:val="24"/>
        </w:rPr>
        <w:t xml:space="preserve"> that Cicero attended his lectures and would therefore be familiar with his arguments.  (</w:t>
      </w:r>
      <w:r w:rsidR="00FF1B4C" w:rsidRPr="0018270E">
        <w:rPr>
          <w:rFonts w:asciiTheme="minorHAnsi" w:hAnsiTheme="minorHAnsi" w:cstheme="minorHAnsi"/>
          <w:sz w:val="24"/>
          <w:szCs w:val="24"/>
        </w:rPr>
        <w:t>Plutarch,1919</w:t>
      </w:r>
      <w:r w:rsidRPr="0018270E">
        <w:rPr>
          <w:rFonts w:asciiTheme="minorHAnsi" w:hAnsiTheme="minorHAnsi" w:cstheme="minorHAnsi"/>
          <w:sz w:val="24"/>
          <w:szCs w:val="24"/>
        </w:rPr>
        <w:t xml:space="preserve">). Book </w:t>
      </w:r>
      <w:r w:rsidR="004A14CF" w:rsidRPr="0018270E">
        <w:rPr>
          <w:rFonts w:asciiTheme="minorHAnsi" w:hAnsiTheme="minorHAnsi" w:cstheme="minorHAnsi"/>
          <w:sz w:val="24"/>
          <w:szCs w:val="24"/>
        </w:rPr>
        <w:t>I</w:t>
      </w:r>
      <w:r w:rsidRPr="0018270E">
        <w:rPr>
          <w:rFonts w:asciiTheme="minorHAnsi" w:hAnsiTheme="minorHAnsi" w:cstheme="minorHAnsi"/>
          <w:sz w:val="24"/>
          <w:szCs w:val="24"/>
        </w:rPr>
        <w:t xml:space="preserve"> </w:t>
      </w:r>
      <w:proofErr w:type="gramStart"/>
      <w:r w:rsidRPr="0018270E">
        <w:rPr>
          <w:rFonts w:asciiTheme="minorHAnsi" w:hAnsiTheme="minorHAnsi" w:cstheme="minorHAnsi"/>
          <w:sz w:val="24"/>
          <w:szCs w:val="24"/>
        </w:rPr>
        <w:t>echoes</w:t>
      </w:r>
      <w:proofErr w:type="gramEnd"/>
      <w:r w:rsidRPr="0018270E">
        <w:rPr>
          <w:rFonts w:asciiTheme="minorHAnsi" w:hAnsiTheme="minorHAnsi" w:cstheme="minorHAnsi"/>
          <w:sz w:val="24"/>
          <w:szCs w:val="24"/>
        </w:rPr>
        <w:t xml:space="preserve"> stoicism in style as well as content. Much of </w:t>
      </w:r>
      <w:r w:rsidR="004A14CF" w:rsidRPr="0018270E">
        <w:rPr>
          <w:rFonts w:asciiTheme="minorHAnsi" w:hAnsiTheme="minorHAnsi" w:cstheme="minorHAnsi"/>
          <w:sz w:val="24"/>
          <w:szCs w:val="24"/>
        </w:rPr>
        <w:t>Bo</w:t>
      </w:r>
      <w:r w:rsidRPr="0018270E">
        <w:rPr>
          <w:rFonts w:asciiTheme="minorHAnsi" w:hAnsiTheme="minorHAnsi" w:cstheme="minorHAnsi"/>
          <w:sz w:val="24"/>
          <w:szCs w:val="24"/>
        </w:rPr>
        <w:t xml:space="preserve">ok </w:t>
      </w:r>
      <w:r w:rsidR="004A14CF" w:rsidRPr="0018270E">
        <w:rPr>
          <w:rFonts w:asciiTheme="minorHAnsi" w:hAnsiTheme="minorHAnsi" w:cstheme="minorHAnsi"/>
          <w:sz w:val="24"/>
          <w:szCs w:val="24"/>
        </w:rPr>
        <w:t>I</w:t>
      </w:r>
      <w:r w:rsidRPr="0018270E">
        <w:rPr>
          <w:rFonts w:asciiTheme="minorHAnsi" w:hAnsiTheme="minorHAnsi" w:cstheme="minorHAnsi"/>
          <w:sz w:val="24"/>
          <w:szCs w:val="24"/>
        </w:rPr>
        <w:t xml:space="preserve"> is Quintus </w:t>
      </w:r>
      <w:r w:rsidR="004A14CF" w:rsidRPr="0018270E">
        <w:rPr>
          <w:rFonts w:asciiTheme="minorHAnsi" w:hAnsiTheme="minorHAnsi" w:cstheme="minorHAnsi"/>
          <w:sz w:val="24"/>
          <w:szCs w:val="24"/>
        </w:rPr>
        <w:t>providin</w:t>
      </w:r>
      <w:r w:rsidRPr="0018270E">
        <w:rPr>
          <w:rFonts w:asciiTheme="minorHAnsi" w:hAnsiTheme="minorHAnsi" w:cstheme="minorHAnsi"/>
          <w:sz w:val="24"/>
          <w:szCs w:val="24"/>
        </w:rPr>
        <w:t>g examples of signs relating to future events, such as the ‘crown of wild, prickly herbs’ appearing upon the statue in honour of Lysander, prior to the defeat of the Spartans at Leuctra. (C</w:t>
      </w:r>
      <w:r w:rsidR="009135F1" w:rsidRPr="0018270E">
        <w:rPr>
          <w:rFonts w:asciiTheme="minorHAnsi" w:hAnsiTheme="minorHAnsi" w:cstheme="minorHAnsi"/>
          <w:sz w:val="24"/>
          <w:szCs w:val="24"/>
        </w:rPr>
        <w:t>icero,</w:t>
      </w:r>
      <w:proofErr w:type="gramStart"/>
      <w:r w:rsidR="009135F1" w:rsidRPr="0018270E">
        <w:rPr>
          <w:rFonts w:asciiTheme="minorHAnsi" w:hAnsiTheme="minorHAnsi" w:cstheme="minorHAnsi"/>
          <w:sz w:val="24"/>
          <w:szCs w:val="24"/>
        </w:rPr>
        <w:t>1923,p</w:t>
      </w:r>
      <w:proofErr w:type="gramEnd"/>
      <w:r w:rsidRPr="0018270E">
        <w:rPr>
          <w:rFonts w:asciiTheme="minorHAnsi" w:hAnsiTheme="minorHAnsi" w:cstheme="minorHAnsi"/>
          <w:sz w:val="24"/>
          <w:szCs w:val="24"/>
        </w:rPr>
        <w:t xml:space="preserve">307) This empirical approach is </w:t>
      </w:r>
      <w:r w:rsidR="0072743C" w:rsidRPr="0018270E">
        <w:rPr>
          <w:rFonts w:asciiTheme="minorHAnsi" w:hAnsiTheme="minorHAnsi" w:cstheme="minorHAnsi"/>
          <w:sz w:val="24"/>
          <w:szCs w:val="24"/>
        </w:rPr>
        <w:t>akin</w:t>
      </w:r>
      <w:r w:rsidRPr="0018270E">
        <w:rPr>
          <w:rFonts w:asciiTheme="minorHAnsi" w:hAnsiTheme="minorHAnsi" w:cstheme="minorHAnsi"/>
          <w:sz w:val="24"/>
          <w:szCs w:val="24"/>
        </w:rPr>
        <w:t xml:space="preserve"> to stoicism. Such popular examples would also resonate with the Roman audience who would be familiar with these tales. Book </w:t>
      </w:r>
      <w:r w:rsidR="004A14CF" w:rsidRPr="0018270E">
        <w:rPr>
          <w:rFonts w:asciiTheme="minorHAnsi" w:hAnsiTheme="minorHAnsi" w:cstheme="minorHAnsi"/>
          <w:sz w:val="24"/>
          <w:szCs w:val="24"/>
        </w:rPr>
        <w:t>I</w:t>
      </w:r>
      <w:r w:rsidRPr="0018270E">
        <w:rPr>
          <w:rFonts w:asciiTheme="minorHAnsi" w:hAnsiTheme="minorHAnsi" w:cstheme="minorHAnsi"/>
          <w:sz w:val="24"/>
          <w:szCs w:val="24"/>
        </w:rPr>
        <w:t xml:space="preserve"> </w:t>
      </w:r>
      <w:proofErr w:type="gramStart"/>
      <w:r w:rsidRPr="0018270E">
        <w:rPr>
          <w:rFonts w:asciiTheme="minorHAnsi" w:hAnsiTheme="minorHAnsi" w:cstheme="minorHAnsi"/>
          <w:sz w:val="24"/>
          <w:szCs w:val="24"/>
        </w:rPr>
        <w:t>continues</w:t>
      </w:r>
      <w:proofErr w:type="gramEnd"/>
      <w:r w:rsidRPr="0018270E">
        <w:rPr>
          <w:rFonts w:asciiTheme="minorHAnsi" w:hAnsiTheme="minorHAnsi" w:cstheme="minorHAnsi"/>
          <w:sz w:val="24"/>
          <w:szCs w:val="24"/>
        </w:rPr>
        <w:t xml:space="preserve"> to make use of popular examples and directs the question of </w:t>
      </w:r>
      <w:r w:rsidRPr="0018270E">
        <w:rPr>
          <w:rFonts w:asciiTheme="minorHAnsi" w:hAnsiTheme="minorHAnsi" w:cstheme="minorHAnsi"/>
          <w:sz w:val="24"/>
          <w:szCs w:val="24"/>
        </w:rPr>
        <w:lastRenderedPageBreak/>
        <w:t>divinatory validity towards outcomes rather than causes. ‘</w:t>
      </w:r>
      <w:r w:rsidRPr="0018270E">
        <w:rPr>
          <w:rFonts w:asciiTheme="minorHAnsi" w:hAnsiTheme="minorHAnsi" w:cstheme="minorHAnsi"/>
          <w:sz w:val="24"/>
          <w:szCs w:val="24"/>
          <w:shd w:val="clear" w:color="auto" w:fill="FFFFFF"/>
        </w:rPr>
        <w:t>I see their power and that is enough; why they have it I do not know’ (C</w:t>
      </w:r>
      <w:r w:rsidR="009135F1" w:rsidRPr="0018270E">
        <w:rPr>
          <w:rFonts w:asciiTheme="minorHAnsi" w:hAnsiTheme="minorHAnsi" w:cstheme="minorHAnsi"/>
          <w:sz w:val="24"/>
          <w:szCs w:val="24"/>
          <w:shd w:val="clear" w:color="auto" w:fill="FFFFFF"/>
        </w:rPr>
        <w:t>icero,</w:t>
      </w:r>
      <w:proofErr w:type="gramStart"/>
      <w:r w:rsidR="009135F1" w:rsidRPr="0018270E">
        <w:rPr>
          <w:rFonts w:asciiTheme="minorHAnsi" w:hAnsiTheme="minorHAnsi" w:cstheme="minorHAnsi"/>
          <w:sz w:val="24"/>
          <w:szCs w:val="24"/>
          <w:shd w:val="clear" w:color="auto" w:fill="FFFFFF"/>
        </w:rPr>
        <w:t>1923,p</w:t>
      </w:r>
      <w:proofErr w:type="gramEnd"/>
      <w:r w:rsidRPr="0018270E">
        <w:rPr>
          <w:rFonts w:asciiTheme="minorHAnsi" w:hAnsiTheme="minorHAnsi" w:cstheme="minorHAnsi"/>
          <w:sz w:val="24"/>
          <w:szCs w:val="24"/>
          <w:shd w:val="clear" w:color="auto" w:fill="FFFFFF"/>
        </w:rPr>
        <w:t>241)</w:t>
      </w:r>
    </w:p>
    <w:p w14:paraId="49338FEF" w14:textId="77777777" w:rsidR="00DD2B98" w:rsidRPr="0018270E" w:rsidRDefault="00DD2B98" w:rsidP="00DD2B98">
      <w:pPr>
        <w:pStyle w:val="p2"/>
        <w:spacing w:before="0" w:beforeAutospacing="0" w:after="0" w:afterAutospacing="0"/>
        <w:rPr>
          <w:rFonts w:asciiTheme="minorHAnsi" w:hAnsiTheme="minorHAnsi" w:cstheme="minorHAnsi"/>
          <w:sz w:val="24"/>
          <w:szCs w:val="24"/>
        </w:rPr>
      </w:pPr>
    </w:p>
    <w:p w14:paraId="5A25ADFF" w14:textId="359F8E53" w:rsidR="00DD2B98" w:rsidRPr="0018270E" w:rsidRDefault="00DD2B98" w:rsidP="00DD2B98">
      <w:pPr>
        <w:pStyle w:val="p2"/>
        <w:spacing w:before="0" w:beforeAutospacing="0" w:after="0" w:afterAutospacing="0"/>
        <w:rPr>
          <w:rFonts w:asciiTheme="minorHAnsi" w:hAnsiTheme="minorHAnsi" w:cstheme="minorHAnsi"/>
          <w:sz w:val="24"/>
          <w:szCs w:val="24"/>
          <w:shd w:val="clear" w:color="auto" w:fill="FFFFFF"/>
        </w:rPr>
      </w:pPr>
      <w:r w:rsidRPr="0018270E">
        <w:rPr>
          <w:rFonts w:asciiTheme="minorHAnsi" w:hAnsiTheme="minorHAnsi" w:cstheme="minorHAnsi"/>
          <w:sz w:val="24"/>
          <w:szCs w:val="24"/>
        </w:rPr>
        <w:t xml:space="preserve">Book </w:t>
      </w:r>
      <w:r w:rsidR="004A14CF" w:rsidRPr="0018270E">
        <w:rPr>
          <w:rFonts w:asciiTheme="minorHAnsi" w:hAnsiTheme="minorHAnsi" w:cstheme="minorHAnsi"/>
          <w:sz w:val="24"/>
          <w:szCs w:val="24"/>
        </w:rPr>
        <w:t>II</w:t>
      </w:r>
      <w:r w:rsidRPr="0018270E">
        <w:rPr>
          <w:rFonts w:asciiTheme="minorHAnsi" w:hAnsiTheme="minorHAnsi" w:cstheme="minorHAnsi"/>
          <w:sz w:val="24"/>
          <w:szCs w:val="24"/>
        </w:rPr>
        <w:t xml:space="preserve"> then provides us with Cicero’s voice as the counter argument against divination. Cicero be</w:t>
      </w:r>
      <w:r w:rsidR="0072743C" w:rsidRPr="0018270E">
        <w:rPr>
          <w:rFonts w:asciiTheme="minorHAnsi" w:hAnsiTheme="minorHAnsi" w:cstheme="minorHAnsi"/>
          <w:sz w:val="24"/>
          <w:szCs w:val="24"/>
        </w:rPr>
        <w:t>gins</w:t>
      </w:r>
      <w:r w:rsidRPr="0018270E">
        <w:rPr>
          <w:rFonts w:asciiTheme="minorHAnsi" w:hAnsiTheme="minorHAnsi" w:cstheme="minorHAnsi"/>
          <w:sz w:val="24"/>
          <w:szCs w:val="24"/>
        </w:rPr>
        <w:t xml:space="preserve"> by ‘demolishing’ the practise of haruspicina, which </w:t>
      </w:r>
      <w:proofErr w:type="spellStart"/>
      <w:r w:rsidRPr="0018270E">
        <w:rPr>
          <w:rFonts w:asciiTheme="minorHAnsi" w:hAnsiTheme="minorHAnsi" w:cstheme="minorHAnsi"/>
          <w:sz w:val="24"/>
          <w:szCs w:val="24"/>
        </w:rPr>
        <w:t>Goar</w:t>
      </w:r>
      <w:proofErr w:type="spellEnd"/>
      <w:r w:rsidRPr="0018270E">
        <w:rPr>
          <w:rFonts w:asciiTheme="minorHAnsi" w:hAnsiTheme="minorHAnsi" w:cstheme="minorHAnsi"/>
          <w:sz w:val="24"/>
          <w:szCs w:val="24"/>
        </w:rPr>
        <w:t xml:space="preserve"> argues sets the tone for the rest of the discussion. (G</w:t>
      </w:r>
      <w:r w:rsidR="00864C19" w:rsidRPr="0018270E">
        <w:rPr>
          <w:rFonts w:asciiTheme="minorHAnsi" w:hAnsiTheme="minorHAnsi" w:cstheme="minorHAnsi"/>
          <w:sz w:val="24"/>
          <w:szCs w:val="24"/>
        </w:rPr>
        <w:t>oar,1968)</w:t>
      </w:r>
      <w:r w:rsidRPr="0018270E">
        <w:rPr>
          <w:rFonts w:asciiTheme="minorHAnsi" w:hAnsiTheme="minorHAnsi" w:cstheme="minorHAnsi"/>
          <w:sz w:val="24"/>
          <w:szCs w:val="24"/>
        </w:rPr>
        <w:t xml:space="preserve"> He proceeds to ridicule Quintus’ points from the previous book </w:t>
      </w:r>
      <w:proofErr w:type="gramStart"/>
      <w:r w:rsidRPr="0018270E">
        <w:rPr>
          <w:rFonts w:asciiTheme="minorHAnsi" w:hAnsiTheme="minorHAnsi" w:cstheme="minorHAnsi"/>
          <w:sz w:val="24"/>
          <w:szCs w:val="24"/>
        </w:rPr>
        <w:t>in order to</w:t>
      </w:r>
      <w:proofErr w:type="gramEnd"/>
      <w:r w:rsidRPr="0018270E">
        <w:rPr>
          <w:rFonts w:asciiTheme="minorHAnsi" w:hAnsiTheme="minorHAnsi" w:cstheme="minorHAnsi"/>
          <w:sz w:val="24"/>
          <w:szCs w:val="24"/>
        </w:rPr>
        <w:t xml:space="preserve"> illustrate their absurdity. Cicer</w:t>
      </w:r>
      <w:r w:rsidR="0072743C" w:rsidRPr="0018270E">
        <w:rPr>
          <w:rFonts w:asciiTheme="minorHAnsi" w:hAnsiTheme="minorHAnsi" w:cstheme="minorHAnsi"/>
          <w:sz w:val="24"/>
          <w:szCs w:val="24"/>
        </w:rPr>
        <w:t>o approaches</w:t>
      </w:r>
      <w:r w:rsidRPr="0018270E">
        <w:rPr>
          <w:rFonts w:asciiTheme="minorHAnsi" w:hAnsiTheme="minorHAnsi" w:cstheme="minorHAnsi"/>
          <w:sz w:val="24"/>
          <w:szCs w:val="24"/>
        </w:rPr>
        <w:t xml:space="preserve"> this in </w:t>
      </w:r>
      <w:proofErr w:type="gramStart"/>
      <w:r w:rsidRPr="0018270E">
        <w:rPr>
          <w:rFonts w:asciiTheme="minorHAnsi" w:hAnsiTheme="minorHAnsi" w:cstheme="minorHAnsi"/>
          <w:sz w:val="24"/>
          <w:szCs w:val="24"/>
        </w:rPr>
        <w:t>a very specific</w:t>
      </w:r>
      <w:proofErr w:type="gramEnd"/>
      <w:r w:rsidRPr="0018270E">
        <w:rPr>
          <w:rFonts w:asciiTheme="minorHAnsi" w:hAnsiTheme="minorHAnsi" w:cstheme="minorHAnsi"/>
          <w:sz w:val="24"/>
          <w:szCs w:val="24"/>
        </w:rPr>
        <w:t xml:space="preserve"> way. As a statesman of </w:t>
      </w:r>
      <w:proofErr w:type="gramStart"/>
      <w:r w:rsidRPr="0018270E">
        <w:rPr>
          <w:rFonts w:asciiTheme="minorHAnsi" w:hAnsiTheme="minorHAnsi" w:cstheme="minorHAnsi"/>
          <w:sz w:val="24"/>
          <w:szCs w:val="24"/>
        </w:rPr>
        <w:t>Rome</w:t>
      </w:r>
      <w:proofErr w:type="gramEnd"/>
      <w:r w:rsidRPr="0018270E">
        <w:rPr>
          <w:rFonts w:asciiTheme="minorHAnsi" w:hAnsiTheme="minorHAnsi" w:cstheme="minorHAnsi"/>
          <w:sz w:val="24"/>
          <w:szCs w:val="24"/>
        </w:rPr>
        <w:t xml:space="preserve"> he had to ensure</w:t>
      </w:r>
      <w:r w:rsidR="0072743C" w:rsidRPr="0018270E">
        <w:rPr>
          <w:rFonts w:asciiTheme="minorHAnsi" w:hAnsiTheme="minorHAnsi" w:cstheme="minorHAnsi"/>
          <w:sz w:val="24"/>
          <w:szCs w:val="24"/>
        </w:rPr>
        <w:t xml:space="preserve"> that</w:t>
      </w:r>
      <w:r w:rsidRPr="0018270E">
        <w:rPr>
          <w:rFonts w:asciiTheme="minorHAnsi" w:hAnsiTheme="minorHAnsi" w:cstheme="minorHAnsi"/>
          <w:sz w:val="24"/>
          <w:szCs w:val="24"/>
        </w:rPr>
        <w:t xml:space="preserve"> he did not refute the Roman religion through his criticisms of divination. He achieved this by denouncing divination as superstitious and artificial, but at the same time </w:t>
      </w:r>
      <w:r w:rsidR="0072743C" w:rsidRPr="0018270E">
        <w:rPr>
          <w:rFonts w:asciiTheme="minorHAnsi" w:hAnsiTheme="minorHAnsi" w:cstheme="minorHAnsi"/>
          <w:sz w:val="24"/>
          <w:szCs w:val="24"/>
        </w:rPr>
        <w:t>endorsing</w:t>
      </w:r>
      <w:r w:rsidRPr="0018270E">
        <w:rPr>
          <w:rFonts w:asciiTheme="minorHAnsi" w:hAnsiTheme="minorHAnsi" w:cstheme="minorHAnsi"/>
          <w:sz w:val="24"/>
          <w:szCs w:val="24"/>
        </w:rPr>
        <w:t xml:space="preserve"> its uses within state practise. ‘A</w:t>
      </w:r>
      <w:r w:rsidRPr="0018270E">
        <w:rPr>
          <w:rFonts w:asciiTheme="minorHAnsi" w:hAnsiTheme="minorHAnsi" w:cstheme="minorHAnsi"/>
          <w:sz w:val="24"/>
          <w:szCs w:val="24"/>
          <w:shd w:val="clear" w:color="auto" w:fill="FFFFFF"/>
        </w:rPr>
        <w:t xml:space="preserve">nd because of the great service to the State we maintain the augural practices, discipline, religious rites and </w:t>
      </w:r>
      <w:proofErr w:type="gramStart"/>
      <w:r w:rsidRPr="0018270E">
        <w:rPr>
          <w:rFonts w:asciiTheme="minorHAnsi" w:hAnsiTheme="minorHAnsi" w:cstheme="minorHAnsi"/>
          <w:sz w:val="24"/>
          <w:szCs w:val="24"/>
          <w:shd w:val="clear" w:color="auto" w:fill="FFFFFF"/>
        </w:rPr>
        <w:t>laws’</w:t>
      </w:r>
      <w:proofErr w:type="gramEnd"/>
      <w:r w:rsidRPr="0018270E">
        <w:rPr>
          <w:rFonts w:asciiTheme="minorHAnsi" w:hAnsiTheme="minorHAnsi" w:cstheme="minorHAnsi"/>
          <w:sz w:val="24"/>
          <w:szCs w:val="24"/>
          <w:shd w:val="clear" w:color="auto" w:fill="FFFFFF"/>
        </w:rPr>
        <w:t>. (C</w:t>
      </w:r>
      <w:r w:rsidR="009135F1" w:rsidRPr="0018270E">
        <w:rPr>
          <w:rFonts w:asciiTheme="minorHAnsi" w:hAnsiTheme="minorHAnsi" w:cstheme="minorHAnsi"/>
          <w:sz w:val="24"/>
          <w:szCs w:val="24"/>
          <w:shd w:val="clear" w:color="auto" w:fill="FFFFFF"/>
        </w:rPr>
        <w:t>icero,</w:t>
      </w:r>
      <w:proofErr w:type="gramStart"/>
      <w:r w:rsidR="009135F1" w:rsidRPr="0018270E">
        <w:rPr>
          <w:rFonts w:asciiTheme="minorHAnsi" w:hAnsiTheme="minorHAnsi" w:cstheme="minorHAnsi"/>
          <w:sz w:val="24"/>
          <w:szCs w:val="24"/>
          <w:shd w:val="clear" w:color="auto" w:fill="FFFFFF"/>
        </w:rPr>
        <w:t>1923,p</w:t>
      </w:r>
      <w:proofErr w:type="gramEnd"/>
      <w:r w:rsidRPr="0018270E">
        <w:rPr>
          <w:rFonts w:asciiTheme="minorHAnsi" w:hAnsiTheme="minorHAnsi" w:cstheme="minorHAnsi"/>
          <w:sz w:val="24"/>
          <w:szCs w:val="24"/>
          <w:shd w:val="clear" w:color="auto" w:fill="FFFFFF"/>
        </w:rPr>
        <w:t xml:space="preserve">451) It is in this sense </w:t>
      </w:r>
      <w:r w:rsidR="0072743C" w:rsidRPr="0018270E">
        <w:rPr>
          <w:rFonts w:asciiTheme="minorHAnsi" w:hAnsiTheme="minorHAnsi" w:cstheme="minorHAnsi"/>
          <w:sz w:val="24"/>
          <w:szCs w:val="24"/>
          <w:shd w:val="clear" w:color="auto" w:fill="FFFFFF"/>
        </w:rPr>
        <w:t xml:space="preserve">that </w:t>
      </w:r>
      <w:r w:rsidRPr="0018270E">
        <w:rPr>
          <w:rFonts w:asciiTheme="minorHAnsi" w:hAnsiTheme="minorHAnsi" w:cstheme="minorHAnsi"/>
          <w:sz w:val="24"/>
          <w:szCs w:val="24"/>
          <w:shd w:val="clear" w:color="auto" w:fill="FFFFFF"/>
        </w:rPr>
        <w:t xml:space="preserve">Cicero’s </w:t>
      </w:r>
      <w:r w:rsidR="009C4D39" w:rsidRPr="0018270E">
        <w:rPr>
          <w:rFonts w:asciiTheme="minorHAnsi" w:hAnsiTheme="minorHAnsi" w:cstheme="minorHAnsi"/>
          <w:sz w:val="24"/>
          <w:szCs w:val="24"/>
          <w:shd w:val="clear" w:color="auto" w:fill="FFFFFF"/>
        </w:rPr>
        <w:t>voice</w:t>
      </w:r>
      <w:r w:rsidRPr="0018270E">
        <w:rPr>
          <w:rFonts w:asciiTheme="minorHAnsi" w:hAnsiTheme="minorHAnsi" w:cstheme="minorHAnsi"/>
          <w:sz w:val="24"/>
          <w:szCs w:val="24"/>
          <w:shd w:val="clear" w:color="auto" w:fill="FFFFFF"/>
        </w:rPr>
        <w:t xml:space="preserve"> remains ‘Roman’. (S</w:t>
      </w:r>
      <w:r w:rsidR="00864C19" w:rsidRPr="0018270E">
        <w:rPr>
          <w:rFonts w:asciiTheme="minorHAnsi" w:hAnsiTheme="minorHAnsi" w:cstheme="minorHAnsi"/>
          <w:sz w:val="24"/>
          <w:szCs w:val="24"/>
          <w:shd w:val="clear" w:color="auto" w:fill="FFFFFF"/>
        </w:rPr>
        <w:t>chofield,1986</w:t>
      </w:r>
      <w:r w:rsidRPr="0018270E">
        <w:rPr>
          <w:rFonts w:asciiTheme="minorHAnsi" w:hAnsiTheme="minorHAnsi" w:cstheme="minorHAnsi"/>
          <w:sz w:val="24"/>
          <w:szCs w:val="24"/>
          <w:shd w:val="clear" w:color="auto" w:fill="FFFFFF"/>
        </w:rPr>
        <w:t>)</w:t>
      </w:r>
    </w:p>
    <w:p w14:paraId="7290F83C" w14:textId="77777777" w:rsidR="00DD2B98" w:rsidRPr="0018270E" w:rsidRDefault="00DD2B98" w:rsidP="00DD2B98">
      <w:pPr>
        <w:pStyle w:val="p2"/>
        <w:spacing w:before="0" w:beforeAutospacing="0" w:after="0" w:afterAutospacing="0"/>
        <w:rPr>
          <w:rFonts w:asciiTheme="minorHAnsi" w:hAnsiTheme="minorHAnsi" w:cstheme="minorHAnsi"/>
          <w:sz w:val="24"/>
          <w:szCs w:val="24"/>
          <w:shd w:val="clear" w:color="auto" w:fill="FFFFFF"/>
        </w:rPr>
      </w:pPr>
    </w:p>
    <w:p w14:paraId="3E900584" w14:textId="2FCF0CEE" w:rsidR="00DD2B98" w:rsidRPr="0018270E" w:rsidRDefault="00FC32BC" w:rsidP="00DD2B98">
      <w:pPr>
        <w:pStyle w:val="p2"/>
        <w:spacing w:before="0" w:beforeAutospacing="0" w:after="0" w:afterAutospacing="0"/>
        <w:rPr>
          <w:rFonts w:asciiTheme="minorHAnsi" w:hAnsiTheme="minorHAnsi" w:cstheme="minorHAnsi"/>
          <w:sz w:val="24"/>
          <w:szCs w:val="24"/>
        </w:rPr>
      </w:pPr>
      <w:r w:rsidRPr="0018270E">
        <w:rPr>
          <w:rFonts w:asciiTheme="minorHAnsi" w:hAnsiTheme="minorHAnsi" w:cstheme="minorHAnsi"/>
          <w:sz w:val="24"/>
          <w:szCs w:val="24"/>
        </w:rPr>
        <w:t xml:space="preserve">By counter positioning the arguments within </w:t>
      </w:r>
      <w:r w:rsidR="004A14CF" w:rsidRPr="0018270E">
        <w:rPr>
          <w:rFonts w:asciiTheme="minorHAnsi" w:hAnsiTheme="minorHAnsi" w:cstheme="minorHAnsi"/>
          <w:sz w:val="24"/>
          <w:szCs w:val="24"/>
        </w:rPr>
        <w:t>B</w:t>
      </w:r>
      <w:r w:rsidRPr="0018270E">
        <w:rPr>
          <w:rFonts w:asciiTheme="minorHAnsi" w:hAnsiTheme="minorHAnsi" w:cstheme="minorHAnsi"/>
          <w:sz w:val="24"/>
          <w:szCs w:val="24"/>
        </w:rPr>
        <w:t xml:space="preserve">ook I and </w:t>
      </w:r>
      <w:r w:rsidR="004A14CF" w:rsidRPr="0018270E">
        <w:rPr>
          <w:rFonts w:asciiTheme="minorHAnsi" w:hAnsiTheme="minorHAnsi" w:cstheme="minorHAnsi"/>
          <w:sz w:val="24"/>
          <w:szCs w:val="24"/>
        </w:rPr>
        <w:t>B</w:t>
      </w:r>
      <w:r w:rsidRPr="0018270E">
        <w:rPr>
          <w:rFonts w:asciiTheme="minorHAnsi" w:hAnsiTheme="minorHAnsi" w:cstheme="minorHAnsi"/>
          <w:sz w:val="24"/>
          <w:szCs w:val="24"/>
        </w:rPr>
        <w:t>ook II</w:t>
      </w:r>
      <w:r w:rsidR="00DD2B98" w:rsidRPr="0018270E">
        <w:rPr>
          <w:rFonts w:asciiTheme="minorHAnsi" w:hAnsiTheme="minorHAnsi" w:cstheme="minorHAnsi"/>
          <w:sz w:val="24"/>
          <w:szCs w:val="24"/>
        </w:rPr>
        <w:t xml:space="preserve"> Cicero provides a way of presenting both opposing sides of the argument. </w:t>
      </w:r>
      <w:r w:rsidRPr="0018270E">
        <w:rPr>
          <w:rFonts w:asciiTheme="minorHAnsi" w:hAnsiTheme="minorHAnsi" w:cstheme="minorHAnsi"/>
          <w:sz w:val="24"/>
          <w:szCs w:val="24"/>
        </w:rPr>
        <w:t xml:space="preserve"> The effect of this is magnified </w:t>
      </w:r>
      <w:r w:rsidR="00DD2B98" w:rsidRPr="0018270E">
        <w:rPr>
          <w:rFonts w:asciiTheme="minorHAnsi" w:hAnsiTheme="minorHAnsi" w:cstheme="minorHAnsi"/>
          <w:sz w:val="24"/>
          <w:szCs w:val="24"/>
        </w:rPr>
        <w:t xml:space="preserve">when compared with Lucretius’ </w:t>
      </w:r>
      <w:r w:rsidRPr="0018270E">
        <w:rPr>
          <w:rFonts w:asciiTheme="minorHAnsi" w:hAnsiTheme="minorHAnsi" w:cstheme="minorHAnsi"/>
          <w:sz w:val="24"/>
          <w:szCs w:val="24"/>
        </w:rPr>
        <w:t>solely</w:t>
      </w:r>
      <w:r w:rsidR="009E1CFD" w:rsidRPr="0018270E">
        <w:rPr>
          <w:rFonts w:asciiTheme="minorHAnsi" w:hAnsiTheme="minorHAnsi" w:cstheme="minorHAnsi"/>
          <w:sz w:val="24"/>
          <w:szCs w:val="24"/>
        </w:rPr>
        <w:t xml:space="preserve"> </w:t>
      </w:r>
      <w:r w:rsidR="00DD2B98" w:rsidRPr="0018270E">
        <w:rPr>
          <w:rFonts w:asciiTheme="minorHAnsi" w:hAnsiTheme="minorHAnsi" w:cstheme="minorHAnsi"/>
          <w:sz w:val="24"/>
          <w:szCs w:val="24"/>
        </w:rPr>
        <w:t xml:space="preserve">negative account of divination </w:t>
      </w:r>
      <w:r w:rsidR="0072743C" w:rsidRPr="0018270E">
        <w:rPr>
          <w:rFonts w:asciiTheme="minorHAnsi" w:hAnsiTheme="minorHAnsi" w:cstheme="minorHAnsi"/>
          <w:sz w:val="24"/>
          <w:szCs w:val="24"/>
        </w:rPr>
        <w:t>found with</w:t>
      </w:r>
      <w:r w:rsidR="00DD2B98" w:rsidRPr="0018270E">
        <w:rPr>
          <w:rFonts w:asciiTheme="minorHAnsi" w:hAnsiTheme="minorHAnsi" w:cstheme="minorHAnsi"/>
          <w:sz w:val="24"/>
          <w:szCs w:val="24"/>
        </w:rPr>
        <w:t xml:space="preserve">in </w:t>
      </w:r>
      <w:r w:rsidR="00DD2B98" w:rsidRPr="0018270E">
        <w:rPr>
          <w:rFonts w:asciiTheme="minorHAnsi" w:hAnsiTheme="minorHAnsi" w:cstheme="minorHAnsi"/>
          <w:i/>
          <w:iCs/>
          <w:sz w:val="24"/>
          <w:szCs w:val="24"/>
        </w:rPr>
        <w:t xml:space="preserve">De Rerum Natura. </w:t>
      </w:r>
      <w:r w:rsidR="00DD2B98" w:rsidRPr="0018270E">
        <w:rPr>
          <w:rFonts w:asciiTheme="minorHAnsi" w:hAnsiTheme="minorHAnsi" w:cstheme="minorHAnsi"/>
          <w:sz w:val="24"/>
          <w:szCs w:val="24"/>
        </w:rPr>
        <w:t>(Springer</w:t>
      </w:r>
      <w:r w:rsidR="00864C19" w:rsidRPr="0018270E">
        <w:rPr>
          <w:rFonts w:asciiTheme="minorHAnsi" w:hAnsiTheme="minorHAnsi" w:cstheme="minorHAnsi"/>
          <w:sz w:val="24"/>
          <w:szCs w:val="24"/>
        </w:rPr>
        <w:t>,</w:t>
      </w:r>
      <w:proofErr w:type="gramStart"/>
      <w:r w:rsidR="00864C19" w:rsidRPr="0018270E">
        <w:rPr>
          <w:rFonts w:asciiTheme="minorHAnsi" w:hAnsiTheme="minorHAnsi" w:cstheme="minorHAnsi"/>
          <w:sz w:val="24"/>
          <w:szCs w:val="24"/>
        </w:rPr>
        <w:t>1977,p</w:t>
      </w:r>
      <w:proofErr w:type="gramEnd"/>
      <w:r w:rsidR="00DD2B98" w:rsidRPr="0018270E">
        <w:rPr>
          <w:rFonts w:asciiTheme="minorHAnsi" w:hAnsiTheme="minorHAnsi" w:cstheme="minorHAnsi"/>
          <w:sz w:val="24"/>
          <w:szCs w:val="24"/>
        </w:rPr>
        <w:t xml:space="preserve">56) Presenting </w:t>
      </w:r>
      <w:r w:rsidRPr="0018270E">
        <w:rPr>
          <w:rFonts w:asciiTheme="minorHAnsi" w:hAnsiTheme="minorHAnsi" w:cstheme="minorHAnsi"/>
          <w:sz w:val="24"/>
          <w:szCs w:val="24"/>
        </w:rPr>
        <w:t>opposing views in this way</w:t>
      </w:r>
      <w:r w:rsidR="00DD2B98" w:rsidRPr="0018270E">
        <w:rPr>
          <w:rFonts w:asciiTheme="minorHAnsi" w:hAnsiTheme="minorHAnsi" w:cstheme="minorHAnsi"/>
          <w:sz w:val="24"/>
          <w:szCs w:val="24"/>
        </w:rPr>
        <w:t xml:space="preserve"> echoes the style of the New Academy’s founder </w:t>
      </w:r>
      <w:proofErr w:type="spellStart"/>
      <w:r w:rsidR="00DD2B98" w:rsidRPr="0018270E">
        <w:rPr>
          <w:rFonts w:asciiTheme="minorHAnsi" w:hAnsiTheme="minorHAnsi" w:cstheme="minorHAnsi"/>
          <w:sz w:val="24"/>
          <w:szCs w:val="24"/>
        </w:rPr>
        <w:t>Carneades</w:t>
      </w:r>
      <w:proofErr w:type="spellEnd"/>
      <w:r w:rsidR="00DD2B98" w:rsidRPr="0018270E">
        <w:rPr>
          <w:rFonts w:asciiTheme="minorHAnsi" w:hAnsiTheme="minorHAnsi" w:cstheme="minorHAnsi"/>
          <w:sz w:val="24"/>
          <w:szCs w:val="24"/>
        </w:rPr>
        <w:t xml:space="preserve">, who famously ‘scandalized the city’ by providing consecutive lectures on the </w:t>
      </w:r>
      <w:r w:rsidRPr="0018270E">
        <w:rPr>
          <w:rFonts w:asciiTheme="minorHAnsi" w:hAnsiTheme="minorHAnsi" w:cstheme="minorHAnsi"/>
          <w:sz w:val="24"/>
          <w:szCs w:val="24"/>
        </w:rPr>
        <w:t>benefits and disadvantages</w:t>
      </w:r>
      <w:r w:rsidR="00DD2B98" w:rsidRPr="0018270E">
        <w:rPr>
          <w:rFonts w:asciiTheme="minorHAnsi" w:hAnsiTheme="minorHAnsi" w:cstheme="minorHAnsi"/>
          <w:sz w:val="24"/>
          <w:szCs w:val="24"/>
        </w:rPr>
        <w:t xml:space="preserve"> of justice. (</w:t>
      </w:r>
      <w:r w:rsidR="00FF1B4C" w:rsidRPr="0018270E">
        <w:rPr>
          <w:rFonts w:asciiTheme="minorHAnsi" w:hAnsiTheme="minorHAnsi" w:cstheme="minorHAnsi"/>
          <w:sz w:val="24"/>
          <w:szCs w:val="24"/>
        </w:rPr>
        <w:t>Allen,2011</w:t>
      </w:r>
      <w:r w:rsidR="00DD2B98" w:rsidRPr="0018270E">
        <w:rPr>
          <w:rFonts w:asciiTheme="minorHAnsi" w:hAnsiTheme="minorHAnsi" w:cstheme="minorHAnsi"/>
          <w:sz w:val="24"/>
          <w:szCs w:val="24"/>
        </w:rPr>
        <w:t xml:space="preserve">) The focus of The New Academy was to reveal </w:t>
      </w:r>
      <w:r w:rsidRPr="0018270E">
        <w:rPr>
          <w:rFonts w:asciiTheme="minorHAnsi" w:hAnsiTheme="minorHAnsi" w:cstheme="minorHAnsi"/>
          <w:sz w:val="24"/>
          <w:szCs w:val="24"/>
        </w:rPr>
        <w:t>‘</w:t>
      </w:r>
      <w:r w:rsidR="00DD2B98" w:rsidRPr="0018270E">
        <w:rPr>
          <w:rFonts w:asciiTheme="minorHAnsi" w:hAnsiTheme="minorHAnsi" w:cstheme="minorHAnsi"/>
          <w:sz w:val="24"/>
          <w:szCs w:val="24"/>
        </w:rPr>
        <w:t>truth</w:t>
      </w:r>
      <w:r w:rsidRPr="0018270E">
        <w:rPr>
          <w:rFonts w:asciiTheme="minorHAnsi" w:hAnsiTheme="minorHAnsi" w:cstheme="minorHAnsi"/>
          <w:sz w:val="24"/>
          <w:szCs w:val="24"/>
        </w:rPr>
        <w:t>’</w:t>
      </w:r>
      <w:r w:rsidR="00DD2B98" w:rsidRPr="0018270E">
        <w:rPr>
          <w:rFonts w:asciiTheme="minorHAnsi" w:hAnsiTheme="minorHAnsi" w:cstheme="minorHAnsi"/>
          <w:sz w:val="24"/>
          <w:szCs w:val="24"/>
        </w:rPr>
        <w:t xml:space="preserve"> and Schofield notes that a</w:t>
      </w:r>
      <w:r w:rsidRPr="0018270E">
        <w:rPr>
          <w:rFonts w:asciiTheme="minorHAnsi" w:hAnsiTheme="minorHAnsi" w:cstheme="minorHAnsi"/>
          <w:sz w:val="24"/>
          <w:szCs w:val="24"/>
        </w:rPr>
        <w:t>n effective</w:t>
      </w:r>
      <w:r w:rsidR="00DD2B98" w:rsidRPr="0018270E">
        <w:rPr>
          <w:rFonts w:asciiTheme="minorHAnsi" w:hAnsiTheme="minorHAnsi" w:cstheme="minorHAnsi"/>
          <w:sz w:val="24"/>
          <w:szCs w:val="24"/>
        </w:rPr>
        <w:t xml:space="preserve"> way to do this was through arguments </w:t>
      </w:r>
      <w:r w:rsidR="00DD2B98" w:rsidRPr="0018270E">
        <w:rPr>
          <w:rFonts w:asciiTheme="minorHAnsi" w:hAnsiTheme="minorHAnsi" w:cstheme="minorHAnsi"/>
          <w:i/>
          <w:iCs/>
          <w:sz w:val="24"/>
          <w:szCs w:val="24"/>
        </w:rPr>
        <w:t xml:space="preserve">pro </w:t>
      </w:r>
      <w:r w:rsidR="00DD2B98" w:rsidRPr="0018270E">
        <w:rPr>
          <w:rFonts w:asciiTheme="minorHAnsi" w:hAnsiTheme="minorHAnsi" w:cstheme="minorHAnsi"/>
          <w:sz w:val="24"/>
          <w:szCs w:val="24"/>
        </w:rPr>
        <w:t xml:space="preserve">and </w:t>
      </w:r>
      <w:r w:rsidR="00DD2B98" w:rsidRPr="0018270E">
        <w:rPr>
          <w:rFonts w:asciiTheme="minorHAnsi" w:hAnsiTheme="minorHAnsi" w:cstheme="minorHAnsi"/>
          <w:i/>
          <w:iCs/>
          <w:sz w:val="24"/>
          <w:szCs w:val="24"/>
        </w:rPr>
        <w:t xml:space="preserve">contra. </w:t>
      </w:r>
      <w:r w:rsidR="00DD2B98" w:rsidRPr="0018270E">
        <w:rPr>
          <w:rFonts w:asciiTheme="minorHAnsi" w:hAnsiTheme="minorHAnsi" w:cstheme="minorHAnsi"/>
          <w:sz w:val="24"/>
          <w:szCs w:val="24"/>
        </w:rPr>
        <w:t>(S</w:t>
      </w:r>
      <w:r w:rsidR="00864C19" w:rsidRPr="0018270E">
        <w:rPr>
          <w:rFonts w:asciiTheme="minorHAnsi" w:hAnsiTheme="minorHAnsi" w:cstheme="minorHAnsi"/>
          <w:sz w:val="24"/>
          <w:szCs w:val="24"/>
        </w:rPr>
        <w:t>chofield,</w:t>
      </w:r>
      <w:proofErr w:type="gramStart"/>
      <w:r w:rsidR="00864C19" w:rsidRPr="0018270E">
        <w:rPr>
          <w:rFonts w:asciiTheme="minorHAnsi" w:hAnsiTheme="minorHAnsi" w:cstheme="minorHAnsi"/>
          <w:sz w:val="24"/>
          <w:szCs w:val="24"/>
        </w:rPr>
        <w:t>1986,p</w:t>
      </w:r>
      <w:proofErr w:type="gramEnd"/>
      <w:r w:rsidR="00DD2B98" w:rsidRPr="0018270E">
        <w:rPr>
          <w:rFonts w:asciiTheme="minorHAnsi" w:hAnsiTheme="minorHAnsi" w:cstheme="minorHAnsi"/>
          <w:sz w:val="24"/>
          <w:szCs w:val="24"/>
        </w:rPr>
        <w:t>51)</w:t>
      </w:r>
      <w:r w:rsidR="00DD2B98" w:rsidRPr="0018270E">
        <w:rPr>
          <w:rFonts w:asciiTheme="minorHAnsi" w:hAnsiTheme="minorHAnsi" w:cstheme="minorHAnsi"/>
          <w:i/>
          <w:iCs/>
          <w:sz w:val="24"/>
          <w:szCs w:val="24"/>
        </w:rPr>
        <w:t xml:space="preserve"> </w:t>
      </w:r>
      <w:r w:rsidR="00DD2B98" w:rsidRPr="0018270E">
        <w:rPr>
          <w:rFonts w:asciiTheme="minorHAnsi" w:hAnsiTheme="minorHAnsi" w:cstheme="minorHAnsi"/>
          <w:sz w:val="24"/>
          <w:szCs w:val="24"/>
        </w:rPr>
        <w:t xml:space="preserve">This is a method adopted by Cicero and used </w:t>
      </w:r>
      <w:r w:rsidR="004A14CF" w:rsidRPr="0018270E">
        <w:rPr>
          <w:rFonts w:asciiTheme="minorHAnsi" w:hAnsiTheme="minorHAnsi" w:cstheme="minorHAnsi"/>
          <w:sz w:val="24"/>
          <w:szCs w:val="24"/>
        </w:rPr>
        <w:t>to differing degrees</w:t>
      </w:r>
      <w:r w:rsidR="00DD2B98" w:rsidRPr="0018270E">
        <w:rPr>
          <w:rFonts w:asciiTheme="minorHAnsi" w:hAnsiTheme="minorHAnsi" w:cstheme="minorHAnsi"/>
          <w:sz w:val="24"/>
          <w:szCs w:val="24"/>
        </w:rPr>
        <w:t xml:space="preserve"> throughout</w:t>
      </w:r>
      <w:r w:rsidR="004A14CF" w:rsidRPr="0018270E">
        <w:rPr>
          <w:rFonts w:asciiTheme="minorHAnsi" w:hAnsiTheme="minorHAnsi" w:cstheme="minorHAnsi"/>
          <w:sz w:val="24"/>
          <w:szCs w:val="24"/>
        </w:rPr>
        <w:t xml:space="preserve"> his various</w:t>
      </w:r>
      <w:r w:rsidR="00DD2B98" w:rsidRPr="0018270E">
        <w:rPr>
          <w:rFonts w:asciiTheme="minorHAnsi" w:hAnsiTheme="minorHAnsi" w:cstheme="minorHAnsi"/>
          <w:sz w:val="24"/>
          <w:szCs w:val="24"/>
        </w:rPr>
        <w:t xml:space="preserve"> works. (P</w:t>
      </w:r>
      <w:r w:rsidR="00864C19" w:rsidRPr="0018270E">
        <w:rPr>
          <w:rFonts w:asciiTheme="minorHAnsi" w:hAnsiTheme="minorHAnsi" w:cstheme="minorHAnsi"/>
          <w:sz w:val="24"/>
          <w:szCs w:val="24"/>
        </w:rPr>
        <w:t>owell,</w:t>
      </w:r>
      <w:proofErr w:type="gramStart"/>
      <w:r w:rsidR="00864C19" w:rsidRPr="0018270E">
        <w:rPr>
          <w:rFonts w:asciiTheme="minorHAnsi" w:hAnsiTheme="minorHAnsi" w:cstheme="minorHAnsi"/>
          <w:sz w:val="24"/>
          <w:szCs w:val="24"/>
        </w:rPr>
        <w:t>2007,p.</w:t>
      </w:r>
      <w:proofErr w:type="gramEnd"/>
      <w:r w:rsidR="00DD2B98" w:rsidRPr="0018270E">
        <w:rPr>
          <w:rFonts w:asciiTheme="minorHAnsi" w:hAnsiTheme="minorHAnsi" w:cstheme="minorHAnsi"/>
          <w:sz w:val="24"/>
          <w:szCs w:val="24"/>
        </w:rPr>
        <w:t xml:space="preserve">339). </w:t>
      </w:r>
    </w:p>
    <w:p w14:paraId="36306C33" w14:textId="77777777" w:rsidR="00DD2B98" w:rsidRPr="0018270E" w:rsidRDefault="00DD2B98" w:rsidP="00DD2B98">
      <w:pPr>
        <w:pStyle w:val="p2"/>
        <w:spacing w:before="0" w:beforeAutospacing="0" w:after="0" w:afterAutospacing="0"/>
        <w:rPr>
          <w:rFonts w:asciiTheme="minorHAnsi" w:hAnsiTheme="minorHAnsi" w:cstheme="minorHAnsi"/>
          <w:sz w:val="24"/>
          <w:szCs w:val="24"/>
        </w:rPr>
      </w:pPr>
    </w:p>
    <w:p w14:paraId="7AB3B2CC" w14:textId="09AD70EC" w:rsidR="00DD2B98" w:rsidRPr="0018270E" w:rsidRDefault="00DD2B98" w:rsidP="00DD2B98">
      <w:pPr>
        <w:pStyle w:val="p2"/>
        <w:spacing w:before="0" w:beforeAutospacing="0" w:after="0" w:afterAutospacing="0"/>
        <w:rPr>
          <w:rFonts w:asciiTheme="minorHAnsi" w:hAnsiTheme="minorHAnsi" w:cstheme="minorHAnsi"/>
          <w:sz w:val="24"/>
          <w:szCs w:val="24"/>
        </w:rPr>
      </w:pPr>
      <w:r w:rsidRPr="0018270E">
        <w:rPr>
          <w:rFonts w:asciiTheme="minorHAnsi" w:hAnsiTheme="minorHAnsi" w:cstheme="minorHAnsi"/>
          <w:sz w:val="24"/>
          <w:szCs w:val="24"/>
        </w:rPr>
        <w:t xml:space="preserve">Cicero’s allegiance to The New Academy may be </w:t>
      </w:r>
      <w:r w:rsidR="00FC32BC" w:rsidRPr="0018270E">
        <w:rPr>
          <w:rFonts w:asciiTheme="minorHAnsi" w:hAnsiTheme="minorHAnsi" w:cstheme="minorHAnsi"/>
          <w:sz w:val="24"/>
          <w:szCs w:val="24"/>
        </w:rPr>
        <w:t>the reason</w:t>
      </w:r>
      <w:r w:rsidRPr="0018270E">
        <w:rPr>
          <w:rFonts w:asciiTheme="minorHAnsi" w:hAnsiTheme="minorHAnsi" w:cstheme="minorHAnsi"/>
          <w:sz w:val="24"/>
          <w:szCs w:val="24"/>
        </w:rPr>
        <w:t xml:space="preserve"> he </w:t>
      </w:r>
      <w:r w:rsidR="004D7A76" w:rsidRPr="0018270E">
        <w:rPr>
          <w:rFonts w:asciiTheme="minorHAnsi" w:hAnsiTheme="minorHAnsi" w:cstheme="minorHAnsi"/>
          <w:sz w:val="24"/>
          <w:szCs w:val="24"/>
        </w:rPr>
        <w:t>chooses</w:t>
      </w:r>
      <w:r w:rsidRPr="0018270E">
        <w:rPr>
          <w:rFonts w:asciiTheme="minorHAnsi" w:hAnsiTheme="minorHAnsi" w:cstheme="minorHAnsi"/>
          <w:sz w:val="24"/>
          <w:szCs w:val="24"/>
        </w:rPr>
        <w:t xml:space="preserve"> to present his argument in this </w:t>
      </w:r>
      <w:proofErr w:type="gramStart"/>
      <w:r w:rsidRPr="0018270E">
        <w:rPr>
          <w:rFonts w:asciiTheme="minorHAnsi" w:hAnsiTheme="minorHAnsi" w:cstheme="minorHAnsi"/>
          <w:sz w:val="24"/>
          <w:szCs w:val="24"/>
        </w:rPr>
        <w:t>way,</w:t>
      </w:r>
      <w:proofErr w:type="gramEnd"/>
      <w:r w:rsidRPr="0018270E">
        <w:rPr>
          <w:rFonts w:asciiTheme="minorHAnsi" w:hAnsiTheme="minorHAnsi" w:cstheme="minorHAnsi"/>
          <w:sz w:val="24"/>
          <w:szCs w:val="24"/>
        </w:rPr>
        <w:t xml:space="preserve"> </w:t>
      </w:r>
      <w:r w:rsidR="00FC32BC" w:rsidRPr="0018270E">
        <w:rPr>
          <w:rFonts w:asciiTheme="minorHAnsi" w:hAnsiTheme="minorHAnsi" w:cstheme="minorHAnsi"/>
          <w:sz w:val="24"/>
          <w:szCs w:val="24"/>
        </w:rPr>
        <w:t>however</w:t>
      </w:r>
      <w:r w:rsidRPr="0018270E">
        <w:rPr>
          <w:rFonts w:asciiTheme="minorHAnsi" w:hAnsiTheme="minorHAnsi" w:cstheme="minorHAnsi"/>
          <w:sz w:val="24"/>
          <w:szCs w:val="24"/>
        </w:rPr>
        <w:t xml:space="preserve"> it may also hint at his own beliefs. Book </w:t>
      </w:r>
      <w:r w:rsidR="004A14CF" w:rsidRPr="0018270E">
        <w:rPr>
          <w:rFonts w:asciiTheme="minorHAnsi" w:hAnsiTheme="minorHAnsi" w:cstheme="minorHAnsi"/>
          <w:sz w:val="24"/>
          <w:szCs w:val="24"/>
        </w:rPr>
        <w:t>I</w:t>
      </w:r>
      <w:r w:rsidRPr="0018270E">
        <w:rPr>
          <w:rFonts w:asciiTheme="minorHAnsi" w:hAnsiTheme="minorHAnsi" w:cstheme="minorHAnsi"/>
          <w:sz w:val="24"/>
          <w:szCs w:val="24"/>
        </w:rPr>
        <w:t xml:space="preserve"> </w:t>
      </w:r>
      <w:proofErr w:type="gramStart"/>
      <w:r w:rsidRPr="0018270E">
        <w:rPr>
          <w:rFonts w:asciiTheme="minorHAnsi" w:hAnsiTheme="minorHAnsi" w:cstheme="minorHAnsi"/>
          <w:sz w:val="24"/>
          <w:szCs w:val="24"/>
        </w:rPr>
        <w:t>provides</w:t>
      </w:r>
      <w:proofErr w:type="gramEnd"/>
      <w:r w:rsidRPr="0018270E">
        <w:rPr>
          <w:rFonts w:asciiTheme="minorHAnsi" w:hAnsiTheme="minorHAnsi" w:cstheme="minorHAnsi"/>
          <w:sz w:val="24"/>
          <w:szCs w:val="24"/>
        </w:rPr>
        <w:t xml:space="preserve"> the audience with a plethora of reasons why they should </w:t>
      </w:r>
      <w:r w:rsidR="00FC32BC" w:rsidRPr="0018270E">
        <w:rPr>
          <w:rFonts w:asciiTheme="minorHAnsi" w:hAnsiTheme="minorHAnsi" w:cstheme="minorHAnsi"/>
          <w:sz w:val="24"/>
          <w:szCs w:val="24"/>
        </w:rPr>
        <w:t>continue to adhere</w:t>
      </w:r>
      <w:r w:rsidR="00023808" w:rsidRPr="0018270E">
        <w:rPr>
          <w:rFonts w:asciiTheme="minorHAnsi" w:hAnsiTheme="minorHAnsi" w:cstheme="minorHAnsi"/>
          <w:sz w:val="24"/>
          <w:szCs w:val="24"/>
        </w:rPr>
        <w:t xml:space="preserve"> to</w:t>
      </w:r>
      <w:r w:rsidRPr="0018270E">
        <w:rPr>
          <w:rFonts w:asciiTheme="minorHAnsi" w:hAnsiTheme="minorHAnsi" w:cstheme="minorHAnsi"/>
          <w:sz w:val="24"/>
          <w:szCs w:val="24"/>
        </w:rPr>
        <w:t xml:space="preserve"> divinat</w:t>
      </w:r>
      <w:r w:rsidR="009E1CFD" w:rsidRPr="0018270E">
        <w:rPr>
          <w:rFonts w:asciiTheme="minorHAnsi" w:hAnsiTheme="minorHAnsi" w:cstheme="minorHAnsi"/>
          <w:sz w:val="24"/>
          <w:szCs w:val="24"/>
        </w:rPr>
        <w:t>ory practise</w:t>
      </w:r>
      <w:r w:rsidRPr="0018270E">
        <w:rPr>
          <w:rFonts w:asciiTheme="minorHAnsi" w:hAnsiTheme="minorHAnsi" w:cstheme="minorHAnsi"/>
          <w:sz w:val="24"/>
          <w:szCs w:val="24"/>
        </w:rPr>
        <w:t>. If Cicero saw no value in divination, which Burris suggests is demonstrated through his use of the phrase ‘</w:t>
      </w:r>
      <w:proofErr w:type="spellStart"/>
      <w:r w:rsidRPr="0018270E">
        <w:rPr>
          <w:rFonts w:asciiTheme="minorHAnsi" w:hAnsiTheme="minorHAnsi" w:cstheme="minorHAnsi"/>
          <w:i/>
          <w:iCs/>
          <w:sz w:val="24"/>
          <w:szCs w:val="24"/>
        </w:rPr>
        <w:t>divinationem</w:t>
      </w:r>
      <w:proofErr w:type="spellEnd"/>
      <w:r w:rsidRPr="0018270E">
        <w:rPr>
          <w:rFonts w:asciiTheme="minorHAnsi" w:hAnsiTheme="minorHAnsi" w:cstheme="minorHAnsi"/>
          <w:i/>
          <w:iCs/>
          <w:sz w:val="24"/>
          <w:szCs w:val="24"/>
        </w:rPr>
        <w:t xml:space="preserve"> </w:t>
      </w:r>
      <w:proofErr w:type="spellStart"/>
      <w:r w:rsidRPr="0018270E">
        <w:rPr>
          <w:rFonts w:asciiTheme="minorHAnsi" w:hAnsiTheme="minorHAnsi" w:cstheme="minorHAnsi"/>
          <w:i/>
          <w:iCs/>
          <w:sz w:val="24"/>
          <w:szCs w:val="24"/>
        </w:rPr>
        <w:t>nego</w:t>
      </w:r>
      <w:proofErr w:type="spellEnd"/>
      <w:r w:rsidRPr="0018270E">
        <w:rPr>
          <w:rFonts w:asciiTheme="minorHAnsi" w:hAnsiTheme="minorHAnsi" w:cstheme="minorHAnsi"/>
          <w:i/>
          <w:iCs/>
          <w:sz w:val="24"/>
          <w:szCs w:val="24"/>
        </w:rPr>
        <w:t>’,</w:t>
      </w:r>
      <w:r w:rsidR="009C4D39" w:rsidRPr="0018270E">
        <w:rPr>
          <w:rFonts w:asciiTheme="minorHAnsi" w:hAnsiTheme="minorHAnsi" w:cstheme="minorHAnsi"/>
          <w:sz w:val="24"/>
          <w:szCs w:val="24"/>
        </w:rPr>
        <w:t xml:space="preserve"> (B</w:t>
      </w:r>
      <w:r w:rsidR="00864C19" w:rsidRPr="0018270E">
        <w:rPr>
          <w:rFonts w:asciiTheme="minorHAnsi" w:hAnsiTheme="minorHAnsi" w:cstheme="minorHAnsi"/>
          <w:sz w:val="24"/>
          <w:szCs w:val="24"/>
        </w:rPr>
        <w:t>urriss,1924</w:t>
      </w:r>
      <w:r w:rsidR="009C4D39" w:rsidRPr="0018270E">
        <w:rPr>
          <w:rFonts w:asciiTheme="minorHAnsi" w:hAnsiTheme="minorHAnsi" w:cstheme="minorHAnsi"/>
          <w:sz w:val="24"/>
          <w:szCs w:val="24"/>
        </w:rPr>
        <w:t>)</w:t>
      </w:r>
      <w:r w:rsidRPr="0018270E">
        <w:rPr>
          <w:rFonts w:asciiTheme="minorHAnsi" w:hAnsiTheme="minorHAnsi" w:cstheme="minorHAnsi"/>
          <w:sz w:val="24"/>
          <w:szCs w:val="24"/>
        </w:rPr>
        <w:t xml:space="preserve"> </w:t>
      </w:r>
      <w:r w:rsidR="00023808" w:rsidRPr="0018270E">
        <w:rPr>
          <w:rFonts w:asciiTheme="minorHAnsi" w:hAnsiTheme="minorHAnsi" w:cstheme="minorHAnsi"/>
          <w:sz w:val="24"/>
          <w:szCs w:val="24"/>
        </w:rPr>
        <w:t>it would not be necessary</w:t>
      </w:r>
      <w:r w:rsidRPr="0018270E">
        <w:rPr>
          <w:rFonts w:asciiTheme="minorHAnsi" w:hAnsiTheme="minorHAnsi" w:cstheme="minorHAnsi"/>
          <w:sz w:val="24"/>
          <w:szCs w:val="24"/>
        </w:rPr>
        <w:t xml:space="preserve"> to include such detail within </w:t>
      </w:r>
      <w:r w:rsidR="004A14CF" w:rsidRPr="0018270E">
        <w:rPr>
          <w:rFonts w:asciiTheme="minorHAnsi" w:hAnsiTheme="minorHAnsi" w:cstheme="minorHAnsi"/>
          <w:sz w:val="24"/>
          <w:szCs w:val="24"/>
        </w:rPr>
        <w:t>B</w:t>
      </w:r>
      <w:r w:rsidRPr="0018270E">
        <w:rPr>
          <w:rFonts w:asciiTheme="minorHAnsi" w:hAnsiTheme="minorHAnsi" w:cstheme="minorHAnsi"/>
          <w:sz w:val="24"/>
          <w:szCs w:val="24"/>
        </w:rPr>
        <w:t xml:space="preserve">ook </w:t>
      </w:r>
      <w:r w:rsidR="004A14CF" w:rsidRPr="0018270E">
        <w:rPr>
          <w:rFonts w:asciiTheme="minorHAnsi" w:hAnsiTheme="minorHAnsi" w:cstheme="minorHAnsi"/>
          <w:sz w:val="24"/>
          <w:szCs w:val="24"/>
        </w:rPr>
        <w:t>I.</w:t>
      </w:r>
      <w:r w:rsidRPr="0018270E">
        <w:rPr>
          <w:rFonts w:asciiTheme="minorHAnsi" w:hAnsiTheme="minorHAnsi" w:cstheme="minorHAnsi"/>
          <w:sz w:val="24"/>
          <w:szCs w:val="24"/>
        </w:rPr>
        <w:t xml:space="preserve"> </w:t>
      </w:r>
      <w:r w:rsidR="00D371B2" w:rsidRPr="0018270E">
        <w:rPr>
          <w:rFonts w:asciiTheme="minorHAnsi" w:hAnsiTheme="minorHAnsi" w:cstheme="minorHAnsi"/>
          <w:sz w:val="24"/>
          <w:szCs w:val="24"/>
        </w:rPr>
        <w:t xml:space="preserve">I argue, as does </w:t>
      </w:r>
      <w:r w:rsidR="00590449" w:rsidRPr="0018270E">
        <w:rPr>
          <w:rFonts w:asciiTheme="minorHAnsi" w:hAnsiTheme="minorHAnsi" w:cstheme="minorHAnsi"/>
          <w:sz w:val="24"/>
          <w:szCs w:val="24"/>
        </w:rPr>
        <w:t>S</w:t>
      </w:r>
      <w:r w:rsidR="00D371B2" w:rsidRPr="0018270E">
        <w:rPr>
          <w:rFonts w:asciiTheme="minorHAnsi" w:hAnsiTheme="minorHAnsi" w:cstheme="minorHAnsi"/>
          <w:sz w:val="24"/>
          <w:szCs w:val="24"/>
        </w:rPr>
        <w:t>chofield, that this is the case</w:t>
      </w:r>
      <w:r w:rsidR="00590449" w:rsidRPr="0018270E">
        <w:rPr>
          <w:rFonts w:asciiTheme="minorHAnsi" w:hAnsiTheme="minorHAnsi" w:cstheme="minorHAnsi"/>
          <w:sz w:val="24"/>
          <w:szCs w:val="24"/>
        </w:rPr>
        <w:t>, ‘Cicero saw much force in the case for divination as well as against it’. (S</w:t>
      </w:r>
      <w:r w:rsidR="00864C19" w:rsidRPr="0018270E">
        <w:rPr>
          <w:rFonts w:asciiTheme="minorHAnsi" w:hAnsiTheme="minorHAnsi" w:cstheme="minorHAnsi"/>
          <w:sz w:val="24"/>
          <w:szCs w:val="24"/>
        </w:rPr>
        <w:t>chofield,</w:t>
      </w:r>
      <w:proofErr w:type="gramStart"/>
      <w:r w:rsidR="00864C19" w:rsidRPr="0018270E">
        <w:rPr>
          <w:rFonts w:asciiTheme="minorHAnsi" w:hAnsiTheme="minorHAnsi" w:cstheme="minorHAnsi"/>
          <w:sz w:val="24"/>
          <w:szCs w:val="24"/>
        </w:rPr>
        <w:t>1986,p</w:t>
      </w:r>
      <w:proofErr w:type="gramEnd"/>
      <w:r w:rsidR="00E93253" w:rsidRPr="0018270E">
        <w:rPr>
          <w:rFonts w:asciiTheme="minorHAnsi" w:hAnsiTheme="minorHAnsi" w:cstheme="minorHAnsi"/>
          <w:sz w:val="24"/>
          <w:szCs w:val="24"/>
        </w:rPr>
        <w:t>56</w:t>
      </w:r>
      <w:r w:rsidR="00590449" w:rsidRPr="0018270E">
        <w:rPr>
          <w:rFonts w:asciiTheme="minorHAnsi" w:hAnsiTheme="minorHAnsi" w:cstheme="minorHAnsi"/>
          <w:sz w:val="24"/>
          <w:szCs w:val="24"/>
        </w:rPr>
        <w:t>) T</w:t>
      </w:r>
      <w:r w:rsidRPr="0018270E">
        <w:rPr>
          <w:rFonts w:asciiTheme="minorHAnsi" w:hAnsiTheme="minorHAnsi" w:cstheme="minorHAnsi"/>
          <w:sz w:val="24"/>
          <w:szCs w:val="24"/>
        </w:rPr>
        <w:t xml:space="preserve">he structure of </w:t>
      </w:r>
      <w:r w:rsidR="004D18B9" w:rsidRPr="0018270E">
        <w:rPr>
          <w:rFonts w:asciiTheme="minorHAnsi" w:hAnsiTheme="minorHAnsi" w:cstheme="minorHAnsi"/>
          <w:i/>
          <w:iCs/>
          <w:sz w:val="24"/>
          <w:szCs w:val="24"/>
        </w:rPr>
        <w:t>D</w:t>
      </w:r>
      <w:r w:rsidRPr="0018270E">
        <w:rPr>
          <w:rFonts w:asciiTheme="minorHAnsi" w:hAnsiTheme="minorHAnsi" w:cstheme="minorHAnsi"/>
          <w:i/>
          <w:iCs/>
          <w:sz w:val="24"/>
          <w:szCs w:val="24"/>
        </w:rPr>
        <w:t xml:space="preserve">e </w:t>
      </w:r>
      <w:r w:rsidR="004D18B9" w:rsidRPr="0018270E">
        <w:rPr>
          <w:rFonts w:asciiTheme="minorHAnsi" w:hAnsiTheme="minorHAnsi" w:cstheme="minorHAnsi"/>
          <w:i/>
          <w:iCs/>
          <w:sz w:val="24"/>
          <w:szCs w:val="24"/>
        </w:rPr>
        <w:t>D</w:t>
      </w:r>
      <w:r w:rsidRPr="0018270E">
        <w:rPr>
          <w:rFonts w:asciiTheme="minorHAnsi" w:hAnsiTheme="minorHAnsi" w:cstheme="minorHAnsi"/>
          <w:i/>
          <w:iCs/>
          <w:sz w:val="24"/>
          <w:szCs w:val="24"/>
        </w:rPr>
        <w:t xml:space="preserve">ivinatione </w:t>
      </w:r>
      <w:r w:rsidR="00590449" w:rsidRPr="0018270E">
        <w:rPr>
          <w:rFonts w:asciiTheme="minorHAnsi" w:hAnsiTheme="minorHAnsi" w:cstheme="minorHAnsi"/>
          <w:sz w:val="24"/>
          <w:szCs w:val="24"/>
        </w:rPr>
        <w:t>therefore e</w:t>
      </w:r>
      <w:r w:rsidRPr="0018270E">
        <w:rPr>
          <w:rFonts w:asciiTheme="minorHAnsi" w:hAnsiTheme="minorHAnsi" w:cstheme="minorHAnsi"/>
          <w:sz w:val="24"/>
          <w:szCs w:val="24"/>
        </w:rPr>
        <w:t xml:space="preserve">choes Cicero’s inner dialogue regarding the topic of divination. </w:t>
      </w:r>
      <w:r w:rsidR="00023808" w:rsidRPr="0018270E">
        <w:rPr>
          <w:rFonts w:asciiTheme="minorHAnsi" w:hAnsiTheme="minorHAnsi" w:cstheme="minorHAnsi"/>
          <w:sz w:val="24"/>
          <w:szCs w:val="24"/>
        </w:rPr>
        <w:t>Through his introduction to the subject Cicero informs his audience that he is unclear in his thought</w:t>
      </w:r>
      <w:r w:rsidRPr="0018270E">
        <w:rPr>
          <w:rFonts w:asciiTheme="minorHAnsi" w:hAnsiTheme="minorHAnsi" w:cstheme="minorHAnsi"/>
          <w:sz w:val="24"/>
          <w:szCs w:val="24"/>
        </w:rPr>
        <w:t xml:space="preserve"> ‘I</w:t>
      </w:r>
      <w:r w:rsidR="00E93253" w:rsidRPr="0018270E">
        <w:rPr>
          <w:rFonts w:asciiTheme="minorHAnsi" w:hAnsiTheme="minorHAnsi" w:cstheme="minorHAnsi"/>
          <w:sz w:val="24"/>
          <w:szCs w:val="24"/>
        </w:rPr>
        <w:t>,</w:t>
      </w:r>
      <w:r w:rsidRPr="0018270E">
        <w:rPr>
          <w:rFonts w:asciiTheme="minorHAnsi" w:hAnsiTheme="minorHAnsi" w:cstheme="minorHAnsi"/>
          <w:sz w:val="24"/>
          <w:szCs w:val="24"/>
        </w:rPr>
        <w:t xml:space="preserve"> too</w:t>
      </w:r>
      <w:r w:rsidR="00E93253" w:rsidRPr="0018270E">
        <w:rPr>
          <w:rFonts w:asciiTheme="minorHAnsi" w:hAnsiTheme="minorHAnsi" w:cstheme="minorHAnsi"/>
          <w:sz w:val="24"/>
          <w:szCs w:val="24"/>
        </w:rPr>
        <w:t>,</w:t>
      </w:r>
      <w:r w:rsidRPr="0018270E">
        <w:rPr>
          <w:rFonts w:asciiTheme="minorHAnsi" w:hAnsiTheme="minorHAnsi" w:cstheme="minorHAnsi"/>
          <w:sz w:val="24"/>
          <w:szCs w:val="24"/>
        </w:rPr>
        <w:t xml:space="preserve"> am in doubt’. </w:t>
      </w:r>
      <w:r w:rsidR="009C4D39" w:rsidRPr="0018270E">
        <w:rPr>
          <w:rFonts w:asciiTheme="minorHAnsi" w:hAnsiTheme="minorHAnsi" w:cstheme="minorHAnsi"/>
          <w:sz w:val="24"/>
          <w:szCs w:val="24"/>
        </w:rPr>
        <w:t>(C</w:t>
      </w:r>
      <w:r w:rsidR="009135F1" w:rsidRPr="0018270E">
        <w:rPr>
          <w:rFonts w:asciiTheme="minorHAnsi" w:hAnsiTheme="minorHAnsi" w:cstheme="minorHAnsi"/>
          <w:sz w:val="24"/>
          <w:szCs w:val="24"/>
        </w:rPr>
        <w:t>icero,</w:t>
      </w:r>
      <w:proofErr w:type="gramStart"/>
      <w:r w:rsidR="009135F1" w:rsidRPr="0018270E">
        <w:rPr>
          <w:rFonts w:asciiTheme="minorHAnsi" w:hAnsiTheme="minorHAnsi" w:cstheme="minorHAnsi"/>
          <w:sz w:val="24"/>
          <w:szCs w:val="24"/>
        </w:rPr>
        <w:t>1923,p</w:t>
      </w:r>
      <w:proofErr w:type="gramEnd"/>
      <w:r w:rsidR="00E93253" w:rsidRPr="0018270E">
        <w:rPr>
          <w:rFonts w:asciiTheme="minorHAnsi" w:hAnsiTheme="minorHAnsi" w:cstheme="minorHAnsi"/>
          <w:sz w:val="24"/>
          <w:szCs w:val="24"/>
        </w:rPr>
        <w:t>231</w:t>
      </w:r>
      <w:r w:rsidR="009C4D39" w:rsidRPr="0018270E">
        <w:rPr>
          <w:rFonts w:asciiTheme="minorHAnsi" w:hAnsiTheme="minorHAnsi" w:cstheme="minorHAnsi"/>
          <w:sz w:val="24"/>
          <w:szCs w:val="24"/>
        </w:rPr>
        <w:t>)</w:t>
      </w:r>
      <w:r w:rsidR="00023808" w:rsidRPr="0018270E">
        <w:rPr>
          <w:rFonts w:asciiTheme="minorHAnsi" w:hAnsiTheme="minorHAnsi" w:cstheme="minorHAnsi"/>
          <w:sz w:val="24"/>
          <w:szCs w:val="24"/>
        </w:rPr>
        <w:t xml:space="preserve"> By</w:t>
      </w:r>
      <w:r w:rsidRPr="0018270E">
        <w:rPr>
          <w:rFonts w:asciiTheme="minorHAnsi" w:hAnsiTheme="minorHAnsi" w:cstheme="minorHAnsi"/>
          <w:sz w:val="24"/>
          <w:szCs w:val="24"/>
        </w:rPr>
        <w:t xml:space="preserve"> presenting this dialogue </w:t>
      </w:r>
      <w:r w:rsidR="00023808" w:rsidRPr="0018270E">
        <w:rPr>
          <w:rFonts w:asciiTheme="minorHAnsi" w:hAnsiTheme="minorHAnsi" w:cstheme="minorHAnsi"/>
          <w:sz w:val="24"/>
          <w:szCs w:val="24"/>
        </w:rPr>
        <w:t xml:space="preserve">through the use of </w:t>
      </w:r>
      <w:r w:rsidRPr="0018270E">
        <w:rPr>
          <w:rFonts w:asciiTheme="minorHAnsi" w:hAnsiTheme="minorHAnsi" w:cstheme="minorHAnsi"/>
          <w:sz w:val="24"/>
          <w:szCs w:val="24"/>
        </w:rPr>
        <w:t>different characters he avoids statements of contradiction when exploring various opinion</w:t>
      </w:r>
      <w:r w:rsidR="00023808" w:rsidRPr="0018270E">
        <w:rPr>
          <w:rFonts w:asciiTheme="minorHAnsi" w:hAnsiTheme="minorHAnsi" w:cstheme="minorHAnsi"/>
          <w:sz w:val="24"/>
          <w:szCs w:val="24"/>
        </w:rPr>
        <w:t>s</w:t>
      </w:r>
      <w:r w:rsidRPr="0018270E">
        <w:rPr>
          <w:rFonts w:asciiTheme="minorHAnsi" w:hAnsiTheme="minorHAnsi" w:cstheme="minorHAnsi"/>
          <w:sz w:val="24"/>
          <w:szCs w:val="24"/>
        </w:rPr>
        <w:t xml:space="preserve"> of divination.</w:t>
      </w:r>
    </w:p>
    <w:p w14:paraId="124D0EE9" w14:textId="3141C13C" w:rsidR="009C4D39" w:rsidRPr="0018270E" w:rsidRDefault="009C4D39" w:rsidP="00DD2B98">
      <w:pPr>
        <w:pStyle w:val="p2"/>
        <w:spacing w:before="0" w:beforeAutospacing="0" w:after="0" w:afterAutospacing="0"/>
        <w:rPr>
          <w:rFonts w:asciiTheme="minorHAnsi" w:hAnsiTheme="minorHAnsi" w:cstheme="minorHAnsi"/>
          <w:sz w:val="24"/>
          <w:szCs w:val="24"/>
        </w:rPr>
      </w:pPr>
    </w:p>
    <w:p w14:paraId="30A7A2AD" w14:textId="4F870AE1" w:rsidR="00382E68" w:rsidRPr="0018270E" w:rsidRDefault="00C30170" w:rsidP="00C30170">
      <w:pPr>
        <w:pStyle w:val="p2"/>
        <w:spacing w:before="0" w:beforeAutospacing="0" w:after="0" w:afterAutospacing="0"/>
        <w:rPr>
          <w:rFonts w:asciiTheme="minorHAnsi" w:hAnsiTheme="minorHAnsi" w:cstheme="minorHAnsi"/>
          <w:sz w:val="24"/>
          <w:szCs w:val="24"/>
          <w:shd w:val="clear" w:color="auto" w:fill="FFFFFF"/>
        </w:rPr>
      </w:pPr>
      <w:r w:rsidRPr="0018270E">
        <w:rPr>
          <w:rFonts w:asciiTheme="minorHAnsi" w:hAnsiTheme="minorHAnsi" w:cstheme="minorHAnsi"/>
          <w:sz w:val="24"/>
          <w:szCs w:val="24"/>
        </w:rPr>
        <w:t>Many scholars would strongly refute this, claiming that Cicero</w:t>
      </w:r>
      <w:r w:rsidR="009C4D39" w:rsidRPr="0018270E">
        <w:rPr>
          <w:rStyle w:val="s2"/>
          <w:rFonts w:asciiTheme="minorHAnsi" w:hAnsiTheme="minorHAnsi" w:cstheme="minorHAnsi"/>
          <w:sz w:val="24"/>
          <w:szCs w:val="24"/>
        </w:rPr>
        <w:t xml:space="preserve"> takes his position </w:t>
      </w:r>
      <w:r w:rsidRPr="0018270E">
        <w:rPr>
          <w:rStyle w:val="s2"/>
          <w:rFonts w:asciiTheme="minorHAnsi" w:hAnsiTheme="minorHAnsi" w:cstheme="minorHAnsi"/>
          <w:sz w:val="24"/>
          <w:szCs w:val="24"/>
        </w:rPr>
        <w:t>c</w:t>
      </w:r>
      <w:r w:rsidR="009C4D39" w:rsidRPr="0018270E">
        <w:rPr>
          <w:rStyle w:val="s2"/>
          <w:rFonts w:asciiTheme="minorHAnsi" w:hAnsiTheme="minorHAnsi" w:cstheme="minorHAnsi"/>
          <w:sz w:val="24"/>
          <w:szCs w:val="24"/>
        </w:rPr>
        <w:t>learly</w:t>
      </w:r>
      <w:r w:rsidRPr="0018270E">
        <w:rPr>
          <w:rStyle w:val="s2"/>
          <w:rFonts w:asciiTheme="minorHAnsi" w:hAnsiTheme="minorHAnsi" w:cstheme="minorHAnsi"/>
          <w:sz w:val="24"/>
          <w:szCs w:val="24"/>
        </w:rPr>
        <w:t xml:space="preserve"> as the voice </w:t>
      </w:r>
      <w:r w:rsidR="00023808" w:rsidRPr="0018270E">
        <w:rPr>
          <w:rStyle w:val="s2"/>
          <w:rFonts w:asciiTheme="minorHAnsi" w:hAnsiTheme="minorHAnsi" w:cstheme="minorHAnsi"/>
          <w:sz w:val="24"/>
          <w:szCs w:val="24"/>
        </w:rPr>
        <w:t xml:space="preserve">of </w:t>
      </w:r>
      <w:r w:rsidR="004A14CF" w:rsidRPr="0018270E">
        <w:rPr>
          <w:rStyle w:val="s2"/>
          <w:rFonts w:asciiTheme="minorHAnsi" w:hAnsiTheme="minorHAnsi" w:cstheme="minorHAnsi"/>
          <w:sz w:val="24"/>
          <w:szCs w:val="24"/>
        </w:rPr>
        <w:t>B</w:t>
      </w:r>
      <w:r w:rsidRPr="0018270E">
        <w:rPr>
          <w:rStyle w:val="s2"/>
          <w:rFonts w:asciiTheme="minorHAnsi" w:hAnsiTheme="minorHAnsi" w:cstheme="minorHAnsi"/>
          <w:sz w:val="24"/>
          <w:szCs w:val="24"/>
        </w:rPr>
        <w:t xml:space="preserve">ook </w:t>
      </w:r>
      <w:r w:rsidR="004A14CF" w:rsidRPr="0018270E">
        <w:rPr>
          <w:rStyle w:val="s2"/>
          <w:rFonts w:asciiTheme="minorHAnsi" w:hAnsiTheme="minorHAnsi" w:cstheme="minorHAnsi"/>
          <w:sz w:val="24"/>
          <w:szCs w:val="24"/>
        </w:rPr>
        <w:t>II</w:t>
      </w:r>
      <w:r w:rsidR="009C4D39" w:rsidRPr="0018270E">
        <w:rPr>
          <w:rStyle w:val="s2"/>
          <w:rFonts w:asciiTheme="minorHAnsi" w:hAnsiTheme="minorHAnsi" w:cstheme="minorHAnsi"/>
          <w:sz w:val="24"/>
          <w:szCs w:val="24"/>
        </w:rPr>
        <w:t xml:space="preserve">. </w:t>
      </w:r>
      <w:proofErr w:type="spellStart"/>
      <w:r w:rsidR="00200A0E" w:rsidRPr="0018270E">
        <w:rPr>
          <w:rStyle w:val="s2"/>
          <w:rFonts w:asciiTheme="minorHAnsi" w:hAnsiTheme="minorHAnsi" w:cstheme="minorHAnsi"/>
          <w:sz w:val="24"/>
          <w:szCs w:val="24"/>
        </w:rPr>
        <w:t>Ciafardone</w:t>
      </w:r>
      <w:proofErr w:type="spellEnd"/>
      <w:r w:rsidR="00200A0E" w:rsidRPr="0018270E">
        <w:rPr>
          <w:rStyle w:val="s2"/>
          <w:rFonts w:asciiTheme="minorHAnsi" w:hAnsiTheme="minorHAnsi" w:cstheme="minorHAnsi"/>
          <w:sz w:val="24"/>
          <w:szCs w:val="24"/>
        </w:rPr>
        <w:t xml:space="preserve"> argues </w:t>
      </w:r>
      <w:r w:rsidR="005B77C1" w:rsidRPr="0018270E">
        <w:rPr>
          <w:rStyle w:val="s2"/>
          <w:rFonts w:asciiTheme="minorHAnsi" w:hAnsiTheme="minorHAnsi" w:cstheme="minorHAnsi"/>
          <w:sz w:val="24"/>
          <w:szCs w:val="24"/>
        </w:rPr>
        <w:t xml:space="preserve">that the positions presented in </w:t>
      </w:r>
      <w:r w:rsidR="004A14CF" w:rsidRPr="0018270E">
        <w:rPr>
          <w:rStyle w:val="s2"/>
          <w:rFonts w:asciiTheme="minorHAnsi" w:hAnsiTheme="minorHAnsi" w:cstheme="minorHAnsi"/>
          <w:sz w:val="24"/>
          <w:szCs w:val="24"/>
        </w:rPr>
        <w:t>B</w:t>
      </w:r>
      <w:r w:rsidR="005B77C1" w:rsidRPr="0018270E">
        <w:rPr>
          <w:rStyle w:val="s2"/>
          <w:rFonts w:asciiTheme="minorHAnsi" w:hAnsiTheme="minorHAnsi" w:cstheme="minorHAnsi"/>
          <w:sz w:val="24"/>
          <w:szCs w:val="24"/>
        </w:rPr>
        <w:t xml:space="preserve">ook </w:t>
      </w:r>
      <w:r w:rsidR="004A14CF" w:rsidRPr="0018270E">
        <w:rPr>
          <w:rStyle w:val="s2"/>
          <w:rFonts w:asciiTheme="minorHAnsi" w:hAnsiTheme="minorHAnsi" w:cstheme="minorHAnsi"/>
          <w:sz w:val="24"/>
          <w:szCs w:val="24"/>
        </w:rPr>
        <w:t>I</w:t>
      </w:r>
      <w:r w:rsidR="005B77C1" w:rsidRPr="0018270E">
        <w:rPr>
          <w:rStyle w:val="s2"/>
          <w:rFonts w:asciiTheme="minorHAnsi" w:hAnsiTheme="minorHAnsi" w:cstheme="minorHAnsi"/>
          <w:sz w:val="24"/>
          <w:szCs w:val="24"/>
        </w:rPr>
        <w:t xml:space="preserve"> and </w:t>
      </w:r>
      <w:r w:rsidR="004A14CF" w:rsidRPr="0018270E">
        <w:rPr>
          <w:rStyle w:val="s2"/>
          <w:rFonts w:asciiTheme="minorHAnsi" w:hAnsiTheme="minorHAnsi" w:cstheme="minorHAnsi"/>
          <w:sz w:val="24"/>
          <w:szCs w:val="24"/>
        </w:rPr>
        <w:t>B</w:t>
      </w:r>
      <w:r w:rsidR="005B77C1" w:rsidRPr="0018270E">
        <w:rPr>
          <w:rStyle w:val="s2"/>
          <w:rFonts w:asciiTheme="minorHAnsi" w:hAnsiTheme="minorHAnsi" w:cstheme="minorHAnsi"/>
          <w:sz w:val="24"/>
          <w:szCs w:val="24"/>
        </w:rPr>
        <w:t xml:space="preserve">ook </w:t>
      </w:r>
      <w:r w:rsidR="004A14CF" w:rsidRPr="0018270E">
        <w:rPr>
          <w:rStyle w:val="s2"/>
          <w:rFonts w:asciiTheme="minorHAnsi" w:hAnsiTheme="minorHAnsi" w:cstheme="minorHAnsi"/>
          <w:sz w:val="24"/>
          <w:szCs w:val="24"/>
        </w:rPr>
        <w:t>II</w:t>
      </w:r>
      <w:r w:rsidR="005B77C1" w:rsidRPr="0018270E">
        <w:rPr>
          <w:rStyle w:val="s2"/>
          <w:rFonts w:asciiTheme="minorHAnsi" w:hAnsiTheme="minorHAnsi" w:cstheme="minorHAnsi"/>
          <w:sz w:val="24"/>
          <w:szCs w:val="24"/>
        </w:rPr>
        <w:t xml:space="preserve"> are not balanced, ‘this incongruence shows the author’s preference for the arguments of the second exposition’. (C</w:t>
      </w:r>
      <w:r w:rsidR="00465F18" w:rsidRPr="0018270E">
        <w:rPr>
          <w:rStyle w:val="s2"/>
          <w:rFonts w:asciiTheme="minorHAnsi" w:hAnsiTheme="minorHAnsi" w:cstheme="minorHAnsi"/>
          <w:sz w:val="24"/>
          <w:szCs w:val="24"/>
        </w:rPr>
        <w:t>iafardone,2012</w:t>
      </w:r>
      <w:r w:rsidR="005B77C1" w:rsidRPr="0018270E">
        <w:rPr>
          <w:rStyle w:val="s2"/>
          <w:rFonts w:asciiTheme="minorHAnsi" w:hAnsiTheme="minorHAnsi" w:cstheme="minorHAnsi"/>
          <w:sz w:val="24"/>
          <w:szCs w:val="24"/>
        </w:rPr>
        <w:t>)</w:t>
      </w:r>
      <w:r w:rsidR="00370DB3" w:rsidRPr="0018270E">
        <w:rPr>
          <w:rStyle w:val="s2"/>
          <w:rFonts w:asciiTheme="minorHAnsi" w:hAnsiTheme="minorHAnsi" w:cstheme="minorHAnsi"/>
          <w:sz w:val="24"/>
          <w:szCs w:val="24"/>
        </w:rPr>
        <w:t xml:space="preserve"> </w:t>
      </w:r>
      <w:r w:rsidR="00C2504F" w:rsidRPr="0018270E">
        <w:rPr>
          <w:rStyle w:val="s2"/>
          <w:rFonts w:asciiTheme="minorHAnsi" w:hAnsiTheme="minorHAnsi" w:cstheme="minorHAnsi"/>
          <w:sz w:val="24"/>
          <w:szCs w:val="24"/>
        </w:rPr>
        <w:t xml:space="preserve">Book </w:t>
      </w:r>
      <w:r w:rsidR="004A14CF" w:rsidRPr="0018270E">
        <w:rPr>
          <w:rStyle w:val="s2"/>
          <w:rFonts w:asciiTheme="minorHAnsi" w:hAnsiTheme="minorHAnsi" w:cstheme="minorHAnsi"/>
          <w:sz w:val="24"/>
          <w:szCs w:val="24"/>
        </w:rPr>
        <w:t>II</w:t>
      </w:r>
      <w:r w:rsidR="00C2504F" w:rsidRPr="0018270E">
        <w:rPr>
          <w:rStyle w:val="s2"/>
          <w:rFonts w:asciiTheme="minorHAnsi" w:hAnsiTheme="minorHAnsi" w:cstheme="minorHAnsi"/>
          <w:sz w:val="24"/>
          <w:szCs w:val="24"/>
        </w:rPr>
        <w:t xml:space="preserve"> not only refutes the examples given in </w:t>
      </w:r>
      <w:r w:rsidR="004A14CF" w:rsidRPr="0018270E">
        <w:rPr>
          <w:rStyle w:val="s2"/>
          <w:rFonts w:asciiTheme="minorHAnsi" w:hAnsiTheme="minorHAnsi" w:cstheme="minorHAnsi"/>
          <w:sz w:val="24"/>
          <w:szCs w:val="24"/>
        </w:rPr>
        <w:t>B</w:t>
      </w:r>
      <w:r w:rsidR="00C2504F" w:rsidRPr="0018270E">
        <w:rPr>
          <w:rStyle w:val="s2"/>
          <w:rFonts w:asciiTheme="minorHAnsi" w:hAnsiTheme="minorHAnsi" w:cstheme="minorHAnsi"/>
          <w:sz w:val="24"/>
          <w:szCs w:val="24"/>
        </w:rPr>
        <w:t xml:space="preserve">ook </w:t>
      </w:r>
      <w:proofErr w:type="gramStart"/>
      <w:r w:rsidR="004A14CF" w:rsidRPr="0018270E">
        <w:rPr>
          <w:rStyle w:val="s2"/>
          <w:rFonts w:asciiTheme="minorHAnsi" w:hAnsiTheme="minorHAnsi" w:cstheme="minorHAnsi"/>
          <w:sz w:val="24"/>
          <w:szCs w:val="24"/>
        </w:rPr>
        <w:t>I</w:t>
      </w:r>
      <w:r w:rsidR="00C2504F" w:rsidRPr="0018270E">
        <w:rPr>
          <w:rStyle w:val="s2"/>
          <w:rFonts w:asciiTheme="minorHAnsi" w:hAnsiTheme="minorHAnsi" w:cstheme="minorHAnsi"/>
          <w:sz w:val="24"/>
          <w:szCs w:val="24"/>
        </w:rPr>
        <w:t>, but</w:t>
      </w:r>
      <w:proofErr w:type="gramEnd"/>
      <w:r w:rsidR="00C2504F" w:rsidRPr="0018270E">
        <w:rPr>
          <w:rStyle w:val="s2"/>
          <w:rFonts w:asciiTheme="minorHAnsi" w:hAnsiTheme="minorHAnsi" w:cstheme="minorHAnsi"/>
          <w:sz w:val="24"/>
          <w:szCs w:val="24"/>
        </w:rPr>
        <w:t xml:space="preserve"> ridicules them ‘with all his rhetoric skill’</w:t>
      </w:r>
      <w:r w:rsidR="00506732" w:rsidRPr="0018270E">
        <w:rPr>
          <w:rStyle w:val="s2"/>
          <w:rFonts w:asciiTheme="minorHAnsi" w:hAnsiTheme="minorHAnsi" w:cstheme="minorHAnsi"/>
          <w:sz w:val="24"/>
          <w:szCs w:val="24"/>
        </w:rPr>
        <w:t>.</w:t>
      </w:r>
      <w:r w:rsidR="00C2504F" w:rsidRPr="0018270E">
        <w:rPr>
          <w:rStyle w:val="s2"/>
          <w:rFonts w:asciiTheme="minorHAnsi" w:hAnsiTheme="minorHAnsi" w:cstheme="minorHAnsi"/>
          <w:sz w:val="24"/>
          <w:szCs w:val="24"/>
        </w:rPr>
        <w:t xml:space="preserve"> (B</w:t>
      </w:r>
      <w:r w:rsidR="00465F18" w:rsidRPr="0018270E">
        <w:rPr>
          <w:rStyle w:val="s2"/>
          <w:rFonts w:asciiTheme="minorHAnsi" w:hAnsiTheme="minorHAnsi" w:cstheme="minorHAnsi"/>
          <w:sz w:val="24"/>
          <w:szCs w:val="24"/>
        </w:rPr>
        <w:t>eard,1986</w:t>
      </w:r>
      <w:r w:rsidR="00C2504F" w:rsidRPr="0018270E">
        <w:rPr>
          <w:rStyle w:val="s2"/>
          <w:rFonts w:asciiTheme="minorHAnsi" w:hAnsiTheme="minorHAnsi" w:cstheme="minorHAnsi"/>
          <w:sz w:val="24"/>
          <w:szCs w:val="24"/>
        </w:rPr>
        <w:t>) Beard argues that the voice of Cicero demonstrates how rationalit</w:t>
      </w:r>
      <w:r w:rsidR="00023808" w:rsidRPr="0018270E">
        <w:rPr>
          <w:rStyle w:val="s2"/>
          <w:rFonts w:asciiTheme="minorHAnsi" w:hAnsiTheme="minorHAnsi" w:cstheme="minorHAnsi"/>
          <w:sz w:val="24"/>
          <w:szCs w:val="24"/>
        </w:rPr>
        <w:t>y triumphs</w:t>
      </w:r>
      <w:r w:rsidR="00C2504F" w:rsidRPr="0018270E">
        <w:rPr>
          <w:rStyle w:val="s2"/>
          <w:rFonts w:asciiTheme="minorHAnsi" w:hAnsiTheme="minorHAnsi" w:cstheme="minorHAnsi"/>
          <w:sz w:val="24"/>
          <w:szCs w:val="24"/>
        </w:rPr>
        <w:t xml:space="preserve"> over divination.</w:t>
      </w:r>
      <w:r w:rsidR="00066658" w:rsidRPr="0018270E">
        <w:rPr>
          <w:rStyle w:val="s2"/>
          <w:rFonts w:asciiTheme="minorHAnsi" w:hAnsiTheme="minorHAnsi" w:cstheme="minorHAnsi"/>
          <w:sz w:val="24"/>
          <w:szCs w:val="24"/>
        </w:rPr>
        <w:t xml:space="preserve"> (Beard,1986)</w:t>
      </w:r>
      <w:r w:rsidR="002C7826" w:rsidRPr="0018270E">
        <w:rPr>
          <w:rStyle w:val="s2"/>
          <w:rFonts w:asciiTheme="minorHAnsi" w:hAnsiTheme="minorHAnsi" w:cstheme="minorHAnsi"/>
          <w:sz w:val="24"/>
          <w:szCs w:val="24"/>
        </w:rPr>
        <w:t xml:space="preserve"> </w:t>
      </w:r>
      <w:r w:rsidR="00A84530" w:rsidRPr="0018270E">
        <w:rPr>
          <w:rStyle w:val="s2"/>
          <w:rFonts w:asciiTheme="minorHAnsi" w:hAnsiTheme="minorHAnsi" w:cstheme="minorHAnsi"/>
          <w:sz w:val="24"/>
          <w:szCs w:val="24"/>
        </w:rPr>
        <w:t xml:space="preserve">In </w:t>
      </w:r>
      <w:r w:rsidR="004A14CF" w:rsidRPr="0018270E">
        <w:rPr>
          <w:rStyle w:val="s2"/>
          <w:rFonts w:asciiTheme="minorHAnsi" w:hAnsiTheme="minorHAnsi" w:cstheme="minorHAnsi"/>
          <w:sz w:val="24"/>
          <w:szCs w:val="24"/>
        </w:rPr>
        <w:t>B</w:t>
      </w:r>
      <w:r w:rsidR="00A84530" w:rsidRPr="0018270E">
        <w:rPr>
          <w:rStyle w:val="s2"/>
          <w:rFonts w:asciiTheme="minorHAnsi" w:hAnsiTheme="minorHAnsi" w:cstheme="minorHAnsi"/>
          <w:sz w:val="24"/>
          <w:szCs w:val="24"/>
        </w:rPr>
        <w:t xml:space="preserve">ook II Cicero invalidates Quintus’ claim that the statue of Hercules ‘dripped with sweat’ </w:t>
      </w:r>
      <w:r w:rsidR="00A84530" w:rsidRPr="0018270E">
        <w:rPr>
          <w:rFonts w:asciiTheme="minorHAnsi" w:hAnsiTheme="minorHAnsi" w:cstheme="minorHAnsi"/>
          <w:sz w:val="24"/>
          <w:szCs w:val="24"/>
          <w:shd w:val="clear" w:color="auto" w:fill="FFFFFF"/>
        </w:rPr>
        <w:t xml:space="preserve">(Cicero,1923,p305) </w:t>
      </w:r>
      <w:r w:rsidR="00A84530" w:rsidRPr="0018270E">
        <w:rPr>
          <w:rStyle w:val="s2"/>
          <w:rFonts w:asciiTheme="minorHAnsi" w:hAnsiTheme="minorHAnsi" w:cstheme="minorHAnsi"/>
          <w:sz w:val="24"/>
          <w:szCs w:val="24"/>
        </w:rPr>
        <w:t xml:space="preserve">was a sign of imminent defeat at the battle of Leuctra, by declaring that only animate bodies are able to produce sweat, rendering this an ‘invented’ report. </w:t>
      </w:r>
      <w:r w:rsidR="000F69F4" w:rsidRPr="0018270E">
        <w:rPr>
          <w:rFonts w:asciiTheme="minorHAnsi" w:hAnsiTheme="minorHAnsi" w:cstheme="minorHAnsi"/>
          <w:sz w:val="24"/>
          <w:szCs w:val="24"/>
          <w:shd w:val="clear" w:color="auto" w:fill="FFFFFF"/>
        </w:rPr>
        <w:t>(</w:t>
      </w:r>
      <w:r w:rsidR="009135F1" w:rsidRPr="0018270E">
        <w:rPr>
          <w:rFonts w:asciiTheme="minorHAnsi" w:hAnsiTheme="minorHAnsi" w:cstheme="minorHAnsi"/>
          <w:sz w:val="24"/>
          <w:szCs w:val="24"/>
          <w:shd w:val="clear" w:color="auto" w:fill="FFFFFF"/>
        </w:rPr>
        <w:t>Cicero,</w:t>
      </w:r>
      <w:proofErr w:type="gramStart"/>
      <w:r w:rsidR="009135F1" w:rsidRPr="0018270E">
        <w:rPr>
          <w:rFonts w:asciiTheme="minorHAnsi" w:hAnsiTheme="minorHAnsi" w:cstheme="minorHAnsi"/>
          <w:sz w:val="24"/>
          <w:szCs w:val="24"/>
          <w:shd w:val="clear" w:color="auto" w:fill="FFFFFF"/>
        </w:rPr>
        <w:t>1923,p</w:t>
      </w:r>
      <w:proofErr w:type="gramEnd"/>
      <w:r w:rsidR="000F69F4" w:rsidRPr="0018270E">
        <w:rPr>
          <w:rFonts w:asciiTheme="minorHAnsi" w:hAnsiTheme="minorHAnsi" w:cstheme="minorHAnsi"/>
          <w:sz w:val="24"/>
          <w:szCs w:val="24"/>
          <w:shd w:val="clear" w:color="auto" w:fill="FFFFFF"/>
        </w:rPr>
        <w:t xml:space="preserve">437) </w:t>
      </w:r>
    </w:p>
    <w:p w14:paraId="0D29F980" w14:textId="77777777" w:rsidR="00382E68" w:rsidRPr="0018270E" w:rsidRDefault="00382E68" w:rsidP="00C30170">
      <w:pPr>
        <w:pStyle w:val="p2"/>
        <w:spacing w:before="0" w:beforeAutospacing="0" w:after="0" w:afterAutospacing="0"/>
        <w:rPr>
          <w:rFonts w:asciiTheme="minorHAnsi" w:hAnsiTheme="minorHAnsi" w:cstheme="minorHAnsi"/>
          <w:sz w:val="24"/>
          <w:szCs w:val="24"/>
          <w:shd w:val="clear" w:color="auto" w:fill="FFFFFF"/>
        </w:rPr>
      </w:pPr>
    </w:p>
    <w:p w14:paraId="7A8AA666" w14:textId="539D9F29" w:rsidR="00F066B4" w:rsidRPr="0018270E" w:rsidRDefault="000F69F4" w:rsidP="00C30170">
      <w:pPr>
        <w:pStyle w:val="p2"/>
        <w:spacing w:before="0" w:beforeAutospacing="0" w:after="0" w:afterAutospacing="0"/>
        <w:rPr>
          <w:rStyle w:val="s2"/>
          <w:rFonts w:asciiTheme="minorHAnsi" w:hAnsiTheme="minorHAnsi" w:cstheme="minorHAnsi"/>
          <w:sz w:val="24"/>
          <w:szCs w:val="24"/>
        </w:rPr>
      </w:pPr>
      <w:r w:rsidRPr="0018270E">
        <w:rPr>
          <w:rStyle w:val="s2"/>
          <w:rFonts w:asciiTheme="minorHAnsi" w:hAnsiTheme="minorHAnsi" w:cstheme="minorHAnsi"/>
          <w:sz w:val="24"/>
          <w:szCs w:val="24"/>
        </w:rPr>
        <w:t xml:space="preserve">Such assertions have led many scholars to argue that the strength of arguments </w:t>
      </w:r>
      <w:r w:rsidR="00370DB3" w:rsidRPr="0018270E">
        <w:rPr>
          <w:rStyle w:val="s2"/>
          <w:rFonts w:asciiTheme="minorHAnsi" w:hAnsiTheme="minorHAnsi" w:cstheme="minorHAnsi"/>
          <w:sz w:val="24"/>
          <w:szCs w:val="24"/>
        </w:rPr>
        <w:t>i</w:t>
      </w:r>
      <w:r w:rsidRPr="0018270E">
        <w:rPr>
          <w:rStyle w:val="s2"/>
          <w:rFonts w:asciiTheme="minorHAnsi" w:hAnsiTheme="minorHAnsi" w:cstheme="minorHAnsi"/>
          <w:sz w:val="24"/>
          <w:szCs w:val="24"/>
        </w:rPr>
        <w:t xml:space="preserve">n </w:t>
      </w:r>
      <w:r w:rsidR="004A14CF" w:rsidRPr="0018270E">
        <w:rPr>
          <w:rStyle w:val="s2"/>
          <w:rFonts w:asciiTheme="minorHAnsi" w:hAnsiTheme="minorHAnsi" w:cstheme="minorHAnsi"/>
          <w:sz w:val="24"/>
          <w:szCs w:val="24"/>
        </w:rPr>
        <w:t>B</w:t>
      </w:r>
      <w:r w:rsidRPr="0018270E">
        <w:rPr>
          <w:rStyle w:val="s2"/>
          <w:rFonts w:asciiTheme="minorHAnsi" w:hAnsiTheme="minorHAnsi" w:cstheme="minorHAnsi"/>
          <w:sz w:val="24"/>
          <w:szCs w:val="24"/>
        </w:rPr>
        <w:t>ook</w:t>
      </w:r>
      <w:r w:rsidR="004A14CF" w:rsidRPr="0018270E">
        <w:rPr>
          <w:rStyle w:val="s2"/>
          <w:rFonts w:asciiTheme="minorHAnsi" w:hAnsiTheme="minorHAnsi" w:cstheme="minorHAnsi"/>
          <w:sz w:val="24"/>
          <w:szCs w:val="24"/>
        </w:rPr>
        <w:t xml:space="preserve"> II</w:t>
      </w:r>
      <w:r w:rsidRPr="0018270E">
        <w:rPr>
          <w:rStyle w:val="s2"/>
          <w:rFonts w:asciiTheme="minorHAnsi" w:hAnsiTheme="minorHAnsi" w:cstheme="minorHAnsi"/>
          <w:sz w:val="24"/>
          <w:szCs w:val="24"/>
        </w:rPr>
        <w:t xml:space="preserve"> </w:t>
      </w:r>
      <w:r w:rsidR="00292BE2" w:rsidRPr="0018270E">
        <w:rPr>
          <w:rStyle w:val="s2"/>
          <w:rFonts w:asciiTheme="minorHAnsi" w:hAnsiTheme="minorHAnsi" w:cstheme="minorHAnsi"/>
          <w:sz w:val="24"/>
          <w:szCs w:val="24"/>
        </w:rPr>
        <w:t>outweigh those of</w:t>
      </w:r>
      <w:r w:rsidRPr="0018270E">
        <w:rPr>
          <w:rStyle w:val="s2"/>
          <w:rFonts w:asciiTheme="minorHAnsi" w:hAnsiTheme="minorHAnsi" w:cstheme="minorHAnsi"/>
          <w:sz w:val="24"/>
          <w:szCs w:val="24"/>
        </w:rPr>
        <w:t xml:space="preserve"> </w:t>
      </w:r>
      <w:r w:rsidR="004A14CF" w:rsidRPr="0018270E">
        <w:rPr>
          <w:rStyle w:val="s2"/>
          <w:rFonts w:asciiTheme="minorHAnsi" w:hAnsiTheme="minorHAnsi" w:cstheme="minorHAnsi"/>
          <w:sz w:val="24"/>
          <w:szCs w:val="24"/>
        </w:rPr>
        <w:t>B</w:t>
      </w:r>
      <w:r w:rsidRPr="0018270E">
        <w:rPr>
          <w:rStyle w:val="s2"/>
          <w:rFonts w:asciiTheme="minorHAnsi" w:hAnsiTheme="minorHAnsi" w:cstheme="minorHAnsi"/>
          <w:sz w:val="24"/>
          <w:szCs w:val="24"/>
        </w:rPr>
        <w:t xml:space="preserve">ook </w:t>
      </w:r>
      <w:r w:rsidR="004A14CF" w:rsidRPr="0018270E">
        <w:rPr>
          <w:rStyle w:val="s2"/>
          <w:rFonts w:asciiTheme="minorHAnsi" w:hAnsiTheme="minorHAnsi" w:cstheme="minorHAnsi"/>
          <w:sz w:val="24"/>
          <w:szCs w:val="24"/>
        </w:rPr>
        <w:t>I</w:t>
      </w:r>
      <w:r w:rsidRPr="0018270E">
        <w:rPr>
          <w:rStyle w:val="s2"/>
          <w:rFonts w:asciiTheme="minorHAnsi" w:hAnsiTheme="minorHAnsi" w:cstheme="minorHAnsi"/>
          <w:sz w:val="24"/>
          <w:szCs w:val="24"/>
        </w:rPr>
        <w:t xml:space="preserve"> and therefore must represent Cicero’s personal views; for what reason would Cicero have to assign himself the weaker argument?</w:t>
      </w:r>
      <w:r w:rsidR="00382E68" w:rsidRPr="0018270E">
        <w:rPr>
          <w:rStyle w:val="s2"/>
          <w:rFonts w:asciiTheme="minorHAnsi" w:hAnsiTheme="minorHAnsi" w:cstheme="minorHAnsi"/>
          <w:sz w:val="24"/>
          <w:szCs w:val="24"/>
        </w:rPr>
        <w:t xml:space="preserve"> Such arguments are further</w:t>
      </w:r>
      <w:r w:rsidR="00A94299" w:rsidRPr="0018270E">
        <w:rPr>
          <w:rStyle w:val="s2"/>
          <w:rFonts w:asciiTheme="minorHAnsi" w:hAnsiTheme="minorHAnsi" w:cstheme="minorHAnsi"/>
          <w:sz w:val="24"/>
          <w:szCs w:val="24"/>
        </w:rPr>
        <w:t>ed</w:t>
      </w:r>
      <w:r w:rsidR="00382E68" w:rsidRPr="0018270E">
        <w:rPr>
          <w:rStyle w:val="s2"/>
          <w:rFonts w:asciiTheme="minorHAnsi" w:hAnsiTheme="minorHAnsi" w:cstheme="minorHAnsi"/>
          <w:sz w:val="24"/>
          <w:szCs w:val="24"/>
        </w:rPr>
        <w:t xml:space="preserve"> by analysis of the differing structures of </w:t>
      </w:r>
      <w:r w:rsidR="004A14CF" w:rsidRPr="0018270E">
        <w:rPr>
          <w:rStyle w:val="s2"/>
          <w:rFonts w:asciiTheme="minorHAnsi" w:hAnsiTheme="minorHAnsi" w:cstheme="minorHAnsi"/>
          <w:sz w:val="24"/>
          <w:szCs w:val="24"/>
        </w:rPr>
        <w:t>B</w:t>
      </w:r>
      <w:r w:rsidR="00382E68" w:rsidRPr="0018270E">
        <w:rPr>
          <w:rStyle w:val="s2"/>
          <w:rFonts w:asciiTheme="minorHAnsi" w:hAnsiTheme="minorHAnsi" w:cstheme="minorHAnsi"/>
          <w:sz w:val="24"/>
          <w:szCs w:val="24"/>
        </w:rPr>
        <w:t xml:space="preserve">ooks </w:t>
      </w:r>
      <w:r w:rsidR="004A14CF" w:rsidRPr="0018270E">
        <w:rPr>
          <w:rStyle w:val="s2"/>
          <w:rFonts w:asciiTheme="minorHAnsi" w:hAnsiTheme="minorHAnsi" w:cstheme="minorHAnsi"/>
          <w:sz w:val="24"/>
          <w:szCs w:val="24"/>
        </w:rPr>
        <w:t>I</w:t>
      </w:r>
      <w:r w:rsidR="00382E68" w:rsidRPr="0018270E">
        <w:rPr>
          <w:rStyle w:val="s2"/>
          <w:rFonts w:asciiTheme="minorHAnsi" w:hAnsiTheme="minorHAnsi" w:cstheme="minorHAnsi"/>
          <w:sz w:val="24"/>
          <w:szCs w:val="24"/>
        </w:rPr>
        <w:t xml:space="preserve"> and </w:t>
      </w:r>
      <w:r w:rsidR="004A14CF" w:rsidRPr="0018270E">
        <w:rPr>
          <w:rStyle w:val="s2"/>
          <w:rFonts w:asciiTheme="minorHAnsi" w:hAnsiTheme="minorHAnsi" w:cstheme="minorHAnsi"/>
          <w:sz w:val="24"/>
          <w:szCs w:val="24"/>
        </w:rPr>
        <w:t>II</w:t>
      </w:r>
      <w:r w:rsidR="00382E68" w:rsidRPr="0018270E">
        <w:rPr>
          <w:rStyle w:val="s2"/>
          <w:rFonts w:asciiTheme="minorHAnsi" w:hAnsiTheme="minorHAnsi" w:cstheme="minorHAnsi"/>
          <w:sz w:val="24"/>
          <w:szCs w:val="24"/>
        </w:rPr>
        <w:t xml:space="preserve">. </w:t>
      </w:r>
      <w:r w:rsidR="0006166D" w:rsidRPr="0018270E">
        <w:rPr>
          <w:rStyle w:val="s2"/>
          <w:rFonts w:asciiTheme="minorHAnsi" w:hAnsiTheme="minorHAnsi" w:cstheme="minorHAnsi"/>
          <w:sz w:val="24"/>
          <w:szCs w:val="24"/>
        </w:rPr>
        <w:t xml:space="preserve">Book </w:t>
      </w:r>
      <w:r w:rsidR="004A14CF" w:rsidRPr="0018270E">
        <w:rPr>
          <w:rStyle w:val="s2"/>
          <w:rFonts w:asciiTheme="minorHAnsi" w:hAnsiTheme="minorHAnsi" w:cstheme="minorHAnsi"/>
          <w:sz w:val="24"/>
          <w:szCs w:val="24"/>
        </w:rPr>
        <w:t>II</w:t>
      </w:r>
      <w:r w:rsidR="0006166D" w:rsidRPr="0018270E">
        <w:rPr>
          <w:rStyle w:val="s2"/>
          <w:rFonts w:asciiTheme="minorHAnsi" w:hAnsiTheme="minorHAnsi" w:cstheme="minorHAnsi"/>
          <w:sz w:val="24"/>
          <w:szCs w:val="24"/>
        </w:rPr>
        <w:t xml:space="preserve"> is described by </w:t>
      </w:r>
      <w:proofErr w:type="spellStart"/>
      <w:r w:rsidR="0006166D" w:rsidRPr="0018270E">
        <w:rPr>
          <w:rStyle w:val="s2"/>
          <w:rFonts w:asciiTheme="minorHAnsi" w:hAnsiTheme="minorHAnsi" w:cstheme="minorHAnsi"/>
          <w:sz w:val="24"/>
          <w:szCs w:val="24"/>
        </w:rPr>
        <w:t>Krostenko</w:t>
      </w:r>
      <w:proofErr w:type="spellEnd"/>
      <w:r w:rsidR="0006166D" w:rsidRPr="0018270E">
        <w:rPr>
          <w:rStyle w:val="s2"/>
          <w:rFonts w:asciiTheme="minorHAnsi" w:hAnsiTheme="minorHAnsi" w:cstheme="minorHAnsi"/>
          <w:sz w:val="24"/>
          <w:szCs w:val="24"/>
        </w:rPr>
        <w:t xml:space="preserve"> as</w:t>
      </w:r>
      <w:r w:rsidR="00292BE2" w:rsidRPr="0018270E">
        <w:rPr>
          <w:rStyle w:val="s2"/>
          <w:rFonts w:asciiTheme="minorHAnsi" w:hAnsiTheme="minorHAnsi" w:cstheme="minorHAnsi"/>
          <w:sz w:val="24"/>
          <w:szCs w:val="24"/>
        </w:rPr>
        <w:t xml:space="preserve"> employing</w:t>
      </w:r>
      <w:r w:rsidR="0006166D" w:rsidRPr="0018270E">
        <w:rPr>
          <w:rStyle w:val="s2"/>
          <w:rFonts w:asciiTheme="minorHAnsi" w:hAnsiTheme="minorHAnsi" w:cstheme="minorHAnsi"/>
          <w:sz w:val="24"/>
          <w:szCs w:val="24"/>
        </w:rPr>
        <w:t xml:space="preserve"> a complex use of ‘rhetoric flourishes and manoeuvring’, whereas Book </w:t>
      </w:r>
      <w:r w:rsidR="004A14CF" w:rsidRPr="0018270E">
        <w:rPr>
          <w:rStyle w:val="s2"/>
          <w:rFonts w:asciiTheme="minorHAnsi" w:hAnsiTheme="minorHAnsi" w:cstheme="minorHAnsi"/>
          <w:sz w:val="24"/>
          <w:szCs w:val="24"/>
        </w:rPr>
        <w:t>I</w:t>
      </w:r>
      <w:r w:rsidR="0006166D" w:rsidRPr="0018270E">
        <w:rPr>
          <w:rStyle w:val="s2"/>
          <w:rFonts w:asciiTheme="minorHAnsi" w:hAnsiTheme="minorHAnsi" w:cstheme="minorHAnsi"/>
          <w:sz w:val="24"/>
          <w:szCs w:val="24"/>
        </w:rPr>
        <w:t xml:space="preserve"> </w:t>
      </w:r>
      <w:proofErr w:type="gramStart"/>
      <w:r w:rsidR="0006166D" w:rsidRPr="0018270E">
        <w:rPr>
          <w:rStyle w:val="s2"/>
          <w:rFonts w:asciiTheme="minorHAnsi" w:hAnsiTheme="minorHAnsi" w:cstheme="minorHAnsi"/>
          <w:sz w:val="24"/>
          <w:szCs w:val="24"/>
        </w:rPr>
        <w:t>lacks</w:t>
      </w:r>
      <w:proofErr w:type="gramEnd"/>
      <w:r w:rsidR="0006166D" w:rsidRPr="0018270E">
        <w:rPr>
          <w:rStyle w:val="s2"/>
          <w:rFonts w:asciiTheme="minorHAnsi" w:hAnsiTheme="minorHAnsi" w:cstheme="minorHAnsi"/>
          <w:sz w:val="24"/>
          <w:szCs w:val="24"/>
        </w:rPr>
        <w:t xml:space="preserve"> suc</w:t>
      </w:r>
      <w:r w:rsidR="00292BE2" w:rsidRPr="0018270E">
        <w:rPr>
          <w:rStyle w:val="s2"/>
          <w:rFonts w:asciiTheme="minorHAnsi" w:hAnsiTheme="minorHAnsi" w:cstheme="minorHAnsi"/>
          <w:sz w:val="24"/>
          <w:szCs w:val="24"/>
        </w:rPr>
        <w:t>h linguistic techniques</w:t>
      </w:r>
      <w:r w:rsidR="0006166D" w:rsidRPr="0018270E">
        <w:rPr>
          <w:rStyle w:val="s2"/>
          <w:rFonts w:asciiTheme="minorHAnsi" w:hAnsiTheme="minorHAnsi" w:cstheme="minorHAnsi"/>
          <w:sz w:val="24"/>
          <w:szCs w:val="24"/>
        </w:rPr>
        <w:t>. (Krostenko</w:t>
      </w:r>
      <w:r w:rsidR="00465F18" w:rsidRPr="0018270E">
        <w:rPr>
          <w:rStyle w:val="s2"/>
          <w:rFonts w:asciiTheme="minorHAnsi" w:hAnsiTheme="minorHAnsi" w:cstheme="minorHAnsi"/>
          <w:sz w:val="24"/>
          <w:szCs w:val="24"/>
        </w:rPr>
        <w:t>,1974</w:t>
      </w:r>
      <w:r w:rsidR="0006166D" w:rsidRPr="0018270E">
        <w:rPr>
          <w:rStyle w:val="s2"/>
          <w:rFonts w:asciiTheme="minorHAnsi" w:hAnsiTheme="minorHAnsi" w:cstheme="minorHAnsi"/>
          <w:sz w:val="24"/>
          <w:szCs w:val="24"/>
        </w:rPr>
        <w:t xml:space="preserve">) </w:t>
      </w:r>
      <w:r w:rsidR="00A9627C" w:rsidRPr="0018270E">
        <w:rPr>
          <w:rStyle w:val="s2"/>
          <w:rFonts w:asciiTheme="minorHAnsi" w:hAnsiTheme="minorHAnsi" w:cstheme="minorHAnsi"/>
          <w:sz w:val="24"/>
          <w:szCs w:val="24"/>
        </w:rPr>
        <w:t xml:space="preserve">The arguments of </w:t>
      </w:r>
      <w:r w:rsidR="004A14CF" w:rsidRPr="0018270E">
        <w:rPr>
          <w:rStyle w:val="s2"/>
          <w:rFonts w:asciiTheme="minorHAnsi" w:hAnsiTheme="minorHAnsi" w:cstheme="minorHAnsi"/>
          <w:sz w:val="24"/>
          <w:szCs w:val="24"/>
        </w:rPr>
        <w:t>B</w:t>
      </w:r>
      <w:r w:rsidR="00382E68" w:rsidRPr="0018270E">
        <w:rPr>
          <w:rStyle w:val="s2"/>
          <w:rFonts w:asciiTheme="minorHAnsi" w:hAnsiTheme="minorHAnsi" w:cstheme="minorHAnsi"/>
          <w:sz w:val="24"/>
          <w:szCs w:val="24"/>
        </w:rPr>
        <w:t xml:space="preserve">ook </w:t>
      </w:r>
      <w:r w:rsidR="004A14CF" w:rsidRPr="0018270E">
        <w:rPr>
          <w:rStyle w:val="s2"/>
          <w:rFonts w:asciiTheme="minorHAnsi" w:hAnsiTheme="minorHAnsi" w:cstheme="minorHAnsi"/>
          <w:sz w:val="24"/>
          <w:szCs w:val="24"/>
        </w:rPr>
        <w:t>II</w:t>
      </w:r>
      <w:r w:rsidR="00382E68" w:rsidRPr="0018270E">
        <w:rPr>
          <w:rStyle w:val="s2"/>
          <w:rFonts w:asciiTheme="minorHAnsi" w:hAnsiTheme="minorHAnsi" w:cstheme="minorHAnsi"/>
          <w:sz w:val="24"/>
          <w:szCs w:val="24"/>
        </w:rPr>
        <w:t xml:space="preserve"> </w:t>
      </w:r>
      <w:r w:rsidR="00A9627C" w:rsidRPr="0018270E">
        <w:rPr>
          <w:rStyle w:val="s2"/>
          <w:rFonts w:asciiTheme="minorHAnsi" w:hAnsiTheme="minorHAnsi" w:cstheme="minorHAnsi"/>
          <w:sz w:val="24"/>
          <w:szCs w:val="24"/>
        </w:rPr>
        <w:t xml:space="preserve">are therefore presented more favourably, </w:t>
      </w:r>
      <w:r w:rsidR="00382E68" w:rsidRPr="0018270E">
        <w:rPr>
          <w:rStyle w:val="s2"/>
          <w:rFonts w:asciiTheme="minorHAnsi" w:hAnsiTheme="minorHAnsi" w:cstheme="minorHAnsi"/>
          <w:sz w:val="24"/>
          <w:szCs w:val="24"/>
        </w:rPr>
        <w:t>further</w:t>
      </w:r>
      <w:r w:rsidR="00A9627C" w:rsidRPr="0018270E">
        <w:rPr>
          <w:rStyle w:val="s2"/>
          <w:rFonts w:asciiTheme="minorHAnsi" w:hAnsiTheme="minorHAnsi" w:cstheme="minorHAnsi"/>
          <w:sz w:val="24"/>
          <w:szCs w:val="24"/>
        </w:rPr>
        <w:t>ing the opinion that</w:t>
      </w:r>
      <w:r w:rsidR="00382E68" w:rsidRPr="0018270E">
        <w:rPr>
          <w:rStyle w:val="s2"/>
          <w:rFonts w:asciiTheme="minorHAnsi" w:hAnsiTheme="minorHAnsi" w:cstheme="minorHAnsi"/>
          <w:sz w:val="24"/>
          <w:szCs w:val="24"/>
        </w:rPr>
        <w:t xml:space="preserve"> Cicero adopt</w:t>
      </w:r>
      <w:r w:rsidR="00A9627C" w:rsidRPr="0018270E">
        <w:rPr>
          <w:rStyle w:val="s2"/>
          <w:rFonts w:asciiTheme="minorHAnsi" w:hAnsiTheme="minorHAnsi" w:cstheme="minorHAnsi"/>
          <w:sz w:val="24"/>
          <w:szCs w:val="24"/>
        </w:rPr>
        <w:t>s</w:t>
      </w:r>
      <w:r w:rsidR="00382E68" w:rsidRPr="0018270E">
        <w:rPr>
          <w:rStyle w:val="s2"/>
          <w:rFonts w:asciiTheme="minorHAnsi" w:hAnsiTheme="minorHAnsi" w:cstheme="minorHAnsi"/>
          <w:sz w:val="24"/>
          <w:szCs w:val="24"/>
        </w:rPr>
        <w:t xml:space="preserve"> this as his own </w:t>
      </w:r>
      <w:r w:rsidR="00A9627C" w:rsidRPr="0018270E">
        <w:rPr>
          <w:rStyle w:val="s2"/>
          <w:rFonts w:asciiTheme="minorHAnsi" w:hAnsiTheme="minorHAnsi" w:cstheme="minorHAnsi"/>
          <w:sz w:val="24"/>
          <w:szCs w:val="24"/>
        </w:rPr>
        <w:t>belief</w:t>
      </w:r>
      <w:r w:rsidR="00382E68" w:rsidRPr="0018270E">
        <w:rPr>
          <w:rStyle w:val="s2"/>
          <w:rFonts w:asciiTheme="minorHAnsi" w:hAnsiTheme="minorHAnsi" w:cstheme="minorHAnsi"/>
          <w:sz w:val="24"/>
          <w:szCs w:val="24"/>
        </w:rPr>
        <w:t xml:space="preserve">. </w:t>
      </w:r>
    </w:p>
    <w:p w14:paraId="2A2F2A46" w14:textId="14360577" w:rsidR="00382E68" w:rsidRPr="0018270E" w:rsidRDefault="00382E68" w:rsidP="00C30170">
      <w:pPr>
        <w:pStyle w:val="p2"/>
        <w:spacing w:before="0" w:beforeAutospacing="0" w:after="0" w:afterAutospacing="0"/>
        <w:rPr>
          <w:rStyle w:val="s2"/>
          <w:rFonts w:asciiTheme="minorHAnsi" w:hAnsiTheme="minorHAnsi" w:cstheme="minorHAnsi"/>
          <w:sz w:val="24"/>
          <w:szCs w:val="24"/>
        </w:rPr>
      </w:pPr>
    </w:p>
    <w:p w14:paraId="04D758B0" w14:textId="3C5C0E14" w:rsidR="007826E8" w:rsidRPr="0018270E" w:rsidRDefault="00382E68" w:rsidP="00C30170">
      <w:pPr>
        <w:pStyle w:val="p2"/>
        <w:spacing w:before="0" w:beforeAutospacing="0" w:after="0" w:afterAutospacing="0"/>
        <w:rPr>
          <w:rStyle w:val="s2"/>
          <w:rFonts w:asciiTheme="minorHAnsi" w:hAnsiTheme="minorHAnsi" w:cstheme="minorHAnsi"/>
          <w:sz w:val="24"/>
          <w:szCs w:val="24"/>
        </w:rPr>
      </w:pPr>
      <w:proofErr w:type="gramStart"/>
      <w:r w:rsidRPr="0018270E">
        <w:rPr>
          <w:rStyle w:val="s2"/>
          <w:rFonts w:asciiTheme="minorHAnsi" w:hAnsiTheme="minorHAnsi" w:cstheme="minorHAnsi"/>
          <w:sz w:val="24"/>
          <w:szCs w:val="24"/>
        </w:rPr>
        <w:t>However</w:t>
      </w:r>
      <w:proofErr w:type="gramEnd"/>
      <w:r w:rsidRPr="0018270E">
        <w:rPr>
          <w:rStyle w:val="s2"/>
          <w:rFonts w:asciiTheme="minorHAnsi" w:hAnsiTheme="minorHAnsi" w:cstheme="minorHAnsi"/>
          <w:sz w:val="24"/>
          <w:szCs w:val="24"/>
        </w:rPr>
        <w:t xml:space="preserve"> Schofield argues that</w:t>
      </w:r>
      <w:r w:rsidR="00ED47D7" w:rsidRPr="0018270E">
        <w:rPr>
          <w:rStyle w:val="s2"/>
          <w:rFonts w:asciiTheme="minorHAnsi" w:hAnsiTheme="minorHAnsi" w:cstheme="minorHAnsi"/>
          <w:sz w:val="24"/>
          <w:szCs w:val="24"/>
        </w:rPr>
        <w:t>,</w:t>
      </w:r>
      <w:r w:rsidRPr="0018270E">
        <w:rPr>
          <w:rStyle w:val="s2"/>
          <w:rFonts w:asciiTheme="minorHAnsi" w:hAnsiTheme="minorHAnsi" w:cstheme="minorHAnsi"/>
          <w:sz w:val="24"/>
          <w:szCs w:val="24"/>
        </w:rPr>
        <w:t xml:space="preserve"> to the modern reader</w:t>
      </w:r>
      <w:r w:rsidR="00ED47D7" w:rsidRPr="0018270E">
        <w:rPr>
          <w:rStyle w:val="s2"/>
          <w:rFonts w:asciiTheme="minorHAnsi" w:hAnsiTheme="minorHAnsi" w:cstheme="minorHAnsi"/>
          <w:sz w:val="24"/>
          <w:szCs w:val="24"/>
        </w:rPr>
        <w:t>,</w:t>
      </w:r>
      <w:r w:rsidRPr="0018270E">
        <w:rPr>
          <w:rStyle w:val="s2"/>
          <w:rFonts w:asciiTheme="minorHAnsi" w:hAnsiTheme="minorHAnsi" w:cstheme="minorHAnsi"/>
          <w:sz w:val="24"/>
          <w:szCs w:val="24"/>
        </w:rPr>
        <w:t xml:space="preserve"> it is easy to assume the case against divination is stronger, as we no longer </w:t>
      </w:r>
      <w:r w:rsidR="007826E8" w:rsidRPr="0018270E">
        <w:rPr>
          <w:rStyle w:val="s2"/>
          <w:rFonts w:asciiTheme="minorHAnsi" w:hAnsiTheme="minorHAnsi" w:cstheme="minorHAnsi"/>
          <w:sz w:val="24"/>
          <w:szCs w:val="24"/>
        </w:rPr>
        <w:t>hold divination in</w:t>
      </w:r>
      <w:r w:rsidR="009F587C" w:rsidRPr="0018270E">
        <w:rPr>
          <w:rStyle w:val="s2"/>
          <w:rFonts w:asciiTheme="minorHAnsi" w:hAnsiTheme="minorHAnsi" w:cstheme="minorHAnsi"/>
          <w:sz w:val="24"/>
          <w:szCs w:val="24"/>
        </w:rPr>
        <w:t xml:space="preserve"> such</w:t>
      </w:r>
      <w:r w:rsidR="007826E8" w:rsidRPr="0018270E">
        <w:rPr>
          <w:rStyle w:val="s2"/>
          <w:rFonts w:asciiTheme="minorHAnsi" w:hAnsiTheme="minorHAnsi" w:cstheme="minorHAnsi"/>
          <w:sz w:val="24"/>
          <w:szCs w:val="24"/>
        </w:rPr>
        <w:t xml:space="preserve"> high a regard.</w:t>
      </w:r>
      <w:r w:rsidRPr="0018270E">
        <w:rPr>
          <w:rStyle w:val="s2"/>
          <w:rFonts w:asciiTheme="minorHAnsi" w:hAnsiTheme="minorHAnsi" w:cstheme="minorHAnsi"/>
          <w:sz w:val="24"/>
          <w:szCs w:val="24"/>
        </w:rPr>
        <w:t xml:space="preserve"> </w:t>
      </w:r>
    </w:p>
    <w:p w14:paraId="47DFAD8C" w14:textId="558E4975" w:rsidR="009F587C" w:rsidRPr="0018270E" w:rsidRDefault="007826E8" w:rsidP="00C30170">
      <w:pPr>
        <w:pStyle w:val="p2"/>
        <w:spacing w:before="0" w:beforeAutospacing="0" w:after="0" w:afterAutospacing="0"/>
        <w:rPr>
          <w:rStyle w:val="s2"/>
          <w:rFonts w:asciiTheme="minorHAnsi" w:hAnsiTheme="minorHAnsi" w:cstheme="minorHAnsi"/>
          <w:sz w:val="24"/>
          <w:szCs w:val="24"/>
        </w:rPr>
      </w:pPr>
      <w:r w:rsidRPr="0018270E">
        <w:rPr>
          <w:rStyle w:val="s2"/>
          <w:rFonts w:asciiTheme="minorHAnsi" w:hAnsiTheme="minorHAnsi" w:cstheme="minorHAnsi"/>
          <w:sz w:val="24"/>
          <w:szCs w:val="24"/>
        </w:rPr>
        <w:t>The modern Western audience view divination as ‘obsolete’ and ‘taboo’ (Curry,</w:t>
      </w:r>
      <w:proofErr w:type="gramStart"/>
      <w:r w:rsidR="005D7775" w:rsidRPr="0018270E">
        <w:rPr>
          <w:rStyle w:val="s2"/>
          <w:rFonts w:asciiTheme="minorHAnsi" w:hAnsiTheme="minorHAnsi" w:cstheme="minorHAnsi"/>
          <w:sz w:val="24"/>
          <w:szCs w:val="24"/>
        </w:rPr>
        <w:t>2010,</w:t>
      </w:r>
      <w:r w:rsidRPr="0018270E">
        <w:rPr>
          <w:rStyle w:val="s2"/>
          <w:rFonts w:asciiTheme="minorHAnsi" w:hAnsiTheme="minorHAnsi" w:cstheme="minorHAnsi"/>
          <w:sz w:val="24"/>
          <w:szCs w:val="24"/>
        </w:rPr>
        <w:t>p</w:t>
      </w:r>
      <w:proofErr w:type="gramEnd"/>
      <w:r w:rsidRPr="0018270E">
        <w:rPr>
          <w:rStyle w:val="s2"/>
          <w:rFonts w:asciiTheme="minorHAnsi" w:hAnsiTheme="minorHAnsi" w:cstheme="minorHAnsi"/>
          <w:sz w:val="24"/>
          <w:szCs w:val="24"/>
        </w:rPr>
        <w:t>148), whereas</w:t>
      </w:r>
      <w:r w:rsidR="00ED47D7" w:rsidRPr="0018270E">
        <w:rPr>
          <w:rStyle w:val="s2"/>
          <w:rFonts w:asciiTheme="minorHAnsi" w:hAnsiTheme="minorHAnsi" w:cstheme="minorHAnsi"/>
          <w:sz w:val="24"/>
          <w:szCs w:val="24"/>
        </w:rPr>
        <w:t xml:space="preserve"> </w:t>
      </w:r>
      <w:r w:rsidR="00A94299" w:rsidRPr="0018270E">
        <w:rPr>
          <w:rStyle w:val="s2"/>
          <w:rFonts w:asciiTheme="minorHAnsi" w:hAnsiTheme="minorHAnsi" w:cstheme="minorHAnsi"/>
          <w:sz w:val="24"/>
          <w:szCs w:val="24"/>
        </w:rPr>
        <w:t xml:space="preserve">in Ancient </w:t>
      </w:r>
      <w:r w:rsidR="00C36B04" w:rsidRPr="0018270E">
        <w:rPr>
          <w:rStyle w:val="s2"/>
          <w:rFonts w:asciiTheme="minorHAnsi" w:hAnsiTheme="minorHAnsi" w:cstheme="minorHAnsi"/>
          <w:sz w:val="24"/>
          <w:szCs w:val="24"/>
        </w:rPr>
        <w:t>Rome</w:t>
      </w:r>
      <w:r w:rsidR="00ED47D7" w:rsidRPr="0018270E">
        <w:rPr>
          <w:rStyle w:val="s2"/>
          <w:rFonts w:asciiTheme="minorHAnsi" w:hAnsiTheme="minorHAnsi" w:cstheme="minorHAnsi"/>
          <w:sz w:val="24"/>
          <w:szCs w:val="24"/>
        </w:rPr>
        <w:t xml:space="preserve"> </w:t>
      </w:r>
      <w:proofErr w:type="spellStart"/>
      <w:r w:rsidR="00ED47D7" w:rsidRPr="0018270E">
        <w:rPr>
          <w:rStyle w:val="s2"/>
          <w:rFonts w:asciiTheme="minorHAnsi" w:hAnsiTheme="minorHAnsi" w:cstheme="minorHAnsi"/>
          <w:sz w:val="24"/>
          <w:szCs w:val="24"/>
        </w:rPr>
        <w:t>Denyer</w:t>
      </w:r>
      <w:proofErr w:type="spellEnd"/>
      <w:r w:rsidR="00ED47D7" w:rsidRPr="0018270E">
        <w:rPr>
          <w:rStyle w:val="s2"/>
          <w:rFonts w:asciiTheme="minorHAnsi" w:hAnsiTheme="minorHAnsi" w:cstheme="minorHAnsi"/>
          <w:sz w:val="24"/>
          <w:szCs w:val="24"/>
        </w:rPr>
        <w:t xml:space="preserve"> notes that divination ‘had something of the status of modern science’. (D</w:t>
      </w:r>
      <w:r w:rsidR="005D7775" w:rsidRPr="0018270E">
        <w:rPr>
          <w:rStyle w:val="s2"/>
          <w:rFonts w:asciiTheme="minorHAnsi" w:hAnsiTheme="minorHAnsi" w:cstheme="minorHAnsi"/>
          <w:sz w:val="24"/>
          <w:szCs w:val="24"/>
        </w:rPr>
        <w:t>enyer,1985</w:t>
      </w:r>
      <w:r w:rsidR="00ED47D7" w:rsidRPr="0018270E">
        <w:rPr>
          <w:rStyle w:val="s2"/>
          <w:rFonts w:asciiTheme="minorHAnsi" w:hAnsiTheme="minorHAnsi" w:cstheme="minorHAnsi"/>
          <w:sz w:val="24"/>
          <w:szCs w:val="24"/>
        </w:rPr>
        <w:t>)</w:t>
      </w:r>
      <w:r w:rsidRPr="0018270E">
        <w:rPr>
          <w:rStyle w:val="s2"/>
          <w:rFonts w:asciiTheme="minorHAnsi" w:hAnsiTheme="minorHAnsi" w:cstheme="minorHAnsi"/>
          <w:sz w:val="24"/>
          <w:szCs w:val="24"/>
        </w:rPr>
        <w:t xml:space="preserve"> </w:t>
      </w:r>
      <w:r w:rsidR="00A94299" w:rsidRPr="0018270E">
        <w:rPr>
          <w:rStyle w:val="s2"/>
          <w:rFonts w:asciiTheme="minorHAnsi" w:hAnsiTheme="minorHAnsi" w:cstheme="minorHAnsi"/>
          <w:sz w:val="24"/>
          <w:szCs w:val="24"/>
        </w:rPr>
        <w:t>Divination was important not only in times of crisis, such as th</w:t>
      </w:r>
      <w:r w:rsidR="009F587C" w:rsidRPr="0018270E">
        <w:rPr>
          <w:rStyle w:val="s2"/>
          <w:rFonts w:asciiTheme="minorHAnsi" w:hAnsiTheme="minorHAnsi" w:cstheme="minorHAnsi"/>
          <w:sz w:val="24"/>
          <w:szCs w:val="24"/>
        </w:rPr>
        <w:t>e battles of which</w:t>
      </w:r>
      <w:r w:rsidR="00A94299" w:rsidRPr="0018270E">
        <w:rPr>
          <w:rStyle w:val="s2"/>
          <w:rFonts w:asciiTheme="minorHAnsi" w:hAnsiTheme="minorHAnsi" w:cstheme="minorHAnsi"/>
          <w:sz w:val="24"/>
          <w:szCs w:val="24"/>
        </w:rPr>
        <w:t xml:space="preserve"> </w:t>
      </w:r>
      <w:r w:rsidR="009F587C" w:rsidRPr="0018270E">
        <w:rPr>
          <w:rStyle w:val="s2"/>
          <w:rFonts w:asciiTheme="minorHAnsi" w:hAnsiTheme="minorHAnsi" w:cstheme="minorHAnsi"/>
          <w:i/>
          <w:iCs/>
          <w:sz w:val="24"/>
          <w:szCs w:val="24"/>
        </w:rPr>
        <w:t>De Divinatione</w:t>
      </w:r>
      <w:r w:rsidR="00A94299" w:rsidRPr="0018270E">
        <w:rPr>
          <w:rStyle w:val="s2"/>
          <w:rFonts w:asciiTheme="minorHAnsi" w:hAnsiTheme="minorHAnsi" w:cstheme="minorHAnsi"/>
          <w:sz w:val="24"/>
          <w:szCs w:val="24"/>
        </w:rPr>
        <w:t xml:space="preserve"> speaks, but also in everyday life. ‘Before one married or entered a business arrangement or accused a neighbour of theft or moved houses, one had recourse to divination’ (F</w:t>
      </w:r>
      <w:r w:rsidR="005D7775" w:rsidRPr="0018270E">
        <w:rPr>
          <w:rStyle w:val="s2"/>
          <w:rFonts w:asciiTheme="minorHAnsi" w:hAnsiTheme="minorHAnsi" w:cstheme="minorHAnsi"/>
          <w:sz w:val="24"/>
          <w:szCs w:val="24"/>
        </w:rPr>
        <w:t>lower,2008</w:t>
      </w:r>
      <w:r w:rsidR="00A94299" w:rsidRPr="0018270E">
        <w:rPr>
          <w:rStyle w:val="s2"/>
          <w:rFonts w:asciiTheme="minorHAnsi" w:hAnsiTheme="minorHAnsi" w:cstheme="minorHAnsi"/>
          <w:sz w:val="24"/>
          <w:szCs w:val="24"/>
        </w:rPr>
        <w:t xml:space="preserve">) By reading </w:t>
      </w:r>
      <w:r w:rsidR="009F587C" w:rsidRPr="0018270E">
        <w:rPr>
          <w:rStyle w:val="s2"/>
          <w:rFonts w:asciiTheme="minorHAnsi" w:hAnsiTheme="minorHAnsi" w:cstheme="minorHAnsi"/>
          <w:sz w:val="24"/>
          <w:szCs w:val="24"/>
        </w:rPr>
        <w:t>with</w:t>
      </w:r>
      <w:r w:rsidR="00A94299" w:rsidRPr="0018270E">
        <w:rPr>
          <w:rStyle w:val="s2"/>
          <w:rFonts w:asciiTheme="minorHAnsi" w:hAnsiTheme="minorHAnsi" w:cstheme="minorHAnsi"/>
          <w:sz w:val="24"/>
          <w:szCs w:val="24"/>
        </w:rPr>
        <w:t xml:space="preserve"> a </w:t>
      </w:r>
      <w:r w:rsidR="009F587C" w:rsidRPr="0018270E">
        <w:rPr>
          <w:rStyle w:val="s2"/>
          <w:rFonts w:asciiTheme="minorHAnsi" w:hAnsiTheme="minorHAnsi" w:cstheme="minorHAnsi"/>
          <w:sz w:val="24"/>
          <w:szCs w:val="24"/>
        </w:rPr>
        <w:t>modern W</w:t>
      </w:r>
      <w:r w:rsidR="00A94299" w:rsidRPr="0018270E">
        <w:rPr>
          <w:rStyle w:val="s2"/>
          <w:rFonts w:asciiTheme="minorHAnsi" w:hAnsiTheme="minorHAnsi" w:cstheme="minorHAnsi"/>
          <w:sz w:val="24"/>
          <w:szCs w:val="24"/>
        </w:rPr>
        <w:t xml:space="preserve">estern bias it is easy to disregard this central role of divination within the lives of the intended audience and instead see such examples as </w:t>
      </w:r>
      <w:r w:rsidR="009F587C" w:rsidRPr="0018270E">
        <w:rPr>
          <w:rStyle w:val="s2"/>
          <w:rFonts w:asciiTheme="minorHAnsi" w:hAnsiTheme="minorHAnsi" w:cstheme="minorHAnsi"/>
          <w:sz w:val="24"/>
          <w:szCs w:val="24"/>
        </w:rPr>
        <w:t>irrational</w:t>
      </w:r>
      <w:r w:rsidR="00A94299" w:rsidRPr="0018270E">
        <w:rPr>
          <w:rStyle w:val="s2"/>
          <w:rFonts w:asciiTheme="minorHAnsi" w:hAnsiTheme="minorHAnsi" w:cstheme="minorHAnsi"/>
          <w:sz w:val="24"/>
          <w:szCs w:val="24"/>
        </w:rPr>
        <w:t xml:space="preserve">. </w:t>
      </w:r>
    </w:p>
    <w:p w14:paraId="12E5B415" w14:textId="358B60D0" w:rsidR="009F587C" w:rsidRPr="0018270E" w:rsidRDefault="009F587C" w:rsidP="00C30170">
      <w:pPr>
        <w:pStyle w:val="p2"/>
        <w:spacing w:before="0" w:beforeAutospacing="0" w:after="0" w:afterAutospacing="0"/>
        <w:rPr>
          <w:rStyle w:val="s2"/>
          <w:rFonts w:asciiTheme="minorHAnsi" w:hAnsiTheme="minorHAnsi" w:cstheme="minorHAnsi"/>
          <w:sz w:val="24"/>
          <w:szCs w:val="24"/>
        </w:rPr>
      </w:pPr>
      <w:r w:rsidRPr="0018270E">
        <w:rPr>
          <w:rStyle w:val="s2"/>
          <w:rFonts w:asciiTheme="minorHAnsi" w:hAnsiTheme="minorHAnsi" w:cstheme="minorHAnsi"/>
          <w:sz w:val="24"/>
          <w:szCs w:val="24"/>
        </w:rPr>
        <w:t xml:space="preserve">Although to the modern audience the arguments in favour of divination </w:t>
      </w:r>
      <w:proofErr w:type="gramStart"/>
      <w:r w:rsidRPr="0018270E">
        <w:rPr>
          <w:rStyle w:val="s2"/>
          <w:rFonts w:asciiTheme="minorHAnsi" w:hAnsiTheme="minorHAnsi" w:cstheme="minorHAnsi"/>
          <w:sz w:val="24"/>
          <w:szCs w:val="24"/>
        </w:rPr>
        <w:t>are seen as</w:t>
      </w:r>
      <w:proofErr w:type="gramEnd"/>
      <w:r w:rsidRPr="0018270E">
        <w:rPr>
          <w:rStyle w:val="s2"/>
          <w:rFonts w:asciiTheme="minorHAnsi" w:hAnsiTheme="minorHAnsi" w:cstheme="minorHAnsi"/>
          <w:sz w:val="24"/>
          <w:szCs w:val="24"/>
        </w:rPr>
        <w:t xml:space="preserve"> weaker, they would have been very persuasive to the intended ancient audience. </w:t>
      </w:r>
    </w:p>
    <w:p w14:paraId="36FA08B9" w14:textId="77777777" w:rsidR="007826E8" w:rsidRPr="0018270E" w:rsidRDefault="007826E8" w:rsidP="00C30170">
      <w:pPr>
        <w:pStyle w:val="p2"/>
        <w:spacing w:before="0" w:beforeAutospacing="0" w:after="0" w:afterAutospacing="0"/>
        <w:rPr>
          <w:rStyle w:val="s2"/>
          <w:rFonts w:asciiTheme="minorHAnsi" w:hAnsiTheme="minorHAnsi" w:cstheme="minorHAnsi"/>
          <w:sz w:val="24"/>
          <w:szCs w:val="24"/>
        </w:rPr>
      </w:pPr>
    </w:p>
    <w:p w14:paraId="0A54E18F" w14:textId="5E193F53" w:rsidR="00B12786" w:rsidRPr="0018270E" w:rsidRDefault="00792BDB" w:rsidP="00B12786">
      <w:pPr>
        <w:pStyle w:val="p2"/>
        <w:spacing w:before="0" w:beforeAutospacing="0" w:after="0" w:afterAutospacing="0"/>
        <w:rPr>
          <w:rStyle w:val="s2"/>
          <w:rFonts w:asciiTheme="minorHAnsi" w:hAnsiTheme="minorHAnsi" w:cstheme="minorHAnsi"/>
          <w:sz w:val="24"/>
          <w:szCs w:val="24"/>
        </w:rPr>
      </w:pPr>
      <w:r w:rsidRPr="0018270E">
        <w:rPr>
          <w:rStyle w:val="s2"/>
          <w:rFonts w:asciiTheme="minorHAnsi" w:hAnsiTheme="minorHAnsi" w:cstheme="minorHAnsi"/>
          <w:sz w:val="24"/>
          <w:szCs w:val="24"/>
        </w:rPr>
        <w:t xml:space="preserve">There are also arguments within </w:t>
      </w:r>
      <w:r w:rsidR="004A14CF" w:rsidRPr="0018270E">
        <w:rPr>
          <w:rStyle w:val="s2"/>
          <w:rFonts w:asciiTheme="minorHAnsi" w:hAnsiTheme="minorHAnsi" w:cstheme="minorHAnsi"/>
          <w:sz w:val="24"/>
          <w:szCs w:val="24"/>
        </w:rPr>
        <w:t>B</w:t>
      </w:r>
      <w:r w:rsidRPr="0018270E">
        <w:rPr>
          <w:rStyle w:val="s2"/>
          <w:rFonts w:asciiTheme="minorHAnsi" w:hAnsiTheme="minorHAnsi" w:cstheme="minorHAnsi"/>
          <w:sz w:val="24"/>
          <w:szCs w:val="24"/>
        </w:rPr>
        <w:t xml:space="preserve">ook </w:t>
      </w:r>
      <w:r w:rsidR="004A14CF" w:rsidRPr="0018270E">
        <w:rPr>
          <w:rStyle w:val="s2"/>
          <w:rFonts w:asciiTheme="minorHAnsi" w:hAnsiTheme="minorHAnsi" w:cstheme="minorHAnsi"/>
          <w:sz w:val="24"/>
          <w:szCs w:val="24"/>
        </w:rPr>
        <w:t>I</w:t>
      </w:r>
      <w:r w:rsidRPr="0018270E">
        <w:rPr>
          <w:rStyle w:val="s2"/>
          <w:rFonts w:asciiTheme="minorHAnsi" w:hAnsiTheme="minorHAnsi" w:cstheme="minorHAnsi"/>
          <w:sz w:val="24"/>
          <w:szCs w:val="24"/>
        </w:rPr>
        <w:t xml:space="preserve"> that appear to go unchallenged by </w:t>
      </w:r>
      <w:r w:rsidR="004A14CF" w:rsidRPr="0018270E">
        <w:rPr>
          <w:rStyle w:val="s2"/>
          <w:rFonts w:asciiTheme="minorHAnsi" w:hAnsiTheme="minorHAnsi" w:cstheme="minorHAnsi"/>
          <w:sz w:val="24"/>
          <w:szCs w:val="24"/>
        </w:rPr>
        <w:t>B</w:t>
      </w:r>
      <w:r w:rsidRPr="0018270E">
        <w:rPr>
          <w:rStyle w:val="s2"/>
          <w:rFonts w:asciiTheme="minorHAnsi" w:hAnsiTheme="minorHAnsi" w:cstheme="minorHAnsi"/>
          <w:sz w:val="24"/>
          <w:szCs w:val="24"/>
        </w:rPr>
        <w:t xml:space="preserve">ook </w:t>
      </w:r>
      <w:r w:rsidR="004A14CF" w:rsidRPr="0018270E">
        <w:rPr>
          <w:rStyle w:val="s2"/>
          <w:rFonts w:asciiTheme="minorHAnsi" w:hAnsiTheme="minorHAnsi" w:cstheme="minorHAnsi"/>
          <w:sz w:val="24"/>
          <w:szCs w:val="24"/>
        </w:rPr>
        <w:t>II</w:t>
      </w:r>
      <w:r w:rsidRPr="0018270E">
        <w:rPr>
          <w:rStyle w:val="s2"/>
          <w:rFonts w:asciiTheme="minorHAnsi" w:hAnsiTheme="minorHAnsi" w:cstheme="minorHAnsi"/>
          <w:sz w:val="24"/>
          <w:szCs w:val="24"/>
        </w:rPr>
        <w:t xml:space="preserve">’s rebuttal. </w:t>
      </w:r>
      <w:r w:rsidR="0006166D" w:rsidRPr="0018270E">
        <w:rPr>
          <w:rStyle w:val="s2"/>
          <w:rFonts w:asciiTheme="minorHAnsi" w:hAnsiTheme="minorHAnsi" w:cstheme="minorHAnsi"/>
          <w:sz w:val="24"/>
          <w:szCs w:val="24"/>
        </w:rPr>
        <w:t xml:space="preserve">Within </w:t>
      </w:r>
      <w:r w:rsidR="004A14CF" w:rsidRPr="0018270E">
        <w:rPr>
          <w:rStyle w:val="s2"/>
          <w:rFonts w:asciiTheme="minorHAnsi" w:hAnsiTheme="minorHAnsi" w:cstheme="minorHAnsi"/>
          <w:sz w:val="24"/>
          <w:szCs w:val="24"/>
        </w:rPr>
        <w:t>B</w:t>
      </w:r>
      <w:r w:rsidR="0006166D" w:rsidRPr="0018270E">
        <w:rPr>
          <w:rStyle w:val="s2"/>
          <w:rFonts w:asciiTheme="minorHAnsi" w:hAnsiTheme="minorHAnsi" w:cstheme="minorHAnsi"/>
          <w:sz w:val="24"/>
          <w:szCs w:val="24"/>
        </w:rPr>
        <w:t xml:space="preserve">ook </w:t>
      </w:r>
      <w:r w:rsidR="004A14CF" w:rsidRPr="0018270E">
        <w:rPr>
          <w:rStyle w:val="s2"/>
          <w:rFonts w:asciiTheme="minorHAnsi" w:hAnsiTheme="minorHAnsi" w:cstheme="minorHAnsi"/>
          <w:sz w:val="24"/>
          <w:szCs w:val="24"/>
        </w:rPr>
        <w:t>I</w:t>
      </w:r>
      <w:r w:rsidR="0006166D" w:rsidRPr="0018270E">
        <w:rPr>
          <w:rStyle w:val="s2"/>
          <w:rFonts w:asciiTheme="minorHAnsi" w:hAnsiTheme="minorHAnsi" w:cstheme="minorHAnsi"/>
          <w:sz w:val="24"/>
          <w:szCs w:val="24"/>
        </w:rPr>
        <w:t xml:space="preserve"> Quintus argues that there are cases where a divinatory prediction has been too close to the </w:t>
      </w:r>
      <w:r w:rsidR="0048298C" w:rsidRPr="0018270E">
        <w:rPr>
          <w:rStyle w:val="s2"/>
          <w:rFonts w:asciiTheme="minorHAnsi" w:hAnsiTheme="minorHAnsi" w:cstheme="minorHAnsi"/>
          <w:sz w:val="24"/>
          <w:szCs w:val="24"/>
        </w:rPr>
        <w:t>real-life</w:t>
      </w:r>
      <w:r w:rsidR="0006166D" w:rsidRPr="0018270E">
        <w:rPr>
          <w:rStyle w:val="s2"/>
          <w:rFonts w:asciiTheme="minorHAnsi" w:hAnsiTheme="minorHAnsi" w:cstheme="minorHAnsi"/>
          <w:sz w:val="24"/>
          <w:szCs w:val="24"/>
        </w:rPr>
        <w:t xml:space="preserve"> outcome for it to be a </w:t>
      </w:r>
      <w:r w:rsidR="006D060E" w:rsidRPr="0018270E">
        <w:rPr>
          <w:rStyle w:val="s2"/>
          <w:rFonts w:asciiTheme="minorHAnsi" w:hAnsiTheme="minorHAnsi" w:cstheme="minorHAnsi"/>
          <w:sz w:val="24"/>
          <w:szCs w:val="24"/>
        </w:rPr>
        <w:t>coincidence</w:t>
      </w:r>
      <w:r w:rsidR="0006166D" w:rsidRPr="0018270E">
        <w:rPr>
          <w:rStyle w:val="s2"/>
          <w:rFonts w:asciiTheme="minorHAnsi" w:hAnsiTheme="minorHAnsi" w:cstheme="minorHAnsi"/>
          <w:sz w:val="24"/>
          <w:szCs w:val="24"/>
        </w:rPr>
        <w:t>.</w:t>
      </w:r>
      <w:r w:rsidR="0048298C" w:rsidRPr="0018270E">
        <w:rPr>
          <w:rStyle w:val="s2"/>
          <w:rFonts w:asciiTheme="minorHAnsi" w:hAnsiTheme="minorHAnsi" w:cstheme="minorHAnsi"/>
          <w:sz w:val="24"/>
          <w:szCs w:val="24"/>
        </w:rPr>
        <w:t xml:space="preserve"> </w:t>
      </w:r>
      <w:r w:rsidR="0048298C" w:rsidRPr="0018270E">
        <w:rPr>
          <w:rFonts w:asciiTheme="minorHAnsi" w:hAnsiTheme="minorHAnsi" w:cstheme="minorHAnsi"/>
          <w:sz w:val="24"/>
          <w:szCs w:val="24"/>
          <w:shd w:val="clear" w:color="auto" w:fill="FFFFFF"/>
        </w:rPr>
        <w:t>‘The prediction and the thing predicted is so close as to exclude every semblance of chance or of accident’, and thus, ‘divination undoubtedly exists’. (C</w:t>
      </w:r>
      <w:r w:rsidR="00CE7600" w:rsidRPr="0018270E">
        <w:rPr>
          <w:rFonts w:asciiTheme="minorHAnsi" w:hAnsiTheme="minorHAnsi" w:cstheme="minorHAnsi"/>
          <w:sz w:val="24"/>
          <w:szCs w:val="24"/>
          <w:shd w:val="clear" w:color="auto" w:fill="FFFFFF"/>
        </w:rPr>
        <w:t>icero,</w:t>
      </w:r>
      <w:proofErr w:type="gramStart"/>
      <w:r w:rsidR="00CE7600" w:rsidRPr="0018270E">
        <w:rPr>
          <w:rFonts w:asciiTheme="minorHAnsi" w:hAnsiTheme="minorHAnsi" w:cstheme="minorHAnsi"/>
          <w:sz w:val="24"/>
          <w:szCs w:val="24"/>
          <w:shd w:val="clear" w:color="auto" w:fill="FFFFFF"/>
        </w:rPr>
        <w:t>1923</w:t>
      </w:r>
      <w:r w:rsidR="0048298C" w:rsidRPr="0018270E">
        <w:rPr>
          <w:rFonts w:asciiTheme="minorHAnsi" w:hAnsiTheme="minorHAnsi" w:cstheme="minorHAnsi"/>
          <w:sz w:val="24"/>
          <w:szCs w:val="24"/>
          <w:shd w:val="clear" w:color="auto" w:fill="FFFFFF"/>
        </w:rPr>
        <w:t>,</w:t>
      </w:r>
      <w:r w:rsidR="00CE7600" w:rsidRPr="0018270E">
        <w:rPr>
          <w:rFonts w:asciiTheme="minorHAnsi" w:hAnsiTheme="minorHAnsi" w:cstheme="minorHAnsi"/>
          <w:sz w:val="24"/>
          <w:szCs w:val="24"/>
          <w:shd w:val="clear" w:color="auto" w:fill="FFFFFF"/>
        </w:rPr>
        <w:t>p</w:t>
      </w:r>
      <w:proofErr w:type="gramEnd"/>
      <w:r w:rsidR="0048298C" w:rsidRPr="0018270E">
        <w:rPr>
          <w:rFonts w:asciiTheme="minorHAnsi" w:hAnsiTheme="minorHAnsi" w:cstheme="minorHAnsi"/>
          <w:sz w:val="24"/>
          <w:szCs w:val="24"/>
          <w:shd w:val="clear" w:color="auto" w:fill="FFFFFF"/>
        </w:rPr>
        <w:t>359)</w:t>
      </w:r>
      <w:r w:rsidR="0048298C" w:rsidRPr="0018270E">
        <w:rPr>
          <w:rFonts w:asciiTheme="minorHAnsi" w:hAnsiTheme="minorHAnsi" w:cstheme="minorHAnsi"/>
          <w:sz w:val="24"/>
          <w:szCs w:val="24"/>
        </w:rPr>
        <w:t xml:space="preserve"> </w:t>
      </w:r>
      <w:r w:rsidR="0006166D" w:rsidRPr="0018270E">
        <w:rPr>
          <w:rStyle w:val="s2"/>
          <w:rFonts w:asciiTheme="minorHAnsi" w:hAnsiTheme="minorHAnsi" w:cstheme="minorHAnsi"/>
          <w:sz w:val="24"/>
          <w:szCs w:val="24"/>
        </w:rPr>
        <w:t xml:space="preserve">Book </w:t>
      </w:r>
      <w:r w:rsidR="004A14CF" w:rsidRPr="0018270E">
        <w:rPr>
          <w:rStyle w:val="s2"/>
          <w:rFonts w:asciiTheme="minorHAnsi" w:hAnsiTheme="minorHAnsi" w:cstheme="minorHAnsi"/>
          <w:sz w:val="24"/>
          <w:szCs w:val="24"/>
        </w:rPr>
        <w:t>II</w:t>
      </w:r>
      <w:r w:rsidR="0006166D" w:rsidRPr="0018270E">
        <w:rPr>
          <w:rStyle w:val="s2"/>
          <w:rFonts w:asciiTheme="minorHAnsi" w:hAnsiTheme="minorHAnsi" w:cstheme="minorHAnsi"/>
          <w:sz w:val="24"/>
          <w:szCs w:val="24"/>
        </w:rPr>
        <w:t xml:space="preserve"> attempts to counter this by providing examples of </w:t>
      </w:r>
      <w:r w:rsidR="00184DB3" w:rsidRPr="0018270E">
        <w:rPr>
          <w:rStyle w:val="s2"/>
          <w:rFonts w:asciiTheme="minorHAnsi" w:hAnsiTheme="minorHAnsi" w:cstheme="minorHAnsi"/>
          <w:sz w:val="24"/>
          <w:szCs w:val="24"/>
        </w:rPr>
        <w:t>incorrect</w:t>
      </w:r>
      <w:r w:rsidR="0006166D" w:rsidRPr="0018270E">
        <w:rPr>
          <w:rStyle w:val="s2"/>
          <w:rFonts w:asciiTheme="minorHAnsi" w:hAnsiTheme="minorHAnsi" w:cstheme="minorHAnsi"/>
          <w:sz w:val="24"/>
          <w:szCs w:val="24"/>
        </w:rPr>
        <w:t xml:space="preserve"> divinatory </w:t>
      </w:r>
      <w:r w:rsidR="00184DB3" w:rsidRPr="0018270E">
        <w:rPr>
          <w:rStyle w:val="s2"/>
          <w:rFonts w:asciiTheme="minorHAnsi" w:hAnsiTheme="minorHAnsi" w:cstheme="minorHAnsi"/>
          <w:sz w:val="24"/>
          <w:szCs w:val="24"/>
        </w:rPr>
        <w:t>predictions</w:t>
      </w:r>
      <w:r w:rsidR="0006166D" w:rsidRPr="0018270E">
        <w:rPr>
          <w:rStyle w:val="s2"/>
          <w:rFonts w:asciiTheme="minorHAnsi" w:hAnsiTheme="minorHAnsi" w:cstheme="minorHAnsi"/>
          <w:sz w:val="24"/>
          <w:szCs w:val="24"/>
        </w:rPr>
        <w:t xml:space="preserve"> claiming </w:t>
      </w:r>
      <w:r w:rsidR="00B72847" w:rsidRPr="0018270E">
        <w:rPr>
          <w:rStyle w:val="s2"/>
          <w:rFonts w:asciiTheme="minorHAnsi" w:hAnsiTheme="minorHAnsi" w:cstheme="minorHAnsi"/>
          <w:sz w:val="24"/>
          <w:szCs w:val="24"/>
        </w:rPr>
        <w:t xml:space="preserve">that these occur too frequently for it to be relied upon. </w:t>
      </w:r>
      <w:r w:rsidR="00B12786" w:rsidRPr="0018270E">
        <w:rPr>
          <w:rFonts w:asciiTheme="minorHAnsi" w:hAnsiTheme="minorHAnsi" w:cstheme="minorHAnsi"/>
          <w:sz w:val="24"/>
          <w:szCs w:val="24"/>
          <w:shd w:val="clear" w:color="auto" w:fill="FFFFFF"/>
        </w:rPr>
        <w:t>‘It would seem very strange to me should anyone, especially at this time, believe in men whose predictions he sees disproved every day by actual results’. (C</w:t>
      </w:r>
      <w:r w:rsidR="00CE7600" w:rsidRPr="0018270E">
        <w:rPr>
          <w:rFonts w:asciiTheme="minorHAnsi" w:hAnsiTheme="minorHAnsi" w:cstheme="minorHAnsi"/>
          <w:sz w:val="24"/>
          <w:szCs w:val="24"/>
          <w:shd w:val="clear" w:color="auto" w:fill="FFFFFF"/>
        </w:rPr>
        <w:t>icero,</w:t>
      </w:r>
      <w:proofErr w:type="gramStart"/>
      <w:r w:rsidR="00CE7600" w:rsidRPr="0018270E">
        <w:rPr>
          <w:rFonts w:asciiTheme="minorHAnsi" w:hAnsiTheme="minorHAnsi" w:cstheme="minorHAnsi"/>
          <w:sz w:val="24"/>
          <w:szCs w:val="24"/>
          <w:shd w:val="clear" w:color="auto" w:fill="FFFFFF"/>
        </w:rPr>
        <w:t>1923,p</w:t>
      </w:r>
      <w:proofErr w:type="gramEnd"/>
      <w:r w:rsidR="00B12786" w:rsidRPr="0018270E">
        <w:rPr>
          <w:rFonts w:asciiTheme="minorHAnsi" w:hAnsiTheme="minorHAnsi" w:cstheme="minorHAnsi"/>
          <w:sz w:val="24"/>
          <w:szCs w:val="24"/>
          <w:shd w:val="clear" w:color="auto" w:fill="FFFFFF"/>
        </w:rPr>
        <w:t>483)</w:t>
      </w:r>
      <w:r w:rsidR="00B12786" w:rsidRPr="0018270E">
        <w:rPr>
          <w:rStyle w:val="s2"/>
          <w:rFonts w:asciiTheme="minorHAnsi" w:hAnsiTheme="minorHAnsi" w:cstheme="minorHAnsi"/>
          <w:sz w:val="24"/>
          <w:szCs w:val="24"/>
        </w:rPr>
        <w:t xml:space="preserve"> Schofield argues that </w:t>
      </w:r>
      <w:r w:rsidR="006D060E" w:rsidRPr="0018270E">
        <w:rPr>
          <w:rStyle w:val="s2"/>
          <w:rFonts w:asciiTheme="minorHAnsi" w:hAnsiTheme="minorHAnsi" w:cstheme="minorHAnsi"/>
          <w:sz w:val="24"/>
          <w:szCs w:val="24"/>
        </w:rPr>
        <w:t xml:space="preserve">this does not serve as an explanation for the seemingly impossible </w:t>
      </w:r>
      <w:r w:rsidR="00184DB3" w:rsidRPr="0018270E">
        <w:rPr>
          <w:rStyle w:val="s2"/>
          <w:rFonts w:asciiTheme="minorHAnsi" w:hAnsiTheme="minorHAnsi" w:cstheme="minorHAnsi"/>
          <w:sz w:val="24"/>
          <w:szCs w:val="24"/>
        </w:rPr>
        <w:t>coincidence</w:t>
      </w:r>
      <w:r w:rsidR="006D060E" w:rsidRPr="0018270E">
        <w:rPr>
          <w:rStyle w:val="s2"/>
          <w:rFonts w:asciiTheme="minorHAnsi" w:hAnsiTheme="minorHAnsi" w:cstheme="minorHAnsi"/>
          <w:sz w:val="24"/>
          <w:szCs w:val="24"/>
        </w:rPr>
        <w:t xml:space="preserve"> of divinatory prediction</w:t>
      </w:r>
      <w:r w:rsidR="00B72847" w:rsidRPr="0018270E">
        <w:rPr>
          <w:rStyle w:val="s2"/>
          <w:rFonts w:asciiTheme="minorHAnsi" w:hAnsiTheme="minorHAnsi" w:cstheme="minorHAnsi"/>
          <w:sz w:val="24"/>
          <w:szCs w:val="24"/>
        </w:rPr>
        <w:t>;</w:t>
      </w:r>
      <w:r w:rsidR="006D060E" w:rsidRPr="0018270E">
        <w:rPr>
          <w:rStyle w:val="s2"/>
          <w:rFonts w:asciiTheme="minorHAnsi" w:hAnsiTheme="minorHAnsi" w:cstheme="minorHAnsi"/>
          <w:sz w:val="24"/>
          <w:szCs w:val="24"/>
        </w:rPr>
        <w:t xml:space="preserve"> </w:t>
      </w:r>
      <w:r w:rsidR="00B12786" w:rsidRPr="0018270E">
        <w:rPr>
          <w:rStyle w:val="s2"/>
          <w:rFonts w:asciiTheme="minorHAnsi" w:hAnsiTheme="minorHAnsi" w:cstheme="minorHAnsi"/>
          <w:sz w:val="24"/>
          <w:szCs w:val="24"/>
        </w:rPr>
        <w:t>this reply</w:t>
      </w:r>
      <w:r w:rsidR="006D060E" w:rsidRPr="0018270E">
        <w:rPr>
          <w:rStyle w:val="s2"/>
          <w:rFonts w:asciiTheme="minorHAnsi" w:hAnsiTheme="minorHAnsi" w:cstheme="minorHAnsi"/>
          <w:sz w:val="24"/>
          <w:szCs w:val="24"/>
        </w:rPr>
        <w:t xml:space="preserve"> remains ‘an unsatisfactory agreement’. (Schofield</w:t>
      </w:r>
      <w:r w:rsidR="005D7775" w:rsidRPr="0018270E">
        <w:rPr>
          <w:rStyle w:val="s2"/>
          <w:rFonts w:asciiTheme="minorHAnsi" w:hAnsiTheme="minorHAnsi" w:cstheme="minorHAnsi"/>
          <w:sz w:val="24"/>
          <w:szCs w:val="24"/>
        </w:rPr>
        <w:t>,1986</w:t>
      </w:r>
      <w:r w:rsidR="006D060E" w:rsidRPr="0018270E">
        <w:rPr>
          <w:rStyle w:val="s2"/>
          <w:rFonts w:asciiTheme="minorHAnsi" w:hAnsiTheme="minorHAnsi" w:cstheme="minorHAnsi"/>
          <w:sz w:val="24"/>
          <w:szCs w:val="24"/>
        </w:rPr>
        <w:t>)</w:t>
      </w:r>
      <w:r w:rsidR="00B12786" w:rsidRPr="0018270E">
        <w:rPr>
          <w:rStyle w:val="s2"/>
          <w:rFonts w:asciiTheme="minorHAnsi" w:hAnsiTheme="minorHAnsi" w:cstheme="minorHAnsi"/>
          <w:sz w:val="24"/>
          <w:szCs w:val="24"/>
        </w:rPr>
        <w:t xml:space="preserve"> Such a reading as Schofield proposes</w:t>
      </w:r>
      <w:r w:rsidR="00B72847" w:rsidRPr="0018270E">
        <w:rPr>
          <w:rStyle w:val="s2"/>
          <w:rFonts w:asciiTheme="minorHAnsi" w:hAnsiTheme="minorHAnsi" w:cstheme="minorHAnsi"/>
          <w:sz w:val="24"/>
          <w:szCs w:val="24"/>
        </w:rPr>
        <w:t>,</w:t>
      </w:r>
      <w:r w:rsidR="00B12786" w:rsidRPr="0018270E">
        <w:rPr>
          <w:rStyle w:val="s2"/>
          <w:rFonts w:asciiTheme="minorHAnsi" w:hAnsiTheme="minorHAnsi" w:cstheme="minorHAnsi"/>
          <w:sz w:val="24"/>
          <w:szCs w:val="24"/>
        </w:rPr>
        <w:t xml:space="preserve"> serves as a further example of </w:t>
      </w:r>
      <w:r w:rsidR="004A14CF" w:rsidRPr="0018270E">
        <w:rPr>
          <w:rStyle w:val="s2"/>
          <w:rFonts w:asciiTheme="minorHAnsi" w:hAnsiTheme="minorHAnsi" w:cstheme="minorHAnsi"/>
          <w:sz w:val="24"/>
          <w:szCs w:val="24"/>
        </w:rPr>
        <w:t>B</w:t>
      </w:r>
      <w:r w:rsidR="00B12786" w:rsidRPr="0018270E">
        <w:rPr>
          <w:rStyle w:val="s2"/>
          <w:rFonts w:asciiTheme="minorHAnsi" w:hAnsiTheme="minorHAnsi" w:cstheme="minorHAnsi"/>
          <w:sz w:val="24"/>
          <w:szCs w:val="24"/>
        </w:rPr>
        <w:t xml:space="preserve">ook </w:t>
      </w:r>
      <w:r w:rsidR="004A14CF" w:rsidRPr="0018270E">
        <w:rPr>
          <w:rStyle w:val="s2"/>
          <w:rFonts w:asciiTheme="minorHAnsi" w:hAnsiTheme="minorHAnsi" w:cstheme="minorHAnsi"/>
          <w:sz w:val="24"/>
          <w:szCs w:val="24"/>
        </w:rPr>
        <w:t>I</w:t>
      </w:r>
      <w:r w:rsidR="00B12786" w:rsidRPr="0018270E">
        <w:rPr>
          <w:rStyle w:val="s2"/>
          <w:rFonts w:asciiTheme="minorHAnsi" w:hAnsiTheme="minorHAnsi" w:cstheme="minorHAnsi"/>
          <w:sz w:val="24"/>
          <w:szCs w:val="24"/>
        </w:rPr>
        <w:t xml:space="preserve"> </w:t>
      </w:r>
      <w:proofErr w:type="gramStart"/>
      <w:r w:rsidR="00B12786" w:rsidRPr="0018270E">
        <w:rPr>
          <w:rStyle w:val="s2"/>
          <w:rFonts w:asciiTheme="minorHAnsi" w:hAnsiTheme="minorHAnsi" w:cstheme="minorHAnsi"/>
          <w:sz w:val="24"/>
          <w:szCs w:val="24"/>
        </w:rPr>
        <w:t>presenting</w:t>
      </w:r>
      <w:proofErr w:type="gramEnd"/>
      <w:r w:rsidR="00B12786" w:rsidRPr="0018270E">
        <w:rPr>
          <w:rStyle w:val="s2"/>
          <w:rFonts w:asciiTheme="minorHAnsi" w:hAnsiTheme="minorHAnsi" w:cstheme="minorHAnsi"/>
          <w:sz w:val="24"/>
          <w:szCs w:val="24"/>
        </w:rPr>
        <w:t xml:space="preserve"> a stronger argument </w:t>
      </w:r>
      <w:r w:rsidR="00DC50F6" w:rsidRPr="0018270E">
        <w:rPr>
          <w:rStyle w:val="s2"/>
          <w:rFonts w:asciiTheme="minorHAnsi" w:hAnsiTheme="minorHAnsi" w:cstheme="minorHAnsi"/>
          <w:sz w:val="24"/>
          <w:szCs w:val="24"/>
        </w:rPr>
        <w:t xml:space="preserve">than that of </w:t>
      </w:r>
      <w:r w:rsidR="004A14CF" w:rsidRPr="0018270E">
        <w:rPr>
          <w:rStyle w:val="s2"/>
          <w:rFonts w:asciiTheme="minorHAnsi" w:hAnsiTheme="minorHAnsi" w:cstheme="minorHAnsi"/>
          <w:sz w:val="24"/>
          <w:szCs w:val="24"/>
        </w:rPr>
        <w:t>B</w:t>
      </w:r>
      <w:r w:rsidR="00DC50F6" w:rsidRPr="0018270E">
        <w:rPr>
          <w:rStyle w:val="s2"/>
          <w:rFonts w:asciiTheme="minorHAnsi" w:hAnsiTheme="minorHAnsi" w:cstheme="minorHAnsi"/>
          <w:sz w:val="24"/>
          <w:szCs w:val="24"/>
        </w:rPr>
        <w:t xml:space="preserve">ook </w:t>
      </w:r>
      <w:r w:rsidR="004A14CF" w:rsidRPr="0018270E">
        <w:rPr>
          <w:rStyle w:val="s2"/>
          <w:rFonts w:asciiTheme="minorHAnsi" w:hAnsiTheme="minorHAnsi" w:cstheme="minorHAnsi"/>
          <w:sz w:val="24"/>
          <w:szCs w:val="24"/>
        </w:rPr>
        <w:t>II</w:t>
      </w:r>
      <w:r w:rsidR="00B72847" w:rsidRPr="0018270E">
        <w:rPr>
          <w:rStyle w:val="s2"/>
          <w:rFonts w:asciiTheme="minorHAnsi" w:hAnsiTheme="minorHAnsi" w:cstheme="minorHAnsi"/>
          <w:sz w:val="24"/>
          <w:szCs w:val="24"/>
        </w:rPr>
        <w:t>. This</w:t>
      </w:r>
      <w:r w:rsidR="00DC50F6" w:rsidRPr="0018270E">
        <w:rPr>
          <w:rStyle w:val="s2"/>
          <w:rFonts w:asciiTheme="minorHAnsi" w:hAnsiTheme="minorHAnsi" w:cstheme="minorHAnsi"/>
          <w:sz w:val="24"/>
          <w:szCs w:val="24"/>
        </w:rPr>
        <w:t xml:space="preserve"> therefore </w:t>
      </w:r>
      <w:r w:rsidR="00B72847" w:rsidRPr="0018270E">
        <w:rPr>
          <w:rStyle w:val="s2"/>
          <w:rFonts w:asciiTheme="minorHAnsi" w:hAnsiTheme="minorHAnsi" w:cstheme="minorHAnsi"/>
          <w:sz w:val="24"/>
          <w:szCs w:val="24"/>
        </w:rPr>
        <w:t>calls into question the a</w:t>
      </w:r>
      <w:r w:rsidR="00DC50F6" w:rsidRPr="0018270E">
        <w:rPr>
          <w:rStyle w:val="s2"/>
          <w:rFonts w:asciiTheme="minorHAnsi" w:hAnsiTheme="minorHAnsi" w:cstheme="minorHAnsi"/>
          <w:sz w:val="24"/>
          <w:szCs w:val="24"/>
        </w:rPr>
        <w:t>ssumption that Cicero</w:t>
      </w:r>
      <w:r w:rsidR="00B72847" w:rsidRPr="0018270E">
        <w:rPr>
          <w:rStyle w:val="s2"/>
          <w:rFonts w:asciiTheme="minorHAnsi" w:hAnsiTheme="minorHAnsi" w:cstheme="minorHAnsi"/>
          <w:sz w:val="24"/>
          <w:szCs w:val="24"/>
        </w:rPr>
        <w:t xml:space="preserve">’s </w:t>
      </w:r>
      <w:proofErr w:type="gramStart"/>
      <w:r w:rsidR="00B72847" w:rsidRPr="0018270E">
        <w:rPr>
          <w:rStyle w:val="s2"/>
          <w:rFonts w:asciiTheme="minorHAnsi" w:hAnsiTheme="minorHAnsi" w:cstheme="minorHAnsi"/>
          <w:sz w:val="24"/>
          <w:szCs w:val="24"/>
        </w:rPr>
        <w:t>personal opinion</w:t>
      </w:r>
      <w:proofErr w:type="gramEnd"/>
      <w:r w:rsidR="00B72847" w:rsidRPr="0018270E">
        <w:rPr>
          <w:rStyle w:val="s2"/>
          <w:rFonts w:asciiTheme="minorHAnsi" w:hAnsiTheme="minorHAnsi" w:cstheme="minorHAnsi"/>
          <w:sz w:val="24"/>
          <w:szCs w:val="24"/>
        </w:rPr>
        <w:t xml:space="preserve"> is given through the voice of the stronger argument.</w:t>
      </w:r>
      <w:r w:rsidR="00DC50F6" w:rsidRPr="0018270E">
        <w:rPr>
          <w:rStyle w:val="s2"/>
          <w:rFonts w:asciiTheme="minorHAnsi" w:hAnsiTheme="minorHAnsi" w:cstheme="minorHAnsi"/>
          <w:sz w:val="24"/>
          <w:szCs w:val="24"/>
        </w:rPr>
        <w:t xml:space="preserve"> </w:t>
      </w:r>
      <w:r w:rsidR="00B12786" w:rsidRPr="0018270E">
        <w:rPr>
          <w:rStyle w:val="s2"/>
          <w:rFonts w:asciiTheme="minorHAnsi" w:hAnsiTheme="minorHAnsi" w:cstheme="minorHAnsi"/>
          <w:sz w:val="24"/>
          <w:szCs w:val="24"/>
        </w:rPr>
        <w:t>However</w:t>
      </w:r>
      <w:r w:rsidR="00DC50F6" w:rsidRPr="0018270E">
        <w:rPr>
          <w:rStyle w:val="s2"/>
          <w:rFonts w:asciiTheme="minorHAnsi" w:hAnsiTheme="minorHAnsi" w:cstheme="minorHAnsi"/>
          <w:sz w:val="24"/>
          <w:szCs w:val="24"/>
        </w:rPr>
        <w:t>,</w:t>
      </w:r>
      <w:r w:rsidR="00B12786" w:rsidRPr="0018270E">
        <w:rPr>
          <w:rStyle w:val="s2"/>
          <w:rFonts w:asciiTheme="minorHAnsi" w:hAnsiTheme="minorHAnsi" w:cstheme="minorHAnsi"/>
          <w:sz w:val="24"/>
          <w:szCs w:val="24"/>
        </w:rPr>
        <w:t xml:space="preserve"> I argue that Cicero does provide a </w:t>
      </w:r>
      <w:r w:rsidR="00B72847" w:rsidRPr="0018270E">
        <w:rPr>
          <w:rStyle w:val="s2"/>
          <w:rFonts w:asciiTheme="minorHAnsi" w:hAnsiTheme="minorHAnsi" w:cstheme="minorHAnsi"/>
          <w:sz w:val="24"/>
          <w:szCs w:val="24"/>
        </w:rPr>
        <w:t>strong counter argument to Quintus’ assertion;</w:t>
      </w:r>
      <w:r w:rsidR="00B12786" w:rsidRPr="0018270E">
        <w:rPr>
          <w:rStyle w:val="s2"/>
          <w:rFonts w:asciiTheme="minorHAnsi" w:hAnsiTheme="minorHAnsi" w:cstheme="minorHAnsi"/>
          <w:sz w:val="24"/>
          <w:szCs w:val="24"/>
        </w:rPr>
        <w:t xml:space="preserve"> ‘</w:t>
      </w:r>
      <w:r w:rsidR="00B12786" w:rsidRPr="0018270E">
        <w:rPr>
          <w:rFonts w:asciiTheme="minorHAnsi" w:hAnsiTheme="minorHAnsi" w:cstheme="minorHAnsi"/>
          <w:sz w:val="24"/>
          <w:szCs w:val="24"/>
          <w:shd w:val="clear" w:color="auto" w:fill="FFFFFF"/>
        </w:rPr>
        <w:t>Besides, soothsayers are not so unlucky that their predictions never come true — even by accident!’ (C</w:t>
      </w:r>
      <w:r w:rsidR="00CE7600" w:rsidRPr="0018270E">
        <w:rPr>
          <w:rFonts w:asciiTheme="minorHAnsi" w:hAnsiTheme="minorHAnsi" w:cstheme="minorHAnsi"/>
          <w:sz w:val="24"/>
          <w:szCs w:val="24"/>
          <w:shd w:val="clear" w:color="auto" w:fill="FFFFFF"/>
        </w:rPr>
        <w:t>icero,</w:t>
      </w:r>
      <w:proofErr w:type="gramStart"/>
      <w:r w:rsidR="00CE7600" w:rsidRPr="0018270E">
        <w:rPr>
          <w:rFonts w:asciiTheme="minorHAnsi" w:hAnsiTheme="minorHAnsi" w:cstheme="minorHAnsi"/>
          <w:sz w:val="24"/>
          <w:szCs w:val="24"/>
          <w:shd w:val="clear" w:color="auto" w:fill="FFFFFF"/>
        </w:rPr>
        <w:t>1923,p</w:t>
      </w:r>
      <w:proofErr w:type="gramEnd"/>
      <w:r w:rsidR="00B12786" w:rsidRPr="0018270E">
        <w:rPr>
          <w:rFonts w:asciiTheme="minorHAnsi" w:hAnsiTheme="minorHAnsi" w:cstheme="minorHAnsi"/>
          <w:sz w:val="24"/>
          <w:szCs w:val="24"/>
          <w:shd w:val="clear" w:color="auto" w:fill="FFFFFF"/>
        </w:rPr>
        <w:t xml:space="preserve">441) Cicero </w:t>
      </w:r>
      <w:r w:rsidR="00B72847" w:rsidRPr="0018270E">
        <w:rPr>
          <w:rFonts w:asciiTheme="minorHAnsi" w:hAnsiTheme="minorHAnsi" w:cstheme="minorHAnsi"/>
          <w:sz w:val="24"/>
          <w:szCs w:val="24"/>
          <w:shd w:val="clear" w:color="auto" w:fill="FFFFFF"/>
        </w:rPr>
        <w:t>attributes</w:t>
      </w:r>
      <w:r w:rsidR="00B12786" w:rsidRPr="0018270E">
        <w:rPr>
          <w:rFonts w:asciiTheme="minorHAnsi" w:hAnsiTheme="minorHAnsi" w:cstheme="minorHAnsi"/>
          <w:sz w:val="24"/>
          <w:szCs w:val="24"/>
          <w:shd w:val="clear" w:color="auto" w:fill="FFFFFF"/>
        </w:rPr>
        <w:t xml:space="preserve"> correct divinatory predictions </w:t>
      </w:r>
      <w:r w:rsidR="00B72847" w:rsidRPr="0018270E">
        <w:rPr>
          <w:rFonts w:asciiTheme="minorHAnsi" w:hAnsiTheme="minorHAnsi" w:cstheme="minorHAnsi"/>
          <w:sz w:val="24"/>
          <w:szCs w:val="24"/>
          <w:shd w:val="clear" w:color="auto" w:fill="FFFFFF"/>
        </w:rPr>
        <w:t>to</w:t>
      </w:r>
      <w:r w:rsidR="00B12786" w:rsidRPr="0018270E">
        <w:rPr>
          <w:rFonts w:asciiTheme="minorHAnsi" w:hAnsiTheme="minorHAnsi" w:cstheme="minorHAnsi"/>
          <w:sz w:val="24"/>
          <w:szCs w:val="24"/>
          <w:shd w:val="clear" w:color="auto" w:fill="FFFFFF"/>
        </w:rPr>
        <w:t xml:space="preserve"> pure chance, therefore </w:t>
      </w:r>
      <w:r w:rsidR="00B72847" w:rsidRPr="0018270E">
        <w:rPr>
          <w:rFonts w:asciiTheme="minorHAnsi" w:hAnsiTheme="minorHAnsi" w:cstheme="minorHAnsi"/>
          <w:sz w:val="24"/>
          <w:szCs w:val="24"/>
          <w:shd w:val="clear" w:color="auto" w:fill="FFFFFF"/>
        </w:rPr>
        <w:t>denying</w:t>
      </w:r>
      <w:r w:rsidR="00B12786" w:rsidRPr="0018270E">
        <w:rPr>
          <w:rFonts w:asciiTheme="minorHAnsi" w:hAnsiTheme="minorHAnsi" w:cstheme="minorHAnsi"/>
          <w:sz w:val="24"/>
          <w:szCs w:val="24"/>
          <w:shd w:val="clear" w:color="auto" w:fill="FFFFFF"/>
        </w:rPr>
        <w:t xml:space="preserve"> the divinatory aspect of </w:t>
      </w:r>
      <w:r w:rsidR="004A14CF" w:rsidRPr="0018270E">
        <w:rPr>
          <w:rFonts w:asciiTheme="minorHAnsi" w:hAnsiTheme="minorHAnsi" w:cstheme="minorHAnsi"/>
          <w:sz w:val="24"/>
          <w:szCs w:val="24"/>
          <w:shd w:val="clear" w:color="auto" w:fill="FFFFFF"/>
        </w:rPr>
        <w:t xml:space="preserve">such </w:t>
      </w:r>
      <w:r w:rsidR="00B12786" w:rsidRPr="0018270E">
        <w:rPr>
          <w:rFonts w:asciiTheme="minorHAnsi" w:hAnsiTheme="minorHAnsi" w:cstheme="minorHAnsi"/>
          <w:sz w:val="24"/>
          <w:szCs w:val="24"/>
          <w:shd w:val="clear" w:color="auto" w:fill="FFFFFF"/>
        </w:rPr>
        <w:t>prediction</w:t>
      </w:r>
      <w:r w:rsidR="00B72847" w:rsidRPr="0018270E">
        <w:rPr>
          <w:rFonts w:asciiTheme="minorHAnsi" w:hAnsiTheme="minorHAnsi" w:cstheme="minorHAnsi"/>
          <w:sz w:val="24"/>
          <w:szCs w:val="24"/>
          <w:shd w:val="clear" w:color="auto" w:fill="FFFFFF"/>
        </w:rPr>
        <w:t>s</w:t>
      </w:r>
      <w:r w:rsidR="00B12786" w:rsidRPr="0018270E">
        <w:rPr>
          <w:rFonts w:asciiTheme="minorHAnsi" w:hAnsiTheme="minorHAnsi" w:cstheme="minorHAnsi"/>
          <w:sz w:val="24"/>
          <w:szCs w:val="24"/>
          <w:shd w:val="clear" w:color="auto" w:fill="FFFFFF"/>
        </w:rPr>
        <w:t>.</w:t>
      </w:r>
    </w:p>
    <w:p w14:paraId="4F097E20" w14:textId="77777777" w:rsidR="00B12786" w:rsidRPr="0018270E" w:rsidRDefault="00B12786" w:rsidP="00C30170">
      <w:pPr>
        <w:pStyle w:val="p2"/>
        <w:spacing w:before="0" w:beforeAutospacing="0" w:after="0" w:afterAutospacing="0"/>
        <w:rPr>
          <w:rStyle w:val="s2"/>
          <w:rFonts w:asciiTheme="minorHAnsi" w:hAnsiTheme="minorHAnsi" w:cstheme="minorHAnsi"/>
          <w:sz w:val="24"/>
          <w:szCs w:val="24"/>
        </w:rPr>
      </w:pPr>
    </w:p>
    <w:p w14:paraId="5C510EBA" w14:textId="4E83CA64" w:rsidR="009E1CFD" w:rsidRPr="0018270E" w:rsidRDefault="004462B8" w:rsidP="00C30170">
      <w:pPr>
        <w:pStyle w:val="p2"/>
        <w:spacing w:before="0" w:beforeAutospacing="0" w:after="0" w:afterAutospacing="0"/>
        <w:rPr>
          <w:rStyle w:val="s2"/>
          <w:rFonts w:asciiTheme="minorHAnsi" w:hAnsiTheme="minorHAnsi" w:cstheme="minorHAnsi"/>
          <w:sz w:val="24"/>
          <w:szCs w:val="24"/>
        </w:rPr>
      </w:pPr>
      <w:r w:rsidRPr="0018270E">
        <w:rPr>
          <w:rStyle w:val="s2"/>
          <w:rFonts w:asciiTheme="minorHAnsi" w:hAnsiTheme="minorHAnsi" w:cstheme="minorHAnsi"/>
          <w:sz w:val="24"/>
          <w:szCs w:val="24"/>
        </w:rPr>
        <w:t xml:space="preserve">Regardless of which book presents the more convincing argument it must be questioned why Cicero includes such a thorough treatment of the </w:t>
      </w:r>
      <w:r w:rsidR="004A2B49" w:rsidRPr="0018270E">
        <w:rPr>
          <w:rStyle w:val="s2"/>
          <w:rFonts w:asciiTheme="minorHAnsi" w:hAnsiTheme="minorHAnsi" w:cstheme="minorHAnsi"/>
          <w:sz w:val="24"/>
          <w:szCs w:val="24"/>
        </w:rPr>
        <w:t>validity</w:t>
      </w:r>
      <w:r w:rsidRPr="0018270E">
        <w:rPr>
          <w:rStyle w:val="s2"/>
          <w:rFonts w:asciiTheme="minorHAnsi" w:hAnsiTheme="minorHAnsi" w:cstheme="minorHAnsi"/>
          <w:sz w:val="24"/>
          <w:szCs w:val="24"/>
        </w:rPr>
        <w:t xml:space="preserve"> of divination.</w:t>
      </w:r>
      <w:r w:rsidR="00283962" w:rsidRPr="0018270E">
        <w:rPr>
          <w:rStyle w:val="s2"/>
          <w:rFonts w:asciiTheme="minorHAnsi" w:hAnsiTheme="minorHAnsi" w:cstheme="minorHAnsi"/>
          <w:sz w:val="24"/>
          <w:szCs w:val="24"/>
        </w:rPr>
        <w:t xml:space="preserve"> </w:t>
      </w:r>
      <w:r w:rsidR="00DC1B65" w:rsidRPr="0018270E">
        <w:rPr>
          <w:rStyle w:val="s2"/>
          <w:rFonts w:asciiTheme="minorHAnsi" w:hAnsiTheme="minorHAnsi" w:cstheme="minorHAnsi"/>
          <w:sz w:val="24"/>
          <w:szCs w:val="24"/>
        </w:rPr>
        <w:t xml:space="preserve">If Cicero held a purely negative view of divination, as is portrayed in </w:t>
      </w:r>
      <w:r w:rsidR="004A2B49" w:rsidRPr="0018270E">
        <w:rPr>
          <w:rStyle w:val="s2"/>
          <w:rFonts w:asciiTheme="minorHAnsi" w:hAnsiTheme="minorHAnsi" w:cstheme="minorHAnsi"/>
          <w:sz w:val="24"/>
          <w:szCs w:val="24"/>
        </w:rPr>
        <w:t>B</w:t>
      </w:r>
      <w:r w:rsidR="00DC1B65" w:rsidRPr="0018270E">
        <w:rPr>
          <w:rStyle w:val="s2"/>
          <w:rFonts w:asciiTheme="minorHAnsi" w:hAnsiTheme="minorHAnsi" w:cstheme="minorHAnsi"/>
          <w:sz w:val="24"/>
          <w:szCs w:val="24"/>
        </w:rPr>
        <w:t xml:space="preserve">ook </w:t>
      </w:r>
      <w:r w:rsidR="004A2B49" w:rsidRPr="0018270E">
        <w:rPr>
          <w:rStyle w:val="s2"/>
          <w:rFonts w:asciiTheme="minorHAnsi" w:hAnsiTheme="minorHAnsi" w:cstheme="minorHAnsi"/>
          <w:sz w:val="24"/>
          <w:szCs w:val="24"/>
        </w:rPr>
        <w:t>II</w:t>
      </w:r>
      <w:r w:rsidR="00DC1B65" w:rsidRPr="0018270E">
        <w:rPr>
          <w:rStyle w:val="s2"/>
          <w:rFonts w:asciiTheme="minorHAnsi" w:hAnsiTheme="minorHAnsi" w:cstheme="minorHAnsi"/>
          <w:sz w:val="24"/>
          <w:szCs w:val="24"/>
        </w:rPr>
        <w:t>, then there would be</w:t>
      </w:r>
      <w:r w:rsidR="00283962" w:rsidRPr="0018270E">
        <w:rPr>
          <w:rStyle w:val="s2"/>
          <w:rFonts w:asciiTheme="minorHAnsi" w:hAnsiTheme="minorHAnsi" w:cstheme="minorHAnsi"/>
          <w:sz w:val="24"/>
          <w:szCs w:val="24"/>
        </w:rPr>
        <w:t xml:space="preserve"> no purpose in </w:t>
      </w:r>
      <w:r w:rsidR="00DC1B65" w:rsidRPr="0018270E">
        <w:rPr>
          <w:rStyle w:val="s2"/>
          <w:rFonts w:asciiTheme="minorHAnsi" w:hAnsiTheme="minorHAnsi" w:cstheme="minorHAnsi"/>
          <w:sz w:val="24"/>
          <w:szCs w:val="24"/>
        </w:rPr>
        <w:t>present</w:t>
      </w:r>
      <w:r w:rsidR="00283962" w:rsidRPr="0018270E">
        <w:rPr>
          <w:rStyle w:val="s2"/>
          <w:rFonts w:asciiTheme="minorHAnsi" w:hAnsiTheme="minorHAnsi" w:cstheme="minorHAnsi"/>
          <w:sz w:val="24"/>
          <w:szCs w:val="24"/>
        </w:rPr>
        <w:t>ing</w:t>
      </w:r>
      <w:r w:rsidR="00DC1B65" w:rsidRPr="0018270E">
        <w:rPr>
          <w:rStyle w:val="s2"/>
          <w:rFonts w:asciiTheme="minorHAnsi" w:hAnsiTheme="minorHAnsi" w:cstheme="minorHAnsi"/>
          <w:sz w:val="24"/>
          <w:szCs w:val="24"/>
        </w:rPr>
        <w:t xml:space="preserve"> the arguments of </w:t>
      </w:r>
      <w:r w:rsidR="004A2B49" w:rsidRPr="0018270E">
        <w:rPr>
          <w:rStyle w:val="s2"/>
          <w:rFonts w:asciiTheme="minorHAnsi" w:hAnsiTheme="minorHAnsi" w:cstheme="minorHAnsi"/>
          <w:sz w:val="24"/>
          <w:szCs w:val="24"/>
        </w:rPr>
        <w:t>B</w:t>
      </w:r>
      <w:r w:rsidR="00DC1B65" w:rsidRPr="0018270E">
        <w:rPr>
          <w:rStyle w:val="s2"/>
          <w:rFonts w:asciiTheme="minorHAnsi" w:hAnsiTheme="minorHAnsi" w:cstheme="minorHAnsi"/>
          <w:sz w:val="24"/>
          <w:szCs w:val="24"/>
        </w:rPr>
        <w:t xml:space="preserve">ook </w:t>
      </w:r>
      <w:r w:rsidR="004A2B49" w:rsidRPr="0018270E">
        <w:rPr>
          <w:rStyle w:val="s2"/>
          <w:rFonts w:asciiTheme="minorHAnsi" w:hAnsiTheme="minorHAnsi" w:cstheme="minorHAnsi"/>
          <w:sz w:val="24"/>
          <w:szCs w:val="24"/>
        </w:rPr>
        <w:t>I</w:t>
      </w:r>
      <w:r w:rsidR="00DC1B65" w:rsidRPr="0018270E">
        <w:rPr>
          <w:rStyle w:val="s2"/>
          <w:rFonts w:asciiTheme="minorHAnsi" w:hAnsiTheme="minorHAnsi" w:cstheme="minorHAnsi"/>
          <w:sz w:val="24"/>
          <w:szCs w:val="24"/>
        </w:rPr>
        <w:t xml:space="preserve">. </w:t>
      </w:r>
      <w:r w:rsidR="009E1CFD" w:rsidRPr="0018270E">
        <w:rPr>
          <w:rStyle w:val="s2"/>
          <w:rFonts w:asciiTheme="minorHAnsi" w:hAnsiTheme="minorHAnsi" w:cstheme="minorHAnsi"/>
          <w:sz w:val="24"/>
          <w:szCs w:val="24"/>
        </w:rPr>
        <w:t xml:space="preserve">This, I argue, is evidence that Cicero himself </w:t>
      </w:r>
      <w:r w:rsidR="009E1CFD" w:rsidRPr="0018270E">
        <w:rPr>
          <w:rStyle w:val="s2"/>
          <w:rFonts w:asciiTheme="minorHAnsi" w:hAnsiTheme="minorHAnsi" w:cstheme="minorHAnsi"/>
          <w:sz w:val="24"/>
          <w:szCs w:val="24"/>
        </w:rPr>
        <w:lastRenderedPageBreak/>
        <w:t>is not certain of which position to take</w:t>
      </w:r>
      <w:r w:rsidR="00283962" w:rsidRPr="0018270E">
        <w:rPr>
          <w:rStyle w:val="s2"/>
          <w:rFonts w:asciiTheme="minorHAnsi" w:hAnsiTheme="minorHAnsi" w:cstheme="minorHAnsi"/>
          <w:sz w:val="24"/>
          <w:szCs w:val="24"/>
        </w:rPr>
        <w:t>;</w:t>
      </w:r>
      <w:r w:rsidR="009E1CFD" w:rsidRPr="0018270E">
        <w:rPr>
          <w:rStyle w:val="s2"/>
          <w:rFonts w:asciiTheme="minorHAnsi" w:hAnsiTheme="minorHAnsi" w:cstheme="minorHAnsi"/>
          <w:sz w:val="24"/>
          <w:szCs w:val="24"/>
        </w:rPr>
        <w:t xml:space="preserve"> a full exploration of </w:t>
      </w:r>
      <w:r w:rsidR="00DC50F6" w:rsidRPr="0018270E">
        <w:rPr>
          <w:rStyle w:val="s2"/>
          <w:rFonts w:asciiTheme="minorHAnsi" w:hAnsiTheme="minorHAnsi" w:cstheme="minorHAnsi"/>
          <w:sz w:val="24"/>
          <w:szCs w:val="24"/>
        </w:rPr>
        <w:t>each</w:t>
      </w:r>
      <w:r w:rsidR="009E1CFD" w:rsidRPr="0018270E">
        <w:rPr>
          <w:rStyle w:val="s2"/>
          <w:rFonts w:asciiTheme="minorHAnsi" w:hAnsiTheme="minorHAnsi" w:cstheme="minorHAnsi"/>
          <w:sz w:val="24"/>
          <w:szCs w:val="24"/>
        </w:rPr>
        <w:t xml:space="preserve"> side is essential before </w:t>
      </w:r>
      <w:proofErr w:type="gramStart"/>
      <w:r w:rsidR="009E1CFD" w:rsidRPr="0018270E">
        <w:rPr>
          <w:rStyle w:val="s2"/>
          <w:rFonts w:asciiTheme="minorHAnsi" w:hAnsiTheme="minorHAnsi" w:cstheme="minorHAnsi"/>
          <w:sz w:val="24"/>
          <w:szCs w:val="24"/>
        </w:rPr>
        <w:t>coming to a conclusion</w:t>
      </w:r>
      <w:proofErr w:type="gramEnd"/>
      <w:r w:rsidR="009E1CFD" w:rsidRPr="0018270E">
        <w:rPr>
          <w:rStyle w:val="s2"/>
          <w:rFonts w:asciiTheme="minorHAnsi" w:hAnsiTheme="minorHAnsi" w:cstheme="minorHAnsi"/>
          <w:sz w:val="24"/>
          <w:szCs w:val="24"/>
        </w:rPr>
        <w:t>.</w:t>
      </w:r>
    </w:p>
    <w:p w14:paraId="715DA8DF" w14:textId="77777777" w:rsidR="009E1CFD" w:rsidRPr="0018270E" w:rsidRDefault="009E1CFD" w:rsidP="00C30170">
      <w:pPr>
        <w:pStyle w:val="p2"/>
        <w:spacing w:before="0" w:beforeAutospacing="0" w:after="0" w:afterAutospacing="0"/>
        <w:rPr>
          <w:rStyle w:val="s2"/>
          <w:rFonts w:asciiTheme="minorHAnsi" w:hAnsiTheme="minorHAnsi" w:cstheme="minorHAnsi"/>
          <w:sz w:val="24"/>
          <w:szCs w:val="24"/>
        </w:rPr>
      </w:pPr>
    </w:p>
    <w:p w14:paraId="7BB0388F" w14:textId="04190FDE" w:rsidR="00D96537" w:rsidRPr="0018270E" w:rsidRDefault="00DE35E2" w:rsidP="00C30170">
      <w:pPr>
        <w:pStyle w:val="p2"/>
        <w:spacing w:before="0" w:beforeAutospacing="0" w:after="0" w:afterAutospacing="0"/>
        <w:rPr>
          <w:rStyle w:val="s2"/>
          <w:rFonts w:asciiTheme="minorHAnsi" w:hAnsiTheme="minorHAnsi" w:cstheme="minorHAnsi"/>
          <w:sz w:val="24"/>
          <w:szCs w:val="24"/>
        </w:rPr>
      </w:pPr>
      <w:r w:rsidRPr="0018270E">
        <w:rPr>
          <w:rStyle w:val="s2"/>
          <w:rFonts w:asciiTheme="minorHAnsi" w:hAnsiTheme="minorHAnsi" w:cstheme="minorHAnsi"/>
          <w:sz w:val="24"/>
          <w:szCs w:val="24"/>
        </w:rPr>
        <w:t xml:space="preserve">This is the exact purpose that </w:t>
      </w:r>
      <w:r w:rsidRPr="0018270E">
        <w:rPr>
          <w:rStyle w:val="s2"/>
          <w:rFonts w:asciiTheme="minorHAnsi" w:hAnsiTheme="minorHAnsi" w:cstheme="minorHAnsi"/>
          <w:i/>
          <w:iCs/>
          <w:sz w:val="24"/>
          <w:szCs w:val="24"/>
        </w:rPr>
        <w:t xml:space="preserve">De Divinatione </w:t>
      </w:r>
      <w:r w:rsidRPr="0018270E">
        <w:rPr>
          <w:rStyle w:val="s2"/>
          <w:rFonts w:asciiTheme="minorHAnsi" w:hAnsiTheme="minorHAnsi" w:cstheme="minorHAnsi"/>
          <w:sz w:val="24"/>
          <w:szCs w:val="24"/>
        </w:rPr>
        <w:t xml:space="preserve">serves. </w:t>
      </w:r>
      <w:r w:rsidR="00EF03D0" w:rsidRPr="0018270E">
        <w:rPr>
          <w:rStyle w:val="s2"/>
          <w:rFonts w:asciiTheme="minorHAnsi" w:hAnsiTheme="minorHAnsi" w:cstheme="minorHAnsi"/>
          <w:sz w:val="24"/>
          <w:szCs w:val="24"/>
        </w:rPr>
        <w:t xml:space="preserve">It </w:t>
      </w:r>
      <w:r w:rsidR="00A94299" w:rsidRPr="0018270E">
        <w:rPr>
          <w:rStyle w:val="s2"/>
          <w:rFonts w:asciiTheme="minorHAnsi" w:hAnsiTheme="minorHAnsi" w:cstheme="minorHAnsi"/>
          <w:sz w:val="24"/>
          <w:szCs w:val="24"/>
        </w:rPr>
        <w:t>was not</w:t>
      </w:r>
      <w:r w:rsidRPr="0018270E">
        <w:rPr>
          <w:rStyle w:val="s2"/>
          <w:rFonts w:asciiTheme="minorHAnsi" w:hAnsiTheme="minorHAnsi" w:cstheme="minorHAnsi"/>
          <w:sz w:val="24"/>
          <w:szCs w:val="24"/>
        </w:rPr>
        <w:t xml:space="preserve"> intended</w:t>
      </w:r>
      <w:r w:rsidR="00A94299" w:rsidRPr="0018270E">
        <w:rPr>
          <w:rStyle w:val="s2"/>
          <w:rFonts w:asciiTheme="minorHAnsi" w:hAnsiTheme="minorHAnsi" w:cstheme="minorHAnsi"/>
          <w:sz w:val="24"/>
          <w:szCs w:val="24"/>
        </w:rPr>
        <w:t xml:space="preserve"> to promote </w:t>
      </w:r>
      <w:r w:rsidR="00EF03D0" w:rsidRPr="0018270E">
        <w:rPr>
          <w:rStyle w:val="s2"/>
          <w:rFonts w:asciiTheme="minorHAnsi" w:hAnsiTheme="minorHAnsi" w:cstheme="minorHAnsi"/>
          <w:sz w:val="24"/>
          <w:szCs w:val="24"/>
        </w:rPr>
        <w:t>a singular position, but rather</w:t>
      </w:r>
      <w:r w:rsidR="00A94299" w:rsidRPr="0018270E">
        <w:rPr>
          <w:rStyle w:val="s2"/>
          <w:rFonts w:asciiTheme="minorHAnsi" w:hAnsiTheme="minorHAnsi" w:cstheme="minorHAnsi"/>
          <w:sz w:val="24"/>
          <w:szCs w:val="24"/>
        </w:rPr>
        <w:t xml:space="preserve"> to present a balanced argument </w:t>
      </w:r>
      <w:proofErr w:type="gramStart"/>
      <w:r w:rsidR="00A94299" w:rsidRPr="0018270E">
        <w:rPr>
          <w:rStyle w:val="s2"/>
          <w:rFonts w:asciiTheme="minorHAnsi" w:hAnsiTheme="minorHAnsi" w:cstheme="minorHAnsi"/>
          <w:sz w:val="24"/>
          <w:szCs w:val="24"/>
        </w:rPr>
        <w:t>in order for</w:t>
      </w:r>
      <w:proofErr w:type="gramEnd"/>
      <w:r w:rsidR="00A94299" w:rsidRPr="0018270E">
        <w:rPr>
          <w:rStyle w:val="s2"/>
          <w:rFonts w:asciiTheme="minorHAnsi" w:hAnsiTheme="minorHAnsi" w:cstheme="minorHAnsi"/>
          <w:sz w:val="24"/>
          <w:szCs w:val="24"/>
        </w:rPr>
        <w:t xml:space="preserve"> his audience to come to their own conclusion</w:t>
      </w:r>
      <w:r w:rsidR="00EF03D0" w:rsidRPr="0018270E">
        <w:rPr>
          <w:rStyle w:val="s2"/>
          <w:rFonts w:asciiTheme="minorHAnsi" w:hAnsiTheme="minorHAnsi" w:cstheme="minorHAnsi"/>
          <w:sz w:val="24"/>
          <w:szCs w:val="24"/>
        </w:rPr>
        <w:t xml:space="preserve">s. </w:t>
      </w:r>
      <w:r w:rsidR="00DC1B65" w:rsidRPr="0018270E">
        <w:rPr>
          <w:rStyle w:val="s2"/>
          <w:rFonts w:asciiTheme="minorHAnsi" w:hAnsiTheme="minorHAnsi" w:cstheme="minorHAnsi"/>
          <w:i/>
          <w:iCs/>
          <w:sz w:val="24"/>
          <w:szCs w:val="24"/>
        </w:rPr>
        <w:t xml:space="preserve">De Divinatione </w:t>
      </w:r>
      <w:r w:rsidR="00DC1B65" w:rsidRPr="0018270E">
        <w:rPr>
          <w:rStyle w:val="s2"/>
          <w:rFonts w:asciiTheme="minorHAnsi" w:hAnsiTheme="minorHAnsi" w:cstheme="minorHAnsi"/>
          <w:sz w:val="24"/>
          <w:szCs w:val="24"/>
        </w:rPr>
        <w:t>presents</w:t>
      </w:r>
      <w:r w:rsidR="00EF03D0" w:rsidRPr="0018270E">
        <w:rPr>
          <w:rStyle w:val="s2"/>
          <w:rFonts w:asciiTheme="minorHAnsi" w:hAnsiTheme="minorHAnsi" w:cstheme="minorHAnsi"/>
          <w:sz w:val="24"/>
          <w:szCs w:val="24"/>
        </w:rPr>
        <w:t xml:space="preserve"> itself</w:t>
      </w:r>
      <w:r w:rsidR="00DC1B65" w:rsidRPr="0018270E">
        <w:rPr>
          <w:rStyle w:val="s2"/>
          <w:rFonts w:asciiTheme="minorHAnsi" w:hAnsiTheme="minorHAnsi" w:cstheme="minorHAnsi"/>
          <w:sz w:val="24"/>
          <w:szCs w:val="24"/>
        </w:rPr>
        <w:t xml:space="preserve"> as a literary work of </w:t>
      </w:r>
      <w:r w:rsidR="005E41B4" w:rsidRPr="0018270E">
        <w:rPr>
          <w:rStyle w:val="s2"/>
          <w:rFonts w:asciiTheme="minorHAnsi" w:hAnsiTheme="minorHAnsi" w:cstheme="minorHAnsi"/>
          <w:sz w:val="24"/>
          <w:szCs w:val="24"/>
        </w:rPr>
        <w:t xml:space="preserve">rhetoric and </w:t>
      </w:r>
      <w:r w:rsidR="00DC1B65" w:rsidRPr="0018270E">
        <w:rPr>
          <w:rStyle w:val="s2"/>
          <w:rFonts w:asciiTheme="minorHAnsi" w:hAnsiTheme="minorHAnsi" w:cstheme="minorHAnsi"/>
          <w:sz w:val="24"/>
          <w:szCs w:val="24"/>
        </w:rPr>
        <w:t>poetry</w:t>
      </w:r>
      <w:r w:rsidR="005E41B4" w:rsidRPr="0018270E">
        <w:rPr>
          <w:rStyle w:val="s2"/>
          <w:rFonts w:asciiTheme="minorHAnsi" w:hAnsiTheme="minorHAnsi" w:cstheme="minorHAnsi"/>
          <w:sz w:val="24"/>
          <w:szCs w:val="24"/>
        </w:rPr>
        <w:t>,</w:t>
      </w:r>
      <w:r w:rsidR="00DC1B65" w:rsidRPr="0018270E">
        <w:rPr>
          <w:rStyle w:val="s2"/>
          <w:rFonts w:asciiTheme="minorHAnsi" w:hAnsiTheme="minorHAnsi" w:cstheme="minorHAnsi"/>
          <w:sz w:val="24"/>
          <w:szCs w:val="24"/>
        </w:rPr>
        <w:t xml:space="preserve"> unlike the </w:t>
      </w:r>
      <w:r w:rsidR="005E41B4" w:rsidRPr="0018270E">
        <w:rPr>
          <w:rStyle w:val="s2"/>
          <w:rFonts w:asciiTheme="minorHAnsi" w:hAnsiTheme="minorHAnsi" w:cstheme="minorHAnsi"/>
          <w:sz w:val="24"/>
          <w:szCs w:val="24"/>
        </w:rPr>
        <w:t xml:space="preserve">‘thin and bloodless idiom’ of other </w:t>
      </w:r>
      <w:r w:rsidR="00DC1B65" w:rsidRPr="0018270E">
        <w:rPr>
          <w:rStyle w:val="s2"/>
          <w:rFonts w:asciiTheme="minorHAnsi" w:hAnsiTheme="minorHAnsi" w:cstheme="minorHAnsi"/>
          <w:sz w:val="24"/>
          <w:szCs w:val="24"/>
        </w:rPr>
        <w:t>purely philosophical works</w:t>
      </w:r>
      <w:r w:rsidR="005E41B4" w:rsidRPr="0018270E">
        <w:rPr>
          <w:rStyle w:val="s2"/>
          <w:rFonts w:asciiTheme="minorHAnsi" w:hAnsiTheme="minorHAnsi" w:cstheme="minorHAnsi"/>
          <w:sz w:val="24"/>
          <w:szCs w:val="24"/>
        </w:rPr>
        <w:t>. (Krostenko,</w:t>
      </w:r>
      <w:proofErr w:type="gramStart"/>
      <w:r w:rsidR="005E41B4" w:rsidRPr="0018270E">
        <w:rPr>
          <w:rStyle w:val="s2"/>
          <w:rFonts w:asciiTheme="minorHAnsi" w:hAnsiTheme="minorHAnsi" w:cstheme="minorHAnsi"/>
          <w:sz w:val="24"/>
          <w:szCs w:val="24"/>
        </w:rPr>
        <w:t>1974,p</w:t>
      </w:r>
      <w:proofErr w:type="gramEnd"/>
      <w:r w:rsidR="005E41B4" w:rsidRPr="0018270E">
        <w:rPr>
          <w:rStyle w:val="s2"/>
          <w:rFonts w:asciiTheme="minorHAnsi" w:hAnsiTheme="minorHAnsi" w:cstheme="minorHAnsi"/>
          <w:sz w:val="24"/>
          <w:szCs w:val="24"/>
        </w:rPr>
        <w:t xml:space="preserve">,355) </w:t>
      </w:r>
      <w:r w:rsidR="00EF03D0" w:rsidRPr="0018270E">
        <w:rPr>
          <w:rStyle w:val="s2"/>
          <w:rFonts w:asciiTheme="minorHAnsi" w:hAnsiTheme="minorHAnsi" w:cstheme="minorHAnsi"/>
          <w:sz w:val="24"/>
          <w:szCs w:val="24"/>
        </w:rPr>
        <w:t xml:space="preserve">This use of alluring rhetoric was intended to draw his audience in and encourage them to engage with his work. </w:t>
      </w:r>
      <w:r w:rsidR="00A94299" w:rsidRPr="0018270E">
        <w:rPr>
          <w:rStyle w:val="s2"/>
          <w:rFonts w:asciiTheme="minorHAnsi" w:hAnsiTheme="minorHAnsi" w:cstheme="minorHAnsi"/>
          <w:sz w:val="24"/>
          <w:szCs w:val="24"/>
        </w:rPr>
        <w:t xml:space="preserve">By presenting both sides Cicero allows his audience the best chance of finding the truth of divination, something which the sceptical New </w:t>
      </w:r>
      <w:r w:rsidR="00EF03D0" w:rsidRPr="0018270E">
        <w:rPr>
          <w:rStyle w:val="s2"/>
          <w:rFonts w:asciiTheme="minorHAnsi" w:hAnsiTheme="minorHAnsi" w:cstheme="minorHAnsi"/>
          <w:sz w:val="24"/>
          <w:szCs w:val="24"/>
        </w:rPr>
        <w:t>Academy</w:t>
      </w:r>
      <w:r w:rsidR="00A94299" w:rsidRPr="0018270E">
        <w:rPr>
          <w:rStyle w:val="s2"/>
          <w:rFonts w:asciiTheme="minorHAnsi" w:hAnsiTheme="minorHAnsi" w:cstheme="minorHAnsi"/>
          <w:sz w:val="24"/>
          <w:szCs w:val="24"/>
        </w:rPr>
        <w:t xml:space="preserve"> saw great value in. </w:t>
      </w:r>
      <w:r w:rsidR="00D96537" w:rsidRPr="0018270E">
        <w:rPr>
          <w:rStyle w:val="s2"/>
          <w:rFonts w:asciiTheme="minorHAnsi" w:hAnsiTheme="minorHAnsi" w:cstheme="minorHAnsi"/>
          <w:sz w:val="24"/>
          <w:szCs w:val="24"/>
        </w:rPr>
        <w:t>He implores the ‘praiseworthy tendency’ of the New Academy to doubt (Cicero,1923,231)</w:t>
      </w:r>
    </w:p>
    <w:p w14:paraId="52FAD5C4" w14:textId="6C015619" w:rsidR="00CA04C7" w:rsidRPr="0018270E" w:rsidRDefault="00CA04C7" w:rsidP="00C30170">
      <w:pPr>
        <w:pStyle w:val="p2"/>
        <w:spacing w:before="0" w:beforeAutospacing="0" w:after="0" w:afterAutospacing="0"/>
        <w:rPr>
          <w:rStyle w:val="s2"/>
          <w:rFonts w:asciiTheme="minorHAnsi" w:hAnsiTheme="minorHAnsi" w:cstheme="minorHAnsi"/>
          <w:sz w:val="24"/>
          <w:szCs w:val="24"/>
        </w:rPr>
      </w:pPr>
    </w:p>
    <w:p w14:paraId="7F9D2333" w14:textId="59169935" w:rsidR="00CA04C7" w:rsidRPr="0018270E" w:rsidRDefault="00CA04C7" w:rsidP="00C30170">
      <w:pPr>
        <w:pStyle w:val="p2"/>
        <w:spacing w:before="0" w:beforeAutospacing="0" w:after="0" w:afterAutospacing="0"/>
        <w:rPr>
          <w:rStyle w:val="s2"/>
          <w:rFonts w:asciiTheme="minorHAnsi" w:hAnsiTheme="minorHAnsi" w:cstheme="minorHAnsi"/>
          <w:sz w:val="24"/>
          <w:szCs w:val="24"/>
        </w:rPr>
      </w:pPr>
      <w:r w:rsidRPr="0018270E">
        <w:rPr>
          <w:rStyle w:val="s2"/>
          <w:rFonts w:asciiTheme="minorHAnsi" w:hAnsiTheme="minorHAnsi" w:cstheme="minorHAnsi"/>
          <w:sz w:val="24"/>
          <w:szCs w:val="24"/>
        </w:rPr>
        <w:t xml:space="preserve">Despite the philosophical nature of </w:t>
      </w:r>
      <w:r w:rsidRPr="0018270E">
        <w:rPr>
          <w:rStyle w:val="s2"/>
          <w:rFonts w:asciiTheme="minorHAnsi" w:hAnsiTheme="minorHAnsi" w:cstheme="minorHAnsi"/>
          <w:i/>
          <w:iCs/>
          <w:sz w:val="24"/>
          <w:szCs w:val="24"/>
        </w:rPr>
        <w:t>De Divinatione</w:t>
      </w:r>
      <w:r w:rsidRPr="0018270E">
        <w:rPr>
          <w:rStyle w:val="s2"/>
          <w:rFonts w:asciiTheme="minorHAnsi" w:hAnsiTheme="minorHAnsi" w:cstheme="minorHAnsi"/>
          <w:sz w:val="24"/>
          <w:szCs w:val="24"/>
        </w:rPr>
        <w:t xml:space="preserve">, this essay has argued that it should not be read as a philosophical text. </w:t>
      </w:r>
      <w:r w:rsidR="00B02E22" w:rsidRPr="0018270E">
        <w:rPr>
          <w:rStyle w:val="s2"/>
          <w:rFonts w:asciiTheme="minorHAnsi" w:hAnsiTheme="minorHAnsi" w:cstheme="minorHAnsi"/>
          <w:sz w:val="24"/>
          <w:szCs w:val="24"/>
        </w:rPr>
        <w:t>Although the presence of dialogue is akin t</w:t>
      </w:r>
      <w:r w:rsidR="00E17B9E" w:rsidRPr="0018270E">
        <w:rPr>
          <w:rStyle w:val="s2"/>
          <w:rFonts w:asciiTheme="minorHAnsi" w:hAnsiTheme="minorHAnsi" w:cstheme="minorHAnsi"/>
          <w:sz w:val="24"/>
          <w:szCs w:val="24"/>
        </w:rPr>
        <w:t>o Platonic</w:t>
      </w:r>
      <w:r w:rsidR="00B02E22" w:rsidRPr="0018270E">
        <w:rPr>
          <w:rStyle w:val="s2"/>
          <w:rFonts w:asciiTheme="minorHAnsi" w:hAnsiTheme="minorHAnsi" w:cstheme="minorHAnsi"/>
          <w:sz w:val="24"/>
          <w:szCs w:val="24"/>
        </w:rPr>
        <w:t xml:space="preserve"> method this essay has illustrated </w:t>
      </w:r>
      <w:r w:rsidR="00650E2F" w:rsidRPr="0018270E">
        <w:rPr>
          <w:rStyle w:val="s2"/>
          <w:rFonts w:asciiTheme="minorHAnsi" w:hAnsiTheme="minorHAnsi" w:cstheme="minorHAnsi"/>
          <w:sz w:val="24"/>
          <w:szCs w:val="24"/>
        </w:rPr>
        <w:t>that its use is rather as</w:t>
      </w:r>
      <w:r w:rsidR="00B02E22" w:rsidRPr="0018270E">
        <w:rPr>
          <w:rStyle w:val="s2"/>
          <w:rFonts w:asciiTheme="minorHAnsi" w:hAnsiTheme="minorHAnsi" w:cstheme="minorHAnsi"/>
          <w:sz w:val="24"/>
          <w:szCs w:val="24"/>
        </w:rPr>
        <w:t xml:space="preserve"> a litera</w:t>
      </w:r>
      <w:r w:rsidR="004A2B49" w:rsidRPr="0018270E">
        <w:rPr>
          <w:rStyle w:val="s2"/>
          <w:rFonts w:asciiTheme="minorHAnsi" w:hAnsiTheme="minorHAnsi" w:cstheme="minorHAnsi"/>
          <w:sz w:val="24"/>
          <w:szCs w:val="24"/>
        </w:rPr>
        <w:t>r</w:t>
      </w:r>
      <w:r w:rsidR="00B02E22" w:rsidRPr="0018270E">
        <w:rPr>
          <w:rStyle w:val="s2"/>
          <w:rFonts w:asciiTheme="minorHAnsi" w:hAnsiTheme="minorHAnsi" w:cstheme="minorHAnsi"/>
          <w:sz w:val="24"/>
          <w:szCs w:val="24"/>
        </w:rPr>
        <w:t xml:space="preserve">y method to avoid statements of contradiction, to help explain the conflicts of Cicero’s thought. </w:t>
      </w:r>
      <w:r w:rsidR="00F97CC1" w:rsidRPr="0018270E">
        <w:rPr>
          <w:rStyle w:val="s2"/>
          <w:rFonts w:asciiTheme="minorHAnsi" w:hAnsiTheme="minorHAnsi" w:cstheme="minorHAnsi"/>
          <w:sz w:val="24"/>
          <w:szCs w:val="24"/>
        </w:rPr>
        <w:t>It does not promote a on</w:t>
      </w:r>
      <w:r w:rsidR="00E17B9E" w:rsidRPr="0018270E">
        <w:rPr>
          <w:rStyle w:val="s2"/>
          <w:rFonts w:asciiTheme="minorHAnsi" w:hAnsiTheme="minorHAnsi" w:cstheme="minorHAnsi"/>
          <w:sz w:val="24"/>
          <w:szCs w:val="24"/>
        </w:rPr>
        <w:t>e-</w:t>
      </w:r>
      <w:r w:rsidR="00F97CC1" w:rsidRPr="0018270E">
        <w:rPr>
          <w:rStyle w:val="s2"/>
          <w:rFonts w:asciiTheme="minorHAnsi" w:hAnsiTheme="minorHAnsi" w:cstheme="minorHAnsi"/>
          <w:sz w:val="24"/>
          <w:szCs w:val="24"/>
        </w:rPr>
        <w:t>sided review of divination such as that proposed by</w:t>
      </w:r>
      <w:r w:rsidR="00E17B9E" w:rsidRPr="0018270E">
        <w:rPr>
          <w:rStyle w:val="s2"/>
          <w:rFonts w:asciiTheme="minorHAnsi" w:hAnsiTheme="minorHAnsi" w:cstheme="minorHAnsi"/>
          <w:sz w:val="24"/>
          <w:szCs w:val="24"/>
        </w:rPr>
        <w:t xml:space="preserve"> </w:t>
      </w:r>
      <w:r w:rsidR="00E17B9E" w:rsidRPr="0018270E">
        <w:rPr>
          <w:rFonts w:asciiTheme="minorHAnsi" w:hAnsiTheme="minorHAnsi" w:cstheme="minorHAnsi"/>
          <w:sz w:val="24"/>
          <w:szCs w:val="24"/>
        </w:rPr>
        <w:t>Lucretius</w:t>
      </w:r>
      <w:r w:rsidR="00F97CC1" w:rsidRPr="0018270E">
        <w:rPr>
          <w:rStyle w:val="s2"/>
          <w:rFonts w:asciiTheme="minorHAnsi" w:hAnsiTheme="minorHAnsi" w:cstheme="minorHAnsi"/>
          <w:sz w:val="24"/>
          <w:szCs w:val="24"/>
        </w:rPr>
        <w:t>. Instead Cicer</w:t>
      </w:r>
      <w:r w:rsidR="004A2B49" w:rsidRPr="0018270E">
        <w:rPr>
          <w:rStyle w:val="s2"/>
          <w:rFonts w:asciiTheme="minorHAnsi" w:hAnsiTheme="minorHAnsi" w:cstheme="minorHAnsi"/>
          <w:sz w:val="24"/>
          <w:szCs w:val="24"/>
        </w:rPr>
        <w:t>o presents</w:t>
      </w:r>
      <w:r w:rsidR="00F97CC1" w:rsidRPr="0018270E">
        <w:rPr>
          <w:rStyle w:val="s2"/>
          <w:rFonts w:asciiTheme="minorHAnsi" w:hAnsiTheme="minorHAnsi" w:cstheme="minorHAnsi"/>
          <w:sz w:val="24"/>
          <w:szCs w:val="24"/>
        </w:rPr>
        <w:t xml:space="preserve"> a poetic work </w:t>
      </w:r>
      <w:r w:rsidR="004A2B49" w:rsidRPr="0018270E">
        <w:rPr>
          <w:rStyle w:val="s2"/>
          <w:rFonts w:asciiTheme="minorHAnsi" w:hAnsiTheme="minorHAnsi" w:cstheme="minorHAnsi"/>
          <w:sz w:val="24"/>
          <w:szCs w:val="24"/>
        </w:rPr>
        <w:t>offering</w:t>
      </w:r>
      <w:r w:rsidR="00F97CC1" w:rsidRPr="0018270E">
        <w:rPr>
          <w:rStyle w:val="s2"/>
          <w:rFonts w:asciiTheme="minorHAnsi" w:hAnsiTheme="minorHAnsi" w:cstheme="minorHAnsi"/>
          <w:sz w:val="24"/>
          <w:szCs w:val="24"/>
        </w:rPr>
        <w:t xml:space="preserve"> to his audience both opposing sides of the argument as part of the search for the best available truth. </w:t>
      </w:r>
      <w:r w:rsidR="0018270E" w:rsidRPr="0018270E">
        <w:rPr>
          <w:rStyle w:val="s2"/>
          <w:rFonts w:asciiTheme="minorHAnsi" w:hAnsiTheme="minorHAnsi" w:cstheme="minorHAnsi"/>
          <w:sz w:val="24"/>
          <w:szCs w:val="24"/>
        </w:rPr>
        <w:t xml:space="preserve">Cicero’s negative assertions regarding the nature of divination serve as only one half of this truth. </w:t>
      </w:r>
      <w:r w:rsidR="00F97CC1" w:rsidRPr="0018270E">
        <w:rPr>
          <w:rStyle w:val="s2"/>
          <w:rFonts w:asciiTheme="minorHAnsi" w:hAnsiTheme="minorHAnsi" w:cstheme="minorHAnsi"/>
          <w:sz w:val="24"/>
          <w:szCs w:val="24"/>
        </w:rPr>
        <w:t>The scholarly efforts to decipher Cicero’s personal beliefs from the text ar</w:t>
      </w:r>
      <w:r w:rsidR="004A2B49" w:rsidRPr="0018270E">
        <w:rPr>
          <w:rStyle w:val="s2"/>
          <w:rFonts w:asciiTheme="minorHAnsi" w:hAnsiTheme="minorHAnsi" w:cstheme="minorHAnsi"/>
          <w:sz w:val="24"/>
          <w:szCs w:val="24"/>
        </w:rPr>
        <w:t>e futile</w:t>
      </w:r>
      <w:r w:rsidR="00F97CC1" w:rsidRPr="0018270E">
        <w:rPr>
          <w:rStyle w:val="s2"/>
          <w:rFonts w:asciiTheme="minorHAnsi" w:hAnsiTheme="minorHAnsi" w:cstheme="minorHAnsi"/>
          <w:sz w:val="24"/>
          <w:szCs w:val="24"/>
        </w:rPr>
        <w:t xml:space="preserve">, as this was not the intention of the author. </w:t>
      </w:r>
      <w:r w:rsidR="005E41B4" w:rsidRPr="0018270E">
        <w:rPr>
          <w:rStyle w:val="s2"/>
          <w:rFonts w:asciiTheme="minorHAnsi" w:hAnsiTheme="minorHAnsi" w:cstheme="minorHAnsi"/>
          <w:sz w:val="24"/>
          <w:szCs w:val="24"/>
        </w:rPr>
        <w:t>‘</w:t>
      </w:r>
      <w:r w:rsidR="005E41B4" w:rsidRPr="0018270E">
        <w:rPr>
          <w:rStyle w:val="s2"/>
          <w:rFonts w:asciiTheme="minorHAnsi" w:hAnsiTheme="minorHAnsi" w:cstheme="minorHAnsi"/>
          <w:sz w:val="24"/>
          <w:szCs w:val="24"/>
        </w:rPr>
        <w:t>The identification of a clear authorial standpoint can be made only at the cost of blindness to the many devices within the theological works</w:t>
      </w:r>
      <w:r w:rsidR="005E41B4" w:rsidRPr="0018270E">
        <w:rPr>
          <w:rStyle w:val="s2"/>
          <w:rFonts w:asciiTheme="minorHAnsi" w:hAnsiTheme="minorHAnsi" w:cstheme="minorHAnsi"/>
          <w:sz w:val="24"/>
          <w:szCs w:val="24"/>
        </w:rPr>
        <w:t>’ (Beard,1986,p,45)</w:t>
      </w:r>
      <w:r w:rsidR="005E41B4" w:rsidRPr="0018270E">
        <w:rPr>
          <w:rStyle w:val="s2"/>
          <w:rFonts w:asciiTheme="minorHAnsi" w:hAnsiTheme="minorHAnsi" w:cstheme="minorHAnsi"/>
          <w:sz w:val="24"/>
          <w:szCs w:val="24"/>
        </w:rPr>
        <w:t xml:space="preserve"> </w:t>
      </w:r>
      <w:r w:rsidR="00F97CC1" w:rsidRPr="0018270E">
        <w:rPr>
          <w:rStyle w:val="s2"/>
          <w:rFonts w:asciiTheme="minorHAnsi" w:hAnsiTheme="minorHAnsi" w:cstheme="minorHAnsi"/>
          <w:i/>
          <w:iCs/>
          <w:sz w:val="24"/>
          <w:szCs w:val="24"/>
        </w:rPr>
        <w:t xml:space="preserve">De </w:t>
      </w:r>
      <w:proofErr w:type="spellStart"/>
      <w:r w:rsidR="00F97CC1" w:rsidRPr="0018270E">
        <w:rPr>
          <w:rStyle w:val="s2"/>
          <w:rFonts w:asciiTheme="minorHAnsi" w:hAnsiTheme="minorHAnsi" w:cstheme="minorHAnsi"/>
          <w:i/>
          <w:iCs/>
          <w:sz w:val="24"/>
          <w:szCs w:val="24"/>
        </w:rPr>
        <w:t>divinatione</w:t>
      </w:r>
      <w:proofErr w:type="spellEnd"/>
      <w:r w:rsidR="00F97CC1" w:rsidRPr="0018270E">
        <w:rPr>
          <w:rStyle w:val="s2"/>
          <w:rFonts w:asciiTheme="minorHAnsi" w:hAnsiTheme="minorHAnsi" w:cstheme="minorHAnsi"/>
          <w:i/>
          <w:iCs/>
          <w:sz w:val="24"/>
          <w:szCs w:val="24"/>
        </w:rPr>
        <w:t xml:space="preserve"> </w:t>
      </w:r>
      <w:r w:rsidR="0018270E" w:rsidRPr="0018270E">
        <w:rPr>
          <w:rStyle w:val="s2"/>
          <w:rFonts w:asciiTheme="minorHAnsi" w:hAnsiTheme="minorHAnsi" w:cstheme="minorHAnsi"/>
          <w:sz w:val="24"/>
          <w:szCs w:val="24"/>
        </w:rPr>
        <w:t xml:space="preserve">thus </w:t>
      </w:r>
      <w:r w:rsidR="00F97CC1" w:rsidRPr="0018270E">
        <w:rPr>
          <w:rStyle w:val="s2"/>
          <w:rFonts w:asciiTheme="minorHAnsi" w:hAnsiTheme="minorHAnsi" w:cstheme="minorHAnsi"/>
          <w:sz w:val="24"/>
          <w:szCs w:val="24"/>
        </w:rPr>
        <w:t>can be read both as in support and at the same time i</w:t>
      </w:r>
      <w:r w:rsidR="004A2B49" w:rsidRPr="0018270E">
        <w:rPr>
          <w:rStyle w:val="s2"/>
          <w:rFonts w:asciiTheme="minorHAnsi" w:hAnsiTheme="minorHAnsi" w:cstheme="minorHAnsi"/>
          <w:sz w:val="24"/>
          <w:szCs w:val="24"/>
        </w:rPr>
        <w:t>n opposition to</w:t>
      </w:r>
      <w:r w:rsidR="00F97CC1" w:rsidRPr="0018270E">
        <w:rPr>
          <w:rStyle w:val="s2"/>
          <w:rFonts w:asciiTheme="minorHAnsi" w:hAnsiTheme="minorHAnsi" w:cstheme="minorHAnsi"/>
          <w:sz w:val="24"/>
          <w:szCs w:val="24"/>
        </w:rPr>
        <w:t xml:space="preserve"> divinatory practises. </w:t>
      </w:r>
      <w:r w:rsidR="00F97CC1" w:rsidRPr="0018270E">
        <w:rPr>
          <w:rStyle w:val="s2"/>
          <w:rFonts w:asciiTheme="minorHAnsi" w:hAnsiTheme="minorHAnsi" w:cstheme="minorHAnsi"/>
          <w:sz w:val="24"/>
          <w:szCs w:val="24"/>
        </w:rPr>
        <w:t>‘A Chinese box like this does not have, and can never have, a single meaning’</w:t>
      </w:r>
      <w:r w:rsidR="00F97CC1" w:rsidRPr="0018270E">
        <w:rPr>
          <w:rStyle w:val="s2"/>
          <w:rFonts w:asciiTheme="minorHAnsi" w:hAnsiTheme="minorHAnsi" w:cstheme="minorHAnsi"/>
          <w:sz w:val="24"/>
          <w:szCs w:val="24"/>
        </w:rPr>
        <w:t xml:space="preserve"> (S</w:t>
      </w:r>
      <w:r w:rsidR="005E41B4" w:rsidRPr="0018270E">
        <w:rPr>
          <w:rStyle w:val="s2"/>
          <w:rFonts w:asciiTheme="minorHAnsi" w:hAnsiTheme="minorHAnsi" w:cstheme="minorHAnsi"/>
          <w:sz w:val="24"/>
          <w:szCs w:val="24"/>
        </w:rPr>
        <w:t>chofield,</w:t>
      </w:r>
      <w:proofErr w:type="gramStart"/>
      <w:r w:rsidR="005E41B4" w:rsidRPr="0018270E">
        <w:rPr>
          <w:rStyle w:val="s2"/>
          <w:rFonts w:asciiTheme="minorHAnsi" w:hAnsiTheme="minorHAnsi" w:cstheme="minorHAnsi"/>
          <w:sz w:val="24"/>
          <w:szCs w:val="24"/>
        </w:rPr>
        <w:t>1986,p</w:t>
      </w:r>
      <w:proofErr w:type="gramEnd"/>
      <w:r w:rsidR="005E41B4" w:rsidRPr="0018270E">
        <w:rPr>
          <w:rStyle w:val="s2"/>
          <w:rFonts w:asciiTheme="minorHAnsi" w:hAnsiTheme="minorHAnsi" w:cstheme="minorHAnsi"/>
          <w:sz w:val="24"/>
          <w:szCs w:val="24"/>
        </w:rPr>
        <w:t>,63</w:t>
      </w:r>
      <w:r w:rsidR="00F97CC1" w:rsidRPr="0018270E">
        <w:rPr>
          <w:rStyle w:val="s2"/>
          <w:rFonts w:asciiTheme="minorHAnsi" w:hAnsiTheme="minorHAnsi" w:cstheme="minorHAnsi"/>
          <w:sz w:val="24"/>
          <w:szCs w:val="24"/>
        </w:rPr>
        <w:t>)</w:t>
      </w:r>
    </w:p>
    <w:p w14:paraId="7F1EC16B" w14:textId="59EF2E50" w:rsidR="00860B43" w:rsidRDefault="00860B43" w:rsidP="00C30170">
      <w:pPr>
        <w:pStyle w:val="p2"/>
        <w:spacing w:before="0" w:beforeAutospacing="0" w:after="0" w:afterAutospacing="0"/>
        <w:rPr>
          <w:rStyle w:val="s2"/>
          <w:color w:val="FF0000"/>
          <w:sz w:val="25"/>
          <w:szCs w:val="25"/>
        </w:rPr>
      </w:pPr>
    </w:p>
    <w:p w14:paraId="3A0D4AAA" w14:textId="390B016A" w:rsidR="00860B43" w:rsidRDefault="00860B43" w:rsidP="00C30170">
      <w:pPr>
        <w:pStyle w:val="p2"/>
        <w:spacing w:before="0" w:beforeAutospacing="0" w:after="0" w:afterAutospacing="0"/>
        <w:rPr>
          <w:rStyle w:val="s2"/>
          <w:color w:val="FF0000"/>
          <w:sz w:val="25"/>
          <w:szCs w:val="25"/>
        </w:rPr>
      </w:pPr>
    </w:p>
    <w:p w14:paraId="764206FD" w14:textId="5E12FCB0" w:rsidR="00241887" w:rsidRDefault="00241887" w:rsidP="00C30170">
      <w:pPr>
        <w:pStyle w:val="p2"/>
        <w:spacing w:before="0" w:beforeAutospacing="0" w:after="0" w:afterAutospacing="0"/>
        <w:rPr>
          <w:rStyle w:val="s2"/>
          <w:color w:val="FF0000"/>
          <w:sz w:val="25"/>
          <w:szCs w:val="25"/>
        </w:rPr>
      </w:pPr>
    </w:p>
    <w:p w14:paraId="1974D19E" w14:textId="319A6088" w:rsidR="00241887" w:rsidRDefault="00241887" w:rsidP="00C30170">
      <w:pPr>
        <w:pStyle w:val="p2"/>
        <w:spacing w:before="0" w:beforeAutospacing="0" w:after="0" w:afterAutospacing="0"/>
        <w:rPr>
          <w:rStyle w:val="s2"/>
          <w:color w:val="FF0000"/>
          <w:sz w:val="25"/>
          <w:szCs w:val="25"/>
        </w:rPr>
      </w:pPr>
    </w:p>
    <w:p w14:paraId="0A761BD9" w14:textId="70171085" w:rsidR="00241887" w:rsidRDefault="00241887" w:rsidP="00C30170">
      <w:pPr>
        <w:pStyle w:val="p2"/>
        <w:spacing w:before="0" w:beforeAutospacing="0" w:after="0" w:afterAutospacing="0"/>
        <w:rPr>
          <w:rStyle w:val="s2"/>
          <w:color w:val="FF0000"/>
          <w:sz w:val="25"/>
          <w:szCs w:val="25"/>
        </w:rPr>
      </w:pPr>
    </w:p>
    <w:p w14:paraId="3FE1C377" w14:textId="53147D87" w:rsidR="00241887" w:rsidRDefault="00241887" w:rsidP="00C30170">
      <w:pPr>
        <w:pStyle w:val="p2"/>
        <w:spacing w:before="0" w:beforeAutospacing="0" w:after="0" w:afterAutospacing="0"/>
        <w:rPr>
          <w:rStyle w:val="s2"/>
          <w:color w:val="FF0000"/>
          <w:sz w:val="25"/>
          <w:szCs w:val="25"/>
        </w:rPr>
      </w:pPr>
    </w:p>
    <w:p w14:paraId="542080F4" w14:textId="7DFFF378" w:rsidR="00241887" w:rsidRDefault="00241887" w:rsidP="00C30170">
      <w:pPr>
        <w:pStyle w:val="p2"/>
        <w:spacing w:before="0" w:beforeAutospacing="0" w:after="0" w:afterAutospacing="0"/>
        <w:rPr>
          <w:rStyle w:val="s2"/>
          <w:color w:val="FF0000"/>
          <w:sz w:val="25"/>
          <w:szCs w:val="25"/>
        </w:rPr>
      </w:pPr>
    </w:p>
    <w:p w14:paraId="5F2C32D6" w14:textId="3DA7197A" w:rsidR="00241887" w:rsidRDefault="00241887" w:rsidP="00C30170">
      <w:pPr>
        <w:pStyle w:val="p2"/>
        <w:spacing w:before="0" w:beforeAutospacing="0" w:after="0" w:afterAutospacing="0"/>
        <w:rPr>
          <w:rStyle w:val="s2"/>
          <w:color w:val="FF0000"/>
          <w:sz w:val="25"/>
          <w:szCs w:val="25"/>
        </w:rPr>
      </w:pPr>
    </w:p>
    <w:p w14:paraId="4E894013" w14:textId="026C022E" w:rsidR="00241887" w:rsidRDefault="00241887" w:rsidP="00C30170">
      <w:pPr>
        <w:pStyle w:val="p2"/>
        <w:spacing w:before="0" w:beforeAutospacing="0" w:after="0" w:afterAutospacing="0"/>
        <w:rPr>
          <w:rStyle w:val="s2"/>
          <w:color w:val="FF0000"/>
          <w:sz w:val="25"/>
          <w:szCs w:val="25"/>
        </w:rPr>
      </w:pPr>
    </w:p>
    <w:p w14:paraId="049C5A0F" w14:textId="7D379F87" w:rsidR="00241887" w:rsidRDefault="00241887" w:rsidP="00C30170">
      <w:pPr>
        <w:pStyle w:val="p2"/>
        <w:spacing w:before="0" w:beforeAutospacing="0" w:after="0" w:afterAutospacing="0"/>
        <w:rPr>
          <w:rStyle w:val="s2"/>
          <w:color w:val="FF0000"/>
          <w:sz w:val="25"/>
          <w:szCs w:val="25"/>
        </w:rPr>
      </w:pPr>
    </w:p>
    <w:p w14:paraId="59F00A13" w14:textId="68BF5830" w:rsidR="00241887" w:rsidRDefault="00241887" w:rsidP="00C30170">
      <w:pPr>
        <w:pStyle w:val="p2"/>
        <w:spacing w:before="0" w:beforeAutospacing="0" w:after="0" w:afterAutospacing="0"/>
        <w:rPr>
          <w:rStyle w:val="s2"/>
          <w:color w:val="FF0000"/>
          <w:sz w:val="25"/>
          <w:szCs w:val="25"/>
        </w:rPr>
      </w:pPr>
    </w:p>
    <w:p w14:paraId="0FA708C0" w14:textId="16076307" w:rsidR="00241887" w:rsidRDefault="00241887" w:rsidP="00C30170">
      <w:pPr>
        <w:pStyle w:val="p2"/>
        <w:spacing w:before="0" w:beforeAutospacing="0" w:after="0" w:afterAutospacing="0"/>
        <w:rPr>
          <w:rStyle w:val="s2"/>
          <w:color w:val="FF0000"/>
          <w:sz w:val="25"/>
          <w:szCs w:val="25"/>
        </w:rPr>
      </w:pPr>
    </w:p>
    <w:p w14:paraId="51E1C4E3" w14:textId="77777777" w:rsidR="0018270E" w:rsidRDefault="0018270E" w:rsidP="00241887">
      <w:pPr>
        <w:rPr>
          <w:u w:val="single"/>
        </w:rPr>
      </w:pPr>
    </w:p>
    <w:p w14:paraId="22A59C0C" w14:textId="77777777" w:rsidR="0018270E" w:rsidRDefault="0018270E" w:rsidP="00241887">
      <w:pPr>
        <w:rPr>
          <w:u w:val="single"/>
        </w:rPr>
      </w:pPr>
    </w:p>
    <w:p w14:paraId="7444ADFA" w14:textId="77777777" w:rsidR="0018270E" w:rsidRDefault="0018270E" w:rsidP="00241887">
      <w:pPr>
        <w:rPr>
          <w:u w:val="single"/>
        </w:rPr>
      </w:pPr>
    </w:p>
    <w:p w14:paraId="0AC8C6E5" w14:textId="77777777" w:rsidR="0018270E" w:rsidRDefault="0018270E" w:rsidP="00241887">
      <w:pPr>
        <w:rPr>
          <w:u w:val="single"/>
        </w:rPr>
      </w:pPr>
    </w:p>
    <w:p w14:paraId="636D673A" w14:textId="77777777" w:rsidR="0018270E" w:rsidRDefault="0018270E" w:rsidP="00241887">
      <w:pPr>
        <w:rPr>
          <w:u w:val="single"/>
        </w:rPr>
      </w:pPr>
    </w:p>
    <w:p w14:paraId="1747A2CB" w14:textId="5382FE94" w:rsidR="00241887" w:rsidRDefault="00241887" w:rsidP="00241887">
      <w:pPr>
        <w:rPr>
          <w:u w:val="single"/>
        </w:rPr>
      </w:pPr>
      <w:r w:rsidRPr="00532269">
        <w:rPr>
          <w:u w:val="single"/>
        </w:rPr>
        <w:lastRenderedPageBreak/>
        <w:t>Bibliography</w:t>
      </w:r>
    </w:p>
    <w:p w14:paraId="323CF69A" w14:textId="77777777" w:rsidR="00241887" w:rsidRDefault="00241887" w:rsidP="00241887">
      <w:r>
        <w:t>Allen, J. (2011) ‘</w:t>
      </w:r>
      <w:proofErr w:type="spellStart"/>
      <w:r>
        <w:t>Carneades</w:t>
      </w:r>
      <w:proofErr w:type="spellEnd"/>
      <w:r>
        <w:t xml:space="preserve">’. Available at: </w:t>
      </w:r>
      <w:hyperlink r:id="rId5" w:history="1">
        <w:r w:rsidRPr="0098719A">
          <w:rPr>
            <w:rStyle w:val="Hyperlink"/>
          </w:rPr>
          <w:t>https://plato.stanford.edu/entries/carneades/</w:t>
        </w:r>
      </w:hyperlink>
      <w:r>
        <w:t xml:space="preserve"> (Accessed 15 May 2020)</w:t>
      </w:r>
    </w:p>
    <w:p w14:paraId="67CD35E7" w14:textId="77777777" w:rsidR="00241887" w:rsidRDefault="00241887" w:rsidP="00241887">
      <w:r>
        <w:t xml:space="preserve">Beard, M. (1986) ‘Cicero and Divination: The Formation of a Latin Discourse’. </w:t>
      </w:r>
      <w:r>
        <w:rPr>
          <w:i/>
          <w:iCs/>
        </w:rPr>
        <w:t xml:space="preserve">The Journal of Roman Studies. </w:t>
      </w:r>
      <w:r>
        <w:t>76(1), pp.33-46</w:t>
      </w:r>
    </w:p>
    <w:p w14:paraId="4699D574" w14:textId="77777777" w:rsidR="00241887" w:rsidRDefault="00241887" w:rsidP="00241887">
      <w:proofErr w:type="spellStart"/>
      <w:r>
        <w:t>Burriss</w:t>
      </w:r>
      <w:proofErr w:type="spellEnd"/>
      <w:r>
        <w:t xml:space="preserve">, E. E. (1924) ‘Cicero’s Religious Unbelief’. </w:t>
      </w:r>
      <w:r>
        <w:rPr>
          <w:i/>
          <w:iCs/>
        </w:rPr>
        <w:t xml:space="preserve">The Classical Weekly. </w:t>
      </w:r>
      <w:r>
        <w:t>17(13), pp.101-103</w:t>
      </w:r>
    </w:p>
    <w:p w14:paraId="169EAA9F" w14:textId="77777777" w:rsidR="00241887" w:rsidRDefault="00241887" w:rsidP="00241887">
      <w:proofErr w:type="spellStart"/>
      <w:r>
        <w:t>Ciafardone</w:t>
      </w:r>
      <w:proofErr w:type="spellEnd"/>
      <w:r>
        <w:t xml:space="preserve">, G. (2012) ‘Notes on the Position of Cicero in De Divinatione’. Available at: </w:t>
      </w:r>
      <w:hyperlink r:id="rId6" w:history="1">
        <w:r w:rsidRPr="0098719A">
          <w:rPr>
            <w:rStyle w:val="Hyperlink"/>
          </w:rPr>
          <w:t>https://www.researchgate.net/publication/297702702_Notes_on_the_position_of_Cicero_in_De_Divinatione</w:t>
        </w:r>
      </w:hyperlink>
      <w:r>
        <w:t xml:space="preserve"> (Accessed 16 May 2020)</w:t>
      </w:r>
    </w:p>
    <w:p w14:paraId="60044351" w14:textId="77777777" w:rsidR="00241887" w:rsidRDefault="00241887" w:rsidP="00241887">
      <w:r>
        <w:t>Cicero. (1923) ‘On Divination Book I’. Available at:</w:t>
      </w:r>
      <w:r w:rsidRPr="00B745E0">
        <w:t xml:space="preserve"> </w:t>
      </w:r>
      <w:hyperlink r:id="rId7" w:history="1">
        <w:r w:rsidRPr="0098719A">
          <w:rPr>
            <w:rStyle w:val="Hyperlink"/>
          </w:rPr>
          <w:t>https://penelope.uchicago.edu/Thayer/E/Roman/Texts/Cicero/de_Divinatione/1*.html</w:t>
        </w:r>
      </w:hyperlink>
      <w:r>
        <w:t xml:space="preserve"> (Accessed 4 May 2020)</w:t>
      </w:r>
    </w:p>
    <w:p w14:paraId="1E97650D" w14:textId="77777777" w:rsidR="00241887" w:rsidRDefault="00241887" w:rsidP="00241887">
      <w:r>
        <w:t>Cicero. (1923) ‘On Divination Book II’. Available at:</w:t>
      </w:r>
      <w:r w:rsidRPr="00B745E0">
        <w:t xml:space="preserve"> </w:t>
      </w:r>
      <w:hyperlink r:id="rId8" w:history="1">
        <w:r w:rsidRPr="0098719A">
          <w:rPr>
            <w:rStyle w:val="Hyperlink"/>
          </w:rPr>
          <w:t>https://penelope.uchicago.edu/Thayer/E/Roman/Texts/Cicero/de_Divinatione/2*.html</w:t>
        </w:r>
      </w:hyperlink>
      <w:r>
        <w:t xml:space="preserve"> (Accessed 4 May 2020)</w:t>
      </w:r>
    </w:p>
    <w:p w14:paraId="310C6968" w14:textId="77777777" w:rsidR="00241887" w:rsidRDefault="00241887" w:rsidP="00241887">
      <w:r>
        <w:t>Curry, P. (2010) ‘Divination: Perspectives for a New Millennium’. Surrey: Ashgate Publishing Limited</w:t>
      </w:r>
    </w:p>
    <w:p w14:paraId="443491C6" w14:textId="77777777" w:rsidR="00241887" w:rsidRDefault="00241887" w:rsidP="00241887">
      <w:proofErr w:type="spellStart"/>
      <w:r>
        <w:t>Denyer</w:t>
      </w:r>
      <w:proofErr w:type="spellEnd"/>
      <w:r>
        <w:t xml:space="preserve">, N. (1985) ‘The Case Against Divination: An Examination of Cicero’s “De Divinatione”’. </w:t>
      </w:r>
      <w:r>
        <w:rPr>
          <w:i/>
          <w:iCs/>
        </w:rPr>
        <w:t xml:space="preserve">Proceedings of the Cambridge Philological Society. </w:t>
      </w:r>
      <w:r>
        <w:t>31(211), pp.1-10</w:t>
      </w:r>
    </w:p>
    <w:p w14:paraId="2FC92E59" w14:textId="77777777" w:rsidR="00241887" w:rsidRDefault="00241887" w:rsidP="00241887">
      <w:r>
        <w:t>Fishwick, M. (2011) ‘Cicero, Classicism and Popular Culture’. New York: Routledge.</w:t>
      </w:r>
    </w:p>
    <w:p w14:paraId="5403E8DE" w14:textId="77777777" w:rsidR="00241887" w:rsidRPr="005E7386" w:rsidRDefault="00241887" w:rsidP="00241887">
      <w:r>
        <w:t>Flower, M. A. (2008) ‘The Seer in Ancient Greece’. California: University of California Press</w:t>
      </w:r>
    </w:p>
    <w:p w14:paraId="35097300" w14:textId="77777777" w:rsidR="00241887" w:rsidRDefault="00241887" w:rsidP="00241887">
      <w:proofErr w:type="spellStart"/>
      <w:r>
        <w:t>Goar</w:t>
      </w:r>
      <w:proofErr w:type="spellEnd"/>
      <w:r>
        <w:t xml:space="preserve">, R. J (1968) ‘The Purpose of De Divinatione’. </w:t>
      </w:r>
      <w:r>
        <w:rPr>
          <w:i/>
          <w:iCs/>
        </w:rPr>
        <w:t xml:space="preserve">Transactions and Proceedings of the American Philological Association. </w:t>
      </w:r>
      <w:r>
        <w:t>99(1), pp.241-248</w:t>
      </w:r>
    </w:p>
    <w:p w14:paraId="468DA57C" w14:textId="77777777" w:rsidR="00241887" w:rsidRDefault="00241887" w:rsidP="00241887">
      <w:proofErr w:type="spellStart"/>
      <w:r>
        <w:t>Krostenko</w:t>
      </w:r>
      <w:proofErr w:type="spellEnd"/>
      <w:r>
        <w:t xml:space="preserve">, B. A. (1974) ‘Beyond (Dis)belief: Rhetorical Form and Religious Symbol in Cicero’s de Divinatione’. </w:t>
      </w:r>
      <w:r>
        <w:rPr>
          <w:i/>
          <w:iCs/>
        </w:rPr>
        <w:t xml:space="preserve">Transactions of the American Philological Association. </w:t>
      </w:r>
      <w:r>
        <w:t>130(1), pp.353-391</w:t>
      </w:r>
    </w:p>
    <w:p w14:paraId="431261C2" w14:textId="77777777" w:rsidR="00241887" w:rsidRDefault="00241887" w:rsidP="00241887">
      <w:r>
        <w:t xml:space="preserve">Plutarch. (1919) ‘The Parallel Lives’. Available at: </w:t>
      </w:r>
      <w:hyperlink r:id="rId9" w:history="1">
        <w:r w:rsidRPr="0098719A">
          <w:rPr>
            <w:rStyle w:val="Hyperlink"/>
          </w:rPr>
          <w:t>http://penelope.uchicago.edu/Thayer/E/Roman/Texts/Plutarch/Lives/Cicero*.html</w:t>
        </w:r>
      </w:hyperlink>
      <w:r>
        <w:t xml:space="preserve"> (Accessed 12 May 2020)</w:t>
      </w:r>
    </w:p>
    <w:p w14:paraId="333D35E8" w14:textId="77777777" w:rsidR="00241887" w:rsidRDefault="00241887" w:rsidP="00241887">
      <w:r>
        <w:t xml:space="preserve">Powell, J. (2007) ‘Cicero’. </w:t>
      </w:r>
      <w:r>
        <w:rPr>
          <w:i/>
          <w:iCs/>
        </w:rPr>
        <w:t xml:space="preserve">Bulletin of the Institute of Classical Studies. </w:t>
      </w:r>
      <w:r>
        <w:t>94(1), pp.333-345</w:t>
      </w:r>
    </w:p>
    <w:p w14:paraId="4E49C45F" w14:textId="77777777" w:rsidR="00241887" w:rsidRDefault="00241887" w:rsidP="00241887">
      <w:r>
        <w:t xml:space="preserve">Schofield, M. (1986) ‘Cicero </w:t>
      </w:r>
      <w:proofErr w:type="gramStart"/>
      <w:r>
        <w:t>For</w:t>
      </w:r>
      <w:proofErr w:type="gramEnd"/>
      <w:r>
        <w:t xml:space="preserve"> and Against Divination’. </w:t>
      </w:r>
      <w:r>
        <w:rPr>
          <w:i/>
          <w:iCs/>
        </w:rPr>
        <w:t xml:space="preserve">The Journal of Roman Studies. </w:t>
      </w:r>
      <w:r>
        <w:t>76(1), pp.47-65</w:t>
      </w:r>
    </w:p>
    <w:p w14:paraId="7EFF4819" w14:textId="77777777" w:rsidR="00241887" w:rsidRDefault="00241887" w:rsidP="00241887">
      <w:r>
        <w:t>Smith, G. B. (2018) ‘Political Philosophy and the Republic Future: Reconsidering Cicero’. Indiana: University of Notre Dame Press.</w:t>
      </w:r>
    </w:p>
    <w:p w14:paraId="227DF440" w14:textId="77777777" w:rsidR="00241887" w:rsidRDefault="00241887" w:rsidP="00241887">
      <w:r>
        <w:t xml:space="preserve">Springer, L. A. (1977) ‘The Role and </w:t>
      </w:r>
      <w:proofErr w:type="spellStart"/>
      <w:r>
        <w:t>Religio</w:t>
      </w:r>
      <w:proofErr w:type="spellEnd"/>
      <w:r>
        <w:t xml:space="preserve">, </w:t>
      </w:r>
      <w:proofErr w:type="spellStart"/>
      <w:r>
        <w:t>Solvo</w:t>
      </w:r>
      <w:proofErr w:type="spellEnd"/>
      <w:r>
        <w:t xml:space="preserve"> and Ratio in Lucretius’. </w:t>
      </w:r>
      <w:r>
        <w:rPr>
          <w:i/>
          <w:iCs/>
        </w:rPr>
        <w:t xml:space="preserve">The Classical World. </w:t>
      </w:r>
      <w:r>
        <w:t>71(1), pp.55-61</w:t>
      </w:r>
    </w:p>
    <w:p w14:paraId="550FF6D1" w14:textId="77777777" w:rsidR="00241887" w:rsidRDefault="00241887" w:rsidP="00241887">
      <w:r>
        <w:t>Steel, C. (2013) ‘The Cambridge Companion to Cicero’. Cambridge: Cambridge University Press</w:t>
      </w:r>
    </w:p>
    <w:p w14:paraId="607C9946" w14:textId="77777777" w:rsidR="00241887" w:rsidRDefault="00241887" w:rsidP="00241887">
      <w:r>
        <w:t>Struck, P.T. (2018) ‘Divination and Human Nature’. New Jersey: Princeton University Press.</w:t>
      </w:r>
    </w:p>
    <w:p w14:paraId="346EBCA4" w14:textId="77777777" w:rsidR="00241887" w:rsidRDefault="00241887" w:rsidP="00C30170">
      <w:pPr>
        <w:pStyle w:val="p2"/>
        <w:spacing w:before="0" w:beforeAutospacing="0" w:after="0" w:afterAutospacing="0"/>
        <w:rPr>
          <w:rStyle w:val="s2"/>
          <w:color w:val="FF0000"/>
          <w:sz w:val="25"/>
          <w:szCs w:val="25"/>
        </w:rPr>
      </w:pPr>
    </w:p>
    <w:sectPr w:rsidR="0024188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8376DAF"/>
    <w:multiLevelType w:val="hybridMultilevel"/>
    <w:tmpl w:val="2C5C4B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7E45F6A"/>
    <w:multiLevelType w:val="hybridMultilevel"/>
    <w:tmpl w:val="3F2E15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EE972FF"/>
    <w:multiLevelType w:val="hybridMultilevel"/>
    <w:tmpl w:val="ED5EC2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2B98"/>
    <w:rsid w:val="00023808"/>
    <w:rsid w:val="00031DC2"/>
    <w:rsid w:val="00053DAA"/>
    <w:rsid w:val="0006166D"/>
    <w:rsid w:val="00066658"/>
    <w:rsid w:val="0008100E"/>
    <w:rsid w:val="000F69F4"/>
    <w:rsid w:val="0018270E"/>
    <w:rsid w:val="00184DB3"/>
    <w:rsid w:val="001A621F"/>
    <w:rsid w:val="001C0F01"/>
    <w:rsid w:val="001D2FEE"/>
    <w:rsid w:val="00200A0E"/>
    <w:rsid w:val="00241887"/>
    <w:rsid w:val="00261D60"/>
    <w:rsid w:val="00283962"/>
    <w:rsid w:val="00292BE2"/>
    <w:rsid w:val="002C7826"/>
    <w:rsid w:val="00370DB3"/>
    <w:rsid w:val="00382E68"/>
    <w:rsid w:val="004462B8"/>
    <w:rsid w:val="00465F18"/>
    <w:rsid w:val="004751A3"/>
    <w:rsid w:val="0048298C"/>
    <w:rsid w:val="004A14CF"/>
    <w:rsid w:val="004A172C"/>
    <w:rsid w:val="004A2B49"/>
    <w:rsid w:val="004D18B9"/>
    <w:rsid w:val="004D7A76"/>
    <w:rsid w:val="00506732"/>
    <w:rsid w:val="00590449"/>
    <w:rsid w:val="005B77C1"/>
    <w:rsid w:val="005D7775"/>
    <w:rsid w:val="005E41B4"/>
    <w:rsid w:val="00604A88"/>
    <w:rsid w:val="00607F0A"/>
    <w:rsid w:val="00650E2F"/>
    <w:rsid w:val="006C48ED"/>
    <w:rsid w:val="006D060E"/>
    <w:rsid w:val="0072743C"/>
    <w:rsid w:val="007826E8"/>
    <w:rsid w:val="00792BDB"/>
    <w:rsid w:val="007F4662"/>
    <w:rsid w:val="0084641A"/>
    <w:rsid w:val="00860B43"/>
    <w:rsid w:val="00863AEE"/>
    <w:rsid w:val="00864C19"/>
    <w:rsid w:val="009135F1"/>
    <w:rsid w:val="0094755A"/>
    <w:rsid w:val="00953381"/>
    <w:rsid w:val="009701A2"/>
    <w:rsid w:val="009B419C"/>
    <w:rsid w:val="009C4D39"/>
    <w:rsid w:val="009E1CFD"/>
    <w:rsid w:val="009E1DB4"/>
    <w:rsid w:val="009F587C"/>
    <w:rsid w:val="00A13551"/>
    <w:rsid w:val="00A42A8C"/>
    <w:rsid w:val="00A71034"/>
    <w:rsid w:val="00A84530"/>
    <w:rsid w:val="00A94299"/>
    <w:rsid w:val="00A9627C"/>
    <w:rsid w:val="00AA74FE"/>
    <w:rsid w:val="00B02E22"/>
    <w:rsid w:val="00B12786"/>
    <w:rsid w:val="00B72847"/>
    <w:rsid w:val="00BA3C1E"/>
    <w:rsid w:val="00C2504F"/>
    <w:rsid w:val="00C30170"/>
    <w:rsid w:val="00C32029"/>
    <w:rsid w:val="00C36B04"/>
    <w:rsid w:val="00C605BB"/>
    <w:rsid w:val="00CA04C7"/>
    <w:rsid w:val="00CA5E36"/>
    <w:rsid w:val="00CE7600"/>
    <w:rsid w:val="00D371B2"/>
    <w:rsid w:val="00D96537"/>
    <w:rsid w:val="00DC1B65"/>
    <w:rsid w:val="00DC50F6"/>
    <w:rsid w:val="00DD2B98"/>
    <w:rsid w:val="00DE35E2"/>
    <w:rsid w:val="00DF4D75"/>
    <w:rsid w:val="00E1346E"/>
    <w:rsid w:val="00E17B9E"/>
    <w:rsid w:val="00E26D0A"/>
    <w:rsid w:val="00E36736"/>
    <w:rsid w:val="00E43470"/>
    <w:rsid w:val="00E55683"/>
    <w:rsid w:val="00E93253"/>
    <w:rsid w:val="00ED47D7"/>
    <w:rsid w:val="00EF03D0"/>
    <w:rsid w:val="00F066B4"/>
    <w:rsid w:val="00F52799"/>
    <w:rsid w:val="00F639E4"/>
    <w:rsid w:val="00F97CC1"/>
    <w:rsid w:val="00FC32BC"/>
    <w:rsid w:val="00FF1B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64D996"/>
  <w15:chartTrackingRefBased/>
  <w15:docId w15:val="{AA367B6E-6234-4AC5-A798-A81492B6B6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1">
    <w:name w:val="p1"/>
    <w:basedOn w:val="Normal"/>
    <w:rsid w:val="00DD2B98"/>
    <w:pPr>
      <w:spacing w:before="100" w:beforeAutospacing="1" w:after="100" w:afterAutospacing="1" w:line="240" w:lineRule="auto"/>
    </w:pPr>
    <w:rPr>
      <w:rFonts w:ascii="Calibri" w:eastAsiaTheme="minorEastAsia" w:hAnsi="Calibri" w:cs="Calibri"/>
      <w:lang w:eastAsia="en-GB"/>
    </w:rPr>
  </w:style>
  <w:style w:type="paragraph" w:customStyle="1" w:styleId="p2">
    <w:name w:val="p2"/>
    <w:basedOn w:val="Normal"/>
    <w:rsid w:val="00DD2B98"/>
    <w:pPr>
      <w:spacing w:before="100" w:beforeAutospacing="1" w:after="100" w:afterAutospacing="1" w:line="240" w:lineRule="auto"/>
    </w:pPr>
    <w:rPr>
      <w:rFonts w:ascii="Calibri" w:eastAsiaTheme="minorEastAsia" w:hAnsi="Calibri" w:cs="Calibri"/>
      <w:lang w:eastAsia="en-GB"/>
    </w:rPr>
  </w:style>
  <w:style w:type="character" w:customStyle="1" w:styleId="s1">
    <w:name w:val="s1"/>
    <w:basedOn w:val="DefaultParagraphFont"/>
    <w:rsid w:val="00DD2B98"/>
  </w:style>
  <w:style w:type="paragraph" w:customStyle="1" w:styleId="p3">
    <w:name w:val="p3"/>
    <w:basedOn w:val="Normal"/>
    <w:rsid w:val="009C4D39"/>
    <w:pPr>
      <w:spacing w:before="100" w:beforeAutospacing="1" w:after="100" w:afterAutospacing="1" w:line="240" w:lineRule="auto"/>
    </w:pPr>
    <w:rPr>
      <w:rFonts w:ascii="Calibri" w:eastAsiaTheme="minorEastAsia" w:hAnsi="Calibri" w:cs="Calibri"/>
      <w:lang w:eastAsia="en-GB"/>
    </w:rPr>
  </w:style>
  <w:style w:type="character" w:customStyle="1" w:styleId="s2">
    <w:name w:val="s2"/>
    <w:basedOn w:val="DefaultParagraphFont"/>
    <w:rsid w:val="009C4D39"/>
  </w:style>
  <w:style w:type="paragraph" w:styleId="ListParagraph">
    <w:name w:val="List Paragraph"/>
    <w:basedOn w:val="Normal"/>
    <w:uiPriority w:val="34"/>
    <w:qFormat/>
    <w:rsid w:val="009B419C"/>
    <w:pPr>
      <w:ind w:left="720"/>
      <w:contextualSpacing/>
    </w:pPr>
  </w:style>
  <w:style w:type="character" w:styleId="Hyperlink">
    <w:name w:val="Hyperlink"/>
    <w:basedOn w:val="DefaultParagraphFont"/>
    <w:uiPriority w:val="99"/>
    <w:semiHidden/>
    <w:unhideWhenUsed/>
    <w:rsid w:val="00C2504F"/>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enelope.uchicago.edu/Thayer/E/Roman/Texts/Cicero/de_Divinatione/2*.html" TargetMode="External"/><Relationship Id="rId3" Type="http://schemas.openxmlformats.org/officeDocument/2006/relationships/settings" Target="settings.xml"/><Relationship Id="rId7" Type="http://schemas.openxmlformats.org/officeDocument/2006/relationships/hyperlink" Target="https://penelope.uchicago.edu/Thayer/E/Roman/Texts/Cicero/de_Divinatione/1*.html"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researchgate.net/publication/297702702_Notes_on_the_position_of_Cicero_in_De_Divinatione" TargetMode="External"/><Relationship Id="rId11" Type="http://schemas.openxmlformats.org/officeDocument/2006/relationships/theme" Target="theme/theme1.xml"/><Relationship Id="rId5" Type="http://schemas.openxmlformats.org/officeDocument/2006/relationships/hyperlink" Target="https://plato.stanford.edu/entries/carneades/"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penelope.uchicago.edu/Thayer/E/Roman/Texts/Plutarch/Lives/Cicero*.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5</Pages>
  <Words>2311</Words>
  <Characters>13179</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abby instone</dc:creator>
  <cp:keywords/>
  <dc:description/>
  <cp:lastModifiedBy>abby instone</cp:lastModifiedBy>
  <cp:revision>3</cp:revision>
  <dcterms:created xsi:type="dcterms:W3CDTF">2020-06-08T10:42:00Z</dcterms:created>
  <dcterms:modified xsi:type="dcterms:W3CDTF">2020-06-08T10:42:00Z</dcterms:modified>
</cp:coreProperties>
</file>