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D58023" w14:textId="6284C508"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Report Assignment 2</w:t>
      </w:r>
    </w:p>
    <w:p w14:paraId="6B95EE42" w14:textId="77777777" w:rsidR="00933CA6" w:rsidRPr="00933CA6" w:rsidRDefault="00933CA6" w:rsidP="00933CA6">
      <w:pPr>
        <w:widowControl w:val="0"/>
        <w:autoSpaceDE w:val="0"/>
        <w:autoSpaceDN w:val="0"/>
        <w:adjustRightInd w:val="0"/>
        <w:spacing w:before="100" w:beforeAutospacing="1" w:after="100" w:afterAutospacing="1" w:line="360" w:lineRule="auto"/>
        <w:rPr>
          <w:rFonts w:ascii="Arial" w:hAnsi="Arial" w:cs="Arial"/>
          <w:kern w:val="0"/>
          <w:sz w:val="24"/>
          <w:szCs w:val="24"/>
          <w:lang w:val="en-GB"/>
        </w:rPr>
      </w:pPr>
      <w:r w:rsidRPr="00933CA6">
        <w:rPr>
          <w:rFonts w:ascii="Arial" w:hAnsi="Arial" w:cs="Arial"/>
          <w:kern w:val="0"/>
          <w:sz w:val="24"/>
          <w:szCs w:val="24"/>
          <w:lang w:val="en"/>
        </w:rPr>
        <w:t xml:space="preserve">Module: </w:t>
      </w:r>
      <w:r w:rsidRPr="00933CA6">
        <w:rPr>
          <w:rFonts w:ascii="Arial" w:hAnsi="Arial" w:cs="Arial"/>
          <w:kern w:val="0"/>
          <w:sz w:val="24"/>
          <w:szCs w:val="24"/>
          <w:lang w:val="en-GB"/>
        </w:rPr>
        <w:t>Sustainable Hospitality &amp; Tourism Management BMIH5006</w:t>
      </w:r>
    </w:p>
    <w:p w14:paraId="71E24678" w14:textId="77777777" w:rsidR="00933CA6" w:rsidRPr="00933CA6" w:rsidRDefault="00933CA6" w:rsidP="00933CA6">
      <w:pPr>
        <w:widowControl w:val="0"/>
        <w:autoSpaceDE w:val="0"/>
        <w:autoSpaceDN w:val="0"/>
        <w:adjustRightInd w:val="0"/>
        <w:spacing w:before="100" w:beforeAutospacing="1" w:after="100" w:afterAutospacing="1" w:line="360" w:lineRule="auto"/>
        <w:rPr>
          <w:rFonts w:ascii="Arial" w:hAnsi="Arial" w:cs="Arial"/>
          <w:kern w:val="0"/>
          <w:sz w:val="24"/>
          <w:szCs w:val="24"/>
          <w:lang w:val="en"/>
        </w:rPr>
      </w:pPr>
      <w:proofErr w:type="gramStart"/>
      <w:r w:rsidRPr="00933CA6">
        <w:rPr>
          <w:rFonts w:ascii="Arial" w:hAnsi="Arial" w:cs="Arial"/>
          <w:kern w:val="0"/>
          <w:sz w:val="24"/>
          <w:szCs w:val="24"/>
          <w:lang w:val="en"/>
        </w:rPr>
        <w:t>Lecturer :</w:t>
      </w:r>
      <w:proofErr w:type="gramEnd"/>
      <w:r w:rsidRPr="00933CA6">
        <w:rPr>
          <w:rFonts w:ascii="Arial" w:hAnsi="Arial" w:cs="Arial"/>
          <w:kern w:val="0"/>
          <w:sz w:val="24"/>
          <w:szCs w:val="24"/>
          <w:lang w:val="en"/>
        </w:rPr>
        <w:t xml:space="preserve"> </w:t>
      </w:r>
      <w:r w:rsidRPr="00933CA6">
        <w:rPr>
          <w:rFonts w:ascii="Arial" w:hAnsi="Arial" w:cs="Arial"/>
          <w:kern w:val="0"/>
          <w:sz w:val="24"/>
          <w:szCs w:val="24"/>
          <w:lang w:val="en-GB"/>
        </w:rPr>
        <w:t>Huw Thomas</w:t>
      </w:r>
    </w:p>
    <w:p w14:paraId="411C87D2" w14:textId="77777777" w:rsidR="00933CA6" w:rsidRPr="00933CA6" w:rsidRDefault="00933CA6" w:rsidP="00933CA6">
      <w:pPr>
        <w:widowControl w:val="0"/>
        <w:autoSpaceDE w:val="0"/>
        <w:autoSpaceDN w:val="0"/>
        <w:adjustRightInd w:val="0"/>
        <w:spacing w:before="100" w:beforeAutospacing="1" w:after="100" w:afterAutospacing="1" w:line="360" w:lineRule="auto"/>
        <w:rPr>
          <w:rFonts w:ascii="Arial" w:hAnsi="Arial" w:cs="Arial"/>
          <w:kern w:val="0"/>
          <w:sz w:val="24"/>
          <w:szCs w:val="24"/>
          <w:lang w:val="en"/>
        </w:rPr>
      </w:pPr>
      <w:r w:rsidRPr="00933CA6">
        <w:rPr>
          <w:rFonts w:ascii="Arial" w:hAnsi="Arial" w:cs="Arial"/>
          <w:kern w:val="0"/>
          <w:sz w:val="24"/>
          <w:szCs w:val="24"/>
          <w:lang w:val="en"/>
        </w:rPr>
        <w:t xml:space="preserve">Student name: Alina Elena </w:t>
      </w:r>
      <w:proofErr w:type="spellStart"/>
      <w:r w:rsidRPr="00933CA6">
        <w:rPr>
          <w:rFonts w:ascii="Arial" w:hAnsi="Arial" w:cs="Arial"/>
          <w:kern w:val="0"/>
          <w:sz w:val="24"/>
          <w:szCs w:val="24"/>
          <w:lang w:val="en"/>
        </w:rPr>
        <w:t>Craciun</w:t>
      </w:r>
      <w:proofErr w:type="spellEnd"/>
    </w:p>
    <w:p w14:paraId="7E93690A" w14:textId="77777777" w:rsidR="00933CA6" w:rsidRPr="00933CA6" w:rsidRDefault="00933CA6" w:rsidP="00933CA6">
      <w:pPr>
        <w:widowControl w:val="0"/>
        <w:autoSpaceDE w:val="0"/>
        <w:autoSpaceDN w:val="0"/>
        <w:adjustRightInd w:val="0"/>
        <w:spacing w:before="100" w:beforeAutospacing="1" w:after="100" w:afterAutospacing="1" w:line="360" w:lineRule="auto"/>
        <w:rPr>
          <w:rFonts w:ascii="Arial" w:hAnsi="Arial" w:cs="Arial"/>
          <w:kern w:val="0"/>
          <w:sz w:val="24"/>
          <w:szCs w:val="24"/>
          <w:lang w:val="en"/>
        </w:rPr>
      </w:pPr>
      <w:r w:rsidRPr="00933CA6">
        <w:rPr>
          <w:rFonts w:ascii="Arial" w:hAnsi="Arial" w:cs="Arial"/>
          <w:kern w:val="0"/>
          <w:sz w:val="24"/>
          <w:szCs w:val="24"/>
          <w:lang w:val="en"/>
        </w:rPr>
        <w:t xml:space="preserve">Student ID: </w:t>
      </w:r>
      <w:r w:rsidRPr="00933CA6">
        <w:rPr>
          <w:rFonts w:ascii="Arial" w:hAnsi="Arial" w:cs="Arial"/>
          <w:sz w:val="24"/>
          <w:szCs w:val="24"/>
          <w:shd w:val="clear" w:color="auto" w:fill="FFFFFF"/>
          <w:lang w:val="en-GB"/>
        </w:rPr>
        <w:t>2212851</w:t>
      </w:r>
    </w:p>
    <w:p w14:paraId="298FC005" w14:textId="77777777" w:rsidR="00933CA6" w:rsidRPr="00395DA3" w:rsidRDefault="00933CA6" w:rsidP="00933CA6">
      <w:pPr>
        <w:spacing w:line="360" w:lineRule="auto"/>
        <w:jc w:val="both"/>
        <w:rPr>
          <w:rFonts w:ascii="Arial" w:hAnsi="Arial" w:cs="Arial"/>
          <w:b/>
          <w:bCs/>
          <w:sz w:val="24"/>
          <w:szCs w:val="24"/>
        </w:rPr>
      </w:pPr>
    </w:p>
    <w:p w14:paraId="7675D32F" w14:textId="77777777" w:rsidR="00933CA6" w:rsidRPr="00395DA3" w:rsidRDefault="00933CA6" w:rsidP="00933CA6">
      <w:pPr>
        <w:spacing w:line="360" w:lineRule="auto"/>
        <w:jc w:val="both"/>
        <w:rPr>
          <w:rFonts w:ascii="Arial" w:hAnsi="Arial" w:cs="Arial"/>
          <w:b/>
          <w:bCs/>
          <w:sz w:val="24"/>
          <w:szCs w:val="24"/>
        </w:rPr>
      </w:pPr>
    </w:p>
    <w:p w14:paraId="54C17CC4" w14:textId="77777777" w:rsidR="00933CA6" w:rsidRPr="00395DA3" w:rsidRDefault="00933CA6" w:rsidP="00933CA6">
      <w:pPr>
        <w:spacing w:line="360" w:lineRule="auto"/>
        <w:jc w:val="both"/>
        <w:rPr>
          <w:rFonts w:ascii="Arial" w:hAnsi="Arial" w:cs="Arial"/>
          <w:b/>
          <w:bCs/>
          <w:sz w:val="24"/>
          <w:szCs w:val="24"/>
        </w:rPr>
      </w:pPr>
    </w:p>
    <w:p w14:paraId="28E3CB0E" w14:textId="77777777" w:rsidR="00933CA6" w:rsidRPr="00395DA3" w:rsidRDefault="00933CA6" w:rsidP="00933CA6">
      <w:pPr>
        <w:spacing w:line="360" w:lineRule="auto"/>
        <w:jc w:val="both"/>
        <w:rPr>
          <w:rFonts w:ascii="Arial" w:hAnsi="Arial" w:cs="Arial"/>
          <w:b/>
          <w:bCs/>
          <w:sz w:val="24"/>
          <w:szCs w:val="24"/>
        </w:rPr>
      </w:pPr>
    </w:p>
    <w:p w14:paraId="60BFEB3F" w14:textId="77777777" w:rsidR="00933CA6" w:rsidRPr="00395DA3" w:rsidRDefault="00933CA6" w:rsidP="00933CA6">
      <w:pPr>
        <w:spacing w:line="360" w:lineRule="auto"/>
        <w:jc w:val="both"/>
        <w:rPr>
          <w:rFonts w:ascii="Arial" w:hAnsi="Arial" w:cs="Arial"/>
          <w:b/>
          <w:bCs/>
          <w:sz w:val="24"/>
          <w:szCs w:val="24"/>
        </w:rPr>
      </w:pPr>
    </w:p>
    <w:p w14:paraId="40EFCDC3" w14:textId="77777777" w:rsidR="00933CA6" w:rsidRPr="00395DA3" w:rsidRDefault="00933CA6" w:rsidP="00933CA6">
      <w:pPr>
        <w:spacing w:line="360" w:lineRule="auto"/>
        <w:jc w:val="both"/>
        <w:rPr>
          <w:rFonts w:ascii="Arial" w:hAnsi="Arial" w:cs="Arial"/>
          <w:b/>
          <w:bCs/>
          <w:sz w:val="24"/>
          <w:szCs w:val="24"/>
        </w:rPr>
      </w:pPr>
    </w:p>
    <w:p w14:paraId="33D5EBB3" w14:textId="77777777" w:rsidR="00933CA6" w:rsidRPr="00395DA3" w:rsidRDefault="00933CA6" w:rsidP="00933CA6">
      <w:pPr>
        <w:spacing w:line="360" w:lineRule="auto"/>
        <w:jc w:val="both"/>
        <w:rPr>
          <w:rFonts w:ascii="Arial" w:hAnsi="Arial" w:cs="Arial"/>
          <w:b/>
          <w:bCs/>
          <w:sz w:val="24"/>
          <w:szCs w:val="24"/>
        </w:rPr>
      </w:pPr>
    </w:p>
    <w:p w14:paraId="52017BEA" w14:textId="77777777" w:rsidR="00933CA6" w:rsidRPr="00395DA3" w:rsidRDefault="00933CA6" w:rsidP="00933CA6">
      <w:pPr>
        <w:spacing w:line="360" w:lineRule="auto"/>
        <w:jc w:val="both"/>
        <w:rPr>
          <w:rFonts w:ascii="Arial" w:hAnsi="Arial" w:cs="Arial"/>
          <w:b/>
          <w:bCs/>
          <w:sz w:val="24"/>
          <w:szCs w:val="24"/>
        </w:rPr>
      </w:pPr>
    </w:p>
    <w:p w14:paraId="5AF8EC98" w14:textId="77777777" w:rsidR="00933CA6" w:rsidRPr="00395DA3" w:rsidRDefault="00933CA6" w:rsidP="00933CA6">
      <w:pPr>
        <w:spacing w:line="360" w:lineRule="auto"/>
        <w:jc w:val="both"/>
        <w:rPr>
          <w:rFonts w:ascii="Arial" w:hAnsi="Arial" w:cs="Arial"/>
          <w:b/>
          <w:bCs/>
          <w:sz w:val="24"/>
          <w:szCs w:val="24"/>
        </w:rPr>
      </w:pPr>
    </w:p>
    <w:p w14:paraId="0A62A54E" w14:textId="77777777" w:rsidR="00933CA6" w:rsidRPr="00395DA3" w:rsidRDefault="00933CA6" w:rsidP="00933CA6">
      <w:pPr>
        <w:spacing w:line="360" w:lineRule="auto"/>
        <w:jc w:val="both"/>
        <w:rPr>
          <w:rFonts w:ascii="Arial" w:hAnsi="Arial" w:cs="Arial"/>
          <w:b/>
          <w:bCs/>
          <w:sz w:val="24"/>
          <w:szCs w:val="24"/>
        </w:rPr>
      </w:pPr>
    </w:p>
    <w:p w14:paraId="263B358A" w14:textId="77777777" w:rsidR="00933CA6" w:rsidRPr="00395DA3" w:rsidRDefault="00933CA6" w:rsidP="00933CA6">
      <w:pPr>
        <w:spacing w:line="360" w:lineRule="auto"/>
        <w:jc w:val="both"/>
        <w:rPr>
          <w:rFonts w:ascii="Arial" w:hAnsi="Arial" w:cs="Arial"/>
          <w:b/>
          <w:bCs/>
          <w:sz w:val="24"/>
          <w:szCs w:val="24"/>
        </w:rPr>
      </w:pPr>
    </w:p>
    <w:p w14:paraId="353033D4" w14:textId="77777777" w:rsidR="00933CA6" w:rsidRPr="00395DA3" w:rsidRDefault="00933CA6" w:rsidP="00933CA6">
      <w:pPr>
        <w:spacing w:line="360" w:lineRule="auto"/>
        <w:jc w:val="both"/>
        <w:rPr>
          <w:rFonts w:ascii="Arial" w:hAnsi="Arial" w:cs="Arial"/>
          <w:b/>
          <w:bCs/>
          <w:sz w:val="24"/>
          <w:szCs w:val="24"/>
        </w:rPr>
      </w:pPr>
    </w:p>
    <w:p w14:paraId="62959935" w14:textId="77777777" w:rsidR="00933CA6" w:rsidRPr="00395DA3" w:rsidRDefault="00933CA6" w:rsidP="00933CA6">
      <w:pPr>
        <w:spacing w:line="360" w:lineRule="auto"/>
        <w:jc w:val="both"/>
        <w:rPr>
          <w:rFonts w:ascii="Arial" w:hAnsi="Arial" w:cs="Arial"/>
          <w:b/>
          <w:bCs/>
          <w:sz w:val="24"/>
          <w:szCs w:val="24"/>
        </w:rPr>
      </w:pPr>
    </w:p>
    <w:p w14:paraId="0C351BD6" w14:textId="77777777" w:rsidR="00933CA6" w:rsidRPr="00395DA3" w:rsidRDefault="00933CA6" w:rsidP="00933CA6">
      <w:pPr>
        <w:spacing w:line="360" w:lineRule="auto"/>
        <w:jc w:val="both"/>
        <w:rPr>
          <w:rFonts w:ascii="Arial" w:hAnsi="Arial" w:cs="Arial"/>
          <w:b/>
          <w:bCs/>
          <w:sz w:val="24"/>
          <w:szCs w:val="24"/>
        </w:rPr>
      </w:pPr>
    </w:p>
    <w:p w14:paraId="1109A511" w14:textId="77777777" w:rsidR="00933CA6" w:rsidRPr="00395DA3" w:rsidRDefault="00933CA6" w:rsidP="00933CA6">
      <w:pPr>
        <w:spacing w:line="360" w:lineRule="auto"/>
        <w:jc w:val="both"/>
        <w:rPr>
          <w:rFonts w:ascii="Arial" w:hAnsi="Arial" w:cs="Arial"/>
          <w:b/>
          <w:bCs/>
          <w:sz w:val="24"/>
          <w:szCs w:val="24"/>
        </w:rPr>
      </w:pPr>
    </w:p>
    <w:p w14:paraId="50CBA18B" w14:textId="77777777" w:rsidR="00933CA6" w:rsidRPr="00395DA3" w:rsidRDefault="00933CA6" w:rsidP="00933CA6">
      <w:pPr>
        <w:spacing w:line="360" w:lineRule="auto"/>
        <w:jc w:val="both"/>
        <w:rPr>
          <w:rFonts w:ascii="Arial" w:hAnsi="Arial" w:cs="Arial"/>
          <w:b/>
          <w:bCs/>
          <w:sz w:val="24"/>
          <w:szCs w:val="24"/>
        </w:rPr>
      </w:pPr>
    </w:p>
    <w:p w14:paraId="5989A3B1" w14:textId="77777777" w:rsidR="00933CA6" w:rsidRPr="00395DA3" w:rsidRDefault="00933CA6" w:rsidP="00933CA6">
      <w:pPr>
        <w:spacing w:line="360" w:lineRule="auto"/>
        <w:jc w:val="both"/>
        <w:rPr>
          <w:rFonts w:ascii="Arial" w:hAnsi="Arial" w:cs="Arial"/>
          <w:b/>
          <w:bCs/>
          <w:sz w:val="24"/>
          <w:szCs w:val="24"/>
        </w:rPr>
      </w:pPr>
    </w:p>
    <w:p w14:paraId="58920B8B" w14:textId="77777777" w:rsidR="00933CA6" w:rsidRPr="00395DA3" w:rsidRDefault="00933CA6" w:rsidP="00933CA6">
      <w:pPr>
        <w:spacing w:line="360" w:lineRule="auto"/>
        <w:jc w:val="both"/>
        <w:rPr>
          <w:rFonts w:ascii="Arial" w:hAnsi="Arial" w:cs="Arial"/>
          <w:b/>
          <w:bCs/>
          <w:sz w:val="24"/>
          <w:szCs w:val="24"/>
        </w:rPr>
      </w:pPr>
    </w:p>
    <w:p w14:paraId="2E0F955C" w14:textId="4881C35A"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lastRenderedPageBreak/>
        <w:t>Executive summary</w:t>
      </w:r>
    </w:p>
    <w:p w14:paraId="26E1B700"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This research highlights sustainable techniques in the hotel and hospitality industries and their pros and cons. Sustainability involves environmental protection, local economic growth, and cultural preservation. Ecotourism increases client loyalty and happiness while protecting the environment.</w:t>
      </w:r>
    </w:p>
    <w:p w14:paraId="3C3646E7" w14:textId="77777777" w:rsidR="00933CA6" w:rsidRPr="00395DA3" w:rsidRDefault="00933CA6" w:rsidP="00933CA6">
      <w:pPr>
        <w:spacing w:line="360" w:lineRule="auto"/>
        <w:jc w:val="both"/>
        <w:rPr>
          <w:rFonts w:ascii="Arial" w:hAnsi="Arial" w:cs="Arial"/>
          <w:sz w:val="24"/>
          <w:szCs w:val="24"/>
        </w:rPr>
      </w:pPr>
      <w:proofErr w:type="spellStart"/>
      <w:r w:rsidRPr="00395DA3">
        <w:rPr>
          <w:rFonts w:ascii="Arial" w:hAnsi="Arial" w:cs="Arial"/>
          <w:sz w:val="24"/>
          <w:szCs w:val="24"/>
        </w:rPr>
        <w:t>EarthCheck</w:t>
      </w:r>
      <w:proofErr w:type="spellEnd"/>
      <w:r w:rsidRPr="00395DA3">
        <w:rPr>
          <w:rFonts w:ascii="Arial" w:hAnsi="Arial" w:cs="Arial"/>
          <w:sz w:val="24"/>
          <w:szCs w:val="24"/>
        </w:rPr>
        <w:t>, LEED, and Green Key certifications are potent tools that can guide hotels towards sustainable operations. These certifications, earned through meeting strict waste management, eco-friendly products, and energy and water conservation requirements, attract eco-conscious clients and significantly reduce environmental impact, enhancing a hotel's marketability and reputation.</w:t>
      </w:r>
    </w:p>
    <w:p w14:paraId="094AE5D6"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The benefits of sustainable practices extend beyond environmental protection. They also include significant cost savings through pollution reduction, operational efficiency, and resource conservation. Measures such as waste reduction, water-saving equipment, and energy-efficient lighting protect the environment and cut costs, making sustainability a win-win proposition for hotels.</w:t>
      </w:r>
    </w:p>
    <w:p w14:paraId="195FF506"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The report showcases inspiring case studies of urban, coastal, and rural hotels that have successfully integrated sustainable practices. These stories demonstrate how diverse techniques can be adapted to different environments, providing significant economic and environmental benefits. The integration of intelligent technology, the use of renewable energy, and the adoption of sustainable dining practices have all played a crucial role in these success stories, highlighting the potential for positive change in the industry.</w:t>
      </w:r>
    </w:p>
    <w:p w14:paraId="11479617"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sz w:val="24"/>
          <w:szCs w:val="24"/>
        </w:rPr>
        <w:t xml:space="preserve">Despite the challenges, the importance of sustainability in hotel operations cannot be overstated. It saves resources, reduces pollution, boosts efficiency, and enhances the guest experience. According to the research, hotels should urgently implement sustainable food practices, invest in renewable energy, integrate intelligent technologies, and obtain green building certifications. These solutions are beneficial for the environment and cater to the needs of eco-conscious </w:t>
      </w:r>
      <w:proofErr w:type="spellStart"/>
      <w:r w:rsidRPr="00395DA3">
        <w:rPr>
          <w:rFonts w:ascii="Arial" w:hAnsi="Arial" w:cs="Arial"/>
          <w:sz w:val="24"/>
          <w:szCs w:val="24"/>
        </w:rPr>
        <w:t>travellers</w:t>
      </w:r>
      <w:proofErr w:type="spellEnd"/>
      <w:r w:rsidRPr="00395DA3">
        <w:rPr>
          <w:rFonts w:ascii="Arial" w:hAnsi="Arial" w:cs="Arial"/>
          <w:sz w:val="24"/>
          <w:szCs w:val="24"/>
        </w:rPr>
        <w:t>, a growing segment in the industry.</w:t>
      </w:r>
    </w:p>
    <w:p w14:paraId="02559899" w14:textId="77777777" w:rsidR="00933CA6" w:rsidRPr="00395DA3" w:rsidRDefault="00933CA6" w:rsidP="00933CA6">
      <w:pPr>
        <w:spacing w:line="360" w:lineRule="auto"/>
        <w:jc w:val="both"/>
        <w:rPr>
          <w:rFonts w:ascii="Arial" w:hAnsi="Arial" w:cs="Arial"/>
          <w:b/>
          <w:bCs/>
          <w:sz w:val="24"/>
          <w:szCs w:val="24"/>
        </w:rPr>
      </w:pPr>
    </w:p>
    <w:p w14:paraId="28CBC774" w14:textId="77777777" w:rsidR="00933CA6" w:rsidRPr="00395DA3" w:rsidRDefault="00933CA6" w:rsidP="00933CA6">
      <w:pPr>
        <w:spacing w:line="360" w:lineRule="auto"/>
        <w:jc w:val="both"/>
        <w:rPr>
          <w:rFonts w:ascii="Arial" w:hAnsi="Arial" w:cs="Arial"/>
          <w:b/>
          <w:bCs/>
          <w:sz w:val="24"/>
          <w:szCs w:val="24"/>
        </w:rPr>
      </w:pPr>
    </w:p>
    <w:p w14:paraId="2CAF6484"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lastRenderedPageBreak/>
        <w:t>Table of Contents</w:t>
      </w:r>
    </w:p>
    <w:p w14:paraId="5FAFEF59"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Executive Summary</w:t>
      </w:r>
    </w:p>
    <w:p w14:paraId="7B7E0989"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Introduction</w:t>
      </w:r>
    </w:p>
    <w:p w14:paraId="2D40D5AA"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Understanding Sustainability in Tourism and Hospitality</w:t>
      </w:r>
    </w:p>
    <w:p w14:paraId="2B51AF34"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Sustainable Accreditation in the Hotel Industry</w:t>
      </w:r>
    </w:p>
    <w:p w14:paraId="77BB2C90" w14:textId="77777777" w:rsidR="00933CA6" w:rsidRPr="00395DA3" w:rsidRDefault="00933CA6" w:rsidP="00933CA6">
      <w:pPr>
        <w:numPr>
          <w:ilvl w:val="1"/>
          <w:numId w:val="1"/>
        </w:numPr>
        <w:spacing w:line="360" w:lineRule="auto"/>
        <w:jc w:val="both"/>
        <w:rPr>
          <w:rFonts w:ascii="Arial" w:hAnsi="Arial" w:cs="Arial"/>
          <w:sz w:val="24"/>
          <w:szCs w:val="24"/>
        </w:rPr>
      </w:pPr>
      <w:r w:rsidRPr="00395DA3">
        <w:rPr>
          <w:rFonts w:ascii="Arial" w:hAnsi="Arial" w:cs="Arial"/>
          <w:sz w:val="24"/>
          <w:szCs w:val="24"/>
        </w:rPr>
        <w:t>Green Key Certificate</w:t>
      </w:r>
    </w:p>
    <w:p w14:paraId="62A985E0" w14:textId="77777777" w:rsidR="00933CA6" w:rsidRPr="00395DA3" w:rsidRDefault="00933CA6" w:rsidP="00933CA6">
      <w:pPr>
        <w:numPr>
          <w:ilvl w:val="1"/>
          <w:numId w:val="1"/>
        </w:numPr>
        <w:spacing w:line="360" w:lineRule="auto"/>
        <w:jc w:val="both"/>
        <w:rPr>
          <w:rFonts w:ascii="Arial" w:hAnsi="Arial" w:cs="Arial"/>
          <w:sz w:val="24"/>
          <w:szCs w:val="24"/>
        </w:rPr>
      </w:pPr>
      <w:r w:rsidRPr="00395DA3">
        <w:rPr>
          <w:rFonts w:ascii="Arial" w:hAnsi="Arial" w:cs="Arial"/>
          <w:sz w:val="24"/>
          <w:szCs w:val="24"/>
        </w:rPr>
        <w:t>LEED Certification</w:t>
      </w:r>
    </w:p>
    <w:p w14:paraId="1C81BC11" w14:textId="77777777" w:rsidR="00933CA6" w:rsidRPr="00395DA3" w:rsidRDefault="00933CA6" w:rsidP="00933CA6">
      <w:pPr>
        <w:numPr>
          <w:ilvl w:val="1"/>
          <w:numId w:val="1"/>
        </w:numPr>
        <w:spacing w:line="360" w:lineRule="auto"/>
        <w:jc w:val="both"/>
        <w:rPr>
          <w:rFonts w:ascii="Arial" w:hAnsi="Arial" w:cs="Arial"/>
          <w:sz w:val="24"/>
          <w:szCs w:val="24"/>
        </w:rPr>
      </w:pPr>
      <w:proofErr w:type="spellStart"/>
      <w:r w:rsidRPr="00395DA3">
        <w:rPr>
          <w:rFonts w:ascii="Arial" w:hAnsi="Arial" w:cs="Arial"/>
          <w:sz w:val="24"/>
          <w:szCs w:val="24"/>
        </w:rPr>
        <w:t>EarthCheck</w:t>
      </w:r>
      <w:proofErr w:type="spellEnd"/>
      <w:r w:rsidRPr="00395DA3">
        <w:rPr>
          <w:rFonts w:ascii="Arial" w:hAnsi="Arial" w:cs="Arial"/>
          <w:sz w:val="24"/>
          <w:szCs w:val="24"/>
        </w:rPr>
        <w:t xml:space="preserve"> Certification</w:t>
      </w:r>
    </w:p>
    <w:p w14:paraId="38189BE9"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Benefits and Challenges of Integrating Sustainability</w:t>
      </w:r>
    </w:p>
    <w:p w14:paraId="23221B47" w14:textId="77777777" w:rsidR="00933CA6" w:rsidRPr="00395DA3" w:rsidRDefault="00933CA6" w:rsidP="00933CA6">
      <w:pPr>
        <w:numPr>
          <w:ilvl w:val="1"/>
          <w:numId w:val="1"/>
        </w:numPr>
        <w:spacing w:line="360" w:lineRule="auto"/>
        <w:jc w:val="both"/>
        <w:rPr>
          <w:rFonts w:ascii="Arial" w:hAnsi="Arial" w:cs="Arial"/>
          <w:sz w:val="24"/>
          <w:szCs w:val="24"/>
        </w:rPr>
      </w:pPr>
      <w:r w:rsidRPr="00395DA3">
        <w:rPr>
          <w:rFonts w:ascii="Arial" w:hAnsi="Arial" w:cs="Arial"/>
          <w:sz w:val="24"/>
          <w:szCs w:val="24"/>
        </w:rPr>
        <w:t>Benefits</w:t>
      </w:r>
    </w:p>
    <w:p w14:paraId="6E7D4044" w14:textId="77777777" w:rsidR="00933CA6" w:rsidRPr="00395DA3" w:rsidRDefault="00933CA6" w:rsidP="00933CA6">
      <w:pPr>
        <w:numPr>
          <w:ilvl w:val="1"/>
          <w:numId w:val="1"/>
        </w:numPr>
        <w:spacing w:line="360" w:lineRule="auto"/>
        <w:jc w:val="both"/>
        <w:rPr>
          <w:rFonts w:ascii="Arial" w:hAnsi="Arial" w:cs="Arial"/>
          <w:sz w:val="24"/>
          <w:szCs w:val="24"/>
        </w:rPr>
      </w:pPr>
      <w:r w:rsidRPr="00395DA3">
        <w:rPr>
          <w:rFonts w:ascii="Arial" w:hAnsi="Arial" w:cs="Arial"/>
          <w:sz w:val="24"/>
          <w:szCs w:val="24"/>
        </w:rPr>
        <w:t>Challenges</w:t>
      </w:r>
    </w:p>
    <w:p w14:paraId="561769DC"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Case Studies of Sustainable Practices</w:t>
      </w:r>
    </w:p>
    <w:p w14:paraId="5B45122F" w14:textId="77777777" w:rsidR="00933CA6" w:rsidRPr="00395DA3" w:rsidRDefault="00933CA6" w:rsidP="00933CA6">
      <w:pPr>
        <w:numPr>
          <w:ilvl w:val="1"/>
          <w:numId w:val="1"/>
        </w:numPr>
        <w:spacing w:line="360" w:lineRule="auto"/>
        <w:jc w:val="both"/>
        <w:rPr>
          <w:rFonts w:ascii="Arial" w:hAnsi="Arial" w:cs="Arial"/>
          <w:sz w:val="24"/>
          <w:szCs w:val="24"/>
        </w:rPr>
      </w:pPr>
      <w:r w:rsidRPr="00395DA3">
        <w:rPr>
          <w:rFonts w:ascii="Arial" w:hAnsi="Arial" w:cs="Arial"/>
          <w:sz w:val="24"/>
          <w:szCs w:val="24"/>
        </w:rPr>
        <w:t>Rural Hotels</w:t>
      </w:r>
    </w:p>
    <w:p w14:paraId="03D7792F" w14:textId="77777777" w:rsidR="00933CA6" w:rsidRPr="00395DA3" w:rsidRDefault="00933CA6" w:rsidP="00933CA6">
      <w:pPr>
        <w:numPr>
          <w:ilvl w:val="1"/>
          <w:numId w:val="1"/>
        </w:numPr>
        <w:spacing w:line="360" w:lineRule="auto"/>
        <w:jc w:val="both"/>
        <w:rPr>
          <w:rFonts w:ascii="Arial" w:hAnsi="Arial" w:cs="Arial"/>
          <w:sz w:val="24"/>
          <w:szCs w:val="24"/>
        </w:rPr>
      </w:pPr>
      <w:r w:rsidRPr="00395DA3">
        <w:rPr>
          <w:rFonts w:ascii="Arial" w:hAnsi="Arial" w:cs="Arial"/>
          <w:sz w:val="24"/>
          <w:szCs w:val="24"/>
        </w:rPr>
        <w:t>Coastal Hotels</w:t>
      </w:r>
    </w:p>
    <w:p w14:paraId="7C50A6F5" w14:textId="77777777" w:rsidR="00933CA6" w:rsidRPr="00395DA3" w:rsidRDefault="00933CA6" w:rsidP="00933CA6">
      <w:pPr>
        <w:numPr>
          <w:ilvl w:val="1"/>
          <w:numId w:val="1"/>
        </w:numPr>
        <w:spacing w:line="360" w:lineRule="auto"/>
        <w:jc w:val="both"/>
        <w:rPr>
          <w:rFonts w:ascii="Arial" w:hAnsi="Arial" w:cs="Arial"/>
          <w:b/>
          <w:bCs/>
          <w:sz w:val="24"/>
          <w:szCs w:val="24"/>
        </w:rPr>
      </w:pPr>
      <w:r w:rsidRPr="00395DA3">
        <w:rPr>
          <w:rFonts w:ascii="Arial" w:hAnsi="Arial" w:cs="Arial"/>
          <w:sz w:val="24"/>
          <w:szCs w:val="24"/>
        </w:rPr>
        <w:t>Urban Hotels</w:t>
      </w:r>
    </w:p>
    <w:p w14:paraId="3D220F9F"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Comparative Analysis with Other Sectors</w:t>
      </w:r>
    </w:p>
    <w:p w14:paraId="5EBE2219"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Future of Sustainability in the Hotel and Hospitality Industry</w:t>
      </w:r>
    </w:p>
    <w:p w14:paraId="3F2F0308"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Conclusion and Recommendations</w:t>
      </w:r>
    </w:p>
    <w:p w14:paraId="09941D9B" w14:textId="77777777" w:rsidR="00933CA6" w:rsidRPr="00395DA3" w:rsidRDefault="00933CA6" w:rsidP="00933CA6">
      <w:pPr>
        <w:numPr>
          <w:ilvl w:val="0"/>
          <w:numId w:val="1"/>
        </w:numPr>
        <w:spacing w:line="360" w:lineRule="auto"/>
        <w:jc w:val="both"/>
        <w:rPr>
          <w:rFonts w:ascii="Arial" w:hAnsi="Arial" w:cs="Arial"/>
          <w:b/>
          <w:bCs/>
          <w:sz w:val="24"/>
          <w:szCs w:val="24"/>
        </w:rPr>
      </w:pPr>
      <w:r w:rsidRPr="00395DA3">
        <w:rPr>
          <w:rFonts w:ascii="Arial" w:hAnsi="Arial" w:cs="Arial"/>
          <w:b/>
          <w:bCs/>
          <w:sz w:val="24"/>
          <w:szCs w:val="24"/>
        </w:rPr>
        <w:t>References</w:t>
      </w:r>
    </w:p>
    <w:p w14:paraId="124072AB" w14:textId="77777777" w:rsidR="00933CA6" w:rsidRPr="00395DA3" w:rsidRDefault="00933CA6" w:rsidP="00933CA6">
      <w:pPr>
        <w:spacing w:line="360" w:lineRule="auto"/>
        <w:jc w:val="both"/>
        <w:rPr>
          <w:rFonts w:ascii="Arial" w:hAnsi="Arial" w:cs="Arial"/>
          <w:b/>
          <w:bCs/>
          <w:sz w:val="24"/>
          <w:szCs w:val="24"/>
        </w:rPr>
      </w:pPr>
    </w:p>
    <w:p w14:paraId="4D7BB5CE" w14:textId="77777777" w:rsidR="00933CA6" w:rsidRPr="00395DA3" w:rsidRDefault="00933CA6" w:rsidP="00933CA6">
      <w:pPr>
        <w:spacing w:line="360" w:lineRule="auto"/>
        <w:jc w:val="both"/>
        <w:rPr>
          <w:rFonts w:ascii="Arial" w:hAnsi="Arial" w:cs="Arial"/>
          <w:b/>
          <w:bCs/>
          <w:sz w:val="24"/>
          <w:szCs w:val="24"/>
        </w:rPr>
      </w:pPr>
    </w:p>
    <w:p w14:paraId="1DFA75B5" w14:textId="77777777" w:rsidR="00933CA6" w:rsidRPr="00395DA3" w:rsidRDefault="00933CA6" w:rsidP="00933CA6">
      <w:pPr>
        <w:spacing w:line="360" w:lineRule="auto"/>
        <w:jc w:val="both"/>
        <w:rPr>
          <w:rFonts w:ascii="Arial" w:hAnsi="Arial" w:cs="Arial"/>
          <w:b/>
          <w:bCs/>
          <w:sz w:val="24"/>
          <w:szCs w:val="24"/>
        </w:rPr>
      </w:pPr>
    </w:p>
    <w:p w14:paraId="096E5C54" w14:textId="77777777" w:rsidR="00933CA6" w:rsidRPr="00395DA3" w:rsidRDefault="00933CA6" w:rsidP="00933CA6">
      <w:pPr>
        <w:spacing w:line="360" w:lineRule="auto"/>
        <w:jc w:val="both"/>
        <w:rPr>
          <w:rFonts w:ascii="Arial" w:hAnsi="Arial" w:cs="Arial"/>
          <w:b/>
          <w:bCs/>
          <w:sz w:val="24"/>
          <w:szCs w:val="24"/>
        </w:rPr>
      </w:pPr>
    </w:p>
    <w:p w14:paraId="3BCA4BED" w14:textId="77777777" w:rsidR="00933CA6" w:rsidRPr="00395DA3" w:rsidRDefault="00933CA6" w:rsidP="00933CA6">
      <w:pPr>
        <w:spacing w:line="360" w:lineRule="auto"/>
        <w:jc w:val="both"/>
        <w:rPr>
          <w:rFonts w:ascii="Arial" w:hAnsi="Arial" w:cs="Arial"/>
          <w:b/>
          <w:bCs/>
          <w:sz w:val="24"/>
          <w:szCs w:val="24"/>
        </w:rPr>
      </w:pPr>
    </w:p>
    <w:p w14:paraId="2C825A60"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lastRenderedPageBreak/>
        <w:t>1. Introduction</w:t>
      </w:r>
    </w:p>
    <w:p w14:paraId="1FD1E281"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This report critically analyses sustainability in the hotel and hospitality business, including eco-friendly practices and their effects on operations. It will focus on understanding sustainable accreditation processes, the pros and cons of incorporating sustainability, and industry trends and advances. Rural, coastal, and urban hotel case studies will demonstrate practical applications and results. </w:t>
      </w:r>
      <w:r w:rsidRPr="00395DA3">
        <w:rPr>
          <w:rFonts w:ascii="Arial" w:hAnsi="Arial" w:cs="Arial"/>
          <w:sz w:val="24"/>
          <w:szCs w:val="24"/>
        </w:rPr>
        <w:br/>
        <w:t xml:space="preserve">Hotel and hospitality sustainability is a necessity and a beacon of hope. The sector's large environmental footprint and resource usage, including energy, water, garbage, and carbon emissions, are significant. However, sustainable methods offer a way to reduce these impacts, preserve tourism sites, and improve local communities. As consumer knowledge and demand for sustainable travel options rise, hotels must integrate sustainability into operations to stay competitive and retain customers, contributing to a brighter, greener future. </w:t>
      </w:r>
    </w:p>
    <w:p w14:paraId="51EB293B" w14:textId="77777777" w:rsidR="00933CA6" w:rsidRPr="00395DA3" w:rsidRDefault="00933CA6" w:rsidP="00933CA6">
      <w:pPr>
        <w:spacing w:line="360" w:lineRule="auto"/>
        <w:jc w:val="both"/>
        <w:rPr>
          <w:rFonts w:ascii="Arial" w:hAnsi="Arial" w:cs="Arial"/>
          <w:b/>
          <w:bCs/>
          <w:sz w:val="24"/>
          <w:szCs w:val="24"/>
        </w:rPr>
      </w:pPr>
    </w:p>
    <w:p w14:paraId="4599A961"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2. Understanding Sustainability in Tourism and Hospitality</w:t>
      </w:r>
    </w:p>
    <w:p w14:paraId="3303CC20"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Sustainability, in its broadest definition, refers to the ability to meet current demands without </w:t>
      </w:r>
      <w:proofErr w:type="spellStart"/>
      <w:r w:rsidRPr="00395DA3">
        <w:rPr>
          <w:rFonts w:ascii="Arial" w:hAnsi="Arial" w:cs="Arial"/>
          <w:sz w:val="24"/>
          <w:szCs w:val="24"/>
        </w:rPr>
        <w:t>jeopardising</w:t>
      </w:r>
      <w:proofErr w:type="spellEnd"/>
      <w:r w:rsidRPr="00395DA3">
        <w:rPr>
          <w:rFonts w:ascii="Arial" w:hAnsi="Arial" w:cs="Arial"/>
          <w:sz w:val="24"/>
          <w:szCs w:val="24"/>
        </w:rPr>
        <w:t xml:space="preserve"> future generations' ability to meet their needs (UN, 2015). This includes a balance of environmental stewardship, economic viability, and social equality. However, it also encompasses something more: the preservation of cultural integrity. Sustainability in tourism and hospitality refers to activities that reduce environmental effects, assist local economies, and promote cultural integrity (UNWTO, 2018). </w:t>
      </w:r>
      <w:r w:rsidRPr="00395DA3">
        <w:rPr>
          <w:rFonts w:ascii="Arial" w:hAnsi="Arial" w:cs="Arial"/>
          <w:sz w:val="24"/>
          <w:szCs w:val="24"/>
        </w:rPr>
        <w:br/>
        <w:t xml:space="preserve">The value of sustainability in travel and hospitality is not just environmental but also economic, according to Jines et al. (2016). The industry's significant contribution to global economic development is undeniable. However, it also causes enormous ecological degradation and resource use. By adopting sustainable practices, hotels can mitigate these effects and preserve the sustainability of tourism destinations and the well-being of local populations. For instance, introducing energy-efficient technologies and waste reduction </w:t>
      </w:r>
      <w:proofErr w:type="spellStart"/>
      <w:r w:rsidRPr="00395DA3">
        <w:rPr>
          <w:rFonts w:ascii="Arial" w:hAnsi="Arial" w:cs="Arial"/>
          <w:sz w:val="24"/>
          <w:szCs w:val="24"/>
        </w:rPr>
        <w:t>programmes</w:t>
      </w:r>
      <w:proofErr w:type="spellEnd"/>
      <w:r w:rsidRPr="00395DA3">
        <w:rPr>
          <w:rFonts w:ascii="Arial" w:hAnsi="Arial" w:cs="Arial"/>
          <w:sz w:val="24"/>
          <w:szCs w:val="24"/>
        </w:rPr>
        <w:t xml:space="preserve"> can dramatically reduce hotels' carbon footprint, whereas supporting local suppliers can improve community livelihoods, demonstrating the economic benefits of sustainability (Jones et al., 2016). </w:t>
      </w:r>
      <w:r w:rsidRPr="00395DA3">
        <w:rPr>
          <w:rFonts w:ascii="Arial" w:hAnsi="Arial" w:cs="Arial"/>
          <w:sz w:val="24"/>
          <w:szCs w:val="24"/>
        </w:rPr>
        <w:br/>
      </w:r>
      <w:r w:rsidRPr="00395DA3">
        <w:rPr>
          <w:rFonts w:ascii="Arial" w:hAnsi="Arial" w:cs="Arial"/>
          <w:sz w:val="24"/>
          <w:szCs w:val="24"/>
        </w:rPr>
        <w:lastRenderedPageBreak/>
        <w:t xml:space="preserve">Moreover, sustainable tourism is not just a trend but a key driver of customer satisfaction and loyalty. D’Arco et al. (2023) found that eco-friendly hotel policies significantly impacted visitor satisfaction and readiness to return. This underscores the importance of incorporating sustainability into tourism and hospitality operations, not only for environmental and social reasons but also for preserving a competitive edge in a market increasingly dominated by conscientious customers. </w:t>
      </w:r>
    </w:p>
    <w:p w14:paraId="33BAB1F4" w14:textId="77777777" w:rsidR="00933CA6" w:rsidRPr="00395DA3" w:rsidRDefault="00933CA6" w:rsidP="00933CA6">
      <w:pPr>
        <w:spacing w:line="360" w:lineRule="auto"/>
        <w:jc w:val="both"/>
        <w:rPr>
          <w:rFonts w:ascii="Arial" w:hAnsi="Arial" w:cs="Arial"/>
          <w:sz w:val="24"/>
          <w:szCs w:val="24"/>
        </w:rPr>
      </w:pPr>
    </w:p>
    <w:p w14:paraId="1C49BEAD"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3. Sustainable Accreditation in the Hotel Industry</w:t>
      </w:r>
    </w:p>
    <w:p w14:paraId="5424AEF0"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Eco-certifications are essential in directing hotels towards sustainable practices. The Green Key Certificate is a highly </w:t>
      </w:r>
      <w:proofErr w:type="spellStart"/>
      <w:r w:rsidRPr="00395DA3">
        <w:rPr>
          <w:rFonts w:ascii="Arial" w:hAnsi="Arial" w:cs="Arial"/>
          <w:sz w:val="24"/>
          <w:szCs w:val="24"/>
        </w:rPr>
        <w:t>recognised</w:t>
      </w:r>
      <w:proofErr w:type="spellEnd"/>
      <w:r w:rsidRPr="00395DA3">
        <w:rPr>
          <w:rFonts w:ascii="Arial" w:hAnsi="Arial" w:cs="Arial"/>
          <w:sz w:val="24"/>
          <w:szCs w:val="24"/>
        </w:rPr>
        <w:t xml:space="preserve"> eco-certification offered to hotels and other institutions that firmly commit to rigorous environmental and sustainability criteria (Green Key, 2023). This accreditation </w:t>
      </w:r>
      <w:proofErr w:type="spellStart"/>
      <w:r w:rsidRPr="00395DA3">
        <w:rPr>
          <w:rFonts w:ascii="Arial" w:hAnsi="Arial" w:cs="Arial"/>
          <w:sz w:val="24"/>
          <w:szCs w:val="24"/>
        </w:rPr>
        <w:t>emphasises</w:t>
      </w:r>
      <w:proofErr w:type="spellEnd"/>
      <w:r w:rsidRPr="00395DA3">
        <w:rPr>
          <w:rFonts w:ascii="Arial" w:hAnsi="Arial" w:cs="Arial"/>
          <w:sz w:val="24"/>
          <w:szCs w:val="24"/>
        </w:rPr>
        <w:t xml:space="preserve"> multiple facets, such as water and energy preservation, waste administration, and the </w:t>
      </w:r>
      <w:proofErr w:type="spellStart"/>
      <w:r w:rsidRPr="00395DA3">
        <w:rPr>
          <w:rFonts w:ascii="Arial" w:hAnsi="Arial" w:cs="Arial"/>
          <w:sz w:val="24"/>
          <w:szCs w:val="24"/>
        </w:rPr>
        <w:t>utilisation</w:t>
      </w:r>
      <w:proofErr w:type="spellEnd"/>
      <w:r w:rsidRPr="00395DA3">
        <w:rPr>
          <w:rFonts w:ascii="Arial" w:hAnsi="Arial" w:cs="Arial"/>
          <w:sz w:val="24"/>
          <w:szCs w:val="24"/>
        </w:rPr>
        <w:t xml:space="preserve"> of eco-friendly products.</w:t>
      </w:r>
    </w:p>
    <w:p w14:paraId="1E5820F4"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Other eco-certifications are available to hotels, and the Green Key Certificate is just one of them. The Leadership in Energy and Environmental Design (LEED) accreditation, established by the U.S. Green Building Council, is a highly acknowledged and widely accepted benchmark. The evaluation of buildings is based on specific criteria, including energy efficiency, interior environmental quality, and sustainable site development (USGBC, 2023). </w:t>
      </w:r>
      <w:proofErr w:type="spellStart"/>
      <w:r w:rsidRPr="00395DA3">
        <w:rPr>
          <w:rFonts w:ascii="Arial" w:hAnsi="Arial" w:cs="Arial"/>
          <w:sz w:val="24"/>
          <w:szCs w:val="24"/>
        </w:rPr>
        <w:t>EarthCheck</w:t>
      </w:r>
      <w:proofErr w:type="spellEnd"/>
      <w:r w:rsidRPr="00395DA3">
        <w:rPr>
          <w:rFonts w:ascii="Arial" w:hAnsi="Arial" w:cs="Arial"/>
          <w:sz w:val="24"/>
          <w:szCs w:val="24"/>
        </w:rPr>
        <w:t xml:space="preserve"> Certification is a scientific </w:t>
      </w:r>
      <w:proofErr w:type="spellStart"/>
      <w:r w:rsidRPr="00395DA3">
        <w:rPr>
          <w:rFonts w:ascii="Arial" w:hAnsi="Arial" w:cs="Arial"/>
          <w:sz w:val="24"/>
          <w:szCs w:val="24"/>
        </w:rPr>
        <w:t>programme</w:t>
      </w:r>
      <w:proofErr w:type="spellEnd"/>
      <w:r w:rsidRPr="00395DA3">
        <w:rPr>
          <w:rFonts w:ascii="Arial" w:hAnsi="Arial" w:cs="Arial"/>
          <w:sz w:val="24"/>
          <w:szCs w:val="24"/>
        </w:rPr>
        <w:t xml:space="preserve"> that evaluates and certifies the performance of the travel and tourist business in many categories, including greenhouse gas emissions, energy usage, and social implications (</w:t>
      </w:r>
      <w:proofErr w:type="spellStart"/>
      <w:r w:rsidRPr="00395DA3">
        <w:rPr>
          <w:rFonts w:ascii="Arial" w:hAnsi="Arial" w:cs="Arial"/>
          <w:sz w:val="24"/>
          <w:szCs w:val="24"/>
        </w:rPr>
        <w:t>EarthCheck</w:t>
      </w:r>
      <w:proofErr w:type="spellEnd"/>
      <w:r w:rsidRPr="00395DA3">
        <w:rPr>
          <w:rFonts w:ascii="Arial" w:hAnsi="Arial" w:cs="Arial"/>
          <w:sz w:val="24"/>
          <w:szCs w:val="24"/>
        </w:rPr>
        <w:t>, 2023).</w:t>
      </w:r>
    </w:p>
    <w:p w14:paraId="35F4FC78"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To obtain these certificates, hotels must fulfil particular requirements demonstrating their sustainability dedication. The Green Key Certificate assesses hotels based on various criteria, such as environmental management, guest information, staff engagement, water and energy preservation, and waste management (Green Key, 2023). This entails enacting measures to diminish water and energy usage, advocating for recycling and trash minimization, and instructing employees and visitors on sustainable methodologies.</w:t>
      </w:r>
    </w:p>
    <w:p w14:paraId="12865A8B"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lastRenderedPageBreak/>
        <w:t xml:space="preserve">To obtain LEED certification, hotels must accumulate points in various categories, such as sustainable sites, water efficiency, energy and atmosphere, materials and resources, and indoor environmental quality. They are also required to adopt strategies such as incorporating energy-efficient lighting and HVAC systems, </w:t>
      </w:r>
      <w:proofErr w:type="spellStart"/>
      <w:r w:rsidRPr="00395DA3">
        <w:rPr>
          <w:rFonts w:ascii="Arial" w:hAnsi="Arial" w:cs="Arial"/>
          <w:sz w:val="24"/>
          <w:szCs w:val="24"/>
        </w:rPr>
        <w:t>utilising</w:t>
      </w:r>
      <w:proofErr w:type="spellEnd"/>
      <w:r w:rsidRPr="00395DA3">
        <w:rPr>
          <w:rFonts w:ascii="Arial" w:hAnsi="Arial" w:cs="Arial"/>
          <w:sz w:val="24"/>
          <w:szCs w:val="24"/>
        </w:rPr>
        <w:t xml:space="preserve"> low-flow water fixtures, and maintaining high air quality standards (USGBC, 2023).</w:t>
      </w:r>
    </w:p>
    <w:p w14:paraId="474C3CE5" w14:textId="77777777" w:rsidR="00933CA6" w:rsidRPr="00395DA3" w:rsidRDefault="00933CA6" w:rsidP="00933CA6">
      <w:pPr>
        <w:spacing w:line="360" w:lineRule="auto"/>
        <w:jc w:val="both"/>
        <w:rPr>
          <w:rFonts w:ascii="Arial" w:hAnsi="Arial" w:cs="Arial"/>
          <w:sz w:val="24"/>
          <w:szCs w:val="24"/>
        </w:rPr>
      </w:pPr>
      <w:proofErr w:type="spellStart"/>
      <w:r w:rsidRPr="00395DA3">
        <w:rPr>
          <w:rFonts w:ascii="Arial" w:hAnsi="Arial" w:cs="Arial"/>
          <w:sz w:val="24"/>
          <w:szCs w:val="24"/>
        </w:rPr>
        <w:t>EarthCheck</w:t>
      </w:r>
      <w:proofErr w:type="spellEnd"/>
      <w:r w:rsidRPr="00395DA3">
        <w:rPr>
          <w:rFonts w:ascii="Arial" w:hAnsi="Arial" w:cs="Arial"/>
          <w:sz w:val="24"/>
          <w:szCs w:val="24"/>
        </w:rPr>
        <w:t xml:space="preserve"> Certification thoroughly assesses a hotel's ecological footprint, necessitating meticulous record-keeping and ongoing enhancement. According to </w:t>
      </w:r>
      <w:proofErr w:type="spellStart"/>
      <w:r w:rsidRPr="00395DA3">
        <w:rPr>
          <w:rFonts w:ascii="Arial" w:hAnsi="Arial" w:cs="Arial"/>
          <w:sz w:val="24"/>
          <w:szCs w:val="24"/>
        </w:rPr>
        <w:t>EarthCheck</w:t>
      </w:r>
      <w:proofErr w:type="spellEnd"/>
      <w:r w:rsidRPr="00395DA3">
        <w:rPr>
          <w:rFonts w:ascii="Arial" w:hAnsi="Arial" w:cs="Arial"/>
          <w:sz w:val="24"/>
          <w:szCs w:val="24"/>
        </w:rPr>
        <w:t xml:space="preserve"> (2023), hotels must periodically provide updates on important aspects of their performance, such as energy use, water usage, trash management, and community engagement.</w:t>
      </w:r>
    </w:p>
    <w:p w14:paraId="52C8F216"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These certifications not only assist hotels in decreasing their impact on the environment but also improve their market appeal by showcasing a dedication to sustainability, thereby attracting environmentally concerned visitors.</w:t>
      </w:r>
    </w:p>
    <w:p w14:paraId="01FC081E"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 xml:space="preserve">4. Benefits and Challenges of Integrating Sustainability. </w:t>
      </w:r>
    </w:p>
    <w:p w14:paraId="3CD01D5F"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Benefits</w:t>
      </w:r>
    </w:p>
    <w:p w14:paraId="1703A161"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Sustainability improves hotel operations by conserving resources, reducing pollution, and increasing efficiency. Energy-efficient lighting, water-saving fixtures, and trash reduction </w:t>
      </w:r>
      <w:proofErr w:type="spellStart"/>
      <w:r w:rsidRPr="00395DA3">
        <w:rPr>
          <w:rFonts w:ascii="Arial" w:hAnsi="Arial" w:cs="Arial"/>
          <w:sz w:val="24"/>
          <w:szCs w:val="24"/>
        </w:rPr>
        <w:t>programmes</w:t>
      </w:r>
      <w:proofErr w:type="spellEnd"/>
      <w:r w:rsidRPr="00395DA3">
        <w:rPr>
          <w:rFonts w:ascii="Arial" w:hAnsi="Arial" w:cs="Arial"/>
          <w:sz w:val="24"/>
          <w:szCs w:val="24"/>
        </w:rPr>
        <w:t xml:space="preserve"> conserve resources. According to Erdogan &amp; Baris (2007), energy-saving solutions can cut a hotel's energy use by 20%. This reduces operational costs and conserves natural resources, promoting sustainability. </w:t>
      </w:r>
      <w:r w:rsidRPr="00395DA3">
        <w:rPr>
          <w:rFonts w:ascii="Arial" w:hAnsi="Arial" w:cs="Arial"/>
          <w:sz w:val="24"/>
          <w:szCs w:val="24"/>
        </w:rPr>
        <w:br/>
        <w:t xml:space="preserve">Another benefit of sustainable practices is less pollution. Hotels can reduce their environmental effect by reducing trash and using eco-friendly items. Recycling and </w:t>
      </w:r>
      <w:proofErr w:type="spellStart"/>
      <w:r w:rsidRPr="00395DA3">
        <w:rPr>
          <w:rFonts w:ascii="Arial" w:hAnsi="Arial" w:cs="Arial"/>
          <w:sz w:val="24"/>
          <w:szCs w:val="24"/>
        </w:rPr>
        <w:t>utilising</w:t>
      </w:r>
      <w:proofErr w:type="spellEnd"/>
      <w:r w:rsidRPr="00395DA3">
        <w:rPr>
          <w:rFonts w:ascii="Arial" w:hAnsi="Arial" w:cs="Arial"/>
          <w:sz w:val="24"/>
          <w:szCs w:val="24"/>
        </w:rPr>
        <w:t xml:space="preserve"> biodegradable cleaning products </w:t>
      </w:r>
      <w:proofErr w:type="spellStart"/>
      <w:r w:rsidRPr="00395DA3">
        <w:rPr>
          <w:rFonts w:ascii="Arial" w:hAnsi="Arial" w:cs="Arial"/>
          <w:sz w:val="24"/>
          <w:szCs w:val="24"/>
        </w:rPr>
        <w:t>minimise</w:t>
      </w:r>
      <w:proofErr w:type="spellEnd"/>
      <w:r w:rsidRPr="00395DA3">
        <w:rPr>
          <w:rFonts w:ascii="Arial" w:hAnsi="Arial" w:cs="Arial"/>
          <w:sz w:val="24"/>
          <w:szCs w:val="24"/>
        </w:rPr>
        <w:t xml:space="preserve"> landfill waste and emissions (Graci &amp; Dodds, 2008). Sustainable techniques also boost operational efficiency. Effective resource management systems improve operations, waste reduction, and visitor satisfaction (Jones et al., 2016). </w:t>
      </w:r>
    </w:p>
    <w:p w14:paraId="0152C4E2" w14:textId="77777777" w:rsidR="00933CA6" w:rsidRPr="00395DA3" w:rsidRDefault="00933CA6" w:rsidP="00933CA6">
      <w:pPr>
        <w:spacing w:line="360" w:lineRule="auto"/>
        <w:jc w:val="both"/>
        <w:rPr>
          <w:rFonts w:ascii="Arial" w:hAnsi="Arial" w:cs="Arial"/>
          <w:b/>
          <w:bCs/>
          <w:sz w:val="24"/>
          <w:szCs w:val="24"/>
        </w:rPr>
      </w:pPr>
    </w:p>
    <w:p w14:paraId="6900FDA7" w14:textId="77777777" w:rsidR="00933CA6" w:rsidRPr="00395DA3" w:rsidRDefault="00933CA6" w:rsidP="00933CA6">
      <w:pPr>
        <w:spacing w:line="360" w:lineRule="auto"/>
        <w:jc w:val="both"/>
        <w:rPr>
          <w:rFonts w:ascii="Arial" w:hAnsi="Arial" w:cs="Arial"/>
          <w:b/>
          <w:bCs/>
          <w:sz w:val="24"/>
          <w:szCs w:val="24"/>
        </w:rPr>
      </w:pPr>
    </w:p>
    <w:p w14:paraId="08617E81" w14:textId="77777777" w:rsidR="00933CA6" w:rsidRPr="00395DA3" w:rsidRDefault="00933CA6" w:rsidP="00933CA6">
      <w:pPr>
        <w:spacing w:line="360" w:lineRule="auto"/>
        <w:jc w:val="both"/>
        <w:rPr>
          <w:rFonts w:ascii="Arial" w:hAnsi="Arial" w:cs="Arial"/>
          <w:b/>
          <w:bCs/>
          <w:sz w:val="24"/>
          <w:szCs w:val="24"/>
        </w:rPr>
      </w:pPr>
    </w:p>
    <w:p w14:paraId="46C6B98E" w14:textId="77777777" w:rsidR="00933CA6" w:rsidRPr="00395DA3" w:rsidRDefault="00933CA6" w:rsidP="00933CA6">
      <w:pPr>
        <w:spacing w:line="360" w:lineRule="auto"/>
        <w:jc w:val="both"/>
        <w:rPr>
          <w:rFonts w:ascii="Arial" w:hAnsi="Arial" w:cs="Arial"/>
          <w:b/>
          <w:bCs/>
          <w:sz w:val="24"/>
          <w:szCs w:val="24"/>
        </w:rPr>
      </w:pPr>
    </w:p>
    <w:p w14:paraId="5F57BFE2" w14:textId="1F3EC98C"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lastRenderedPageBreak/>
        <w:t>Challenges</w:t>
      </w:r>
    </w:p>
    <w:p w14:paraId="44691A44"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Despite their benefits, sustainable practices are difficult for hotels to implement. Financial issues are significant obstacles. Initial investments in sustainable technologies and infrastructure can be costly, especially for smaller businesses (Nadim et al., 2012). These investments can save money over time, but the upfront price may dissuade. </w:t>
      </w:r>
      <w:r w:rsidRPr="00395DA3">
        <w:rPr>
          <w:rFonts w:ascii="Arial" w:hAnsi="Arial" w:cs="Arial"/>
          <w:sz w:val="24"/>
          <w:szCs w:val="24"/>
        </w:rPr>
        <w:br/>
        <w:t xml:space="preserve">Integrating sustainability creates operational issues. Implementing new systems and practices requires extensive staff training and modifications to daily operations, which can be time-consuming and disruptive (Crowe and Brennan, 2007). Hotels must also monitor and change their processes to meet sustainability guidelines, complicating operations. </w:t>
      </w:r>
      <w:r w:rsidRPr="00395DA3">
        <w:rPr>
          <w:rFonts w:ascii="Arial" w:hAnsi="Arial" w:cs="Arial"/>
          <w:sz w:val="24"/>
          <w:szCs w:val="24"/>
        </w:rPr>
        <w:br/>
        <w:t xml:space="preserve">Conquering staff and visitor </w:t>
      </w:r>
      <w:proofErr w:type="spellStart"/>
      <w:r w:rsidRPr="00395DA3">
        <w:rPr>
          <w:rFonts w:ascii="Arial" w:hAnsi="Arial" w:cs="Arial"/>
          <w:sz w:val="24"/>
          <w:szCs w:val="24"/>
        </w:rPr>
        <w:t>scepticism</w:t>
      </w:r>
      <w:proofErr w:type="spellEnd"/>
      <w:r w:rsidRPr="00395DA3">
        <w:rPr>
          <w:rFonts w:ascii="Arial" w:hAnsi="Arial" w:cs="Arial"/>
          <w:sz w:val="24"/>
          <w:szCs w:val="24"/>
        </w:rPr>
        <w:t xml:space="preserve"> is a perceptual problem. Some stakeholders may resist change or doubt sustainable practices' benefits. D’Arco et al. (2023) found that hotel customers' sustainability beliefs affect their pleasure and loyalty. To get stakeholder buy-in, hotels must effectively explain their sustainability activities. </w:t>
      </w:r>
      <w:r w:rsidRPr="00395DA3">
        <w:rPr>
          <w:rFonts w:ascii="Arial" w:hAnsi="Arial" w:cs="Arial"/>
          <w:sz w:val="24"/>
          <w:szCs w:val="24"/>
        </w:rPr>
        <w:br/>
        <w:t xml:space="preserve">In conclusion, integrating sustainability into hotel operations is difficult, but the long-term benefits of resource-saving, pollution reduction, and efficiency make it worthwhile. </w:t>
      </w:r>
    </w:p>
    <w:p w14:paraId="0F218DDB" w14:textId="77777777" w:rsidR="00933CA6" w:rsidRPr="00395DA3" w:rsidRDefault="00933CA6" w:rsidP="00933CA6">
      <w:pPr>
        <w:spacing w:line="360" w:lineRule="auto"/>
        <w:jc w:val="both"/>
        <w:rPr>
          <w:rFonts w:ascii="Arial" w:hAnsi="Arial" w:cs="Arial"/>
          <w:sz w:val="24"/>
          <w:szCs w:val="24"/>
        </w:rPr>
      </w:pPr>
    </w:p>
    <w:p w14:paraId="154BB44C"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5. Case Studies of Sustainable Practices</w:t>
      </w:r>
    </w:p>
    <w:p w14:paraId="145081C2"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Rural Hotels</w:t>
      </w:r>
    </w:p>
    <w:p w14:paraId="6F8EA127"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The </w:t>
      </w:r>
      <w:proofErr w:type="spellStart"/>
      <w:r w:rsidRPr="00395DA3">
        <w:rPr>
          <w:rFonts w:ascii="Arial" w:hAnsi="Arial" w:cs="Arial"/>
          <w:sz w:val="24"/>
          <w:szCs w:val="24"/>
        </w:rPr>
        <w:t>Lefay</w:t>
      </w:r>
      <w:proofErr w:type="spellEnd"/>
      <w:r w:rsidRPr="00395DA3">
        <w:rPr>
          <w:rFonts w:ascii="Arial" w:hAnsi="Arial" w:cs="Arial"/>
          <w:sz w:val="24"/>
          <w:szCs w:val="24"/>
        </w:rPr>
        <w:t xml:space="preserve"> Resort &amp; SPA </w:t>
      </w:r>
      <w:proofErr w:type="spellStart"/>
      <w:r w:rsidRPr="00395DA3">
        <w:rPr>
          <w:rFonts w:ascii="Arial" w:hAnsi="Arial" w:cs="Arial"/>
          <w:sz w:val="24"/>
          <w:szCs w:val="24"/>
        </w:rPr>
        <w:t>Dolomiti</w:t>
      </w:r>
      <w:proofErr w:type="spellEnd"/>
      <w:r w:rsidRPr="00395DA3">
        <w:rPr>
          <w:rFonts w:ascii="Arial" w:hAnsi="Arial" w:cs="Arial"/>
          <w:sz w:val="24"/>
          <w:szCs w:val="24"/>
        </w:rPr>
        <w:t xml:space="preserve"> in Italy is one prime example of a rural hotel employing sustainable methods. This environmentally conscious resort has </w:t>
      </w:r>
      <w:proofErr w:type="spellStart"/>
      <w:r w:rsidRPr="00395DA3">
        <w:rPr>
          <w:rFonts w:ascii="Arial" w:hAnsi="Arial" w:cs="Arial"/>
          <w:sz w:val="24"/>
          <w:szCs w:val="24"/>
        </w:rPr>
        <w:t>utilised</w:t>
      </w:r>
      <w:proofErr w:type="spellEnd"/>
      <w:r w:rsidRPr="00395DA3">
        <w:rPr>
          <w:rFonts w:ascii="Arial" w:hAnsi="Arial" w:cs="Arial"/>
          <w:sz w:val="24"/>
          <w:szCs w:val="24"/>
        </w:rPr>
        <w:t xml:space="preserve"> several tactics, including waste management, local sourcing, and energy efficiency, to reach essential sustainability benchmarks. The resort drastically lowers its carbon footprint by using a biomass plant for heating. </w:t>
      </w:r>
      <w:proofErr w:type="spellStart"/>
      <w:r w:rsidRPr="00395DA3">
        <w:rPr>
          <w:rFonts w:ascii="Arial" w:hAnsi="Arial" w:cs="Arial"/>
          <w:sz w:val="24"/>
          <w:szCs w:val="24"/>
        </w:rPr>
        <w:t>Lefay</w:t>
      </w:r>
      <w:proofErr w:type="spellEnd"/>
      <w:r w:rsidRPr="00395DA3">
        <w:rPr>
          <w:rFonts w:ascii="Arial" w:hAnsi="Arial" w:cs="Arial"/>
          <w:sz w:val="24"/>
          <w:szCs w:val="24"/>
        </w:rPr>
        <w:t xml:space="preserve"> also </w:t>
      </w:r>
      <w:proofErr w:type="spellStart"/>
      <w:r w:rsidRPr="00395DA3">
        <w:rPr>
          <w:rFonts w:ascii="Arial" w:hAnsi="Arial" w:cs="Arial"/>
          <w:sz w:val="24"/>
          <w:szCs w:val="24"/>
        </w:rPr>
        <w:t>prioritises</w:t>
      </w:r>
      <w:proofErr w:type="spellEnd"/>
      <w:r w:rsidRPr="00395DA3">
        <w:rPr>
          <w:rFonts w:ascii="Arial" w:hAnsi="Arial" w:cs="Arial"/>
          <w:sz w:val="24"/>
          <w:szCs w:val="24"/>
        </w:rPr>
        <w:t xml:space="preserve"> trash reduction, attaining an above 80% waste diversion rate through the recycling and composting organic waste (</w:t>
      </w:r>
      <w:proofErr w:type="spellStart"/>
      <w:r w:rsidRPr="00395DA3">
        <w:rPr>
          <w:rFonts w:ascii="Arial" w:hAnsi="Arial" w:cs="Arial"/>
          <w:sz w:val="24"/>
          <w:szCs w:val="24"/>
        </w:rPr>
        <w:t>Lefay</w:t>
      </w:r>
      <w:proofErr w:type="spellEnd"/>
      <w:r w:rsidRPr="00395DA3">
        <w:rPr>
          <w:rFonts w:ascii="Arial" w:hAnsi="Arial" w:cs="Arial"/>
          <w:sz w:val="24"/>
          <w:szCs w:val="24"/>
        </w:rPr>
        <w:t xml:space="preserve"> Resorts, 2023). These </w:t>
      </w:r>
      <w:proofErr w:type="spellStart"/>
      <w:r w:rsidRPr="00395DA3">
        <w:rPr>
          <w:rFonts w:ascii="Arial" w:hAnsi="Arial" w:cs="Arial"/>
          <w:sz w:val="24"/>
          <w:szCs w:val="24"/>
        </w:rPr>
        <w:t>programmes</w:t>
      </w:r>
      <w:proofErr w:type="spellEnd"/>
      <w:r w:rsidRPr="00395DA3">
        <w:rPr>
          <w:rFonts w:ascii="Arial" w:hAnsi="Arial" w:cs="Arial"/>
          <w:sz w:val="24"/>
          <w:szCs w:val="24"/>
        </w:rPr>
        <w:t xml:space="preserve"> lessen the resort's negative environmental effects and increase its allure to environmentally concerned tourists.</w:t>
      </w:r>
    </w:p>
    <w:p w14:paraId="4DC93F6A" w14:textId="77777777" w:rsidR="00933CA6" w:rsidRPr="00395DA3" w:rsidRDefault="00933CA6" w:rsidP="00933CA6">
      <w:pPr>
        <w:spacing w:line="360" w:lineRule="auto"/>
        <w:jc w:val="both"/>
        <w:rPr>
          <w:rFonts w:ascii="Arial" w:hAnsi="Arial" w:cs="Arial"/>
          <w:b/>
          <w:bCs/>
          <w:sz w:val="24"/>
          <w:szCs w:val="24"/>
        </w:rPr>
      </w:pPr>
    </w:p>
    <w:p w14:paraId="3C92B53A" w14:textId="77777777" w:rsidR="00933CA6" w:rsidRPr="00395DA3" w:rsidRDefault="00933CA6" w:rsidP="00933CA6">
      <w:pPr>
        <w:spacing w:line="360" w:lineRule="auto"/>
        <w:jc w:val="both"/>
        <w:rPr>
          <w:rFonts w:ascii="Arial" w:hAnsi="Arial" w:cs="Arial"/>
          <w:b/>
          <w:bCs/>
          <w:sz w:val="24"/>
          <w:szCs w:val="24"/>
        </w:rPr>
      </w:pPr>
    </w:p>
    <w:p w14:paraId="633F453D"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Coastal Hotels</w:t>
      </w:r>
    </w:p>
    <w:p w14:paraId="0D5026D4"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Vietnam's Six Senses Con Dao is notable for its all-encompassing sustainability initiatives in coastal areas. This opulent resort uses sustainable energy sources, including wind turbines and solar panels, to meet its energy needs. To lessen its dependency on regional water supplies, the resort also uses water-saving techniques such as greywater recycling and rainwater collection (Six Senses, 2023). In addition, Six Senses Con Dao contributes to marine conservation initiatives that safeguard the region's biodiversity and environment. These actions have strengthened the company's reputation for environmental care and decreased operating expenses.</w:t>
      </w:r>
    </w:p>
    <w:p w14:paraId="56EE5B8C"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Urban Hotels</w:t>
      </w:r>
    </w:p>
    <w:p w14:paraId="113ADD1C"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One of the best examples of an urban hotel that successfully incorporates sustainable principles is the Hilton London Bankside in the United Kingdom. Several sustainability certifications, including ISO 20121 for sustainable event management, have been awarded to the hotel. Energy-efficient lighting, a green roof to improve insulation and maintain biodiversity, and a thorough waste management </w:t>
      </w:r>
      <w:proofErr w:type="spellStart"/>
      <w:r w:rsidRPr="00395DA3">
        <w:rPr>
          <w:rFonts w:ascii="Arial" w:hAnsi="Arial" w:cs="Arial"/>
          <w:sz w:val="24"/>
          <w:szCs w:val="24"/>
        </w:rPr>
        <w:t>programme</w:t>
      </w:r>
      <w:proofErr w:type="spellEnd"/>
      <w:r w:rsidRPr="00395DA3">
        <w:rPr>
          <w:rFonts w:ascii="Arial" w:hAnsi="Arial" w:cs="Arial"/>
          <w:sz w:val="24"/>
          <w:szCs w:val="24"/>
        </w:rPr>
        <w:t xml:space="preserve"> incorporating composting and recycling are all crucial tactics (Hilton, 2022). Furthermore, Hilton London Bankside purchases more than 75% of its food and drink from regional vendors, lowering its carbon footprint and boosting the community's economy. These </w:t>
      </w:r>
      <w:proofErr w:type="spellStart"/>
      <w:r w:rsidRPr="00395DA3">
        <w:rPr>
          <w:rFonts w:ascii="Arial" w:hAnsi="Arial" w:cs="Arial"/>
          <w:sz w:val="24"/>
          <w:szCs w:val="24"/>
        </w:rPr>
        <w:t>programmes</w:t>
      </w:r>
      <w:proofErr w:type="spellEnd"/>
      <w:r w:rsidRPr="00395DA3">
        <w:rPr>
          <w:rFonts w:ascii="Arial" w:hAnsi="Arial" w:cs="Arial"/>
          <w:sz w:val="24"/>
          <w:szCs w:val="24"/>
        </w:rPr>
        <w:t xml:space="preserve"> have enhanced loyalty and improved guest pleasure among ecologically conscious guests.</w:t>
      </w:r>
    </w:p>
    <w:p w14:paraId="1A412715"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These case studies demonstrate how hotels can incorporate sustainable practices. Biomass heating at </w:t>
      </w:r>
      <w:proofErr w:type="spellStart"/>
      <w:r w:rsidRPr="00395DA3">
        <w:rPr>
          <w:rFonts w:ascii="Arial" w:hAnsi="Arial" w:cs="Arial"/>
          <w:sz w:val="24"/>
          <w:szCs w:val="24"/>
        </w:rPr>
        <w:t>Lefay</w:t>
      </w:r>
      <w:proofErr w:type="spellEnd"/>
      <w:r w:rsidRPr="00395DA3">
        <w:rPr>
          <w:rFonts w:ascii="Arial" w:hAnsi="Arial" w:cs="Arial"/>
          <w:sz w:val="24"/>
          <w:szCs w:val="24"/>
        </w:rPr>
        <w:t xml:space="preserve"> Resort &amp; SPA </w:t>
      </w:r>
      <w:proofErr w:type="spellStart"/>
      <w:r w:rsidRPr="00395DA3">
        <w:rPr>
          <w:rFonts w:ascii="Arial" w:hAnsi="Arial" w:cs="Arial"/>
          <w:sz w:val="24"/>
          <w:szCs w:val="24"/>
        </w:rPr>
        <w:t>Dolomiti</w:t>
      </w:r>
      <w:proofErr w:type="spellEnd"/>
      <w:r w:rsidRPr="00395DA3">
        <w:rPr>
          <w:rFonts w:ascii="Arial" w:hAnsi="Arial" w:cs="Arial"/>
          <w:sz w:val="24"/>
          <w:szCs w:val="24"/>
        </w:rPr>
        <w:t xml:space="preserve"> shows how rural communities can employ renewable energy. Six Senses Con Dao's water conservation and renewable energy projects show coastal hotels may reduce their environmental effect. Hilton London Bankside shows how city hotels can improve the environment and community via sustainability. These methods </w:t>
      </w:r>
      <w:proofErr w:type="spellStart"/>
      <w:r w:rsidRPr="00395DA3">
        <w:rPr>
          <w:rFonts w:ascii="Arial" w:hAnsi="Arial" w:cs="Arial"/>
          <w:sz w:val="24"/>
          <w:szCs w:val="24"/>
        </w:rPr>
        <w:t>minimise</w:t>
      </w:r>
      <w:proofErr w:type="spellEnd"/>
      <w:r w:rsidRPr="00395DA3">
        <w:rPr>
          <w:rFonts w:ascii="Arial" w:hAnsi="Arial" w:cs="Arial"/>
          <w:sz w:val="24"/>
          <w:szCs w:val="24"/>
        </w:rPr>
        <w:t xml:space="preserve"> environmental impact, save money, and boost marketability, indicating that sustainability is good for hotels.</w:t>
      </w:r>
    </w:p>
    <w:p w14:paraId="5085150A" w14:textId="77777777" w:rsidR="00933CA6" w:rsidRPr="00395DA3" w:rsidRDefault="00933CA6" w:rsidP="00933CA6">
      <w:pPr>
        <w:spacing w:line="360" w:lineRule="auto"/>
        <w:jc w:val="both"/>
        <w:rPr>
          <w:rFonts w:ascii="Arial" w:hAnsi="Arial" w:cs="Arial"/>
          <w:sz w:val="24"/>
          <w:szCs w:val="24"/>
        </w:rPr>
      </w:pPr>
    </w:p>
    <w:p w14:paraId="1C84F441" w14:textId="77777777" w:rsidR="00933CA6" w:rsidRPr="00395DA3" w:rsidRDefault="00933CA6" w:rsidP="00933CA6">
      <w:pPr>
        <w:spacing w:line="360" w:lineRule="auto"/>
        <w:jc w:val="both"/>
        <w:rPr>
          <w:rFonts w:ascii="Arial" w:hAnsi="Arial" w:cs="Arial"/>
          <w:sz w:val="24"/>
          <w:szCs w:val="24"/>
        </w:rPr>
      </w:pPr>
    </w:p>
    <w:p w14:paraId="339B305D"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lastRenderedPageBreak/>
        <w:t>6. Comparative Analysis with Other Sectors</w:t>
      </w:r>
    </w:p>
    <w:p w14:paraId="639B35F3"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Reducing environmental impact and increasing efficiency are shared goals of sustainable practices in the hotel and transportation sectors. Both industries are concerned about the use of renewable resources, waste minimization, and energy conservation. To </w:t>
      </w:r>
      <w:proofErr w:type="spellStart"/>
      <w:r w:rsidRPr="00395DA3">
        <w:rPr>
          <w:rFonts w:ascii="Arial" w:hAnsi="Arial" w:cs="Arial"/>
          <w:sz w:val="24"/>
          <w:szCs w:val="24"/>
        </w:rPr>
        <w:t>minimise</w:t>
      </w:r>
      <w:proofErr w:type="spellEnd"/>
      <w:r w:rsidRPr="00395DA3">
        <w:rPr>
          <w:rFonts w:ascii="Arial" w:hAnsi="Arial" w:cs="Arial"/>
          <w:sz w:val="24"/>
          <w:szCs w:val="24"/>
        </w:rPr>
        <w:t xml:space="preserve"> carbon emissions, airlines have, for example, adopted fuel-efficient aircraft and </w:t>
      </w:r>
      <w:proofErr w:type="spellStart"/>
      <w:r w:rsidRPr="00395DA3">
        <w:rPr>
          <w:rFonts w:ascii="Arial" w:hAnsi="Arial" w:cs="Arial"/>
          <w:sz w:val="24"/>
          <w:szCs w:val="24"/>
        </w:rPr>
        <w:t>optimised</w:t>
      </w:r>
      <w:proofErr w:type="spellEnd"/>
      <w:r w:rsidRPr="00395DA3">
        <w:rPr>
          <w:rFonts w:ascii="Arial" w:hAnsi="Arial" w:cs="Arial"/>
          <w:sz w:val="24"/>
          <w:szCs w:val="24"/>
        </w:rPr>
        <w:t xml:space="preserve"> flight patterns, much like hotels have done with energy-efficient lighting and HVAC systems (Ritchie et al., 2020).</w:t>
      </w:r>
    </w:p>
    <w:p w14:paraId="5471A722"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Using electric and hybrid vehicles, which significantly reduce greenhouse gas emissions compared to conventional gasoline-powered cars, is an essential sustainable practice in transportation. To promote environmentally friendly transportation, the hotel business should emulate this approach by implementing electric shuttle services and offering electric vehicle (EV) charging stations for visitors (Shaheen et al., 2018).</w:t>
      </w:r>
    </w:p>
    <w:p w14:paraId="2725A6DC"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In addition, the transportation industry has adopted digital technologies to improve sustainability and efficiency. For instance, implementing real-time data analytics and advanced navigation systems in public transportation can </w:t>
      </w:r>
      <w:proofErr w:type="spellStart"/>
      <w:r w:rsidRPr="00395DA3">
        <w:rPr>
          <w:rFonts w:ascii="Arial" w:hAnsi="Arial" w:cs="Arial"/>
          <w:sz w:val="24"/>
          <w:szCs w:val="24"/>
        </w:rPr>
        <w:t>optimise</w:t>
      </w:r>
      <w:proofErr w:type="spellEnd"/>
      <w:r w:rsidRPr="00395DA3">
        <w:rPr>
          <w:rFonts w:ascii="Arial" w:hAnsi="Arial" w:cs="Arial"/>
          <w:sz w:val="24"/>
          <w:szCs w:val="24"/>
        </w:rPr>
        <w:t xml:space="preserve"> schedules and routes, lowering emissions and fuel usage. Similar technologies, including intelligent building systems that monitor and regulate energy consumption to ensure maximum efficiency and sustainability, can be implemented by hotels (Becken, 2017).</w:t>
      </w:r>
    </w:p>
    <w:p w14:paraId="6A7F01CA"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The hotel sector can benefit from adopting best practices from other sectors of the economy, such as the manufacturing sector's circular economy concept. The circular economy </w:t>
      </w:r>
      <w:proofErr w:type="spellStart"/>
      <w:r w:rsidRPr="00395DA3">
        <w:rPr>
          <w:rFonts w:ascii="Arial" w:hAnsi="Arial" w:cs="Arial"/>
          <w:sz w:val="24"/>
          <w:szCs w:val="24"/>
        </w:rPr>
        <w:t>emphasises</w:t>
      </w:r>
      <w:proofErr w:type="spellEnd"/>
      <w:r w:rsidRPr="00395DA3">
        <w:rPr>
          <w:rFonts w:ascii="Arial" w:hAnsi="Arial" w:cs="Arial"/>
          <w:sz w:val="24"/>
          <w:szCs w:val="24"/>
        </w:rPr>
        <w:t xml:space="preserve"> reusing, repairing, and recycling items to reduce waste and resource consumption. By refinishing furniture, </w:t>
      </w:r>
      <w:proofErr w:type="spellStart"/>
      <w:r w:rsidRPr="00395DA3">
        <w:rPr>
          <w:rFonts w:ascii="Arial" w:hAnsi="Arial" w:cs="Arial"/>
          <w:sz w:val="24"/>
          <w:szCs w:val="24"/>
        </w:rPr>
        <w:t>utilising</w:t>
      </w:r>
      <w:proofErr w:type="spellEnd"/>
      <w:r w:rsidRPr="00395DA3">
        <w:rPr>
          <w:rFonts w:ascii="Arial" w:hAnsi="Arial" w:cs="Arial"/>
          <w:sz w:val="24"/>
          <w:szCs w:val="24"/>
        </w:rPr>
        <w:t xml:space="preserve"> recycled materials in buildings, and implementing extensive recycling </w:t>
      </w:r>
      <w:proofErr w:type="spellStart"/>
      <w:r w:rsidRPr="00395DA3">
        <w:rPr>
          <w:rFonts w:ascii="Arial" w:hAnsi="Arial" w:cs="Arial"/>
          <w:sz w:val="24"/>
          <w:szCs w:val="24"/>
        </w:rPr>
        <w:t>programmes</w:t>
      </w:r>
      <w:proofErr w:type="spellEnd"/>
      <w:r w:rsidRPr="00395DA3">
        <w:rPr>
          <w:rFonts w:ascii="Arial" w:hAnsi="Arial" w:cs="Arial"/>
          <w:sz w:val="24"/>
          <w:szCs w:val="24"/>
        </w:rPr>
        <w:t>, hotels can incorporate this concept (</w:t>
      </w:r>
      <w:proofErr w:type="spellStart"/>
      <w:r w:rsidRPr="00395DA3">
        <w:rPr>
          <w:rFonts w:ascii="Arial" w:hAnsi="Arial" w:cs="Arial"/>
          <w:sz w:val="24"/>
          <w:szCs w:val="24"/>
        </w:rPr>
        <w:t>Geissdoerfer</w:t>
      </w:r>
      <w:proofErr w:type="spellEnd"/>
      <w:r w:rsidRPr="00395DA3">
        <w:rPr>
          <w:rFonts w:ascii="Arial" w:hAnsi="Arial" w:cs="Arial"/>
          <w:sz w:val="24"/>
          <w:szCs w:val="24"/>
        </w:rPr>
        <w:t xml:space="preserve"> et al., 2017).</w:t>
      </w:r>
    </w:p>
    <w:p w14:paraId="2574813E"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In conclusion, hotels may strengthen their sustainability initiatives, lessen their environmental effect, and increase operational efficiency by implementing best practices from the transportation and other industries.</w:t>
      </w:r>
    </w:p>
    <w:p w14:paraId="018EFFB8" w14:textId="77777777" w:rsidR="00933CA6" w:rsidRPr="00395DA3" w:rsidRDefault="00933CA6" w:rsidP="00933CA6">
      <w:pPr>
        <w:spacing w:line="360" w:lineRule="auto"/>
        <w:jc w:val="both"/>
        <w:rPr>
          <w:rFonts w:ascii="Arial" w:hAnsi="Arial" w:cs="Arial"/>
          <w:b/>
          <w:bCs/>
          <w:sz w:val="24"/>
          <w:szCs w:val="24"/>
        </w:rPr>
      </w:pPr>
    </w:p>
    <w:p w14:paraId="563C2E52" w14:textId="77777777" w:rsidR="00933CA6" w:rsidRPr="00395DA3" w:rsidRDefault="00933CA6" w:rsidP="00933CA6">
      <w:pPr>
        <w:spacing w:line="360" w:lineRule="auto"/>
        <w:jc w:val="both"/>
        <w:rPr>
          <w:rFonts w:ascii="Arial" w:hAnsi="Arial" w:cs="Arial"/>
          <w:b/>
          <w:bCs/>
          <w:sz w:val="24"/>
          <w:szCs w:val="24"/>
        </w:rPr>
      </w:pPr>
    </w:p>
    <w:p w14:paraId="65F4E14D"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lastRenderedPageBreak/>
        <w:t>Future of Sustainability in the Hotel and Hospitality Industry</w:t>
      </w:r>
    </w:p>
    <w:p w14:paraId="7E742E4C"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New trends, innovations, and technologies will significantly impact how sustainability is fashioned in the hotel and hospitality sector (Sidali et al., 2015). One notable development is using more renewable energy sources, such as solar and wind power, to meet hotels' energy needs. This change also decreases long-term operating expenses and greenhouse gas emissions (IRENA, 2019). </w:t>
      </w:r>
      <w:r w:rsidRPr="00395DA3">
        <w:rPr>
          <w:rFonts w:ascii="Arial" w:hAnsi="Arial" w:cs="Arial"/>
          <w:sz w:val="24"/>
          <w:szCs w:val="24"/>
        </w:rPr>
        <w:br/>
        <w:t xml:space="preserve">Integrating the Internet of Things (IoT) and innovative technology to improve energy efficiency and visitor experience is another exciting trend. Water management </w:t>
      </w:r>
      <w:proofErr w:type="spellStart"/>
      <w:r w:rsidRPr="00395DA3">
        <w:rPr>
          <w:rFonts w:ascii="Arial" w:hAnsi="Arial" w:cs="Arial"/>
          <w:sz w:val="24"/>
          <w:szCs w:val="24"/>
        </w:rPr>
        <w:t>programmes</w:t>
      </w:r>
      <w:proofErr w:type="spellEnd"/>
      <w:r w:rsidRPr="00395DA3">
        <w:rPr>
          <w:rFonts w:ascii="Arial" w:hAnsi="Arial" w:cs="Arial"/>
          <w:sz w:val="24"/>
          <w:szCs w:val="24"/>
        </w:rPr>
        <w:t xml:space="preserve">, lighting controls, and smart thermostats can all dramatically lower energy and water usage. To achieve significant energy savings, hotels like Marriott have incorporated energy management systems based on the Internet of Things (IoT) that adjust to real-time occupancy and usage patterns (Marriott International, 2020). </w:t>
      </w:r>
      <w:r w:rsidRPr="00395DA3">
        <w:rPr>
          <w:rFonts w:ascii="Arial" w:hAnsi="Arial" w:cs="Arial"/>
          <w:sz w:val="24"/>
          <w:szCs w:val="24"/>
        </w:rPr>
        <w:br/>
        <w:t xml:space="preserve">According to Erdogan and Baris (2007), sustainable food practices are also becoming more popular. These practices emphasize using organic and locally grown foods, reducing food waste, and providing plant-based menu options. This satisfies the increasing demand from consumers who care about the environment, boosts regional economies, and lowers the carbon footprint related to food transportation (Sidali et al., 2015). </w:t>
      </w:r>
      <w:r w:rsidRPr="00395DA3">
        <w:rPr>
          <w:rFonts w:ascii="Arial" w:hAnsi="Arial" w:cs="Arial"/>
          <w:sz w:val="24"/>
          <w:szCs w:val="24"/>
        </w:rPr>
        <w:br/>
        <w:t xml:space="preserve">Future innovations in construction methods and building materials, like using sustainable and recycled materials, will be critical in </w:t>
      </w:r>
      <w:proofErr w:type="spellStart"/>
      <w:r w:rsidRPr="00395DA3">
        <w:rPr>
          <w:rFonts w:ascii="Arial" w:hAnsi="Arial" w:cs="Arial"/>
          <w:sz w:val="24"/>
          <w:szCs w:val="24"/>
        </w:rPr>
        <w:t>minimising</w:t>
      </w:r>
      <w:proofErr w:type="spellEnd"/>
      <w:r w:rsidRPr="00395DA3">
        <w:rPr>
          <w:rFonts w:ascii="Arial" w:hAnsi="Arial" w:cs="Arial"/>
          <w:sz w:val="24"/>
          <w:szCs w:val="24"/>
        </w:rPr>
        <w:t xml:space="preserve"> the environmental effects of new hotel construction. The World Green Building Council (2018) states that green building certifications such as LEED and BREEAM will persist in establishing benchmarks for sustainable building practices and operations. </w:t>
      </w:r>
      <w:r w:rsidRPr="00395DA3">
        <w:rPr>
          <w:rFonts w:ascii="Arial" w:hAnsi="Arial" w:cs="Arial"/>
          <w:sz w:val="24"/>
          <w:szCs w:val="24"/>
        </w:rPr>
        <w:br/>
        <w:t xml:space="preserve">These technologies are predicted to substantially impact the hotel and hospitality sectors by improving operational effectiveness, lessening environmental impact, and catering to the changing tastes of environmentally conscious tourists. Incorporating sustainability into hotel operations can give them a competitive edge and help create a more sustainable future as sustainability becomes increasingly integrated into business models. </w:t>
      </w:r>
    </w:p>
    <w:p w14:paraId="4A21116B" w14:textId="77777777" w:rsidR="00933CA6" w:rsidRPr="00395DA3" w:rsidRDefault="00933CA6" w:rsidP="00933CA6">
      <w:pPr>
        <w:spacing w:line="360" w:lineRule="auto"/>
        <w:jc w:val="both"/>
        <w:rPr>
          <w:rFonts w:ascii="Arial" w:hAnsi="Arial" w:cs="Arial"/>
          <w:sz w:val="24"/>
          <w:szCs w:val="24"/>
        </w:rPr>
      </w:pPr>
    </w:p>
    <w:p w14:paraId="5F6202BF" w14:textId="77777777" w:rsidR="00831472" w:rsidRPr="00395DA3" w:rsidRDefault="00831472" w:rsidP="00933CA6">
      <w:pPr>
        <w:spacing w:line="360" w:lineRule="auto"/>
        <w:jc w:val="both"/>
        <w:rPr>
          <w:rFonts w:ascii="Arial" w:hAnsi="Arial" w:cs="Arial"/>
          <w:sz w:val="24"/>
          <w:szCs w:val="24"/>
        </w:rPr>
      </w:pPr>
    </w:p>
    <w:p w14:paraId="71A620CB"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lastRenderedPageBreak/>
        <w:t>Conclusion and Recommendations</w:t>
      </w:r>
    </w:p>
    <w:p w14:paraId="0D44ED4E"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In summary, achieving customer expectations, operating efficiency, and environmental protection depend on the hotel and hospitality sectors, including sustainability. Key findings show that hotels must meet strict requirements, such as energy conservation, waste management, and sustainable sourcing, to receive eco-certifications like the Green Key Certificate. Resource conservation, decreased pollution, and increased efficiency are some advantages of sustainable practices; operational changes, financial investments, and dispelling the myth of "greenwashing" are some hurdles.</w:t>
      </w:r>
    </w:p>
    <w:p w14:paraId="28508FFF" w14:textId="7777777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 xml:space="preserve">To </w:t>
      </w:r>
      <w:proofErr w:type="spellStart"/>
      <w:r w:rsidRPr="00395DA3">
        <w:rPr>
          <w:rFonts w:ascii="Arial" w:hAnsi="Arial" w:cs="Arial"/>
          <w:sz w:val="24"/>
          <w:szCs w:val="24"/>
        </w:rPr>
        <w:t>optimise</w:t>
      </w:r>
      <w:proofErr w:type="spellEnd"/>
      <w:r w:rsidRPr="00395DA3">
        <w:rPr>
          <w:rFonts w:ascii="Arial" w:hAnsi="Arial" w:cs="Arial"/>
          <w:sz w:val="24"/>
          <w:szCs w:val="24"/>
        </w:rPr>
        <w:t xml:space="preserve"> sustainability initiatives, hotels ought to give top priority to the following practical suggestions:</w:t>
      </w:r>
    </w:p>
    <w:p w14:paraId="35B0E821" w14:textId="77777777" w:rsidR="00933CA6" w:rsidRPr="00395DA3" w:rsidRDefault="00933CA6" w:rsidP="00933CA6">
      <w:pPr>
        <w:numPr>
          <w:ilvl w:val="0"/>
          <w:numId w:val="2"/>
        </w:numPr>
        <w:spacing w:line="360" w:lineRule="auto"/>
        <w:jc w:val="both"/>
        <w:rPr>
          <w:rFonts w:ascii="Arial" w:hAnsi="Arial" w:cs="Arial"/>
          <w:sz w:val="24"/>
          <w:szCs w:val="24"/>
        </w:rPr>
      </w:pPr>
      <w:r w:rsidRPr="00395DA3">
        <w:rPr>
          <w:rFonts w:ascii="Arial" w:hAnsi="Arial" w:cs="Arial"/>
          <w:b/>
          <w:bCs/>
          <w:sz w:val="24"/>
          <w:szCs w:val="24"/>
        </w:rPr>
        <w:t>Invest in Renewable Energy:</w:t>
      </w:r>
      <w:r w:rsidRPr="00395DA3">
        <w:rPr>
          <w:rFonts w:ascii="Arial" w:hAnsi="Arial" w:cs="Arial"/>
          <w:sz w:val="24"/>
          <w:szCs w:val="24"/>
        </w:rPr>
        <w:t xml:space="preserve"> Hotels should switch to alternative energy sources like solar and wind power to cut expenses and carbon emissions. Long-term savings and possible government subsidies or incentives may balance out initial investments (IRENA, 2019).</w:t>
      </w:r>
    </w:p>
    <w:p w14:paraId="5EC60032" w14:textId="77777777" w:rsidR="00933CA6" w:rsidRPr="00395DA3" w:rsidRDefault="00933CA6" w:rsidP="00933CA6">
      <w:pPr>
        <w:numPr>
          <w:ilvl w:val="0"/>
          <w:numId w:val="2"/>
        </w:numPr>
        <w:spacing w:line="360" w:lineRule="auto"/>
        <w:jc w:val="both"/>
        <w:rPr>
          <w:rFonts w:ascii="Arial" w:hAnsi="Arial" w:cs="Arial"/>
          <w:sz w:val="24"/>
          <w:szCs w:val="24"/>
        </w:rPr>
      </w:pPr>
      <w:r w:rsidRPr="00395DA3">
        <w:rPr>
          <w:rFonts w:ascii="Arial" w:hAnsi="Arial" w:cs="Arial"/>
          <w:b/>
          <w:bCs/>
          <w:sz w:val="24"/>
          <w:szCs w:val="24"/>
        </w:rPr>
        <w:t>Implement Smart Technologies:</w:t>
      </w:r>
      <w:r w:rsidRPr="00395DA3">
        <w:rPr>
          <w:rFonts w:ascii="Arial" w:hAnsi="Arial" w:cs="Arial"/>
          <w:sz w:val="24"/>
          <w:szCs w:val="24"/>
        </w:rPr>
        <w:t xml:space="preserve"> Smart and IoT technology helps </w:t>
      </w:r>
      <w:proofErr w:type="spellStart"/>
      <w:r w:rsidRPr="00395DA3">
        <w:rPr>
          <w:rFonts w:ascii="Arial" w:hAnsi="Arial" w:cs="Arial"/>
          <w:sz w:val="24"/>
          <w:szCs w:val="24"/>
        </w:rPr>
        <w:t>optimise</w:t>
      </w:r>
      <w:proofErr w:type="spellEnd"/>
      <w:r w:rsidRPr="00395DA3">
        <w:rPr>
          <w:rFonts w:ascii="Arial" w:hAnsi="Arial" w:cs="Arial"/>
          <w:sz w:val="24"/>
          <w:szCs w:val="24"/>
        </w:rPr>
        <w:t xml:space="preserve"> water and energy use. Occupancy-based lighting, heating, and cooling systems can drastically reduce resource usage and enhance visitor satisfaction (Marriott International, 2020).</w:t>
      </w:r>
    </w:p>
    <w:p w14:paraId="6D025F92" w14:textId="77777777" w:rsidR="00933CA6" w:rsidRPr="00395DA3" w:rsidRDefault="00933CA6" w:rsidP="00933CA6">
      <w:pPr>
        <w:numPr>
          <w:ilvl w:val="0"/>
          <w:numId w:val="2"/>
        </w:numPr>
        <w:spacing w:line="360" w:lineRule="auto"/>
        <w:jc w:val="both"/>
        <w:rPr>
          <w:rFonts w:ascii="Arial" w:hAnsi="Arial" w:cs="Arial"/>
          <w:sz w:val="24"/>
          <w:szCs w:val="24"/>
        </w:rPr>
      </w:pPr>
      <w:r w:rsidRPr="00395DA3">
        <w:rPr>
          <w:rFonts w:ascii="Arial" w:hAnsi="Arial" w:cs="Arial"/>
          <w:b/>
          <w:bCs/>
          <w:sz w:val="24"/>
          <w:szCs w:val="24"/>
        </w:rPr>
        <w:t>Adopt Sustainable Food Practices:</w:t>
      </w:r>
      <w:r w:rsidRPr="00395DA3">
        <w:rPr>
          <w:rFonts w:ascii="Arial" w:hAnsi="Arial" w:cs="Arial"/>
          <w:sz w:val="24"/>
          <w:szCs w:val="24"/>
        </w:rPr>
        <w:t xml:space="preserve"> Hotels should provide plant-based meal options, reduce food waste, and acquire organic and locally grown foods. This decreases the carbon footprint associated with food transportation and satisfies customer demand while boosting local economies (Sidali et al., 2015).</w:t>
      </w:r>
    </w:p>
    <w:p w14:paraId="0F1942FA" w14:textId="77777777" w:rsidR="00933CA6" w:rsidRPr="00395DA3" w:rsidRDefault="00933CA6" w:rsidP="00933CA6">
      <w:pPr>
        <w:numPr>
          <w:ilvl w:val="0"/>
          <w:numId w:val="2"/>
        </w:numPr>
        <w:spacing w:line="360" w:lineRule="auto"/>
        <w:jc w:val="both"/>
        <w:rPr>
          <w:rFonts w:ascii="Arial" w:hAnsi="Arial" w:cs="Arial"/>
          <w:sz w:val="24"/>
          <w:szCs w:val="24"/>
        </w:rPr>
      </w:pPr>
      <w:r w:rsidRPr="00395DA3">
        <w:rPr>
          <w:rFonts w:ascii="Arial" w:hAnsi="Arial" w:cs="Arial"/>
          <w:b/>
          <w:bCs/>
          <w:sz w:val="24"/>
          <w:szCs w:val="24"/>
        </w:rPr>
        <w:t>Pursue Green Building Certifications:</w:t>
      </w:r>
      <w:r w:rsidRPr="00395DA3">
        <w:rPr>
          <w:rFonts w:ascii="Arial" w:hAnsi="Arial" w:cs="Arial"/>
          <w:sz w:val="24"/>
          <w:szCs w:val="24"/>
        </w:rPr>
        <w:t xml:space="preserve"> Aiming for certifications like LEED or BREEAM, which encourage the use of sustainable materials and energy-efficient designs, is something that new hotel construction and renovations should do (World Green Building Council, 2018).</w:t>
      </w:r>
    </w:p>
    <w:p w14:paraId="52E41750" w14:textId="4E103087" w:rsidR="00933CA6" w:rsidRPr="00395DA3" w:rsidRDefault="00933CA6" w:rsidP="00933CA6">
      <w:pPr>
        <w:spacing w:line="360" w:lineRule="auto"/>
        <w:jc w:val="both"/>
        <w:rPr>
          <w:rFonts w:ascii="Arial" w:hAnsi="Arial" w:cs="Arial"/>
          <w:sz w:val="24"/>
          <w:szCs w:val="24"/>
        </w:rPr>
      </w:pPr>
      <w:r w:rsidRPr="00395DA3">
        <w:rPr>
          <w:rFonts w:ascii="Arial" w:hAnsi="Arial" w:cs="Arial"/>
          <w:sz w:val="24"/>
          <w:szCs w:val="24"/>
        </w:rPr>
        <w:t>By implementing these tips, hotels may get a competitive edge and help ensure a more sustainable future for the business, significantly improving their sustainability efforts.</w:t>
      </w:r>
    </w:p>
    <w:p w14:paraId="6EBDB359" w14:textId="77777777" w:rsidR="00831472" w:rsidRPr="00395DA3" w:rsidRDefault="00831472" w:rsidP="00933CA6">
      <w:pPr>
        <w:spacing w:line="360" w:lineRule="auto"/>
        <w:jc w:val="both"/>
        <w:rPr>
          <w:rFonts w:ascii="Arial" w:hAnsi="Arial" w:cs="Arial"/>
          <w:sz w:val="24"/>
          <w:szCs w:val="24"/>
        </w:rPr>
      </w:pPr>
    </w:p>
    <w:p w14:paraId="135F30A1" w14:textId="77777777" w:rsidR="00933CA6" w:rsidRPr="00395DA3" w:rsidRDefault="00933CA6" w:rsidP="00933CA6">
      <w:pPr>
        <w:spacing w:line="360" w:lineRule="auto"/>
        <w:jc w:val="both"/>
        <w:rPr>
          <w:rFonts w:ascii="Arial" w:hAnsi="Arial" w:cs="Arial"/>
          <w:b/>
          <w:bCs/>
          <w:sz w:val="24"/>
          <w:szCs w:val="24"/>
        </w:rPr>
      </w:pPr>
      <w:r w:rsidRPr="00395DA3">
        <w:rPr>
          <w:rFonts w:ascii="Arial" w:hAnsi="Arial" w:cs="Arial"/>
          <w:b/>
          <w:bCs/>
          <w:sz w:val="24"/>
          <w:szCs w:val="24"/>
        </w:rPr>
        <w:t>References</w:t>
      </w:r>
    </w:p>
    <w:p w14:paraId="45D95ECA" w14:textId="36259A62" w:rsidR="00933CA6" w:rsidRPr="00395DA3" w:rsidRDefault="00831472" w:rsidP="00831472">
      <w:pPr>
        <w:spacing w:line="360" w:lineRule="auto"/>
        <w:jc w:val="both"/>
        <w:rPr>
          <w:rFonts w:ascii="Arial" w:hAnsi="Arial" w:cs="Arial"/>
          <w:sz w:val="24"/>
          <w:szCs w:val="24"/>
        </w:rPr>
      </w:pPr>
      <w:r w:rsidRPr="00395DA3">
        <w:rPr>
          <w:rFonts w:ascii="Arial" w:hAnsi="Arial" w:cs="Arial"/>
          <w:sz w:val="24"/>
          <w:szCs w:val="24"/>
        </w:rPr>
        <w:t>1.</w:t>
      </w:r>
      <w:r w:rsidR="00933CA6" w:rsidRPr="00395DA3">
        <w:rPr>
          <w:rFonts w:ascii="Arial" w:hAnsi="Arial" w:cs="Arial"/>
          <w:sz w:val="24"/>
          <w:szCs w:val="24"/>
        </w:rPr>
        <w:t xml:space="preserve">Becken, S., 2017. Evidence of a low-carbon tourism paradigm? Journal of Sustainable Tourism, 25(6), pp.832-850. https://doi.org/10.1080/09669582.2016.1251446 </w:t>
      </w:r>
    </w:p>
    <w:p w14:paraId="3F163E1B" w14:textId="34596A7E"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2.</w:t>
      </w:r>
      <w:r w:rsidR="00933CA6" w:rsidRPr="00395DA3">
        <w:rPr>
          <w:rFonts w:ascii="Arial" w:hAnsi="Arial" w:cs="Arial"/>
          <w:sz w:val="24"/>
          <w:szCs w:val="24"/>
        </w:rPr>
        <w:t xml:space="preserve">EarthCheck, 2023. </w:t>
      </w:r>
      <w:proofErr w:type="spellStart"/>
      <w:r w:rsidR="00933CA6" w:rsidRPr="00395DA3">
        <w:rPr>
          <w:rFonts w:ascii="Arial" w:hAnsi="Arial" w:cs="Arial"/>
          <w:sz w:val="24"/>
          <w:szCs w:val="24"/>
        </w:rPr>
        <w:t>EarthCheck</w:t>
      </w:r>
      <w:proofErr w:type="spellEnd"/>
      <w:r w:rsidR="00933CA6" w:rsidRPr="00395DA3">
        <w:rPr>
          <w:rFonts w:ascii="Arial" w:hAnsi="Arial" w:cs="Arial"/>
          <w:sz w:val="24"/>
          <w:szCs w:val="24"/>
        </w:rPr>
        <w:t xml:space="preserve"> Certification. Retrieved from https://earthcheck.org/what-we-do/certify/ </w:t>
      </w:r>
    </w:p>
    <w:p w14:paraId="535959AA" w14:textId="602E12D5"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3.</w:t>
      </w:r>
      <w:r w:rsidR="00933CA6" w:rsidRPr="00395DA3">
        <w:rPr>
          <w:rFonts w:ascii="Arial" w:hAnsi="Arial" w:cs="Arial"/>
          <w:sz w:val="24"/>
          <w:szCs w:val="24"/>
        </w:rPr>
        <w:t xml:space="preserve">Erdogan, N. and Baris, E., 2007. Environmental protection programs and conservation practices of hotels in Ankara, Turkey. Tourism Management, 28(2), pp.604-614. https://doi.org/10.1016/j.tourman.2006.07.003 </w:t>
      </w:r>
    </w:p>
    <w:p w14:paraId="25D1B004" w14:textId="18B31EFD"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4.</w:t>
      </w:r>
      <w:r w:rsidR="00933CA6" w:rsidRPr="00395DA3">
        <w:rPr>
          <w:rFonts w:ascii="Arial" w:hAnsi="Arial" w:cs="Arial"/>
          <w:sz w:val="24"/>
          <w:szCs w:val="24"/>
        </w:rPr>
        <w:t xml:space="preserve">Font, X. and McCabe, S., 2017. Sustainability and marketing in tourism: Its contexts, paradoxes, approaches, challenges and potential. Journal of sustainable tourism, 25(7), pp.869-883. https://doi.org/10.1080/09669582.2017.1301721 </w:t>
      </w:r>
    </w:p>
    <w:p w14:paraId="785A5A73" w14:textId="04055999"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5.</w:t>
      </w:r>
      <w:r w:rsidR="00933CA6" w:rsidRPr="00395DA3">
        <w:rPr>
          <w:rFonts w:ascii="Arial" w:hAnsi="Arial" w:cs="Arial"/>
          <w:sz w:val="24"/>
          <w:szCs w:val="24"/>
        </w:rPr>
        <w:t xml:space="preserve">Geissdoerfer, M., </w:t>
      </w:r>
      <w:proofErr w:type="spellStart"/>
      <w:r w:rsidR="00933CA6" w:rsidRPr="00395DA3">
        <w:rPr>
          <w:rFonts w:ascii="Arial" w:hAnsi="Arial" w:cs="Arial"/>
          <w:sz w:val="24"/>
          <w:szCs w:val="24"/>
        </w:rPr>
        <w:t>Savaget</w:t>
      </w:r>
      <w:proofErr w:type="spellEnd"/>
      <w:r w:rsidR="00933CA6" w:rsidRPr="00395DA3">
        <w:rPr>
          <w:rFonts w:ascii="Arial" w:hAnsi="Arial" w:cs="Arial"/>
          <w:sz w:val="24"/>
          <w:szCs w:val="24"/>
        </w:rPr>
        <w:t xml:space="preserve">, P., </w:t>
      </w:r>
      <w:proofErr w:type="spellStart"/>
      <w:r w:rsidR="00933CA6" w:rsidRPr="00395DA3">
        <w:rPr>
          <w:rFonts w:ascii="Arial" w:hAnsi="Arial" w:cs="Arial"/>
          <w:sz w:val="24"/>
          <w:szCs w:val="24"/>
        </w:rPr>
        <w:t>Bocken</w:t>
      </w:r>
      <w:proofErr w:type="spellEnd"/>
      <w:r w:rsidR="00933CA6" w:rsidRPr="00395DA3">
        <w:rPr>
          <w:rFonts w:ascii="Arial" w:hAnsi="Arial" w:cs="Arial"/>
          <w:sz w:val="24"/>
          <w:szCs w:val="24"/>
        </w:rPr>
        <w:t xml:space="preserve">, N.M. and </w:t>
      </w:r>
      <w:proofErr w:type="spellStart"/>
      <w:r w:rsidR="00933CA6" w:rsidRPr="00395DA3">
        <w:rPr>
          <w:rFonts w:ascii="Arial" w:hAnsi="Arial" w:cs="Arial"/>
          <w:sz w:val="24"/>
          <w:szCs w:val="24"/>
        </w:rPr>
        <w:t>Hultink</w:t>
      </w:r>
      <w:proofErr w:type="spellEnd"/>
      <w:r w:rsidR="00933CA6" w:rsidRPr="00395DA3">
        <w:rPr>
          <w:rFonts w:ascii="Arial" w:hAnsi="Arial" w:cs="Arial"/>
          <w:sz w:val="24"/>
          <w:szCs w:val="24"/>
        </w:rPr>
        <w:t xml:space="preserve">, E.J., 2017. The Circular Economy–A new sustainability paradigm? Journal of cleaner production, 143, pp.757-768. https://doi.org/10.1016/j.jclepro.2016.12.048 </w:t>
      </w:r>
    </w:p>
    <w:p w14:paraId="3D4CD52E" w14:textId="41A65C71"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6.</w:t>
      </w:r>
      <w:r w:rsidR="00933CA6" w:rsidRPr="00395DA3">
        <w:rPr>
          <w:rFonts w:ascii="Arial" w:hAnsi="Arial" w:cs="Arial"/>
          <w:sz w:val="24"/>
          <w:szCs w:val="24"/>
        </w:rPr>
        <w:t xml:space="preserve">Gössling, S. and Peeters, P., 2015. Assessing tourism's global environmental impact 1900–2050. Journal of Sustainable Tourism, 23(5), pp.639-659. https://doi.org/10.1080/09669582.2015.1008500 </w:t>
      </w:r>
    </w:p>
    <w:p w14:paraId="479B12AA" w14:textId="62887D02"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7.</w:t>
      </w:r>
      <w:r w:rsidR="00933CA6" w:rsidRPr="00395DA3">
        <w:rPr>
          <w:rFonts w:ascii="Arial" w:hAnsi="Arial" w:cs="Arial"/>
          <w:sz w:val="24"/>
          <w:szCs w:val="24"/>
        </w:rPr>
        <w:t xml:space="preserve">Ritchie, B.W., Sie, L., </w:t>
      </w:r>
      <w:proofErr w:type="spellStart"/>
      <w:r w:rsidR="00933CA6" w:rsidRPr="00395DA3">
        <w:rPr>
          <w:rFonts w:ascii="Arial" w:hAnsi="Arial" w:cs="Arial"/>
          <w:sz w:val="24"/>
          <w:szCs w:val="24"/>
        </w:rPr>
        <w:t>Gössling</w:t>
      </w:r>
      <w:proofErr w:type="spellEnd"/>
      <w:r w:rsidR="00933CA6" w:rsidRPr="00395DA3">
        <w:rPr>
          <w:rFonts w:ascii="Arial" w:hAnsi="Arial" w:cs="Arial"/>
          <w:sz w:val="24"/>
          <w:szCs w:val="24"/>
        </w:rPr>
        <w:t xml:space="preserve">, S. and Dwyer, L., 2020. Effects of climate change policies on aviation carbon offsetting: a three-year panel study. Journal of Sustainable Tourism, 28(2), pp.337-360. https://doi.org/10.1080/09669582.2019.1624762 </w:t>
      </w:r>
    </w:p>
    <w:p w14:paraId="2327CC24" w14:textId="4781D987"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8.</w:t>
      </w:r>
      <w:r w:rsidR="00933CA6" w:rsidRPr="00395DA3">
        <w:rPr>
          <w:rFonts w:ascii="Arial" w:hAnsi="Arial" w:cs="Arial"/>
          <w:sz w:val="24"/>
          <w:szCs w:val="24"/>
        </w:rPr>
        <w:t xml:space="preserve">Graci, S., &amp; Dodds, R., 2008. Why go green? The business case for environmental commitment in the Canadian hotel industry. Anatolia, 19(2), 251-270. https://doi.org/10.1080/13032917.2008.9687072  </w:t>
      </w:r>
    </w:p>
    <w:p w14:paraId="48CF4663" w14:textId="49366A8E"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9.</w:t>
      </w:r>
      <w:r w:rsidR="00933CA6" w:rsidRPr="00395DA3">
        <w:rPr>
          <w:rFonts w:ascii="Arial" w:hAnsi="Arial" w:cs="Arial"/>
          <w:sz w:val="24"/>
          <w:szCs w:val="24"/>
        </w:rPr>
        <w:t xml:space="preserve">Green Key, 2023. Green Key Criteria. https://www.greenkey.global/criteria </w:t>
      </w:r>
    </w:p>
    <w:p w14:paraId="52CC1E7A" w14:textId="6B31A45B"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10.</w:t>
      </w:r>
      <w:r w:rsidR="00933CA6" w:rsidRPr="00395DA3">
        <w:rPr>
          <w:rFonts w:ascii="Arial" w:hAnsi="Arial" w:cs="Arial"/>
          <w:sz w:val="24"/>
          <w:szCs w:val="24"/>
        </w:rPr>
        <w:t xml:space="preserve">D’Arco, M., Marino, V. and Resciniti, R., 2023. Exploring the pro-environmental </w:t>
      </w:r>
      <w:proofErr w:type="spellStart"/>
      <w:r w:rsidR="00933CA6" w:rsidRPr="00395DA3">
        <w:rPr>
          <w:rFonts w:ascii="Arial" w:hAnsi="Arial" w:cs="Arial"/>
          <w:sz w:val="24"/>
          <w:szCs w:val="24"/>
        </w:rPr>
        <w:t>behavioural</w:t>
      </w:r>
      <w:proofErr w:type="spellEnd"/>
      <w:r w:rsidR="00933CA6" w:rsidRPr="00395DA3">
        <w:rPr>
          <w:rFonts w:ascii="Arial" w:hAnsi="Arial" w:cs="Arial"/>
          <w:sz w:val="24"/>
          <w:szCs w:val="24"/>
        </w:rPr>
        <w:t xml:space="preserve"> intention of Generation Z in the tourism context: The role of injunctive </w:t>
      </w:r>
      <w:r w:rsidR="00933CA6" w:rsidRPr="00395DA3">
        <w:rPr>
          <w:rFonts w:ascii="Arial" w:hAnsi="Arial" w:cs="Arial"/>
          <w:sz w:val="24"/>
          <w:szCs w:val="24"/>
        </w:rPr>
        <w:lastRenderedPageBreak/>
        <w:t xml:space="preserve">social and personal norms. Journal of Sustainable Tourism, pp.1-22. https://doi.org/10.1080/09669582.2023.2171049 </w:t>
      </w:r>
    </w:p>
    <w:p w14:paraId="7BBA1857" w14:textId="0EB357BE"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11.</w:t>
      </w:r>
      <w:r w:rsidR="00933CA6" w:rsidRPr="00395DA3">
        <w:rPr>
          <w:rFonts w:ascii="Arial" w:hAnsi="Arial" w:cs="Arial"/>
          <w:sz w:val="24"/>
          <w:szCs w:val="24"/>
        </w:rPr>
        <w:t xml:space="preserve">Crowe, D. and Brennan, L., 2007. Environmental considerations within manufacturing strategy: an international study. Business strategy and the environment, 16(4), pp.266-289. https://doi.org/10.1002/bse.482 </w:t>
      </w:r>
    </w:p>
    <w:p w14:paraId="2D44C2A2" w14:textId="35000D63"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12.</w:t>
      </w:r>
      <w:r w:rsidR="00933CA6" w:rsidRPr="00395DA3">
        <w:rPr>
          <w:rFonts w:ascii="Arial" w:hAnsi="Arial" w:cs="Arial"/>
          <w:sz w:val="24"/>
          <w:szCs w:val="24"/>
        </w:rPr>
        <w:t xml:space="preserve">Hilton, 2022. Environmental, Social and Governance Report https://esg.hilton.com/wp-content/uploads/sites/4/2023/04/Hilton-2022-Environmental-Social-and-Governance-Report.pdf </w:t>
      </w:r>
    </w:p>
    <w:p w14:paraId="41EB9299" w14:textId="4575B275"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13.</w:t>
      </w:r>
      <w:r w:rsidR="00933CA6" w:rsidRPr="00395DA3">
        <w:rPr>
          <w:rFonts w:ascii="Arial" w:hAnsi="Arial" w:cs="Arial"/>
          <w:sz w:val="24"/>
          <w:szCs w:val="24"/>
        </w:rPr>
        <w:t xml:space="preserve">Holden, A., 2016. Environment and tourism. Routledge. https://doi.org/10.4324/9781315767659 </w:t>
      </w:r>
    </w:p>
    <w:p w14:paraId="0563D7F2" w14:textId="1BBABE23"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14.</w:t>
      </w:r>
      <w:r w:rsidR="00933CA6" w:rsidRPr="00395DA3">
        <w:rPr>
          <w:rFonts w:ascii="Arial" w:hAnsi="Arial" w:cs="Arial"/>
          <w:sz w:val="24"/>
          <w:szCs w:val="24"/>
        </w:rPr>
        <w:t xml:space="preserve">IRENA, 2019. Renewable energy statistics 2019. Retrieved from https://www.irena.org/publications/2019/Jul/Renewable-energy-statistics-2019  </w:t>
      </w:r>
    </w:p>
    <w:p w14:paraId="626002A7" w14:textId="0E7DB42E"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15.</w:t>
      </w:r>
      <w:r w:rsidR="00933CA6" w:rsidRPr="00395DA3">
        <w:rPr>
          <w:rFonts w:ascii="Arial" w:hAnsi="Arial" w:cs="Arial"/>
          <w:sz w:val="24"/>
          <w:szCs w:val="24"/>
        </w:rPr>
        <w:t xml:space="preserve">Jones, P., Hillier, D. and Comfort, D., 2016. Sustainability in the hospitality industry: Some personal reflections on corporate challenges and research agendas. International Journal of Contemporary Hospitality Management, 28(1), pp.36-67. https://eprints.glos.ac.uk/698/1/Jones%20%282016%29%20sustainability%20in%20the%20hospitality%20industry%20with%20cover%20sheet.pdf </w:t>
      </w:r>
    </w:p>
    <w:p w14:paraId="1852B329" w14:textId="10214C93"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16.</w:t>
      </w:r>
      <w:r w:rsidR="00933CA6" w:rsidRPr="00395DA3">
        <w:rPr>
          <w:rFonts w:ascii="Arial" w:hAnsi="Arial" w:cs="Arial"/>
          <w:sz w:val="24"/>
          <w:szCs w:val="24"/>
        </w:rPr>
        <w:t xml:space="preserve">Lefay Resorts. (2023). Sustainability at </w:t>
      </w:r>
      <w:proofErr w:type="spellStart"/>
      <w:r w:rsidR="00933CA6" w:rsidRPr="00395DA3">
        <w:rPr>
          <w:rFonts w:ascii="Arial" w:hAnsi="Arial" w:cs="Arial"/>
          <w:sz w:val="24"/>
          <w:szCs w:val="24"/>
        </w:rPr>
        <w:t>Lefay</w:t>
      </w:r>
      <w:proofErr w:type="spellEnd"/>
      <w:r w:rsidR="00933CA6" w:rsidRPr="00395DA3">
        <w:rPr>
          <w:rFonts w:ascii="Arial" w:hAnsi="Arial" w:cs="Arial"/>
          <w:sz w:val="24"/>
          <w:szCs w:val="24"/>
        </w:rPr>
        <w:t xml:space="preserve"> Resort &amp; SPA https://www.lefayresorts.com/en/sustainability/ </w:t>
      </w:r>
    </w:p>
    <w:p w14:paraId="37AFF45A" w14:textId="424FD990"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17.</w:t>
      </w:r>
      <w:r w:rsidR="00933CA6" w:rsidRPr="00395DA3">
        <w:rPr>
          <w:rFonts w:ascii="Arial" w:hAnsi="Arial" w:cs="Arial"/>
          <w:sz w:val="24"/>
          <w:szCs w:val="24"/>
        </w:rPr>
        <w:t xml:space="preserve">Marriott International. (2020). Sustainability and social impact. https://www.marriott.com/marriott/aboutmarriott.mi </w:t>
      </w:r>
    </w:p>
    <w:p w14:paraId="743DECF8" w14:textId="3E4E999C"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18.</w:t>
      </w:r>
      <w:r w:rsidR="00933CA6" w:rsidRPr="00395DA3">
        <w:rPr>
          <w:rFonts w:ascii="Arial" w:hAnsi="Arial" w:cs="Arial"/>
          <w:sz w:val="24"/>
          <w:szCs w:val="24"/>
        </w:rPr>
        <w:t xml:space="preserve">Nadim, A., &amp; Lussier, R. N. (2012). Sustainability as a small business competitive strategy. Journal of Small Business Strategy, 22(1), 1-17. Retrieved from https://libjournals.mtsu.edu/index.php/jsbs/article/view/26 </w:t>
      </w:r>
    </w:p>
    <w:p w14:paraId="06B8E2DA" w14:textId="0C79F53B"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19.</w:t>
      </w:r>
      <w:r w:rsidR="00933CA6" w:rsidRPr="00395DA3">
        <w:rPr>
          <w:rFonts w:ascii="Arial" w:hAnsi="Arial" w:cs="Arial"/>
          <w:sz w:val="24"/>
          <w:szCs w:val="24"/>
        </w:rPr>
        <w:t xml:space="preserve">Shaheen, S., Cohen, A. and Jaffee, M., 2018. Innovative mobility: Carsharing outlook. https://escholarship.org/content/qt1mw8n13h/qt1mw8n13h.pdf </w:t>
      </w:r>
    </w:p>
    <w:p w14:paraId="7DE3894D" w14:textId="7163522A"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20.</w:t>
      </w:r>
      <w:r w:rsidR="00933CA6" w:rsidRPr="00395DA3">
        <w:rPr>
          <w:rFonts w:ascii="Arial" w:hAnsi="Arial" w:cs="Arial"/>
          <w:sz w:val="24"/>
          <w:szCs w:val="24"/>
        </w:rPr>
        <w:t xml:space="preserve">Six Senses. (2023). Sustainability at Con Dao: Environmental sustainability. https://www.sixsenses.com/en/resorts/con-dao/sustainability </w:t>
      </w:r>
    </w:p>
    <w:p w14:paraId="1D175373" w14:textId="6CC516ED"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lastRenderedPageBreak/>
        <w:t>21.</w:t>
      </w:r>
      <w:r w:rsidR="00933CA6" w:rsidRPr="00395DA3">
        <w:rPr>
          <w:rFonts w:ascii="Arial" w:hAnsi="Arial" w:cs="Arial"/>
          <w:sz w:val="24"/>
          <w:szCs w:val="24"/>
        </w:rPr>
        <w:t xml:space="preserve">United Nations. (2015). Transforming our world: the 2030 Agenda for Sustainable Development. https://sdgs.un.org/2030agenda </w:t>
      </w:r>
    </w:p>
    <w:p w14:paraId="22E91BA6" w14:textId="52EFA48A"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22.</w:t>
      </w:r>
      <w:r w:rsidR="00933CA6" w:rsidRPr="00395DA3">
        <w:rPr>
          <w:rFonts w:ascii="Arial" w:hAnsi="Arial" w:cs="Arial"/>
          <w:sz w:val="24"/>
          <w:szCs w:val="24"/>
        </w:rPr>
        <w:t xml:space="preserve">UNWTO. (2018). Tourism and the Sustainable Development Goals – Journey to 2030. United Nations World Tourism Organization. https://doi.org/10.18111/9789284419401 </w:t>
      </w:r>
    </w:p>
    <w:p w14:paraId="63D683F9" w14:textId="3F385D10"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23.</w:t>
      </w:r>
      <w:r w:rsidR="00933CA6" w:rsidRPr="00395DA3">
        <w:rPr>
          <w:rFonts w:ascii="Arial" w:hAnsi="Arial" w:cs="Arial"/>
          <w:sz w:val="24"/>
          <w:szCs w:val="24"/>
        </w:rPr>
        <w:t xml:space="preserve">USGBC. (2023). LEED Certification. Retrieved from https://www.usgbc.org/leed </w:t>
      </w:r>
    </w:p>
    <w:p w14:paraId="3791CB0A" w14:textId="73D06573"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24.</w:t>
      </w:r>
      <w:r w:rsidR="00933CA6" w:rsidRPr="00395DA3">
        <w:rPr>
          <w:rFonts w:ascii="Arial" w:hAnsi="Arial" w:cs="Arial"/>
          <w:sz w:val="24"/>
          <w:szCs w:val="24"/>
        </w:rPr>
        <w:t xml:space="preserve">Sidali, K.L., Kastenholz, E. and Bianchi, R., 2015. Food tourism, niche markets and products in rural tourism: Combining the intimacy model and the experience economy as a rural development strategy. Journal of sustainable tourism, 23(8-9), pp.1179-1197. https://doi.org/10.1080/09669582.2013.836210 </w:t>
      </w:r>
    </w:p>
    <w:p w14:paraId="6F270177" w14:textId="0309636C" w:rsidR="00933CA6" w:rsidRPr="00395DA3" w:rsidRDefault="00831472" w:rsidP="00933CA6">
      <w:pPr>
        <w:spacing w:line="360" w:lineRule="auto"/>
        <w:jc w:val="both"/>
        <w:rPr>
          <w:rFonts w:ascii="Arial" w:hAnsi="Arial" w:cs="Arial"/>
          <w:sz w:val="24"/>
          <w:szCs w:val="24"/>
        </w:rPr>
      </w:pPr>
      <w:r w:rsidRPr="00395DA3">
        <w:rPr>
          <w:rFonts w:ascii="Arial" w:hAnsi="Arial" w:cs="Arial"/>
          <w:sz w:val="24"/>
          <w:szCs w:val="24"/>
        </w:rPr>
        <w:t>25.</w:t>
      </w:r>
      <w:r w:rsidR="00933CA6" w:rsidRPr="00395DA3">
        <w:rPr>
          <w:rFonts w:ascii="Arial" w:hAnsi="Arial" w:cs="Arial"/>
          <w:sz w:val="24"/>
          <w:szCs w:val="24"/>
        </w:rPr>
        <w:t xml:space="preserve">World Green Building Council, 2018. Global Status Report – Towards a zero-emission, efficient and resilient buildings and construction sector. https://worldgbc.org/article/2018-global-status-report-towards-a-zero-emission-efficient-and-resilient-buildings-and-construction-sector/  </w:t>
      </w:r>
    </w:p>
    <w:p w14:paraId="46703355" w14:textId="77777777" w:rsidR="00933CA6" w:rsidRPr="00395DA3" w:rsidRDefault="00933CA6" w:rsidP="00933CA6">
      <w:pPr>
        <w:spacing w:line="360" w:lineRule="auto"/>
        <w:jc w:val="both"/>
        <w:rPr>
          <w:rFonts w:ascii="Arial" w:hAnsi="Arial" w:cs="Arial"/>
          <w:sz w:val="24"/>
          <w:szCs w:val="24"/>
        </w:rPr>
      </w:pPr>
    </w:p>
    <w:p w14:paraId="596E1C85" w14:textId="77777777" w:rsidR="00933CA6" w:rsidRPr="00395DA3" w:rsidRDefault="00933CA6" w:rsidP="00933CA6">
      <w:pPr>
        <w:spacing w:line="360" w:lineRule="auto"/>
        <w:jc w:val="both"/>
        <w:rPr>
          <w:rFonts w:ascii="Arial" w:hAnsi="Arial" w:cs="Arial"/>
          <w:sz w:val="24"/>
          <w:szCs w:val="24"/>
        </w:rPr>
      </w:pPr>
    </w:p>
    <w:p w14:paraId="7048EF95" w14:textId="77777777" w:rsidR="00933CA6" w:rsidRPr="00395DA3" w:rsidRDefault="00933CA6" w:rsidP="00933CA6">
      <w:pPr>
        <w:spacing w:line="360" w:lineRule="auto"/>
        <w:jc w:val="both"/>
        <w:rPr>
          <w:rFonts w:ascii="Arial" w:hAnsi="Arial" w:cs="Arial"/>
          <w:sz w:val="24"/>
          <w:szCs w:val="24"/>
        </w:rPr>
      </w:pPr>
    </w:p>
    <w:p w14:paraId="391C1C18" w14:textId="77777777" w:rsidR="00933CA6" w:rsidRPr="00395DA3" w:rsidRDefault="00933CA6" w:rsidP="00933CA6">
      <w:pPr>
        <w:spacing w:line="360" w:lineRule="auto"/>
        <w:jc w:val="both"/>
        <w:rPr>
          <w:rFonts w:ascii="Arial" w:hAnsi="Arial" w:cs="Arial"/>
          <w:sz w:val="24"/>
          <w:szCs w:val="24"/>
        </w:rPr>
      </w:pPr>
    </w:p>
    <w:p w14:paraId="066E8D07" w14:textId="77777777" w:rsidR="00933CA6" w:rsidRPr="00395DA3" w:rsidRDefault="00933CA6" w:rsidP="00933CA6">
      <w:pPr>
        <w:spacing w:line="360" w:lineRule="auto"/>
        <w:jc w:val="both"/>
        <w:rPr>
          <w:rFonts w:ascii="Arial" w:hAnsi="Arial" w:cs="Arial"/>
          <w:sz w:val="24"/>
          <w:szCs w:val="24"/>
        </w:rPr>
      </w:pPr>
    </w:p>
    <w:p w14:paraId="5A2503E2" w14:textId="77777777" w:rsidR="00933CA6" w:rsidRPr="00395DA3" w:rsidRDefault="00933CA6" w:rsidP="00933CA6">
      <w:pPr>
        <w:spacing w:line="360" w:lineRule="auto"/>
        <w:jc w:val="both"/>
        <w:rPr>
          <w:rFonts w:ascii="Arial" w:hAnsi="Arial" w:cs="Arial"/>
          <w:sz w:val="24"/>
          <w:szCs w:val="24"/>
        </w:rPr>
      </w:pPr>
    </w:p>
    <w:p w14:paraId="5912D3BC" w14:textId="77777777" w:rsidR="00933CA6" w:rsidRPr="00395DA3" w:rsidRDefault="00933CA6" w:rsidP="00933CA6">
      <w:pPr>
        <w:spacing w:line="360" w:lineRule="auto"/>
        <w:jc w:val="both"/>
        <w:rPr>
          <w:rFonts w:ascii="Arial" w:hAnsi="Arial" w:cs="Arial"/>
          <w:sz w:val="24"/>
          <w:szCs w:val="24"/>
        </w:rPr>
      </w:pPr>
    </w:p>
    <w:p w14:paraId="4251BCF2" w14:textId="77777777" w:rsidR="00933CA6" w:rsidRPr="00395DA3" w:rsidRDefault="00933CA6" w:rsidP="00933CA6">
      <w:pPr>
        <w:spacing w:line="360" w:lineRule="auto"/>
        <w:jc w:val="both"/>
        <w:rPr>
          <w:rFonts w:ascii="Arial" w:hAnsi="Arial" w:cs="Arial"/>
          <w:sz w:val="24"/>
          <w:szCs w:val="24"/>
        </w:rPr>
      </w:pPr>
    </w:p>
    <w:p w14:paraId="54CA6E19" w14:textId="77777777" w:rsidR="00933CA6" w:rsidRPr="00395DA3" w:rsidRDefault="00933CA6" w:rsidP="00933CA6">
      <w:pPr>
        <w:spacing w:line="360" w:lineRule="auto"/>
        <w:jc w:val="both"/>
        <w:rPr>
          <w:rFonts w:ascii="Arial" w:hAnsi="Arial" w:cs="Arial"/>
          <w:sz w:val="24"/>
          <w:szCs w:val="24"/>
        </w:rPr>
      </w:pPr>
    </w:p>
    <w:p w14:paraId="3867E37C" w14:textId="77777777" w:rsidR="005C5939" w:rsidRPr="00395DA3" w:rsidRDefault="005C5939" w:rsidP="00933CA6">
      <w:pPr>
        <w:spacing w:line="360" w:lineRule="auto"/>
        <w:rPr>
          <w:rFonts w:ascii="Arial" w:hAnsi="Arial" w:cs="Arial"/>
          <w:sz w:val="24"/>
          <w:szCs w:val="24"/>
        </w:rPr>
      </w:pPr>
    </w:p>
    <w:sectPr w:rsidR="005C5939" w:rsidRPr="00395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9A3298"/>
    <w:multiLevelType w:val="multilevel"/>
    <w:tmpl w:val="785007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6D3D7E58"/>
    <w:multiLevelType w:val="multilevel"/>
    <w:tmpl w:val="9EC8E2A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297297789">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9032292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E7763"/>
    <w:rsid w:val="00012197"/>
    <w:rsid w:val="00395DA3"/>
    <w:rsid w:val="005C5939"/>
    <w:rsid w:val="00831472"/>
    <w:rsid w:val="008E7763"/>
    <w:rsid w:val="00933CA6"/>
    <w:rsid w:val="009943A8"/>
    <w:rsid w:val="00C47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5DEFC"/>
  <w15:chartTrackingRefBased/>
  <w15:docId w15:val="{E3FC33B9-FE67-43D8-A4C8-370764AF2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CA6"/>
    <w:pPr>
      <w:spacing w:after="160"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14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4522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14</Pages>
  <Words>3548</Words>
  <Characters>20584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3</cp:revision>
  <dcterms:created xsi:type="dcterms:W3CDTF">2024-06-03T18:09:00Z</dcterms:created>
  <dcterms:modified xsi:type="dcterms:W3CDTF">2024-06-03T18:33:00Z</dcterms:modified>
</cp:coreProperties>
</file>