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8B5277" w:rsidRDefault="0056341A" w:rsidP="00C6554A">
      <w:pPr>
        <w:pStyle w:val="Photo"/>
      </w:pPr>
      <w:bookmarkStart w:id="0" w:name="_Toc321147149"/>
      <w:bookmarkStart w:id="1" w:name="_Toc318188227"/>
      <w:bookmarkStart w:id="2" w:name="_Toc318188327"/>
      <w:bookmarkStart w:id="3" w:name="_Toc318189312"/>
      <w:bookmarkStart w:id="4" w:name="_Toc321147011"/>
      <w:r>
        <w:rPr>
          <w:noProof/>
          <w:lang w:eastAsia="en-GB"/>
        </w:rPr>
        <w:drawing>
          <wp:anchor distT="0" distB="0" distL="114300" distR="114300" simplePos="0" relativeHeight="251659264" behindDoc="1" locked="0" layoutInCell="1" allowOverlap="1">
            <wp:simplePos x="0" y="0"/>
            <wp:positionH relativeFrom="column">
              <wp:posOffset>-876300</wp:posOffset>
            </wp:positionH>
            <wp:positionV relativeFrom="paragraph">
              <wp:posOffset>-878205</wp:posOffset>
            </wp:positionV>
            <wp:extent cx="3714750" cy="12287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png"/>
                    <pic:cNvPicPr/>
                  </pic:nvPicPr>
                  <pic:blipFill>
                    <a:blip r:embed="rId8">
                      <a:extLst>
                        <a:ext uri="{28A0092B-C50C-407E-A947-70E740481C1C}">
                          <a14:useLocalDpi xmlns:a14="http://schemas.microsoft.com/office/drawing/2010/main" val="0"/>
                        </a:ext>
                      </a:extLst>
                    </a:blip>
                    <a:stretch>
                      <a:fillRect/>
                    </a:stretch>
                  </pic:blipFill>
                  <pic:spPr>
                    <a:xfrm>
                      <a:off x="0" y="0"/>
                      <a:ext cx="3714750" cy="1228725"/>
                    </a:xfrm>
                    <a:prstGeom prst="rect">
                      <a:avLst/>
                    </a:prstGeom>
                  </pic:spPr>
                </pic:pic>
              </a:graphicData>
            </a:graphic>
          </wp:anchor>
        </w:drawing>
      </w:r>
    </w:p>
    <w:bookmarkEnd w:id="0"/>
    <w:bookmarkEnd w:id="1"/>
    <w:bookmarkEnd w:id="2"/>
    <w:bookmarkEnd w:id="3"/>
    <w:bookmarkEnd w:id="4"/>
    <w:p w:rsidR="0056341A" w:rsidRDefault="0056341A" w:rsidP="00C6554A">
      <w:pPr>
        <w:pStyle w:val="Title"/>
      </w:pPr>
    </w:p>
    <w:p w:rsidR="0056341A" w:rsidRDefault="0056341A" w:rsidP="00C6554A">
      <w:pPr>
        <w:pStyle w:val="Title"/>
      </w:pPr>
    </w:p>
    <w:p w:rsidR="0056341A" w:rsidRDefault="0056341A" w:rsidP="00C6554A">
      <w:pPr>
        <w:pStyle w:val="Title"/>
      </w:pPr>
      <w:r>
        <w:rPr>
          <w:noProof/>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326390</wp:posOffset>
            </wp:positionV>
            <wp:extent cx="5486400" cy="2324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cQuipment Thermo.PNG"/>
                    <pic:cNvPicPr/>
                  </pic:nvPicPr>
                  <pic:blipFill>
                    <a:blip r:embed="rId9">
                      <a:extLst>
                        <a:ext uri="{28A0092B-C50C-407E-A947-70E740481C1C}">
                          <a14:useLocalDpi xmlns:a14="http://schemas.microsoft.com/office/drawing/2010/main" val="0"/>
                        </a:ext>
                      </a:extLst>
                    </a:blip>
                    <a:stretch>
                      <a:fillRect/>
                    </a:stretch>
                  </pic:blipFill>
                  <pic:spPr>
                    <a:xfrm>
                      <a:off x="0" y="0"/>
                      <a:ext cx="5486400" cy="2324100"/>
                    </a:xfrm>
                    <a:prstGeom prst="rect">
                      <a:avLst/>
                    </a:prstGeom>
                  </pic:spPr>
                </pic:pic>
              </a:graphicData>
            </a:graphic>
          </wp:anchor>
        </w:drawing>
      </w:r>
    </w:p>
    <w:p w:rsidR="0056341A" w:rsidRDefault="0056341A" w:rsidP="00C6554A">
      <w:pPr>
        <w:pStyle w:val="Title"/>
      </w:pPr>
    </w:p>
    <w:p w:rsidR="0056341A" w:rsidRDefault="0056341A" w:rsidP="00C6554A">
      <w:pPr>
        <w:pStyle w:val="Title"/>
      </w:pPr>
    </w:p>
    <w:p w:rsidR="0056341A" w:rsidRDefault="0056341A" w:rsidP="00C6554A">
      <w:pPr>
        <w:pStyle w:val="Title"/>
      </w:pPr>
    </w:p>
    <w:p w:rsidR="0056341A" w:rsidRDefault="0056341A" w:rsidP="00C6554A">
      <w:pPr>
        <w:pStyle w:val="Title"/>
      </w:pPr>
    </w:p>
    <w:p w:rsidR="0056341A" w:rsidRDefault="0056341A" w:rsidP="00C6554A">
      <w:pPr>
        <w:pStyle w:val="Title"/>
      </w:pPr>
    </w:p>
    <w:p w:rsidR="0056341A" w:rsidRDefault="0056341A" w:rsidP="00C6554A">
      <w:pPr>
        <w:pStyle w:val="Title"/>
      </w:pPr>
    </w:p>
    <w:p w:rsidR="0056341A" w:rsidRDefault="0056341A" w:rsidP="00C6554A">
      <w:pPr>
        <w:pStyle w:val="Title"/>
      </w:pPr>
    </w:p>
    <w:p w:rsidR="00C6554A" w:rsidRDefault="006B66C7" w:rsidP="00C6554A">
      <w:pPr>
        <w:pStyle w:val="Title"/>
      </w:pPr>
      <w:r>
        <w:t>TD</w:t>
      </w:r>
      <w:r w:rsidR="00443076">
        <w:t>1</w:t>
      </w:r>
      <w:r w:rsidR="003E3A8C">
        <w:t>007 Water to Air Heat Exchanger Experiment</w:t>
      </w:r>
    </w:p>
    <w:p w:rsidR="00C6554A" w:rsidRPr="00D5413C" w:rsidRDefault="0056341A" w:rsidP="00C6554A">
      <w:pPr>
        <w:pStyle w:val="Subtitle"/>
      </w:pPr>
      <w:r>
        <w:t>To demonstrate the effects of Varying temperatures and air and water flow rates on a steady flow, cross flow heat exchanger system</w:t>
      </w:r>
    </w:p>
    <w:p w:rsidR="0056341A" w:rsidRDefault="0056341A" w:rsidP="00C6554A">
      <w:pPr>
        <w:pStyle w:val="ContactInfo"/>
      </w:pPr>
      <w:r>
        <w:t>Paul Gormlie (P149642)</w:t>
      </w:r>
      <w:r w:rsidR="00C6554A">
        <w:t xml:space="preserve"> | </w:t>
      </w:r>
      <w:r w:rsidR="00241DDD">
        <w:t>BEng Motorcycle Engineering</w:t>
      </w:r>
      <w:r w:rsidR="00C6554A">
        <w:t xml:space="preserve"> |</w:t>
      </w:r>
      <w:r w:rsidR="00C6554A" w:rsidRPr="00D5413C">
        <w:t xml:space="preserve"> </w:t>
      </w:r>
      <w:r>
        <w:t>04-04-2019</w:t>
      </w:r>
    </w:p>
    <w:p w:rsidR="0056341A" w:rsidRDefault="0056341A" w:rsidP="00C6554A">
      <w:pPr>
        <w:pStyle w:val="ContactInfo"/>
      </w:pPr>
      <w:r>
        <w:t xml:space="preserve">Lecturer: Rob Goodson    </w:t>
      </w:r>
    </w:p>
    <w:p w:rsidR="00C6554A" w:rsidRDefault="0056341A" w:rsidP="00C6554A">
      <w:pPr>
        <w:pStyle w:val="ContactInfo"/>
      </w:pPr>
      <w:r>
        <w:t>Experiment carried out: 12-02-2019</w:t>
      </w:r>
      <w:r w:rsidR="00C6554A">
        <w:br w:type="page"/>
      </w:r>
    </w:p>
    <w:sdt>
      <w:sdtPr>
        <w:rPr>
          <w:rFonts w:asciiTheme="minorHAnsi" w:eastAsiaTheme="minorHAnsi" w:hAnsiTheme="minorHAnsi" w:cstheme="minorBidi"/>
          <w:color w:val="595959" w:themeColor="text1" w:themeTint="A6"/>
          <w:sz w:val="22"/>
          <w:szCs w:val="22"/>
        </w:rPr>
        <w:id w:val="-291981721"/>
        <w:docPartObj>
          <w:docPartGallery w:val="Table of Contents"/>
          <w:docPartUnique/>
        </w:docPartObj>
      </w:sdtPr>
      <w:sdtEndPr>
        <w:rPr>
          <w:b/>
          <w:bCs/>
          <w:noProof/>
        </w:rPr>
      </w:sdtEndPr>
      <w:sdtContent>
        <w:p w:rsidR="0056341A" w:rsidRDefault="0056341A">
          <w:pPr>
            <w:pStyle w:val="TOCHeading"/>
          </w:pPr>
          <w:r>
            <w:t>Contents</w:t>
          </w:r>
          <w:r w:rsidR="006A4FAF">
            <w:t>:</w:t>
          </w:r>
        </w:p>
        <w:p w:rsidR="00CA2DCB" w:rsidRDefault="0056341A">
          <w:pPr>
            <w:pStyle w:val="TOC1"/>
            <w:tabs>
              <w:tab w:val="left" w:pos="440"/>
              <w:tab w:val="right" w:leader="dot" w:pos="8630"/>
            </w:tabs>
            <w:rPr>
              <w:rFonts w:eastAsiaTheme="minorEastAsia"/>
              <w:noProof/>
              <w:color w:val="auto"/>
              <w:lang w:eastAsia="en-GB"/>
            </w:rPr>
          </w:pPr>
          <w:r>
            <w:rPr>
              <w:b/>
              <w:bCs/>
              <w:noProof/>
            </w:rPr>
            <w:fldChar w:fldCharType="begin"/>
          </w:r>
          <w:r>
            <w:rPr>
              <w:b/>
              <w:bCs/>
              <w:noProof/>
            </w:rPr>
            <w:instrText xml:space="preserve"> TOC \o "1-3" \h \z \u </w:instrText>
          </w:r>
          <w:r>
            <w:rPr>
              <w:b/>
              <w:bCs/>
              <w:noProof/>
            </w:rPr>
            <w:fldChar w:fldCharType="separate"/>
          </w:r>
          <w:hyperlink w:anchor="_Toc5503777" w:history="1">
            <w:r w:rsidR="00CA2DCB" w:rsidRPr="00DC21F8">
              <w:rPr>
                <w:rStyle w:val="Hyperlink"/>
                <w:noProof/>
              </w:rPr>
              <w:t>1.</w:t>
            </w:r>
            <w:r w:rsidR="00CA2DCB">
              <w:rPr>
                <w:rFonts w:eastAsiaTheme="minorEastAsia"/>
                <w:noProof/>
                <w:color w:val="auto"/>
                <w:lang w:eastAsia="en-GB"/>
              </w:rPr>
              <w:tab/>
            </w:r>
            <w:r w:rsidR="00CA2DCB" w:rsidRPr="00DC21F8">
              <w:rPr>
                <w:rStyle w:val="Hyperlink"/>
                <w:noProof/>
              </w:rPr>
              <w:t>Introduction:</w:t>
            </w:r>
            <w:r w:rsidR="00CA2DCB">
              <w:rPr>
                <w:noProof/>
                <w:webHidden/>
              </w:rPr>
              <w:tab/>
            </w:r>
            <w:r w:rsidR="00CA2DCB">
              <w:rPr>
                <w:noProof/>
                <w:webHidden/>
              </w:rPr>
              <w:fldChar w:fldCharType="begin"/>
            </w:r>
            <w:r w:rsidR="00CA2DCB">
              <w:rPr>
                <w:noProof/>
                <w:webHidden/>
              </w:rPr>
              <w:instrText xml:space="preserve"> PAGEREF _Toc5503777 \h </w:instrText>
            </w:r>
            <w:r w:rsidR="00CA2DCB">
              <w:rPr>
                <w:noProof/>
                <w:webHidden/>
              </w:rPr>
            </w:r>
            <w:r w:rsidR="00CA2DCB">
              <w:rPr>
                <w:noProof/>
                <w:webHidden/>
              </w:rPr>
              <w:fldChar w:fldCharType="separate"/>
            </w:r>
            <w:r w:rsidR="00CA2DCB">
              <w:rPr>
                <w:noProof/>
                <w:webHidden/>
              </w:rPr>
              <w:t>2</w:t>
            </w:r>
            <w:r w:rsidR="00CA2DCB">
              <w:rPr>
                <w:noProof/>
                <w:webHidden/>
              </w:rPr>
              <w:fldChar w:fldCharType="end"/>
            </w:r>
          </w:hyperlink>
        </w:p>
        <w:p w:rsidR="00CA2DCB" w:rsidRDefault="006A4FAF">
          <w:pPr>
            <w:pStyle w:val="TOC1"/>
            <w:tabs>
              <w:tab w:val="left" w:pos="440"/>
              <w:tab w:val="right" w:leader="dot" w:pos="8630"/>
            </w:tabs>
            <w:rPr>
              <w:rFonts w:eastAsiaTheme="minorEastAsia"/>
              <w:noProof/>
              <w:color w:val="auto"/>
              <w:lang w:eastAsia="en-GB"/>
            </w:rPr>
          </w:pPr>
          <w:hyperlink w:anchor="_Toc5503778" w:history="1">
            <w:r w:rsidR="00CA2DCB" w:rsidRPr="00DC21F8">
              <w:rPr>
                <w:rStyle w:val="Hyperlink"/>
                <w:noProof/>
              </w:rPr>
              <w:t>2.</w:t>
            </w:r>
            <w:r w:rsidR="00CA2DCB">
              <w:rPr>
                <w:rFonts w:eastAsiaTheme="minorEastAsia"/>
                <w:noProof/>
                <w:color w:val="auto"/>
                <w:lang w:eastAsia="en-GB"/>
              </w:rPr>
              <w:tab/>
            </w:r>
            <w:r w:rsidR="00CA2DCB" w:rsidRPr="00DC21F8">
              <w:rPr>
                <w:rStyle w:val="Hyperlink"/>
                <w:noProof/>
              </w:rPr>
              <w:t>Apparatus and materials:</w:t>
            </w:r>
            <w:r w:rsidR="00CA2DCB">
              <w:rPr>
                <w:noProof/>
                <w:webHidden/>
              </w:rPr>
              <w:tab/>
            </w:r>
            <w:r w:rsidR="00CA2DCB">
              <w:rPr>
                <w:noProof/>
                <w:webHidden/>
              </w:rPr>
              <w:fldChar w:fldCharType="begin"/>
            </w:r>
            <w:r w:rsidR="00CA2DCB">
              <w:rPr>
                <w:noProof/>
                <w:webHidden/>
              </w:rPr>
              <w:instrText xml:space="preserve"> PAGEREF _Toc5503778 \h </w:instrText>
            </w:r>
            <w:r w:rsidR="00CA2DCB">
              <w:rPr>
                <w:noProof/>
                <w:webHidden/>
              </w:rPr>
            </w:r>
            <w:r w:rsidR="00CA2DCB">
              <w:rPr>
                <w:noProof/>
                <w:webHidden/>
              </w:rPr>
              <w:fldChar w:fldCharType="separate"/>
            </w:r>
            <w:r w:rsidR="00CA2DCB">
              <w:rPr>
                <w:noProof/>
                <w:webHidden/>
              </w:rPr>
              <w:t>3</w:t>
            </w:r>
            <w:r w:rsidR="00CA2DCB">
              <w:rPr>
                <w:noProof/>
                <w:webHidden/>
              </w:rPr>
              <w:fldChar w:fldCharType="end"/>
            </w:r>
          </w:hyperlink>
        </w:p>
        <w:p w:rsidR="00CA2DCB" w:rsidRDefault="006A4FAF">
          <w:pPr>
            <w:pStyle w:val="TOC1"/>
            <w:tabs>
              <w:tab w:val="left" w:pos="440"/>
              <w:tab w:val="right" w:leader="dot" w:pos="8630"/>
            </w:tabs>
            <w:rPr>
              <w:rFonts w:eastAsiaTheme="minorEastAsia"/>
              <w:noProof/>
              <w:color w:val="auto"/>
              <w:lang w:eastAsia="en-GB"/>
            </w:rPr>
          </w:pPr>
          <w:hyperlink w:anchor="_Toc5503779" w:history="1">
            <w:r w:rsidR="00CA2DCB" w:rsidRPr="00DC21F8">
              <w:rPr>
                <w:rStyle w:val="Hyperlink"/>
                <w:noProof/>
              </w:rPr>
              <w:t>3.</w:t>
            </w:r>
            <w:r w:rsidR="00CA2DCB">
              <w:rPr>
                <w:rFonts w:eastAsiaTheme="minorEastAsia"/>
                <w:noProof/>
                <w:color w:val="auto"/>
                <w:lang w:eastAsia="en-GB"/>
              </w:rPr>
              <w:tab/>
            </w:r>
            <w:r w:rsidR="00CA2DCB" w:rsidRPr="00DC21F8">
              <w:rPr>
                <w:rStyle w:val="Hyperlink"/>
                <w:noProof/>
              </w:rPr>
              <w:t>Methodology:</w:t>
            </w:r>
            <w:r w:rsidR="00CA2DCB">
              <w:rPr>
                <w:noProof/>
                <w:webHidden/>
              </w:rPr>
              <w:tab/>
            </w:r>
            <w:r w:rsidR="00CA2DCB">
              <w:rPr>
                <w:noProof/>
                <w:webHidden/>
              </w:rPr>
              <w:fldChar w:fldCharType="begin"/>
            </w:r>
            <w:r w:rsidR="00CA2DCB">
              <w:rPr>
                <w:noProof/>
                <w:webHidden/>
              </w:rPr>
              <w:instrText xml:space="preserve"> PAGEREF _Toc5503779 \h </w:instrText>
            </w:r>
            <w:r w:rsidR="00CA2DCB">
              <w:rPr>
                <w:noProof/>
                <w:webHidden/>
              </w:rPr>
            </w:r>
            <w:r w:rsidR="00CA2DCB">
              <w:rPr>
                <w:noProof/>
                <w:webHidden/>
              </w:rPr>
              <w:fldChar w:fldCharType="separate"/>
            </w:r>
            <w:r w:rsidR="00CA2DCB">
              <w:rPr>
                <w:noProof/>
                <w:webHidden/>
              </w:rPr>
              <w:t>5</w:t>
            </w:r>
            <w:r w:rsidR="00CA2DCB">
              <w:rPr>
                <w:noProof/>
                <w:webHidden/>
              </w:rPr>
              <w:fldChar w:fldCharType="end"/>
            </w:r>
          </w:hyperlink>
        </w:p>
        <w:p w:rsidR="00CA2DCB" w:rsidRDefault="006A4FAF">
          <w:pPr>
            <w:pStyle w:val="TOC3"/>
            <w:tabs>
              <w:tab w:val="left" w:pos="880"/>
              <w:tab w:val="right" w:leader="dot" w:pos="8630"/>
            </w:tabs>
            <w:rPr>
              <w:rFonts w:eastAsiaTheme="minorEastAsia"/>
              <w:noProof/>
              <w:color w:val="auto"/>
              <w:lang w:eastAsia="en-GB"/>
            </w:rPr>
          </w:pPr>
          <w:hyperlink w:anchor="_Toc5503780" w:history="1">
            <w:r w:rsidR="00CA2DCB" w:rsidRPr="00DC21F8">
              <w:rPr>
                <w:rStyle w:val="Hyperlink"/>
                <w:noProof/>
              </w:rPr>
              <w:t>i.</w:t>
            </w:r>
            <w:r w:rsidR="00CA2DCB">
              <w:rPr>
                <w:rFonts w:eastAsiaTheme="minorEastAsia"/>
                <w:noProof/>
                <w:color w:val="auto"/>
                <w:lang w:eastAsia="en-GB"/>
              </w:rPr>
              <w:tab/>
            </w:r>
            <w:r w:rsidR="00CA2DCB" w:rsidRPr="00DC21F8">
              <w:rPr>
                <w:rStyle w:val="Hyperlink"/>
                <w:noProof/>
              </w:rPr>
              <w:t>Experiment 1 – The effect of varying water flow rate:</w:t>
            </w:r>
            <w:r w:rsidR="00CA2DCB">
              <w:rPr>
                <w:noProof/>
                <w:webHidden/>
              </w:rPr>
              <w:tab/>
            </w:r>
            <w:r w:rsidR="00CA2DCB">
              <w:rPr>
                <w:noProof/>
                <w:webHidden/>
              </w:rPr>
              <w:fldChar w:fldCharType="begin"/>
            </w:r>
            <w:r w:rsidR="00CA2DCB">
              <w:rPr>
                <w:noProof/>
                <w:webHidden/>
              </w:rPr>
              <w:instrText xml:space="preserve"> PAGEREF _Toc5503780 \h </w:instrText>
            </w:r>
            <w:r w:rsidR="00CA2DCB">
              <w:rPr>
                <w:noProof/>
                <w:webHidden/>
              </w:rPr>
            </w:r>
            <w:r w:rsidR="00CA2DCB">
              <w:rPr>
                <w:noProof/>
                <w:webHidden/>
              </w:rPr>
              <w:fldChar w:fldCharType="separate"/>
            </w:r>
            <w:r w:rsidR="00CA2DCB">
              <w:rPr>
                <w:noProof/>
                <w:webHidden/>
              </w:rPr>
              <w:t>5</w:t>
            </w:r>
            <w:r w:rsidR="00CA2DCB">
              <w:rPr>
                <w:noProof/>
                <w:webHidden/>
              </w:rPr>
              <w:fldChar w:fldCharType="end"/>
            </w:r>
          </w:hyperlink>
        </w:p>
        <w:p w:rsidR="00CA2DCB" w:rsidRDefault="006A4FAF">
          <w:pPr>
            <w:pStyle w:val="TOC3"/>
            <w:tabs>
              <w:tab w:val="left" w:pos="880"/>
              <w:tab w:val="right" w:leader="dot" w:pos="8630"/>
            </w:tabs>
            <w:rPr>
              <w:rFonts w:eastAsiaTheme="minorEastAsia"/>
              <w:noProof/>
              <w:color w:val="auto"/>
              <w:lang w:eastAsia="en-GB"/>
            </w:rPr>
          </w:pPr>
          <w:hyperlink w:anchor="_Toc5503781" w:history="1">
            <w:r w:rsidR="00CA2DCB" w:rsidRPr="00DC21F8">
              <w:rPr>
                <w:rStyle w:val="Hyperlink"/>
                <w:noProof/>
              </w:rPr>
              <w:t>ii.</w:t>
            </w:r>
            <w:r w:rsidR="00CA2DCB">
              <w:rPr>
                <w:rFonts w:eastAsiaTheme="minorEastAsia"/>
                <w:noProof/>
                <w:color w:val="auto"/>
                <w:lang w:eastAsia="en-GB"/>
              </w:rPr>
              <w:tab/>
            </w:r>
            <w:r w:rsidR="00CA2DCB" w:rsidRPr="00DC21F8">
              <w:rPr>
                <w:rStyle w:val="Hyperlink"/>
                <w:noProof/>
              </w:rPr>
              <w:t>Experiment 2 – The effect of a varying air flow rate:</w:t>
            </w:r>
            <w:r w:rsidR="00CA2DCB">
              <w:rPr>
                <w:noProof/>
                <w:webHidden/>
              </w:rPr>
              <w:tab/>
            </w:r>
            <w:r w:rsidR="00CA2DCB">
              <w:rPr>
                <w:noProof/>
                <w:webHidden/>
              </w:rPr>
              <w:fldChar w:fldCharType="begin"/>
            </w:r>
            <w:r w:rsidR="00CA2DCB">
              <w:rPr>
                <w:noProof/>
                <w:webHidden/>
              </w:rPr>
              <w:instrText xml:space="preserve"> PAGEREF _Toc5503781 \h </w:instrText>
            </w:r>
            <w:r w:rsidR="00CA2DCB">
              <w:rPr>
                <w:noProof/>
                <w:webHidden/>
              </w:rPr>
            </w:r>
            <w:r w:rsidR="00CA2DCB">
              <w:rPr>
                <w:noProof/>
                <w:webHidden/>
              </w:rPr>
              <w:fldChar w:fldCharType="separate"/>
            </w:r>
            <w:r w:rsidR="00CA2DCB">
              <w:rPr>
                <w:noProof/>
                <w:webHidden/>
              </w:rPr>
              <w:t>6</w:t>
            </w:r>
            <w:r w:rsidR="00CA2DCB">
              <w:rPr>
                <w:noProof/>
                <w:webHidden/>
              </w:rPr>
              <w:fldChar w:fldCharType="end"/>
            </w:r>
          </w:hyperlink>
        </w:p>
        <w:p w:rsidR="00CA2DCB" w:rsidRDefault="006A4FAF">
          <w:pPr>
            <w:pStyle w:val="TOC3"/>
            <w:tabs>
              <w:tab w:val="left" w:pos="880"/>
              <w:tab w:val="right" w:leader="dot" w:pos="8630"/>
            </w:tabs>
            <w:rPr>
              <w:rFonts w:eastAsiaTheme="minorEastAsia"/>
              <w:noProof/>
              <w:color w:val="auto"/>
              <w:lang w:eastAsia="en-GB"/>
            </w:rPr>
          </w:pPr>
          <w:hyperlink w:anchor="_Toc5503782" w:history="1">
            <w:r w:rsidR="00CA2DCB" w:rsidRPr="00DC21F8">
              <w:rPr>
                <w:rStyle w:val="Hyperlink"/>
                <w:noProof/>
              </w:rPr>
              <w:t>iii.</w:t>
            </w:r>
            <w:r w:rsidR="00CA2DCB">
              <w:rPr>
                <w:rFonts w:eastAsiaTheme="minorEastAsia"/>
                <w:noProof/>
                <w:color w:val="auto"/>
                <w:lang w:eastAsia="en-GB"/>
              </w:rPr>
              <w:tab/>
            </w:r>
            <w:r w:rsidR="00CA2DCB" w:rsidRPr="00DC21F8">
              <w:rPr>
                <w:rStyle w:val="Hyperlink"/>
                <w:noProof/>
              </w:rPr>
              <w:t>Experiment 3 – The effect of varying temperature:</w:t>
            </w:r>
            <w:r w:rsidR="00CA2DCB">
              <w:rPr>
                <w:noProof/>
                <w:webHidden/>
              </w:rPr>
              <w:tab/>
            </w:r>
            <w:r w:rsidR="00CA2DCB">
              <w:rPr>
                <w:noProof/>
                <w:webHidden/>
              </w:rPr>
              <w:fldChar w:fldCharType="begin"/>
            </w:r>
            <w:r w:rsidR="00CA2DCB">
              <w:rPr>
                <w:noProof/>
                <w:webHidden/>
              </w:rPr>
              <w:instrText xml:space="preserve"> PAGEREF _Toc5503782 \h </w:instrText>
            </w:r>
            <w:r w:rsidR="00CA2DCB">
              <w:rPr>
                <w:noProof/>
                <w:webHidden/>
              </w:rPr>
            </w:r>
            <w:r w:rsidR="00CA2DCB">
              <w:rPr>
                <w:noProof/>
                <w:webHidden/>
              </w:rPr>
              <w:fldChar w:fldCharType="separate"/>
            </w:r>
            <w:r w:rsidR="00CA2DCB">
              <w:rPr>
                <w:noProof/>
                <w:webHidden/>
              </w:rPr>
              <w:t>7</w:t>
            </w:r>
            <w:r w:rsidR="00CA2DCB">
              <w:rPr>
                <w:noProof/>
                <w:webHidden/>
              </w:rPr>
              <w:fldChar w:fldCharType="end"/>
            </w:r>
          </w:hyperlink>
        </w:p>
        <w:p w:rsidR="00CA2DCB" w:rsidRDefault="006A4FAF">
          <w:pPr>
            <w:pStyle w:val="TOC1"/>
            <w:tabs>
              <w:tab w:val="left" w:pos="440"/>
              <w:tab w:val="right" w:leader="dot" w:pos="8630"/>
            </w:tabs>
            <w:rPr>
              <w:rFonts w:eastAsiaTheme="minorEastAsia"/>
              <w:noProof/>
              <w:color w:val="auto"/>
              <w:lang w:eastAsia="en-GB"/>
            </w:rPr>
          </w:pPr>
          <w:hyperlink w:anchor="_Toc5503783" w:history="1">
            <w:r w:rsidR="00CA2DCB" w:rsidRPr="00DC21F8">
              <w:rPr>
                <w:rStyle w:val="Hyperlink"/>
                <w:noProof/>
              </w:rPr>
              <w:t>4.</w:t>
            </w:r>
            <w:r w:rsidR="00CA2DCB">
              <w:rPr>
                <w:rFonts w:eastAsiaTheme="minorEastAsia"/>
                <w:noProof/>
                <w:color w:val="auto"/>
                <w:lang w:eastAsia="en-GB"/>
              </w:rPr>
              <w:tab/>
            </w:r>
            <w:r w:rsidR="00CA2DCB" w:rsidRPr="00DC21F8">
              <w:rPr>
                <w:rStyle w:val="Hyperlink"/>
                <w:noProof/>
              </w:rPr>
              <w:t>Results:</w:t>
            </w:r>
            <w:r w:rsidR="00CA2DCB">
              <w:rPr>
                <w:noProof/>
                <w:webHidden/>
              </w:rPr>
              <w:tab/>
            </w:r>
            <w:r w:rsidR="00CA2DCB">
              <w:rPr>
                <w:noProof/>
                <w:webHidden/>
              </w:rPr>
              <w:fldChar w:fldCharType="begin"/>
            </w:r>
            <w:r w:rsidR="00CA2DCB">
              <w:rPr>
                <w:noProof/>
                <w:webHidden/>
              </w:rPr>
              <w:instrText xml:space="preserve"> PAGEREF _Toc5503783 \h </w:instrText>
            </w:r>
            <w:r w:rsidR="00CA2DCB">
              <w:rPr>
                <w:noProof/>
                <w:webHidden/>
              </w:rPr>
            </w:r>
            <w:r w:rsidR="00CA2DCB">
              <w:rPr>
                <w:noProof/>
                <w:webHidden/>
              </w:rPr>
              <w:fldChar w:fldCharType="separate"/>
            </w:r>
            <w:r w:rsidR="00CA2DCB">
              <w:rPr>
                <w:noProof/>
                <w:webHidden/>
              </w:rPr>
              <w:t>8</w:t>
            </w:r>
            <w:r w:rsidR="00CA2DCB">
              <w:rPr>
                <w:noProof/>
                <w:webHidden/>
              </w:rPr>
              <w:fldChar w:fldCharType="end"/>
            </w:r>
          </w:hyperlink>
        </w:p>
        <w:p w:rsidR="00CA2DCB" w:rsidRDefault="006A4FAF">
          <w:pPr>
            <w:pStyle w:val="TOC3"/>
            <w:tabs>
              <w:tab w:val="left" w:pos="880"/>
              <w:tab w:val="right" w:leader="dot" w:pos="8630"/>
            </w:tabs>
            <w:rPr>
              <w:rFonts w:eastAsiaTheme="minorEastAsia"/>
              <w:noProof/>
              <w:color w:val="auto"/>
              <w:lang w:eastAsia="en-GB"/>
            </w:rPr>
          </w:pPr>
          <w:hyperlink w:anchor="_Toc5503784" w:history="1">
            <w:r w:rsidR="00CA2DCB" w:rsidRPr="00DC21F8">
              <w:rPr>
                <w:rStyle w:val="Hyperlink"/>
                <w:noProof/>
              </w:rPr>
              <w:t>i.</w:t>
            </w:r>
            <w:r w:rsidR="00CA2DCB">
              <w:rPr>
                <w:rFonts w:eastAsiaTheme="minorEastAsia"/>
                <w:noProof/>
                <w:color w:val="auto"/>
                <w:lang w:eastAsia="en-GB"/>
              </w:rPr>
              <w:tab/>
            </w:r>
            <w:r w:rsidR="00CA2DCB" w:rsidRPr="00DC21F8">
              <w:rPr>
                <w:rStyle w:val="Hyperlink"/>
                <w:noProof/>
              </w:rPr>
              <w:t>Overall results analysis.</w:t>
            </w:r>
            <w:r w:rsidR="00CA2DCB">
              <w:rPr>
                <w:noProof/>
                <w:webHidden/>
              </w:rPr>
              <w:tab/>
            </w:r>
            <w:r w:rsidR="00CA2DCB">
              <w:rPr>
                <w:noProof/>
                <w:webHidden/>
              </w:rPr>
              <w:fldChar w:fldCharType="begin"/>
            </w:r>
            <w:r w:rsidR="00CA2DCB">
              <w:rPr>
                <w:noProof/>
                <w:webHidden/>
              </w:rPr>
              <w:instrText xml:space="preserve"> PAGEREF _Toc5503784 \h </w:instrText>
            </w:r>
            <w:r w:rsidR="00CA2DCB">
              <w:rPr>
                <w:noProof/>
                <w:webHidden/>
              </w:rPr>
            </w:r>
            <w:r w:rsidR="00CA2DCB">
              <w:rPr>
                <w:noProof/>
                <w:webHidden/>
              </w:rPr>
              <w:fldChar w:fldCharType="separate"/>
            </w:r>
            <w:r w:rsidR="00CA2DCB">
              <w:rPr>
                <w:noProof/>
                <w:webHidden/>
              </w:rPr>
              <w:t>8</w:t>
            </w:r>
            <w:r w:rsidR="00CA2DCB">
              <w:rPr>
                <w:noProof/>
                <w:webHidden/>
              </w:rPr>
              <w:fldChar w:fldCharType="end"/>
            </w:r>
          </w:hyperlink>
        </w:p>
        <w:p w:rsidR="00CA2DCB" w:rsidRDefault="006A4FAF">
          <w:pPr>
            <w:pStyle w:val="TOC3"/>
            <w:tabs>
              <w:tab w:val="left" w:pos="880"/>
              <w:tab w:val="right" w:leader="dot" w:pos="8630"/>
            </w:tabs>
            <w:rPr>
              <w:rFonts w:eastAsiaTheme="minorEastAsia"/>
              <w:noProof/>
              <w:color w:val="auto"/>
              <w:lang w:eastAsia="en-GB"/>
            </w:rPr>
          </w:pPr>
          <w:hyperlink w:anchor="_Toc5503785" w:history="1">
            <w:r w:rsidR="00CA2DCB" w:rsidRPr="00DC21F8">
              <w:rPr>
                <w:rStyle w:val="Hyperlink"/>
                <w:noProof/>
              </w:rPr>
              <w:t>ii.</w:t>
            </w:r>
            <w:r w:rsidR="00CA2DCB">
              <w:rPr>
                <w:rFonts w:eastAsiaTheme="minorEastAsia"/>
                <w:noProof/>
                <w:color w:val="auto"/>
                <w:lang w:eastAsia="en-GB"/>
              </w:rPr>
              <w:tab/>
            </w:r>
            <w:r w:rsidR="00CA2DCB" w:rsidRPr="00DC21F8">
              <w:rPr>
                <w:rStyle w:val="Hyperlink"/>
                <w:noProof/>
              </w:rPr>
              <w:t>Experiment 1:</w:t>
            </w:r>
            <w:r w:rsidR="00CA2DCB">
              <w:rPr>
                <w:noProof/>
                <w:webHidden/>
              </w:rPr>
              <w:tab/>
            </w:r>
            <w:r w:rsidR="00CA2DCB">
              <w:rPr>
                <w:noProof/>
                <w:webHidden/>
              </w:rPr>
              <w:fldChar w:fldCharType="begin"/>
            </w:r>
            <w:r w:rsidR="00CA2DCB">
              <w:rPr>
                <w:noProof/>
                <w:webHidden/>
              </w:rPr>
              <w:instrText xml:space="preserve"> PAGEREF _Toc5503785 \h </w:instrText>
            </w:r>
            <w:r w:rsidR="00CA2DCB">
              <w:rPr>
                <w:noProof/>
                <w:webHidden/>
              </w:rPr>
            </w:r>
            <w:r w:rsidR="00CA2DCB">
              <w:rPr>
                <w:noProof/>
                <w:webHidden/>
              </w:rPr>
              <w:fldChar w:fldCharType="separate"/>
            </w:r>
            <w:r w:rsidR="00CA2DCB">
              <w:rPr>
                <w:noProof/>
                <w:webHidden/>
              </w:rPr>
              <w:t>9</w:t>
            </w:r>
            <w:r w:rsidR="00CA2DCB">
              <w:rPr>
                <w:noProof/>
                <w:webHidden/>
              </w:rPr>
              <w:fldChar w:fldCharType="end"/>
            </w:r>
          </w:hyperlink>
        </w:p>
        <w:p w:rsidR="00CA2DCB" w:rsidRDefault="006A4FAF">
          <w:pPr>
            <w:pStyle w:val="TOC3"/>
            <w:tabs>
              <w:tab w:val="left" w:pos="880"/>
              <w:tab w:val="right" w:leader="dot" w:pos="8630"/>
            </w:tabs>
            <w:rPr>
              <w:rFonts w:eastAsiaTheme="minorEastAsia"/>
              <w:noProof/>
              <w:color w:val="auto"/>
              <w:lang w:eastAsia="en-GB"/>
            </w:rPr>
          </w:pPr>
          <w:hyperlink w:anchor="_Toc5503786" w:history="1">
            <w:r w:rsidR="00CA2DCB" w:rsidRPr="00DC21F8">
              <w:rPr>
                <w:rStyle w:val="Hyperlink"/>
                <w:noProof/>
              </w:rPr>
              <w:t>iii.</w:t>
            </w:r>
            <w:r w:rsidR="00CA2DCB">
              <w:rPr>
                <w:rFonts w:eastAsiaTheme="minorEastAsia"/>
                <w:noProof/>
                <w:color w:val="auto"/>
                <w:lang w:eastAsia="en-GB"/>
              </w:rPr>
              <w:tab/>
            </w:r>
            <w:r w:rsidR="00CA2DCB" w:rsidRPr="00DC21F8">
              <w:rPr>
                <w:rStyle w:val="Hyperlink"/>
                <w:noProof/>
              </w:rPr>
              <w:t>Experiment 2:</w:t>
            </w:r>
            <w:r w:rsidR="00CA2DCB">
              <w:rPr>
                <w:noProof/>
                <w:webHidden/>
              </w:rPr>
              <w:tab/>
            </w:r>
            <w:r w:rsidR="00CA2DCB">
              <w:rPr>
                <w:noProof/>
                <w:webHidden/>
              </w:rPr>
              <w:fldChar w:fldCharType="begin"/>
            </w:r>
            <w:r w:rsidR="00CA2DCB">
              <w:rPr>
                <w:noProof/>
                <w:webHidden/>
              </w:rPr>
              <w:instrText xml:space="preserve"> PAGEREF _Toc5503786 \h </w:instrText>
            </w:r>
            <w:r w:rsidR="00CA2DCB">
              <w:rPr>
                <w:noProof/>
                <w:webHidden/>
              </w:rPr>
            </w:r>
            <w:r w:rsidR="00CA2DCB">
              <w:rPr>
                <w:noProof/>
                <w:webHidden/>
              </w:rPr>
              <w:fldChar w:fldCharType="separate"/>
            </w:r>
            <w:r w:rsidR="00CA2DCB">
              <w:rPr>
                <w:noProof/>
                <w:webHidden/>
              </w:rPr>
              <w:t>12</w:t>
            </w:r>
            <w:r w:rsidR="00CA2DCB">
              <w:rPr>
                <w:noProof/>
                <w:webHidden/>
              </w:rPr>
              <w:fldChar w:fldCharType="end"/>
            </w:r>
          </w:hyperlink>
        </w:p>
        <w:p w:rsidR="00CA2DCB" w:rsidRDefault="006A4FAF">
          <w:pPr>
            <w:pStyle w:val="TOC3"/>
            <w:tabs>
              <w:tab w:val="left" w:pos="880"/>
              <w:tab w:val="right" w:leader="dot" w:pos="8630"/>
            </w:tabs>
            <w:rPr>
              <w:rFonts w:eastAsiaTheme="minorEastAsia"/>
              <w:noProof/>
              <w:color w:val="auto"/>
              <w:lang w:eastAsia="en-GB"/>
            </w:rPr>
          </w:pPr>
          <w:hyperlink w:anchor="_Toc5503787" w:history="1">
            <w:r w:rsidR="00CA2DCB" w:rsidRPr="00DC21F8">
              <w:rPr>
                <w:rStyle w:val="Hyperlink"/>
                <w:noProof/>
              </w:rPr>
              <w:t>iv.</w:t>
            </w:r>
            <w:r w:rsidR="00CA2DCB">
              <w:rPr>
                <w:rFonts w:eastAsiaTheme="minorEastAsia"/>
                <w:noProof/>
                <w:color w:val="auto"/>
                <w:lang w:eastAsia="en-GB"/>
              </w:rPr>
              <w:tab/>
            </w:r>
            <w:r w:rsidR="00CA2DCB" w:rsidRPr="00DC21F8">
              <w:rPr>
                <w:rStyle w:val="Hyperlink"/>
                <w:noProof/>
              </w:rPr>
              <w:t>Experiment 3:</w:t>
            </w:r>
            <w:r w:rsidR="00CA2DCB">
              <w:rPr>
                <w:noProof/>
                <w:webHidden/>
              </w:rPr>
              <w:tab/>
            </w:r>
            <w:r w:rsidR="00CA2DCB">
              <w:rPr>
                <w:noProof/>
                <w:webHidden/>
              </w:rPr>
              <w:fldChar w:fldCharType="begin"/>
            </w:r>
            <w:r w:rsidR="00CA2DCB">
              <w:rPr>
                <w:noProof/>
                <w:webHidden/>
              </w:rPr>
              <w:instrText xml:space="preserve"> PAGEREF _Toc5503787 \h </w:instrText>
            </w:r>
            <w:r w:rsidR="00CA2DCB">
              <w:rPr>
                <w:noProof/>
                <w:webHidden/>
              </w:rPr>
            </w:r>
            <w:r w:rsidR="00CA2DCB">
              <w:rPr>
                <w:noProof/>
                <w:webHidden/>
              </w:rPr>
              <w:fldChar w:fldCharType="separate"/>
            </w:r>
            <w:r w:rsidR="00CA2DCB">
              <w:rPr>
                <w:noProof/>
                <w:webHidden/>
              </w:rPr>
              <w:t>13</w:t>
            </w:r>
            <w:r w:rsidR="00CA2DCB">
              <w:rPr>
                <w:noProof/>
                <w:webHidden/>
              </w:rPr>
              <w:fldChar w:fldCharType="end"/>
            </w:r>
          </w:hyperlink>
        </w:p>
        <w:p w:rsidR="00CA2DCB" w:rsidRDefault="006A4FAF">
          <w:pPr>
            <w:pStyle w:val="TOC1"/>
            <w:tabs>
              <w:tab w:val="left" w:pos="440"/>
              <w:tab w:val="right" w:leader="dot" w:pos="8630"/>
            </w:tabs>
            <w:rPr>
              <w:rFonts w:eastAsiaTheme="minorEastAsia"/>
              <w:noProof/>
              <w:color w:val="auto"/>
              <w:lang w:eastAsia="en-GB"/>
            </w:rPr>
          </w:pPr>
          <w:hyperlink w:anchor="_Toc5503788" w:history="1">
            <w:r w:rsidR="00CA2DCB" w:rsidRPr="00DC21F8">
              <w:rPr>
                <w:rStyle w:val="Hyperlink"/>
                <w:noProof/>
              </w:rPr>
              <w:t>5.</w:t>
            </w:r>
            <w:r w:rsidR="00CA2DCB">
              <w:rPr>
                <w:rFonts w:eastAsiaTheme="minorEastAsia"/>
                <w:noProof/>
                <w:color w:val="auto"/>
                <w:lang w:eastAsia="en-GB"/>
              </w:rPr>
              <w:tab/>
            </w:r>
            <w:r w:rsidR="00CA2DCB" w:rsidRPr="00DC21F8">
              <w:rPr>
                <w:rStyle w:val="Hyperlink"/>
                <w:noProof/>
              </w:rPr>
              <w:t>Conclusion:</w:t>
            </w:r>
            <w:r w:rsidR="00CA2DCB">
              <w:rPr>
                <w:noProof/>
                <w:webHidden/>
              </w:rPr>
              <w:tab/>
            </w:r>
            <w:r w:rsidR="00CA2DCB">
              <w:rPr>
                <w:noProof/>
                <w:webHidden/>
              </w:rPr>
              <w:fldChar w:fldCharType="begin"/>
            </w:r>
            <w:r w:rsidR="00CA2DCB">
              <w:rPr>
                <w:noProof/>
                <w:webHidden/>
              </w:rPr>
              <w:instrText xml:space="preserve"> PAGEREF _Toc5503788 \h </w:instrText>
            </w:r>
            <w:r w:rsidR="00CA2DCB">
              <w:rPr>
                <w:noProof/>
                <w:webHidden/>
              </w:rPr>
            </w:r>
            <w:r w:rsidR="00CA2DCB">
              <w:rPr>
                <w:noProof/>
                <w:webHidden/>
              </w:rPr>
              <w:fldChar w:fldCharType="separate"/>
            </w:r>
            <w:r w:rsidR="00CA2DCB">
              <w:rPr>
                <w:noProof/>
                <w:webHidden/>
              </w:rPr>
              <w:t>15</w:t>
            </w:r>
            <w:r w:rsidR="00CA2DCB">
              <w:rPr>
                <w:noProof/>
                <w:webHidden/>
              </w:rPr>
              <w:fldChar w:fldCharType="end"/>
            </w:r>
          </w:hyperlink>
        </w:p>
        <w:p w:rsidR="00CA2DCB" w:rsidRDefault="006A4FAF">
          <w:pPr>
            <w:pStyle w:val="TOC1"/>
            <w:tabs>
              <w:tab w:val="left" w:pos="440"/>
              <w:tab w:val="right" w:leader="dot" w:pos="8630"/>
            </w:tabs>
            <w:rPr>
              <w:rFonts w:eastAsiaTheme="minorEastAsia"/>
              <w:noProof/>
              <w:color w:val="auto"/>
              <w:lang w:eastAsia="en-GB"/>
            </w:rPr>
          </w:pPr>
          <w:hyperlink w:anchor="_Toc5503789" w:history="1">
            <w:r w:rsidR="00CA2DCB" w:rsidRPr="00DC21F8">
              <w:rPr>
                <w:rStyle w:val="Hyperlink"/>
                <w:noProof/>
              </w:rPr>
              <w:t>6.</w:t>
            </w:r>
            <w:r w:rsidR="00CA2DCB">
              <w:rPr>
                <w:rFonts w:eastAsiaTheme="minorEastAsia"/>
                <w:noProof/>
                <w:color w:val="auto"/>
                <w:lang w:eastAsia="en-GB"/>
              </w:rPr>
              <w:tab/>
            </w:r>
            <w:r w:rsidR="00CA2DCB" w:rsidRPr="00DC21F8">
              <w:rPr>
                <w:rStyle w:val="Hyperlink"/>
                <w:noProof/>
              </w:rPr>
              <w:t>Appendix:</w:t>
            </w:r>
            <w:r w:rsidR="00CA2DCB">
              <w:rPr>
                <w:noProof/>
                <w:webHidden/>
              </w:rPr>
              <w:tab/>
            </w:r>
            <w:r w:rsidR="00CA2DCB">
              <w:rPr>
                <w:noProof/>
                <w:webHidden/>
              </w:rPr>
              <w:fldChar w:fldCharType="begin"/>
            </w:r>
            <w:r w:rsidR="00CA2DCB">
              <w:rPr>
                <w:noProof/>
                <w:webHidden/>
              </w:rPr>
              <w:instrText xml:space="preserve"> PAGEREF _Toc5503789 \h </w:instrText>
            </w:r>
            <w:r w:rsidR="00CA2DCB">
              <w:rPr>
                <w:noProof/>
                <w:webHidden/>
              </w:rPr>
            </w:r>
            <w:r w:rsidR="00CA2DCB">
              <w:rPr>
                <w:noProof/>
                <w:webHidden/>
              </w:rPr>
              <w:fldChar w:fldCharType="separate"/>
            </w:r>
            <w:r w:rsidR="00CA2DCB">
              <w:rPr>
                <w:noProof/>
                <w:webHidden/>
              </w:rPr>
              <w:t>16</w:t>
            </w:r>
            <w:r w:rsidR="00CA2DCB">
              <w:rPr>
                <w:noProof/>
                <w:webHidden/>
              </w:rPr>
              <w:fldChar w:fldCharType="end"/>
            </w:r>
          </w:hyperlink>
        </w:p>
        <w:p w:rsidR="0056341A" w:rsidRDefault="0056341A">
          <w:r>
            <w:rPr>
              <w:b/>
              <w:bCs/>
              <w:noProof/>
            </w:rPr>
            <w:fldChar w:fldCharType="end"/>
          </w:r>
        </w:p>
      </w:sdtContent>
    </w:sdt>
    <w:p w:rsidR="0056341A" w:rsidRDefault="0056341A" w:rsidP="00C6554A">
      <w:pPr>
        <w:pStyle w:val="Heading1"/>
      </w:pPr>
    </w:p>
    <w:p w:rsidR="00CA2DCB" w:rsidRDefault="00CA2DCB">
      <w:pPr>
        <w:pStyle w:val="TableofFigures"/>
        <w:tabs>
          <w:tab w:val="right" w:leader="dot" w:pos="8630"/>
        </w:tabs>
        <w:rPr>
          <w:rFonts w:eastAsiaTheme="minorEastAsia"/>
          <w:noProof/>
          <w:color w:val="auto"/>
          <w:lang w:eastAsia="en-GB"/>
        </w:rPr>
      </w:pPr>
      <w:r>
        <w:fldChar w:fldCharType="begin"/>
      </w:r>
      <w:r>
        <w:instrText xml:space="preserve"> TOC \h \z \c "Figure" </w:instrText>
      </w:r>
      <w:r>
        <w:fldChar w:fldCharType="separate"/>
      </w:r>
      <w:hyperlink w:anchor="_Toc5503792" w:history="1">
        <w:r w:rsidRPr="0042502B">
          <w:rPr>
            <w:rStyle w:val="Hyperlink"/>
            <w:noProof/>
          </w:rPr>
          <w:t>Figure 1: TD1007 Heat Exchanger apparatus in experiment configuration.</w:t>
        </w:r>
        <w:r>
          <w:rPr>
            <w:noProof/>
            <w:webHidden/>
          </w:rPr>
          <w:tab/>
        </w:r>
        <w:r>
          <w:rPr>
            <w:noProof/>
            <w:webHidden/>
          </w:rPr>
          <w:fldChar w:fldCharType="begin"/>
        </w:r>
        <w:r>
          <w:rPr>
            <w:noProof/>
            <w:webHidden/>
          </w:rPr>
          <w:instrText xml:space="preserve"> PAGEREF _Toc5503792 \h </w:instrText>
        </w:r>
        <w:r>
          <w:rPr>
            <w:noProof/>
            <w:webHidden/>
          </w:rPr>
        </w:r>
        <w:r>
          <w:rPr>
            <w:noProof/>
            <w:webHidden/>
          </w:rPr>
          <w:fldChar w:fldCharType="separate"/>
        </w:r>
        <w:r>
          <w:rPr>
            <w:noProof/>
            <w:webHidden/>
          </w:rPr>
          <w:t>5</w:t>
        </w:r>
        <w:r>
          <w:rPr>
            <w:noProof/>
            <w:webHidden/>
          </w:rPr>
          <w:fldChar w:fldCharType="end"/>
        </w:r>
      </w:hyperlink>
    </w:p>
    <w:p w:rsidR="00CA2DCB" w:rsidRDefault="006A4FAF">
      <w:pPr>
        <w:pStyle w:val="TableofFigures"/>
        <w:tabs>
          <w:tab w:val="right" w:leader="dot" w:pos="8630"/>
        </w:tabs>
        <w:rPr>
          <w:rFonts w:eastAsiaTheme="minorEastAsia"/>
          <w:noProof/>
          <w:color w:val="auto"/>
          <w:lang w:eastAsia="en-GB"/>
        </w:rPr>
      </w:pPr>
      <w:hyperlink w:anchor="_Toc5503793" w:history="1">
        <w:r w:rsidR="00CA2DCB" w:rsidRPr="0042502B">
          <w:rPr>
            <w:rStyle w:val="Hyperlink"/>
            <w:noProof/>
          </w:rPr>
          <w:t>Figure 2: Chart comparing Heat emitted by water circuit and power absorbed by air</w:t>
        </w:r>
        <w:r w:rsidR="00CA2DCB">
          <w:rPr>
            <w:noProof/>
            <w:webHidden/>
          </w:rPr>
          <w:tab/>
        </w:r>
        <w:r w:rsidR="00CA2DCB">
          <w:rPr>
            <w:noProof/>
            <w:webHidden/>
          </w:rPr>
          <w:fldChar w:fldCharType="begin"/>
        </w:r>
        <w:r w:rsidR="00CA2DCB">
          <w:rPr>
            <w:noProof/>
            <w:webHidden/>
          </w:rPr>
          <w:instrText xml:space="preserve"> PAGEREF _Toc5503793 \h </w:instrText>
        </w:r>
        <w:r w:rsidR="00CA2DCB">
          <w:rPr>
            <w:noProof/>
            <w:webHidden/>
          </w:rPr>
        </w:r>
        <w:r w:rsidR="00CA2DCB">
          <w:rPr>
            <w:noProof/>
            <w:webHidden/>
          </w:rPr>
          <w:fldChar w:fldCharType="separate"/>
        </w:r>
        <w:r w:rsidR="00CA2DCB">
          <w:rPr>
            <w:noProof/>
            <w:webHidden/>
          </w:rPr>
          <w:t>10</w:t>
        </w:r>
        <w:r w:rsidR="00CA2DCB">
          <w:rPr>
            <w:noProof/>
            <w:webHidden/>
          </w:rPr>
          <w:fldChar w:fldCharType="end"/>
        </w:r>
      </w:hyperlink>
    </w:p>
    <w:p w:rsidR="00CA2DCB" w:rsidRDefault="006A4FAF">
      <w:pPr>
        <w:pStyle w:val="TableofFigures"/>
        <w:tabs>
          <w:tab w:val="right" w:leader="dot" w:pos="8630"/>
        </w:tabs>
        <w:rPr>
          <w:rFonts w:eastAsiaTheme="minorEastAsia"/>
          <w:noProof/>
          <w:color w:val="auto"/>
          <w:lang w:eastAsia="en-GB"/>
        </w:rPr>
      </w:pPr>
      <w:hyperlink w:anchor="_Toc5503794" w:history="1">
        <w:r w:rsidR="00CA2DCB" w:rsidRPr="0042502B">
          <w:rPr>
            <w:rStyle w:val="Hyperlink"/>
            <w:noProof/>
          </w:rPr>
          <w:t>Figure 3: Temperature efficiency comparison chart.</w:t>
        </w:r>
        <w:r w:rsidR="00CA2DCB">
          <w:rPr>
            <w:noProof/>
            <w:webHidden/>
          </w:rPr>
          <w:tab/>
        </w:r>
        <w:r w:rsidR="00CA2DCB">
          <w:rPr>
            <w:noProof/>
            <w:webHidden/>
          </w:rPr>
          <w:fldChar w:fldCharType="begin"/>
        </w:r>
        <w:r w:rsidR="00CA2DCB">
          <w:rPr>
            <w:noProof/>
            <w:webHidden/>
          </w:rPr>
          <w:instrText xml:space="preserve"> PAGEREF _Toc5503794 \h </w:instrText>
        </w:r>
        <w:r w:rsidR="00CA2DCB">
          <w:rPr>
            <w:noProof/>
            <w:webHidden/>
          </w:rPr>
        </w:r>
        <w:r w:rsidR="00CA2DCB">
          <w:rPr>
            <w:noProof/>
            <w:webHidden/>
          </w:rPr>
          <w:fldChar w:fldCharType="separate"/>
        </w:r>
        <w:r w:rsidR="00CA2DCB">
          <w:rPr>
            <w:noProof/>
            <w:webHidden/>
          </w:rPr>
          <w:t>11</w:t>
        </w:r>
        <w:r w:rsidR="00CA2DCB">
          <w:rPr>
            <w:noProof/>
            <w:webHidden/>
          </w:rPr>
          <w:fldChar w:fldCharType="end"/>
        </w:r>
      </w:hyperlink>
    </w:p>
    <w:p w:rsidR="00CA2DCB" w:rsidRDefault="006A4FAF">
      <w:pPr>
        <w:pStyle w:val="TableofFigures"/>
        <w:tabs>
          <w:tab w:val="right" w:leader="dot" w:pos="8630"/>
        </w:tabs>
        <w:rPr>
          <w:rFonts w:eastAsiaTheme="minorEastAsia"/>
          <w:noProof/>
          <w:color w:val="auto"/>
          <w:lang w:eastAsia="en-GB"/>
        </w:rPr>
      </w:pPr>
      <w:hyperlink w:anchor="_Toc5503795" w:history="1">
        <w:r w:rsidR="00CA2DCB" w:rsidRPr="0042502B">
          <w:rPr>
            <w:rStyle w:val="Hyperlink"/>
            <w:noProof/>
          </w:rPr>
          <w:t>Figure 4: Heat transfer co-efficient vs water mass flow rate.</w:t>
        </w:r>
        <w:r w:rsidR="00CA2DCB">
          <w:rPr>
            <w:noProof/>
            <w:webHidden/>
          </w:rPr>
          <w:tab/>
        </w:r>
        <w:r w:rsidR="00CA2DCB">
          <w:rPr>
            <w:noProof/>
            <w:webHidden/>
          </w:rPr>
          <w:fldChar w:fldCharType="begin"/>
        </w:r>
        <w:r w:rsidR="00CA2DCB">
          <w:rPr>
            <w:noProof/>
            <w:webHidden/>
          </w:rPr>
          <w:instrText xml:space="preserve"> PAGEREF _Toc5503795 \h </w:instrText>
        </w:r>
        <w:r w:rsidR="00CA2DCB">
          <w:rPr>
            <w:noProof/>
            <w:webHidden/>
          </w:rPr>
        </w:r>
        <w:r w:rsidR="00CA2DCB">
          <w:rPr>
            <w:noProof/>
            <w:webHidden/>
          </w:rPr>
          <w:fldChar w:fldCharType="separate"/>
        </w:r>
        <w:r w:rsidR="00CA2DCB">
          <w:rPr>
            <w:noProof/>
            <w:webHidden/>
          </w:rPr>
          <w:t>12</w:t>
        </w:r>
        <w:r w:rsidR="00CA2DCB">
          <w:rPr>
            <w:noProof/>
            <w:webHidden/>
          </w:rPr>
          <w:fldChar w:fldCharType="end"/>
        </w:r>
      </w:hyperlink>
    </w:p>
    <w:p w:rsidR="00CA2DCB" w:rsidRDefault="006A4FAF">
      <w:pPr>
        <w:pStyle w:val="TableofFigures"/>
        <w:tabs>
          <w:tab w:val="right" w:leader="dot" w:pos="8630"/>
        </w:tabs>
        <w:rPr>
          <w:rFonts w:eastAsiaTheme="minorEastAsia"/>
          <w:noProof/>
          <w:color w:val="auto"/>
          <w:lang w:eastAsia="en-GB"/>
        </w:rPr>
      </w:pPr>
      <w:hyperlink w:anchor="_Toc5503796" w:history="1">
        <w:r w:rsidR="00CA2DCB" w:rsidRPr="0042502B">
          <w:rPr>
            <w:rStyle w:val="Hyperlink"/>
            <w:noProof/>
          </w:rPr>
          <w:t>Figure 5: Heat transfer co-efficient vs Air mass flow rate.</w:t>
        </w:r>
        <w:r w:rsidR="00CA2DCB">
          <w:rPr>
            <w:noProof/>
            <w:webHidden/>
          </w:rPr>
          <w:tab/>
        </w:r>
        <w:r w:rsidR="00CA2DCB">
          <w:rPr>
            <w:noProof/>
            <w:webHidden/>
          </w:rPr>
          <w:fldChar w:fldCharType="begin"/>
        </w:r>
        <w:r w:rsidR="00CA2DCB">
          <w:rPr>
            <w:noProof/>
            <w:webHidden/>
          </w:rPr>
          <w:instrText xml:space="preserve"> PAGEREF _Toc5503796 \h </w:instrText>
        </w:r>
        <w:r w:rsidR="00CA2DCB">
          <w:rPr>
            <w:noProof/>
            <w:webHidden/>
          </w:rPr>
        </w:r>
        <w:r w:rsidR="00CA2DCB">
          <w:rPr>
            <w:noProof/>
            <w:webHidden/>
          </w:rPr>
          <w:fldChar w:fldCharType="separate"/>
        </w:r>
        <w:r w:rsidR="00CA2DCB">
          <w:rPr>
            <w:noProof/>
            <w:webHidden/>
          </w:rPr>
          <w:t>13</w:t>
        </w:r>
        <w:r w:rsidR="00CA2DCB">
          <w:rPr>
            <w:noProof/>
            <w:webHidden/>
          </w:rPr>
          <w:fldChar w:fldCharType="end"/>
        </w:r>
      </w:hyperlink>
    </w:p>
    <w:p w:rsidR="00CA2DCB" w:rsidRDefault="006A4FAF">
      <w:pPr>
        <w:pStyle w:val="TableofFigures"/>
        <w:tabs>
          <w:tab w:val="right" w:leader="dot" w:pos="8630"/>
        </w:tabs>
        <w:rPr>
          <w:rFonts w:eastAsiaTheme="minorEastAsia"/>
          <w:noProof/>
          <w:color w:val="auto"/>
          <w:lang w:eastAsia="en-GB"/>
        </w:rPr>
      </w:pPr>
      <w:hyperlink w:anchor="_Toc5503797" w:history="1">
        <w:r w:rsidR="00CA2DCB" w:rsidRPr="0042502B">
          <w:rPr>
            <w:rStyle w:val="Hyperlink"/>
            <w:noProof/>
          </w:rPr>
          <w:t>Figure 6: Heat energy lost by water and gained by Air in exchanger Exp. 2</w:t>
        </w:r>
        <w:r w:rsidR="00CA2DCB">
          <w:rPr>
            <w:noProof/>
            <w:webHidden/>
          </w:rPr>
          <w:tab/>
        </w:r>
        <w:r w:rsidR="00CA2DCB">
          <w:rPr>
            <w:noProof/>
            <w:webHidden/>
          </w:rPr>
          <w:fldChar w:fldCharType="begin"/>
        </w:r>
        <w:r w:rsidR="00CA2DCB">
          <w:rPr>
            <w:noProof/>
            <w:webHidden/>
          </w:rPr>
          <w:instrText xml:space="preserve"> PAGEREF _Toc5503797 \h </w:instrText>
        </w:r>
        <w:r w:rsidR="00CA2DCB">
          <w:rPr>
            <w:noProof/>
            <w:webHidden/>
          </w:rPr>
        </w:r>
        <w:r w:rsidR="00CA2DCB">
          <w:rPr>
            <w:noProof/>
            <w:webHidden/>
          </w:rPr>
          <w:fldChar w:fldCharType="separate"/>
        </w:r>
        <w:r w:rsidR="00CA2DCB">
          <w:rPr>
            <w:noProof/>
            <w:webHidden/>
          </w:rPr>
          <w:t>14</w:t>
        </w:r>
        <w:r w:rsidR="00CA2DCB">
          <w:rPr>
            <w:noProof/>
            <w:webHidden/>
          </w:rPr>
          <w:fldChar w:fldCharType="end"/>
        </w:r>
      </w:hyperlink>
    </w:p>
    <w:p w:rsidR="00CA2DCB" w:rsidRDefault="006A4FAF">
      <w:pPr>
        <w:pStyle w:val="TableofFigures"/>
        <w:tabs>
          <w:tab w:val="right" w:leader="dot" w:pos="8630"/>
        </w:tabs>
        <w:rPr>
          <w:rFonts w:eastAsiaTheme="minorEastAsia"/>
          <w:noProof/>
          <w:color w:val="auto"/>
          <w:lang w:eastAsia="en-GB"/>
        </w:rPr>
      </w:pPr>
      <w:hyperlink w:anchor="_Toc5503798" w:history="1">
        <w:r w:rsidR="00CA2DCB" w:rsidRPr="0042502B">
          <w:rPr>
            <w:rStyle w:val="Hyperlink"/>
            <w:noProof/>
          </w:rPr>
          <w:t>Figure 7: Heat energy lost by water and gained by air Exp. 3.</w:t>
        </w:r>
        <w:r w:rsidR="00CA2DCB">
          <w:rPr>
            <w:noProof/>
            <w:webHidden/>
          </w:rPr>
          <w:tab/>
        </w:r>
        <w:r w:rsidR="00CA2DCB">
          <w:rPr>
            <w:noProof/>
            <w:webHidden/>
          </w:rPr>
          <w:fldChar w:fldCharType="begin"/>
        </w:r>
        <w:r w:rsidR="00CA2DCB">
          <w:rPr>
            <w:noProof/>
            <w:webHidden/>
          </w:rPr>
          <w:instrText xml:space="preserve"> PAGEREF _Toc5503798 \h </w:instrText>
        </w:r>
        <w:r w:rsidR="00CA2DCB">
          <w:rPr>
            <w:noProof/>
            <w:webHidden/>
          </w:rPr>
        </w:r>
        <w:r w:rsidR="00CA2DCB">
          <w:rPr>
            <w:noProof/>
            <w:webHidden/>
          </w:rPr>
          <w:fldChar w:fldCharType="separate"/>
        </w:r>
        <w:r w:rsidR="00CA2DCB">
          <w:rPr>
            <w:noProof/>
            <w:webHidden/>
          </w:rPr>
          <w:t>15</w:t>
        </w:r>
        <w:r w:rsidR="00CA2DCB">
          <w:rPr>
            <w:noProof/>
            <w:webHidden/>
          </w:rPr>
          <w:fldChar w:fldCharType="end"/>
        </w:r>
      </w:hyperlink>
    </w:p>
    <w:p w:rsidR="00CA2DCB" w:rsidRDefault="006A4FAF">
      <w:pPr>
        <w:pStyle w:val="TableofFigures"/>
        <w:tabs>
          <w:tab w:val="right" w:leader="dot" w:pos="8630"/>
        </w:tabs>
        <w:rPr>
          <w:rFonts w:eastAsiaTheme="minorEastAsia"/>
          <w:noProof/>
          <w:color w:val="auto"/>
          <w:lang w:eastAsia="en-GB"/>
        </w:rPr>
      </w:pPr>
      <w:hyperlink w:anchor="_Toc5503799" w:history="1">
        <w:r w:rsidR="00CA2DCB" w:rsidRPr="0042502B">
          <w:rPr>
            <w:rStyle w:val="Hyperlink"/>
            <w:noProof/>
          </w:rPr>
          <w:t>Figure 8: Chart showing Temperature efficiencies vs Air mass flow rate. (Exp. 2)</w:t>
        </w:r>
        <w:r w:rsidR="00CA2DCB">
          <w:rPr>
            <w:noProof/>
            <w:webHidden/>
          </w:rPr>
          <w:tab/>
        </w:r>
        <w:r w:rsidR="00CA2DCB">
          <w:rPr>
            <w:noProof/>
            <w:webHidden/>
          </w:rPr>
          <w:fldChar w:fldCharType="begin"/>
        </w:r>
        <w:r w:rsidR="00CA2DCB">
          <w:rPr>
            <w:noProof/>
            <w:webHidden/>
          </w:rPr>
          <w:instrText xml:space="preserve"> PAGEREF _Toc5503799 \h </w:instrText>
        </w:r>
        <w:r w:rsidR="00CA2DCB">
          <w:rPr>
            <w:noProof/>
            <w:webHidden/>
          </w:rPr>
        </w:r>
        <w:r w:rsidR="00CA2DCB">
          <w:rPr>
            <w:noProof/>
            <w:webHidden/>
          </w:rPr>
          <w:fldChar w:fldCharType="separate"/>
        </w:r>
        <w:r w:rsidR="00CA2DCB">
          <w:rPr>
            <w:noProof/>
            <w:webHidden/>
          </w:rPr>
          <w:t>19</w:t>
        </w:r>
        <w:r w:rsidR="00CA2DCB">
          <w:rPr>
            <w:noProof/>
            <w:webHidden/>
          </w:rPr>
          <w:fldChar w:fldCharType="end"/>
        </w:r>
      </w:hyperlink>
    </w:p>
    <w:p w:rsidR="00CA2DCB" w:rsidRDefault="006A4FAF">
      <w:pPr>
        <w:pStyle w:val="TableofFigures"/>
        <w:tabs>
          <w:tab w:val="right" w:leader="dot" w:pos="8630"/>
        </w:tabs>
        <w:rPr>
          <w:rFonts w:eastAsiaTheme="minorEastAsia"/>
          <w:noProof/>
          <w:color w:val="auto"/>
          <w:lang w:eastAsia="en-GB"/>
        </w:rPr>
      </w:pPr>
      <w:hyperlink w:anchor="_Toc5503800" w:history="1">
        <w:r w:rsidR="00CA2DCB" w:rsidRPr="0042502B">
          <w:rPr>
            <w:rStyle w:val="Hyperlink"/>
            <w:noProof/>
          </w:rPr>
          <w:t>Figure 9: Chart showing heat transfer co-efficient vs Air mass flow rate. (Exp. 2)</w:t>
        </w:r>
        <w:r w:rsidR="00CA2DCB">
          <w:rPr>
            <w:noProof/>
            <w:webHidden/>
          </w:rPr>
          <w:tab/>
        </w:r>
        <w:r w:rsidR="00CA2DCB">
          <w:rPr>
            <w:noProof/>
            <w:webHidden/>
          </w:rPr>
          <w:fldChar w:fldCharType="begin"/>
        </w:r>
        <w:r w:rsidR="00CA2DCB">
          <w:rPr>
            <w:noProof/>
            <w:webHidden/>
          </w:rPr>
          <w:instrText xml:space="preserve"> PAGEREF _Toc5503800 \h </w:instrText>
        </w:r>
        <w:r w:rsidR="00CA2DCB">
          <w:rPr>
            <w:noProof/>
            <w:webHidden/>
          </w:rPr>
        </w:r>
        <w:r w:rsidR="00CA2DCB">
          <w:rPr>
            <w:noProof/>
            <w:webHidden/>
          </w:rPr>
          <w:fldChar w:fldCharType="separate"/>
        </w:r>
        <w:r w:rsidR="00CA2DCB">
          <w:rPr>
            <w:noProof/>
            <w:webHidden/>
          </w:rPr>
          <w:t>19</w:t>
        </w:r>
        <w:r w:rsidR="00CA2DCB">
          <w:rPr>
            <w:noProof/>
            <w:webHidden/>
          </w:rPr>
          <w:fldChar w:fldCharType="end"/>
        </w:r>
      </w:hyperlink>
    </w:p>
    <w:p w:rsidR="00CA2DCB" w:rsidRDefault="006A4FAF">
      <w:pPr>
        <w:pStyle w:val="TableofFigures"/>
        <w:tabs>
          <w:tab w:val="right" w:leader="dot" w:pos="8630"/>
        </w:tabs>
        <w:rPr>
          <w:rFonts w:eastAsiaTheme="minorEastAsia"/>
          <w:noProof/>
          <w:color w:val="auto"/>
          <w:lang w:eastAsia="en-GB"/>
        </w:rPr>
      </w:pPr>
      <w:hyperlink w:anchor="_Toc5503801" w:history="1">
        <w:r w:rsidR="00CA2DCB" w:rsidRPr="0042502B">
          <w:rPr>
            <w:rStyle w:val="Hyperlink"/>
            <w:noProof/>
          </w:rPr>
          <w:t>Figure 10: Temperature efficiencies vs air mass flow rate (Exp. 3)</w:t>
        </w:r>
        <w:r w:rsidR="00CA2DCB">
          <w:rPr>
            <w:noProof/>
            <w:webHidden/>
          </w:rPr>
          <w:tab/>
        </w:r>
        <w:r w:rsidR="00CA2DCB">
          <w:rPr>
            <w:noProof/>
            <w:webHidden/>
          </w:rPr>
          <w:fldChar w:fldCharType="begin"/>
        </w:r>
        <w:r w:rsidR="00CA2DCB">
          <w:rPr>
            <w:noProof/>
            <w:webHidden/>
          </w:rPr>
          <w:instrText xml:space="preserve"> PAGEREF _Toc5503801 \h </w:instrText>
        </w:r>
        <w:r w:rsidR="00CA2DCB">
          <w:rPr>
            <w:noProof/>
            <w:webHidden/>
          </w:rPr>
        </w:r>
        <w:r w:rsidR="00CA2DCB">
          <w:rPr>
            <w:noProof/>
            <w:webHidden/>
          </w:rPr>
          <w:fldChar w:fldCharType="separate"/>
        </w:r>
        <w:r w:rsidR="00CA2DCB">
          <w:rPr>
            <w:noProof/>
            <w:webHidden/>
          </w:rPr>
          <w:t>20</w:t>
        </w:r>
        <w:r w:rsidR="00CA2DCB">
          <w:rPr>
            <w:noProof/>
            <w:webHidden/>
          </w:rPr>
          <w:fldChar w:fldCharType="end"/>
        </w:r>
      </w:hyperlink>
    </w:p>
    <w:p w:rsidR="00CA2DCB" w:rsidRDefault="006A4FAF">
      <w:pPr>
        <w:pStyle w:val="TableofFigures"/>
        <w:tabs>
          <w:tab w:val="right" w:leader="dot" w:pos="8630"/>
        </w:tabs>
        <w:rPr>
          <w:rFonts w:eastAsiaTheme="minorEastAsia"/>
          <w:noProof/>
          <w:color w:val="auto"/>
          <w:lang w:eastAsia="en-GB"/>
        </w:rPr>
      </w:pPr>
      <w:hyperlink w:anchor="_Toc5503802" w:history="1">
        <w:r w:rsidR="00CA2DCB" w:rsidRPr="0042502B">
          <w:rPr>
            <w:rStyle w:val="Hyperlink"/>
            <w:noProof/>
          </w:rPr>
          <w:t>Figure 11: Heat transfer co-efficient vs Air mass flow rate. (Exp. 3)</w:t>
        </w:r>
        <w:r w:rsidR="00CA2DCB">
          <w:rPr>
            <w:noProof/>
            <w:webHidden/>
          </w:rPr>
          <w:tab/>
        </w:r>
        <w:r w:rsidR="00CA2DCB">
          <w:rPr>
            <w:noProof/>
            <w:webHidden/>
          </w:rPr>
          <w:fldChar w:fldCharType="begin"/>
        </w:r>
        <w:r w:rsidR="00CA2DCB">
          <w:rPr>
            <w:noProof/>
            <w:webHidden/>
          </w:rPr>
          <w:instrText xml:space="preserve"> PAGEREF _Toc5503802 \h </w:instrText>
        </w:r>
        <w:r w:rsidR="00CA2DCB">
          <w:rPr>
            <w:noProof/>
            <w:webHidden/>
          </w:rPr>
        </w:r>
        <w:r w:rsidR="00CA2DCB">
          <w:rPr>
            <w:noProof/>
            <w:webHidden/>
          </w:rPr>
          <w:fldChar w:fldCharType="separate"/>
        </w:r>
        <w:r w:rsidR="00CA2DCB">
          <w:rPr>
            <w:noProof/>
            <w:webHidden/>
          </w:rPr>
          <w:t>20</w:t>
        </w:r>
        <w:r w:rsidR="00CA2DCB">
          <w:rPr>
            <w:noProof/>
            <w:webHidden/>
          </w:rPr>
          <w:fldChar w:fldCharType="end"/>
        </w:r>
      </w:hyperlink>
    </w:p>
    <w:p w:rsidR="0056341A" w:rsidRDefault="00CA2DCB">
      <w:pPr>
        <w:rPr>
          <w:rFonts w:asciiTheme="majorHAnsi" w:eastAsiaTheme="majorEastAsia" w:hAnsiTheme="majorHAnsi" w:cstheme="majorBidi"/>
          <w:color w:val="007789" w:themeColor="accent1" w:themeShade="BF"/>
          <w:sz w:val="32"/>
        </w:rPr>
      </w:pPr>
      <w:r>
        <w:fldChar w:fldCharType="end"/>
      </w:r>
      <w:r w:rsidR="0056341A">
        <w:br w:type="page"/>
      </w:r>
    </w:p>
    <w:p w:rsidR="00C6554A" w:rsidRDefault="00904F49" w:rsidP="003E3A8C">
      <w:pPr>
        <w:pStyle w:val="Heading1"/>
        <w:numPr>
          <w:ilvl w:val="0"/>
          <w:numId w:val="16"/>
        </w:numPr>
      </w:pPr>
      <w:bookmarkStart w:id="5" w:name="_Toc5503777"/>
      <w:r>
        <w:lastRenderedPageBreak/>
        <w:t>Introduction:</w:t>
      </w:r>
      <w:bookmarkEnd w:id="5"/>
    </w:p>
    <w:p w:rsidR="002C74C0" w:rsidRDefault="00241DDD">
      <w:r>
        <w:t xml:space="preserve">For the second semester of </w:t>
      </w:r>
      <w:r w:rsidR="009155DA">
        <w:t>T</w:t>
      </w:r>
      <w:r>
        <w:t>hermo</w:t>
      </w:r>
      <w:r w:rsidR="009155DA">
        <w:t>-fluid and M</w:t>
      </w:r>
      <w:r>
        <w:t>echanics studies, all students were assigned the task of carrying out a number of laboratory experiments</w:t>
      </w:r>
      <w:r w:rsidR="009155DA">
        <w:t>,</w:t>
      </w:r>
      <w:r>
        <w:t xml:space="preserve"> relating to the operation and thermodynamic principles of water to air style, steady flow heat exchanger systems.</w:t>
      </w:r>
    </w:p>
    <w:p w:rsidR="00241DDD" w:rsidRDefault="00241DDD">
      <w:r>
        <w:t>Overall</w:t>
      </w:r>
      <w:r w:rsidR="00267FE5">
        <w:t>,</w:t>
      </w:r>
      <w:r>
        <w:t xml:space="preserve"> three</w:t>
      </w:r>
      <w:r w:rsidR="00267FE5">
        <w:t xml:space="preserve"> different</w:t>
      </w:r>
      <w:r>
        <w:t xml:space="preserve"> experiments wer</w:t>
      </w:r>
      <w:r w:rsidR="00267FE5">
        <w:t>e carried out</w:t>
      </w:r>
      <w:r>
        <w:t>, eac</w:t>
      </w:r>
      <w:r w:rsidR="00267FE5">
        <w:t>h performed to demonstrate the  effects of variations in</w:t>
      </w:r>
      <w:r>
        <w:t xml:space="preserve"> </w:t>
      </w:r>
      <w:r w:rsidR="00267FE5">
        <w:t xml:space="preserve">temperature, variations in mass air flow and variations in </w:t>
      </w:r>
      <w:r w:rsidR="00417A23">
        <w:t xml:space="preserve">mass water flow rates </w:t>
      </w:r>
      <w:r w:rsidR="00267FE5">
        <w:t xml:space="preserve">had </w:t>
      </w:r>
      <w:r w:rsidR="00ED2DC5">
        <w:t>on the system respectively.</w:t>
      </w:r>
    </w:p>
    <w:p w:rsidR="00417A23" w:rsidRDefault="00417A23">
      <w:r>
        <w:t>These three experiments were carried out in pre-assigned groups of approximately 5-6 students, using university supplied equipment in accordance with supplier guidelines.</w:t>
      </w:r>
    </w:p>
    <w:p w:rsidR="008F0B77" w:rsidRDefault="00417A23">
      <w:r>
        <w:t>The results of each experiment were recorded and then u</w:t>
      </w:r>
      <w:r w:rsidR="003E3A8C">
        <w:t>sed to calculate various data pertinent to the study of these varying effects. A workbook was generated in MS Excel and a series of charts compiled to graphically demonstrate the effects of these changes. These results were then analysed and will be discussed in the remainder of this report.</w:t>
      </w:r>
    </w:p>
    <w:p w:rsidR="008F0B77" w:rsidRDefault="008F0B77">
      <w:r>
        <w:br w:type="page"/>
      </w:r>
    </w:p>
    <w:p w:rsidR="00393AAB" w:rsidRDefault="00343564" w:rsidP="008F0B77">
      <w:pPr>
        <w:pStyle w:val="Heading1"/>
        <w:numPr>
          <w:ilvl w:val="0"/>
          <w:numId w:val="16"/>
        </w:numPr>
      </w:pPr>
      <w:bookmarkStart w:id="6" w:name="_Toc5503778"/>
      <w:r>
        <w:t>Apparatus and materials:</w:t>
      </w:r>
      <w:bookmarkEnd w:id="6"/>
    </w:p>
    <w:p w:rsidR="00343564" w:rsidRDefault="00343564" w:rsidP="00343564">
      <w:r>
        <w:t xml:space="preserve">In order to carry out the aforementioned experiments, students made use of the TD1007 </w:t>
      </w:r>
      <w:r w:rsidR="002A5967">
        <w:t>w</w:t>
      </w:r>
      <w:r>
        <w:t xml:space="preserve">ater to air heat exchanger apparatus from </w:t>
      </w:r>
      <w:proofErr w:type="spellStart"/>
      <w:r>
        <w:t>TecQuipment</w:t>
      </w:r>
      <w:proofErr w:type="spellEnd"/>
      <w:r>
        <w:t xml:space="preserve">, this apparatus consisted of a large metal frame, to which a large rectangular duct was mounted </w:t>
      </w:r>
      <w:r w:rsidR="002A5967">
        <w:t>horizontally. A</w:t>
      </w:r>
      <w:r>
        <w:t>t one end of the duct</w:t>
      </w:r>
      <w:r w:rsidR="002A5967">
        <w:t>,</w:t>
      </w:r>
      <w:r w:rsidR="00517828">
        <w:t xml:space="preserve"> a fan is mounted in such a way that it can blow air through</w:t>
      </w:r>
      <w:r w:rsidR="002A5967">
        <w:t xml:space="preserve"> the ducting and heat exchanger assembly, </w:t>
      </w:r>
      <w:r w:rsidR="00517828">
        <w:t>approximatel</w:t>
      </w:r>
      <w:r w:rsidR="002A5967">
        <w:t xml:space="preserve">y half way along the ducting, the </w:t>
      </w:r>
      <w:r w:rsidR="00517828">
        <w:t xml:space="preserve">heat exchanger is mounted. This heat exchanger consists of a series of copper pipes fitted in a parallel arrangement, through which water can be pumped at a varying rate of flow. </w:t>
      </w:r>
    </w:p>
    <w:p w:rsidR="00517828" w:rsidRDefault="00517828" w:rsidP="00343564">
      <w:r>
        <w:t>There are three optional types of exchanger that can be fitted to the apparatus, a 32 tube parallel arrangement, a 16 tube parallel type and also a 16 tube finned style exchanger. For the purpose of this</w:t>
      </w:r>
      <w:r w:rsidR="002A5967">
        <w:t xml:space="preserve"> series of</w:t>
      </w:r>
      <w:r>
        <w:t xml:space="preserve"> experiment</w:t>
      </w:r>
      <w:r w:rsidR="002A5967">
        <w:t>s</w:t>
      </w:r>
      <w:r>
        <w:t>, the 32 tube type exchanger was used</w:t>
      </w:r>
      <w:r w:rsidR="002A5967">
        <w:t>.</w:t>
      </w:r>
    </w:p>
    <w:p w:rsidR="002A5967" w:rsidRDefault="002A5967" w:rsidP="00343564">
      <w:r>
        <w:t xml:space="preserve">At the furthest away end of the ducting (from right to left looking at the apparatus) a slide valve was fitted to the output allowing the user to control the mass air flow within the duct. </w:t>
      </w:r>
    </w:p>
    <w:p w:rsidR="002A5967" w:rsidRDefault="002A5967" w:rsidP="00343564">
      <w:r>
        <w:t xml:space="preserve">Also fitted to the apparatus, was a water tank fitted with a heater allowing the user to heat the water to a desired temperature, before it is then pumped through the exchanger and then fed back to the tank. </w:t>
      </w:r>
      <w:r w:rsidR="008B4150">
        <w:t xml:space="preserve">The mass flow rate of water can be set using the </w:t>
      </w:r>
      <w:r w:rsidR="006B66C7">
        <w:t>water supply valve fitted to the piping from the tank.</w:t>
      </w:r>
    </w:p>
    <w:p w:rsidR="002A5967" w:rsidRDefault="002A5967" w:rsidP="00343564">
      <w:r>
        <w:t>Fitted at each end of the exchange</w:t>
      </w:r>
      <w:r w:rsidR="001B49F1">
        <w:t>r there are two temperature sensors</w:t>
      </w:r>
      <w:r>
        <w:t>, these are used to measure the input and output temperature of the water respectively.</w:t>
      </w:r>
    </w:p>
    <w:p w:rsidR="002A5967" w:rsidRDefault="001B49F1" w:rsidP="00343564">
      <w:r>
        <w:t>Also fitted along the ducting are 3 temperature sensors, one measuring the ambient</w:t>
      </w:r>
      <w:r w:rsidR="006B66C7">
        <w:t xml:space="preserve"> temperature and two further sensors measuring temperature at the inlet and the outlet of the air duct. </w:t>
      </w:r>
    </w:p>
    <w:p w:rsidR="006B66C7" w:rsidRDefault="004854FE" w:rsidP="00343564">
      <w:r>
        <w:t>Finally, just below</w:t>
      </w:r>
      <w:r w:rsidR="006B66C7">
        <w:t xml:space="preserve"> the orifice into the fan housing, an air pressure sensor is fitted allowing the mass air flow rat</w:t>
      </w:r>
      <w:r w:rsidR="00847277">
        <w:t>e into the system to be measured</w:t>
      </w:r>
      <w:r w:rsidR="006B66C7">
        <w:t xml:space="preserve"> also. </w:t>
      </w:r>
    </w:p>
    <w:p w:rsidR="006B66C7" w:rsidRDefault="006B66C7">
      <w:r>
        <w:br w:type="page"/>
      </w:r>
    </w:p>
    <w:p w:rsidR="006B66C7" w:rsidRDefault="006B66C7" w:rsidP="00343564">
      <w:r>
        <w:rPr>
          <w:noProof/>
          <w:lang w:eastAsia="en-GB"/>
        </w:rPr>
        <w:drawing>
          <wp:inline distT="0" distB="0" distL="0" distR="0" wp14:anchorId="54E52AFA" wp14:editId="551AA16A">
            <wp:extent cx="5486400" cy="3094137"/>
            <wp:effectExtent l="0" t="0" r="0" b="0"/>
            <wp:docPr id="3" name="Picture 3" descr="https://scontent-lhr3-1.xx.fbcdn.net/v/t1.15752-9/56304298_441465233291708_2317323568465051648_n.jpg?_nc_cat=104&amp;_nc_ht=scontent-lhr3-1.xx&amp;oh=4f524b2a9389a9ce2a51ee5cb83dcfc6&amp;oe=5D36ED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lhr3-1.xx.fbcdn.net/v/t1.15752-9/56304298_441465233291708_2317323568465051648_n.jpg?_nc_cat=104&amp;_nc_ht=scontent-lhr3-1.xx&amp;oh=4f524b2a9389a9ce2a51ee5cb83dcfc6&amp;oe=5D36ED7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6400" cy="3094137"/>
                    </a:xfrm>
                    <a:prstGeom prst="rect">
                      <a:avLst/>
                    </a:prstGeom>
                    <a:noFill/>
                    <a:ln>
                      <a:noFill/>
                    </a:ln>
                  </pic:spPr>
                </pic:pic>
              </a:graphicData>
            </a:graphic>
          </wp:inline>
        </w:drawing>
      </w:r>
    </w:p>
    <w:p w:rsidR="002A5967" w:rsidRDefault="006B66C7" w:rsidP="006B66C7">
      <w:pPr>
        <w:pStyle w:val="Caption"/>
      </w:pPr>
      <w:bookmarkStart w:id="7" w:name="_Toc5498279"/>
      <w:bookmarkStart w:id="8" w:name="_Toc5503792"/>
      <w:r>
        <w:t xml:space="preserve">Figure </w:t>
      </w:r>
      <w:r w:rsidR="00F9064E">
        <w:rPr>
          <w:noProof/>
        </w:rPr>
        <w:fldChar w:fldCharType="begin"/>
      </w:r>
      <w:r w:rsidR="00F9064E">
        <w:rPr>
          <w:noProof/>
        </w:rPr>
        <w:instrText xml:space="preserve"> SEQ Figure \* ARABIC </w:instrText>
      </w:r>
      <w:r w:rsidR="00F9064E">
        <w:rPr>
          <w:noProof/>
        </w:rPr>
        <w:fldChar w:fldCharType="separate"/>
      </w:r>
      <w:r w:rsidR="00452E18">
        <w:rPr>
          <w:noProof/>
        </w:rPr>
        <w:t>1</w:t>
      </w:r>
      <w:r w:rsidR="00F9064E">
        <w:rPr>
          <w:noProof/>
        </w:rPr>
        <w:fldChar w:fldCharType="end"/>
      </w:r>
      <w:r>
        <w:t>: TD1007 Heat Exchanger apparatus in experiment configuration.</w:t>
      </w:r>
      <w:bookmarkEnd w:id="7"/>
      <w:bookmarkEnd w:id="8"/>
    </w:p>
    <w:p w:rsidR="002A5967" w:rsidRDefault="002A5967" w:rsidP="00343564"/>
    <w:p w:rsidR="00AD717F" w:rsidRDefault="00AD717F" w:rsidP="00343564">
      <w:r>
        <w:t>Other apparatus required to carry out the experiment included:</w:t>
      </w:r>
    </w:p>
    <w:p w:rsidR="00AD717F" w:rsidRDefault="00AD717F" w:rsidP="00AD717F">
      <w:pPr>
        <w:pStyle w:val="ListParagraph"/>
        <w:numPr>
          <w:ilvl w:val="0"/>
          <w:numId w:val="17"/>
        </w:numPr>
      </w:pPr>
      <w:r>
        <w:t>A timer to measure time between adjustments</w:t>
      </w:r>
      <w:r w:rsidR="00AF2259">
        <w:t>.</w:t>
      </w:r>
    </w:p>
    <w:p w:rsidR="00AD717F" w:rsidRDefault="00AD717F" w:rsidP="00AD717F">
      <w:pPr>
        <w:pStyle w:val="ListParagraph"/>
        <w:numPr>
          <w:ilvl w:val="0"/>
          <w:numId w:val="17"/>
        </w:numPr>
      </w:pPr>
      <w:r>
        <w:t>A device for measuring the ambient pressure in the room – in this case a mobile phone app was used.</w:t>
      </w:r>
    </w:p>
    <w:p w:rsidR="00AD717F" w:rsidRDefault="00AD717F" w:rsidP="00AD717F">
      <w:pPr>
        <w:pStyle w:val="ListParagraph"/>
        <w:numPr>
          <w:ilvl w:val="0"/>
          <w:numId w:val="17"/>
        </w:numPr>
      </w:pPr>
      <w:r>
        <w:t>Readings from each stage of the experiment were also noted by a colleague on their laptop.</w:t>
      </w:r>
    </w:p>
    <w:p w:rsidR="00AD717F" w:rsidRDefault="00AD717F" w:rsidP="00AD717F">
      <w:pPr>
        <w:pStyle w:val="ListParagraph"/>
        <w:numPr>
          <w:ilvl w:val="0"/>
          <w:numId w:val="17"/>
        </w:numPr>
      </w:pPr>
      <w:r>
        <w:t>A camera was used to take photographs of the readings as they were produced also.</w:t>
      </w:r>
    </w:p>
    <w:p w:rsidR="00AD717F" w:rsidRDefault="00AD717F" w:rsidP="00AD717F">
      <w:r>
        <w:br w:type="page"/>
      </w:r>
    </w:p>
    <w:p w:rsidR="00AD717F" w:rsidRDefault="00AD717F" w:rsidP="00AD717F">
      <w:pPr>
        <w:pStyle w:val="Heading1"/>
        <w:numPr>
          <w:ilvl w:val="0"/>
          <w:numId w:val="16"/>
        </w:numPr>
      </w:pPr>
      <w:bookmarkStart w:id="9" w:name="_Toc5503779"/>
      <w:r>
        <w:t>Methodology:</w:t>
      </w:r>
      <w:bookmarkEnd w:id="9"/>
    </w:p>
    <w:p w:rsidR="00AD717F" w:rsidRPr="00AD717F" w:rsidRDefault="00AD717F" w:rsidP="00AD717F"/>
    <w:p w:rsidR="00AD717F" w:rsidRDefault="00AD717F" w:rsidP="00AD717F">
      <w:pPr>
        <w:pStyle w:val="Heading3"/>
        <w:numPr>
          <w:ilvl w:val="0"/>
          <w:numId w:val="18"/>
        </w:numPr>
      </w:pPr>
      <w:bookmarkStart w:id="10" w:name="_Toc5503780"/>
      <w:r>
        <w:t>Experiment 1 –</w:t>
      </w:r>
      <w:r w:rsidR="00364D34">
        <w:t xml:space="preserve"> The </w:t>
      </w:r>
      <w:r>
        <w:t xml:space="preserve">effect of </w:t>
      </w:r>
      <w:r w:rsidR="00364D34">
        <w:t xml:space="preserve">varying </w:t>
      </w:r>
      <w:r>
        <w:t>water flow rate</w:t>
      </w:r>
      <w:r w:rsidR="009155DA">
        <w:t>:</w:t>
      </w:r>
      <w:bookmarkEnd w:id="10"/>
    </w:p>
    <w:p w:rsidR="00E7179A" w:rsidRDefault="00AD717F" w:rsidP="00AD717F">
      <w:r>
        <w:t xml:space="preserve">To begin the first experiment, </w:t>
      </w:r>
      <w:r w:rsidR="006A3C44">
        <w:t>the heater</w:t>
      </w:r>
      <w:r w:rsidR="00E7179A">
        <w:t xml:space="preserve"> is switched on and the temperature set to </w:t>
      </w:r>
      <w:r w:rsidR="00E7179A" w:rsidRPr="00A4089B">
        <w:rPr>
          <w:b/>
        </w:rPr>
        <w:t>60 Degrees C</w:t>
      </w:r>
      <w:r w:rsidR="00E7179A">
        <w:t xml:space="preserve">. This temperature will remain set for the first two experiments. </w:t>
      </w:r>
    </w:p>
    <w:p w:rsidR="00AD717F" w:rsidRPr="00B27538" w:rsidRDefault="00E7179A" w:rsidP="00AD717F">
      <w:r>
        <w:t>T</w:t>
      </w:r>
      <w:r w:rsidR="00AD717F">
        <w:t>he ambient pressure was</w:t>
      </w:r>
      <w:r>
        <w:t xml:space="preserve"> then </w:t>
      </w:r>
      <w:r w:rsidR="00AD717F">
        <w:t>measured in the room using an application on a mobile phone belonging to a colleague, this figure for ambient pressure was then used throughout the remaining experiments as the figure was unlikely to change in the time period required to complete all 3 experiments.</w:t>
      </w:r>
      <w:r w:rsidR="00364D34">
        <w:t xml:space="preserve"> </w:t>
      </w:r>
      <w:r w:rsidR="00B27538">
        <w:t xml:space="preserve">This was measured as </w:t>
      </w:r>
      <w:r w:rsidR="00B27538">
        <w:rPr>
          <w:b/>
        </w:rPr>
        <w:t xml:space="preserve">1.031 BAR </w:t>
      </w:r>
      <w:r w:rsidR="00B27538">
        <w:t xml:space="preserve"> </w:t>
      </w:r>
    </w:p>
    <w:p w:rsidR="00364D34" w:rsidRDefault="00364D34" w:rsidP="00AD717F">
      <w:r>
        <w:t>The diameter of the inlet orifice was also then checked and noted, this also remained the same for the following experiments</w:t>
      </w:r>
      <w:r w:rsidR="006A3C44">
        <w:t xml:space="preserve">. The diameter of the orifice in this case was noted as </w:t>
      </w:r>
      <w:r w:rsidR="006A3C44" w:rsidRPr="006A3C44">
        <w:rPr>
          <w:b/>
        </w:rPr>
        <w:t>100.11 mm</w:t>
      </w:r>
    </w:p>
    <w:p w:rsidR="00AD717F" w:rsidRDefault="00364D34" w:rsidP="00AD717F">
      <w:r>
        <w:t>Following this</w:t>
      </w:r>
      <w:r w:rsidR="00AD717F">
        <w:t xml:space="preserve">, the </w:t>
      </w:r>
      <w:r w:rsidR="006A3C44">
        <w:t>fan was switched on and the air flow was set to</w:t>
      </w:r>
      <w:r w:rsidR="00AD717F">
        <w:t xml:space="preserve"> </w:t>
      </w:r>
      <w:r w:rsidR="006A3C44">
        <w:t xml:space="preserve">give an orifice pressure drop of </w:t>
      </w:r>
      <w:r w:rsidR="006A3C44" w:rsidRPr="00541C23">
        <w:rPr>
          <w:b/>
        </w:rPr>
        <w:t xml:space="preserve">250 </w:t>
      </w:r>
      <w:proofErr w:type="spellStart"/>
      <w:r w:rsidR="006A3C44" w:rsidRPr="00541C23">
        <w:rPr>
          <w:b/>
        </w:rPr>
        <w:t>Pascals</w:t>
      </w:r>
      <w:proofErr w:type="spellEnd"/>
      <w:r w:rsidR="006A3C44">
        <w:t>.</w:t>
      </w:r>
      <w:r w:rsidR="00E7179A">
        <w:t xml:space="preserve"> This was set using the slide valve at the end of the ducting.</w:t>
      </w:r>
    </w:p>
    <w:p w:rsidR="006A3C44" w:rsidRDefault="006A3C44" w:rsidP="00AD717F">
      <w:r>
        <w:t>Now, the water pump is turned on and the mass flow rate of th</w:t>
      </w:r>
      <w:r w:rsidR="00E7179A">
        <w:t xml:space="preserve">e water can be set to </w:t>
      </w:r>
      <w:r w:rsidR="00E7179A" w:rsidRPr="00541C23">
        <w:rPr>
          <w:b/>
        </w:rPr>
        <w:t>2.25 l</w:t>
      </w:r>
      <w:r w:rsidRPr="00541C23">
        <w:rPr>
          <w:b/>
        </w:rPr>
        <w:t>/min</w:t>
      </w:r>
      <w:r w:rsidR="00E7179A">
        <w:t xml:space="preserve"> using the water supply valve.</w:t>
      </w:r>
    </w:p>
    <w:p w:rsidR="00E7179A" w:rsidRDefault="00E7179A" w:rsidP="00AD717F">
      <w:r>
        <w:t>A time period of approx. 5 minutes was then observed to allow the temperatures and pressures to stabilize. The first set of results can now be recorded</w:t>
      </w:r>
      <w:r w:rsidR="00D02E94">
        <w:t xml:space="preserve"> for inlet and outlet of air and water respectively.</w:t>
      </w:r>
    </w:p>
    <w:p w:rsidR="00E7179A" w:rsidRDefault="00E7179A" w:rsidP="00AD717F">
      <w:r>
        <w:t xml:space="preserve">The experiment is then repeated with the mass flow rate of the water being lowered in </w:t>
      </w:r>
      <w:r w:rsidRPr="00A4089B">
        <w:rPr>
          <w:b/>
        </w:rPr>
        <w:t>0.5 l/min</w:t>
      </w:r>
      <w:r>
        <w:t xml:space="preserve"> increments, again, observing a 5 minute period between adjustments to allow stabilization within the system.</w:t>
      </w:r>
    </w:p>
    <w:p w:rsidR="00541C23" w:rsidRDefault="00E7179A" w:rsidP="00AD717F">
      <w:r>
        <w:t xml:space="preserve">The results were recorded </w:t>
      </w:r>
      <w:r w:rsidR="00541C23">
        <w:t xml:space="preserve">for all steps of the experiment with care taken not to allow the flow rate to deviate more than </w:t>
      </w:r>
      <w:r w:rsidR="00541C23" w:rsidRPr="00541C23">
        <w:rPr>
          <w:b/>
        </w:rPr>
        <w:t>+/- 0.01 l/min</w:t>
      </w:r>
      <w:r w:rsidR="00541C23">
        <w:t>.</w:t>
      </w:r>
    </w:p>
    <w:p w:rsidR="00541C23" w:rsidRDefault="00267FE5" w:rsidP="00AD717F">
      <w:r w:rsidRPr="00F17361">
        <w:rPr>
          <w:noProof/>
          <w:lang w:eastAsia="en-GB"/>
        </w:rPr>
        <w:drawing>
          <wp:anchor distT="0" distB="0" distL="114300" distR="114300" simplePos="0" relativeHeight="251662336" behindDoc="1" locked="0" layoutInCell="1" allowOverlap="1">
            <wp:simplePos x="0" y="0"/>
            <wp:positionH relativeFrom="column">
              <wp:posOffset>3648075</wp:posOffset>
            </wp:positionH>
            <wp:positionV relativeFrom="paragraph">
              <wp:posOffset>280035</wp:posOffset>
            </wp:positionV>
            <wp:extent cx="1695450" cy="150991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5450" cy="1509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4089B">
        <w:rPr>
          <w:noProof/>
          <w:lang w:eastAsia="en-GB"/>
        </w:rPr>
        <w:drawing>
          <wp:anchor distT="0" distB="0" distL="114300" distR="114300" simplePos="0" relativeHeight="251660288" behindDoc="1" locked="0" layoutInCell="1" allowOverlap="1">
            <wp:simplePos x="0" y="0"/>
            <wp:positionH relativeFrom="margin">
              <wp:align>left</wp:align>
            </wp:positionH>
            <wp:positionV relativeFrom="paragraph">
              <wp:posOffset>280035</wp:posOffset>
            </wp:positionV>
            <wp:extent cx="3667125" cy="150511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01617" cy="15192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1C23">
        <w:t>This concluded experiment 1.</w:t>
      </w:r>
    </w:p>
    <w:p w:rsidR="00A4089B" w:rsidRDefault="00A4089B" w:rsidP="00541C23"/>
    <w:p w:rsidR="00A4089B" w:rsidRDefault="00A4089B" w:rsidP="00541C23"/>
    <w:p w:rsidR="00A4089B" w:rsidRDefault="00A4089B" w:rsidP="00541C23"/>
    <w:p w:rsidR="00A4089B" w:rsidRDefault="00A4089B" w:rsidP="00541C23"/>
    <w:p w:rsidR="00A4089B" w:rsidRDefault="00A4089B" w:rsidP="00541C23"/>
    <w:p w:rsidR="00541C23" w:rsidRDefault="00C33435" w:rsidP="00C33435">
      <w:pPr>
        <w:pStyle w:val="Caption"/>
      </w:pPr>
      <w:r>
        <w:t xml:space="preserve">Table </w:t>
      </w:r>
      <w:r w:rsidR="00F9064E">
        <w:rPr>
          <w:noProof/>
        </w:rPr>
        <w:fldChar w:fldCharType="begin"/>
      </w:r>
      <w:r w:rsidR="00F9064E">
        <w:rPr>
          <w:noProof/>
        </w:rPr>
        <w:instrText xml:space="preserve"> SEQ Table \* ARABIC </w:instrText>
      </w:r>
      <w:r w:rsidR="00F9064E">
        <w:rPr>
          <w:noProof/>
        </w:rPr>
        <w:fldChar w:fldCharType="separate"/>
      </w:r>
      <w:r w:rsidR="00EE7A2E">
        <w:rPr>
          <w:noProof/>
        </w:rPr>
        <w:t>1</w:t>
      </w:r>
      <w:r w:rsidR="00F9064E">
        <w:rPr>
          <w:noProof/>
        </w:rPr>
        <w:fldChar w:fldCharType="end"/>
      </w:r>
      <w:r>
        <w:t>: Example of results table from experiment 1.</w:t>
      </w:r>
      <w:r w:rsidR="00541C23">
        <w:br w:type="page"/>
      </w:r>
    </w:p>
    <w:p w:rsidR="00541C23" w:rsidRDefault="00541C23" w:rsidP="00541C23">
      <w:pPr>
        <w:pStyle w:val="Heading3"/>
        <w:numPr>
          <w:ilvl w:val="0"/>
          <w:numId w:val="18"/>
        </w:numPr>
      </w:pPr>
      <w:bookmarkStart w:id="11" w:name="_Toc5503781"/>
      <w:r>
        <w:t>Experiment 2 – The effect of a varying air flow rate</w:t>
      </w:r>
      <w:r w:rsidR="009155DA">
        <w:t>:</w:t>
      </w:r>
      <w:bookmarkEnd w:id="11"/>
    </w:p>
    <w:p w:rsidR="00541C23" w:rsidRDefault="00541C23" w:rsidP="00541C23">
      <w:pPr>
        <w:pStyle w:val="Heading3"/>
      </w:pPr>
    </w:p>
    <w:p w:rsidR="00E7179A" w:rsidRDefault="00E7179A" w:rsidP="00A4089B">
      <w:r>
        <w:t xml:space="preserve"> </w:t>
      </w:r>
      <w:r w:rsidR="00A4089B">
        <w:t xml:space="preserve">To begin experiment 2 it is first ensured that the temperature of the heater is still set to </w:t>
      </w:r>
      <w:r w:rsidR="00A4089B">
        <w:rPr>
          <w:b/>
        </w:rPr>
        <w:t>60</w:t>
      </w:r>
      <w:r w:rsidR="007C3C9A">
        <w:rPr>
          <w:b/>
        </w:rPr>
        <w:t xml:space="preserve"> Degrees C</w:t>
      </w:r>
      <w:r w:rsidR="00A4089B">
        <w:t xml:space="preserve"> from the previous experiment</w:t>
      </w:r>
      <w:r w:rsidR="007C3C9A">
        <w:t>.</w:t>
      </w:r>
    </w:p>
    <w:p w:rsidR="007C3C9A" w:rsidRDefault="007C3C9A" w:rsidP="00A4089B">
      <w:r>
        <w:t>The fan is again turned on and the pressure</w:t>
      </w:r>
      <w:r w:rsidR="00C33435">
        <w:t xml:space="preserve"> drop</w:t>
      </w:r>
      <w:r>
        <w:t xml:space="preserve"> set to </w:t>
      </w:r>
      <w:r>
        <w:rPr>
          <w:b/>
        </w:rPr>
        <w:t xml:space="preserve">250 </w:t>
      </w:r>
      <w:proofErr w:type="spellStart"/>
      <w:r>
        <w:rPr>
          <w:b/>
        </w:rPr>
        <w:t>Pascals</w:t>
      </w:r>
      <w:proofErr w:type="spellEnd"/>
      <w:r>
        <w:rPr>
          <w:b/>
        </w:rPr>
        <w:t xml:space="preserve"> </w:t>
      </w:r>
      <w:r>
        <w:t>once again.</w:t>
      </w:r>
    </w:p>
    <w:p w:rsidR="007C3C9A" w:rsidRDefault="007C3C9A" w:rsidP="00A4089B">
      <w:pPr>
        <w:rPr>
          <w:b/>
        </w:rPr>
      </w:pPr>
      <w:r>
        <w:t xml:space="preserve">The water pump is again switched on, but this time the flow rate is kept at the lowest flow rate from the previous experiment at </w:t>
      </w:r>
      <w:r>
        <w:rPr>
          <w:b/>
        </w:rPr>
        <w:t>0.25 l/min</w:t>
      </w:r>
      <w:r w:rsidR="00C33435">
        <w:rPr>
          <w:b/>
        </w:rPr>
        <w:t>.</w:t>
      </w:r>
    </w:p>
    <w:p w:rsidR="00C33435" w:rsidRDefault="00C33435" w:rsidP="00A4089B">
      <w:r w:rsidRPr="00C33435">
        <w:t xml:space="preserve">The 5 minute waiting period is observed to allow the system to </w:t>
      </w:r>
      <w:r>
        <w:t>stabilize and the results noted from the first part of the experiment.</w:t>
      </w:r>
    </w:p>
    <w:p w:rsidR="00C33435" w:rsidRDefault="00C33435" w:rsidP="00A4089B">
      <w:pPr>
        <w:rPr>
          <w:b/>
        </w:rPr>
      </w:pPr>
      <w:r>
        <w:t xml:space="preserve">Now, the pressure drop is reduced in </w:t>
      </w:r>
      <w:r>
        <w:rPr>
          <w:b/>
        </w:rPr>
        <w:t>50 Pascal</w:t>
      </w:r>
      <w:r>
        <w:t xml:space="preserve"> increments down to </w:t>
      </w:r>
      <w:r>
        <w:rPr>
          <w:b/>
        </w:rPr>
        <w:t xml:space="preserve">50 </w:t>
      </w:r>
      <w:proofErr w:type="spellStart"/>
      <w:r>
        <w:rPr>
          <w:b/>
        </w:rPr>
        <w:t>Pascals</w:t>
      </w:r>
      <w:proofErr w:type="spellEnd"/>
      <w:r>
        <w:rPr>
          <w:b/>
        </w:rPr>
        <w:t xml:space="preserve"> </w:t>
      </w:r>
      <w:r>
        <w:t xml:space="preserve">with the 5 minute waiting period observed to allow stabilization between measurements. A final reading is now taken with the pressure drop set to </w:t>
      </w:r>
      <w:r>
        <w:rPr>
          <w:b/>
        </w:rPr>
        <w:t xml:space="preserve">25 </w:t>
      </w:r>
      <w:proofErr w:type="spellStart"/>
      <w:r>
        <w:rPr>
          <w:b/>
        </w:rPr>
        <w:t>Pascals</w:t>
      </w:r>
      <w:proofErr w:type="spellEnd"/>
      <w:r>
        <w:rPr>
          <w:b/>
        </w:rPr>
        <w:t xml:space="preserve">. </w:t>
      </w:r>
    </w:p>
    <w:p w:rsidR="00C33435" w:rsidRDefault="00C33435" w:rsidP="00A4089B">
      <w:r>
        <w:t>This reading then concludes the 2</w:t>
      </w:r>
      <w:r w:rsidRPr="00C33435">
        <w:rPr>
          <w:vertAlign w:val="superscript"/>
        </w:rPr>
        <w:t>nd</w:t>
      </w:r>
      <w:r>
        <w:t xml:space="preserve"> experiment.</w:t>
      </w:r>
    </w:p>
    <w:p w:rsidR="00C33435" w:rsidRPr="00C33435" w:rsidRDefault="00F17361" w:rsidP="00A4089B">
      <w:r w:rsidRPr="00F17361">
        <w:rPr>
          <w:noProof/>
          <w:lang w:eastAsia="en-GB"/>
        </w:rPr>
        <w:drawing>
          <wp:anchor distT="0" distB="0" distL="114300" distR="114300" simplePos="0" relativeHeight="251663360" behindDoc="1" locked="0" layoutInCell="1" allowOverlap="1">
            <wp:simplePos x="0" y="0"/>
            <wp:positionH relativeFrom="margin">
              <wp:posOffset>3562349</wp:posOffset>
            </wp:positionH>
            <wp:positionV relativeFrom="paragraph">
              <wp:posOffset>186054</wp:posOffset>
            </wp:positionV>
            <wp:extent cx="1647825" cy="1591861"/>
            <wp:effectExtent l="0" t="0" r="0"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54160" cy="15979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33435">
        <w:rPr>
          <w:noProof/>
          <w:lang w:eastAsia="en-GB"/>
        </w:rPr>
        <w:drawing>
          <wp:anchor distT="0" distB="0" distL="114300" distR="114300" simplePos="0" relativeHeight="251661312" behindDoc="1" locked="0" layoutInCell="1" allowOverlap="1">
            <wp:simplePos x="0" y="0"/>
            <wp:positionH relativeFrom="margin">
              <wp:align>left</wp:align>
            </wp:positionH>
            <wp:positionV relativeFrom="paragraph">
              <wp:posOffset>186055</wp:posOffset>
            </wp:positionV>
            <wp:extent cx="3581400" cy="1594502"/>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81400" cy="159450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D717F" w:rsidRPr="00AD717F" w:rsidRDefault="00AD717F" w:rsidP="00AD717F"/>
    <w:p w:rsidR="00517828" w:rsidRPr="00343564" w:rsidRDefault="00517828" w:rsidP="00343564"/>
    <w:p w:rsidR="00417A23" w:rsidRDefault="00417A23">
      <w:r>
        <w:t xml:space="preserve"> </w:t>
      </w:r>
    </w:p>
    <w:p w:rsidR="00C33435" w:rsidRDefault="00C33435"/>
    <w:p w:rsidR="00C33435" w:rsidRDefault="00C33435"/>
    <w:p w:rsidR="00C33435" w:rsidRDefault="00C33435" w:rsidP="00C33435">
      <w:pPr>
        <w:pStyle w:val="Caption"/>
        <w:rPr>
          <w:i w:val="0"/>
          <w:iCs w:val="0"/>
        </w:rPr>
      </w:pPr>
      <w:r>
        <w:t xml:space="preserve">Table </w:t>
      </w:r>
      <w:r w:rsidR="00F9064E">
        <w:rPr>
          <w:noProof/>
        </w:rPr>
        <w:fldChar w:fldCharType="begin"/>
      </w:r>
      <w:r w:rsidR="00F9064E">
        <w:rPr>
          <w:noProof/>
        </w:rPr>
        <w:instrText xml:space="preserve"> SEQ Table \* ARABIC </w:instrText>
      </w:r>
      <w:r w:rsidR="00F9064E">
        <w:rPr>
          <w:noProof/>
        </w:rPr>
        <w:fldChar w:fldCharType="separate"/>
      </w:r>
      <w:r w:rsidR="00EE7A2E">
        <w:rPr>
          <w:noProof/>
        </w:rPr>
        <w:t>2</w:t>
      </w:r>
      <w:r w:rsidR="00F9064E">
        <w:rPr>
          <w:noProof/>
        </w:rPr>
        <w:fldChar w:fldCharType="end"/>
      </w:r>
      <w:r>
        <w:t>: Example of results table from experiment 2.</w:t>
      </w:r>
      <w:r w:rsidR="00F17361" w:rsidRPr="00F17361">
        <w:rPr>
          <w:i w:val="0"/>
          <w:iCs w:val="0"/>
        </w:rPr>
        <w:t xml:space="preserve"> </w:t>
      </w:r>
    </w:p>
    <w:p w:rsidR="00F17361" w:rsidRDefault="00F17361" w:rsidP="00F17361"/>
    <w:p w:rsidR="00F17361" w:rsidRDefault="00F17361">
      <w:r>
        <w:br w:type="page"/>
      </w:r>
    </w:p>
    <w:p w:rsidR="00F17361" w:rsidRDefault="00F17361" w:rsidP="00F17361">
      <w:pPr>
        <w:pStyle w:val="Heading3"/>
        <w:numPr>
          <w:ilvl w:val="0"/>
          <w:numId w:val="18"/>
        </w:numPr>
      </w:pPr>
      <w:bookmarkStart w:id="12" w:name="_Toc5503782"/>
      <w:r>
        <w:t>Experiment 3 – The effect of varying temperature</w:t>
      </w:r>
      <w:r w:rsidR="009155DA">
        <w:t>:</w:t>
      </w:r>
      <w:bookmarkEnd w:id="12"/>
    </w:p>
    <w:p w:rsidR="00F17361" w:rsidRDefault="00F17361" w:rsidP="00F17361"/>
    <w:p w:rsidR="00F17361" w:rsidRDefault="00F17361" w:rsidP="00F17361">
      <w:r>
        <w:t>In order to carry out the 3</w:t>
      </w:r>
      <w:r w:rsidRPr="00F17361">
        <w:rPr>
          <w:vertAlign w:val="superscript"/>
        </w:rPr>
        <w:t>rd</w:t>
      </w:r>
      <w:r>
        <w:t xml:space="preserve"> experiment, the temperature of the heater tank must now be set to </w:t>
      </w:r>
      <w:r>
        <w:rPr>
          <w:b/>
        </w:rPr>
        <w:t xml:space="preserve">45 degrees C, </w:t>
      </w:r>
      <w:r w:rsidR="00AA69CC">
        <w:t>to allow this temperature to be reached</w:t>
      </w:r>
      <w:r w:rsidR="00D02E94">
        <w:t xml:space="preserve"> from the previous experiment, the apparatus was left to cool for approx. 10 minutes.</w:t>
      </w:r>
    </w:p>
    <w:p w:rsidR="00D02E94" w:rsidRDefault="00D02E94" w:rsidP="00F17361">
      <w:r>
        <w:t xml:space="preserve">When the tank was set to </w:t>
      </w:r>
      <w:r w:rsidRPr="00D02E94">
        <w:rPr>
          <w:b/>
        </w:rPr>
        <w:t>45 degrees</w:t>
      </w:r>
      <w:r>
        <w:t>, the same procedure as experiment 2 was carried out to demonstrate the effect on performance of the heat exchanger due to a lower temperature water supply.</w:t>
      </w:r>
    </w:p>
    <w:p w:rsidR="00D02E94" w:rsidRDefault="00D02E94" w:rsidP="00F17361">
      <w:r>
        <w:t xml:space="preserve">So, the flow rate was set to </w:t>
      </w:r>
      <w:r>
        <w:rPr>
          <w:b/>
        </w:rPr>
        <w:t xml:space="preserve">0.25 l/min </w:t>
      </w:r>
      <w:r>
        <w:t xml:space="preserve">and the pressure drop was set to </w:t>
      </w:r>
      <w:r>
        <w:rPr>
          <w:b/>
        </w:rPr>
        <w:t xml:space="preserve">250 </w:t>
      </w:r>
      <w:proofErr w:type="spellStart"/>
      <w:r>
        <w:rPr>
          <w:b/>
        </w:rPr>
        <w:t>Pascals</w:t>
      </w:r>
      <w:proofErr w:type="spellEnd"/>
      <w:r>
        <w:rPr>
          <w:b/>
        </w:rPr>
        <w:t xml:space="preserve">, </w:t>
      </w:r>
      <w:r>
        <w:t>the p</w:t>
      </w:r>
      <w:r w:rsidR="00AF2259">
        <w:t>ressure drop was then reduced by</w:t>
      </w:r>
      <w:r>
        <w:t xml:space="preserve"> </w:t>
      </w:r>
      <w:r>
        <w:rPr>
          <w:b/>
        </w:rPr>
        <w:t xml:space="preserve">50 Pascal </w:t>
      </w:r>
      <w:r>
        <w:t>increments</w:t>
      </w:r>
      <w:r w:rsidR="00AF2259">
        <w:t>,</w:t>
      </w:r>
      <w:r>
        <w:t xml:space="preserve"> again observing the stabilization period between readings and once again</w:t>
      </w:r>
      <w:r w:rsidR="00AF2259">
        <w:t>,</w:t>
      </w:r>
      <w:r>
        <w:t xml:space="preserve"> the final reading taken at </w:t>
      </w:r>
      <w:r>
        <w:rPr>
          <w:b/>
        </w:rPr>
        <w:t xml:space="preserve">25 </w:t>
      </w:r>
      <w:proofErr w:type="spellStart"/>
      <w:r>
        <w:rPr>
          <w:b/>
        </w:rPr>
        <w:t>Pascals</w:t>
      </w:r>
      <w:proofErr w:type="spellEnd"/>
      <w:r>
        <w:rPr>
          <w:b/>
        </w:rPr>
        <w:t xml:space="preserve"> </w:t>
      </w:r>
      <w:r>
        <w:t>pressure drop to conclude experiment 3.</w:t>
      </w:r>
    </w:p>
    <w:p w:rsidR="00D02E94" w:rsidRDefault="00D02E94" w:rsidP="00F17361"/>
    <w:p w:rsidR="00D02E94" w:rsidRDefault="00AF2259" w:rsidP="00F17361">
      <w:r w:rsidRPr="00AF2259">
        <w:rPr>
          <w:noProof/>
          <w:lang w:eastAsia="en-GB"/>
        </w:rPr>
        <w:drawing>
          <wp:anchor distT="0" distB="0" distL="114300" distR="114300" simplePos="0" relativeHeight="251666432" behindDoc="1" locked="0" layoutInCell="1" allowOverlap="1">
            <wp:simplePos x="0" y="0"/>
            <wp:positionH relativeFrom="margin">
              <wp:posOffset>3352800</wp:posOffset>
            </wp:positionH>
            <wp:positionV relativeFrom="paragraph">
              <wp:posOffset>317500</wp:posOffset>
            </wp:positionV>
            <wp:extent cx="1557859" cy="1504950"/>
            <wp:effectExtent l="0" t="0" r="444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57859" cy="1504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02E94" w:rsidRDefault="00D02E94" w:rsidP="00F17361">
      <w:r w:rsidRPr="00D02E94">
        <w:rPr>
          <w:noProof/>
          <w:lang w:eastAsia="en-GB"/>
        </w:rPr>
        <w:drawing>
          <wp:anchor distT="0" distB="0" distL="114300" distR="114300" simplePos="0" relativeHeight="251665408" behindDoc="1" locked="0" layoutInCell="1" allowOverlap="1">
            <wp:simplePos x="0" y="0"/>
            <wp:positionH relativeFrom="column">
              <wp:posOffset>0</wp:posOffset>
            </wp:positionH>
            <wp:positionV relativeFrom="paragraph">
              <wp:posOffset>2540</wp:posOffset>
            </wp:positionV>
            <wp:extent cx="3380105" cy="15049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80105" cy="1504950"/>
                    </a:xfrm>
                    <a:prstGeom prst="rect">
                      <a:avLst/>
                    </a:prstGeom>
                    <a:noFill/>
                    <a:ln>
                      <a:noFill/>
                    </a:ln>
                  </pic:spPr>
                </pic:pic>
              </a:graphicData>
            </a:graphic>
          </wp:anchor>
        </w:drawing>
      </w:r>
      <w:r w:rsidR="00AF2259">
        <w:t xml:space="preserve">      </w:t>
      </w:r>
    </w:p>
    <w:p w:rsidR="00AF2259" w:rsidRDefault="00AF2259" w:rsidP="00F17361"/>
    <w:p w:rsidR="00AF2259" w:rsidRDefault="00AF2259" w:rsidP="00F17361"/>
    <w:p w:rsidR="00AF2259" w:rsidRDefault="00AF2259" w:rsidP="00F17361"/>
    <w:p w:rsidR="00AF2259" w:rsidRDefault="00AF2259" w:rsidP="00F17361"/>
    <w:p w:rsidR="00AF2259" w:rsidRDefault="00AF2259" w:rsidP="00AF2259">
      <w:pPr>
        <w:pStyle w:val="Caption"/>
      </w:pPr>
      <w:r>
        <w:t xml:space="preserve">Table </w:t>
      </w:r>
      <w:r w:rsidR="00F9064E">
        <w:rPr>
          <w:noProof/>
        </w:rPr>
        <w:fldChar w:fldCharType="begin"/>
      </w:r>
      <w:r w:rsidR="00F9064E">
        <w:rPr>
          <w:noProof/>
        </w:rPr>
        <w:instrText xml:space="preserve"> SEQ Table \* ARABIC </w:instrText>
      </w:r>
      <w:r w:rsidR="00F9064E">
        <w:rPr>
          <w:noProof/>
        </w:rPr>
        <w:fldChar w:fldCharType="separate"/>
      </w:r>
      <w:r w:rsidR="00EE7A2E">
        <w:rPr>
          <w:noProof/>
        </w:rPr>
        <w:t>3</w:t>
      </w:r>
      <w:r w:rsidR="00F9064E">
        <w:rPr>
          <w:noProof/>
        </w:rPr>
        <w:fldChar w:fldCharType="end"/>
      </w:r>
      <w:r>
        <w:t>: Example of results table from experiment 3.</w:t>
      </w:r>
    </w:p>
    <w:p w:rsidR="00267FE5" w:rsidRDefault="00267FE5" w:rsidP="00AF2259"/>
    <w:p w:rsidR="00267FE5" w:rsidRDefault="00267FE5" w:rsidP="00267FE5">
      <w:r>
        <w:br w:type="page"/>
      </w:r>
    </w:p>
    <w:p w:rsidR="00AF2259" w:rsidRDefault="00267FE5" w:rsidP="00267FE5">
      <w:pPr>
        <w:pStyle w:val="Heading1"/>
        <w:numPr>
          <w:ilvl w:val="0"/>
          <w:numId w:val="16"/>
        </w:numPr>
      </w:pPr>
      <w:bookmarkStart w:id="13" w:name="_Toc5503783"/>
      <w:r>
        <w:t>Results:</w:t>
      </w:r>
      <w:bookmarkEnd w:id="13"/>
    </w:p>
    <w:p w:rsidR="00267FE5" w:rsidRDefault="00267FE5" w:rsidP="0018639E">
      <w:pPr>
        <w:pStyle w:val="Heading3"/>
      </w:pPr>
    </w:p>
    <w:p w:rsidR="0018639E" w:rsidRPr="0018639E" w:rsidRDefault="0018639E" w:rsidP="0018639E">
      <w:pPr>
        <w:pStyle w:val="Heading3"/>
        <w:numPr>
          <w:ilvl w:val="0"/>
          <w:numId w:val="21"/>
        </w:numPr>
      </w:pPr>
      <w:bookmarkStart w:id="14" w:name="_Toc5503784"/>
      <w:r>
        <w:t>Overall results analysis.</w:t>
      </w:r>
      <w:bookmarkEnd w:id="14"/>
    </w:p>
    <w:p w:rsidR="0018639E" w:rsidRDefault="0018639E" w:rsidP="0018639E"/>
    <w:p w:rsidR="0018639E" w:rsidRDefault="0018639E" w:rsidP="0018639E">
      <w:r>
        <w:t>Upon completion of the three experiments, all collected data was used to compile a table in Excel, whereby recorded figures could be used to calculate sets of figures as per the TD1007 guidelines, these calculation parameters are listed below:</w:t>
      </w:r>
    </w:p>
    <w:p w:rsidR="0018639E" w:rsidRDefault="0018639E" w:rsidP="0018639E">
      <w:pPr>
        <w:pStyle w:val="ListParagraph"/>
        <w:numPr>
          <w:ilvl w:val="0"/>
          <w:numId w:val="20"/>
        </w:numPr>
      </w:pPr>
      <w:r>
        <w:t>Change in water temperature.</w:t>
      </w:r>
    </w:p>
    <w:p w:rsidR="0018639E" w:rsidRDefault="0018639E" w:rsidP="0018639E">
      <w:pPr>
        <w:pStyle w:val="ListParagraph"/>
        <w:numPr>
          <w:ilvl w:val="0"/>
          <w:numId w:val="20"/>
        </w:numPr>
      </w:pPr>
      <w:r>
        <w:t>Average water temperature.</w:t>
      </w:r>
    </w:p>
    <w:p w:rsidR="0018639E" w:rsidRDefault="0018639E" w:rsidP="0018639E">
      <w:pPr>
        <w:pStyle w:val="ListParagraph"/>
        <w:numPr>
          <w:ilvl w:val="0"/>
          <w:numId w:val="20"/>
        </w:numPr>
      </w:pPr>
      <w:r>
        <w:t>Water density.</w:t>
      </w:r>
    </w:p>
    <w:p w:rsidR="0018639E" w:rsidRDefault="0018639E" w:rsidP="0018639E">
      <w:pPr>
        <w:pStyle w:val="ListParagraph"/>
        <w:numPr>
          <w:ilvl w:val="0"/>
          <w:numId w:val="20"/>
        </w:numPr>
      </w:pPr>
      <w:r>
        <w:t>Mass flow rate of water.</w:t>
      </w:r>
    </w:p>
    <w:p w:rsidR="0018639E" w:rsidRDefault="0018639E" w:rsidP="0018639E">
      <w:pPr>
        <w:pStyle w:val="ListParagraph"/>
        <w:numPr>
          <w:ilvl w:val="0"/>
          <w:numId w:val="20"/>
        </w:numPr>
      </w:pPr>
      <w:r>
        <w:t>Specific heat capacity of water at a constant pressure (</w:t>
      </w:r>
      <w:proofErr w:type="spellStart"/>
      <w:r>
        <w:t>Cp</w:t>
      </w:r>
      <w:r>
        <w:rPr>
          <w:vertAlign w:val="subscript"/>
        </w:rPr>
        <w:t>w</w:t>
      </w:r>
      <w:proofErr w:type="spellEnd"/>
      <w:r>
        <w:t>)</w:t>
      </w:r>
    </w:p>
    <w:p w:rsidR="0018639E" w:rsidRDefault="0018639E" w:rsidP="0018639E">
      <w:pPr>
        <w:pStyle w:val="ListParagraph"/>
        <w:numPr>
          <w:ilvl w:val="0"/>
          <w:numId w:val="20"/>
        </w:numPr>
      </w:pPr>
      <w:r>
        <w:t>Heat energy transfer of water</w:t>
      </w:r>
    </w:p>
    <w:p w:rsidR="0018639E" w:rsidRDefault="0018639E" w:rsidP="0018639E">
      <w:pPr>
        <w:pStyle w:val="ListParagraph"/>
        <w:numPr>
          <w:ilvl w:val="0"/>
          <w:numId w:val="20"/>
        </w:numPr>
      </w:pPr>
      <w:r>
        <w:t>Temperature efficiency of water.</w:t>
      </w:r>
    </w:p>
    <w:p w:rsidR="0018639E" w:rsidRDefault="0018639E" w:rsidP="0018639E">
      <w:pPr>
        <w:pStyle w:val="ListParagraph"/>
        <w:numPr>
          <w:ilvl w:val="0"/>
          <w:numId w:val="20"/>
        </w:numPr>
      </w:pPr>
      <w:r>
        <w:t>Change in air temperature.</w:t>
      </w:r>
    </w:p>
    <w:p w:rsidR="0018639E" w:rsidRDefault="0018639E" w:rsidP="0018639E">
      <w:pPr>
        <w:pStyle w:val="ListParagraph"/>
        <w:numPr>
          <w:ilvl w:val="0"/>
          <w:numId w:val="20"/>
        </w:numPr>
      </w:pPr>
      <w:r>
        <w:t>Average air temperature.</w:t>
      </w:r>
    </w:p>
    <w:p w:rsidR="0018639E" w:rsidRDefault="0018639E" w:rsidP="0018639E">
      <w:pPr>
        <w:pStyle w:val="ListParagraph"/>
        <w:numPr>
          <w:ilvl w:val="0"/>
          <w:numId w:val="20"/>
        </w:numPr>
      </w:pPr>
      <w:r>
        <w:t>Air density.</w:t>
      </w:r>
    </w:p>
    <w:p w:rsidR="0018639E" w:rsidRDefault="0018639E" w:rsidP="0018639E">
      <w:pPr>
        <w:pStyle w:val="ListParagraph"/>
        <w:numPr>
          <w:ilvl w:val="0"/>
          <w:numId w:val="20"/>
        </w:numPr>
      </w:pPr>
      <w:r>
        <w:t>Mass flow rate of Air.</w:t>
      </w:r>
    </w:p>
    <w:p w:rsidR="0018639E" w:rsidRDefault="0018639E" w:rsidP="0018639E">
      <w:pPr>
        <w:pStyle w:val="ListParagraph"/>
        <w:numPr>
          <w:ilvl w:val="0"/>
          <w:numId w:val="20"/>
        </w:numPr>
      </w:pPr>
      <w:r>
        <w:t>Heat energy transfer air (Power)</w:t>
      </w:r>
      <w:r w:rsidR="00ED2DC5">
        <w:t>.</w:t>
      </w:r>
    </w:p>
    <w:p w:rsidR="0018639E" w:rsidRDefault="0018639E" w:rsidP="0018639E">
      <w:pPr>
        <w:pStyle w:val="ListParagraph"/>
        <w:numPr>
          <w:ilvl w:val="0"/>
          <w:numId w:val="20"/>
        </w:numPr>
      </w:pPr>
      <w:r>
        <w:t>Temperature efficiency air</w:t>
      </w:r>
      <w:r w:rsidR="00ED2DC5">
        <w:t>.</w:t>
      </w:r>
    </w:p>
    <w:p w:rsidR="00ED2DC5" w:rsidRDefault="00ED2DC5" w:rsidP="0018639E">
      <w:pPr>
        <w:pStyle w:val="ListParagraph"/>
        <w:numPr>
          <w:ilvl w:val="0"/>
          <w:numId w:val="20"/>
        </w:numPr>
      </w:pPr>
      <w:r>
        <w:t>Mean temperature efficiency.</w:t>
      </w:r>
    </w:p>
    <w:p w:rsidR="00ED2DC5" w:rsidRDefault="00ED2DC5" w:rsidP="0018639E">
      <w:pPr>
        <w:pStyle w:val="ListParagraph"/>
        <w:numPr>
          <w:ilvl w:val="0"/>
          <w:numId w:val="20"/>
        </w:numPr>
      </w:pPr>
      <w:r>
        <w:t>Logarithmic mean temperature difference (LMTD).</w:t>
      </w:r>
    </w:p>
    <w:p w:rsidR="00ED2DC5" w:rsidRDefault="00ED2DC5" w:rsidP="0018639E">
      <w:pPr>
        <w:pStyle w:val="ListParagraph"/>
        <w:numPr>
          <w:ilvl w:val="0"/>
          <w:numId w:val="20"/>
        </w:numPr>
      </w:pPr>
      <w:r>
        <w:t>Heat transfer co-efficient.</w:t>
      </w:r>
    </w:p>
    <w:p w:rsidR="00A61934" w:rsidRPr="00A61934" w:rsidRDefault="00A61934" w:rsidP="00A61934">
      <w:r>
        <w:t>The value of the specific heat capacity of air (</w:t>
      </w:r>
      <w:proofErr w:type="spellStart"/>
      <w:proofErr w:type="gramStart"/>
      <w:r>
        <w:t>Cp</w:t>
      </w:r>
      <w:r>
        <w:rPr>
          <w:vertAlign w:val="subscript"/>
        </w:rPr>
        <w:t>a</w:t>
      </w:r>
      <w:proofErr w:type="spellEnd"/>
      <w:proofErr w:type="gramEnd"/>
      <w:r>
        <w:t xml:space="preserve">) </w:t>
      </w:r>
      <w:r w:rsidR="006A4FAF">
        <w:t>was assumed for this calculation</w:t>
      </w:r>
      <w:bookmarkStart w:id="15" w:name="_GoBack"/>
      <w:bookmarkEnd w:id="15"/>
      <w:r>
        <w:t xml:space="preserve"> as per experiment handbook. This value was assumed to be </w:t>
      </w:r>
      <w:r w:rsidRPr="00A61934">
        <w:rPr>
          <w:b/>
        </w:rPr>
        <w:t>1005 J/</w:t>
      </w:r>
      <w:proofErr w:type="spellStart"/>
      <w:r w:rsidRPr="00A61934">
        <w:rPr>
          <w:b/>
        </w:rPr>
        <w:t>Kg.K</w:t>
      </w:r>
      <w:proofErr w:type="spellEnd"/>
    </w:p>
    <w:p w:rsidR="00ED2DC5" w:rsidRDefault="00ED2DC5" w:rsidP="00ED2DC5">
      <w:r>
        <w:t>All of these parameters were calculated using equations provide</w:t>
      </w:r>
      <w:r w:rsidR="00DA0FA7">
        <w:t>d in the experiment guidelines.</w:t>
      </w:r>
    </w:p>
    <w:p w:rsidR="00ED2DC5" w:rsidRDefault="00ED2DC5" w:rsidP="00ED2DC5">
      <w:r>
        <w:t>Copies of the data tables and charts generated will be provided for reference also.</w:t>
      </w:r>
    </w:p>
    <w:p w:rsidR="000D0D5A" w:rsidRPr="00DA0FA7" w:rsidRDefault="00ED2DC5" w:rsidP="00ED2DC5">
      <w:pPr>
        <w:rPr>
          <w:rFonts w:eastAsiaTheme="minorEastAsia"/>
          <w:b/>
        </w:rPr>
      </w:pPr>
      <w:r>
        <w:t>Also worth noting</w:t>
      </w:r>
      <w:r w:rsidR="000D0D5A">
        <w:t>,</w:t>
      </w:r>
      <w:r>
        <w:t xml:space="preserve"> is that the area of the inlet orifice had to be calculated in order to complete certain calculations at this stage of the experiment</w:t>
      </w:r>
      <w:r w:rsidR="00A61934">
        <w:t>, th</w:t>
      </w:r>
      <w:r w:rsidR="00DA0FA7">
        <w:t>is was calculated using area of a circle formula:</w:t>
      </w:r>
      <w:r w:rsidR="00DA0FA7">
        <w:tab/>
      </w:r>
      <w:r w:rsidR="00DA0FA7">
        <w:tab/>
      </w:r>
      <w:r w:rsidR="00DA0FA7" w:rsidRPr="00DA0FA7">
        <w:rPr>
          <w:b/>
        </w:rPr>
        <w:t xml:space="preserve"> </w:t>
      </w:r>
      <m:oMath>
        <m:f>
          <m:fPr>
            <m:ctrlPr>
              <w:rPr>
                <w:rFonts w:ascii="Cambria Math" w:hAnsi="Cambria Math"/>
                <w:b/>
                <w:i/>
              </w:rPr>
            </m:ctrlPr>
          </m:fPr>
          <m:num>
            <m:r>
              <m:rPr>
                <m:sty m:val="bi"/>
              </m:rPr>
              <w:rPr>
                <w:rFonts w:ascii="Cambria Math" w:hAnsi="Cambria Math"/>
              </w:rPr>
              <m:t>π</m:t>
            </m:r>
            <m:sSup>
              <m:sSupPr>
                <m:ctrlPr>
                  <w:rPr>
                    <w:rFonts w:ascii="Cambria Math" w:hAnsi="Cambria Math"/>
                    <w:b/>
                    <w:i/>
                  </w:rPr>
                </m:ctrlPr>
              </m:sSupPr>
              <m:e>
                <m:r>
                  <m:rPr>
                    <m:sty m:val="bi"/>
                  </m:rPr>
                  <w:rPr>
                    <w:rFonts w:ascii="Cambria Math" w:hAnsi="Cambria Math"/>
                  </w:rPr>
                  <m:t>d</m:t>
                </m:r>
              </m:e>
              <m:sup>
                <m:r>
                  <m:rPr>
                    <m:sty m:val="bi"/>
                  </m:rPr>
                  <w:rPr>
                    <w:rFonts w:ascii="Cambria Math" w:hAnsi="Cambria Math"/>
                  </w:rPr>
                  <m:t>2</m:t>
                </m:r>
              </m:sup>
            </m:sSup>
          </m:num>
          <m:den>
            <m:r>
              <m:rPr>
                <m:sty m:val="bi"/>
              </m:rPr>
              <w:rPr>
                <w:rFonts w:ascii="Cambria Math" w:hAnsi="Cambria Math"/>
              </w:rPr>
              <m:t>4</m:t>
            </m:r>
          </m:den>
        </m:f>
      </m:oMath>
    </w:p>
    <w:p w:rsidR="00DA0FA7" w:rsidRPr="00DA0FA7" w:rsidRDefault="00DA0FA7" w:rsidP="00ED2DC5">
      <w:pPr>
        <w:rPr>
          <w:rFonts w:eastAsiaTheme="minorEastAsia"/>
        </w:rPr>
      </w:pPr>
    </w:p>
    <w:p w:rsidR="000D0D5A" w:rsidRDefault="000D0D5A">
      <w:r>
        <w:br w:type="page"/>
      </w:r>
    </w:p>
    <w:p w:rsidR="00ED2DC5" w:rsidRDefault="000D0D5A" w:rsidP="000D0D5A">
      <w:pPr>
        <w:pStyle w:val="Heading3"/>
        <w:numPr>
          <w:ilvl w:val="0"/>
          <w:numId w:val="21"/>
        </w:numPr>
      </w:pPr>
      <w:bookmarkStart w:id="16" w:name="_Toc5503785"/>
      <w:r>
        <w:t>Experiment 1:</w:t>
      </w:r>
      <w:bookmarkEnd w:id="16"/>
    </w:p>
    <w:p w:rsidR="000D0D5A" w:rsidRDefault="000D0D5A" w:rsidP="000D0D5A"/>
    <w:p w:rsidR="009E1357" w:rsidRDefault="000D0D5A" w:rsidP="000D0D5A">
      <w:r>
        <w:t>Upon completion of this experiment</w:t>
      </w:r>
      <w:r w:rsidR="001D71C3">
        <w:t>,</w:t>
      </w:r>
      <w:r>
        <w:t xml:space="preserve"> it</w:t>
      </w:r>
      <w:r w:rsidR="00FC5FC3">
        <w:t xml:space="preserve"> can be seen from the data firstly, that the most effective cooling of the water circuit takes place at the lowest mass flow rate in the water circuit. </w:t>
      </w:r>
      <w:r w:rsidR="001D71C3">
        <w:t xml:space="preserve">(0.0034 Kg/s), where there is an overall temperature drop of approx. 21 Deg. C. This temperature drop occurs where the heat transfer is at its lowest </w:t>
      </w:r>
      <w:r w:rsidR="00924286">
        <w:t xml:space="preserve">from the water to the air circuits. </w:t>
      </w:r>
    </w:p>
    <w:p w:rsidR="00F22EC8" w:rsidRDefault="00924286" w:rsidP="000D0D5A">
      <w:r>
        <w:t>The reason for this is due to the amount of time for the heat transfer to take place is greatly increased due to the mass flow rate of the water being so low. The trend does continue as the flow rate of the water increases and even though the rate of heat transfer is higher, it can be seen that the temperature of the water does not change as drastically as the flow increases.</w:t>
      </w:r>
    </w:p>
    <w:p w:rsidR="00924286" w:rsidRDefault="00F22EC8" w:rsidP="00F22EC8">
      <w:bookmarkStart w:id="17" w:name="_Toc5498280"/>
      <w:bookmarkStart w:id="18" w:name="_Toc5503793"/>
      <w:r>
        <w:rPr>
          <w:noProof/>
          <w:lang w:eastAsia="en-GB"/>
        </w:rPr>
        <w:drawing>
          <wp:inline distT="0" distB="0" distL="0" distR="0" wp14:anchorId="4C0D6DCA" wp14:editId="5F705978">
            <wp:extent cx="5486400" cy="3754120"/>
            <wp:effectExtent l="0" t="0" r="0" b="1778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924286">
        <w:t xml:space="preserve">Figure </w:t>
      </w:r>
      <w:r w:rsidR="00924286">
        <w:fldChar w:fldCharType="begin"/>
      </w:r>
      <w:r w:rsidR="00924286">
        <w:instrText xml:space="preserve"> SEQ Figure \* ARABIC </w:instrText>
      </w:r>
      <w:r w:rsidR="00924286">
        <w:fldChar w:fldCharType="separate"/>
      </w:r>
      <w:r w:rsidR="00452E18">
        <w:rPr>
          <w:noProof/>
        </w:rPr>
        <w:t>2</w:t>
      </w:r>
      <w:r w:rsidR="00924286">
        <w:fldChar w:fldCharType="end"/>
      </w:r>
      <w:r w:rsidR="00924286">
        <w:t>: Chart comparing Heat emitted by water circuit and power absorbed by air</w:t>
      </w:r>
      <w:bookmarkEnd w:id="17"/>
      <w:bookmarkEnd w:id="18"/>
    </w:p>
    <w:p w:rsidR="00924286" w:rsidRDefault="00924286" w:rsidP="00924286"/>
    <w:p w:rsidR="00924286" w:rsidRDefault="00924286" w:rsidP="00924286">
      <w:r>
        <w:t>Further analysis of the above chart reveals that the system is operating well within the 2</w:t>
      </w:r>
      <w:r w:rsidRPr="00924286">
        <w:rPr>
          <w:vertAlign w:val="superscript"/>
        </w:rPr>
        <w:t>nd</w:t>
      </w:r>
      <w:r>
        <w:t xml:space="preserve"> law of thermodynamics where </w:t>
      </w:r>
      <w:r w:rsidR="00306801">
        <w:t>the cooler system is absorbing the heat from the hotter system.</w:t>
      </w:r>
    </w:p>
    <w:p w:rsidR="00F22EC8" w:rsidRDefault="00F22EC8" w:rsidP="00924286"/>
    <w:p w:rsidR="00F22EC8" w:rsidRDefault="00F22EC8" w:rsidP="00924286">
      <w:r>
        <w:t>The law of conservation of energy states that:</w:t>
      </w:r>
    </w:p>
    <w:p w:rsidR="00306801" w:rsidRDefault="00F22EC8" w:rsidP="00924286">
      <w:pPr>
        <w:rPr>
          <w:b/>
        </w:rPr>
      </w:pPr>
      <w:r>
        <w:t xml:space="preserve"> </w:t>
      </w:r>
      <w:r w:rsidRPr="00F22EC8">
        <w:rPr>
          <w:b/>
        </w:rPr>
        <w:t>Total energy in a system = Ene</w:t>
      </w:r>
      <w:r>
        <w:rPr>
          <w:b/>
        </w:rPr>
        <w:t>r</w:t>
      </w:r>
      <w:r w:rsidRPr="00F22EC8">
        <w:rPr>
          <w:b/>
        </w:rPr>
        <w:t>gy lost + Energy gained</w:t>
      </w:r>
      <w:r w:rsidR="00306801" w:rsidRPr="00F22EC8">
        <w:rPr>
          <w:b/>
        </w:rPr>
        <w:t xml:space="preserve"> </w:t>
      </w:r>
    </w:p>
    <w:p w:rsidR="00F22EC8" w:rsidRDefault="00F22EC8" w:rsidP="00924286">
      <w:r>
        <w:t xml:space="preserve">As we can see in this example, some energy is lost across the boundary of the system as </w:t>
      </w:r>
      <w:r w:rsidR="00847277">
        <w:t xml:space="preserve">energy lost </w:t>
      </w:r>
      <w:r w:rsidR="00847277" w:rsidRPr="00847277">
        <w:softHyphen/>
      </w:r>
      <w:r w:rsidR="00847277">
        <w:t xml:space="preserve">is not equal to energy gained, therefore, </w:t>
      </w:r>
      <w:r w:rsidRPr="00847277">
        <w:t>this</w:t>
      </w:r>
      <w:r>
        <w:t xml:space="preserve"> is not an example of an ideal heat exchanger.</w:t>
      </w:r>
    </w:p>
    <w:p w:rsidR="006D05BA" w:rsidRDefault="006D05BA" w:rsidP="00924286"/>
    <w:p w:rsidR="006D05BA" w:rsidRDefault="006D05BA" w:rsidP="00924286"/>
    <w:p w:rsidR="009E1357" w:rsidRDefault="009E1357" w:rsidP="00924286">
      <w:r>
        <w:rPr>
          <w:noProof/>
          <w:lang w:eastAsia="en-GB"/>
        </w:rPr>
        <w:drawing>
          <wp:inline distT="0" distB="0" distL="0" distR="0" wp14:anchorId="13087C41" wp14:editId="0B3BCB28">
            <wp:extent cx="5486400" cy="3718560"/>
            <wp:effectExtent l="0" t="0" r="0" b="1524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E1357" w:rsidRDefault="009E1357" w:rsidP="009E1357">
      <w:pPr>
        <w:pStyle w:val="Caption"/>
      </w:pPr>
      <w:bookmarkStart w:id="19" w:name="_Toc5498281"/>
      <w:bookmarkStart w:id="20" w:name="_Toc5503794"/>
      <w:r>
        <w:t xml:space="preserve">Figure </w:t>
      </w:r>
      <w:r>
        <w:fldChar w:fldCharType="begin"/>
      </w:r>
      <w:r>
        <w:instrText xml:space="preserve"> SEQ Figure \* ARABIC </w:instrText>
      </w:r>
      <w:r>
        <w:fldChar w:fldCharType="separate"/>
      </w:r>
      <w:r w:rsidR="00452E18">
        <w:rPr>
          <w:noProof/>
        </w:rPr>
        <w:t>3</w:t>
      </w:r>
      <w:r>
        <w:fldChar w:fldCharType="end"/>
      </w:r>
      <w:r>
        <w:t>: Temperature efficiency comparison chart.</w:t>
      </w:r>
      <w:bookmarkEnd w:id="19"/>
      <w:bookmarkEnd w:id="20"/>
    </w:p>
    <w:p w:rsidR="009E1357" w:rsidRDefault="009E1357" w:rsidP="009E1357">
      <w:r>
        <w:t>In the above chart the temperature efficiencies of water, air and their mean is shown, this chart confirms the thermodynamic principles taking place</w:t>
      </w:r>
      <w:r w:rsidR="00847277">
        <w:t>, whereby the efficiency of the water is highest at the lowest flow rate and lowest at high flow. The air efficiency remains relatively linear throughout and is likely attributed to the small change in temperature and thus density of the air flowing around the pipes.</w:t>
      </w:r>
    </w:p>
    <w:p w:rsidR="00847277" w:rsidRDefault="006D05BA" w:rsidP="009E1357">
      <w:r>
        <w:rPr>
          <w:noProof/>
          <w:lang w:eastAsia="en-GB"/>
        </w:rPr>
        <w:drawing>
          <wp:inline distT="0" distB="0" distL="0" distR="0">
            <wp:extent cx="5486400" cy="3839210"/>
            <wp:effectExtent l="0" t="0" r="0" b="889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47277" w:rsidRDefault="006D05BA" w:rsidP="006D05BA">
      <w:pPr>
        <w:pStyle w:val="Caption"/>
      </w:pPr>
      <w:bookmarkStart w:id="21" w:name="_Toc5498282"/>
      <w:bookmarkStart w:id="22" w:name="_Toc5503795"/>
      <w:r>
        <w:t xml:space="preserve">Figure </w:t>
      </w:r>
      <w:r>
        <w:fldChar w:fldCharType="begin"/>
      </w:r>
      <w:r>
        <w:instrText xml:space="preserve"> SEQ Figure \* ARABIC </w:instrText>
      </w:r>
      <w:r>
        <w:fldChar w:fldCharType="separate"/>
      </w:r>
      <w:r w:rsidR="00452E18">
        <w:rPr>
          <w:noProof/>
        </w:rPr>
        <w:t>4</w:t>
      </w:r>
      <w:r>
        <w:fldChar w:fldCharType="end"/>
      </w:r>
      <w:r>
        <w:t>: Heat transfer co-efficient vs water mass flow rate.</w:t>
      </w:r>
      <w:bookmarkEnd w:id="21"/>
      <w:bookmarkEnd w:id="22"/>
    </w:p>
    <w:p w:rsidR="006D05BA" w:rsidRPr="006D05BA" w:rsidRDefault="006D05BA" w:rsidP="006D05BA">
      <w:r>
        <w:t>From the final chart generated in experiment 1 it can be seen that the heat transfer co-efficient rises noticeably over the first three increases in flow rate but then reaches a point where the increase becomes negligible. This is concurrent with greater change in temperature at the lower flow rates as discussed earlier and thus proves the thermodynamic principle of the heat exchanger.</w:t>
      </w:r>
    </w:p>
    <w:p w:rsidR="00847277" w:rsidRPr="009E1357" w:rsidRDefault="00847277" w:rsidP="009E1357"/>
    <w:p w:rsidR="00F22EC8" w:rsidRDefault="00F22EC8" w:rsidP="009E1357">
      <w:pPr>
        <w:pStyle w:val="Caption"/>
      </w:pPr>
      <w:r>
        <w:br w:type="page"/>
      </w:r>
    </w:p>
    <w:p w:rsidR="00F22EC8" w:rsidRDefault="009E1357" w:rsidP="00133AD9">
      <w:pPr>
        <w:pStyle w:val="Heading3"/>
        <w:numPr>
          <w:ilvl w:val="0"/>
          <w:numId w:val="21"/>
        </w:numPr>
      </w:pPr>
      <w:bookmarkStart w:id="23" w:name="_Toc5503786"/>
      <w:r>
        <w:t>Experiment 2</w:t>
      </w:r>
      <w:r w:rsidR="009155DA">
        <w:t>:</w:t>
      </w:r>
      <w:bookmarkEnd w:id="23"/>
    </w:p>
    <w:p w:rsidR="006D05BA" w:rsidRDefault="006D05BA" w:rsidP="006D05BA"/>
    <w:p w:rsidR="00C3593E" w:rsidRDefault="006D05BA" w:rsidP="006D05BA">
      <w:r>
        <w:t>In experiment 2 the effects of the varying air flow rate were analys</w:t>
      </w:r>
      <w:r w:rsidR="00F347E2">
        <w:t>ed and</w:t>
      </w:r>
      <w:r w:rsidR="00C3593E">
        <w:t xml:space="preserve"> </w:t>
      </w:r>
      <w:r>
        <w:t>from the data generated it was seen that</w:t>
      </w:r>
      <w:r w:rsidR="00C3593E">
        <w:t>, as expected, the higher air flow rates yielded the most favourable results.</w:t>
      </w:r>
    </w:p>
    <w:p w:rsidR="00C3593E" w:rsidRDefault="00C3593E" w:rsidP="006D05BA">
      <w:r>
        <w:t xml:space="preserve"> It was also noted that the incremental adjustments provided more linear changes in the temperature of the water. This was most likely attributed to the fact that the flow rate of the water remained steady throughout the experiment and relatively low, thus giving a more reliable method of regulating the temperature of the water circuit.</w:t>
      </w:r>
    </w:p>
    <w:p w:rsidR="00C3593E" w:rsidRDefault="00C3593E" w:rsidP="00C3593E">
      <w:r>
        <w:rPr>
          <w:noProof/>
          <w:lang w:eastAsia="en-GB"/>
        </w:rPr>
        <w:drawing>
          <wp:inline distT="0" distB="0" distL="0" distR="0" wp14:anchorId="188C3B68" wp14:editId="45F52D22">
            <wp:extent cx="5486400" cy="3243580"/>
            <wp:effectExtent l="0" t="0" r="0" b="1397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3593E" w:rsidRDefault="00C3593E" w:rsidP="00C3593E">
      <w:pPr>
        <w:pStyle w:val="Caption"/>
      </w:pPr>
      <w:bookmarkStart w:id="24" w:name="_Toc5498283"/>
      <w:bookmarkStart w:id="25" w:name="_Toc5503796"/>
      <w:r>
        <w:t xml:space="preserve">Figure </w:t>
      </w:r>
      <w:r>
        <w:fldChar w:fldCharType="begin"/>
      </w:r>
      <w:r>
        <w:instrText xml:space="preserve"> SEQ Figure \* ARABIC </w:instrText>
      </w:r>
      <w:r>
        <w:fldChar w:fldCharType="separate"/>
      </w:r>
      <w:r w:rsidR="00452E18">
        <w:rPr>
          <w:noProof/>
        </w:rPr>
        <w:t>5</w:t>
      </w:r>
      <w:r>
        <w:fldChar w:fldCharType="end"/>
      </w:r>
      <w:r>
        <w:t>: Heat transfer co-efficient vs Air mass flow rate.</w:t>
      </w:r>
      <w:bookmarkEnd w:id="24"/>
      <w:bookmarkEnd w:id="25"/>
    </w:p>
    <w:p w:rsidR="00C3593E" w:rsidRDefault="00C3593E" w:rsidP="00C3593E">
      <w:r>
        <w:t>Looking at the above chart it is clear to see that the heat transfer co-efficient is much more l</w:t>
      </w:r>
      <w:r w:rsidR="00F347E2">
        <w:t xml:space="preserve">inear than that from the varying water flow experiment. </w:t>
      </w:r>
    </w:p>
    <w:p w:rsidR="009155DA" w:rsidRDefault="009155DA" w:rsidP="00C3593E"/>
    <w:p w:rsidR="009155DA" w:rsidRDefault="009155DA" w:rsidP="009155DA">
      <w:r>
        <w:br w:type="page"/>
      </w:r>
    </w:p>
    <w:p w:rsidR="009155DA" w:rsidRDefault="009155DA" w:rsidP="009155DA">
      <w:pPr>
        <w:pStyle w:val="Heading3"/>
        <w:numPr>
          <w:ilvl w:val="0"/>
          <w:numId w:val="21"/>
        </w:numPr>
      </w:pPr>
      <w:bookmarkStart w:id="26" w:name="_Toc5503787"/>
      <w:r>
        <w:t>Experiment 3:</w:t>
      </w:r>
      <w:bookmarkEnd w:id="26"/>
    </w:p>
    <w:p w:rsidR="009155DA" w:rsidRDefault="009155DA" w:rsidP="009155DA"/>
    <w:p w:rsidR="009155DA" w:rsidRDefault="009155DA" w:rsidP="009155DA">
      <w:r>
        <w:t>In experiment 3 the results discovered were almost identical to those of experiment 2 with the exception of a decrease in the heat energy transferred. This was most likely due to the lower initial heat energy contained within the system to begin with</w:t>
      </w:r>
      <w:r w:rsidR="00032779">
        <w:t>. This is shown in a comparison between the two charts generated below:</w:t>
      </w:r>
    </w:p>
    <w:p w:rsidR="00032779" w:rsidRDefault="00032779" w:rsidP="009155DA">
      <w:r>
        <w:t>It can be clearly seen that the heat transfer from the 60 degree tank is far greater than that of the 45 degree tank.</w:t>
      </w:r>
    </w:p>
    <w:p w:rsidR="00032779" w:rsidRDefault="00032779" w:rsidP="009155DA">
      <w:r>
        <w:rPr>
          <w:noProof/>
          <w:lang w:eastAsia="en-GB"/>
        </w:rPr>
        <w:drawing>
          <wp:inline distT="0" distB="0" distL="0" distR="0" wp14:anchorId="19FC34B4" wp14:editId="054FB016">
            <wp:extent cx="5457825" cy="3657600"/>
            <wp:effectExtent l="0" t="0" r="9525"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032779" w:rsidRDefault="00032779" w:rsidP="00032779">
      <w:pPr>
        <w:pStyle w:val="Caption"/>
      </w:pPr>
      <w:bookmarkStart w:id="27" w:name="_Toc5503797"/>
      <w:r>
        <w:t xml:space="preserve">Figure </w:t>
      </w:r>
      <w:r>
        <w:fldChar w:fldCharType="begin"/>
      </w:r>
      <w:r>
        <w:instrText xml:space="preserve"> SEQ Figure \* ARABIC </w:instrText>
      </w:r>
      <w:r>
        <w:fldChar w:fldCharType="separate"/>
      </w:r>
      <w:r w:rsidR="00452E18">
        <w:rPr>
          <w:noProof/>
        </w:rPr>
        <w:t>6</w:t>
      </w:r>
      <w:r>
        <w:fldChar w:fldCharType="end"/>
      </w:r>
      <w:r>
        <w:t>: Heat energy lost by water and gained by Air in exchanger Exp. 2</w:t>
      </w:r>
      <w:bookmarkEnd w:id="27"/>
    </w:p>
    <w:p w:rsidR="00032779" w:rsidRDefault="00032779" w:rsidP="00032779">
      <w:pPr>
        <w:rPr>
          <w:color w:val="4E5B6F" w:themeColor="text2"/>
          <w:szCs w:val="18"/>
        </w:rPr>
      </w:pPr>
      <w:r>
        <w:br w:type="page"/>
      </w:r>
    </w:p>
    <w:p w:rsidR="00032779" w:rsidRDefault="00032779" w:rsidP="00032779">
      <w:pPr>
        <w:pStyle w:val="Caption"/>
      </w:pPr>
      <w:r>
        <w:rPr>
          <w:noProof/>
          <w:lang w:eastAsia="en-GB"/>
        </w:rPr>
        <w:drawing>
          <wp:inline distT="0" distB="0" distL="0" distR="0" wp14:anchorId="5870E025" wp14:editId="536C2713">
            <wp:extent cx="5791200" cy="409575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032779" w:rsidRDefault="00032779" w:rsidP="00032779">
      <w:pPr>
        <w:pStyle w:val="Caption"/>
      </w:pPr>
      <w:bookmarkStart w:id="28" w:name="_Toc5503798"/>
      <w:r>
        <w:t xml:space="preserve">Figure </w:t>
      </w:r>
      <w:r>
        <w:fldChar w:fldCharType="begin"/>
      </w:r>
      <w:r>
        <w:instrText xml:space="preserve"> SEQ Figure \* ARABIC </w:instrText>
      </w:r>
      <w:r>
        <w:fldChar w:fldCharType="separate"/>
      </w:r>
      <w:r w:rsidR="00452E18">
        <w:rPr>
          <w:noProof/>
        </w:rPr>
        <w:t>7</w:t>
      </w:r>
      <w:r>
        <w:fldChar w:fldCharType="end"/>
      </w:r>
      <w:r>
        <w:t>: Heat energy lost by water and gained by air Exp. 3.</w:t>
      </w:r>
      <w:bookmarkEnd w:id="28"/>
    </w:p>
    <w:p w:rsidR="00032779" w:rsidRDefault="00032779" w:rsidP="00032779"/>
    <w:p w:rsidR="00032779" w:rsidRDefault="00032779" w:rsidP="00032779">
      <w:r>
        <w:t xml:space="preserve">It can also be noted that there is a greater range of heat transfer co-efficient in experiment 3 as opposed to 2. </w:t>
      </w:r>
    </w:p>
    <w:p w:rsidR="00032779" w:rsidRDefault="00032779" w:rsidP="00032779"/>
    <w:p w:rsidR="00032779" w:rsidRDefault="00032779" w:rsidP="00032779">
      <w:r>
        <w:br w:type="page"/>
      </w:r>
    </w:p>
    <w:p w:rsidR="00032779" w:rsidRDefault="00032779" w:rsidP="00032779">
      <w:pPr>
        <w:pStyle w:val="Heading1"/>
        <w:numPr>
          <w:ilvl w:val="0"/>
          <w:numId w:val="16"/>
        </w:numPr>
      </w:pPr>
      <w:bookmarkStart w:id="29" w:name="_Toc5503788"/>
      <w:r>
        <w:t>Conclusion:</w:t>
      </w:r>
      <w:bookmarkEnd w:id="29"/>
    </w:p>
    <w:p w:rsidR="005164E9" w:rsidRDefault="005164E9" w:rsidP="00032779">
      <w:r>
        <w:t xml:space="preserve">After conducting the experiments a greater understanding of the operating principles of cross flow, steady flow heat exchangers has been attained. Analysis of the data has provided a statistical proof of the advantages and disadvantages of the variation of water and air flow control through the heat exchanger system and how this may be useful in a real world application. </w:t>
      </w:r>
    </w:p>
    <w:p w:rsidR="00032779" w:rsidRDefault="005164E9" w:rsidP="00032779">
      <w:r>
        <w:t>Take for example, an engine cooling system, in order to provide effective cooling of the engine, the thermostat closes thus reducing flow in the radiator, cool air from the travelling vehicle or from the radiator fan is passed over the core of the radiator causing a reduction in coolant temperature. A larger surface area exposed to flow would have the same effect as this and conversely a reduction in area would cause the engine to overheat.</w:t>
      </w:r>
    </w:p>
    <w:p w:rsidR="005164E9" w:rsidRDefault="005164E9" w:rsidP="00032779">
      <w:r>
        <w:t xml:space="preserve">This application is used widely in the automotive industry and </w:t>
      </w:r>
      <w:r w:rsidR="00F9064E">
        <w:t>throughout engineering in general</w:t>
      </w:r>
      <w:r>
        <w:t xml:space="preserve">, and the understanding and application of its uses have become apparent through the conducting of this experiment. </w:t>
      </w:r>
    </w:p>
    <w:p w:rsidR="005164E9" w:rsidRDefault="005164E9" w:rsidP="00032779">
      <w:r>
        <w:t xml:space="preserve">Most of the results attained from the experiment were in line with guidelines set by the apparatus manufacturer, thus also proving the </w:t>
      </w:r>
      <w:r w:rsidR="00EE7A2E">
        <w:t>experiment to be a success.</w:t>
      </w:r>
    </w:p>
    <w:p w:rsidR="00EE7A2E" w:rsidRDefault="00EE7A2E" w:rsidP="00032779"/>
    <w:p w:rsidR="00EE7A2E" w:rsidRDefault="00EE7A2E" w:rsidP="00032779"/>
    <w:p w:rsidR="00EE7A2E" w:rsidRDefault="00EE7A2E" w:rsidP="00EE7A2E">
      <w:r>
        <w:br w:type="page"/>
      </w:r>
    </w:p>
    <w:p w:rsidR="00EE7A2E" w:rsidRDefault="00EE7A2E" w:rsidP="00EE7A2E">
      <w:pPr>
        <w:pStyle w:val="Heading1"/>
        <w:numPr>
          <w:ilvl w:val="0"/>
          <w:numId w:val="16"/>
        </w:numPr>
      </w:pPr>
      <w:bookmarkStart w:id="30" w:name="_Toc5503789"/>
      <w:r>
        <w:t>Appendix:</w:t>
      </w:r>
      <w:bookmarkEnd w:id="30"/>
    </w:p>
    <w:p w:rsidR="00EE7A2E" w:rsidRDefault="00EE7A2E" w:rsidP="00EE7A2E"/>
    <w:p w:rsidR="00EE7A2E" w:rsidRDefault="00EE7A2E" w:rsidP="00EE7A2E"/>
    <w:p w:rsidR="00EE7A2E" w:rsidRDefault="00EE7A2E" w:rsidP="00EE7A2E"/>
    <w:p w:rsidR="00EE7A2E" w:rsidRPr="00EE7A2E" w:rsidRDefault="00EE7A2E" w:rsidP="00EE7A2E"/>
    <w:p w:rsidR="00EE7A2E" w:rsidRDefault="00EE7A2E" w:rsidP="00EE7A2E">
      <w:r w:rsidRPr="00EE7A2E">
        <w:rPr>
          <w:noProof/>
          <w:lang w:eastAsia="en-GB"/>
        </w:rPr>
        <w:drawing>
          <wp:inline distT="0" distB="0" distL="0" distR="0">
            <wp:extent cx="5928360" cy="42957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3640" cy="4299601"/>
                    </a:xfrm>
                    <a:prstGeom prst="rect">
                      <a:avLst/>
                    </a:prstGeom>
                    <a:noFill/>
                    <a:ln>
                      <a:noFill/>
                    </a:ln>
                  </pic:spPr>
                </pic:pic>
              </a:graphicData>
            </a:graphic>
          </wp:inline>
        </w:drawing>
      </w:r>
    </w:p>
    <w:p w:rsidR="00EE7A2E" w:rsidRDefault="00EE7A2E" w:rsidP="00EE7A2E">
      <w:pPr>
        <w:pStyle w:val="Caption"/>
      </w:pPr>
      <w:r>
        <w:t xml:space="preserve">Table </w:t>
      </w:r>
      <w:r>
        <w:fldChar w:fldCharType="begin"/>
      </w:r>
      <w:r>
        <w:instrText xml:space="preserve"> SEQ Table \* ARABIC </w:instrText>
      </w:r>
      <w:r>
        <w:fldChar w:fldCharType="separate"/>
      </w:r>
      <w:r>
        <w:rPr>
          <w:noProof/>
        </w:rPr>
        <w:t>4</w:t>
      </w:r>
      <w:r>
        <w:fldChar w:fldCharType="end"/>
      </w:r>
      <w:r>
        <w:t>: Results table for water circuit of heat exchanger.</w:t>
      </w:r>
    </w:p>
    <w:p w:rsidR="00EE7A2E" w:rsidRDefault="00EE7A2E" w:rsidP="00EE7A2E">
      <w:r>
        <w:br w:type="page"/>
      </w:r>
    </w:p>
    <w:p w:rsidR="00EE7A2E" w:rsidRDefault="00EE7A2E" w:rsidP="00EE7A2E"/>
    <w:p w:rsidR="00EE7A2E" w:rsidRDefault="00EE7A2E" w:rsidP="00EE7A2E">
      <w:r w:rsidRPr="00EE7A2E">
        <w:rPr>
          <w:noProof/>
          <w:lang w:eastAsia="en-GB"/>
        </w:rPr>
        <w:drawing>
          <wp:inline distT="0" distB="0" distL="0" distR="0">
            <wp:extent cx="6028684" cy="41338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32494" cy="4136463"/>
                    </a:xfrm>
                    <a:prstGeom prst="rect">
                      <a:avLst/>
                    </a:prstGeom>
                    <a:noFill/>
                    <a:ln>
                      <a:noFill/>
                    </a:ln>
                  </pic:spPr>
                </pic:pic>
              </a:graphicData>
            </a:graphic>
          </wp:inline>
        </w:drawing>
      </w:r>
    </w:p>
    <w:p w:rsidR="00EE7A2E" w:rsidRDefault="00EE7A2E" w:rsidP="00EE7A2E">
      <w:pPr>
        <w:pStyle w:val="Caption"/>
      </w:pPr>
      <w:r>
        <w:t xml:space="preserve">Table </w:t>
      </w:r>
      <w:r>
        <w:fldChar w:fldCharType="begin"/>
      </w:r>
      <w:r>
        <w:instrText xml:space="preserve"> SEQ Table \* ARABIC </w:instrText>
      </w:r>
      <w:r>
        <w:fldChar w:fldCharType="separate"/>
      </w:r>
      <w:r>
        <w:rPr>
          <w:noProof/>
        </w:rPr>
        <w:t>5</w:t>
      </w:r>
      <w:r>
        <w:fldChar w:fldCharType="end"/>
      </w:r>
      <w:r>
        <w:t>: Results from air circuit of heat exchanger.</w:t>
      </w:r>
    </w:p>
    <w:p w:rsidR="00896112" w:rsidRDefault="00896112" w:rsidP="00896112"/>
    <w:p w:rsidR="00896112" w:rsidRDefault="00896112" w:rsidP="00896112"/>
    <w:p w:rsidR="00896112" w:rsidRDefault="00896112" w:rsidP="00896112">
      <w:r>
        <w:br w:type="page"/>
      </w:r>
    </w:p>
    <w:p w:rsidR="00896112" w:rsidRDefault="00896112" w:rsidP="00896112">
      <w:r>
        <w:rPr>
          <w:noProof/>
          <w:lang w:eastAsia="en-GB"/>
        </w:rPr>
        <w:drawing>
          <wp:inline distT="0" distB="0" distL="0" distR="0" wp14:anchorId="71D485AD" wp14:editId="00132949">
            <wp:extent cx="5486400" cy="2947670"/>
            <wp:effectExtent l="0" t="0" r="0" b="508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96112" w:rsidRDefault="00896112" w:rsidP="00896112">
      <w:pPr>
        <w:pStyle w:val="Caption"/>
      </w:pPr>
      <w:bookmarkStart w:id="31" w:name="_Toc5503799"/>
      <w:r>
        <w:t xml:space="preserve">Figure </w:t>
      </w:r>
      <w:r>
        <w:fldChar w:fldCharType="begin"/>
      </w:r>
      <w:r>
        <w:instrText xml:space="preserve"> SEQ Figure \* ARABIC </w:instrText>
      </w:r>
      <w:r>
        <w:fldChar w:fldCharType="separate"/>
      </w:r>
      <w:r w:rsidR="00452E18">
        <w:rPr>
          <w:noProof/>
        </w:rPr>
        <w:t>8</w:t>
      </w:r>
      <w:r>
        <w:fldChar w:fldCharType="end"/>
      </w:r>
      <w:r>
        <w:t>: Chart showing Temperature efficiencies vs Air mass flow rate.</w:t>
      </w:r>
      <w:r w:rsidR="00452E18">
        <w:t xml:space="preserve"> (Exp. 2)</w:t>
      </w:r>
      <w:bookmarkEnd w:id="31"/>
    </w:p>
    <w:p w:rsidR="00896112" w:rsidRDefault="00896112" w:rsidP="00896112">
      <w:r>
        <w:rPr>
          <w:noProof/>
          <w:lang w:eastAsia="en-GB"/>
        </w:rPr>
        <w:drawing>
          <wp:inline distT="0" distB="0" distL="0" distR="0" wp14:anchorId="52D461DC" wp14:editId="5AD124C8">
            <wp:extent cx="5486400" cy="3243580"/>
            <wp:effectExtent l="0" t="0" r="0" b="1397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452E18" w:rsidRDefault="00896112" w:rsidP="00896112">
      <w:pPr>
        <w:pStyle w:val="Caption"/>
      </w:pPr>
      <w:bookmarkStart w:id="32" w:name="_Toc5503800"/>
      <w:r>
        <w:t xml:space="preserve">Figure </w:t>
      </w:r>
      <w:r>
        <w:fldChar w:fldCharType="begin"/>
      </w:r>
      <w:r>
        <w:instrText xml:space="preserve"> SEQ Figure \* ARABIC </w:instrText>
      </w:r>
      <w:r>
        <w:fldChar w:fldCharType="separate"/>
      </w:r>
      <w:r w:rsidR="00452E18">
        <w:rPr>
          <w:noProof/>
        </w:rPr>
        <w:t>9</w:t>
      </w:r>
      <w:r>
        <w:fldChar w:fldCharType="end"/>
      </w:r>
      <w:r>
        <w:t>: Chart showing</w:t>
      </w:r>
      <w:r w:rsidR="00452E18">
        <w:t xml:space="preserve"> </w:t>
      </w:r>
      <w:r>
        <w:t>heat transfer co-efficient vs Air mass flow rate.</w:t>
      </w:r>
      <w:r w:rsidR="00452E18">
        <w:t xml:space="preserve"> (Exp. 2)</w:t>
      </w:r>
      <w:bookmarkEnd w:id="32"/>
    </w:p>
    <w:p w:rsidR="00452E18" w:rsidRDefault="00452E18" w:rsidP="00452E18">
      <w:pPr>
        <w:rPr>
          <w:color w:val="4E5B6F" w:themeColor="text2"/>
          <w:szCs w:val="18"/>
        </w:rPr>
      </w:pPr>
      <w:r>
        <w:br w:type="page"/>
      </w:r>
    </w:p>
    <w:p w:rsidR="00896112" w:rsidRDefault="00452E18" w:rsidP="00896112">
      <w:pPr>
        <w:pStyle w:val="Caption"/>
      </w:pPr>
      <w:r>
        <w:rPr>
          <w:noProof/>
          <w:lang w:eastAsia="en-GB"/>
        </w:rPr>
        <w:drawing>
          <wp:inline distT="0" distB="0" distL="0" distR="0" wp14:anchorId="6D4CD360" wp14:editId="253D9D28">
            <wp:extent cx="5486400" cy="2958465"/>
            <wp:effectExtent l="0" t="0" r="0" b="13335"/>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452E18" w:rsidRDefault="00452E18" w:rsidP="00452E18">
      <w:pPr>
        <w:pStyle w:val="Caption"/>
      </w:pPr>
      <w:bookmarkStart w:id="33" w:name="_Toc5503801"/>
      <w:r>
        <w:t xml:space="preserve">Figure </w:t>
      </w:r>
      <w:r>
        <w:fldChar w:fldCharType="begin"/>
      </w:r>
      <w:r>
        <w:instrText xml:space="preserve"> SEQ Figure \* ARABIC </w:instrText>
      </w:r>
      <w:r>
        <w:fldChar w:fldCharType="separate"/>
      </w:r>
      <w:r>
        <w:rPr>
          <w:noProof/>
        </w:rPr>
        <w:t>10</w:t>
      </w:r>
      <w:r>
        <w:fldChar w:fldCharType="end"/>
      </w:r>
      <w:r>
        <w:t>: Temperature efficiencies vs air mass flow rate (Exp. 3)</w:t>
      </w:r>
      <w:bookmarkEnd w:id="33"/>
    </w:p>
    <w:p w:rsidR="00452E18" w:rsidRDefault="00452E18" w:rsidP="00452E18">
      <w:r>
        <w:rPr>
          <w:noProof/>
          <w:lang w:eastAsia="en-GB"/>
        </w:rPr>
        <w:drawing>
          <wp:inline distT="0" distB="0" distL="0" distR="0" wp14:anchorId="57D19B12" wp14:editId="67345FF5">
            <wp:extent cx="5486400" cy="2984500"/>
            <wp:effectExtent l="0" t="0" r="0" b="635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452E18" w:rsidRPr="00452E18" w:rsidRDefault="00452E18" w:rsidP="00452E18">
      <w:pPr>
        <w:pStyle w:val="Caption"/>
      </w:pPr>
      <w:bookmarkStart w:id="34" w:name="_Toc5503802"/>
      <w:r>
        <w:t xml:space="preserve">Figure </w:t>
      </w:r>
      <w:r>
        <w:fldChar w:fldCharType="begin"/>
      </w:r>
      <w:r>
        <w:instrText xml:space="preserve"> SEQ Figure \* ARABIC </w:instrText>
      </w:r>
      <w:r>
        <w:fldChar w:fldCharType="separate"/>
      </w:r>
      <w:r>
        <w:rPr>
          <w:noProof/>
        </w:rPr>
        <w:t>11</w:t>
      </w:r>
      <w:r>
        <w:fldChar w:fldCharType="end"/>
      </w:r>
      <w:r>
        <w:t>: Heat transfer co-efficient vs Air mass flow rate. (Exp. 3)</w:t>
      </w:r>
      <w:bookmarkEnd w:id="34"/>
    </w:p>
    <w:sectPr w:rsidR="00452E18" w:rsidRPr="00452E18">
      <w:footerReference w:type="default" r:id="rId2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55B6" w:rsidRDefault="00C855B6" w:rsidP="00C6554A">
      <w:pPr>
        <w:spacing w:before="0" w:after="0" w:line="240" w:lineRule="auto"/>
      </w:pPr>
      <w:r>
        <w:separator/>
      </w:r>
    </w:p>
  </w:endnote>
  <w:endnote w:type="continuationSeparator" w:id="0">
    <w:p w:rsidR="00C855B6" w:rsidRDefault="00C855B6"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3EE" w:rsidRDefault="00ED7C44">
    <w:pPr>
      <w:pStyle w:val="Footer"/>
    </w:pPr>
    <w:r>
      <w:t xml:space="preserve">Page </w:t>
    </w:r>
    <w:r>
      <w:fldChar w:fldCharType="begin"/>
    </w:r>
    <w:r>
      <w:instrText xml:space="preserve"> PAGE  \* Arabic  \* MERGEFORMAT </w:instrText>
    </w:r>
    <w:r>
      <w:fldChar w:fldCharType="separate"/>
    </w:r>
    <w:r w:rsidR="006A4FAF">
      <w:rPr>
        <w:noProof/>
      </w:rP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55B6" w:rsidRDefault="00C855B6" w:rsidP="00C6554A">
      <w:pPr>
        <w:spacing w:before="0" w:after="0" w:line="240" w:lineRule="auto"/>
      </w:pPr>
      <w:r>
        <w:separator/>
      </w:r>
    </w:p>
  </w:footnote>
  <w:footnote w:type="continuationSeparator" w:id="0">
    <w:p w:rsidR="00C855B6" w:rsidRDefault="00C855B6"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E1A0B2A"/>
    <w:multiLevelType w:val="hybridMultilevel"/>
    <w:tmpl w:val="CA86070A"/>
    <w:lvl w:ilvl="0" w:tplc="5544A84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C8123B"/>
    <w:multiLevelType w:val="hybridMultilevel"/>
    <w:tmpl w:val="1F4875E2"/>
    <w:lvl w:ilvl="0" w:tplc="F4D8BA2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3D35F9"/>
    <w:multiLevelType w:val="hybridMultilevel"/>
    <w:tmpl w:val="FD0A0B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3D303D"/>
    <w:multiLevelType w:val="hybridMultilevel"/>
    <w:tmpl w:val="7E12F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8D31A7"/>
    <w:multiLevelType w:val="hybridMultilevel"/>
    <w:tmpl w:val="C8F63C68"/>
    <w:lvl w:ilvl="0" w:tplc="CA965C5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5A399F"/>
    <w:multiLevelType w:val="hybridMultilevel"/>
    <w:tmpl w:val="8312E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18"/>
  </w:num>
  <w:num w:numId="18">
    <w:abstractNumId w:val="17"/>
  </w:num>
  <w:num w:numId="19">
    <w:abstractNumId w:val="14"/>
  </w:num>
  <w:num w:numId="20">
    <w:abstractNumId w:val="16"/>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758"/>
    <w:rsid w:val="00026588"/>
    <w:rsid w:val="00032779"/>
    <w:rsid w:val="000D0D5A"/>
    <w:rsid w:val="00133AD9"/>
    <w:rsid w:val="0018639E"/>
    <w:rsid w:val="001B49F1"/>
    <w:rsid w:val="001D71C3"/>
    <w:rsid w:val="00223758"/>
    <w:rsid w:val="00241DDD"/>
    <w:rsid w:val="002554CD"/>
    <w:rsid w:val="00267FE5"/>
    <w:rsid w:val="00293B83"/>
    <w:rsid w:val="002A5967"/>
    <w:rsid w:val="002B4294"/>
    <w:rsid w:val="00306801"/>
    <w:rsid w:val="00333C45"/>
    <w:rsid w:val="00333D0D"/>
    <w:rsid w:val="00343564"/>
    <w:rsid w:val="00364D34"/>
    <w:rsid w:val="00393AAB"/>
    <w:rsid w:val="003E3A8C"/>
    <w:rsid w:val="00417A23"/>
    <w:rsid w:val="00443076"/>
    <w:rsid w:val="00452E18"/>
    <w:rsid w:val="004800F6"/>
    <w:rsid w:val="004854FE"/>
    <w:rsid w:val="004C049F"/>
    <w:rsid w:val="005000E2"/>
    <w:rsid w:val="005033AC"/>
    <w:rsid w:val="005164E9"/>
    <w:rsid w:val="00517828"/>
    <w:rsid w:val="00541C23"/>
    <w:rsid w:val="0056341A"/>
    <w:rsid w:val="00683EC4"/>
    <w:rsid w:val="006A3C44"/>
    <w:rsid w:val="006A3CE7"/>
    <w:rsid w:val="006A4FAF"/>
    <w:rsid w:val="006B66C7"/>
    <w:rsid w:val="006D05BA"/>
    <w:rsid w:val="007C3C9A"/>
    <w:rsid w:val="007E76EC"/>
    <w:rsid w:val="00827339"/>
    <w:rsid w:val="008366F1"/>
    <w:rsid w:val="00847277"/>
    <w:rsid w:val="00896112"/>
    <w:rsid w:val="008B4150"/>
    <w:rsid w:val="008F0B77"/>
    <w:rsid w:val="00904F49"/>
    <w:rsid w:val="009155DA"/>
    <w:rsid w:val="00924286"/>
    <w:rsid w:val="009E1357"/>
    <w:rsid w:val="00A32D3F"/>
    <w:rsid w:val="00A4089B"/>
    <w:rsid w:val="00A61934"/>
    <w:rsid w:val="00AA69CC"/>
    <w:rsid w:val="00AD717F"/>
    <w:rsid w:val="00AF2259"/>
    <w:rsid w:val="00B27538"/>
    <w:rsid w:val="00C33435"/>
    <w:rsid w:val="00C3593E"/>
    <w:rsid w:val="00C6554A"/>
    <w:rsid w:val="00C855B6"/>
    <w:rsid w:val="00CA2DCB"/>
    <w:rsid w:val="00CF7BB7"/>
    <w:rsid w:val="00D02E94"/>
    <w:rsid w:val="00D031C7"/>
    <w:rsid w:val="00DA0FA7"/>
    <w:rsid w:val="00DE745C"/>
    <w:rsid w:val="00E15CD6"/>
    <w:rsid w:val="00E7179A"/>
    <w:rsid w:val="00ED2DC5"/>
    <w:rsid w:val="00ED7C44"/>
    <w:rsid w:val="00EE7A2E"/>
    <w:rsid w:val="00F17361"/>
    <w:rsid w:val="00F22EC8"/>
    <w:rsid w:val="00F347E2"/>
    <w:rsid w:val="00F7294E"/>
    <w:rsid w:val="00F9064E"/>
    <w:rsid w:val="00FC5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EC37F6"/>
  <w15:chartTrackingRefBased/>
  <w15:docId w15:val="{45A73CBA-EE4A-4070-B115-79FD770B8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56341A"/>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6B66C7"/>
    <w:pPr>
      <w:spacing w:after="100"/>
    </w:pPr>
  </w:style>
  <w:style w:type="paragraph" w:styleId="ListParagraph">
    <w:name w:val="List Paragraph"/>
    <w:basedOn w:val="Normal"/>
    <w:uiPriority w:val="34"/>
    <w:unhideWhenUsed/>
    <w:qFormat/>
    <w:rsid w:val="00AD717F"/>
    <w:pPr>
      <w:ind w:left="720"/>
      <w:contextualSpacing/>
    </w:pPr>
  </w:style>
  <w:style w:type="paragraph" w:styleId="TOC3">
    <w:name w:val="toc 3"/>
    <w:basedOn w:val="Normal"/>
    <w:next w:val="Normal"/>
    <w:autoRedefine/>
    <w:uiPriority w:val="39"/>
    <w:unhideWhenUsed/>
    <w:rsid w:val="00026588"/>
    <w:pPr>
      <w:spacing w:after="100"/>
      <w:ind w:left="440"/>
    </w:pPr>
  </w:style>
  <w:style w:type="paragraph" w:styleId="TableofFigures">
    <w:name w:val="table of figures"/>
    <w:basedOn w:val="Normal"/>
    <w:next w:val="Normal"/>
    <w:uiPriority w:val="99"/>
    <w:unhideWhenUsed/>
    <w:rsid w:val="00F347E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264151">
      <w:bodyDiv w:val="1"/>
      <w:marLeft w:val="0"/>
      <w:marRight w:val="0"/>
      <w:marTop w:val="0"/>
      <w:marBottom w:val="0"/>
      <w:divBdr>
        <w:top w:val="none" w:sz="0" w:space="0" w:color="auto"/>
        <w:left w:val="none" w:sz="0" w:space="0" w:color="auto"/>
        <w:bottom w:val="none" w:sz="0" w:space="0" w:color="auto"/>
        <w:right w:val="none" w:sz="0" w:space="0" w:color="auto"/>
      </w:divBdr>
    </w:div>
    <w:div w:id="1139229523">
      <w:bodyDiv w:val="1"/>
      <w:marLeft w:val="0"/>
      <w:marRight w:val="0"/>
      <w:marTop w:val="0"/>
      <w:marBottom w:val="0"/>
      <w:divBdr>
        <w:top w:val="none" w:sz="0" w:space="0" w:color="auto"/>
        <w:left w:val="none" w:sz="0" w:space="0" w:color="auto"/>
        <w:bottom w:val="none" w:sz="0" w:space="0" w:color="auto"/>
        <w:right w:val="none" w:sz="0" w:space="0" w:color="auto"/>
      </w:divBdr>
    </w:div>
    <w:div w:id="143366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chart" Target="charts/chart2.xml"/><Relationship Id="rId26" Type="http://schemas.openxmlformats.org/officeDocument/2006/relationships/chart" Target="charts/chart8.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chart" Target="charts/chart1.xml"/><Relationship Id="rId25"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chart" Target="charts/chart4.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1.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0.emf"/><Relationship Id="rId28" Type="http://schemas.openxmlformats.org/officeDocument/2006/relationships/chart" Target="charts/chart10.xml"/><Relationship Id="rId10" Type="http://schemas.openxmlformats.org/officeDocument/2006/relationships/image" Target="media/image3.jpeg"/><Relationship Id="rId19" Type="http://schemas.openxmlformats.org/officeDocument/2006/relationships/chart" Target="charts/chart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chart" Target="charts/chart6.xml"/><Relationship Id="rId27" Type="http://schemas.openxmlformats.org/officeDocument/2006/relationships/chart" Target="charts/chart9.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149642\AppData\Roaming\Microsoft\Templates\Student%20report%20with%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Water mass flow rate vs heat emitted by water and heat absorbed by air</a:t>
            </a:r>
          </a:p>
        </c:rich>
      </c:tx>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v>Heat emitted by water</c:v>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[1]Sheet1!$J$3:$J$7</c:f>
              <c:numCache>
                <c:formatCode>General</c:formatCode>
                <c:ptCount val="5"/>
                <c:pt idx="0">
                  <c:v>3.6896094276409802E-2</c:v>
                </c:pt>
                <c:pt idx="1">
                  <c:v>2.8699911829711208E-2</c:v>
                </c:pt>
                <c:pt idx="2">
                  <c:v>2.0510915844373503E-2</c:v>
                </c:pt>
                <c:pt idx="3">
                  <c:v>1.2321895684657162E-2</c:v>
                </c:pt>
                <c:pt idx="4">
                  <c:v>3.9527180501491592E-3</c:v>
                </c:pt>
              </c:numCache>
            </c:numRef>
          </c:xVal>
          <c:yVal>
            <c:numRef>
              <c:f>'Data Sheet'!$L$3:$L$7</c:f>
              <c:numCache>
                <c:formatCode>General</c:formatCode>
                <c:ptCount val="5"/>
                <c:pt idx="0">
                  <c:v>-586.54888532658038</c:v>
                </c:pt>
                <c:pt idx="1">
                  <c:v>-576.30621831634585</c:v>
                </c:pt>
                <c:pt idx="2">
                  <c:v>-540.52071189144374</c:v>
                </c:pt>
                <c:pt idx="3">
                  <c:v>-479.2336725978185</c:v>
                </c:pt>
                <c:pt idx="4">
                  <c:v>-348.6485692815761</c:v>
                </c:pt>
              </c:numCache>
            </c:numRef>
          </c:yVal>
          <c:smooth val="1"/>
          <c:extLst>
            <c:ext xmlns:c16="http://schemas.microsoft.com/office/drawing/2014/chart" uri="{C3380CC4-5D6E-409C-BE32-E72D297353CC}">
              <c16:uniqueId val="{00000000-B8FC-4FEA-A00C-8BFD1F3F3091}"/>
            </c:ext>
          </c:extLst>
        </c:ser>
        <c:dLbls>
          <c:showLegendKey val="0"/>
          <c:showVal val="1"/>
          <c:showCatName val="0"/>
          <c:showSerName val="0"/>
          <c:showPercent val="0"/>
          <c:showBubbleSize val="0"/>
        </c:dLbls>
        <c:axId val="436640704"/>
        <c:axId val="436640376"/>
      </c:scatterChart>
      <c:scatterChart>
        <c:scatterStyle val="smoothMarker"/>
        <c:varyColors val="0"/>
        <c:ser>
          <c:idx val="1"/>
          <c:order val="1"/>
          <c:tx>
            <c:v>Power absorbed by air</c:v>
          </c:tx>
          <c:spPr>
            <a:ln w="22225" cap="rnd">
              <a:solidFill>
                <a:schemeClr val="accent2"/>
              </a:solidFill>
            </a:ln>
            <a:effectLst>
              <a:glow rad="139700">
                <a:schemeClr val="accent2">
                  <a:satMod val="175000"/>
                  <a:alpha val="14000"/>
                </a:schemeClr>
              </a:glow>
            </a:effectLst>
          </c:spPr>
          <c:marker>
            <c:symbol val="circle"/>
            <c:size val="3"/>
            <c:spPr>
              <a:solidFill>
                <a:schemeClr val="accent2">
                  <a:lumMod val="60000"/>
                  <a:lumOff val="40000"/>
                </a:schemeClr>
              </a:solidFill>
              <a:ln>
                <a:noFill/>
              </a:ln>
              <a:effectLst>
                <a:glow rad="63500">
                  <a:schemeClr val="accent2">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[1]Sheet1!$J$3:$J$7</c:f>
              <c:numCache>
                <c:formatCode>General</c:formatCode>
                <c:ptCount val="5"/>
                <c:pt idx="0">
                  <c:v>3.6896094276409802E-2</c:v>
                </c:pt>
                <c:pt idx="1">
                  <c:v>2.8699911829711208E-2</c:v>
                </c:pt>
                <c:pt idx="2">
                  <c:v>2.0510915844373503E-2</c:v>
                </c:pt>
                <c:pt idx="3">
                  <c:v>1.2321895684657162E-2</c:v>
                </c:pt>
                <c:pt idx="4">
                  <c:v>3.9527180501491592E-3</c:v>
                </c:pt>
              </c:numCache>
            </c:numRef>
          </c:xVal>
          <c:yVal>
            <c:numRef>
              <c:f>[1]Sheet1!$V$3:$V$7</c:f>
              <c:numCache>
                <c:formatCode>General</c:formatCode>
                <c:ptCount val="5"/>
                <c:pt idx="0">
                  <c:v>638.90362604402173</c:v>
                </c:pt>
                <c:pt idx="1">
                  <c:v>590.09837147567384</c:v>
                </c:pt>
                <c:pt idx="2">
                  <c:v>569.99642483351124</c:v>
                </c:pt>
                <c:pt idx="3">
                  <c:v>509.47359557258403</c:v>
                </c:pt>
                <c:pt idx="4">
                  <c:v>380.24902134874361</c:v>
                </c:pt>
              </c:numCache>
            </c:numRef>
          </c:yVal>
          <c:smooth val="1"/>
          <c:extLst>
            <c:ext xmlns:c16="http://schemas.microsoft.com/office/drawing/2014/chart" uri="{C3380CC4-5D6E-409C-BE32-E72D297353CC}">
              <c16:uniqueId val="{00000001-B8FC-4FEA-A00C-8BFD1F3F3091}"/>
            </c:ext>
          </c:extLst>
        </c:ser>
        <c:dLbls>
          <c:showLegendKey val="0"/>
          <c:showVal val="1"/>
          <c:showCatName val="0"/>
          <c:showSerName val="0"/>
          <c:showPercent val="0"/>
          <c:showBubbleSize val="0"/>
        </c:dLbls>
        <c:axId val="605263064"/>
        <c:axId val="605268312"/>
      </c:scatterChart>
      <c:valAx>
        <c:axId val="436640704"/>
        <c:scaling>
          <c:orientation val="minMax"/>
        </c:scaling>
        <c:delete val="0"/>
        <c:axPos val="t"/>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Water Mass flow rate (kg/s)</a:t>
                </a:r>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36640376"/>
        <c:crosses val="autoZero"/>
        <c:crossBetween val="midCat"/>
      </c:valAx>
      <c:valAx>
        <c:axId val="436640376"/>
        <c:scaling>
          <c:orientation val="maxMin"/>
        </c:scaling>
        <c:delete val="0"/>
        <c:axPos val="l"/>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Heat emitted (W)</a:t>
                </a:r>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36640704"/>
        <c:crosses val="autoZero"/>
        <c:crossBetween val="midCat"/>
      </c:valAx>
      <c:valAx>
        <c:axId val="605268312"/>
        <c:scaling>
          <c:orientation val="minMax"/>
        </c:scaling>
        <c:delete val="0"/>
        <c:axPos val="r"/>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Power absorbed by air (W)</a:t>
                </a:r>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05263064"/>
        <c:crosses val="max"/>
        <c:crossBetween val="midCat"/>
      </c:valAx>
      <c:valAx>
        <c:axId val="605263064"/>
        <c:scaling>
          <c:orientation val="minMax"/>
        </c:scaling>
        <c:delete val="1"/>
        <c:axPos val="b"/>
        <c:numFmt formatCode="General" sourceLinked="1"/>
        <c:majorTickMark val="out"/>
        <c:minorTickMark val="none"/>
        <c:tickLblPos val="nextTo"/>
        <c:crossAx val="605268312"/>
        <c:crosses val="autoZero"/>
        <c:crossBetween val="midCat"/>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Water mass flow vs Air, Water and Mean temperature efficiencies</a:t>
            </a:r>
          </a:p>
        </c:rich>
      </c:tx>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v>Air vs Mw</c:v>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'Data Sheet'!$J$3:$J$7</c:f>
              <c:numCache>
                <c:formatCode>General</c:formatCode>
                <c:ptCount val="5"/>
                <c:pt idx="0">
                  <c:v>3.6896094276409802E-2</c:v>
                </c:pt>
                <c:pt idx="1">
                  <c:v>2.8699911829711208E-2</c:v>
                </c:pt>
                <c:pt idx="2">
                  <c:v>2.0510915844373503E-2</c:v>
                </c:pt>
                <c:pt idx="3">
                  <c:v>1.2321895684657162E-2</c:v>
                </c:pt>
                <c:pt idx="4">
                  <c:v>3.9527180501491592E-3</c:v>
                </c:pt>
              </c:numCache>
            </c:numRef>
          </c:xVal>
          <c:yVal>
            <c:numRef>
              <c:f>'Data Sheet'!$W$3:$W$7</c:f>
              <c:numCache>
                <c:formatCode>General</c:formatCode>
                <c:ptCount val="5"/>
                <c:pt idx="0">
                  <c:v>15.882352941176467</c:v>
                </c:pt>
                <c:pt idx="1">
                  <c:v>14.792899408284024</c:v>
                </c:pt>
                <c:pt idx="2">
                  <c:v>14.328358208955224</c:v>
                </c:pt>
                <c:pt idx="3">
                  <c:v>12.912912912912915</c:v>
                </c:pt>
                <c:pt idx="4">
                  <c:v>9.4117647058823515</c:v>
                </c:pt>
              </c:numCache>
            </c:numRef>
          </c:yVal>
          <c:smooth val="1"/>
          <c:extLst>
            <c:ext xmlns:c16="http://schemas.microsoft.com/office/drawing/2014/chart" uri="{C3380CC4-5D6E-409C-BE32-E72D297353CC}">
              <c16:uniqueId val="{00000000-7763-4359-A0EE-F5AB367BA0D9}"/>
            </c:ext>
          </c:extLst>
        </c:ser>
        <c:ser>
          <c:idx val="1"/>
          <c:order val="1"/>
          <c:tx>
            <c:v>Water vs Mw</c:v>
          </c:tx>
          <c:spPr>
            <a:ln w="22225" cap="rnd">
              <a:solidFill>
                <a:schemeClr val="accent2"/>
              </a:solidFill>
            </a:ln>
            <a:effectLst>
              <a:glow rad="139700">
                <a:schemeClr val="accent2">
                  <a:satMod val="175000"/>
                  <a:alpha val="14000"/>
                </a:schemeClr>
              </a:glow>
            </a:effectLst>
          </c:spPr>
          <c:marker>
            <c:symbol val="circle"/>
            <c:size val="3"/>
            <c:spPr>
              <a:solidFill>
                <a:schemeClr val="accent2">
                  <a:lumMod val="60000"/>
                  <a:lumOff val="40000"/>
                </a:schemeClr>
              </a:solidFill>
              <a:ln>
                <a:noFill/>
              </a:ln>
              <a:effectLst>
                <a:glow rad="63500">
                  <a:schemeClr val="accent2">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'Data Sheet'!$J$3:$J$7</c:f>
              <c:numCache>
                <c:formatCode>General</c:formatCode>
                <c:ptCount val="5"/>
                <c:pt idx="0">
                  <c:v>3.6896094276409802E-2</c:v>
                </c:pt>
                <c:pt idx="1">
                  <c:v>2.8699911829711208E-2</c:v>
                </c:pt>
                <c:pt idx="2">
                  <c:v>2.0510915844373503E-2</c:v>
                </c:pt>
                <c:pt idx="3">
                  <c:v>1.2321895684657162E-2</c:v>
                </c:pt>
                <c:pt idx="4">
                  <c:v>3.9527180501491592E-3</c:v>
                </c:pt>
              </c:numCache>
            </c:numRef>
          </c:xVal>
          <c:yVal>
            <c:numRef>
              <c:f>'Data Sheet'!$M$3:$M$7</c:f>
              <c:numCache>
                <c:formatCode>General</c:formatCode>
                <c:ptCount val="5"/>
                <c:pt idx="0">
                  <c:v>11.176470588235286</c:v>
                </c:pt>
                <c:pt idx="1">
                  <c:v>14.201183431952655</c:v>
                </c:pt>
                <c:pt idx="2">
                  <c:v>18.805970149253724</c:v>
                </c:pt>
                <c:pt idx="3">
                  <c:v>27.927927927927922</c:v>
                </c:pt>
                <c:pt idx="4">
                  <c:v>62.058823529411768</c:v>
                </c:pt>
              </c:numCache>
            </c:numRef>
          </c:yVal>
          <c:smooth val="1"/>
          <c:extLst>
            <c:ext xmlns:c16="http://schemas.microsoft.com/office/drawing/2014/chart" uri="{C3380CC4-5D6E-409C-BE32-E72D297353CC}">
              <c16:uniqueId val="{00000001-7763-4359-A0EE-F5AB367BA0D9}"/>
            </c:ext>
          </c:extLst>
        </c:ser>
        <c:ser>
          <c:idx val="2"/>
          <c:order val="2"/>
          <c:tx>
            <c:v>Mean vs Mw</c:v>
          </c:tx>
          <c:spPr>
            <a:ln w="22225" cap="rnd">
              <a:solidFill>
                <a:schemeClr val="accent3"/>
              </a:solidFill>
            </a:ln>
            <a:effectLst>
              <a:glow rad="139700">
                <a:schemeClr val="accent3">
                  <a:satMod val="175000"/>
                  <a:alpha val="14000"/>
                </a:schemeClr>
              </a:glow>
            </a:effectLst>
          </c:spPr>
          <c:marker>
            <c:symbol val="circle"/>
            <c:size val="3"/>
            <c:spPr>
              <a:solidFill>
                <a:schemeClr val="accent3">
                  <a:lumMod val="60000"/>
                  <a:lumOff val="40000"/>
                </a:schemeClr>
              </a:solidFill>
              <a:ln>
                <a:noFill/>
              </a:ln>
              <a:effectLst>
                <a:glow rad="63500">
                  <a:schemeClr val="accent3">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'Data Sheet'!$J$3:$J$7</c:f>
              <c:numCache>
                <c:formatCode>General</c:formatCode>
                <c:ptCount val="5"/>
                <c:pt idx="0">
                  <c:v>3.6896094276409802E-2</c:v>
                </c:pt>
                <c:pt idx="1">
                  <c:v>2.8699911829711208E-2</c:v>
                </c:pt>
                <c:pt idx="2">
                  <c:v>2.0510915844373503E-2</c:v>
                </c:pt>
                <c:pt idx="3">
                  <c:v>1.2321895684657162E-2</c:v>
                </c:pt>
                <c:pt idx="4">
                  <c:v>3.9527180501491592E-3</c:v>
                </c:pt>
              </c:numCache>
            </c:numRef>
          </c:xVal>
          <c:yVal>
            <c:numRef>
              <c:f>'Data Sheet'!$X$3:$X$7</c:f>
              <c:numCache>
                <c:formatCode>General</c:formatCode>
                <c:ptCount val="5"/>
                <c:pt idx="0">
                  <c:v>13.529411764705877</c:v>
                </c:pt>
                <c:pt idx="1">
                  <c:v>14.49704142011834</c:v>
                </c:pt>
                <c:pt idx="2">
                  <c:v>16.567164179104473</c:v>
                </c:pt>
                <c:pt idx="3">
                  <c:v>20.42042042042042</c:v>
                </c:pt>
                <c:pt idx="4">
                  <c:v>35.735294117647058</c:v>
                </c:pt>
              </c:numCache>
            </c:numRef>
          </c:yVal>
          <c:smooth val="1"/>
          <c:extLst>
            <c:ext xmlns:c16="http://schemas.microsoft.com/office/drawing/2014/chart" uri="{C3380CC4-5D6E-409C-BE32-E72D297353CC}">
              <c16:uniqueId val="{00000002-7763-4359-A0EE-F5AB367BA0D9}"/>
            </c:ext>
          </c:extLst>
        </c:ser>
        <c:dLbls>
          <c:dLblPos val="t"/>
          <c:showLegendKey val="0"/>
          <c:showVal val="1"/>
          <c:showCatName val="0"/>
          <c:showSerName val="0"/>
          <c:showPercent val="0"/>
          <c:showBubbleSize val="0"/>
        </c:dLbls>
        <c:axId val="615950112"/>
        <c:axId val="615950768"/>
      </c:scatterChart>
      <c:valAx>
        <c:axId val="615950112"/>
        <c:scaling>
          <c:orientation val="minMax"/>
        </c:scaling>
        <c:delete val="0"/>
        <c:axPos val="b"/>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Water mass flow rate (Kg/s)</a:t>
                </a:r>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15950768"/>
        <c:crosses val="autoZero"/>
        <c:crossBetween val="midCat"/>
      </c:valAx>
      <c:valAx>
        <c:axId val="615950768"/>
        <c:scaling>
          <c:orientation val="minMax"/>
        </c:scaling>
        <c:delete val="0"/>
        <c:axPos val="l"/>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Temperature efficiencies (%)</a:t>
                </a:r>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15950112"/>
        <c:crosses val="autoZero"/>
        <c:crossBetween val="midCat"/>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v>Water mass flow vs Heat transfer co-efficient</c:v>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'Data Sheet'!$J$3:$J$7</c:f>
              <c:numCache>
                <c:formatCode>General</c:formatCode>
                <c:ptCount val="5"/>
                <c:pt idx="0">
                  <c:v>3.6896094276409802E-2</c:v>
                </c:pt>
                <c:pt idx="1">
                  <c:v>2.8699911829711208E-2</c:v>
                </c:pt>
                <c:pt idx="2">
                  <c:v>2.0510915844373503E-2</c:v>
                </c:pt>
                <c:pt idx="3">
                  <c:v>1.2321895684657162E-2</c:v>
                </c:pt>
                <c:pt idx="4">
                  <c:v>3.9527180501491592E-3</c:v>
                </c:pt>
              </c:numCache>
            </c:numRef>
          </c:xVal>
          <c:yVal>
            <c:numRef>
              <c:f>'Data Sheet'!$Z$3:$Z$7</c:f>
              <c:numCache>
                <c:formatCode>General</c:formatCode>
                <c:ptCount val="5"/>
                <c:pt idx="0">
                  <c:v>129.11346015510873</c:v>
                </c:pt>
                <c:pt idx="1">
                  <c:v>129.24161486452147</c:v>
                </c:pt>
                <c:pt idx="2">
                  <c:v>125.79722076042071</c:v>
                </c:pt>
                <c:pt idx="3">
                  <c:v>118.72703052516957</c:v>
                </c:pt>
                <c:pt idx="4">
                  <c:v>115.50291670443488</c:v>
                </c:pt>
              </c:numCache>
            </c:numRef>
          </c:yVal>
          <c:smooth val="1"/>
          <c:extLst>
            <c:ext xmlns:c16="http://schemas.microsoft.com/office/drawing/2014/chart" uri="{C3380CC4-5D6E-409C-BE32-E72D297353CC}">
              <c16:uniqueId val="{00000000-14FF-4C67-A5CB-42AAEE98DBF3}"/>
            </c:ext>
          </c:extLst>
        </c:ser>
        <c:dLbls>
          <c:dLblPos val="t"/>
          <c:showLegendKey val="0"/>
          <c:showVal val="1"/>
          <c:showCatName val="0"/>
          <c:showSerName val="0"/>
          <c:showPercent val="0"/>
          <c:showBubbleSize val="0"/>
        </c:dLbls>
        <c:axId val="613009080"/>
        <c:axId val="613010064"/>
      </c:scatterChart>
      <c:valAx>
        <c:axId val="613009080"/>
        <c:scaling>
          <c:orientation val="minMax"/>
        </c:scaling>
        <c:delete val="0"/>
        <c:axPos val="b"/>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Water mass flow rate (Kg/s)</a:t>
                </a:r>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13010064"/>
        <c:crosses val="autoZero"/>
        <c:crossBetween val="midCat"/>
      </c:valAx>
      <c:valAx>
        <c:axId val="613010064"/>
        <c:scaling>
          <c:orientation val="minMax"/>
          <c:min val="0"/>
        </c:scaling>
        <c:delete val="0"/>
        <c:axPos val="l"/>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Heat transfer co-efficient (W/m^2.K)</a:t>
                </a:r>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13009080"/>
        <c:crosses val="autoZero"/>
        <c:crossBetween val="midCat"/>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v>Heat transfer co-efficient Vs Air mass flow rate</c:v>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'Data Sheet'!$T$10:$T$15</c:f>
              <c:numCache>
                <c:formatCode>General</c:formatCode>
                <c:ptCount val="6"/>
                <c:pt idx="0">
                  <c:v>0.11525491675216527</c:v>
                </c:pt>
                <c:pt idx="1">
                  <c:v>0.10312932996829996</c:v>
                </c:pt>
                <c:pt idx="2">
                  <c:v>8.9312042623799701E-2</c:v>
                </c:pt>
                <c:pt idx="3">
                  <c:v>7.2940683636501469E-2</c:v>
                </c:pt>
                <c:pt idx="4">
                  <c:v>5.154227707254793E-2</c:v>
                </c:pt>
                <c:pt idx="5">
                  <c:v>3.6420117663111908E-2</c:v>
                </c:pt>
              </c:numCache>
            </c:numRef>
          </c:xVal>
          <c:yVal>
            <c:numRef>
              <c:f>'Data Sheet'!$Z$10:$Z$15</c:f>
              <c:numCache>
                <c:formatCode>General</c:formatCode>
                <c:ptCount val="6"/>
                <c:pt idx="0">
                  <c:v>115.50291670443488</c:v>
                </c:pt>
                <c:pt idx="1">
                  <c:v>112.63782252306885</c:v>
                </c:pt>
                <c:pt idx="2">
                  <c:v>109.58821004373075</c:v>
                </c:pt>
                <c:pt idx="3">
                  <c:v>98.804555006462593</c:v>
                </c:pt>
                <c:pt idx="4">
                  <c:v>87.290207876398156</c:v>
                </c:pt>
                <c:pt idx="5">
                  <c:v>80.503036184382069</c:v>
                </c:pt>
              </c:numCache>
            </c:numRef>
          </c:yVal>
          <c:smooth val="1"/>
          <c:extLst>
            <c:ext xmlns:c16="http://schemas.microsoft.com/office/drawing/2014/chart" uri="{C3380CC4-5D6E-409C-BE32-E72D297353CC}">
              <c16:uniqueId val="{00000000-2E2B-4166-8C77-DB314CF1C92A}"/>
            </c:ext>
          </c:extLst>
        </c:ser>
        <c:dLbls>
          <c:dLblPos val="t"/>
          <c:showLegendKey val="0"/>
          <c:showVal val="1"/>
          <c:showCatName val="0"/>
          <c:showSerName val="0"/>
          <c:showPercent val="0"/>
          <c:showBubbleSize val="0"/>
        </c:dLbls>
        <c:axId val="700838768"/>
        <c:axId val="700840736"/>
      </c:scatterChart>
      <c:valAx>
        <c:axId val="700838768"/>
        <c:scaling>
          <c:orientation val="minMax"/>
        </c:scaling>
        <c:delete val="0"/>
        <c:axPos val="b"/>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Air mass flow rate (Kg/s)</a:t>
                </a:r>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0840736"/>
        <c:crosses val="autoZero"/>
        <c:crossBetween val="midCat"/>
      </c:valAx>
      <c:valAx>
        <c:axId val="700840736"/>
        <c:scaling>
          <c:orientation val="minMax"/>
        </c:scaling>
        <c:delete val="0"/>
        <c:axPos val="l"/>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Heat transfer co-efficient (w/m^2.K)</a:t>
                </a:r>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0838768"/>
        <c:crosses val="autoZero"/>
        <c:crossBetween val="midCat"/>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Air mass flow rate vs Heat lost by heat exchanger vs Power absorbed by air</a:t>
            </a:r>
          </a:p>
        </c:rich>
      </c:tx>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v>Heat lost by heat exchanger</c:v>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'Data Sheet'!$T$10:$T$15</c:f>
              <c:numCache>
                <c:formatCode>General</c:formatCode>
                <c:ptCount val="6"/>
                <c:pt idx="0">
                  <c:v>0.11525491675216527</c:v>
                </c:pt>
                <c:pt idx="1">
                  <c:v>0.10312932996829996</c:v>
                </c:pt>
                <c:pt idx="2">
                  <c:v>8.9312042623799701E-2</c:v>
                </c:pt>
                <c:pt idx="3">
                  <c:v>7.2940683636501469E-2</c:v>
                </c:pt>
                <c:pt idx="4">
                  <c:v>5.154227707254793E-2</c:v>
                </c:pt>
                <c:pt idx="5">
                  <c:v>3.6420117663111908E-2</c:v>
                </c:pt>
              </c:numCache>
            </c:numRef>
          </c:xVal>
          <c:yVal>
            <c:numRef>
              <c:f>'Data Sheet'!$L$10:$L$15</c:f>
              <c:numCache>
                <c:formatCode>General</c:formatCode>
                <c:ptCount val="6"/>
                <c:pt idx="0">
                  <c:v>-348.6485692815761</c:v>
                </c:pt>
                <c:pt idx="1">
                  <c:v>-322.37173226589402</c:v>
                </c:pt>
                <c:pt idx="2">
                  <c:v>-315.73482954673739</c:v>
                </c:pt>
                <c:pt idx="3">
                  <c:v>-295.84134623897614</c:v>
                </c:pt>
                <c:pt idx="4">
                  <c:v>-270.94032273605615</c:v>
                </c:pt>
                <c:pt idx="5">
                  <c:v>-258.03625431946205</c:v>
                </c:pt>
              </c:numCache>
            </c:numRef>
          </c:yVal>
          <c:smooth val="1"/>
          <c:extLst>
            <c:ext xmlns:c16="http://schemas.microsoft.com/office/drawing/2014/chart" uri="{C3380CC4-5D6E-409C-BE32-E72D297353CC}">
              <c16:uniqueId val="{00000000-8094-4238-AFE8-A45B2D51C1BA}"/>
            </c:ext>
          </c:extLst>
        </c:ser>
        <c:dLbls>
          <c:dLblPos val="t"/>
          <c:showLegendKey val="0"/>
          <c:showVal val="1"/>
          <c:showCatName val="0"/>
          <c:showSerName val="0"/>
          <c:showPercent val="0"/>
          <c:showBubbleSize val="0"/>
        </c:dLbls>
        <c:axId val="609431624"/>
        <c:axId val="609431952"/>
      </c:scatterChart>
      <c:scatterChart>
        <c:scatterStyle val="smoothMarker"/>
        <c:varyColors val="0"/>
        <c:ser>
          <c:idx val="1"/>
          <c:order val="1"/>
          <c:tx>
            <c:v>Power absorbed into Air (W)</c:v>
          </c:tx>
          <c:spPr>
            <a:ln w="22225" cap="rnd">
              <a:solidFill>
                <a:schemeClr val="accent2"/>
              </a:solidFill>
            </a:ln>
            <a:effectLst>
              <a:glow rad="139700">
                <a:schemeClr val="accent2">
                  <a:satMod val="175000"/>
                  <a:alpha val="14000"/>
                </a:schemeClr>
              </a:glow>
            </a:effectLst>
          </c:spPr>
          <c:marker>
            <c:symbol val="circle"/>
            <c:size val="3"/>
            <c:spPr>
              <a:solidFill>
                <a:schemeClr val="accent2">
                  <a:lumMod val="60000"/>
                  <a:lumOff val="40000"/>
                </a:schemeClr>
              </a:solidFill>
              <a:ln>
                <a:noFill/>
              </a:ln>
              <a:effectLst>
                <a:glow rad="63500">
                  <a:schemeClr val="accent2">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'Data Sheet'!$T$10:$T$15</c:f>
              <c:numCache>
                <c:formatCode>General</c:formatCode>
                <c:ptCount val="6"/>
                <c:pt idx="0">
                  <c:v>0.11525491675216527</c:v>
                </c:pt>
                <c:pt idx="1">
                  <c:v>0.10312932996829996</c:v>
                </c:pt>
                <c:pt idx="2">
                  <c:v>8.9312042623799701E-2</c:v>
                </c:pt>
                <c:pt idx="3">
                  <c:v>7.2940683636501469E-2</c:v>
                </c:pt>
                <c:pt idx="4">
                  <c:v>5.154227707254793E-2</c:v>
                </c:pt>
                <c:pt idx="5">
                  <c:v>3.6420117663111908E-2</c:v>
                </c:pt>
              </c:numCache>
            </c:numRef>
          </c:xVal>
          <c:yVal>
            <c:numRef>
              <c:f>'Data Sheet'!$V$10:$V$15</c:f>
              <c:numCache>
                <c:formatCode>General</c:formatCode>
                <c:ptCount val="6"/>
                <c:pt idx="0">
                  <c:v>370.65981227496343</c:v>
                </c:pt>
                <c:pt idx="1">
                  <c:v>331.66392517805258</c:v>
                </c:pt>
                <c:pt idx="2">
                  <c:v>296.20338936183174</c:v>
                </c:pt>
                <c:pt idx="3">
                  <c:v>271.22993210233068</c:v>
                </c:pt>
                <c:pt idx="4">
                  <c:v>227.91994921480708</c:v>
                </c:pt>
                <c:pt idx="5">
                  <c:v>190.33153490742279</c:v>
                </c:pt>
              </c:numCache>
            </c:numRef>
          </c:yVal>
          <c:smooth val="1"/>
          <c:extLst>
            <c:ext xmlns:c16="http://schemas.microsoft.com/office/drawing/2014/chart" uri="{C3380CC4-5D6E-409C-BE32-E72D297353CC}">
              <c16:uniqueId val="{00000001-8094-4238-AFE8-A45B2D51C1BA}"/>
            </c:ext>
          </c:extLst>
        </c:ser>
        <c:dLbls>
          <c:showLegendKey val="0"/>
          <c:showVal val="0"/>
          <c:showCatName val="0"/>
          <c:showSerName val="0"/>
          <c:showPercent val="0"/>
          <c:showBubbleSize val="0"/>
        </c:dLbls>
        <c:axId val="695676224"/>
        <c:axId val="695675896"/>
      </c:scatterChart>
      <c:valAx>
        <c:axId val="609431624"/>
        <c:scaling>
          <c:orientation val="minMax"/>
        </c:scaling>
        <c:delete val="0"/>
        <c:axPos val="t"/>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Air mass flow rate (Kg/s)</a:t>
                </a:r>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09431952"/>
        <c:crosses val="autoZero"/>
        <c:crossBetween val="midCat"/>
      </c:valAx>
      <c:valAx>
        <c:axId val="609431952"/>
        <c:scaling>
          <c:orientation val="maxMin"/>
        </c:scaling>
        <c:delete val="0"/>
        <c:axPos val="l"/>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Heat lost by exchanger (W)</a:t>
                </a:r>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09431624"/>
        <c:crosses val="autoZero"/>
        <c:crossBetween val="midCat"/>
      </c:valAx>
      <c:valAx>
        <c:axId val="695675896"/>
        <c:scaling>
          <c:orientation val="minMax"/>
        </c:scaling>
        <c:delete val="0"/>
        <c:axPos val="r"/>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Power absorbed by air (W)</a:t>
                </a:r>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95676224"/>
        <c:crosses val="max"/>
        <c:crossBetween val="midCat"/>
      </c:valAx>
      <c:valAx>
        <c:axId val="695676224"/>
        <c:scaling>
          <c:orientation val="minMax"/>
        </c:scaling>
        <c:delete val="1"/>
        <c:axPos val="b"/>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Air mass flow rate (Kg/s)</a:t>
                </a:r>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out"/>
        <c:minorTickMark val="none"/>
        <c:tickLblPos val="nextTo"/>
        <c:crossAx val="695675896"/>
        <c:crosses val="autoZero"/>
        <c:crossBetween val="midCat"/>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Heat emitted by exchanger and Heat absorbed by air Vs Air mass flow rate</a:t>
            </a:r>
          </a:p>
        </c:rich>
      </c:tx>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v>Heat emitted by exchanger</c:v>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'Data Sheet'!$T$18:$T$23</c:f>
              <c:numCache>
                <c:formatCode>General</c:formatCode>
                <c:ptCount val="6"/>
                <c:pt idx="0">
                  <c:v>0.1158123611325001</c:v>
                </c:pt>
                <c:pt idx="1">
                  <c:v>0.10371451342844216</c:v>
                </c:pt>
                <c:pt idx="2">
                  <c:v>8.9259376593317702E-2</c:v>
                </c:pt>
                <c:pt idx="3">
                  <c:v>7.2316543230604602E-2</c:v>
                </c:pt>
                <c:pt idx="4">
                  <c:v>5.0097636890428926E-2</c:v>
                </c:pt>
                <c:pt idx="5">
                  <c:v>3.6517012061578161E-2</c:v>
                </c:pt>
              </c:numCache>
            </c:numRef>
          </c:xVal>
          <c:yVal>
            <c:numRef>
              <c:f>'Data Sheet'!$L$18:$L$23</c:f>
              <c:numCache>
                <c:formatCode>General</c:formatCode>
                <c:ptCount val="6"/>
                <c:pt idx="0">
                  <c:v>-262.39259861501898</c:v>
                </c:pt>
                <c:pt idx="1">
                  <c:v>-240.36127053166808</c:v>
                </c:pt>
                <c:pt idx="2">
                  <c:v>-236.56245734797784</c:v>
                </c:pt>
                <c:pt idx="3">
                  <c:v>-214.07256902425567</c:v>
                </c:pt>
                <c:pt idx="4">
                  <c:v>-191.5775000547404</c:v>
                </c:pt>
                <c:pt idx="5">
                  <c:v>-181.18240727846381</c:v>
                </c:pt>
              </c:numCache>
            </c:numRef>
          </c:yVal>
          <c:smooth val="1"/>
          <c:extLst>
            <c:ext xmlns:c16="http://schemas.microsoft.com/office/drawing/2014/chart" uri="{C3380CC4-5D6E-409C-BE32-E72D297353CC}">
              <c16:uniqueId val="{00000000-E035-4C4C-A257-E2ED144B8CE0}"/>
            </c:ext>
          </c:extLst>
        </c:ser>
        <c:dLbls>
          <c:dLblPos val="t"/>
          <c:showLegendKey val="0"/>
          <c:showVal val="1"/>
          <c:showCatName val="0"/>
          <c:showSerName val="0"/>
          <c:showPercent val="0"/>
          <c:showBubbleSize val="0"/>
        </c:dLbls>
        <c:axId val="617243048"/>
        <c:axId val="602217672"/>
      </c:scatterChart>
      <c:scatterChart>
        <c:scatterStyle val="smoothMarker"/>
        <c:varyColors val="0"/>
        <c:ser>
          <c:idx val="1"/>
          <c:order val="1"/>
          <c:tx>
            <c:v>Power absorbed by Air</c:v>
          </c:tx>
          <c:spPr>
            <a:ln w="22225" cap="rnd">
              <a:solidFill>
                <a:schemeClr val="accent2"/>
              </a:solidFill>
            </a:ln>
            <a:effectLst>
              <a:glow rad="139700">
                <a:schemeClr val="accent2">
                  <a:satMod val="175000"/>
                  <a:alpha val="14000"/>
                </a:schemeClr>
              </a:glow>
            </a:effectLst>
          </c:spPr>
          <c:marker>
            <c:symbol val="circle"/>
            <c:size val="3"/>
            <c:spPr>
              <a:solidFill>
                <a:schemeClr val="accent2">
                  <a:lumMod val="60000"/>
                  <a:lumOff val="40000"/>
                </a:schemeClr>
              </a:solidFill>
              <a:ln>
                <a:noFill/>
              </a:ln>
              <a:effectLst>
                <a:glow rad="63500">
                  <a:schemeClr val="accent2">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'Data Sheet'!$T$18:$T$23</c:f>
              <c:numCache>
                <c:formatCode>General</c:formatCode>
                <c:ptCount val="6"/>
                <c:pt idx="0">
                  <c:v>0.1158123611325001</c:v>
                </c:pt>
                <c:pt idx="1">
                  <c:v>0.10371451342844216</c:v>
                </c:pt>
                <c:pt idx="2">
                  <c:v>8.9259376593317702E-2</c:v>
                </c:pt>
                <c:pt idx="3">
                  <c:v>7.2316543230604602E-2</c:v>
                </c:pt>
                <c:pt idx="4">
                  <c:v>5.0097636890428926E-2</c:v>
                </c:pt>
                <c:pt idx="5">
                  <c:v>3.6517012061578161E-2</c:v>
                </c:pt>
              </c:numCache>
            </c:numRef>
          </c:xVal>
          <c:yVal>
            <c:numRef>
              <c:f>'Data Sheet'!$V$18:$V$23</c:f>
              <c:numCache>
                <c:formatCode>General</c:formatCode>
                <c:ptCount val="6"/>
                <c:pt idx="0">
                  <c:v>279.33941505159049</c:v>
                </c:pt>
                <c:pt idx="1">
                  <c:v>250.15940638940236</c:v>
                </c:pt>
                <c:pt idx="2">
                  <c:v>215.29361634308216</c:v>
                </c:pt>
                <c:pt idx="3">
                  <c:v>181.69531486689408</c:v>
                </c:pt>
                <c:pt idx="4">
                  <c:v>161.11400023961937</c:v>
                </c:pt>
                <c:pt idx="5">
                  <c:v>132.11854963878983</c:v>
                </c:pt>
              </c:numCache>
            </c:numRef>
          </c:yVal>
          <c:smooth val="1"/>
          <c:extLst>
            <c:ext xmlns:c16="http://schemas.microsoft.com/office/drawing/2014/chart" uri="{C3380CC4-5D6E-409C-BE32-E72D297353CC}">
              <c16:uniqueId val="{00000001-E035-4C4C-A257-E2ED144B8CE0}"/>
            </c:ext>
          </c:extLst>
        </c:ser>
        <c:dLbls>
          <c:showLegendKey val="0"/>
          <c:showVal val="0"/>
          <c:showCatName val="0"/>
          <c:showSerName val="0"/>
          <c:showPercent val="0"/>
          <c:showBubbleSize val="0"/>
        </c:dLbls>
        <c:axId val="676580448"/>
        <c:axId val="676577168"/>
      </c:scatterChart>
      <c:valAx>
        <c:axId val="617243048"/>
        <c:scaling>
          <c:orientation val="minMax"/>
        </c:scaling>
        <c:delete val="0"/>
        <c:axPos val="t"/>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Air mass flow rate (Kg/s)</a:t>
                </a:r>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02217672"/>
        <c:crosses val="autoZero"/>
        <c:crossBetween val="midCat"/>
      </c:valAx>
      <c:valAx>
        <c:axId val="602217672"/>
        <c:scaling>
          <c:orientation val="maxMin"/>
        </c:scaling>
        <c:delete val="0"/>
        <c:axPos val="l"/>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Heat emitted by exchanger (W)</a:t>
                </a:r>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17243048"/>
        <c:crosses val="autoZero"/>
        <c:crossBetween val="midCat"/>
      </c:valAx>
      <c:valAx>
        <c:axId val="676577168"/>
        <c:scaling>
          <c:orientation val="minMax"/>
        </c:scaling>
        <c:delete val="0"/>
        <c:axPos val="r"/>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Power absorbed by air (W)</a:t>
                </a:r>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76580448"/>
        <c:crosses val="max"/>
        <c:crossBetween val="midCat"/>
      </c:valAx>
      <c:valAx>
        <c:axId val="676580448"/>
        <c:scaling>
          <c:orientation val="minMax"/>
        </c:scaling>
        <c:delete val="1"/>
        <c:axPos val="b"/>
        <c:numFmt formatCode="General" sourceLinked="1"/>
        <c:majorTickMark val="out"/>
        <c:minorTickMark val="none"/>
        <c:tickLblPos val="nextTo"/>
        <c:crossAx val="676577168"/>
        <c:crosses val="autoZero"/>
        <c:crossBetween val="midCat"/>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Air, Water and Mean Temp efficiencies Vs Air mass flow rate</a:t>
            </a:r>
          </a:p>
        </c:rich>
      </c:tx>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v>Air Temp efficiency vs Air mass flow rate</c:v>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'Data Sheet'!$T$10:$T$15</c:f>
              <c:numCache>
                <c:formatCode>General</c:formatCode>
                <c:ptCount val="6"/>
                <c:pt idx="0">
                  <c:v>0.11525491675216527</c:v>
                </c:pt>
                <c:pt idx="1">
                  <c:v>0.10312932996829996</c:v>
                </c:pt>
                <c:pt idx="2">
                  <c:v>8.9312042623799701E-2</c:v>
                </c:pt>
                <c:pt idx="3">
                  <c:v>7.2940683636501469E-2</c:v>
                </c:pt>
                <c:pt idx="4">
                  <c:v>5.154227707254793E-2</c:v>
                </c:pt>
                <c:pt idx="5">
                  <c:v>3.6420117663111908E-2</c:v>
                </c:pt>
              </c:numCache>
            </c:numRef>
          </c:xVal>
          <c:yVal>
            <c:numRef>
              <c:f>'Data Sheet'!$W$10:$W$15</c:f>
              <c:numCache>
                <c:formatCode>General</c:formatCode>
                <c:ptCount val="6"/>
                <c:pt idx="0">
                  <c:v>9.4117647058823515</c:v>
                </c:pt>
                <c:pt idx="1">
                  <c:v>9.9999999999999982</c:v>
                </c:pt>
                <c:pt idx="2">
                  <c:v>10.344827586206899</c:v>
                </c:pt>
                <c:pt idx="3">
                  <c:v>11.562499999999998</c:v>
                </c:pt>
                <c:pt idx="4">
                  <c:v>13.707165109034278</c:v>
                </c:pt>
                <c:pt idx="5">
                  <c:v>16.099071207430342</c:v>
                </c:pt>
              </c:numCache>
            </c:numRef>
          </c:yVal>
          <c:smooth val="1"/>
          <c:extLst>
            <c:ext xmlns:c16="http://schemas.microsoft.com/office/drawing/2014/chart" uri="{C3380CC4-5D6E-409C-BE32-E72D297353CC}">
              <c16:uniqueId val="{00000000-71DD-41A0-8782-1F5A842679C5}"/>
            </c:ext>
          </c:extLst>
        </c:ser>
        <c:ser>
          <c:idx val="1"/>
          <c:order val="1"/>
          <c:tx>
            <c:v>Water Temp efficiency vs Air mass flow rate</c:v>
          </c:tx>
          <c:spPr>
            <a:ln w="22225" cap="rnd">
              <a:solidFill>
                <a:schemeClr val="accent2"/>
              </a:solidFill>
            </a:ln>
            <a:effectLst>
              <a:glow rad="139700">
                <a:schemeClr val="accent2">
                  <a:satMod val="175000"/>
                  <a:alpha val="14000"/>
                </a:schemeClr>
              </a:glow>
            </a:effectLst>
          </c:spPr>
          <c:marker>
            <c:symbol val="circle"/>
            <c:size val="3"/>
            <c:spPr>
              <a:solidFill>
                <a:schemeClr val="accent2">
                  <a:lumMod val="60000"/>
                  <a:lumOff val="40000"/>
                </a:schemeClr>
              </a:solidFill>
              <a:ln>
                <a:noFill/>
              </a:ln>
              <a:effectLst>
                <a:glow rad="63500">
                  <a:schemeClr val="accent2">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'Data Sheet'!$T$10:$T$15</c:f>
              <c:numCache>
                <c:formatCode>General</c:formatCode>
                <c:ptCount val="6"/>
                <c:pt idx="0">
                  <c:v>0.11525491675216527</c:v>
                </c:pt>
                <c:pt idx="1">
                  <c:v>0.10312932996829996</c:v>
                </c:pt>
                <c:pt idx="2">
                  <c:v>8.9312042623799701E-2</c:v>
                </c:pt>
                <c:pt idx="3">
                  <c:v>7.2940683636501469E-2</c:v>
                </c:pt>
                <c:pt idx="4">
                  <c:v>5.154227707254793E-2</c:v>
                </c:pt>
                <c:pt idx="5">
                  <c:v>3.6420117663111908E-2</c:v>
                </c:pt>
              </c:numCache>
            </c:numRef>
          </c:xVal>
          <c:yVal>
            <c:numRef>
              <c:f>'Data Sheet'!$M$10:$M$15</c:f>
              <c:numCache>
                <c:formatCode>General</c:formatCode>
                <c:ptCount val="6"/>
                <c:pt idx="0">
                  <c:v>62.058823529411768</c:v>
                </c:pt>
                <c:pt idx="1">
                  <c:v>60.9375</c:v>
                </c:pt>
                <c:pt idx="2">
                  <c:v>59.874608150470223</c:v>
                </c:pt>
                <c:pt idx="3">
                  <c:v>55.937499999999993</c:v>
                </c:pt>
                <c:pt idx="4">
                  <c:v>51.09034267912773</c:v>
                </c:pt>
                <c:pt idx="5">
                  <c:v>46.43962848297214</c:v>
                </c:pt>
              </c:numCache>
            </c:numRef>
          </c:yVal>
          <c:smooth val="1"/>
          <c:extLst>
            <c:ext xmlns:c16="http://schemas.microsoft.com/office/drawing/2014/chart" uri="{C3380CC4-5D6E-409C-BE32-E72D297353CC}">
              <c16:uniqueId val="{00000001-71DD-41A0-8782-1F5A842679C5}"/>
            </c:ext>
          </c:extLst>
        </c:ser>
        <c:ser>
          <c:idx val="2"/>
          <c:order val="2"/>
          <c:tx>
            <c:v>Mean Temmp efficiency Vs Air mass flow rate</c:v>
          </c:tx>
          <c:spPr>
            <a:ln w="22225" cap="rnd">
              <a:solidFill>
                <a:schemeClr val="accent3"/>
              </a:solidFill>
            </a:ln>
            <a:effectLst>
              <a:glow rad="139700">
                <a:schemeClr val="accent3">
                  <a:satMod val="175000"/>
                  <a:alpha val="14000"/>
                </a:schemeClr>
              </a:glow>
            </a:effectLst>
          </c:spPr>
          <c:marker>
            <c:symbol val="circle"/>
            <c:size val="3"/>
            <c:spPr>
              <a:solidFill>
                <a:schemeClr val="accent3">
                  <a:lumMod val="60000"/>
                  <a:lumOff val="40000"/>
                </a:schemeClr>
              </a:solidFill>
              <a:ln>
                <a:noFill/>
              </a:ln>
              <a:effectLst>
                <a:glow rad="63500">
                  <a:schemeClr val="accent3">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'Data Sheet'!$T$10:$T$15</c:f>
              <c:numCache>
                <c:formatCode>General</c:formatCode>
                <c:ptCount val="6"/>
                <c:pt idx="0">
                  <c:v>0.11525491675216527</c:v>
                </c:pt>
                <c:pt idx="1">
                  <c:v>0.10312932996829996</c:v>
                </c:pt>
                <c:pt idx="2">
                  <c:v>8.9312042623799701E-2</c:v>
                </c:pt>
                <c:pt idx="3">
                  <c:v>7.2940683636501469E-2</c:v>
                </c:pt>
                <c:pt idx="4">
                  <c:v>5.154227707254793E-2</c:v>
                </c:pt>
                <c:pt idx="5">
                  <c:v>3.6420117663111908E-2</c:v>
                </c:pt>
              </c:numCache>
            </c:numRef>
          </c:xVal>
          <c:yVal>
            <c:numRef>
              <c:f>'Data Sheet'!$X$10:$X$15</c:f>
              <c:numCache>
                <c:formatCode>General</c:formatCode>
                <c:ptCount val="6"/>
                <c:pt idx="0">
                  <c:v>35.735294117647058</c:v>
                </c:pt>
                <c:pt idx="1">
                  <c:v>35.46875</c:v>
                </c:pt>
                <c:pt idx="2">
                  <c:v>35.109717868338564</c:v>
                </c:pt>
                <c:pt idx="3">
                  <c:v>33.749999999999993</c:v>
                </c:pt>
                <c:pt idx="4">
                  <c:v>32.398753894081004</c:v>
                </c:pt>
                <c:pt idx="5">
                  <c:v>31.269349845201241</c:v>
                </c:pt>
              </c:numCache>
            </c:numRef>
          </c:yVal>
          <c:smooth val="1"/>
          <c:extLst>
            <c:ext xmlns:c16="http://schemas.microsoft.com/office/drawing/2014/chart" uri="{C3380CC4-5D6E-409C-BE32-E72D297353CC}">
              <c16:uniqueId val="{00000002-71DD-41A0-8782-1F5A842679C5}"/>
            </c:ext>
          </c:extLst>
        </c:ser>
        <c:dLbls>
          <c:dLblPos val="t"/>
          <c:showLegendKey val="0"/>
          <c:showVal val="1"/>
          <c:showCatName val="0"/>
          <c:showSerName val="0"/>
          <c:showPercent val="0"/>
          <c:showBubbleSize val="0"/>
        </c:dLbls>
        <c:axId val="680717008"/>
        <c:axId val="680721272"/>
      </c:scatterChart>
      <c:valAx>
        <c:axId val="680717008"/>
        <c:scaling>
          <c:orientation val="minMax"/>
        </c:scaling>
        <c:delete val="0"/>
        <c:axPos val="b"/>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Air mass flow rate (Kg/s)</a:t>
                </a:r>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80721272"/>
        <c:crosses val="autoZero"/>
        <c:crossBetween val="midCat"/>
      </c:valAx>
      <c:valAx>
        <c:axId val="680721272"/>
        <c:scaling>
          <c:orientation val="minMax"/>
        </c:scaling>
        <c:delete val="0"/>
        <c:axPos val="l"/>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Temperature efficiency (%)</a:t>
                </a:r>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80717008"/>
        <c:crosses val="autoZero"/>
        <c:crossBetween val="midCat"/>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v>Heat transfer co-efficient Vs Air mass flow rate</c:v>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'Data Sheet'!$T$10:$T$15</c:f>
              <c:numCache>
                <c:formatCode>General</c:formatCode>
                <c:ptCount val="6"/>
                <c:pt idx="0">
                  <c:v>0.11525491675216527</c:v>
                </c:pt>
                <c:pt idx="1">
                  <c:v>0.10312932996829996</c:v>
                </c:pt>
                <c:pt idx="2">
                  <c:v>8.9312042623799701E-2</c:v>
                </c:pt>
                <c:pt idx="3">
                  <c:v>7.2940683636501469E-2</c:v>
                </c:pt>
                <c:pt idx="4">
                  <c:v>5.154227707254793E-2</c:v>
                </c:pt>
                <c:pt idx="5">
                  <c:v>3.6420117663111908E-2</c:v>
                </c:pt>
              </c:numCache>
            </c:numRef>
          </c:xVal>
          <c:yVal>
            <c:numRef>
              <c:f>'Data Sheet'!$Z$10:$Z$15</c:f>
              <c:numCache>
                <c:formatCode>General</c:formatCode>
                <c:ptCount val="6"/>
                <c:pt idx="0">
                  <c:v>115.50291670443488</c:v>
                </c:pt>
                <c:pt idx="1">
                  <c:v>112.63782252306885</c:v>
                </c:pt>
                <c:pt idx="2">
                  <c:v>109.58821004373075</c:v>
                </c:pt>
                <c:pt idx="3">
                  <c:v>98.804555006462593</c:v>
                </c:pt>
                <c:pt idx="4">
                  <c:v>87.290207876398156</c:v>
                </c:pt>
                <c:pt idx="5">
                  <c:v>80.503036184382069</c:v>
                </c:pt>
              </c:numCache>
            </c:numRef>
          </c:yVal>
          <c:smooth val="1"/>
          <c:extLst>
            <c:ext xmlns:c16="http://schemas.microsoft.com/office/drawing/2014/chart" uri="{C3380CC4-5D6E-409C-BE32-E72D297353CC}">
              <c16:uniqueId val="{00000000-0463-4267-AAAB-A085541A11A1}"/>
            </c:ext>
          </c:extLst>
        </c:ser>
        <c:dLbls>
          <c:dLblPos val="t"/>
          <c:showLegendKey val="0"/>
          <c:showVal val="1"/>
          <c:showCatName val="0"/>
          <c:showSerName val="0"/>
          <c:showPercent val="0"/>
          <c:showBubbleSize val="0"/>
        </c:dLbls>
        <c:axId val="700838768"/>
        <c:axId val="700840736"/>
      </c:scatterChart>
      <c:valAx>
        <c:axId val="700838768"/>
        <c:scaling>
          <c:orientation val="minMax"/>
        </c:scaling>
        <c:delete val="0"/>
        <c:axPos val="b"/>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Air mass flow rate (Kg/s)</a:t>
                </a:r>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0840736"/>
        <c:crosses val="autoZero"/>
        <c:crossBetween val="midCat"/>
      </c:valAx>
      <c:valAx>
        <c:axId val="700840736"/>
        <c:scaling>
          <c:orientation val="minMax"/>
        </c:scaling>
        <c:delete val="0"/>
        <c:axPos val="l"/>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Heat transfer co-efficient (w/m^2.K)</a:t>
                </a:r>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0838768"/>
        <c:crosses val="autoZero"/>
        <c:crossBetween val="midCat"/>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Temp. Efficiencies Vs Air mass flow rate</a:t>
            </a:r>
          </a:p>
        </c:rich>
      </c:tx>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v>Air Temp. Efficiency vs Air mass flow</c:v>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'Data Sheet'!$T$18:$T$23</c:f>
              <c:numCache>
                <c:formatCode>General</c:formatCode>
                <c:ptCount val="6"/>
                <c:pt idx="0">
                  <c:v>0.1158123611325001</c:v>
                </c:pt>
                <c:pt idx="1">
                  <c:v>0.10371451342844216</c:v>
                </c:pt>
                <c:pt idx="2">
                  <c:v>8.9259376593317702E-2</c:v>
                </c:pt>
                <c:pt idx="3">
                  <c:v>7.2316543230604602E-2</c:v>
                </c:pt>
                <c:pt idx="4">
                  <c:v>5.0097636890428926E-2</c:v>
                </c:pt>
                <c:pt idx="5">
                  <c:v>3.6517012061578161E-2</c:v>
                </c:pt>
              </c:numCache>
            </c:numRef>
          </c:xVal>
          <c:yVal>
            <c:numRef>
              <c:f>'Data Sheet'!$W$18:$W$23</c:f>
              <c:numCache>
                <c:formatCode>General</c:formatCode>
                <c:ptCount val="6"/>
                <c:pt idx="0">
                  <c:v>9.7959183673469479</c:v>
                </c:pt>
                <c:pt idx="1">
                  <c:v>10.126582278481008</c:v>
                </c:pt>
                <c:pt idx="2">
                  <c:v>10.48034934497816</c:v>
                </c:pt>
                <c:pt idx="3">
                  <c:v>11.312217194570136</c:v>
                </c:pt>
                <c:pt idx="4">
                  <c:v>14.159292035398227</c:v>
                </c:pt>
                <c:pt idx="5">
                  <c:v>15.85903083700441</c:v>
                </c:pt>
              </c:numCache>
            </c:numRef>
          </c:yVal>
          <c:smooth val="1"/>
          <c:extLst>
            <c:ext xmlns:c16="http://schemas.microsoft.com/office/drawing/2014/chart" uri="{C3380CC4-5D6E-409C-BE32-E72D297353CC}">
              <c16:uniqueId val="{00000000-9638-43DA-A933-FA714ABC0132}"/>
            </c:ext>
          </c:extLst>
        </c:ser>
        <c:ser>
          <c:idx val="1"/>
          <c:order val="1"/>
          <c:tx>
            <c:v>Water Temp. Efficiency Vs Air mass flow rate</c:v>
          </c:tx>
          <c:spPr>
            <a:ln w="22225" cap="rnd">
              <a:solidFill>
                <a:schemeClr val="accent2"/>
              </a:solidFill>
            </a:ln>
            <a:effectLst>
              <a:glow rad="139700">
                <a:schemeClr val="accent2">
                  <a:satMod val="175000"/>
                  <a:alpha val="14000"/>
                </a:schemeClr>
              </a:glow>
            </a:effectLst>
          </c:spPr>
          <c:marker>
            <c:symbol val="circle"/>
            <c:size val="3"/>
            <c:spPr>
              <a:solidFill>
                <a:schemeClr val="accent2">
                  <a:lumMod val="60000"/>
                  <a:lumOff val="40000"/>
                </a:schemeClr>
              </a:solidFill>
              <a:ln>
                <a:noFill/>
              </a:ln>
              <a:effectLst>
                <a:glow rad="63500">
                  <a:schemeClr val="accent2">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'Data Sheet'!$T$18:$T$23</c:f>
              <c:numCache>
                <c:formatCode>General</c:formatCode>
                <c:ptCount val="6"/>
                <c:pt idx="0">
                  <c:v>0.1158123611325001</c:v>
                </c:pt>
                <c:pt idx="1">
                  <c:v>0.10371451342844216</c:v>
                </c:pt>
                <c:pt idx="2">
                  <c:v>8.9259376593317702E-2</c:v>
                </c:pt>
                <c:pt idx="3">
                  <c:v>7.2316543230604602E-2</c:v>
                </c:pt>
                <c:pt idx="4">
                  <c:v>5.0097636890428926E-2</c:v>
                </c:pt>
                <c:pt idx="5">
                  <c:v>3.6517012061578161E-2</c:v>
                </c:pt>
              </c:numCache>
            </c:numRef>
          </c:xVal>
          <c:yVal>
            <c:numRef>
              <c:f>'Data Sheet'!$M$18:$M$23</c:f>
              <c:numCache>
                <c:formatCode>General</c:formatCode>
                <c:ptCount val="6"/>
                <c:pt idx="0">
                  <c:v>62.040816326530589</c:v>
                </c:pt>
                <c:pt idx="1">
                  <c:v>61.181434599156127</c:v>
                </c:pt>
                <c:pt idx="2">
                  <c:v>59.825327510917013</c:v>
                </c:pt>
                <c:pt idx="3">
                  <c:v>56.108597285067873</c:v>
                </c:pt>
                <c:pt idx="4">
                  <c:v>49.115044247787623</c:v>
                </c:pt>
                <c:pt idx="5">
                  <c:v>46.255506607929512</c:v>
                </c:pt>
              </c:numCache>
            </c:numRef>
          </c:yVal>
          <c:smooth val="1"/>
          <c:extLst>
            <c:ext xmlns:c16="http://schemas.microsoft.com/office/drawing/2014/chart" uri="{C3380CC4-5D6E-409C-BE32-E72D297353CC}">
              <c16:uniqueId val="{00000001-9638-43DA-A933-FA714ABC0132}"/>
            </c:ext>
          </c:extLst>
        </c:ser>
        <c:ser>
          <c:idx val="2"/>
          <c:order val="2"/>
          <c:tx>
            <c:v>Mean Temp. Efficiency Vs Air mass flow rate</c:v>
          </c:tx>
          <c:spPr>
            <a:ln w="22225" cap="rnd">
              <a:solidFill>
                <a:schemeClr val="accent3"/>
              </a:solidFill>
            </a:ln>
            <a:effectLst>
              <a:glow rad="139700">
                <a:schemeClr val="accent3">
                  <a:satMod val="175000"/>
                  <a:alpha val="14000"/>
                </a:schemeClr>
              </a:glow>
            </a:effectLst>
          </c:spPr>
          <c:marker>
            <c:symbol val="circle"/>
            <c:size val="3"/>
            <c:spPr>
              <a:solidFill>
                <a:schemeClr val="accent3">
                  <a:lumMod val="60000"/>
                  <a:lumOff val="40000"/>
                </a:schemeClr>
              </a:solidFill>
              <a:ln>
                <a:noFill/>
              </a:ln>
              <a:effectLst>
                <a:glow rad="63500">
                  <a:schemeClr val="accent3">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'Data Sheet'!$T$18:$T$23</c:f>
              <c:numCache>
                <c:formatCode>General</c:formatCode>
                <c:ptCount val="6"/>
                <c:pt idx="0">
                  <c:v>0.1158123611325001</c:v>
                </c:pt>
                <c:pt idx="1">
                  <c:v>0.10371451342844216</c:v>
                </c:pt>
                <c:pt idx="2">
                  <c:v>8.9259376593317702E-2</c:v>
                </c:pt>
                <c:pt idx="3">
                  <c:v>7.2316543230604602E-2</c:v>
                </c:pt>
                <c:pt idx="4">
                  <c:v>5.0097636890428926E-2</c:v>
                </c:pt>
                <c:pt idx="5">
                  <c:v>3.6517012061578161E-2</c:v>
                </c:pt>
              </c:numCache>
            </c:numRef>
          </c:xVal>
          <c:yVal>
            <c:numRef>
              <c:f>'Data Sheet'!$X$18:$X$23</c:f>
              <c:numCache>
                <c:formatCode>General</c:formatCode>
                <c:ptCount val="6"/>
                <c:pt idx="0">
                  <c:v>35.918367346938766</c:v>
                </c:pt>
                <c:pt idx="1">
                  <c:v>35.654008438818565</c:v>
                </c:pt>
                <c:pt idx="2">
                  <c:v>35.152838427947586</c:v>
                </c:pt>
                <c:pt idx="3">
                  <c:v>33.710407239819006</c:v>
                </c:pt>
                <c:pt idx="4">
                  <c:v>31.637168141592923</c:v>
                </c:pt>
                <c:pt idx="5">
                  <c:v>31.057268722466961</c:v>
                </c:pt>
              </c:numCache>
            </c:numRef>
          </c:yVal>
          <c:smooth val="1"/>
          <c:extLst>
            <c:ext xmlns:c16="http://schemas.microsoft.com/office/drawing/2014/chart" uri="{C3380CC4-5D6E-409C-BE32-E72D297353CC}">
              <c16:uniqueId val="{00000002-9638-43DA-A933-FA714ABC0132}"/>
            </c:ext>
          </c:extLst>
        </c:ser>
        <c:dLbls>
          <c:dLblPos val="b"/>
          <c:showLegendKey val="0"/>
          <c:showVal val="1"/>
          <c:showCatName val="0"/>
          <c:showSerName val="0"/>
          <c:showPercent val="0"/>
          <c:showBubbleSize val="0"/>
        </c:dLbls>
        <c:axId val="700223568"/>
        <c:axId val="700230456"/>
      </c:scatterChart>
      <c:valAx>
        <c:axId val="700223568"/>
        <c:scaling>
          <c:orientation val="minMax"/>
        </c:scaling>
        <c:delete val="0"/>
        <c:axPos val="b"/>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Air mass flow rate (Kg/s)</a:t>
                </a:r>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0230456"/>
        <c:crosses val="autoZero"/>
        <c:crossBetween val="midCat"/>
      </c:valAx>
      <c:valAx>
        <c:axId val="700230456"/>
        <c:scaling>
          <c:orientation val="minMax"/>
        </c:scaling>
        <c:delete val="0"/>
        <c:axPos val="l"/>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Temperature Efficiency (%)</a:t>
                </a:r>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0223568"/>
        <c:crosses val="autoZero"/>
        <c:crossBetween val="midCat"/>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v>Heat transfer co-efficient Vs Air mass flow rate</c:v>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xVal>
            <c:numRef>
              <c:f>'Data Sheet'!$T$18:$T$23</c:f>
              <c:numCache>
                <c:formatCode>General</c:formatCode>
                <c:ptCount val="6"/>
                <c:pt idx="0">
                  <c:v>0.1158123611325001</c:v>
                </c:pt>
                <c:pt idx="1">
                  <c:v>0.10371451342844216</c:v>
                </c:pt>
                <c:pt idx="2">
                  <c:v>8.9259376593317702E-2</c:v>
                </c:pt>
                <c:pt idx="3">
                  <c:v>7.2316543230604602E-2</c:v>
                </c:pt>
                <c:pt idx="4">
                  <c:v>5.0097636890428926E-2</c:v>
                </c:pt>
                <c:pt idx="5">
                  <c:v>3.6517012061578161E-2</c:v>
                </c:pt>
              </c:numCache>
            </c:numRef>
          </c:xVal>
          <c:yVal>
            <c:numRef>
              <c:f>'Data Sheet'!$Z$18:$Z$23</c:f>
              <c:numCache>
                <c:formatCode>General</c:formatCode>
                <c:ptCount val="6"/>
                <c:pt idx="0">
                  <c:v>121.25511617568066</c:v>
                </c:pt>
                <c:pt idx="1">
                  <c:v>113.97697314586306</c:v>
                </c:pt>
                <c:pt idx="2">
                  <c:v>114.51116584065488</c:v>
                </c:pt>
                <c:pt idx="3">
                  <c:v>103.42017151918287</c:v>
                </c:pt>
                <c:pt idx="4">
                  <c:v>86.134324684581628</c:v>
                </c:pt>
                <c:pt idx="5">
                  <c:v>80.051774662504997</c:v>
                </c:pt>
              </c:numCache>
            </c:numRef>
          </c:yVal>
          <c:smooth val="1"/>
          <c:extLst>
            <c:ext xmlns:c16="http://schemas.microsoft.com/office/drawing/2014/chart" uri="{C3380CC4-5D6E-409C-BE32-E72D297353CC}">
              <c16:uniqueId val="{00000000-E8F3-45ED-8404-81DED9DBD15A}"/>
            </c:ext>
          </c:extLst>
        </c:ser>
        <c:dLbls>
          <c:dLblPos val="t"/>
          <c:showLegendKey val="0"/>
          <c:showVal val="1"/>
          <c:showCatName val="0"/>
          <c:showSerName val="0"/>
          <c:showPercent val="0"/>
          <c:showBubbleSize val="0"/>
        </c:dLbls>
        <c:axId val="702211848"/>
        <c:axId val="702206928"/>
      </c:scatterChart>
      <c:valAx>
        <c:axId val="702211848"/>
        <c:scaling>
          <c:orientation val="minMax"/>
        </c:scaling>
        <c:delete val="0"/>
        <c:axPos val="b"/>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Air mass flow rate (Kg/s)</a:t>
                </a:r>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2206928"/>
        <c:crosses val="autoZero"/>
        <c:crossBetween val="midCat"/>
      </c:valAx>
      <c:valAx>
        <c:axId val="702206928"/>
        <c:scaling>
          <c:orientation val="minMax"/>
        </c:scaling>
        <c:delete val="0"/>
        <c:axPos val="l"/>
        <c:majorGridlines>
          <c:spPr>
            <a:ln w="9525" cap="flat" cmpd="sng" algn="ctr">
              <a:solidFill>
                <a:schemeClr val="dk1">
                  <a:lumMod val="65000"/>
                  <a:lumOff val="35000"/>
                  <a:alpha val="75000"/>
                </a:schemeClr>
              </a:solidFill>
              <a:round/>
            </a:ln>
            <a:effectLst/>
          </c:spPr>
        </c:majorGridlines>
        <c:minorGridlines>
          <c:spPr>
            <a:ln w="9525" cap="flat" cmpd="sng" algn="ctr">
              <a:solidFill>
                <a:schemeClr val="dk1">
                  <a:lumMod val="65000"/>
                  <a:lumOff val="35000"/>
                  <a:alpha val="25000"/>
                </a:schemeClr>
              </a:solidFill>
              <a:round/>
            </a:ln>
            <a:effectLst/>
          </c:spPr>
        </c:minorGridlines>
        <c:title>
          <c:layout/>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2211848"/>
        <c:crosses val="autoZero"/>
        <c:crossBetween val="midCat"/>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83B85-425B-4F3D-93A1-B074182ED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6</TotalTime>
  <Pages>20</Pages>
  <Words>2524</Words>
  <Characters>14388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Gormlie (P149642)</dc:creator>
  <cp:keywords/>
  <dc:description/>
  <cp:lastModifiedBy>Paul Gormlie (P149642)</cp:lastModifiedBy>
  <cp:revision>5</cp:revision>
  <dcterms:created xsi:type="dcterms:W3CDTF">2019-04-07T03:34:00Z</dcterms:created>
  <dcterms:modified xsi:type="dcterms:W3CDTF">2019-04-07T03:41:00Z</dcterms:modified>
</cp:coreProperties>
</file>