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6B7B1" w14:textId="77777777" w:rsidR="00FB0EB6" w:rsidRDefault="007658DB" w:rsidP="00057852">
      <w:pPr>
        <w:rPr>
          <w:sz w:val="24"/>
          <w:szCs w:val="24"/>
        </w:rPr>
      </w:pPr>
      <w:r>
        <w:rPr>
          <w:sz w:val="24"/>
          <w:szCs w:val="24"/>
        </w:rPr>
        <w:t>During the ‘test’ session</w:t>
      </w:r>
      <w:r w:rsidR="002F1732" w:rsidRPr="002F1732">
        <w:rPr>
          <w:sz w:val="24"/>
          <w:szCs w:val="24"/>
        </w:rPr>
        <w:t>,</w:t>
      </w:r>
      <w:r>
        <w:rPr>
          <w:sz w:val="24"/>
          <w:szCs w:val="24"/>
        </w:rPr>
        <w:t xml:space="preserve"> listen to what the Lead School tells you about transitions</w:t>
      </w:r>
      <w:r w:rsidR="002F1732" w:rsidRPr="002F1732">
        <w:rPr>
          <w:sz w:val="24"/>
          <w:szCs w:val="24"/>
        </w:rPr>
        <w:t xml:space="preserve"> and fill in the boxes below</w:t>
      </w:r>
      <w:r w:rsidR="002F1732">
        <w:rPr>
          <w:sz w:val="24"/>
          <w:szCs w:val="24"/>
        </w:rPr>
        <w:t xml:space="preserve"> </w:t>
      </w:r>
      <w:r w:rsidR="002F1732" w:rsidRPr="002F1732">
        <w:rPr>
          <w:sz w:val="24"/>
          <w:szCs w:val="24"/>
        </w:rPr>
        <w:t>with relevant points:</w:t>
      </w:r>
    </w:p>
    <w:p w14:paraId="6E91E81A" w14:textId="77777777" w:rsidR="00057852" w:rsidRPr="002F1732" w:rsidRDefault="006652F6" w:rsidP="00057852">
      <w:pPr>
        <w:rPr>
          <w:sz w:val="24"/>
          <w:szCs w:val="24"/>
        </w:rPr>
      </w:pPr>
      <w:r w:rsidRPr="00057852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0E87AF" wp14:editId="4C783664">
                <wp:simplePos x="0" y="0"/>
                <wp:positionH relativeFrom="column">
                  <wp:posOffset>-468753</wp:posOffset>
                </wp:positionH>
                <wp:positionV relativeFrom="paragraph">
                  <wp:posOffset>262890</wp:posOffset>
                </wp:positionV>
                <wp:extent cx="4776787" cy="2438400"/>
                <wp:effectExtent l="19050" t="19050" r="43180" b="38100"/>
                <wp:wrapNone/>
                <wp:docPr id="4" name="Rectangle: Rounded Corners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640AB8-0644-4675-A93C-A669BB827E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87" cy="2438400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76C7E8" w14:textId="77777777" w:rsidR="00057852" w:rsidRPr="006652F6" w:rsidRDefault="007658DB" w:rsidP="0005785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="Calibri" w:cs="Calibr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>What have you learnt about the school’s transition arrangements?</w:t>
                            </w:r>
                          </w:p>
                          <w:p w14:paraId="16E00ED0" w14:textId="77777777" w:rsidR="00057852" w:rsidRDefault="00057852" w:rsidP="0005785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0E87AF" id="Rectangle: Rounded Corners 3" o:spid="_x0000_s1026" style="position:absolute;margin-left:-36.9pt;margin-top:20.7pt;width:376.1pt;height:19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" fillcolor="#5b9bd5 [3204]" strokecolor="#0d0d0d [3069]" strokeweight="4.5pt">
                <v:stroke joinstyle="miter"/>
                <v:textbox>
                  <w:txbxContent>
                    <w:p w14:paraId="7B76C7E8" w14:textId="77777777" w:rsidR="00057852" w:rsidRPr="006652F6" w:rsidRDefault="007658DB" w:rsidP="0005785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="Calibri" w:cs="Calibri"/>
                          <w:color w:val="FFFFFF" w:themeColor="light1"/>
                          <w:kern w:val="24"/>
                          <w:sz w:val="32"/>
                          <w:szCs w:val="32"/>
                        </w:rPr>
                        <w:t>What have you learnt about the school’s transition arrangements?</w:t>
                      </w:r>
                    </w:p>
                    <w:p w14:paraId="16E00ED0" w14:textId="77777777" w:rsidR="00057852" w:rsidRDefault="00057852" w:rsidP="0005785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057852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CB70CC" wp14:editId="29B30D1D">
                <wp:simplePos x="0" y="0"/>
                <wp:positionH relativeFrom="column">
                  <wp:posOffset>4524058</wp:posOffset>
                </wp:positionH>
                <wp:positionV relativeFrom="paragraph">
                  <wp:posOffset>254952</wp:posOffset>
                </wp:positionV>
                <wp:extent cx="4776787" cy="2438400"/>
                <wp:effectExtent l="19050" t="19050" r="43180" b="38100"/>
                <wp:wrapNone/>
                <wp:docPr id="5" name="Rectangle: Rounded Corners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640AB8-0644-4675-A93C-A669BB827E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87" cy="2438400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3F47F5" w14:textId="77777777" w:rsidR="006652F6" w:rsidRPr="006652F6" w:rsidRDefault="007658DB" w:rsidP="00665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="Calibri" w:cs="Calibr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>What documents/staff/other stakeholders were referred to?</w:t>
                            </w:r>
                          </w:p>
                          <w:p w14:paraId="26B86AFB" w14:textId="77777777" w:rsidR="006652F6" w:rsidRDefault="006652F6" w:rsidP="00665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CB70CC" id="_x0000_s1027" style="position:absolute;margin-left:356.25pt;margin-top:20.05pt;width:376.1pt;height:19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" fillcolor="#5b9bd5 [3204]" strokecolor="#0d0d0d [3069]" strokeweight="4.5pt">
                <v:stroke joinstyle="miter"/>
                <v:textbox>
                  <w:txbxContent>
                    <w:p w14:paraId="503F47F5" w14:textId="77777777" w:rsidR="006652F6" w:rsidRPr="006652F6" w:rsidRDefault="007658DB" w:rsidP="006652F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="Calibri" w:cs="Calibri"/>
                          <w:color w:val="FFFFFF" w:themeColor="light1"/>
                          <w:kern w:val="24"/>
                          <w:sz w:val="32"/>
                          <w:szCs w:val="32"/>
                        </w:rPr>
                        <w:t>What documents/staff/other stakeholders were referred to?</w:t>
                      </w:r>
                    </w:p>
                    <w:p w14:paraId="26B86AFB" w14:textId="77777777" w:rsidR="006652F6" w:rsidRDefault="006652F6" w:rsidP="00665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E820F60" w14:textId="77777777" w:rsidR="00057852" w:rsidRPr="00057852" w:rsidRDefault="00057852" w:rsidP="00057852">
      <w:pPr>
        <w:rPr>
          <w:sz w:val="36"/>
          <w:szCs w:val="36"/>
        </w:rPr>
      </w:pPr>
    </w:p>
    <w:p w14:paraId="0E94BF4D" w14:textId="77777777" w:rsidR="00057852" w:rsidRDefault="00057852" w:rsidP="00057852">
      <w:pPr>
        <w:rPr>
          <w:sz w:val="36"/>
          <w:szCs w:val="36"/>
        </w:rPr>
      </w:pPr>
    </w:p>
    <w:p w14:paraId="7B7BB653" w14:textId="77777777" w:rsidR="00057852" w:rsidRPr="00057852" w:rsidRDefault="006652F6" w:rsidP="00057852">
      <w:pPr>
        <w:tabs>
          <w:tab w:val="left" w:pos="3398"/>
        </w:tabs>
        <w:rPr>
          <w:sz w:val="36"/>
          <w:szCs w:val="36"/>
        </w:rPr>
      </w:pPr>
      <w:r w:rsidRPr="00057852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0AE48E" wp14:editId="1DEEFF51">
                <wp:simplePos x="0" y="0"/>
                <wp:positionH relativeFrom="column">
                  <wp:posOffset>-468753</wp:posOffset>
                </wp:positionH>
                <wp:positionV relativeFrom="paragraph">
                  <wp:posOffset>1725134</wp:posOffset>
                </wp:positionV>
                <wp:extent cx="4776787" cy="2438400"/>
                <wp:effectExtent l="19050" t="19050" r="43180" b="38100"/>
                <wp:wrapNone/>
                <wp:docPr id="10" name="Rectangle: Rounded Corners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640AB8-0644-4675-A93C-A669BB827E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87" cy="2438400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1AAF62" w14:textId="77777777" w:rsidR="006652F6" w:rsidRPr="006652F6" w:rsidRDefault="007658DB" w:rsidP="00665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="Calibri" w:cs="Calibr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>How does what you’ve learnt about the school’s transition arrangements compare with your reading around the topic?</w:t>
                            </w:r>
                          </w:p>
                          <w:p w14:paraId="0CC70FC8" w14:textId="77777777" w:rsidR="006652F6" w:rsidRDefault="006652F6" w:rsidP="00665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0AE48E" id="_x0000_s1028" style="position:absolute;margin-left:-36.9pt;margin-top:135.85pt;width:376.1pt;height:19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" fillcolor="#5b9bd5 [3204]" strokecolor="#0d0d0d [3069]" strokeweight="4.5pt">
                <v:stroke joinstyle="miter"/>
                <v:textbox>
                  <w:txbxContent>
                    <w:p w14:paraId="1A1AAF62" w14:textId="77777777" w:rsidR="006652F6" w:rsidRPr="006652F6" w:rsidRDefault="007658DB" w:rsidP="006652F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="Calibri" w:cs="Calibri"/>
                          <w:color w:val="FFFFFF" w:themeColor="light1"/>
                          <w:kern w:val="24"/>
                          <w:sz w:val="32"/>
                          <w:szCs w:val="32"/>
                        </w:rPr>
                        <w:t>How does what you’ve learnt about the school’s transition arrangements compare with your reading around the topic?</w:t>
                      </w:r>
                    </w:p>
                    <w:p w14:paraId="0CC70FC8" w14:textId="77777777" w:rsidR="006652F6" w:rsidRDefault="006652F6" w:rsidP="00665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057852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C59732" wp14:editId="5B465206">
                <wp:simplePos x="0" y="0"/>
                <wp:positionH relativeFrom="column">
                  <wp:posOffset>4548187</wp:posOffset>
                </wp:positionH>
                <wp:positionV relativeFrom="paragraph">
                  <wp:posOffset>1713865</wp:posOffset>
                </wp:positionV>
                <wp:extent cx="4776787" cy="2438400"/>
                <wp:effectExtent l="19050" t="19050" r="43180" b="38100"/>
                <wp:wrapNone/>
                <wp:docPr id="6" name="Rectangle: Rounded Corners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640AB8-0644-4675-A93C-A669BB827E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87" cy="2438400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FC6712" w14:textId="77777777" w:rsidR="006652F6" w:rsidRPr="006652F6" w:rsidRDefault="007658DB" w:rsidP="00665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="Calibri" w:cs="Calibri"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>How will what you’ve learnt about transitions in the opposite phase impact your own practice? Why?</w:t>
                            </w:r>
                          </w:p>
                          <w:p w14:paraId="340B1F8A" w14:textId="77777777" w:rsidR="006652F6" w:rsidRDefault="006652F6" w:rsidP="006652F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C59732" id="_x0000_s1029" style="position:absolute;margin-left:358.1pt;margin-top:134.95pt;width:376.1pt;height:19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" fillcolor="#5b9bd5 [3204]" strokecolor="#0d0d0d [3069]" strokeweight="4.5pt">
                <v:stroke joinstyle="miter"/>
                <v:textbox>
                  <w:txbxContent>
                    <w:p w14:paraId="7EFC6712" w14:textId="77777777" w:rsidR="006652F6" w:rsidRPr="006652F6" w:rsidRDefault="007658DB" w:rsidP="006652F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="Calibri" w:cs="Calibri"/>
                          <w:color w:val="FFFFFF" w:themeColor="light1"/>
                          <w:kern w:val="24"/>
                          <w:sz w:val="32"/>
                          <w:szCs w:val="32"/>
                        </w:rPr>
                        <w:t>How will what you’ve learnt about transitions in the opposite phase impact your own practice? Why?</w:t>
                      </w:r>
                    </w:p>
                    <w:p w14:paraId="340B1F8A" w14:textId="77777777" w:rsidR="006652F6" w:rsidRDefault="006652F6" w:rsidP="006652F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57852">
        <w:rPr>
          <w:sz w:val="36"/>
          <w:szCs w:val="36"/>
        </w:rPr>
        <w:tab/>
      </w:r>
    </w:p>
    <w:sectPr w:rsidR="00057852" w:rsidRPr="00057852" w:rsidSect="00057852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CF390" w14:textId="77777777" w:rsidR="006A2AB0" w:rsidRDefault="006A2AB0" w:rsidP="00057852">
      <w:pPr>
        <w:spacing w:after="0" w:line="240" w:lineRule="auto"/>
      </w:pPr>
      <w:r>
        <w:separator/>
      </w:r>
    </w:p>
  </w:endnote>
  <w:endnote w:type="continuationSeparator" w:id="0">
    <w:p w14:paraId="085E11D0" w14:textId="77777777" w:rsidR="006A2AB0" w:rsidRDefault="006A2AB0" w:rsidP="00057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58992" w14:textId="77777777" w:rsidR="006A2AB0" w:rsidRDefault="006A2AB0" w:rsidP="00057852">
      <w:pPr>
        <w:spacing w:after="0" w:line="240" w:lineRule="auto"/>
      </w:pPr>
      <w:r>
        <w:separator/>
      </w:r>
    </w:p>
  </w:footnote>
  <w:footnote w:type="continuationSeparator" w:id="0">
    <w:p w14:paraId="4FE82074" w14:textId="77777777" w:rsidR="006A2AB0" w:rsidRDefault="006A2AB0" w:rsidP="00057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A66C9" w14:textId="77777777" w:rsidR="00057852" w:rsidRPr="00057852" w:rsidRDefault="00057852" w:rsidP="00057852">
    <w:pPr>
      <w:jc w:val="center"/>
      <w:rPr>
        <w:b/>
        <w:sz w:val="36"/>
        <w:szCs w:val="36"/>
      </w:rPr>
    </w:pPr>
    <w:r w:rsidRPr="00057852">
      <w:rPr>
        <w:noProof/>
        <w:sz w:val="36"/>
        <w:szCs w:val="36"/>
        <w:lang w:eastAsia="en-GB"/>
      </w:rPr>
      <w:drawing>
        <wp:anchor distT="0" distB="0" distL="114300" distR="114300" simplePos="0" relativeHeight="251659264" behindDoc="1" locked="0" layoutInCell="1" allowOverlap="1" wp14:anchorId="3ECAE0AF" wp14:editId="081A7E95">
          <wp:simplePos x="0" y="0"/>
          <wp:positionH relativeFrom="column">
            <wp:posOffset>7481253</wp:posOffset>
          </wp:positionH>
          <wp:positionV relativeFrom="paragraph">
            <wp:posOffset>-302895</wp:posOffset>
          </wp:positionV>
          <wp:extent cx="1761490" cy="1151255"/>
          <wp:effectExtent l="0" t="0" r="0" b="0"/>
          <wp:wrapTight wrapText="bothSides">
            <wp:wrapPolygon edited="0">
              <wp:start x="3971" y="1787"/>
              <wp:lineTo x="0" y="5361"/>
              <wp:lineTo x="0" y="12867"/>
              <wp:lineTo x="7475" y="14654"/>
              <wp:lineTo x="14717" y="17871"/>
              <wp:lineTo x="17520" y="17871"/>
              <wp:lineTo x="17753" y="17156"/>
              <wp:lineTo x="21024" y="14297"/>
              <wp:lineTo x="21257" y="13224"/>
              <wp:lineTo x="21257" y="10365"/>
              <wp:lineTo x="19622" y="7506"/>
              <wp:lineTo x="6307" y="1787"/>
              <wp:lineTo x="3971" y="1787"/>
            </wp:wrapPolygon>
          </wp:wrapTight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/>
                  <pic:cNvPicPr>
                    <a:picLocks noChangeAspect="1"/>
                  </pic:cNvPicPr>
                </pic:nvPicPr>
                <pic:blipFill>
                  <a:blip r:embed="rId1" cstate="print">
                    <a:duotone>
                      <a:schemeClr val="bg2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1490" cy="1151255"/>
                  </a:xfrm>
                  <a:prstGeom prst="rect">
                    <a:avLst/>
                  </a:prstGeom>
                  <a:effectLst>
                    <a:softEdge rad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36"/>
        <w:szCs w:val="36"/>
      </w:rPr>
      <w:t xml:space="preserve">                          </w:t>
    </w:r>
    <w:r w:rsidR="002F1732">
      <w:rPr>
        <w:b/>
        <w:sz w:val="36"/>
        <w:szCs w:val="36"/>
      </w:rPr>
      <w:t>Phase Swap Experience</w:t>
    </w:r>
  </w:p>
  <w:p w14:paraId="7755E643" w14:textId="242D2D23" w:rsidR="00057852" w:rsidRPr="00057852" w:rsidRDefault="00057852" w:rsidP="00057852">
    <w:pPr>
      <w:jc w:val="center"/>
      <w:rPr>
        <w:sz w:val="36"/>
        <w:szCs w:val="36"/>
      </w:rPr>
    </w:pPr>
    <w:r>
      <w:rPr>
        <w:b/>
        <w:sz w:val="36"/>
        <w:szCs w:val="36"/>
      </w:rPr>
      <w:t xml:space="preserve">                         </w:t>
    </w:r>
    <w:r w:rsidRPr="00057852">
      <w:rPr>
        <w:b/>
        <w:sz w:val="36"/>
        <w:szCs w:val="36"/>
      </w:rPr>
      <w:t>‘</w:t>
    </w:r>
    <w:r w:rsidR="007658DB">
      <w:rPr>
        <w:b/>
        <w:sz w:val="36"/>
        <w:szCs w:val="36"/>
      </w:rPr>
      <w:t>Test</w:t>
    </w:r>
    <w:r w:rsidRPr="00057852">
      <w:rPr>
        <w:b/>
        <w:sz w:val="36"/>
        <w:szCs w:val="36"/>
      </w:rPr>
      <w:t>’</w:t>
    </w:r>
    <w:r w:rsidR="002F1732">
      <w:rPr>
        <w:b/>
        <w:sz w:val="36"/>
        <w:szCs w:val="36"/>
      </w:rPr>
      <w:t xml:space="preserve"> session</w:t>
    </w:r>
    <w:r w:rsidR="007658DB">
      <w:rPr>
        <w:b/>
        <w:sz w:val="36"/>
        <w:szCs w:val="36"/>
      </w:rPr>
      <w:t xml:space="preserve"> – </w:t>
    </w:r>
    <w:r w:rsidR="00D46285">
      <w:rPr>
        <w:b/>
        <w:sz w:val="36"/>
        <w:szCs w:val="36"/>
      </w:rPr>
      <w:t>20</w:t>
    </w:r>
    <w:r w:rsidRPr="00057852">
      <w:rPr>
        <w:b/>
        <w:sz w:val="36"/>
        <w:szCs w:val="36"/>
      </w:rPr>
      <w:t>/</w:t>
    </w:r>
    <w:r w:rsidR="00D46285">
      <w:rPr>
        <w:b/>
        <w:sz w:val="36"/>
        <w:szCs w:val="36"/>
      </w:rPr>
      <w:t>5</w:t>
    </w:r>
    <w:r w:rsidRPr="00057852">
      <w:rPr>
        <w:b/>
        <w:sz w:val="36"/>
        <w:szCs w:val="36"/>
      </w:rPr>
      <w:t>/2</w:t>
    </w:r>
    <w:r w:rsidR="00646160">
      <w:rPr>
        <w:b/>
        <w:sz w:val="36"/>
        <w:szCs w:val="36"/>
      </w:rPr>
      <w:t>2</w:t>
    </w:r>
  </w:p>
  <w:p w14:paraId="356F8FDA" w14:textId="77777777" w:rsidR="00057852" w:rsidRDefault="000578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33D"/>
    <w:rsid w:val="00034896"/>
    <w:rsid w:val="00051AB5"/>
    <w:rsid w:val="00052637"/>
    <w:rsid w:val="000559B4"/>
    <w:rsid w:val="00057852"/>
    <w:rsid w:val="001E5356"/>
    <w:rsid w:val="00235287"/>
    <w:rsid w:val="00291DCA"/>
    <w:rsid w:val="002A647D"/>
    <w:rsid w:val="002D0B9F"/>
    <w:rsid w:val="002F1732"/>
    <w:rsid w:val="00363BDF"/>
    <w:rsid w:val="0039482E"/>
    <w:rsid w:val="003C6155"/>
    <w:rsid w:val="00401AB3"/>
    <w:rsid w:val="004370D7"/>
    <w:rsid w:val="00443E5C"/>
    <w:rsid w:val="00460865"/>
    <w:rsid w:val="00492177"/>
    <w:rsid w:val="004F13FC"/>
    <w:rsid w:val="00502498"/>
    <w:rsid w:val="005526E0"/>
    <w:rsid w:val="005542C2"/>
    <w:rsid w:val="00563900"/>
    <w:rsid w:val="00615CB3"/>
    <w:rsid w:val="00646160"/>
    <w:rsid w:val="006652F6"/>
    <w:rsid w:val="00683C20"/>
    <w:rsid w:val="006A2AB0"/>
    <w:rsid w:val="006B4069"/>
    <w:rsid w:val="007658DB"/>
    <w:rsid w:val="007B2D8D"/>
    <w:rsid w:val="007C1563"/>
    <w:rsid w:val="00923AA1"/>
    <w:rsid w:val="00956C8A"/>
    <w:rsid w:val="0097043C"/>
    <w:rsid w:val="00995F83"/>
    <w:rsid w:val="009A283A"/>
    <w:rsid w:val="00B2281B"/>
    <w:rsid w:val="00BE6248"/>
    <w:rsid w:val="00C1533D"/>
    <w:rsid w:val="00CD0F7E"/>
    <w:rsid w:val="00D14174"/>
    <w:rsid w:val="00D46285"/>
    <w:rsid w:val="00DF44CC"/>
    <w:rsid w:val="00DF59DE"/>
    <w:rsid w:val="00E2369B"/>
    <w:rsid w:val="00F209C4"/>
    <w:rsid w:val="00FA38F4"/>
    <w:rsid w:val="00FB0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F89E0"/>
  <w15:chartTrackingRefBased/>
  <w15:docId w15:val="{C89FA104-FA69-4383-89C8-BA9BED915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78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852"/>
  </w:style>
  <w:style w:type="paragraph" w:styleId="Footer">
    <w:name w:val="footer"/>
    <w:basedOn w:val="Normal"/>
    <w:link w:val="FooterChar"/>
    <w:uiPriority w:val="99"/>
    <w:unhideWhenUsed/>
    <w:rsid w:val="000578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852"/>
  </w:style>
  <w:style w:type="paragraph" w:styleId="NormalWeb">
    <w:name w:val="Normal (Web)"/>
    <w:basedOn w:val="Normal"/>
    <w:uiPriority w:val="99"/>
    <w:semiHidden/>
    <w:unhideWhenUsed/>
    <w:rsid w:val="00057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2" ma:contentTypeDescription="Create a new document." ma:contentTypeScope="" ma:versionID="7614c0d39d68b11413b99ea6b15f897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322afc73339f979490dfcc2930f5f19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316AAF-775C-47A4-A5CD-F025883CB2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B58531-965D-4738-ABFE-68A640513D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A59E550-29CE-469C-84BE-B4A36F3CD8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Ruth Thomas</cp:lastModifiedBy>
  <cp:revision>5</cp:revision>
  <dcterms:created xsi:type="dcterms:W3CDTF">2021-03-13T16:32:00Z</dcterms:created>
  <dcterms:modified xsi:type="dcterms:W3CDTF">2022-05-03T11:21:00Z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