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4B3" w:rsidRPr="001754B3" w:rsidRDefault="001754B3" w:rsidP="001754B3">
      <w:pPr>
        <w:spacing w:line="480" w:lineRule="auto"/>
        <w:jc w:val="center"/>
        <w:rPr>
          <w:rFonts w:ascii="Arial" w:hAnsi="Arial" w:cs="Arial"/>
          <w:sz w:val="24"/>
          <w:szCs w:val="24"/>
        </w:rPr>
      </w:pPr>
      <w:r>
        <w:rPr>
          <w:rFonts w:ascii="Arial" w:hAnsi="Arial" w:cs="Arial"/>
          <w:sz w:val="24"/>
          <w:szCs w:val="24"/>
          <w:u w:val="single"/>
        </w:rPr>
        <w:t>Portfolio of Activities</w:t>
      </w:r>
    </w:p>
    <w:p w:rsidR="00DB400F" w:rsidRPr="00AB2D5F" w:rsidRDefault="00DB400F" w:rsidP="00AB2D5F">
      <w:pPr>
        <w:spacing w:line="480" w:lineRule="auto"/>
        <w:jc w:val="both"/>
        <w:rPr>
          <w:rFonts w:ascii="Arial" w:hAnsi="Arial" w:cs="Arial"/>
          <w:sz w:val="24"/>
          <w:szCs w:val="24"/>
          <w:u w:val="single"/>
        </w:rPr>
      </w:pPr>
      <w:r w:rsidRPr="00AB2D5F">
        <w:rPr>
          <w:rFonts w:ascii="Arial" w:hAnsi="Arial" w:cs="Arial"/>
          <w:sz w:val="24"/>
          <w:szCs w:val="24"/>
          <w:u w:val="single"/>
        </w:rPr>
        <w:t>Component 1</w:t>
      </w:r>
    </w:p>
    <w:p w:rsidR="00DC2209" w:rsidRPr="006D69D7" w:rsidRDefault="00814726" w:rsidP="00AB2D5F">
      <w:pPr>
        <w:spacing w:line="480" w:lineRule="auto"/>
        <w:jc w:val="both"/>
        <w:rPr>
          <w:rFonts w:ascii="Arial" w:hAnsi="Arial" w:cs="Arial"/>
          <w:sz w:val="24"/>
          <w:szCs w:val="24"/>
        </w:rPr>
      </w:pPr>
      <w:r w:rsidRPr="00AB2D5F">
        <w:rPr>
          <w:rFonts w:ascii="Arial" w:hAnsi="Arial" w:cs="Arial"/>
          <w:sz w:val="24"/>
          <w:szCs w:val="24"/>
        </w:rPr>
        <w:t xml:space="preserve">P1) </w:t>
      </w:r>
      <w:r w:rsidR="001B140E" w:rsidRPr="00AB2D5F">
        <w:rPr>
          <w:rFonts w:ascii="Arial" w:hAnsi="Arial" w:cs="Arial"/>
          <w:sz w:val="24"/>
          <w:szCs w:val="24"/>
        </w:rPr>
        <w:t>In Iceland and other countries</w:t>
      </w:r>
      <w:r w:rsidR="00862EFA" w:rsidRPr="00AB2D5F">
        <w:rPr>
          <w:rFonts w:ascii="Arial" w:hAnsi="Arial" w:cs="Arial"/>
          <w:sz w:val="24"/>
          <w:szCs w:val="24"/>
        </w:rPr>
        <w:t>,</w:t>
      </w:r>
      <w:r w:rsidR="001B140E" w:rsidRPr="00AB2D5F">
        <w:rPr>
          <w:rFonts w:ascii="Arial" w:hAnsi="Arial" w:cs="Arial"/>
          <w:sz w:val="24"/>
          <w:szCs w:val="24"/>
        </w:rPr>
        <w:t xml:space="preserve"> they believe that playing outdoors is a very important aspect of life while growing up. </w:t>
      </w:r>
      <w:r w:rsidR="00FD00C7" w:rsidRPr="00AB2D5F">
        <w:rPr>
          <w:rFonts w:ascii="Arial" w:hAnsi="Arial" w:cs="Arial"/>
          <w:sz w:val="24"/>
          <w:szCs w:val="24"/>
        </w:rPr>
        <w:t>Government documentation supports this theory. In the curriculum guidelines it states that outdoo</w:t>
      </w:r>
      <w:r w:rsidR="002B57F7" w:rsidRPr="00AB2D5F">
        <w:rPr>
          <w:rFonts w:ascii="Arial" w:hAnsi="Arial" w:cs="Arial"/>
          <w:sz w:val="24"/>
          <w:szCs w:val="24"/>
        </w:rPr>
        <w:t>r learning environments</w:t>
      </w:r>
      <w:r w:rsidR="000C0C8D">
        <w:rPr>
          <w:rFonts w:ascii="Arial" w:hAnsi="Arial" w:cs="Arial"/>
          <w:sz w:val="24"/>
          <w:szCs w:val="24"/>
        </w:rPr>
        <w:t>,</w:t>
      </w:r>
      <w:r w:rsidR="002B57F7" w:rsidRPr="00AB2D5F">
        <w:rPr>
          <w:rFonts w:ascii="Arial" w:hAnsi="Arial" w:cs="Arial"/>
          <w:sz w:val="24"/>
          <w:szCs w:val="24"/>
        </w:rPr>
        <w:t xml:space="preserve"> promote</w:t>
      </w:r>
      <w:r w:rsidR="00FD00C7" w:rsidRPr="00AB2D5F">
        <w:rPr>
          <w:rFonts w:ascii="Arial" w:hAnsi="Arial" w:cs="Arial"/>
          <w:sz w:val="24"/>
          <w:szCs w:val="24"/>
        </w:rPr>
        <w:t xml:space="preserve"> young people to think</w:t>
      </w:r>
      <w:r w:rsidR="002B57F7" w:rsidRPr="00AB2D5F">
        <w:rPr>
          <w:rFonts w:ascii="Arial" w:hAnsi="Arial" w:cs="Arial"/>
          <w:sz w:val="24"/>
          <w:szCs w:val="24"/>
        </w:rPr>
        <w:t xml:space="preserve"> and learn about their natural surroundings. </w:t>
      </w:r>
      <w:proofErr w:type="spellStart"/>
      <w:r w:rsidR="002B57F7" w:rsidRPr="006D69D7">
        <w:rPr>
          <w:rFonts w:ascii="Arial" w:hAnsi="Arial" w:cs="Arial"/>
          <w:sz w:val="24"/>
          <w:szCs w:val="24"/>
        </w:rPr>
        <w:t>Norodahl</w:t>
      </w:r>
      <w:proofErr w:type="spellEnd"/>
      <w:r w:rsidR="002B57F7" w:rsidRPr="006D69D7">
        <w:rPr>
          <w:rFonts w:ascii="Arial" w:hAnsi="Arial" w:cs="Arial"/>
          <w:sz w:val="24"/>
          <w:szCs w:val="24"/>
        </w:rPr>
        <w:t xml:space="preserve"> and </w:t>
      </w:r>
      <w:proofErr w:type="spellStart"/>
      <w:r w:rsidR="002B57F7" w:rsidRPr="006D69D7">
        <w:rPr>
          <w:rFonts w:ascii="Arial" w:hAnsi="Arial" w:cs="Arial"/>
          <w:sz w:val="24"/>
          <w:szCs w:val="24"/>
        </w:rPr>
        <w:t>Johannesson</w:t>
      </w:r>
      <w:proofErr w:type="spellEnd"/>
      <w:r w:rsidR="002B57F7" w:rsidRPr="006D69D7">
        <w:rPr>
          <w:rFonts w:ascii="Arial" w:hAnsi="Arial" w:cs="Arial"/>
          <w:sz w:val="24"/>
          <w:szCs w:val="24"/>
        </w:rPr>
        <w:t xml:space="preserve"> (2013) outdoor learning promotes exercise and healthy living. </w:t>
      </w:r>
    </w:p>
    <w:p w:rsidR="002B57F7" w:rsidRPr="006D69D7" w:rsidRDefault="002B57F7" w:rsidP="00AB2D5F">
      <w:pPr>
        <w:spacing w:line="480" w:lineRule="auto"/>
        <w:jc w:val="both"/>
        <w:rPr>
          <w:rFonts w:ascii="Arial" w:hAnsi="Arial" w:cs="Arial"/>
          <w:sz w:val="24"/>
          <w:szCs w:val="24"/>
        </w:rPr>
      </w:pPr>
      <w:r w:rsidRPr="006D69D7">
        <w:rPr>
          <w:rFonts w:ascii="Arial" w:hAnsi="Arial" w:cs="Arial"/>
          <w:sz w:val="24"/>
          <w:szCs w:val="24"/>
        </w:rPr>
        <w:t>Outdoor learning has been</w:t>
      </w:r>
      <w:r w:rsidR="00CA2D7A" w:rsidRPr="006D69D7">
        <w:rPr>
          <w:rFonts w:ascii="Arial" w:hAnsi="Arial" w:cs="Arial"/>
          <w:sz w:val="24"/>
          <w:szCs w:val="24"/>
        </w:rPr>
        <w:t xml:space="preserve"> something Iceland has</w:t>
      </w:r>
      <w:r w:rsidRPr="006D69D7">
        <w:rPr>
          <w:rFonts w:ascii="Arial" w:hAnsi="Arial" w:cs="Arial"/>
          <w:sz w:val="24"/>
          <w:szCs w:val="24"/>
        </w:rPr>
        <w:t xml:space="preserve"> emphasised upon</w:t>
      </w:r>
      <w:r w:rsidR="00CA2D7A" w:rsidRPr="006D69D7">
        <w:rPr>
          <w:rFonts w:ascii="Arial" w:hAnsi="Arial" w:cs="Arial"/>
          <w:sz w:val="24"/>
          <w:szCs w:val="24"/>
        </w:rPr>
        <w:t xml:space="preserve"> in schools</w:t>
      </w:r>
      <w:r w:rsidRPr="006D69D7">
        <w:rPr>
          <w:rFonts w:ascii="Arial" w:hAnsi="Arial" w:cs="Arial"/>
          <w:sz w:val="24"/>
          <w:szCs w:val="24"/>
        </w:rPr>
        <w:t xml:space="preserve"> for many years, specifically for children aged one to six being given longer outdoor periods to play with friends, in comparison to children aged six to sixteen. We are unable to know specifically what tea</w:t>
      </w:r>
      <w:r w:rsidR="00CA2D7A" w:rsidRPr="006D69D7">
        <w:rPr>
          <w:rFonts w:ascii="Arial" w:hAnsi="Arial" w:cs="Arial"/>
          <w:sz w:val="24"/>
          <w:szCs w:val="24"/>
        </w:rPr>
        <w:t>chers do to promote outdoor education</w:t>
      </w:r>
      <w:r w:rsidRPr="006D69D7">
        <w:rPr>
          <w:rFonts w:ascii="Arial" w:hAnsi="Arial" w:cs="Arial"/>
          <w:sz w:val="24"/>
          <w:szCs w:val="24"/>
        </w:rPr>
        <w:t xml:space="preserve"> but presumably this varies between teachers and schools. There is evidence to show teachers within Iceland </w:t>
      </w:r>
      <w:r w:rsidR="00CA2D7A" w:rsidRPr="006D69D7">
        <w:rPr>
          <w:rFonts w:ascii="Arial" w:hAnsi="Arial" w:cs="Arial"/>
          <w:sz w:val="24"/>
          <w:szCs w:val="24"/>
        </w:rPr>
        <w:t xml:space="preserve">are using outdoor learning methods more than before and in the capital </w:t>
      </w:r>
      <w:proofErr w:type="spellStart"/>
      <w:r w:rsidR="00CA2D7A" w:rsidRPr="006D69D7">
        <w:rPr>
          <w:rFonts w:ascii="Arial" w:hAnsi="Arial" w:cs="Arial"/>
          <w:sz w:val="24"/>
          <w:szCs w:val="24"/>
        </w:rPr>
        <w:t>Reyjkavik</w:t>
      </w:r>
      <w:proofErr w:type="spellEnd"/>
      <w:r w:rsidR="00862EFA" w:rsidRPr="006D69D7">
        <w:rPr>
          <w:rFonts w:ascii="Arial" w:hAnsi="Arial" w:cs="Arial"/>
          <w:sz w:val="24"/>
          <w:szCs w:val="24"/>
        </w:rPr>
        <w:t>,</w:t>
      </w:r>
      <w:r w:rsidR="00CA2D7A" w:rsidRPr="006D69D7">
        <w:rPr>
          <w:rFonts w:ascii="Arial" w:hAnsi="Arial" w:cs="Arial"/>
          <w:sz w:val="24"/>
          <w:szCs w:val="24"/>
        </w:rPr>
        <w:t xml:space="preserve"> seventy percent of schools say </w:t>
      </w:r>
      <w:r w:rsidR="006E7E15" w:rsidRPr="006D69D7">
        <w:rPr>
          <w:rFonts w:ascii="Arial" w:hAnsi="Arial" w:cs="Arial"/>
          <w:sz w:val="24"/>
          <w:szCs w:val="24"/>
        </w:rPr>
        <w:t xml:space="preserve">at present </w:t>
      </w:r>
      <w:r w:rsidR="00CA2D7A" w:rsidRPr="006D69D7">
        <w:rPr>
          <w:rFonts w:ascii="Arial" w:hAnsi="Arial" w:cs="Arial"/>
          <w:sz w:val="24"/>
          <w:szCs w:val="24"/>
        </w:rPr>
        <w:t>t</w:t>
      </w:r>
      <w:r w:rsidR="00EA5331">
        <w:rPr>
          <w:rFonts w:ascii="Arial" w:hAnsi="Arial" w:cs="Arial"/>
          <w:sz w:val="24"/>
          <w:szCs w:val="24"/>
        </w:rPr>
        <w:t>hey use outdoor education a lot</w:t>
      </w:r>
      <w:r w:rsidR="00CA2D7A" w:rsidRPr="006D69D7">
        <w:rPr>
          <w:rFonts w:ascii="Arial" w:hAnsi="Arial" w:cs="Arial"/>
          <w:sz w:val="24"/>
          <w:szCs w:val="24"/>
        </w:rPr>
        <w:t xml:space="preserve"> (</w:t>
      </w:r>
      <w:proofErr w:type="spellStart"/>
      <w:r w:rsidR="00CA2D7A" w:rsidRPr="006D69D7">
        <w:rPr>
          <w:rFonts w:ascii="Arial" w:hAnsi="Arial" w:cs="Arial"/>
          <w:sz w:val="24"/>
          <w:szCs w:val="24"/>
        </w:rPr>
        <w:t>Oladottir</w:t>
      </w:r>
      <w:proofErr w:type="spellEnd"/>
      <w:r w:rsidR="00CA2D7A" w:rsidRPr="006D69D7">
        <w:rPr>
          <w:rFonts w:ascii="Arial" w:hAnsi="Arial" w:cs="Arial"/>
          <w:sz w:val="24"/>
          <w:szCs w:val="24"/>
        </w:rPr>
        <w:t>, 2008)</w:t>
      </w:r>
      <w:r w:rsidR="006D69D7" w:rsidRPr="006D69D7">
        <w:rPr>
          <w:rFonts w:ascii="Arial" w:hAnsi="Arial" w:cs="Arial"/>
          <w:sz w:val="24"/>
          <w:szCs w:val="24"/>
        </w:rPr>
        <w:t>.</w:t>
      </w:r>
    </w:p>
    <w:p w:rsidR="00864D54" w:rsidRPr="006D69D7" w:rsidRDefault="00864D54" w:rsidP="006D69D7">
      <w:pPr>
        <w:spacing w:line="240" w:lineRule="auto"/>
        <w:jc w:val="both"/>
        <w:rPr>
          <w:rFonts w:ascii="Arial" w:hAnsi="Arial" w:cs="Arial"/>
          <w:i/>
          <w:sz w:val="24"/>
          <w:szCs w:val="24"/>
        </w:rPr>
      </w:pPr>
      <w:proofErr w:type="spellStart"/>
      <w:r w:rsidRPr="006D69D7">
        <w:rPr>
          <w:rFonts w:ascii="Arial" w:hAnsi="Arial" w:cs="Arial"/>
          <w:i/>
          <w:sz w:val="24"/>
          <w:szCs w:val="24"/>
        </w:rPr>
        <w:t>Noradahl</w:t>
      </w:r>
      <w:proofErr w:type="spellEnd"/>
      <w:r w:rsidRPr="006D69D7">
        <w:rPr>
          <w:rFonts w:ascii="Arial" w:hAnsi="Arial" w:cs="Arial"/>
          <w:i/>
          <w:sz w:val="24"/>
          <w:szCs w:val="24"/>
        </w:rPr>
        <w:t xml:space="preserve">, K. And </w:t>
      </w:r>
      <w:proofErr w:type="spellStart"/>
      <w:r w:rsidRPr="006D69D7">
        <w:rPr>
          <w:rFonts w:ascii="Arial" w:hAnsi="Arial" w:cs="Arial"/>
          <w:i/>
          <w:sz w:val="24"/>
          <w:szCs w:val="24"/>
        </w:rPr>
        <w:t>Johannesson</w:t>
      </w:r>
      <w:proofErr w:type="spellEnd"/>
      <w:r w:rsidRPr="006D69D7">
        <w:rPr>
          <w:rFonts w:ascii="Arial" w:hAnsi="Arial" w:cs="Arial"/>
          <w:i/>
          <w:sz w:val="24"/>
          <w:szCs w:val="24"/>
        </w:rPr>
        <w:t xml:space="preserve">, </w:t>
      </w:r>
      <w:proofErr w:type="spellStart"/>
      <w:r w:rsidRPr="006D69D7">
        <w:rPr>
          <w:rFonts w:ascii="Arial" w:hAnsi="Arial" w:cs="Arial"/>
          <w:i/>
          <w:sz w:val="24"/>
          <w:szCs w:val="24"/>
        </w:rPr>
        <w:t>i</w:t>
      </w:r>
      <w:proofErr w:type="spellEnd"/>
      <w:r w:rsidRPr="006D69D7">
        <w:rPr>
          <w:rFonts w:ascii="Arial" w:hAnsi="Arial" w:cs="Arial"/>
          <w:i/>
          <w:sz w:val="24"/>
          <w:szCs w:val="24"/>
        </w:rPr>
        <w:t xml:space="preserve">. (2014) Icelandic teachers, views of using the outdoors education, P3-P13: International Journal of Primary, Elementary and Early years Education, Volume 44, Number 4, September 2014, P391-P406. </w:t>
      </w:r>
    </w:p>
    <w:p w:rsidR="00D436B1" w:rsidRPr="00AB2D5F" w:rsidRDefault="00D436B1" w:rsidP="00AB2D5F">
      <w:pPr>
        <w:spacing w:line="480" w:lineRule="auto"/>
        <w:jc w:val="both"/>
        <w:rPr>
          <w:rFonts w:ascii="Arial" w:hAnsi="Arial" w:cs="Arial"/>
          <w:sz w:val="24"/>
          <w:szCs w:val="24"/>
        </w:rPr>
      </w:pPr>
    </w:p>
    <w:p w:rsidR="00D436B1" w:rsidRDefault="00D436B1" w:rsidP="00AB2D5F">
      <w:pPr>
        <w:spacing w:line="480" w:lineRule="auto"/>
        <w:jc w:val="both"/>
        <w:rPr>
          <w:rFonts w:ascii="Arial" w:hAnsi="Arial" w:cs="Arial"/>
          <w:sz w:val="24"/>
          <w:szCs w:val="24"/>
        </w:rPr>
      </w:pPr>
      <w:r w:rsidRPr="00AB2D5F">
        <w:rPr>
          <w:rFonts w:ascii="Arial" w:hAnsi="Arial" w:cs="Arial"/>
          <w:sz w:val="24"/>
          <w:szCs w:val="24"/>
        </w:rPr>
        <w:t xml:space="preserve">P2a) </w:t>
      </w:r>
      <w:r w:rsidR="00814726" w:rsidRPr="00AB2D5F">
        <w:rPr>
          <w:rFonts w:ascii="Arial" w:hAnsi="Arial" w:cs="Arial"/>
          <w:sz w:val="24"/>
          <w:szCs w:val="24"/>
        </w:rPr>
        <w:t xml:space="preserve"> </w:t>
      </w:r>
      <w:r w:rsidRPr="00AB2D5F">
        <w:rPr>
          <w:rFonts w:ascii="Arial" w:hAnsi="Arial" w:cs="Arial"/>
          <w:sz w:val="24"/>
          <w:szCs w:val="24"/>
        </w:rPr>
        <w:t xml:space="preserve">This Assignment is </w:t>
      </w:r>
      <w:r w:rsidR="00BE3BB6" w:rsidRPr="00AB2D5F">
        <w:rPr>
          <w:rFonts w:ascii="Arial" w:hAnsi="Arial" w:cs="Arial"/>
          <w:sz w:val="24"/>
          <w:szCs w:val="24"/>
        </w:rPr>
        <w:t>concerning</w:t>
      </w:r>
      <w:r w:rsidR="00BC2928" w:rsidRPr="00AB2D5F">
        <w:rPr>
          <w:rFonts w:ascii="Arial" w:hAnsi="Arial" w:cs="Arial"/>
          <w:sz w:val="24"/>
          <w:szCs w:val="24"/>
        </w:rPr>
        <w:t xml:space="preserve"> Forest </w:t>
      </w:r>
      <w:r w:rsidR="00DD343B" w:rsidRPr="00AB2D5F">
        <w:rPr>
          <w:rFonts w:ascii="Arial" w:hAnsi="Arial" w:cs="Arial"/>
          <w:sz w:val="24"/>
          <w:szCs w:val="24"/>
        </w:rPr>
        <w:t>schools</w:t>
      </w:r>
      <w:r w:rsidR="00BC2928" w:rsidRPr="00AB2D5F">
        <w:rPr>
          <w:rFonts w:ascii="Arial" w:hAnsi="Arial" w:cs="Arial"/>
          <w:sz w:val="24"/>
          <w:szCs w:val="24"/>
        </w:rPr>
        <w:t>. The forest school ne</w:t>
      </w:r>
      <w:r w:rsidR="00D879D9">
        <w:rPr>
          <w:rFonts w:ascii="Arial" w:hAnsi="Arial" w:cs="Arial"/>
          <w:sz w:val="24"/>
          <w:szCs w:val="24"/>
        </w:rPr>
        <w:t>twork has defined forest school</w:t>
      </w:r>
      <w:r w:rsidR="00BC2928" w:rsidRPr="00AB2D5F">
        <w:rPr>
          <w:rFonts w:ascii="Arial" w:hAnsi="Arial" w:cs="Arial"/>
          <w:sz w:val="24"/>
          <w:szCs w:val="24"/>
        </w:rPr>
        <w:t>s as being an inspirational process</w:t>
      </w:r>
      <w:r w:rsidR="00FA3D01" w:rsidRPr="00AB2D5F">
        <w:rPr>
          <w:rFonts w:ascii="Arial" w:hAnsi="Arial" w:cs="Arial"/>
          <w:sz w:val="24"/>
          <w:szCs w:val="24"/>
        </w:rPr>
        <w:t>,</w:t>
      </w:r>
      <w:r w:rsidR="00BC2928" w:rsidRPr="00AB2D5F">
        <w:rPr>
          <w:rFonts w:ascii="Arial" w:hAnsi="Arial" w:cs="Arial"/>
          <w:sz w:val="24"/>
          <w:szCs w:val="24"/>
        </w:rPr>
        <w:t xml:space="preserve"> which offers children, young people and </w:t>
      </w:r>
      <w:r w:rsidR="00D879D9" w:rsidRPr="00AB2D5F">
        <w:rPr>
          <w:rFonts w:ascii="Arial" w:hAnsi="Arial" w:cs="Arial"/>
          <w:sz w:val="24"/>
          <w:szCs w:val="24"/>
        </w:rPr>
        <w:t>adult’s</w:t>
      </w:r>
      <w:r w:rsidR="00BC2928" w:rsidRPr="00AB2D5F">
        <w:rPr>
          <w:rFonts w:ascii="Arial" w:hAnsi="Arial" w:cs="Arial"/>
          <w:sz w:val="24"/>
          <w:szCs w:val="24"/>
        </w:rPr>
        <w:t xml:space="preserve"> regular opportunities</w:t>
      </w:r>
      <w:r w:rsidR="00BE3BB6" w:rsidRPr="00AB2D5F">
        <w:rPr>
          <w:rFonts w:ascii="Arial" w:hAnsi="Arial" w:cs="Arial"/>
          <w:sz w:val="24"/>
          <w:szCs w:val="24"/>
        </w:rPr>
        <w:t>,</w:t>
      </w:r>
      <w:r w:rsidR="00BC2928" w:rsidRPr="00AB2D5F">
        <w:rPr>
          <w:rFonts w:ascii="Arial" w:hAnsi="Arial" w:cs="Arial"/>
          <w:sz w:val="24"/>
          <w:szCs w:val="24"/>
        </w:rPr>
        <w:t xml:space="preserve"> to achieve and develop confidence and self esteem</w:t>
      </w:r>
      <w:r w:rsidR="00FA3D01" w:rsidRPr="00AB2D5F">
        <w:rPr>
          <w:rFonts w:ascii="Arial" w:hAnsi="Arial" w:cs="Arial"/>
          <w:sz w:val="24"/>
          <w:szCs w:val="24"/>
        </w:rPr>
        <w:t>,</w:t>
      </w:r>
      <w:r w:rsidR="00FE50D6" w:rsidRPr="00AB2D5F">
        <w:rPr>
          <w:rFonts w:ascii="Arial" w:hAnsi="Arial" w:cs="Arial"/>
          <w:sz w:val="24"/>
          <w:szCs w:val="24"/>
        </w:rPr>
        <w:t xml:space="preserve"> through a hands on learning experience within a woodland environment</w:t>
      </w:r>
      <w:r w:rsidR="00FA3D01" w:rsidRPr="00AB2D5F">
        <w:rPr>
          <w:rFonts w:ascii="Arial" w:hAnsi="Arial" w:cs="Arial"/>
          <w:sz w:val="24"/>
          <w:szCs w:val="24"/>
        </w:rPr>
        <w:t xml:space="preserve">. </w:t>
      </w:r>
      <w:r w:rsidR="00FE50D6" w:rsidRPr="00AB2D5F">
        <w:rPr>
          <w:rFonts w:ascii="Arial" w:hAnsi="Arial" w:cs="Arial"/>
          <w:sz w:val="24"/>
          <w:szCs w:val="24"/>
        </w:rPr>
        <w:t>There are worries that children of school age</w:t>
      </w:r>
      <w:r w:rsidR="00BC2928" w:rsidRPr="00AB2D5F">
        <w:rPr>
          <w:rFonts w:ascii="Arial" w:hAnsi="Arial" w:cs="Arial"/>
          <w:sz w:val="24"/>
          <w:szCs w:val="24"/>
        </w:rPr>
        <w:t xml:space="preserve"> </w:t>
      </w:r>
      <w:r w:rsidR="00FE50D6" w:rsidRPr="00AB2D5F">
        <w:rPr>
          <w:rFonts w:ascii="Arial" w:hAnsi="Arial" w:cs="Arial"/>
          <w:sz w:val="24"/>
          <w:szCs w:val="24"/>
        </w:rPr>
        <w:t xml:space="preserve">do not experience the outdoors, such </w:t>
      </w:r>
      <w:r w:rsidR="00FE50D6" w:rsidRPr="00AB2D5F">
        <w:rPr>
          <w:rFonts w:ascii="Arial" w:hAnsi="Arial" w:cs="Arial"/>
          <w:sz w:val="24"/>
          <w:szCs w:val="24"/>
        </w:rPr>
        <w:lastRenderedPageBreak/>
        <w:t>as woodlands and green areas like the previous generation did</w:t>
      </w:r>
      <w:r w:rsidR="00FA3D01" w:rsidRPr="00AB2D5F">
        <w:rPr>
          <w:rFonts w:ascii="Arial" w:hAnsi="Arial" w:cs="Arial"/>
          <w:sz w:val="24"/>
          <w:szCs w:val="24"/>
        </w:rPr>
        <w:t>,</w:t>
      </w:r>
      <w:r w:rsidR="00FE50D6" w:rsidRPr="00AB2D5F">
        <w:rPr>
          <w:rFonts w:ascii="Arial" w:hAnsi="Arial" w:cs="Arial"/>
          <w:sz w:val="24"/>
          <w:szCs w:val="24"/>
        </w:rPr>
        <w:t xml:space="preserve"> as they feel there is a bigge</w:t>
      </w:r>
      <w:r w:rsidR="00BE3BB6" w:rsidRPr="00AB2D5F">
        <w:rPr>
          <w:rFonts w:ascii="Arial" w:hAnsi="Arial" w:cs="Arial"/>
          <w:sz w:val="24"/>
          <w:szCs w:val="24"/>
        </w:rPr>
        <w:t>r safety concern currently</w:t>
      </w:r>
      <w:r w:rsidR="00FA3D01" w:rsidRPr="00AB2D5F">
        <w:rPr>
          <w:rFonts w:ascii="Arial" w:hAnsi="Arial" w:cs="Arial"/>
          <w:sz w:val="24"/>
          <w:szCs w:val="24"/>
        </w:rPr>
        <w:t>.</w:t>
      </w:r>
      <w:r w:rsidR="00FE50D6" w:rsidRPr="00AB2D5F">
        <w:rPr>
          <w:rFonts w:ascii="Arial" w:hAnsi="Arial" w:cs="Arial"/>
          <w:sz w:val="24"/>
          <w:szCs w:val="24"/>
        </w:rPr>
        <w:t xml:space="preserve"> </w:t>
      </w:r>
      <w:r w:rsidR="00DD343B" w:rsidRPr="00AB2D5F">
        <w:rPr>
          <w:rFonts w:ascii="Arial" w:hAnsi="Arial" w:cs="Arial"/>
          <w:sz w:val="24"/>
          <w:szCs w:val="24"/>
        </w:rPr>
        <w:t xml:space="preserve">It is also thought that there is a </w:t>
      </w:r>
      <w:r w:rsidR="00DD343B" w:rsidRPr="003E794E">
        <w:rPr>
          <w:rFonts w:ascii="Arial" w:hAnsi="Arial" w:cs="Arial"/>
          <w:sz w:val="24"/>
          <w:szCs w:val="24"/>
        </w:rPr>
        <w:t xml:space="preserve">wider range of indoor activities </w:t>
      </w:r>
      <w:r w:rsidR="00FA3D01" w:rsidRPr="003E794E">
        <w:rPr>
          <w:rFonts w:ascii="Arial" w:hAnsi="Arial" w:cs="Arial"/>
          <w:sz w:val="24"/>
          <w:szCs w:val="24"/>
        </w:rPr>
        <w:t>that can be experienced now</w:t>
      </w:r>
      <w:r w:rsidR="003E794E" w:rsidRPr="003E794E">
        <w:rPr>
          <w:rFonts w:ascii="Arial" w:hAnsi="Arial" w:cs="Arial"/>
          <w:sz w:val="24"/>
          <w:szCs w:val="24"/>
        </w:rPr>
        <w:t>. (Murray, O’brien, 2006</w:t>
      </w:r>
      <w:r w:rsidR="00FA3D01" w:rsidRPr="003E794E">
        <w:rPr>
          <w:rFonts w:ascii="Arial" w:hAnsi="Arial" w:cs="Arial"/>
          <w:sz w:val="24"/>
          <w:szCs w:val="24"/>
        </w:rPr>
        <w:t xml:space="preserve">). Research also shows that if children do not experience nature and the outdoors at an early age, that as adults </w:t>
      </w:r>
      <w:r w:rsidR="00814726" w:rsidRPr="003E794E">
        <w:rPr>
          <w:rFonts w:ascii="Arial" w:hAnsi="Arial" w:cs="Arial"/>
          <w:sz w:val="24"/>
          <w:szCs w:val="24"/>
        </w:rPr>
        <w:t xml:space="preserve">this pattern will continue and </w:t>
      </w:r>
      <w:r w:rsidR="0051568D" w:rsidRPr="003E794E">
        <w:rPr>
          <w:rFonts w:ascii="Arial" w:hAnsi="Arial" w:cs="Arial"/>
          <w:sz w:val="24"/>
          <w:szCs w:val="24"/>
        </w:rPr>
        <w:t xml:space="preserve">the </w:t>
      </w:r>
      <w:r w:rsidR="00814726" w:rsidRPr="003E794E">
        <w:rPr>
          <w:rFonts w:ascii="Arial" w:hAnsi="Arial" w:cs="Arial"/>
          <w:sz w:val="24"/>
          <w:szCs w:val="24"/>
        </w:rPr>
        <w:t xml:space="preserve">physical and emotional </w:t>
      </w:r>
      <w:r w:rsidR="0051568D" w:rsidRPr="003E794E">
        <w:rPr>
          <w:rFonts w:ascii="Arial" w:hAnsi="Arial" w:cs="Arial"/>
          <w:sz w:val="24"/>
          <w:szCs w:val="24"/>
        </w:rPr>
        <w:t>benefits that access to nature p</w:t>
      </w:r>
      <w:r w:rsidR="00720036" w:rsidRPr="003E794E">
        <w:rPr>
          <w:rFonts w:ascii="Arial" w:hAnsi="Arial" w:cs="Arial"/>
          <w:sz w:val="24"/>
          <w:szCs w:val="24"/>
        </w:rPr>
        <w:t>rovides will be missed. (</w:t>
      </w:r>
      <w:r w:rsidR="003E794E" w:rsidRPr="003E794E">
        <w:rPr>
          <w:rFonts w:ascii="Arial" w:hAnsi="Arial" w:cs="Arial"/>
          <w:sz w:val="24"/>
          <w:szCs w:val="24"/>
        </w:rPr>
        <w:t>Thompson, Aspinall, Bell and others, 2004</w:t>
      </w:r>
      <w:r w:rsidR="0051568D" w:rsidRPr="003E794E">
        <w:rPr>
          <w:rFonts w:ascii="Arial" w:hAnsi="Arial" w:cs="Arial"/>
          <w:sz w:val="24"/>
          <w:szCs w:val="24"/>
        </w:rPr>
        <w:t>).</w:t>
      </w:r>
      <w:r w:rsidR="0051568D" w:rsidRPr="00864D54">
        <w:rPr>
          <w:rFonts w:ascii="Arial" w:hAnsi="Arial" w:cs="Arial"/>
          <w:color w:val="FF0000"/>
          <w:sz w:val="24"/>
          <w:szCs w:val="24"/>
        </w:rPr>
        <w:t xml:space="preserve"> </w:t>
      </w:r>
      <w:r w:rsidR="0051568D" w:rsidRPr="00AB2D5F">
        <w:rPr>
          <w:rFonts w:ascii="Arial" w:hAnsi="Arial" w:cs="Arial"/>
          <w:sz w:val="24"/>
          <w:szCs w:val="24"/>
        </w:rPr>
        <w:t xml:space="preserve">The </w:t>
      </w:r>
      <w:r w:rsidR="0051568D" w:rsidRPr="003E794E">
        <w:rPr>
          <w:rFonts w:ascii="Arial" w:hAnsi="Arial" w:cs="Arial"/>
          <w:sz w:val="24"/>
          <w:szCs w:val="24"/>
        </w:rPr>
        <w:t>Welsh Government</w:t>
      </w:r>
      <w:r w:rsidR="0051568D" w:rsidRPr="00AB2D5F">
        <w:rPr>
          <w:rFonts w:ascii="Arial" w:hAnsi="Arial" w:cs="Arial"/>
          <w:sz w:val="24"/>
          <w:szCs w:val="24"/>
        </w:rPr>
        <w:t xml:space="preserve"> are encouraging teachers, specifically within the foundation phase to change the way in which they teach and introduce forest school into their own school’s curriculum, as it is an alternative environment and a beneficial way for children to engage and learn.</w:t>
      </w:r>
    </w:p>
    <w:p w:rsidR="001754B3" w:rsidRDefault="009E03D2" w:rsidP="00AB2D5F">
      <w:pPr>
        <w:spacing w:line="480" w:lineRule="auto"/>
        <w:jc w:val="both"/>
        <w:rPr>
          <w:rFonts w:ascii="Arial" w:hAnsi="Arial" w:cs="Arial"/>
          <w:sz w:val="24"/>
          <w:szCs w:val="24"/>
          <w:u w:val="single"/>
        </w:rPr>
      </w:pPr>
      <w:r w:rsidRPr="009E03D2">
        <w:rPr>
          <w:rFonts w:ascii="Arial" w:hAnsi="Arial" w:cs="Arial"/>
          <w:sz w:val="24"/>
          <w:szCs w:val="24"/>
          <w:u w:val="single"/>
        </w:rPr>
        <w:t>Reference List</w:t>
      </w:r>
    </w:p>
    <w:p w:rsidR="009E03D2" w:rsidRPr="001B104A" w:rsidRDefault="009E03D2" w:rsidP="009E03D2">
      <w:pPr>
        <w:shd w:val="clear" w:color="auto" w:fill="FFFFFF"/>
        <w:spacing w:line="240" w:lineRule="auto"/>
        <w:rPr>
          <w:rFonts w:ascii="Arial" w:eastAsia="Times New Roman" w:hAnsi="Arial" w:cs="Arial"/>
          <w:color w:val="1D2129"/>
          <w:sz w:val="24"/>
          <w:szCs w:val="24"/>
          <w:lang w:eastAsia="en-GB"/>
        </w:rPr>
      </w:pPr>
      <w:proofErr w:type="spellStart"/>
      <w:r w:rsidRPr="009E03D2">
        <w:rPr>
          <w:rFonts w:ascii="Arial" w:eastAsia="Times New Roman" w:hAnsi="Arial" w:cs="Arial"/>
          <w:color w:val="1D2129"/>
          <w:sz w:val="24"/>
          <w:szCs w:val="24"/>
          <w:lang w:eastAsia="en-GB"/>
        </w:rPr>
        <w:t>Aspinall</w:t>
      </w:r>
      <w:proofErr w:type="spellEnd"/>
      <w:r w:rsidRPr="009E03D2">
        <w:rPr>
          <w:rFonts w:ascii="Arial" w:eastAsia="Times New Roman" w:hAnsi="Arial" w:cs="Arial"/>
          <w:color w:val="1D2129"/>
          <w:sz w:val="24"/>
          <w:szCs w:val="24"/>
          <w:lang w:eastAsia="en-GB"/>
        </w:rPr>
        <w:t xml:space="preserve">, P., Bell, S., Ward Thompson, C., Findley, C., </w:t>
      </w:r>
      <w:proofErr w:type="spellStart"/>
      <w:r w:rsidRPr="009E03D2">
        <w:rPr>
          <w:rFonts w:ascii="Arial" w:eastAsia="Times New Roman" w:hAnsi="Arial" w:cs="Arial"/>
          <w:color w:val="1D2129"/>
          <w:sz w:val="24"/>
          <w:szCs w:val="24"/>
          <w:lang w:eastAsia="en-GB"/>
        </w:rPr>
        <w:t>Wherrett</w:t>
      </w:r>
      <w:proofErr w:type="spellEnd"/>
      <w:r w:rsidRPr="009E03D2">
        <w:rPr>
          <w:rFonts w:ascii="Arial" w:eastAsia="Times New Roman" w:hAnsi="Arial" w:cs="Arial"/>
          <w:color w:val="1D2129"/>
          <w:sz w:val="24"/>
          <w:szCs w:val="24"/>
          <w:lang w:eastAsia="en-GB"/>
        </w:rPr>
        <w:t xml:space="preserve">, J. and </w:t>
      </w:r>
      <w:proofErr w:type="spellStart"/>
      <w:r w:rsidRPr="009E03D2">
        <w:rPr>
          <w:rFonts w:ascii="Arial" w:eastAsia="Times New Roman" w:hAnsi="Arial" w:cs="Arial"/>
          <w:color w:val="1D2129"/>
          <w:sz w:val="24"/>
          <w:szCs w:val="24"/>
          <w:lang w:eastAsia="en-GB"/>
        </w:rPr>
        <w:t>Travlou</w:t>
      </w:r>
      <w:proofErr w:type="spellEnd"/>
      <w:r w:rsidRPr="009E03D2">
        <w:rPr>
          <w:rFonts w:ascii="Arial" w:eastAsia="Times New Roman" w:hAnsi="Arial" w:cs="Arial"/>
          <w:color w:val="1D2129"/>
          <w:sz w:val="24"/>
          <w:szCs w:val="24"/>
          <w:lang w:eastAsia="en-GB"/>
        </w:rPr>
        <w:t xml:space="preserve">, P. (2004). Open </w:t>
      </w:r>
      <w:r w:rsidRPr="009E03D2">
        <w:rPr>
          <w:rFonts w:ascii="Arial" w:eastAsia="Times New Roman" w:hAnsi="Arial" w:cs="Arial"/>
          <w:i/>
          <w:color w:val="1D2129"/>
          <w:sz w:val="24"/>
          <w:szCs w:val="24"/>
          <w:lang w:eastAsia="en-GB"/>
        </w:rPr>
        <w:t>space and social inclusion: Local woodland use in central S</w:t>
      </w:r>
      <w:r w:rsidRPr="00065608">
        <w:rPr>
          <w:rFonts w:ascii="Arial" w:eastAsia="Times New Roman" w:hAnsi="Arial" w:cs="Arial"/>
          <w:i/>
          <w:color w:val="1D2129"/>
          <w:sz w:val="24"/>
          <w:szCs w:val="24"/>
          <w:lang w:eastAsia="en-GB"/>
        </w:rPr>
        <w:t>cotland.</w:t>
      </w:r>
      <w:r>
        <w:rPr>
          <w:rFonts w:ascii="Arial" w:eastAsia="Times New Roman" w:hAnsi="Arial" w:cs="Arial"/>
          <w:color w:val="1D2129"/>
          <w:sz w:val="24"/>
          <w:szCs w:val="24"/>
          <w:lang w:eastAsia="en-GB"/>
        </w:rPr>
        <w:t xml:space="preserve"> Report to the Forestry Commission- </w:t>
      </w:r>
      <w:r w:rsidRPr="009E03D2">
        <w:rPr>
          <w:rFonts w:ascii="Arial" w:eastAsia="Times New Roman" w:hAnsi="Arial" w:cs="Arial"/>
          <w:color w:val="1D2129"/>
          <w:sz w:val="24"/>
          <w:szCs w:val="24"/>
          <w:lang w:eastAsia="en-GB"/>
        </w:rPr>
        <w:t>Edinburgh.</w:t>
      </w:r>
      <w:r w:rsidRPr="009E03D2">
        <w:rPr>
          <w:rFonts w:ascii="Arial" w:eastAsia="Times New Roman" w:hAnsi="Arial" w:cs="Arial"/>
          <w:color w:val="1D2129"/>
          <w:sz w:val="24"/>
          <w:szCs w:val="24"/>
          <w:lang w:eastAsia="en-GB"/>
        </w:rPr>
        <w:br/>
      </w:r>
      <w:r w:rsidRPr="009E03D2">
        <w:rPr>
          <w:rFonts w:ascii="Arial" w:eastAsia="Times New Roman" w:hAnsi="Arial" w:cs="Arial"/>
          <w:color w:val="1D2129"/>
          <w:sz w:val="24"/>
          <w:szCs w:val="24"/>
          <w:lang w:eastAsia="en-GB"/>
        </w:rPr>
        <w:br/>
      </w:r>
      <w:proofErr w:type="gramStart"/>
      <w:r w:rsidRPr="009E03D2">
        <w:rPr>
          <w:rFonts w:ascii="Arial" w:eastAsia="Times New Roman" w:hAnsi="Arial" w:cs="Arial"/>
          <w:color w:val="1D2129"/>
          <w:sz w:val="24"/>
          <w:szCs w:val="24"/>
          <w:lang w:eastAsia="en-GB"/>
        </w:rPr>
        <w:t>O'Brian, E. and Murray, R. (2006).</w:t>
      </w:r>
      <w:proofErr w:type="gramEnd"/>
      <w:r w:rsidRPr="009E03D2">
        <w:rPr>
          <w:rFonts w:ascii="Arial" w:eastAsia="Times New Roman" w:hAnsi="Arial" w:cs="Arial"/>
          <w:color w:val="1D2129"/>
          <w:sz w:val="24"/>
          <w:szCs w:val="24"/>
          <w:lang w:eastAsia="en-GB"/>
        </w:rPr>
        <w:t xml:space="preserve"> </w:t>
      </w:r>
      <w:r w:rsidRPr="009E03D2">
        <w:rPr>
          <w:rFonts w:ascii="Arial" w:eastAsia="Times New Roman" w:hAnsi="Arial" w:cs="Arial"/>
          <w:i/>
          <w:color w:val="1D2129"/>
          <w:sz w:val="24"/>
          <w:szCs w:val="24"/>
          <w:lang w:eastAsia="en-GB"/>
        </w:rPr>
        <w:t xml:space="preserve">A marvellous opportunity for children to learn: </w:t>
      </w:r>
      <w:proofErr w:type="gramStart"/>
      <w:r w:rsidRPr="009E03D2">
        <w:rPr>
          <w:rFonts w:ascii="Arial" w:eastAsia="Times New Roman" w:hAnsi="Arial" w:cs="Arial"/>
          <w:i/>
          <w:color w:val="1D2129"/>
          <w:sz w:val="24"/>
          <w:szCs w:val="24"/>
          <w:lang w:eastAsia="en-GB"/>
        </w:rPr>
        <w:t>A</w:t>
      </w:r>
      <w:proofErr w:type="gramEnd"/>
      <w:r w:rsidRPr="009E03D2">
        <w:rPr>
          <w:rFonts w:ascii="Arial" w:eastAsia="Times New Roman" w:hAnsi="Arial" w:cs="Arial"/>
          <w:i/>
          <w:color w:val="1D2129"/>
          <w:sz w:val="24"/>
          <w:szCs w:val="24"/>
          <w:lang w:eastAsia="en-GB"/>
        </w:rPr>
        <w:t xml:space="preserve"> participatory evaluation of Forest School in England and Wales</w:t>
      </w:r>
      <w:r w:rsidRPr="009E03D2">
        <w:rPr>
          <w:rFonts w:ascii="Arial" w:eastAsia="Times New Roman" w:hAnsi="Arial" w:cs="Arial"/>
          <w:color w:val="1D2129"/>
          <w:sz w:val="24"/>
          <w:szCs w:val="24"/>
          <w:lang w:eastAsia="en-GB"/>
        </w:rPr>
        <w:t>, Farnham: Forest Research.</w:t>
      </w:r>
      <w:r w:rsidRPr="009E03D2">
        <w:rPr>
          <w:rFonts w:ascii="Arial" w:eastAsia="Times New Roman" w:hAnsi="Arial" w:cs="Arial"/>
          <w:color w:val="1D2129"/>
          <w:sz w:val="24"/>
          <w:szCs w:val="24"/>
          <w:lang w:eastAsia="en-GB"/>
        </w:rPr>
        <w:br/>
      </w:r>
      <w:r w:rsidRPr="009E03D2">
        <w:rPr>
          <w:rFonts w:ascii="Arial" w:eastAsia="Times New Roman" w:hAnsi="Arial" w:cs="Arial"/>
          <w:color w:val="1D2129"/>
          <w:sz w:val="24"/>
          <w:szCs w:val="24"/>
          <w:lang w:eastAsia="en-GB"/>
        </w:rPr>
        <w:br/>
      </w:r>
      <w:r w:rsidR="001B104A" w:rsidRPr="001B104A">
        <w:rPr>
          <w:rFonts w:ascii="Arial" w:eastAsia="Times New Roman" w:hAnsi="Arial" w:cs="Arial"/>
          <w:sz w:val="24"/>
          <w:szCs w:val="24"/>
          <w:lang w:eastAsia="en-GB"/>
        </w:rPr>
        <w:t>Welsh Assembly Government (WAG) Cardiff (2009</w:t>
      </w:r>
      <w:proofErr w:type="gramStart"/>
      <w:r w:rsidR="001B104A" w:rsidRPr="001B104A">
        <w:rPr>
          <w:rFonts w:ascii="Arial" w:eastAsia="Times New Roman" w:hAnsi="Arial" w:cs="Arial"/>
          <w:sz w:val="24"/>
          <w:szCs w:val="24"/>
          <w:lang w:eastAsia="en-GB"/>
        </w:rPr>
        <w:t>) ,</w:t>
      </w:r>
      <w:proofErr w:type="gramEnd"/>
      <w:r w:rsidRPr="001B104A">
        <w:rPr>
          <w:rFonts w:ascii="Arial" w:eastAsia="Times New Roman" w:hAnsi="Arial" w:cs="Arial"/>
          <w:i/>
          <w:sz w:val="24"/>
          <w:szCs w:val="24"/>
          <w:lang w:eastAsia="en-GB"/>
        </w:rPr>
        <w:t>Outdoor Learning Handbook</w:t>
      </w:r>
      <w:r w:rsidR="001B104A" w:rsidRPr="001B104A">
        <w:rPr>
          <w:rFonts w:ascii="Arial" w:eastAsia="Times New Roman" w:hAnsi="Arial" w:cs="Arial"/>
          <w:sz w:val="24"/>
          <w:szCs w:val="24"/>
          <w:lang w:eastAsia="en-GB"/>
        </w:rPr>
        <w:t xml:space="preserve">. Available at: </w:t>
      </w:r>
      <w:hyperlink r:id="rId7" w:tgtFrame="_blank" w:history="1">
        <w:r w:rsidRPr="001B104A">
          <w:rPr>
            <w:rFonts w:ascii="Arial" w:eastAsia="Times New Roman" w:hAnsi="Arial" w:cs="Arial"/>
            <w:sz w:val="24"/>
            <w:szCs w:val="24"/>
            <w:lang w:eastAsia="en-GB"/>
          </w:rPr>
          <w:t>http://learning.gov.wales/docs/learningwales/publications/140828-foundation-phase-outdoor-learning-handbook-en.pdf</w:t>
        </w:r>
      </w:hyperlink>
      <w:r w:rsidR="001B104A" w:rsidRPr="001B104A">
        <w:rPr>
          <w:rFonts w:ascii="Arial" w:hAnsi="Arial" w:cs="Arial"/>
          <w:sz w:val="24"/>
          <w:szCs w:val="24"/>
        </w:rPr>
        <w:t xml:space="preserve"> </w:t>
      </w:r>
      <w:r w:rsidR="001B104A">
        <w:rPr>
          <w:rFonts w:ascii="Arial" w:hAnsi="Arial" w:cs="Arial"/>
          <w:sz w:val="24"/>
          <w:szCs w:val="24"/>
        </w:rPr>
        <w:t>(Accessed: 29th October 2018).</w:t>
      </w:r>
    </w:p>
    <w:p w:rsidR="001B3E73" w:rsidRDefault="001B3E73" w:rsidP="00AB2D5F">
      <w:pPr>
        <w:spacing w:line="480" w:lineRule="auto"/>
        <w:jc w:val="both"/>
        <w:rPr>
          <w:rFonts w:ascii="Arial" w:hAnsi="Arial" w:cs="Arial"/>
          <w:sz w:val="24"/>
          <w:szCs w:val="24"/>
        </w:rPr>
      </w:pPr>
    </w:p>
    <w:p w:rsidR="00206551" w:rsidRDefault="006570AA" w:rsidP="00AB2D5F">
      <w:pPr>
        <w:spacing w:line="480" w:lineRule="auto"/>
        <w:jc w:val="both"/>
        <w:rPr>
          <w:rFonts w:ascii="Arial" w:hAnsi="Arial" w:cs="Arial"/>
          <w:sz w:val="24"/>
          <w:szCs w:val="24"/>
        </w:rPr>
      </w:pPr>
      <w:r w:rsidRPr="00AB2D5F">
        <w:rPr>
          <w:rFonts w:ascii="Arial" w:hAnsi="Arial" w:cs="Arial"/>
          <w:sz w:val="24"/>
          <w:szCs w:val="24"/>
        </w:rPr>
        <w:t xml:space="preserve">P2b) </w:t>
      </w:r>
      <w:r w:rsidR="00B61C2F" w:rsidRPr="00AB2D5F">
        <w:rPr>
          <w:rFonts w:ascii="Arial" w:hAnsi="Arial" w:cs="Arial"/>
          <w:sz w:val="24"/>
          <w:szCs w:val="24"/>
        </w:rPr>
        <w:t xml:space="preserve"> </w:t>
      </w:r>
    </w:p>
    <w:p w:rsidR="006570AA" w:rsidRPr="00AB2D5F" w:rsidRDefault="00206551" w:rsidP="00AB2D5F">
      <w:pPr>
        <w:spacing w:line="480" w:lineRule="auto"/>
        <w:jc w:val="both"/>
        <w:rPr>
          <w:rFonts w:ascii="Arial" w:hAnsi="Arial" w:cs="Arial"/>
          <w:sz w:val="24"/>
          <w:szCs w:val="24"/>
        </w:rPr>
      </w:pPr>
      <w:proofErr w:type="gramStart"/>
      <w:r>
        <w:rPr>
          <w:rFonts w:ascii="Arial" w:hAnsi="Arial" w:cs="Arial"/>
          <w:sz w:val="24"/>
          <w:szCs w:val="24"/>
        </w:rPr>
        <w:t xml:space="preserve">Q1) </w:t>
      </w:r>
      <w:r w:rsidR="00B61C2F" w:rsidRPr="00AB2D5F">
        <w:rPr>
          <w:rFonts w:ascii="Arial" w:hAnsi="Arial" w:cs="Arial"/>
          <w:b/>
          <w:sz w:val="24"/>
          <w:szCs w:val="24"/>
        </w:rPr>
        <w:t>P</w:t>
      </w:r>
      <w:r w:rsidR="006570AA" w:rsidRPr="00AB2D5F">
        <w:rPr>
          <w:rFonts w:ascii="Arial" w:hAnsi="Arial" w:cs="Arial"/>
          <w:b/>
          <w:sz w:val="24"/>
          <w:szCs w:val="24"/>
        </w:rPr>
        <w:t>lagiarism.</w:t>
      </w:r>
      <w:proofErr w:type="gramEnd"/>
      <w:r w:rsidR="006570AA" w:rsidRPr="00AB2D5F">
        <w:rPr>
          <w:rFonts w:ascii="Arial" w:hAnsi="Arial" w:cs="Arial"/>
          <w:b/>
          <w:sz w:val="24"/>
          <w:szCs w:val="24"/>
        </w:rPr>
        <w:t xml:space="preserve"> </w:t>
      </w:r>
    </w:p>
    <w:p w:rsidR="0001193E" w:rsidRDefault="006570AA" w:rsidP="002F37CD">
      <w:pPr>
        <w:spacing w:line="480" w:lineRule="auto"/>
        <w:jc w:val="both"/>
        <w:rPr>
          <w:rFonts w:ascii="Arial" w:hAnsi="Arial" w:cs="Arial"/>
          <w:sz w:val="24"/>
          <w:szCs w:val="24"/>
        </w:rPr>
      </w:pPr>
      <w:r w:rsidRPr="00AB2D5F">
        <w:rPr>
          <w:rFonts w:ascii="Arial" w:hAnsi="Arial" w:cs="Arial"/>
          <w:sz w:val="24"/>
          <w:szCs w:val="24"/>
        </w:rPr>
        <w:t xml:space="preserve">Plagiarism </w:t>
      </w:r>
      <w:r w:rsidR="00B61C2F" w:rsidRPr="00AB2D5F">
        <w:rPr>
          <w:rFonts w:ascii="Arial" w:hAnsi="Arial" w:cs="Arial"/>
          <w:sz w:val="24"/>
          <w:szCs w:val="24"/>
        </w:rPr>
        <w:t>is failing to acknowledge where the source of the work</w:t>
      </w:r>
      <w:r w:rsidR="00720036" w:rsidRPr="00AB2D5F">
        <w:rPr>
          <w:rFonts w:ascii="Arial" w:hAnsi="Arial" w:cs="Arial"/>
          <w:sz w:val="24"/>
          <w:szCs w:val="24"/>
        </w:rPr>
        <w:t xml:space="preserve"> that</w:t>
      </w:r>
      <w:r w:rsidR="00B61C2F" w:rsidRPr="00AB2D5F">
        <w:rPr>
          <w:rFonts w:ascii="Arial" w:hAnsi="Arial" w:cs="Arial"/>
          <w:sz w:val="24"/>
          <w:szCs w:val="24"/>
        </w:rPr>
        <w:t xml:space="preserve"> an individual</w:t>
      </w:r>
      <w:r w:rsidR="0027208A">
        <w:rPr>
          <w:rFonts w:ascii="Arial" w:hAnsi="Arial" w:cs="Arial"/>
          <w:sz w:val="24"/>
          <w:szCs w:val="24"/>
        </w:rPr>
        <w:t>,</w:t>
      </w:r>
      <w:r w:rsidR="00B61C2F" w:rsidRPr="00AB2D5F">
        <w:rPr>
          <w:rFonts w:ascii="Arial" w:hAnsi="Arial" w:cs="Arial"/>
          <w:sz w:val="24"/>
          <w:szCs w:val="24"/>
        </w:rPr>
        <w:t xml:space="preserve"> has written about with</w:t>
      </w:r>
      <w:r w:rsidR="005D22EB" w:rsidRPr="00AB2D5F">
        <w:rPr>
          <w:rFonts w:ascii="Arial" w:hAnsi="Arial" w:cs="Arial"/>
          <w:sz w:val="24"/>
          <w:szCs w:val="24"/>
        </w:rPr>
        <w:t xml:space="preserve">in an assignment has come from and attempting to </w:t>
      </w:r>
      <w:r w:rsidR="00666047" w:rsidRPr="00AB2D5F">
        <w:rPr>
          <w:rFonts w:ascii="Arial" w:hAnsi="Arial" w:cs="Arial"/>
          <w:sz w:val="24"/>
          <w:szCs w:val="24"/>
        </w:rPr>
        <w:t>submit work and claim it as their</w:t>
      </w:r>
      <w:r w:rsidR="005D22EB" w:rsidRPr="00AB2D5F">
        <w:rPr>
          <w:rFonts w:ascii="Arial" w:hAnsi="Arial" w:cs="Arial"/>
          <w:sz w:val="24"/>
          <w:szCs w:val="24"/>
        </w:rPr>
        <w:t xml:space="preserve"> own.</w:t>
      </w:r>
      <w:r w:rsidR="004247D3" w:rsidRPr="00AB2D5F">
        <w:rPr>
          <w:rFonts w:ascii="Arial" w:hAnsi="Arial" w:cs="Arial"/>
          <w:sz w:val="24"/>
          <w:szCs w:val="24"/>
        </w:rPr>
        <w:t xml:space="preserve"> Plagiarism is a form of cheating and is not tolerated at </w:t>
      </w:r>
      <w:r w:rsidR="004247D3" w:rsidRPr="00AB2D5F">
        <w:rPr>
          <w:rFonts w:ascii="Arial" w:hAnsi="Arial" w:cs="Arial"/>
          <w:sz w:val="24"/>
          <w:szCs w:val="24"/>
        </w:rPr>
        <w:lastRenderedPageBreak/>
        <w:t>any point during a degree.</w:t>
      </w:r>
      <w:r w:rsidR="005D22EB" w:rsidRPr="00AB2D5F">
        <w:rPr>
          <w:rFonts w:ascii="Arial" w:hAnsi="Arial" w:cs="Arial"/>
          <w:sz w:val="24"/>
          <w:szCs w:val="24"/>
        </w:rPr>
        <w:t xml:space="preserve"> </w:t>
      </w:r>
      <w:r w:rsidR="00743C23">
        <w:rPr>
          <w:rFonts w:ascii="Arial" w:hAnsi="Arial" w:cs="Arial"/>
          <w:sz w:val="24"/>
          <w:szCs w:val="24"/>
        </w:rPr>
        <w:t xml:space="preserve">According to Mitchell (2013) </w:t>
      </w:r>
      <w:r w:rsidR="003724B1" w:rsidRPr="00AB2D5F">
        <w:rPr>
          <w:rFonts w:ascii="Arial" w:hAnsi="Arial" w:cs="Arial"/>
          <w:sz w:val="24"/>
          <w:szCs w:val="24"/>
        </w:rPr>
        <w:t>it</w:t>
      </w:r>
      <w:r w:rsidR="00720036" w:rsidRPr="00AB2D5F">
        <w:rPr>
          <w:rFonts w:ascii="Arial" w:hAnsi="Arial" w:cs="Arial"/>
          <w:sz w:val="24"/>
          <w:szCs w:val="24"/>
        </w:rPr>
        <w:t xml:space="preserve"> is extremely important that a student does not plagiarise as this can result in a whole assignment being dismissed and a zero mark being </w:t>
      </w:r>
      <w:r w:rsidR="00720036" w:rsidRPr="002F37CD">
        <w:rPr>
          <w:rFonts w:ascii="Arial" w:hAnsi="Arial" w:cs="Arial"/>
          <w:sz w:val="24"/>
          <w:szCs w:val="24"/>
        </w:rPr>
        <w:t>received</w:t>
      </w:r>
      <w:r w:rsidR="00BF4127" w:rsidRPr="002F37CD">
        <w:rPr>
          <w:rFonts w:ascii="Arial" w:hAnsi="Arial" w:cs="Arial"/>
          <w:sz w:val="24"/>
          <w:szCs w:val="24"/>
        </w:rPr>
        <w:t>,</w:t>
      </w:r>
      <w:r w:rsidR="00720036" w:rsidRPr="002F37CD">
        <w:rPr>
          <w:rFonts w:ascii="Arial" w:hAnsi="Arial" w:cs="Arial"/>
          <w:sz w:val="24"/>
          <w:szCs w:val="24"/>
        </w:rPr>
        <w:t xml:space="preserve"> which could seriously </w:t>
      </w:r>
      <w:r w:rsidR="00530F0C" w:rsidRPr="002F37CD">
        <w:rPr>
          <w:rFonts w:ascii="Arial" w:hAnsi="Arial" w:cs="Arial"/>
          <w:sz w:val="24"/>
          <w:szCs w:val="24"/>
        </w:rPr>
        <w:t>affect</w:t>
      </w:r>
      <w:r w:rsidR="00720036" w:rsidRPr="002F37CD">
        <w:rPr>
          <w:rFonts w:ascii="Arial" w:hAnsi="Arial" w:cs="Arial"/>
          <w:sz w:val="24"/>
          <w:szCs w:val="24"/>
        </w:rPr>
        <w:t xml:space="preserve"> a student’s overall grades</w:t>
      </w:r>
      <w:r w:rsidR="00743C23">
        <w:rPr>
          <w:rFonts w:ascii="Arial" w:hAnsi="Arial" w:cs="Arial"/>
          <w:sz w:val="24"/>
          <w:szCs w:val="24"/>
        </w:rPr>
        <w:t>.</w:t>
      </w:r>
      <w:r w:rsidR="00720036" w:rsidRPr="002F37CD">
        <w:rPr>
          <w:rFonts w:ascii="Arial" w:hAnsi="Arial" w:cs="Arial"/>
          <w:sz w:val="24"/>
          <w:szCs w:val="24"/>
        </w:rPr>
        <w:t xml:space="preserve"> </w:t>
      </w:r>
      <w:r w:rsidR="00743C23">
        <w:rPr>
          <w:rFonts w:ascii="Arial" w:hAnsi="Arial" w:cs="Arial"/>
          <w:sz w:val="24"/>
          <w:szCs w:val="24"/>
        </w:rPr>
        <w:t xml:space="preserve">This could </w:t>
      </w:r>
      <w:r w:rsidR="00720036" w:rsidRPr="002F37CD">
        <w:rPr>
          <w:rFonts w:ascii="Arial" w:hAnsi="Arial" w:cs="Arial"/>
          <w:sz w:val="24"/>
          <w:szCs w:val="24"/>
        </w:rPr>
        <w:t>have serious implications</w:t>
      </w:r>
      <w:r w:rsidR="00743C23">
        <w:rPr>
          <w:rFonts w:ascii="Arial" w:hAnsi="Arial" w:cs="Arial"/>
          <w:sz w:val="24"/>
          <w:szCs w:val="24"/>
        </w:rPr>
        <w:t>,</w:t>
      </w:r>
      <w:r w:rsidR="00720036" w:rsidRPr="002F37CD">
        <w:rPr>
          <w:rFonts w:ascii="Arial" w:hAnsi="Arial" w:cs="Arial"/>
          <w:sz w:val="24"/>
          <w:szCs w:val="24"/>
        </w:rPr>
        <w:t xml:space="preserve"> </w:t>
      </w:r>
      <w:r w:rsidR="00743C23">
        <w:rPr>
          <w:rFonts w:ascii="Arial" w:hAnsi="Arial" w:cs="Arial"/>
          <w:sz w:val="24"/>
          <w:szCs w:val="24"/>
        </w:rPr>
        <w:t>s</w:t>
      </w:r>
      <w:r w:rsidR="00743C23" w:rsidRPr="002F37CD">
        <w:rPr>
          <w:rFonts w:ascii="Arial" w:hAnsi="Arial" w:cs="Arial"/>
          <w:sz w:val="24"/>
          <w:szCs w:val="24"/>
        </w:rPr>
        <w:t>uch</w:t>
      </w:r>
      <w:r w:rsidR="00BF4127" w:rsidRPr="002F37CD">
        <w:rPr>
          <w:rFonts w:ascii="Arial" w:hAnsi="Arial" w:cs="Arial"/>
          <w:sz w:val="24"/>
          <w:szCs w:val="24"/>
        </w:rPr>
        <w:t xml:space="preserve"> as setting the individual up for continuous failure. For a </w:t>
      </w:r>
      <w:r w:rsidR="00B9791F" w:rsidRPr="002F37CD">
        <w:rPr>
          <w:rFonts w:ascii="Arial" w:hAnsi="Arial" w:cs="Arial"/>
          <w:sz w:val="24"/>
          <w:szCs w:val="24"/>
        </w:rPr>
        <w:t>student to plagiarise shows the lecturer marking the assignment</w:t>
      </w:r>
      <w:r w:rsidR="002E0FD4" w:rsidRPr="002F37CD">
        <w:rPr>
          <w:rFonts w:ascii="Arial" w:hAnsi="Arial" w:cs="Arial"/>
          <w:sz w:val="24"/>
          <w:szCs w:val="24"/>
        </w:rPr>
        <w:t>,</w:t>
      </w:r>
      <w:r w:rsidR="00B9791F" w:rsidRPr="002F37CD">
        <w:rPr>
          <w:rFonts w:ascii="Arial" w:hAnsi="Arial" w:cs="Arial"/>
          <w:sz w:val="24"/>
          <w:szCs w:val="24"/>
        </w:rPr>
        <w:t xml:space="preserve"> that the individual had researched the particular information</w:t>
      </w:r>
      <w:r w:rsidR="002E0FD4" w:rsidRPr="002F37CD">
        <w:rPr>
          <w:rFonts w:ascii="Arial" w:hAnsi="Arial" w:cs="Arial"/>
          <w:sz w:val="24"/>
          <w:szCs w:val="24"/>
        </w:rPr>
        <w:t>,</w:t>
      </w:r>
      <w:r w:rsidR="00B9791F" w:rsidRPr="002F37CD">
        <w:rPr>
          <w:rFonts w:ascii="Arial" w:hAnsi="Arial" w:cs="Arial"/>
          <w:sz w:val="24"/>
          <w:szCs w:val="24"/>
        </w:rPr>
        <w:t xml:space="preserve"> bu</w:t>
      </w:r>
      <w:r w:rsidR="00D465BB" w:rsidRPr="002F37CD">
        <w:rPr>
          <w:rFonts w:ascii="Arial" w:hAnsi="Arial" w:cs="Arial"/>
          <w:sz w:val="24"/>
          <w:szCs w:val="24"/>
        </w:rPr>
        <w:t xml:space="preserve">t was unable to fully grasp understanding </w:t>
      </w:r>
      <w:r w:rsidR="00B9791F" w:rsidRPr="002F37CD">
        <w:rPr>
          <w:rFonts w:ascii="Arial" w:hAnsi="Arial" w:cs="Arial"/>
          <w:sz w:val="24"/>
          <w:szCs w:val="24"/>
        </w:rPr>
        <w:t xml:space="preserve">to </w:t>
      </w:r>
      <w:r w:rsidR="00D465BB" w:rsidRPr="002F37CD">
        <w:rPr>
          <w:rFonts w:ascii="Arial" w:hAnsi="Arial" w:cs="Arial"/>
          <w:sz w:val="24"/>
          <w:szCs w:val="24"/>
        </w:rPr>
        <w:t xml:space="preserve">rephrase and rewrite it in their own personal way. </w:t>
      </w:r>
      <w:r w:rsidR="0048276C" w:rsidRPr="002F37CD">
        <w:rPr>
          <w:rFonts w:ascii="Arial" w:hAnsi="Arial" w:cs="Arial"/>
          <w:sz w:val="24"/>
          <w:szCs w:val="24"/>
        </w:rPr>
        <w:t>The use of others work is permitted but full acknowledgement ha</w:t>
      </w:r>
      <w:r w:rsidR="002F37CD">
        <w:rPr>
          <w:rFonts w:ascii="Arial" w:hAnsi="Arial" w:cs="Arial"/>
          <w:sz w:val="24"/>
          <w:szCs w:val="24"/>
        </w:rPr>
        <w:t xml:space="preserve">s to be given using the Harvard </w:t>
      </w:r>
      <w:r w:rsidR="0048276C" w:rsidRPr="002F37CD">
        <w:rPr>
          <w:rFonts w:ascii="Arial" w:hAnsi="Arial" w:cs="Arial"/>
          <w:sz w:val="24"/>
          <w:szCs w:val="24"/>
        </w:rPr>
        <w:t>referencing conventions</w:t>
      </w:r>
      <w:r w:rsidR="002F37CD">
        <w:rPr>
          <w:rFonts w:ascii="Arial" w:hAnsi="Arial" w:cs="Arial"/>
          <w:sz w:val="24"/>
          <w:szCs w:val="24"/>
        </w:rPr>
        <w:t>. (Mitchell, 2013).</w:t>
      </w:r>
      <w:r w:rsidR="0001193E">
        <w:rPr>
          <w:rFonts w:ascii="Arial" w:hAnsi="Arial" w:cs="Arial"/>
          <w:sz w:val="24"/>
          <w:szCs w:val="24"/>
        </w:rPr>
        <w:t xml:space="preserve"> </w:t>
      </w:r>
    </w:p>
    <w:p w:rsidR="0027208A" w:rsidRPr="0027208A" w:rsidRDefault="0027208A" w:rsidP="002F37CD">
      <w:pPr>
        <w:spacing w:line="480" w:lineRule="auto"/>
        <w:jc w:val="both"/>
        <w:rPr>
          <w:rFonts w:ascii="Arial" w:hAnsi="Arial" w:cs="Arial"/>
          <w:sz w:val="24"/>
          <w:szCs w:val="24"/>
          <w:u w:val="single"/>
        </w:rPr>
      </w:pPr>
      <w:r w:rsidRPr="0027208A">
        <w:rPr>
          <w:rFonts w:ascii="Arial" w:hAnsi="Arial" w:cs="Arial"/>
          <w:sz w:val="24"/>
          <w:szCs w:val="24"/>
          <w:u w:val="single"/>
        </w:rPr>
        <w:t>Referencing List</w:t>
      </w:r>
    </w:p>
    <w:p w:rsidR="006570AA" w:rsidRPr="0001193E" w:rsidRDefault="005D1D76" w:rsidP="0001193E">
      <w:pPr>
        <w:spacing w:line="240" w:lineRule="auto"/>
        <w:jc w:val="both"/>
        <w:rPr>
          <w:rFonts w:ascii="Arial" w:hAnsi="Arial" w:cs="Arial"/>
          <w:sz w:val="24"/>
          <w:szCs w:val="24"/>
        </w:rPr>
      </w:pPr>
      <w:r>
        <w:rPr>
          <w:rFonts w:ascii="Arial" w:hAnsi="Arial" w:cs="Arial"/>
          <w:sz w:val="24"/>
          <w:szCs w:val="24"/>
        </w:rPr>
        <w:t xml:space="preserve"> </w:t>
      </w:r>
      <w:r w:rsidR="001F2D36" w:rsidRPr="0001193E">
        <w:rPr>
          <w:rFonts w:ascii="Arial" w:hAnsi="Arial" w:cs="Arial"/>
          <w:sz w:val="24"/>
          <w:szCs w:val="24"/>
        </w:rPr>
        <w:t>Mitchell,</w:t>
      </w:r>
      <w:r w:rsidR="0001193E" w:rsidRPr="0001193E">
        <w:rPr>
          <w:rFonts w:ascii="Arial" w:hAnsi="Arial" w:cs="Arial"/>
          <w:sz w:val="24"/>
          <w:szCs w:val="24"/>
        </w:rPr>
        <w:t xml:space="preserve"> S, </w:t>
      </w:r>
      <w:r w:rsidR="0001193E" w:rsidRPr="0001193E">
        <w:rPr>
          <w:rFonts w:ascii="Arial" w:hAnsi="Arial" w:cs="Arial"/>
          <w:i/>
          <w:sz w:val="24"/>
          <w:szCs w:val="24"/>
        </w:rPr>
        <w:t xml:space="preserve">why is it important to write in your own words, </w:t>
      </w:r>
      <w:r w:rsidR="0001193E" w:rsidRPr="0001193E">
        <w:rPr>
          <w:rFonts w:ascii="Arial" w:hAnsi="Arial" w:cs="Arial"/>
          <w:sz w:val="24"/>
          <w:szCs w:val="24"/>
        </w:rPr>
        <w:t>Available at:</w:t>
      </w:r>
      <w:r w:rsidR="001F2D36" w:rsidRPr="0001193E">
        <w:t xml:space="preserve"> </w:t>
      </w:r>
      <w:hyperlink r:id="rId8" w:history="1">
        <w:r w:rsidR="0001193E" w:rsidRPr="0001193E">
          <w:rPr>
            <w:rStyle w:val="Hyperlink"/>
            <w:rFonts w:ascii="Arial" w:hAnsi="Arial" w:cs="Arial"/>
            <w:color w:val="auto"/>
            <w:sz w:val="24"/>
            <w:szCs w:val="24"/>
          </w:rPr>
          <w:t>http://en.writecheck.com/blog/2013/03/19/why-is-it-important-to-write-in-your-own-words/</w:t>
        </w:r>
      </w:hyperlink>
      <w:r w:rsidR="0001193E" w:rsidRPr="0001193E">
        <w:rPr>
          <w:rFonts w:ascii="Arial" w:hAnsi="Arial" w:cs="Arial"/>
          <w:sz w:val="24"/>
          <w:szCs w:val="24"/>
        </w:rPr>
        <w:t xml:space="preserve"> (Accessed: 1</w:t>
      </w:r>
      <w:r w:rsidR="0001193E" w:rsidRPr="0001193E">
        <w:rPr>
          <w:rFonts w:ascii="Arial" w:hAnsi="Arial" w:cs="Arial"/>
          <w:sz w:val="24"/>
          <w:szCs w:val="24"/>
          <w:vertAlign w:val="superscript"/>
        </w:rPr>
        <w:t>st</w:t>
      </w:r>
      <w:r>
        <w:rPr>
          <w:rFonts w:ascii="Arial" w:hAnsi="Arial" w:cs="Arial"/>
          <w:sz w:val="24"/>
          <w:szCs w:val="24"/>
        </w:rPr>
        <w:t xml:space="preserve"> November 2018.</w:t>
      </w:r>
    </w:p>
    <w:p w:rsidR="0001193E" w:rsidRPr="0001193E" w:rsidRDefault="0001193E" w:rsidP="0001193E">
      <w:pPr>
        <w:spacing w:line="240" w:lineRule="auto"/>
        <w:jc w:val="both"/>
        <w:rPr>
          <w:rFonts w:ascii="Arial" w:hAnsi="Arial" w:cs="Arial"/>
          <w:sz w:val="24"/>
          <w:szCs w:val="24"/>
        </w:rPr>
      </w:pPr>
    </w:p>
    <w:p w:rsidR="00183F72" w:rsidRPr="00AB2D5F" w:rsidRDefault="00206551" w:rsidP="00AB2D5F">
      <w:pPr>
        <w:spacing w:line="480" w:lineRule="auto"/>
        <w:jc w:val="both"/>
        <w:rPr>
          <w:rFonts w:ascii="Arial" w:hAnsi="Arial" w:cs="Arial"/>
          <w:b/>
          <w:sz w:val="24"/>
          <w:szCs w:val="24"/>
        </w:rPr>
      </w:pPr>
      <w:proofErr w:type="gramStart"/>
      <w:r w:rsidRPr="00206551">
        <w:rPr>
          <w:rFonts w:ascii="Arial" w:hAnsi="Arial" w:cs="Arial"/>
          <w:sz w:val="24"/>
          <w:szCs w:val="24"/>
        </w:rPr>
        <w:t>Q2)</w:t>
      </w:r>
      <w:r>
        <w:rPr>
          <w:rFonts w:ascii="Arial" w:hAnsi="Arial" w:cs="Arial"/>
          <w:b/>
          <w:sz w:val="24"/>
          <w:szCs w:val="24"/>
        </w:rPr>
        <w:t xml:space="preserve"> </w:t>
      </w:r>
      <w:r w:rsidR="00183F72" w:rsidRPr="00AB2D5F">
        <w:rPr>
          <w:rFonts w:ascii="Arial" w:hAnsi="Arial" w:cs="Arial"/>
          <w:b/>
          <w:sz w:val="24"/>
          <w:szCs w:val="24"/>
        </w:rPr>
        <w:t>False.</w:t>
      </w:r>
      <w:proofErr w:type="gramEnd"/>
    </w:p>
    <w:p w:rsidR="0027208A" w:rsidRDefault="00183F72" w:rsidP="00AB2D5F">
      <w:pPr>
        <w:spacing w:line="480" w:lineRule="auto"/>
        <w:jc w:val="both"/>
        <w:rPr>
          <w:rFonts w:ascii="Arial" w:hAnsi="Arial" w:cs="Arial"/>
          <w:sz w:val="24"/>
          <w:szCs w:val="24"/>
        </w:rPr>
      </w:pPr>
      <w:r w:rsidRPr="00AB2D5F">
        <w:rPr>
          <w:rFonts w:ascii="Arial" w:hAnsi="Arial" w:cs="Arial"/>
          <w:sz w:val="24"/>
          <w:szCs w:val="24"/>
        </w:rPr>
        <w:t>Referencing is not used just for direct quotation. Referencing is used in any aspect of an assignment</w:t>
      </w:r>
      <w:r w:rsidR="00A611DA">
        <w:rPr>
          <w:rFonts w:ascii="Arial" w:hAnsi="Arial" w:cs="Arial"/>
          <w:sz w:val="24"/>
          <w:szCs w:val="24"/>
        </w:rPr>
        <w:t>,</w:t>
      </w:r>
      <w:r w:rsidRPr="00AB2D5F">
        <w:rPr>
          <w:rFonts w:ascii="Arial" w:hAnsi="Arial" w:cs="Arial"/>
          <w:sz w:val="24"/>
          <w:szCs w:val="24"/>
        </w:rPr>
        <w:t xml:space="preserve"> to demonstrate to the examiner </w:t>
      </w:r>
      <w:r w:rsidR="002E0FD4" w:rsidRPr="00AB2D5F">
        <w:rPr>
          <w:rFonts w:ascii="Arial" w:hAnsi="Arial" w:cs="Arial"/>
          <w:sz w:val="24"/>
          <w:szCs w:val="24"/>
        </w:rPr>
        <w:t xml:space="preserve">the </w:t>
      </w:r>
      <w:r w:rsidR="00B553FC" w:rsidRPr="00AB2D5F">
        <w:rPr>
          <w:rFonts w:ascii="Arial" w:hAnsi="Arial" w:cs="Arial"/>
          <w:sz w:val="24"/>
          <w:szCs w:val="24"/>
        </w:rPr>
        <w:t>student’s</w:t>
      </w:r>
      <w:r w:rsidR="00AD15CD" w:rsidRPr="00AB2D5F">
        <w:rPr>
          <w:rFonts w:ascii="Arial" w:hAnsi="Arial" w:cs="Arial"/>
          <w:sz w:val="24"/>
          <w:szCs w:val="24"/>
        </w:rPr>
        <w:t xml:space="preserve"> ability to acknowledge</w:t>
      </w:r>
      <w:r w:rsidR="00A611DA">
        <w:rPr>
          <w:rFonts w:ascii="Arial" w:hAnsi="Arial" w:cs="Arial"/>
          <w:sz w:val="24"/>
          <w:szCs w:val="24"/>
        </w:rPr>
        <w:t xml:space="preserve"> </w:t>
      </w:r>
      <w:r w:rsidR="00AD15CD" w:rsidRPr="00AB2D5F">
        <w:rPr>
          <w:rFonts w:ascii="Arial" w:hAnsi="Arial" w:cs="Arial"/>
          <w:sz w:val="24"/>
          <w:szCs w:val="24"/>
        </w:rPr>
        <w:t xml:space="preserve">where the information used has come from. </w:t>
      </w:r>
      <w:r w:rsidR="00436231" w:rsidRPr="00AB2D5F">
        <w:rPr>
          <w:rFonts w:ascii="Arial" w:hAnsi="Arial" w:cs="Arial"/>
          <w:sz w:val="24"/>
          <w:szCs w:val="24"/>
        </w:rPr>
        <w:t xml:space="preserve">Referencing is used for information gathered </w:t>
      </w:r>
      <w:r w:rsidR="00E9429B" w:rsidRPr="00AB2D5F">
        <w:rPr>
          <w:rFonts w:ascii="Arial" w:hAnsi="Arial" w:cs="Arial"/>
          <w:sz w:val="24"/>
          <w:szCs w:val="24"/>
        </w:rPr>
        <w:t xml:space="preserve">and discussed within an assignment </w:t>
      </w:r>
      <w:r w:rsidR="00436231" w:rsidRPr="00AB2D5F">
        <w:rPr>
          <w:rFonts w:ascii="Arial" w:hAnsi="Arial" w:cs="Arial"/>
          <w:sz w:val="24"/>
          <w:szCs w:val="24"/>
        </w:rPr>
        <w:t>from a wide variety of places</w:t>
      </w:r>
      <w:r w:rsidR="00AF34A8" w:rsidRPr="00AB2D5F">
        <w:rPr>
          <w:rFonts w:ascii="Arial" w:hAnsi="Arial" w:cs="Arial"/>
          <w:sz w:val="24"/>
          <w:szCs w:val="24"/>
        </w:rPr>
        <w:t>. T</w:t>
      </w:r>
      <w:r w:rsidR="00436231" w:rsidRPr="00AB2D5F">
        <w:rPr>
          <w:rFonts w:ascii="Arial" w:hAnsi="Arial" w:cs="Arial"/>
          <w:sz w:val="24"/>
          <w:szCs w:val="24"/>
        </w:rPr>
        <w:t>hese include books and newspapers, the internet, any information said within a lecture, this includes direct quotations, an unpublished report, guidelines and legal documentation, something visually seen and from television programmes.</w:t>
      </w:r>
      <w:r w:rsidR="00727C00" w:rsidRPr="00AB2D5F">
        <w:rPr>
          <w:rFonts w:ascii="Arial" w:hAnsi="Arial" w:cs="Arial"/>
          <w:sz w:val="24"/>
          <w:szCs w:val="24"/>
        </w:rPr>
        <w:t xml:space="preserve"> </w:t>
      </w:r>
      <w:r w:rsidR="00E9429B" w:rsidRPr="00AB2D5F">
        <w:rPr>
          <w:rFonts w:ascii="Arial" w:hAnsi="Arial" w:cs="Arial"/>
          <w:sz w:val="24"/>
          <w:szCs w:val="24"/>
        </w:rPr>
        <w:t>By Referencing</w:t>
      </w:r>
      <w:r w:rsidR="00AF34A8" w:rsidRPr="00AB2D5F">
        <w:rPr>
          <w:rFonts w:ascii="Arial" w:hAnsi="Arial" w:cs="Arial"/>
          <w:sz w:val="24"/>
          <w:szCs w:val="24"/>
        </w:rPr>
        <w:t>,</w:t>
      </w:r>
      <w:r w:rsidR="00E9429B" w:rsidRPr="00AB2D5F">
        <w:rPr>
          <w:rFonts w:ascii="Arial" w:hAnsi="Arial" w:cs="Arial"/>
          <w:sz w:val="24"/>
          <w:szCs w:val="24"/>
        </w:rPr>
        <w:t xml:space="preserve"> it </w:t>
      </w:r>
      <w:r w:rsidR="00727C00" w:rsidRPr="00AB2D5F">
        <w:rPr>
          <w:rFonts w:ascii="Arial" w:hAnsi="Arial" w:cs="Arial"/>
          <w:sz w:val="24"/>
          <w:szCs w:val="24"/>
        </w:rPr>
        <w:t>demonstrates a student’s ability to research information</w:t>
      </w:r>
      <w:r w:rsidR="00E9429B" w:rsidRPr="00AB2D5F">
        <w:rPr>
          <w:rFonts w:ascii="Arial" w:hAnsi="Arial" w:cs="Arial"/>
          <w:sz w:val="24"/>
          <w:szCs w:val="24"/>
        </w:rPr>
        <w:t xml:space="preserve">. Referencing correctly and consistently allows the student to avoid Plagiarism, </w:t>
      </w:r>
      <w:r w:rsidR="00727C00" w:rsidRPr="00AB2D5F">
        <w:rPr>
          <w:rFonts w:ascii="Arial" w:hAnsi="Arial" w:cs="Arial"/>
          <w:sz w:val="24"/>
          <w:szCs w:val="24"/>
        </w:rPr>
        <w:t>whether this be accidental or deliberately.</w:t>
      </w:r>
      <w:r w:rsidR="0027208A">
        <w:rPr>
          <w:rFonts w:ascii="Arial" w:hAnsi="Arial" w:cs="Arial"/>
          <w:sz w:val="24"/>
          <w:szCs w:val="24"/>
        </w:rPr>
        <w:t xml:space="preserve"> </w:t>
      </w:r>
      <w:proofErr w:type="gramStart"/>
      <w:r w:rsidR="0027208A">
        <w:rPr>
          <w:rFonts w:ascii="Arial" w:hAnsi="Arial" w:cs="Arial"/>
          <w:sz w:val="24"/>
          <w:szCs w:val="24"/>
        </w:rPr>
        <w:t>(</w:t>
      </w:r>
      <w:proofErr w:type="spellStart"/>
      <w:r w:rsidR="0027208A">
        <w:rPr>
          <w:rFonts w:ascii="Arial" w:hAnsi="Arial" w:cs="Arial"/>
          <w:sz w:val="24"/>
          <w:szCs w:val="24"/>
        </w:rPr>
        <w:t>Downes</w:t>
      </w:r>
      <w:proofErr w:type="spellEnd"/>
      <w:r w:rsidR="0027208A">
        <w:rPr>
          <w:rFonts w:ascii="Arial" w:hAnsi="Arial" w:cs="Arial"/>
          <w:sz w:val="24"/>
          <w:szCs w:val="24"/>
        </w:rPr>
        <w:t xml:space="preserve"> and Evans, No date, pp.1-25).</w:t>
      </w:r>
      <w:proofErr w:type="gramEnd"/>
      <w:r w:rsidR="0027208A">
        <w:rPr>
          <w:rFonts w:ascii="Arial" w:hAnsi="Arial" w:cs="Arial"/>
          <w:sz w:val="24"/>
          <w:szCs w:val="24"/>
        </w:rPr>
        <w:t xml:space="preserve"> </w:t>
      </w:r>
    </w:p>
    <w:p w:rsidR="0027208A" w:rsidRPr="0027208A" w:rsidRDefault="0027208A" w:rsidP="0027208A">
      <w:pPr>
        <w:spacing w:line="240" w:lineRule="auto"/>
        <w:jc w:val="both"/>
        <w:rPr>
          <w:rFonts w:ascii="Arial" w:hAnsi="Arial" w:cs="Arial"/>
          <w:sz w:val="24"/>
          <w:szCs w:val="24"/>
          <w:u w:val="single"/>
        </w:rPr>
      </w:pPr>
      <w:r w:rsidRPr="0027208A">
        <w:rPr>
          <w:rFonts w:ascii="Arial" w:hAnsi="Arial" w:cs="Arial"/>
          <w:sz w:val="24"/>
          <w:szCs w:val="24"/>
          <w:u w:val="single"/>
        </w:rPr>
        <w:lastRenderedPageBreak/>
        <w:t>Reference List</w:t>
      </w:r>
    </w:p>
    <w:p w:rsidR="00C95140" w:rsidRDefault="00727C00" w:rsidP="0027208A">
      <w:pPr>
        <w:spacing w:line="240" w:lineRule="auto"/>
        <w:jc w:val="both"/>
        <w:rPr>
          <w:rFonts w:ascii="Arial" w:hAnsi="Arial" w:cs="Arial"/>
          <w:i/>
          <w:sz w:val="24"/>
          <w:szCs w:val="24"/>
        </w:rPr>
      </w:pPr>
      <w:r w:rsidRPr="00AB2D5F">
        <w:rPr>
          <w:rFonts w:ascii="Arial" w:hAnsi="Arial" w:cs="Arial"/>
          <w:sz w:val="24"/>
          <w:szCs w:val="24"/>
        </w:rPr>
        <w:t xml:space="preserve"> </w:t>
      </w:r>
      <w:proofErr w:type="spellStart"/>
      <w:proofErr w:type="gramStart"/>
      <w:r w:rsidR="0027208A" w:rsidRPr="0027208A">
        <w:rPr>
          <w:rFonts w:ascii="Arial" w:hAnsi="Arial" w:cs="Arial"/>
          <w:sz w:val="24"/>
          <w:szCs w:val="24"/>
        </w:rPr>
        <w:t>Downes</w:t>
      </w:r>
      <w:proofErr w:type="spellEnd"/>
      <w:r w:rsidR="0027208A" w:rsidRPr="0027208A">
        <w:rPr>
          <w:rFonts w:ascii="Arial" w:hAnsi="Arial" w:cs="Arial"/>
          <w:sz w:val="24"/>
          <w:szCs w:val="24"/>
        </w:rPr>
        <w:t xml:space="preserve">, E and Evans, A. (no date) </w:t>
      </w:r>
      <w:r w:rsidR="0027208A" w:rsidRPr="0027208A">
        <w:rPr>
          <w:rFonts w:ascii="Arial" w:hAnsi="Arial" w:cs="Arial"/>
          <w:i/>
          <w:sz w:val="24"/>
          <w:szCs w:val="24"/>
        </w:rPr>
        <w:t>Referencing Handbook Harvard.</w:t>
      </w:r>
      <w:proofErr w:type="gramEnd"/>
      <w:r w:rsidR="0027208A" w:rsidRPr="0027208A">
        <w:rPr>
          <w:rFonts w:ascii="Arial" w:hAnsi="Arial" w:cs="Arial"/>
          <w:i/>
          <w:sz w:val="24"/>
          <w:szCs w:val="24"/>
        </w:rPr>
        <w:t xml:space="preserve"> UWTSD: </w:t>
      </w:r>
      <w:proofErr w:type="spellStart"/>
      <w:r w:rsidR="0027208A" w:rsidRPr="0027208A">
        <w:rPr>
          <w:rFonts w:ascii="Arial" w:hAnsi="Arial" w:cs="Arial"/>
          <w:i/>
          <w:sz w:val="24"/>
          <w:szCs w:val="24"/>
        </w:rPr>
        <w:t>Libary</w:t>
      </w:r>
      <w:proofErr w:type="spellEnd"/>
      <w:r w:rsidR="0027208A" w:rsidRPr="0027208A">
        <w:rPr>
          <w:rFonts w:ascii="Arial" w:hAnsi="Arial" w:cs="Arial"/>
          <w:i/>
          <w:sz w:val="24"/>
          <w:szCs w:val="24"/>
        </w:rPr>
        <w:t xml:space="preserve"> and Learning Resources. </w:t>
      </w:r>
    </w:p>
    <w:p w:rsidR="0027208A" w:rsidRPr="0027208A" w:rsidRDefault="0027208A" w:rsidP="0027208A">
      <w:pPr>
        <w:spacing w:line="240" w:lineRule="auto"/>
        <w:jc w:val="both"/>
        <w:rPr>
          <w:rFonts w:ascii="Arial" w:hAnsi="Arial" w:cs="Arial"/>
          <w:i/>
          <w:sz w:val="24"/>
          <w:szCs w:val="24"/>
        </w:rPr>
      </w:pPr>
    </w:p>
    <w:p w:rsidR="00C95140" w:rsidRDefault="00206551" w:rsidP="00AB2D5F">
      <w:pPr>
        <w:spacing w:line="480" w:lineRule="auto"/>
        <w:jc w:val="both"/>
        <w:rPr>
          <w:rFonts w:ascii="Arial" w:hAnsi="Arial" w:cs="Arial"/>
          <w:sz w:val="24"/>
          <w:szCs w:val="24"/>
        </w:rPr>
      </w:pPr>
      <w:r>
        <w:rPr>
          <w:rFonts w:ascii="Arial" w:hAnsi="Arial" w:cs="Arial"/>
          <w:sz w:val="24"/>
          <w:szCs w:val="24"/>
        </w:rPr>
        <w:t xml:space="preserve">Q3) </w:t>
      </w:r>
      <w:r w:rsidR="00031FC2">
        <w:rPr>
          <w:rFonts w:ascii="Arial" w:hAnsi="Arial" w:cs="Arial"/>
          <w:sz w:val="24"/>
          <w:szCs w:val="24"/>
        </w:rPr>
        <w:t xml:space="preserve">It is believed that the </w:t>
      </w:r>
      <w:r w:rsidR="00C95140" w:rsidRPr="00AB2D5F">
        <w:rPr>
          <w:rFonts w:ascii="Arial" w:hAnsi="Arial" w:cs="Arial"/>
          <w:sz w:val="24"/>
          <w:szCs w:val="24"/>
        </w:rPr>
        <w:t xml:space="preserve">statement ‘Wikipedia is a good place to search for information for your academic assignments’ </w:t>
      </w:r>
      <w:r w:rsidR="00031FC2">
        <w:rPr>
          <w:rFonts w:ascii="Arial" w:hAnsi="Arial" w:cs="Arial"/>
          <w:sz w:val="24"/>
          <w:szCs w:val="24"/>
        </w:rPr>
        <w:t xml:space="preserve">is </w:t>
      </w:r>
      <w:r w:rsidR="00C95140" w:rsidRPr="00AB2D5F">
        <w:rPr>
          <w:rFonts w:ascii="Arial" w:hAnsi="Arial" w:cs="Arial"/>
          <w:sz w:val="24"/>
          <w:szCs w:val="24"/>
        </w:rPr>
        <w:t>False. Wikipedia is an on</w:t>
      </w:r>
      <w:r w:rsidR="0044774E" w:rsidRPr="00AB2D5F">
        <w:rPr>
          <w:rFonts w:ascii="Arial" w:hAnsi="Arial" w:cs="Arial"/>
          <w:sz w:val="24"/>
          <w:szCs w:val="24"/>
        </w:rPr>
        <w:t>line information source</w:t>
      </w:r>
      <w:r w:rsidR="00C01FE7" w:rsidRPr="00AB2D5F">
        <w:rPr>
          <w:rFonts w:ascii="Arial" w:hAnsi="Arial" w:cs="Arial"/>
          <w:sz w:val="24"/>
          <w:szCs w:val="24"/>
        </w:rPr>
        <w:t>,</w:t>
      </w:r>
      <w:r w:rsidR="00FA3B5C" w:rsidRPr="00AB2D5F">
        <w:rPr>
          <w:rFonts w:ascii="Arial" w:hAnsi="Arial" w:cs="Arial"/>
          <w:sz w:val="24"/>
          <w:szCs w:val="24"/>
        </w:rPr>
        <w:t xml:space="preserve"> which gives accessibility to </w:t>
      </w:r>
      <w:r w:rsidR="00BF5DA0" w:rsidRPr="00AB2D5F">
        <w:rPr>
          <w:rFonts w:ascii="Arial" w:hAnsi="Arial" w:cs="Arial"/>
          <w:sz w:val="24"/>
          <w:szCs w:val="24"/>
        </w:rPr>
        <w:t>every person</w:t>
      </w:r>
      <w:r w:rsidR="00FA3B5C" w:rsidRPr="00AB2D5F">
        <w:rPr>
          <w:rFonts w:ascii="Arial" w:hAnsi="Arial" w:cs="Arial"/>
          <w:sz w:val="24"/>
          <w:szCs w:val="24"/>
        </w:rPr>
        <w:t xml:space="preserve"> across the world, to input information they believe to be correct</w:t>
      </w:r>
      <w:r w:rsidR="001D40D5" w:rsidRPr="00AB2D5F">
        <w:rPr>
          <w:rFonts w:ascii="Arial" w:hAnsi="Arial" w:cs="Arial"/>
          <w:sz w:val="24"/>
          <w:szCs w:val="24"/>
        </w:rPr>
        <w:t>,</w:t>
      </w:r>
      <w:r w:rsidR="00FA3B5C" w:rsidRPr="00AB2D5F">
        <w:rPr>
          <w:rFonts w:ascii="Arial" w:hAnsi="Arial" w:cs="Arial"/>
          <w:sz w:val="24"/>
          <w:szCs w:val="24"/>
        </w:rPr>
        <w:t xml:space="preserve"> concerning a certain subject. Therefore this becomes an unreliable </w:t>
      </w:r>
      <w:r w:rsidR="001D40D5" w:rsidRPr="00AB2D5F">
        <w:rPr>
          <w:rFonts w:ascii="Arial" w:hAnsi="Arial" w:cs="Arial"/>
          <w:sz w:val="24"/>
          <w:szCs w:val="24"/>
        </w:rPr>
        <w:t xml:space="preserve">academic </w:t>
      </w:r>
      <w:r w:rsidR="00FA3B5C" w:rsidRPr="00AB2D5F">
        <w:rPr>
          <w:rFonts w:ascii="Arial" w:hAnsi="Arial" w:cs="Arial"/>
          <w:sz w:val="24"/>
          <w:szCs w:val="24"/>
        </w:rPr>
        <w:t>source</w:t>
      </w:r>
      <w:r w:rsidR="001D40D5" w:rsidRPr="00AB2D5F">
        <w:rPr>
          <w:rFonts w:ascii="Arial" w:hAnsi="Arial" w:cs="Arial"/>
          <w:sz w:val="24"/>
          <w:szCs w:val="24"/>
        </w:rPr>
        <w:t xml:space="preserve"> of</w:t>
      </w:r>
      <w:r w:rsidR="00BF5DA0" w:rsidRPr="00AB2D5F">
        <w:rPr>
          <w:rFonts w:ascii="Arial" w:hAnsi="Arial" w:cs="Arial"/>
          <w:sz w:val="24"/>
          <w:szCs w:val="24"/>
        </w:rPr>
        <w:t xml:space="preserve"> information </w:t>
      </w:r>
      <w:r w:rsidR="001D40D5" w:rsidRPr="00AB2D5F">
        <w:rPr>
          <w:rFonts w:ascii="Arial" w:hAnsi="Arial" w:cs="Arial"/>
          <w:sz w:val="24"/>
          <w:szCs w:val="24"/>
        </w:rPr>
        <w:t xml:space="preserve">and </w:t>
      </w:r>
      <w:r w:rsidR="00907469" w:rsidRPr="00AB2D5F">
        <w:rPr>
          <w:rFonts w:ascii="Arial" w:hAnsi="Arial" w:cs="Arial"/>
          <w:sz w:val="24"/>
          <w:szCs w:val="24"/>
        </w:rPr>
        <w:t>cannot</w:t>
      </w:r>
      <w:r w:rsidR="00ED0E49" w:rsidRPr="00AB2D5F">
        <w:rPr>
          <w:rFonts w:ascii="Arial" w:hAnsi="Arial" w:cs="Arial"/>
          <w:sz w:val="24"/>
          <w:szCs w:val="24"/>
        </w:rPr>
        <w:t xml:space="preserve"> be used to reference ass</w:t>
      </w:r>
      <w:r w:rsidR="001D40D5" w:rsidRPr="00AB2D5F">
        <w:rPr>
          <w:rFonts w:ascii="Arial" w:hAnsi="Arial" w:cs="Arial"/>
          <w:sz w:val="24"/>
          <w:szCs w:val="24"/>
        </w:rPr>
        <w:t>ignments due to the lack of firm accuracy it provides.</w:t>
      </w:r>
      <w:r w:rsidR="00816672">
        <w:rPr>
          <w:rFonts w:ascii="Arial" w:hAnsi="Arial" w:cs="Arial"/>
          <w:sz w:val="24"/>
          <w:szCs w:val="24"/>
        </w:rPr>
        <w:t xml:space="preserve"> </w:t>
      </w:r>
      <w:proofErr w:type="gramStart"/>
      <w:r w:rsidR="00816672">
        <w:rPr>
          <w:rFonts w:ascii="Arial" w:hAnsi="Arial" w:cs="Arial"/>
          <w:sz w:val="24"/>
          <w:szCs w:val="24"/>
        </w:rPr>
        <w:t>(Lewis, A. (2018) ECGE4001Q ‘Reading at higher education’ Lecture 1, 8</w:t>
      </w:r>
      <w:r w:rsidR="00816672" w:rsidRPr="00816672">
        <w:rPr>
          <w:rFonts w:ascii="Arial" w:hAnsi="Arial" w:cs="Arial"/>
          <w:sz w:val="24"/>
          <w:szCs w:val="24"/>
          <w:vertAlign w:val="superscript"/>
        </w:rPr>
        <w:t>th</w:t>
      </w:r>
      <w:r w:rsidR="00816672">
        <w:rPr>
          <w:rFonts w:ascii="Arial" w:hAnsi="Arial" w:cs="Arial"/>
          <w:sz w:val="24"/>
          <w:szCs w:val="24"/>
        </w:rPr>
        <w:t xml:space="preserve"> October 2018).</w:t>
      </w:r>
      <w:proofErr w:type="gramEnd"/>
      <w:r w:rsidR="001D40D5" w:rsidRPr="00AB2D5F">
        <w:rPr>
          <w:rFonts w:ascii="Arial" w:hAnsi="Arial" w:cs="Arial"/>
          <w:sz w:val="24"/>
          <w:szCs w:val="24"/>
        </w:rPr>
        <w:t xml:space="preserve"> </w:t>
      </w:r>
    </w:p>
    <w:p w:rsidR="00B72451" w:rsidRDefault="00B72451" w:rsidP="00AB2D5F">
      <w:pPr>
        <w:spacing w:line="480" w:lineRule="auto"/>
        <w:jc w:val="both"/>
        <w:rPr>
          <w:rFonts w:ascii="Arial" w:hAnsi="Arial" w:cs="Arial"/>
          <w:sz w:val="24"/>
          <w:szCs w:val="24"/>
          <w:u w:val="single"/>
        </w:rPr>
      </w:pPr>
      <w:r w:rsidRPr="00B72451">
        <w:rPr>
          <w:rFonts w:ascii="Arial" w:hAnsi="Arial" w:cs="Arial"/>
          <w:sz w:val="24"/>
          <w:szCs w:val="24"/>
          <w:u w:val="single"/>
        </w:rPr>
        <w:t>Reference List</w:t>
      </w:r>
    </w:p>
    <w:p w:rsidR="00B72451" w:rsidRDefault="00B72451" w:rsidP="00B72451">
      <w:pPr>
        <w:spacing w:line="240" w:lineRule="auto"/>
        <w:jc w:val="both"/>
        <w:rPr>
          <w:rFonts w:ascii="Arial" w:hAnsi="Arial" w:cs="Arial"/>
          <w:sz w:val="24"/>
          <w:szCs w:val="24"/>
          <w:u w:val="single"/>
        </w:rPr>
      </w:pPr>
      <w:proofErr w:type="gramStart"/>
      <w:r>
        <w:rPr>
          <w:rFonts w:ascii="Arial" w:hAnsi="Arial" w:cs="Arial"/>
          <w:sz w:val="24"/>
          <w:szCs w:val="24"/>
        </w:rPr>
        <w:t xml:space="preserve">Lewis, A. (2018) ECGE4001Q </w:t>
      </w:r>
      <w:r w:rsidRPr="00B72451">
        <w:rPr>
          <w:rFonts w:ascii="Arial" w:hAnsi="Arial" w:cs="Arial"/>
          <w:i/>
          <w:sz w:val="24"/>
          <w:szCs w:val="24"/>
        </w:rPr>
        <w:t>‘Reading at higher education’</w:t>
      </w:r>
      <w:r>
        <w:rPr>
          <w:rFonts w:ascii="Arial" w:hAnsi="Arial" w:cs="Arial"/>
          <w:sz w:val="24"/>
          <w:szCs w:val="24"/>
        </w:rPr>
        <w:t xml:space="preserve"> Lecture 1, 8</w:t>
      </w:r>
      <w:r w:rsidRPr="00816672">
        <w:rPr>
          <w:rFonts w:ascii="Arial" w:hAnsi="Arial" w:cs="Arial"/>
          <w:sz w:val="24"/>
          <w:szCs w:val="24"/>
          <w:vertAlign w:val="superscript"/>
        </w:rPr>
        <w:t>th</w:t>
      </w:r>
      <w:r>
        <w:rPr>
          <w:rFonts w:ascii="Arial" w:hAnsi="Arial" w:cs="Arial"/>
          <w:sz w:val="24"/>
          <w:szCs w:val="24"/>
        </w:rPr>
        <w:t xml:space="preserve"> October 2018.</w:t>
      </w:r>
      <w:proofErr w:type="gramEnd"/>
    </w:p>
    <w:p w:rsidR="00B72451" w:rsidRPr="00B72451" w:rsidRDefault="00B72451" w:rsidP="00AB2D5F">
      <w:pPr>
        <w:spacing w:line="480" w:lineRule="auto"/>
        <w:jc w:val="both"/>
        <w:rPr>
          <w:rFonts w:ascii="Arial" w:hAnsi="Arial" w:cs="Arial"/>
          <w:color w:val="FF0000"/>
          <w:sz w:val="24"/>
          <w:szCs w:val="24"/>
          <w:u w:val="single"/>
        </w:rPr>
      </w:pPr>
    </w:p>
    <w:p w:rsidR="00AB2D5F" w:rsidRDefault="00206551" w:rsidP="00AB2D5F">
      <w:pPr>
        <w:spacing w:line="480" w:lineRule="auto"/>
        <w:jc w:val="both"/>
        <w:rPr>
          <w:rFonts w:ascii="Arial" w:hAnsi="Arial" w:cs="Arial"/>
          <w:sz w:val="24"/>
          <w:szCs w:val="24"/>
        </w:rPr>
      </w:pPr>
      <w:r>
        <w:rPr>
          <w:rFonts w:ascii="Arial" w:hAnsi="Arial" w:cs="Arial"/>
          <w:sz w:val="24"/>
          <w:szCs w:val="24"/>
        </w:rPr>
        <w:t xml:space="preserve">Q4) </w:t>
      </w:r>
      <w:r w:rsidR="00AB2D5F" w:rsidRPr="00AB2D5F">
        <w:rPr>
          <w:rFonts w:ascii="Arial" w:hAnsi="Arial" w:cs="Arial"/>
          <w:sz w:val="24"/>
          <w:szCs w:val="24"/>
        </w:rPr>
        <w:t>When referencing a very long</w:t>
      </w:r>
      <w:r w:rsidR="008F42DA">
        <w:rPr>
          <w:rFonts w:ascii="Arial" w:hAnsi="Arial" w:cs="Arial"/>
          <w:sz w:val="24"/>
          <w:szCs w:val="24"/>
        </w:rPr>
        <w:t xml:space="preserve"> quotation within an assignment, which contains more than thirty words or two lines, it needs to be entered as a separate paragraph following the </w:t>
      </w:r>
      <w:r w:rsidR="0043485E">
        <w:rPr>
          <w:rFonts w:ascii="Arial" w:hAnsi="Arial" w:cs="Arial"/>
          <w:sz w:val="24"/>
          <w:szCs w:val="24"/>
        </w:rPr>
        <w:t xml:space="preserve">quotation, as well as </w:t>
      </w:r>
      <w:r w:rsidR="001D32C5">
        <w:rPr>
          <w:rFonts w:ascii="Arial" w:hAnsi="Arial" w:cs="Arial"/>
          <w:sz w:val="24"/>
          <w:szCs w:val="24"/>
        </w:rPr>
        <w:t>be</w:t>
      </w:r>
      <w:r w:rsidR="0043485E">
        <w:rPr>
          <w:rFonts w:ascii="Arial" w:hAnsi="Arial" w:cs="Arial"/>
          <w:sz w:val="24"/>
          <w:szCs w:val="24"/>
        </w:rPr>
        <w:t>ing</w:t>
      </w:r>
      <w:r w:rsidR="001D32C5">
        <w:rPr>
          <w:rFonts w:ascii="Arial" w:hAnsi="Arial" w:cs="Arial"/>
          <w:sz w:val="24"/>
          <w:szCs w:val="24"/>
        </w:rPr>
        <w:t xml:space="preserve"> indented</w:t>
      </w:r>
      <w:r w:rsidR="0043485E">
        <w:rPr>
          <w:rFonts w:ascii="Arial" w:hAnsi="Arial" w:cs="Arial"/>
          <w:sz w:val="24"/>
          <w:szCs w:val="24"/>
        </w:rPr>
        <w:t xml:space="preserve"> (</w:t>
      </w:r>
      <w:proofErr w:type="spellStart"/>
      <w:r w:rsidR="0043485E">
        <w:rPr>
          <w:rFonts w:ascii="Arial" w:hAnsi="Arial" w:cs="Arial"/>
          <w:sz w:val="24"/>
          <w:szCs w:val="24"/>
        </w:rPr>
        <w:t>Downes</w:t>
      </w:r>
      <w:proofErr w:type="spellEnd"/>
      <w:r w:rsidR="0043485E">
        <w:rPr>
          <w:rFonts w:ascii="Arial" w:hAnsi="Arial" w:cs="Arial"/>
          <w:sz w:val="24"/>
          <w:szCs w:val="24"/>
        </w:rPr>
        <w:t xml:space="preserve"> and Evans (no date) P6).  </w:t>
      </w:r>
      <w:r w:rsidR="000B5866">
        <w:rPr>
          <w:rFonts w:ascii="Arial" w:hAnsi="Arial" w:cs="Arial"/>
          <w:sz w:val="24"/>
          <w:szCs w:val="24"/>
        </w:rPr>
        <w:t xml:space="preserve"> </w:t>
      </w:r>
      <w:r w:rsidR="001D32C5">
        <w:rPr>
          <w:rFonts w:ascii="Arial" w:hAnsi="Arial" w:cs="Arial"/>
          <w:sz w:val="24"/>
          <w:szCs w:val="24"/>
        </w:rPr>
        <w:t xml:space="preserve">As this is recorded in a </w:t>
      </w:r>
      <w:r w:rsidR="006617EC">
        <w:rPr>
          <w:rFonts w:ascii="Arial" w:hAnsi="Arial" w:cs="Arial"/>
          <w:sz w:val="24"/>
          <w:szCs w:val="24"/>
        </w:rPr>
        <w:t>separate</w:t>
      </w:r>
      <w:r w:rsidR="001D32C5">
        <w:rPr>
          <w:rFonts w:ascii="Arial" w:hAnsi="Arial" w:cs="Arial"/>
          <w:sz w:val="24"/>
          <w:szCs w:val="24"/>
        </w:rPr>
        <w:t xml:space="preserve"> paragraph the use of quotation marks is not necessary</w:t>
      </w:r>
      <w:r w:rsidR="006617EC">
        <w:rPr>
          <w:rFonts w:ascii="Arial" w:hAnsi="Arial" w:cs="Arial"/>
          <w:sz w:val="24"/>
          <w:szCs w:val="24"/>
        </w:rPr>
        <w:t>.</w:t>
      </w:r>
      <w:r w:rsidR="007D6BD1">
        <w:rPr>
          <w:rFonts w:ascii="Arial" w:hAnsi="Arial" w:cs="Arial"/>
          <w:sz w:val="24"/>
          <w:szCs w:val="24"/>
        </w:rPr>
        <w:t xml:space="preserve"> W</w:t>
      </w:r>
      <w:r w:rsidR="006617EC">
        <w:rPr>
          <w:rFonts w:ascii="Arial" w:hAnsi="Arial" w:cs="Arial"/>
          <w:sz w:val="24"/>
          <w:szCs w:val="24"/>
        </w:rPr>
        <w:t>hen referencing</w:t>
      </w:r>
      <w:r w:rsidR="007D6BD1">
        <w:rPr>
          <w:rFonts w:ascii="Arial" w:hAnsi="Arial" w:cs="Arial"/>
          <w:sz w:val="24"/>
          <w:szCs w:val="24"/>
        </w:rPr>
        <w:t xml:space="preserve">, </w:t>
      </w:r>
      <w:r w:rsidR="006617EC">
        <w:rPr>
          <w:rFonts w:ascii="Arial" w:hAnsi="Arial" w:cs="Arial"/>
          <w:sz w:val="24"/>
          <w:szCs w:val="24"/>
        </w:rPr>
        <w:t>follow the in text cita</w:t>
      </w:r>
      <w:r w:rsidR="007D6BD1">
        <w:rPr>
          <w:rFonts w:ascii="Arial" w:hAnsi="Arial" w:cs="Arial"/>
          <w:sz w:val="24"/>
          <w:szCs w:val="24"/>
        </w:rPr>
        <w:t>tion to conclude the paragraph</w:t>
      </w:r>
      <w:r w:rsidR="000B5866">
        <w:rPr>
          <w:rFonts w:ascii="Arial" w:hAnsi="Arial" w:cs="Arial"/>
          <w:sz w:val="24"/>
          <w:szCs w:val="24"/>
        </w:rPr>
        <w:t>.</w:t>
      </w:r>
      <w:r w:rsidR="004D3B18">
        <w:rPr>
          <w:rFonts w:ascii="Arial" w:hAnsi="Arial" w:cs="Arial"/>
          <w:sz w:val="24"/>
          <w:szCs w:val="24"/>
        </w:rPr>
        <w:t xml:space="preserve"> </w:t>
      </w:r>
      <w:r w:rsidR="006617EC">
        <w:rPr>
          <w:rFonts w:ascii="Arial" w:hAnsi="Arial" w:cs="Arial"/>
          <w:sz w:val="24"/>
          <w:szCs w:val="24"/>
        </w:rPr>
        <w:t xml:space="preserve"> </w:t>
      </w:r>
    </w:p>
    <w:p w:rsidR="005D1D76" w:rsidRDefault="005D1D76" w:rsidP="00AB2D5F">
      <w:pPr>
        <w:spacing w:line="480" w:lineRule="auto"/>
        <w:jc w:val="both"/>
        <w:rPr>
          <w:rFonts w:ascii="Arial" w:hAnsi="Arial" w:cs="Arial"/>
          <w:sz w:val="24"/>
          <w:szCs w:val="24"/>
          <w:u w:val="single"/>
        </w:rPr>
      </w:pPr>
      <w:r w:rsidRPr="005D1D76">
        <w:rPr>
          <w:rFonts w:ascii="Arial" w:hAnsi="Arial" w:cs="Arial"/>
          <w:sz w:val="24"/>
          <w:szCs w:val="24"/>
          <w:u w:val="single"/>
        </w:rPr>
        <w:t>Reference List</w:t>
      </w:r>
    </w:p>
    <w:p w:rsidR="00B542A6" w:rsidRPr="00B542A6" w:rsidRDefault="00B542A6" w:rsidP="00B542A6">
      <w:pPr>
        <w:spacing w:line="240" w:lineRule="auto"/>
        <w:jc w:val="both"/>
        <w:rPr>
          <w:rFonts w:ascii="Arial" w:hAnsi="Arial" w:cs="Arial"/>
          <w:i/>
          <w:sz w:val="24"/>
          <w:szCs w:val="24"/>
        </w:rPr>
      </w:pPr>
      <w:proofErr w:type="spellStart"/>
      <w:proofErr w:type="gramStart"/>
      <w:r w:rsidRPr="00B542A6">
        <w:rPr>
          <w:rFonts w:ascii="Arial" w:hAnsi="Arial" w:cs="Arial"/>
          <w:sz w:val="24"/>
          <w:szCs w:val="24"/>
        </w:rPr>
        <w:t>Downes</w:t>
      </w:r>
      <w:proofErr w:type="spellEnd"/>
      <w:r w:rsidRPr="00B542A6">
        <w:rPr>
          <w:rFonts w:ascii="Arial" w:hAnsi="Arial" w:cs="Arial"/>
          <w:sz w:val="24"/>
          <w:szCs w:val="24"/>
        </w:rPr>
        <w:t xml:space="preserve">, E and Evans, A. (no date) </w:t>
      </w:r>
      <w:r w:rsidRPr="00B542A6">
        <w:rPr>
          <w:rFonts w:ascii="Arial" w:hAnsi="Arial" w:cs="Arial"/>
          <w:i/>
          <w:sz w:val="24"/>
          <w:szCs w:val="24"/>
        </w:rPr>
        <w:t>Referencing Handbook Harvard.</w:t>
      </w:r>
      <w:proofErr w:type="gramEnd"/>
      <w:r w:rsidRPr="00B542A6">
        <w:rPr>
          <w:rFonts w:ascii="Arial" w:hAnsi="Arial" w:cs="Arial"/>
          <w:i/>
          <w:sz w:val="24"/>
          <w:szCs w:val="24"/>
        </w:rPr>
        <w:t xml:space="preserve"> UWTSD: </w:t>
      </w:r>
      <w:proofErr w:type="spellStart"/>
      <w:r w:rsidRPr="00B542A6">
        <w:rPr>
          <w:rFonts w:ascii="Arial" w:hAnsi="Arial" w:cs="Arial"/>
          <w:i/>
          <w:sz w:val="24"/>
          <w:szCs w:val="24"/>
        </w:rPr>
        <w:t>Libary</w:t>
      </w:r>
      <w:proofErr w:type="spellEnd"/>
      <w:r w:rsidRPr="00B542A6">
        <w:rPr>
          <w:rFonts w:ascii="Arial" w:hAnsi="Arial" w:cs="Arial"/>
          <w:i/>
          <w:sz w:val="24"/>
          <w:szCs w:val="24"/>
        </w:rPr>
        <w:t xml:space="preserve"> and Learning</w:t>
      </w:r>
      <w:r w:rsidR="00326C82">
        <w:rPr>
          <w:rFonts w:ascii="Arial" w:hAnsi="Arial" w:cs="Arial"/>
          <w:i/>
          <w:sz w:val="24"/>
          <w:szCs w:val="24"/>
        </w:rPr>
        <w:t xml:space="preserve"> Resources.</w:t>
      </w:r>
    </w:p>
    <w:p w:rsidR="00B542A6" w:rsidRPr="00B542A6" w:rsidRDefault="00B542A6" w:rsidP="00B542A6">
      <w:pPr>
        <w:spacing w:line="240" w:lineRule="auto"/>
        <w:jc w:val="both"/>
        <w:rPr>
          <w:rFonts w:ascii="Arial" w:hAnsi="Arial" w:cs="Arial"/>
          <w:sz w:val="24"/>
          <w:szCs w:val="24"/>
        </w:rPr>
      </w:pPr>
    </w:p>
    <w:p w:rsidR="00010701" w:rsidRDefault="00206551" w:rsidP="00AB2D5F">
      <w:pPr>
        <w:spacing w:line="480" w:lineRule="auto"/>
        <w:jc w:val="both"/>
        <w:rPr>
          <w:rFonts w:ascii="Arial" w:hAnsi="Arial" w:cs="Arial"/>
          <w:color w:val="FF0000"/>
          <w:sz w:val="24"/>
          <w:szCs w:val="24"/>
        </w:rPr>
      </w:pPr>
      <w:r>
        <w:rPr>
          <w:rFonts w:ascii="Arial" w:hAnsi="Arial" w:cs="Arial"/>
          <w:sz w:val="24"/>
          <w:szCs w:val="24"/>
        </w:rPr>
        <w:t xml:space="preserve">Q5) </w:t>
      </w:r>
      <w:proofErr w:type="gramStart"/>
      <w:r w:rsidR="00010701">
        <w:rPr>
          <w:rFonts w:ascii="Arial" w:hAnsi="Arial" w:cs="Arial"/>
          <w:sz w:val="24"/>
          <w:szCs w:val="24"/>
        </w:rPr>
        <w:t>There</w:t>
      </w:r>
      <w:proofErr w:type="gramEnd"/>
      <w:r w:rsidR="00010701">
        <w:rPr>
          <w:rFonts w:ascii="Arial" w:hAnsi="Arial" w:cs="Arial"/>
          <w:sz w:val="24"/>
          <w:szCs w:val="24"/>
        </w:rPr>
        <w:t xml:space="preserve"> are a variety of ways to research information for an assignment, first being books, as they are a reliable academic source and are non bias.</w:t>
      </w:r>
      <w:r w:rsidR="005A0BE6">
        <w:rPr>
          <w:rFonts w:ascii="Arial" w:hAnsi="Arial" w:cs="Arial"/>
          <w:sz w:val="24"/>
          <w:szCs w:val="24"/>
        </w:rPr>
        <w:t xml:space="preserve"> </w:t>
      </w:r>
      <w:r w:rsidR="00010701">
        <w:rPr>
          <w:rFonts w:ascii="Arial" w:hAnsi="Arial" w:cs="Arial"/>
          <w:sz w:val="24"/>
          <w:szCs w:val="24"/>
        </w:rPr>
        <w:t xml:space="preserve">Another </w:t>
      </w:r>
      <w:r w:rsidR="00010701">
        <w:rPr>
          <w:rFonts w:ascii="Arial" w:hAnsi="Arial" w:cs="Arial"/>
          <w:sz w:val="24"/>
          <w:szCs w:val="24"/>
        </w:rPr>
        <w:lastRenderedPageBreak/>
        <w:t xml:space="preserve">source could be the internet, students need to be cautious of the websites in which they gather the information from, due to the reliability, but the internet provides a vast range of </w:t>
      </w:r>
      <w:r w:rsidR="00F91CA6">
        <w:rPr>
          <w:rFonts w:ascii="Arial" w:hAnsi="Arial" w:cs="Arial"/>
          <w:sz w:val="24"/>
          <w:szCs w:val="24"/>
        </w:rPr>
        <w:t xml:space="preserve">practical </w:t>
      </w:r>
      <w:r w:rsidR="00010701">
        <w:rPr>
          <w:rFonts w:ascii="Arial" w:hAnsi="Arial" w:cs="Arial"/>
          <w:sz w:val="24"/>
          <w:szCs w:val="24"/>
        </w:rPr>
        <w:t xml:space="preserve">knowledge. </w:t>
      </w:r>
      <w:proofErr w:type="gramStart"/>
      <w:r w:rsidR="00D2156F">
        <w:rPr>
          <w:rFonts w:ascii="Arial" w:hAnsi="Arial" w:cs="Arial"/>
          <w:sz w:val="24"/>
          <w:szCs w:val="24"/>
        </w:rPr>
        <w:t>(</w:t>
      </w:r>
      <w:proofErr w:type="spellStart"/>
      <w:r w:rsidR="00D2156F">
        <w:rPr>
          <w:rFonts w:ascii="Arial" w:hAnsi="Arial" w:cs="Arial"/>
          <w:sz w:val="24"/>
          <w:szCs w:val="24"/>
        </w:rPr>
        <w:t>Downes</w:t>
      </w:r>
      <w:proofErr w:type="spellEnd"/>
      <w:r w:rsidR="00D2156F">
        <w:rPr>
          <w:rFonts w:ascii="Arial" w:hAnsi="Arial" w:cs="Arial"/>
          <w:sz w:val="24"/>
          <w:szCs w:val="24"/>
        </w:rPr>
        <w:t xml:space="preserve"> and Evans (no date)</w:t>
      </w:r>
      <w:r w:rsidR="005A0BE6" w:rsidRPr="005F1F1A">
        <w:rPr>
          <w:rFonts w:ascii="Arial" w:hAnsi="Arial" w:cs="Arial"/>
          <w:sz w:val="24"/>
          <w:szCs w:val="24"/>
        </w:rPr>
        <w:t xml:space="preserve"> P11).</w:t>
      </w:r>
      <w:proofErr w:type="gramEnd"/>
      <w:r w:rsidR="005A0BE6" w:rsidRPr="005A0BE6">
        <w:rPr>
          <w:rFonts w:ascii="Arial" w:hAnsi="Arial" w:cs="Arial"/>
          <w:color w:val="FF0000"/>
          <w:sz w:val="24"/>
          <w:szCs w:val="24"/>
        </w:rPr>
        <w:t xml:space="preserve"> </w:t>
      </w:r>
      <w:r w:rsidR="00936B01">
        <w:rPr>
          <w:rFonts w:ascii="Arial" w:hAnsi="Arial" w:cs="Arial"/>
          <w:sz w:val="24"/>
          <w:szCs w:val="24"/>
        </w:rPr>
        <w:t>Television is an alternative source to gather information from</w:t>
      </w:r>
      <w:r w:rsidR="001077F9">
        <w:rPr>
          <w:rFonts w:ascii="Arial" w:hAnsi="Arial" w:cs="Arial"/>
          <w:sz w:val="24"/>
          <w:szCs w:val="24"/>
        </w:rPr>
        <w:t xml:space="preserve">. It can be a method that supplies students with specific information so they are able to research other sources. </w:t>
      </w:r>
      <w:r w:rsidR="00936B01">
        <w:rPr>
          <w:rFonts w:ascii="Arial" w:hAnsi="Arial" w:cs="Arial"/>
          <w:sz w:val="24"/>
          <w:szCs w:val="24"/>
        </w:rPr>
        <w:t>Weekly or daily newspapers provide</w:t>
      </w:r>
      <w:r w:rsidR="00F91CA6">
        <w:rPr>
          <w:rFonts w:ascii="Arial" w:hAnsi="Arial" w:cs="Arial"/>
          <w:sz w:val="24"/>
          <w:szCs w:val="24"/>
        </w:rPr>
        <w:t xml:space="preserve"> recent and relevant information. Legal documentation provides crucial information</w:t>
      </w:r>
      <w:r w:rsidR="005A0BE6">
        <w:rPr>
          <w:rFonts w:ascii="Arial" w:hAnsi="Arial" w:cs="Arial"/>
          <w:sz w:val="24"/>
          <w:szCs w:val="24"/>
        </w:rPr>
        <w:t>, which is gathered using data that is reliable, and this source has a large amount of funding supporting it which is able t</w:t>
      </w:r>
      <w:r w:rsidR="00915F27">
        <w:rPr>
          <w:rFonts w:ascii="Arial" w:hAnsi="Arial" w:cs="Arial"/>
          <w:sz w:val="24"/>
          <w:szCs w:val="24"/>
        </w:rPr>
        <w:t>o provide it with more accuracy (Online Student Support Services, 2018).</w:t>
      </w:r>
    </w:p>
    <w:p w:rsidR="005F1F1A" w:rsidRDefault="005F1F1A" w:rsidP="00AB2D5F">
      <w:pPr>
        <w:spacing w:line="480" w:lineRule="auto"/>
        <w:jc w:val="both"/>
        <w:rPr>
          <w:rFonts w:ascii="Arial" w:hAnsi="Arial" w:cs="Arial"/>
          <w:sz w:val="24"/>
          <w:szCs w:val="24"/>
          <w:u w:val="single"/>
        </w:rPr>
      </w:pPr>
      <w:r w:rsidRPr="005F1F1A">
        <w:rPr>
          <w:rFonts w:ascii="Arial" w:hAnsi="Arial" w:cs="Arial"/>
          <w:sz w:val="24"/>
          <w:szCs w:val="24"/>
          <w:u w:val="single"/>
        </w:rPr>
        <w:t>Reference List</w:t>
      </w:r>
    </w:p>
    <w:p w:rsidR="005F1F1A" w:rsidRPr="00B542A6" w:rsidRDefault="005F1F1A" w:rsidP="005F1F1A">
      <w:pPr>
        <w:spacing w:line="240" w:lineRule="auto"/>
        <w:jc w:val="both"/>
        <w:rPr>
          <w:rFonts w:ascii="Arial" w:hAnsi="Arial" w:cs="Arial"/>
          <w:i/>
          <w:sz w:val="24"/>
          <w:szCs w:val="24"/>
        </w:rPr>
      </w:pPr>
      <w:proofErr w:type="spellStart"/>
      <w:proofErr w:type="gramStart"/>
      <w:r w:rsidRPr="00B542A6">
        <w:rPr>
          <w:rFonts w:ascii="Arial" w:hAnsi="Arial" w:cs="Arial"/>
          <w:sz w:val="24"/>
          <w:szCs w:val="24"/>
        </w:rPr>
        <w:t>Downes</w:t>
      </w:r>
      <w:proofErr w:type="spellEnd"/>
      <w:r w:rsidRPr="00B542A6">
        <w:rPr>
          <w:rFonts w:ascii="Arial" w:hAnsi="Arial" w:cs="Arial"/>
          <w:sz w:val="24"/>
          <w:szCs w:val="24"/>
        </w:rPr>
        <w:t xml:space="preserve">, E and Evans, A. (no date) </w:t>
      </w:r>
      <w:r w:rsidRPr="00B542A6">
        <w:rPr>
          <w:rFonts w:ascii="Arial" w:hAnsi="Arial" w:cs="Arial"/>
          <w:i/>
          <w:sz w:val="24"/>
          <w:szCs w:val="24"/>
        </w:rPr>
        <w:t>Referencing Handbook Harvard.</w:t>
      </w:r>
      <w:proofErr w:type="gramEnd"/>
      <w:r w:rsidRPr="00B542A6">
        <w:rPr>
          <w:rFonts w:ascii="Arial" w:hAnsi="Arial" w:cs="Arial"/>
          <w:i/>
          <w:sz w:val="24"/>
          <w:szCs w:val="24"/>
        </w:rPr>
        <w:t xml:space="preserve"> UWTSD: </w:t>
      </w:r>
      <w:r w:rsidR="00376E74" w:rsidRPr="00B542A6">
        <w:rPr>
          <w:rFonts w:ascii="Arial" w:hAnsi="Arial" w:cs="Arial"/>
          <w:i/>
          <w:sz w:val="24"/>
          <w:szCs w:val="24"/>
        </w:rPr>
        <w:t>Library</w:t>
      </w:r>
      <w:r w:rsidRPr="00B542A6">
        <w:rPr>
          <w:rFonts w:ascii="Arial" w:hAnsi="Arial" w:cs="Arial"/>
          <w:i/>
          <w:sz w:val="24"/>
          <w:szCs w:val="24"/>
        </w:rPr>
        <w:t xml:space="preserve"> and Learning Resources.</w:t>
      </w:r>
    </w:p>
    <w:p w:rsidR="005F1F1A" w:rsidRDefault="005F1F1A" w:rsidP="005F1F1A">
      <w:pPr>
        <w:spacing w:line="240" w:lineRule="auto"/>
        <w:jc w:val="both"/>
        <w:rPr>
          <w:rFonts w:ascii="Arial" w:hAnsi="Arial" w:cs="Arial"/>
          <w:sz w:val="24"/>
          <w:szCs w:val="24"/>
        </w:rPr>
      </w:pPr>
      <w:proofErr w:type="gramStart"/>
      <w:r>
        <w:rPr>
          <w:rFonts w:ascii="Arial" w:hAnsi="Arial" w:cs="Arial"/>
          <w:sz w:val="24"/>
          <w:szCs w:val="24"/>
        </w:rPr>
        <w:t xml:space="preserve">Lewis, A. (2018) ECGE4001Q </w:t>
      </w:r>
      <w:r w:rsidRPr="00B72451">
        <w:rPr>
          <w:rFonts w:ascii="Arial" w:hAnsi="Arial" w:cs="Arial"/>
          <w:i/>
          <w:sz w:val="24"/>
          <w:szCs w:val="24"/>
        </w:rPr>
        <w:t>‘Reading at higher education’</w:t>
      </w:r>
      <w:r>
        <w:rPr>
          <w:rFonts w:ascii="Arial" w:hAnsi="Arial" w:cs="Arial"/>
          <w:sz w:val="24"/>
          <w:szCs w:val="24"/>
        </w:rPr>
        <w:t xml:space="preserve"> Lecture 1, 8</w:t>
      </w:r>
      <w:r w:rsidRPr="00816672">
        <w:rPr>
          <w:rFonts w:ascii="Arial" w:hAnsi="Arial" w:cs="Arial"/>
          <w:sz w:val="24"/>
          <w:szCs w:val="24"/>
          <w:vertAlign w:val="superscript"/>
        </w:rPr>
        <w:t>th</w:t>
      </w:r>
      <w:r>
        <w:rPr>
          <w:rFonts w:ascii="Arial" w:hAnsi="Arial" w:cs="Arial"/>
          <w:sz w:val="24"/>
          <w:szCs w:val="24"/>
        </w:rPr>
        <w:t xml:space="preserve"> October 2018.</w:t>
      </w:r>
      <w:proofErr w:type="gramEnd"/>
    </w:p>
    <w:p w:rsidR="00915F27" w:rsidRPr="00915F27" w:rsidRDefault="00915F27" w:rsidP="005F1F1A">
      <w:pPr>
        <w:spacing w:line="240" w:lineRule="auto"/>
        <w:jc w:val="both"/>
        <w:rPr>
          <w:rFonts w:ascii="Arial" w:hAnsi="Arial" w:cs="Arial"/>
          <w:sz w:val="24"/>
          <w:szCs w:val="24"/>
          <w:u w:val="single"/>
        </w:rPr>
      </w:pPr>
      <w:r w:rsidRPr="00915F27">
        <w:rPr>
          <w:rFonts w:ascii="Arial" w:hAnsi="Arial" w:cs="Arial"/>
          <w:sz w:val="24"/>
          <w:szCs w:val="24"/>
        </w:rPr>
        <w:t xml:space="preserve">Online Student Support Services, Student Services (2018) </w:t>
      </w:r>
      <w:r w:rsidRPr="00915F27">
        <w:rPr>
          <w:rFonts w:ascii="Arial" w:hAnsi="Arial" w:cs="Arial"/>
          <w:i/>
          <w:sz w:val="24"/>
          <w:szCs w:val="24"/>
        </w:rPr>
        <w:t xml:space="preserve">Comparing Academic Sources. </w:t>
      </w:r>
      <w:r w:rsidRPr="00915F27">
        <w:rPr>
          <w:rFonts w:ascii="Arial" w:hAnsi="Arial" w:cs="Arial"/>
          <w:sz w:val="24"/>
          <w:szCs w:val="24"/>
        </w:rPr>
        <w:t xml:space="preserve">Available at: </w:t>
      </w:r>
      <w:hyperlink r:id="rId9" w:history="1">
        <w:r w:rsidRPr="00915F27">
          <w:rPr>
            <w:rStyle w:val="Hyperlink"/>
            <w:rFonts w:ascii="Arial" w:hAnsi="Arial" w:cs="Arial"/>
            <w:color w:val="auto"/>
            <w:sz w:val="24"/>
            <w:szCs w:val="24"/>
          </w:rPr>
          <w:t>http://www2.open.ac.uk/students/skillsforstudy/comparing-academic-sources.php</w:t>
        </w:r>
      </w:hyperlink>
      <w:r w:rsidRPr="00915F27">
        <w:rPr>
          <w:rFonts w:ascii="Arial" w:hAnsi="Arial" w:cs="Arial"/>
          <w:sz w:val="24"/>
          <w:szCs w:val="24"/>
        </w:rPr>
        <w:t xml:space="preserve"> (Accessed: 5th November 2018).</w:t>
      </w:r>
    </w:p>
    <w:p w:rsidR="005F1F1A" w:rsidRDefault="005F1F1A" w:rsidP="00AB2D5F">
      <w:pPr>
        <w:spacing w:line="480" w:lineRule="auto"/>
        <w:jc w:val="both"/>
        <w:rPr>
          <w:rFonts w:ascii="Arial" w:hAnsi="Arial" w:cs="Arial"/>
          <w:sz w:val="24"/>
          <w:szCs w:val="24"/>
          <w:u w:val="single"/>
        </w:rPr>
      </w:pPr>
    </w:p>
    <w:p w:rsidR="004745D4" w:rsidRDefault="000F0305" w:rsidP="00B9791F">
      <w:pPr>
        <w:rPr>
          <w:rFonts w:ascii="Arial" w:hAnsi="Arial" w:cs="Arial"/>
          <w:sz w:val="24"/>
          <w:szCs w:val="24"/>
        </w:rPr>
      </w:pPr>
      <w:r>
        <w:rPr>
          <w:rFonts w:ascii="Arial" w:hAnsi="Arial" w:cs="Arial"/>
          <w:sz w:val="24"/>
          <w:szCs w:val="24"/>
        </w:rPr>
        <w:t xml:space="preserve">Part 3) </w:t>
      </w:r>
    </w:p>
    <w:p w:rsidR="008C4F62" w:rsidRDefault="00891D3F" w:rsidP="00DC6392">
      <w:pPr>
        <w:spacing w:line="480" w:lineRule="auto"/>
        <w:jc w:val="both"/>
        <w:rPr>
          <w:rFonts w:ascii="Arial" w:hAnsi="Arial" w:cs="Arial"/>
          <w:sz w:val="24"/>
          <w:szCs w:val="24"/>
        </w:rPr>
      </w:pPr>
      <w:r>
        <w:rPr>
          <w:rFonts w:ascii="Arial" w:hAnsi="Arial" w:cs="Arial"/>
          <w:sz w:val="24"/>
          <w:szCs w:val="24"/>
        </w:rPr>
        <w:t>In the arti</w:t>
      </w:r>
      <w:r w:rsidR="004A5380">
        <w:rPr>
          <w:rFonts w:ascii="Arial" w:hAnsi="Arial" w:cs="Arial"/>
          <w:sz w:val="24"/>
          <w:szCs w:val="24"/>
        </w:rPr>
        <w:t>cle ‘Students’ Perspectives on Cyber B</w:t>
      </w:r>
      <w:r>
        <w:rPr>
          <w:rFonts w:ascii="Arial" w:hAnsi="Arial" w:cs="Arial"/>
          <w:sz w:val="24"/>
          <w:szCs w:val="24"/>
        </w:rPr>
        <w:t xml:space="preserve">ullying’, </w:t>
      </w:r>
      <w:proofErr w:type="spellStart"/>
      <w:r>
        <w:rPr>
          <w:rFonts w:ascii="Arial" w:hAnsi="Arial" w:cs="Arial"/>
          <w:sz w:val="24"/>
          <w:szCs w:val="24"/>
        </w:rPr>
        <w:t>Agatston</w:t>
      </w:r>
      <w:proofErr w:type="spellEnd"/>
      <w:r>
        <w:rPr>
          <w:rFonts w:ascii="Arial" w:hAnsi="Arial" w:cs="Arial"/>
          <w:sz w:val="24"/>
          <w:szCs w:val="24"/>
        </w:rPr>
        <w:t xml:space="preserve">, Kowalski, and Limber, </w:t>
      </w:r>
      <w:r w:rsidR="00D3349D">
        <w:rPr>
          <w:rFonts w:ascii="Arial" w:hAnsi="Arial" w:cs="Arial"/>
          <w:sz w:val="24"/>
          <w:szCs w:val="24"/>
        </w:rPr>
        <w:t>undertake studies</w:t>
      </w:r>
      <w:r w:rsidR="00DC6392">
        <w:rPr>
          <w:rFonts w:ascii="Arial" w:hAnsi="Arial" w:cs="Arial"/>
          <w:sz w:val="24"/>
          <w:szCs w:val="24"/>
        </w:rPr>
        <w:t xml:space="preserve"> involving </w:t>
      </w:r>
      <w:r w:rsidR="004A5380">
        <w:rPr>
          <w:rFonts w:ascii="Arial" w:hAnsi="Arial" w:cs="Arial"/>
          <w:sz w:val="24"/>
          <w:szCs w:val="24"/>
        </w:rPr>
        <w:t xml:space="preserve">one hundred and forty eight </w:t>
      </w:r>
      <w:r>
        <w:rPr>
          <w:rFonts w:ascii="Arial" w:hAnsi="Arial" w:cs="Arial"/>
          <w:sz w:val="24"/>
          <w:szCs w:val="24"/>
        </w:rPr>
        <w:t>school students</w:t>
      </w:r>
      <w:r w:rsidR="004A5380">
        <w:rPr>
          <w:rFonts w:ascii="Arial" w:hAnsi="Arial" w:cs="Arial"/>
          <w:sz w:val="24"/>
          <w:szCs w:val="24"/>
        </w:rPr>
        <w:t xml:space="preserve"> from </w:t>
      </w:r>
      <w:r w:rsidR="00E91E13">
        <w:rPr>
          <w:rFonts w:ascii="Arial" w:hAnsi="Arial" w:cs="Arial"/>
          <w:sz w:val="24"/>
          <w:szCs w:val="24"/>
        </w:rPr>
        <w:t xml:space="preserve">two </w:t>
      </w:r>
      <w:r w:rsidR="004A5380">
        <w:rPr>
          <w:rFonts w:ascii="Arial" w:hAnsi="Arial" w:cs="Arial"/>
          <w:sz w:val="24"/>
          <w:szCs w:val="24"/>
        </w:rPr>
        <w:t xml:space="preserve">middle and </w:t>
      </w:r>
      <w:r w:rsidR="00E91E13">
        <w:rPr>
          <w:rFonts w:ascii="Arial" w:hAnsi="Arial" w:cs="Arial"/>
          <w:sz w:val="24"/>
          <w:szCs w:val="24"/>
        </w:rPr>
        <w:t xml:space="preserve">two </w:t>
      </w:r>
      <w:r w:rsidR="004A5380">
        <w:rPr>
          <w:rFonts w:ascii="Arial" w:hAnsi="Arial" w:cs="Arial"/>
          <w:sz w:val="24"/>
          <w:szCs w:val="24"/>
        </w:rPr>
        <w:t>high schools.</w:t>
      </w:r>
      <w:r w:rsidR="00A038FA">
        <w:rPr>
          <w:rFonts w:ascii="Arial" w:hAnsi="Arial" w:cs="Arial"/>
          <w:sz w:val="24"/>
          <w:szCs w:val="24"/>
        </w:rPr>
        <w:t xml:space="preserve"> The students were interviewed in gender groups, by the same sex student assistance counsellor, who used scripted questions for both groups.</w:t>
      </w:r>
      <w:r>
        <w:rPr>
          <w:rFonts w:ascii="Arial" w:hAnsi="Arial" w:cs="Arial"/>
          <w:sz w:val="24"/>
          <w:szCs w:val="24"/>
        </w:rPr>
        <w:t xml:space="preserve"> The study’</w:t>
      </w:r>
      <w:r w:rsidR="00DC6392">
        <w:rPr>
          <w:rFonts w:ascii="Arial" w:hAnsi="Arial" w:cs="Arial"/>
          <w:sz w:val="24"/>
          <w:szCs w:val="24"/>
        </w:rPr>
        <w:t>s aim was to discover</w:t>
      </w:r>
      <w:r>
        <w:rPr>
          <w:rFonts w:ascii="Arial" w:hAnsi="Arial" w:cs="Arial"/>
          <w:sz w:val="24"/>
          <w:szCs w:val="24"/>
        </w:rPr>
        <w:t xml:space="preserve"> </w:t>
      </w:r>
      <w:r w:rsidR="00DC6392">
        <w:rPr>
          <w:rFonts w:ascii="Arial" w:hAnsi="Arial" w:cs="Arial"/>
          <w:sz w:val="24"/>
          <w:szCs w:val="24"/>
        </w:rPr>
        <w:t>the impact Cyber bullying had on young people</w:t>
      </w:r>
      <w:r w:rsidR="00A038FA">
        <w:rPr>
          <w:rFonts w:ascii="Arial" w:hAnsi="Arial" w:cs="Arial"/>
          <w:sz w:val="24"/>
          <w:szCs w:val="24"/>
        </w:rPr>
        <w:t xml:space="preserve"> </w:t>
      </w:r>
      <w:r w:rsidR="00DC6392">
        <w:rPr>
          <w:rFonts w:ascii="Arial" w:hAnsi="Arial" w:cs="Arial"/>
          <w:sz w:val="24"/>
          <w:szCs w:val="24"/>
        </w:rPr>
        <w:t xml:space="preserve">and </w:t>
      </w:r>
      <w:r w:rsidR="00036CA6">
        <w:rPr>
          <w:rFonts w:ascii="Arial" w:hAnsi="Arial" w:cs="Arial"/>
          <w:sz w:val="24"/>
          <w:szCs w:val="24"/>
        </w:rPr>
        <w:t xml:space="preserve">whether there is </w:t>
      </w:r>
      <w:r w:rsidR="00AE131F">
        <w:rPr>
          <w:rFonts w:ascii="Arial" w:hAnsi="Arial" w:cs="Arial"/>
          <w:sz w:val="24"/>
          <w:szCs w:val="24"/>
        </w:rPr>
        <w:t>need for prevention methods to be introduced.</w:t>
      </w:r>
      <w:r w:rsidR="00A038FA">
        <w:rPr>
          <w:rFonts w:ascii="Arial" w:hAnsi="Arial" w:cs="Arial"/>
          <w:sz w:val="24"/>
          <w:szCs w:val="24"/>
        </w:rPr>
        <w:t xml:space="preserve"> </w:t>
      </w:r>
    </w:p>
    <w:p w:rsidR="005639F3" w:rsidRDefault="0059445F" w:rsidP="000F3E3F">
      <w:pPr>
        <w:shd w:val="clear" w:color="auto" w:fill="FFFFFF"/>
        <w:spacing w:line="480" w:lineRule="auto"/>
        <w:jc w:val="both"/>
        <w:rPr>
          <w:rFonts w:ascii="Arial" w:eastAsia="Times New Roman" w:hAnsi="Arial" w:cs="Arial"/>
          <w:color w:val="FF0000"/>
          <w:sz w:val="24"/>
          <w:szCs w:val="24"/>
          <w:lang w:eastAsia="en-GB"/>
        </w:rPr>
      </w:pPr>
      <w:r>
        <w:rPr>
          <w:rFonts w:ascii="Arial" w:hAnsi="Arial" w:cs="Arial"/>
          <w:sz w:val="24"/>
          <w:szCs w:val="24"/>
        </w:rPr>
        <w:lastRenderedPageBreak/>
        <w:t xml:space="preserve">By reading this article it was identified that the </w:t>
      </w:r>
      <w:r w:rsidR="002F6B86">
        <w:rPr>
          <w:rFonts w:ascii="Arial" w:hAnsi="Arial" w:cs="Arial"/>
          <w:sz w:val="24"/>
          <w:szCs w:val="24"/>
        </w:rPr>
        <w:t>author’s</w:t>
      </w:r>
      <w:r>
        <w:rPr>
          <w:rFonts w:ascii="Arial" w:hAnsi="Arial" w:cs="Arial"/>
          <w:sz w:val="24"/>
          <w:szCs w:val="24"/>
        </w:rPr>
        <w:t xml:space="preserve"> purpose</w:t>
      </w:r>
      <w:r w:rsidR="002F6B86">
        <w:rPr>
          <w:rFonts w:ascii="Arial" w:hAnsi="Arial" w:cs="Arial"/>
          <w:sz w:val="24"/>
          <w:szCs w:val="24"/>
        </w:rPr>
        <w:t>,</w:t>
      </w:r>
      <w:r>
        <w:rPr>
          <w:rFonts w:ascii="Arial" w:hAnsi="Arial" w:cs="Arial"/>
          <w:sz w:val="24"/>
          <w:szCs w:val="24"/>
        </w:rPr>
        <w:t xml:space="preserve"> was to gain</w:t>
      </w:r>
      <w:r w:rsidR="002F6B86">
        <w:rPr>
          <w:rFonts w:ascii="Arial" w:hAnsi="Arial" w:cs="Arial"/>
          <w:sz w:val="24"/>
          <w:szCs w:val="24"/>
        </w:rPr>
        <w:t xml:space="preserve"> an insight from students on Cyber Bullying</w:t>
      </w:r>
      <w:r w:rsidR="00305010">
        <w:rPr>
          <w:rFonts w:ascii="Arial" w:hAnsi="Arial" w:cs="Arial"/>
          <w:sz w:val="24"/>
          <w:szCs w:val="24"/>
        </w:rPr>
        <w:t>,</w:t>
      </w:r>
      <w:r w:rsidR="002F6B86">
        <w:rPr>
          <w:rFonts w:ascii="Arial" w:hAnsi="Arial" w:cs="Arial"/>
          <w:sz w:val="24"/>
          <w:szCs w:val="24"/>
        </w:rPr>
        <w:t xml:space="preserve"> and how this differentiated between males and females. </w:t>
      </w:r>
      <w:r w:rsidR="00E625F6">
        <w:rPr>
          <w:rFonts w:ascii="Arial" w:hAnsi="Arial" w:cs="Arial"/>
          <w:sz w:val="24"/>
          <w:szCs w:val="24"/>
        </w:rPr>
        <w:t>The author used students in middle and high schools so the age category was between eleven and eighteen</w:t>
      </w:r>
      <w:r w:rsidR="00376E74">
        <w:rPr>
          <w:rFonts w:ascii="Arial" w:hAnsi="Arial" w:cs="Arial"/>
          <w:sz w:val="24"/>
          <w:szCs w:val="24"/>
        </w:rPr>
        <w:t xml:space="preserve"> (Learning through Exploration (no date).</w:t>
      </w:r>
      <w:r w:rsidR="00E625F6">
        <w:rPr>
          <w:rFonts w:ascii="Arial" w:hAnsi="Arial" w:cs="Arial"/>
          <w:sz w:val="24"/>
          <w:szCs w:val="24"/>
        </w:rPr>
        <w:t xml:space="preserve"> </w:t>
      </w:r>
      <w:r w:rsidR="001305BF">
        <w:rPr>
          <w:rFonts w:ascii="Arial" w:hAnsi="Arial" w:cs="Arial"/>
          <w:sz w:val="24"/>
          <w:szCs w:val="24"/>
        </w:rPr>
        <w:t xml:space="preserve">Students within this age </w:t>
      </w:r>
      <w:r w:rsidR="00305010">
        <w:rPr>
          <w:rFonts w:ascii="Arial" w:hAnsi="Arial" w:cs="Arial"/>
          <w:sz w:val="24"/>
          <w:szCs w:val="24"/>
        </w:rPr>
        <w:t>category</w:t>
      </w:r>
      <w:r w:rsidR="001305BF">
        <w:rPr>
          <w:rFonts w:ascii="Arial" w:hAnsi="Arial" w:cs="Arial"/>
          <w:sz w:val="24"/>
          <w:szCs w:val="24"/>
        </w:rPr>
        <w:t xml:space="preserve"> possess more </w:t>
      </w:r>
      <w:r w:rsidR="00072026">
        <w:rPr>
          <w:rFonts w:ascii="Arial" w:hAnsi="Arial" w:cs="Arial"/>
          <w:sz w:val="24"/>
          <w:szCs w:val="24"/>
        </w:rPr>
        <w:t>vulnerability</w:t>
      </w:r>
      <w:r w:rsidR="001305BF">
        <w:rPr>
          <w:rFonts w:ascii="Arial" w:hAnsi="Arial" w:cs="Arial"/>
          <w:sz w:val="24"/>
          <w:szCs w:val="24"/>
        </w:rPr>
        <w:t xml:space="preserve"> due to circumstances such as adolescence.</w:t>
      </w:r>
      <w:r w:rsidR="00305010">
        <w:rPr>
          <w:rFonts w:ascii="Arial" w:hAnsi="Arial" w:cs="Arial"/>
          <w:sz w:val="24"/>
          <w:szCs w:val="24"/>
        </w:rPr>
        <w:t xml:space="preserve"> </w:t>
      </w:r>
      <w:r w:rsidR="001305BF">
        <w:rPr>
          <w:rFonts w:ascii="Arial" w:hAnsi="Arial" w:cs="Arial"/>
          <w:sz w:val="24"/>
          <w:szCs w:val="24"/>
        </w:rPr>
        <w:t xml:space="preserve"> </w:t>
      </w:r>
      <w:proofErr w:type="spellStart"/>
      <w:proofErr w:type="gramStart"/>
      <w:r w:rsidR="009E1303" w:rsidRPr="007E4E4E">
        <w:rPr>
          <w:rFonts w:ascii="Arial" w:hAnsi="Arial" w:cs="Arial"/>
          <w:sz w:val="24"/>
          <w:szCs w:val="24"/>
        </w:rPr>
        <w:t>Bergland</w:t>
      </w:r>
      <w:proofErr w:type="spellEnd"/>
      <w:r w:rsidR="009E1303" w:rsidRPr="007E4E4E">
        <w:rPr>
          <w:rFonts w:ascii="Arial" w:hAnsi="Arial" w:cs="Arial"/>
          <w:sz w:val="24"/>
          <w:szCs w:val="24"/>
        </w:rPr>
        <w:t xml:space="preserve"> (2013)</w:t>
      </w:r>
      <w:r w:rsidR="009E1303">
        <w:rPr>
          <w:rFonts w:ascii="Arial" w:hAnsi="Arial" w:cs="Arial"/>
          <w:sz w:val="24"/>
          <w:szCs w:val="24"/>
        </w:rPr>
        <w:t xml:space="preserve"> states that</w:t>
      </w:r>
      <w:r w:rsidR="001305BF" w:rsidRPr="000F3E3F">
        <w:rPr>
          <w:rFonts w:ascii="Arial" w:hAnsi="Arial" w:cs="Arial"/>
          <w:sz w:val="24"/>
          <w:szCs w:val="24"/>
        </w:rPr>
        <w:t xml:space="preserve"> </w:t>
      </w:r>
      <w:r w:rsidR="000F3E3F" w:rsidRPr="000F3E3F">
        <w:rPr>
          <w:rFonts w:ascii="Arial" w:hAnsi="Arial" w:cs="Arial"/>
          <w:sz w:val="24"/>
          <w:szCs w:val="24"/>
        </w:rPr>
        <w:t>‘</w:t>
      </w:r>
      <w:r w:rsidR="000F3E3F" w:rsidRPr="000F3E3F">
        <w:rPr>
          <w:rFonts w:ascii="Arial" w:eastAsia="Times New Roman" w:hAnsi="Arial" w:cs="Arial"/>
          <w:sz w:val="24"/>
          <w:szCs w:val="24"/>
          <w:lang w:eastAsia="en-GB"/>
        </w:rPr>
        <w:t>During early- and mid-adolescence, the brain undergoes considerable neural growth and pruning which create changes of connectivity within and between various brain regions.</w:t>
      </w:r>
      <w:proofErr w:type="gramEnd"/>
      <w:r w:rsidR="000F3E3F" w:rsidRPr="000F3E3F">
        <w:rPr>
          <w:rFonts w:ascii="Arial" w:eastAsia="Times New Roman" w:hAnsi="Arial" w:cs="Arial"/>
          <w:sz w:val="24"/>
          <w:szCs w:val="24"/>
          <w:lang w:eastAsia="en-GB"/>
        </w:rPr>
        <w:t xml:space="preserve"> This </w:t>
      </w:r>
      <w:r w:rsidR="000F3E3F" w:rsidRPr="000F3E3F">
        <w:rPr>
          <w:rFonts w:ascii="Arial" w:eastAsia="Times New Roman" w:hAnsi="Arial" w:cs="Arial"/>
          <w:color w:val="1D2129"/>
          <w:sz w:val="24"/>
          <w:szCs w:val="24"/>
          <w:lang w:eastAsia="en-GB"/>
        </w:rPr>
        <w:t xml:space="preserve">transition is riddled with many potential minefields and booby traps for most teenagers’. </w:t>
      </w:r>
      <w:r w:rsidR="0059453A">
        <w:rPr>
          <w:rFonts w:ascii="Arial" w:eastAsia="Times New Roman" w:hAnsi="Arial" w:cs="Arial"/>
          <w:sz w:val="24"/>
          <w:szCs w:val="24"/>
          <w:lang w:eastAsia="en-GB"/>
        </w:rPr>
        <w:t xml:space="preserve">The students stated that the vast majority of Cyber bullying, that they had knowledge and experience of had happened outside of the school setting, but believed on some occasions this was brought into the school environment. The reason this extended into the school environment was the extensive use of mobile phones </w:t>
      </w:r>
      <w:r w:rsidR="00711E19">
        <w:rPr>
          <w:rFonts w:ascii="Arial" w:eastAsia="Times New Roman" w:hAnsi="Arial" w:cs="Arial"/>
          <w:sz w:val="24"/>
          <w:szCs w:val="24"/>
          <w:lang w:eastAsia="en-GB"/>
        </w:rPr>
        <w:t xml:space="preserve">and the student’s technological ability, to use mobile phones and the internet without the constant watch of an adult. </w:t>
      </w:r>
      <w:r w:rsidR="0059453A">
        <w:rPr>
          <w:rFonts w:ascii="Arial" w:eastAsia="Times New Roman" w:hAnsi="Arial" w:cs="Arial"/>
          <w:sz w:val="24"/>
          <w:szCs w:val="24"/>
          <w:lang w:eastAsia="en-GB"/>
        </w:rPr>
        <w:t>W</w:t>
      </w:r>
      <w:r w:rsidR="00711E19">
        <w:rPr>
          <w:rFonts w:ascii="Arial" w:eastAsia="Times New Roman" w:hAnsi="Arial" w:cs="Arial"/>
          <w:sz w:val="24"/>
          <w:szCs w:val="24"/>
          <w:lang w:eastAsia="en-GB"/>
        </w:rPr>
        <w:t>hen this situation was experienced</w:t>
      </w:r>
      <w:r w:rsidR="0059453A">
        <w:rPr>
          <w:rFonts w:ascii="Arial" w:eastAsia="Times New Roman" w:hAnsi="Arial" w:cs="Arial"/>
          <w:sz w:val="24"/>
          <w:szCs w:val="24"/>
          <w:lang w:eastAsia="en-GB"/>
        </w:rPr>
        <w:t xml:space="preserve"> there was a lack of helpful advice available to them to address the situation. With this in mind the research conducted within this documentation states that schools should introduce policies and procedures, as well as prevention methods, such as classroom lessons</w:t>
      </w:r>
      <w:r w:rsidR="00676E1B">
        <w:rPr>
          <w:rFonts w:ascii="Arial" w:eastAsia="Times New Roman" w:hAnsi="Arial" w:cs="Arial"/>
          <w:sz w:val="24"/>
          <w:szCs w:val="24"/>
          <w:lang w:eastAsia="en-GB"/>
        </w:rPr>
        <w:t>,</w:t>
      </w:r>
      <w:r w:rsidR="0059453A">
        <w:rPr>
          <w:rFonts w:ascii="Arial" w:eastAsia="Times New Roman" w:hAnsi="Arial" w:cs="Arial"/>
          <w:sz w:val="24"/>
          <w:szCs w:val="24"/>
          <w:lang w:eastAsia="en-GB"/>
        </w:rPr>
        <w:t xml:space="preserve"> which would include reporting Cyber bullying if a student may be a </w:t>
      </w:r>
      <w:r w:rsidR="0059453A" w:rsidRPr="007E4E4E">
        <w:rPr>
          <w:rFonts w:ascii="Arial" w:eastAsia="Times New Roman" w:hAnsi="Arial" w:cs="Arial"/>
          <w:sz w:val="24"/>
          <w:szCs w:val="24"/>
          <w:lang w:eastAsia="en-GB"/>
        </w:rPr>
        <w:t xml:space="preserve">bystander. </w:t>
      </w:r>
      <w:proofErr w:type="gramStart"/>
      <w:r w:rsidR="005639F3" w:rsidRPr="007E4E4E">
        <w:rPr>
          <w:rFonts w:ascii="Arial" w:eastAsia="Times New Roman" w:hAnsi="Arial" w:cs="Arial"/>
          <w:sz w:val="24"/>
          <w:szCs w:val="24"/>
          <w:lang w:eastAsia="en-GB"/>
        </w:rPr>
        <w:t>(</w:t>
      </w:r>
      <w:proofErr w:type="spellStart"/>
      <w:r w:rsidR="005639F3" w:rsidRPr="007E4E4E">
        <w:rPr>
          <w:rFonts w:ascii="Arial" w:eastAsia="Times New Roman" w:hAnsi="Arial" w:cs="Arial"/>
          <w:sz w:val="24"/>
          <w:szCs w:val="24"/>
          <w:lang w:eastAsia="en-GB"/>
        </w:rPr>
        <w:t>Agatson</w:t>
      </w:r>
      <w:proofErr w:type="spellEnd"/>
      <w:r w:rsidR="005639F3" w:rsidRPr="007E4E4E">
        <w:rPr>
          <w:rFonts w:ascii="Arial" w:eastAsia="Times New Roman" w:hAnsi="Arial" w:cs="Arial"/>
          <w:sz w:val="24"/>
          <w:szCs w:val="24"/>
          <w:lang w:eastAsia="en-GB"/>
        </w:rPr>
        <w:t>, Kowalski and Limber, (2007).</w:t>
      </w:r>
      <w:proofErr w:type="gramEnd"/>
    </w:p>
    <w:p w:rsidR="005639F3" w:rsidRDefault="005639F3" w:rsidP="000F3E3F">
      <w:pPr>
        <w:shd w:val="clear" w:color="auto" w:fill="FFFFFF"/>
        <w:spacing w:line="480" w:lineRule="auto"/>
        <w:jc w:val="both"/>
        <w:rPr>
          <w:rFonts w:ascii="Arial" w:eastAsia="Times New Roman" w:hAnsi="Arial" w:cs="Arial"/>
          <w:color w:val="FF0000"/>
          <w:sz w:val="24"/>
          <w:szCs w:val="24"/>
          <w:lang w:eastAsia="en-GB"/>
        </w:rPr>
      </w:pPr>
    </w:p>
    <w:p w:rsidR="00711E19" w:rsidRDefault="00711E19" w:rsidP="000F3E3F">
      <w:pPr>
        <w:shd w:val="clear" w:color="auto" w:fill="FFFFFF"/>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structure of this article is one </w:t>
      </w:r>
      <w:r w:rsidR="003F17E9">
        <w:rPr>
          <w:rFonts w:ascii="Arial" w:eastAsia="Times New Roman" w:hAnsi="Arial" w:cs="Arial"/>
          <w:sz w:val="24"/>
          <w:szCs w:val="24"/>
          <w:lang w:eastAsia="en-GB"/>
        </w:rPr>
        <w:t>that provides subheadings</w:t>
      </w:r>
      <w:r w:rsidR="00447E2D">
        <w:rPr>
          <w:rFonts w:ascii="Arial" w:eastAsia="Times New Roman" w:hAnsi="Arial" w:cs="Arial"/>
          <w:sz w:val="24"/>
          <w:szCs w:val="24"/>
          <w:lang w:eastAsia="en-GB"/>
        </w:rPr>
        <w:t xml:space="preserve">, </w:t>
      </w:r>
      <w:r w:rsidR="001112A9">
        <w:rPr>
          <w:rFonts w:ascii="Arial" w:eastAsia="Times New Roman" w:hAnsi="Arial" w:cs="Arial"/>
          <w:sz w:val="24"/>
          <w:szCs w:val="24"/>
          <w:lang w:eastAsia="en-GB"/>
        </w:rPr>
        <w:t xml:space="preserve">so should </w:t>
      </w:r>
      <w:r w:rsidR="00447E2D">
        <w:rPr>
          <w:rFonts w:ascii="Arial" w:eastAsia="Times New Roman" w:hAnsi="Arial" w:cs="Arial"/>
          <w:sz w:val="24"/>
          <w:szCs w:val="24"/>
          <w:lang w:eastAsia="en-GB"/>
        </w:rPr>
        <w:t>provide the reader with the ability to f</w:t>
      </w:r>
      <w:r w:rsidR="00880F35">
        <w:rPr>
          <w:rFonts w:ascii="Arial" w:eastAsia="Times New Roman" w:hAnsi="Arial" w:cs="Arial"/>
          <w:sz w:val="24"/>
          <w:szCs w:val="24"/>
          <w:lang w:eastAsia="en-GB"/>
        </w:rPr>
        <w:t>ind the information easily. T</w:t>
      </w:r>
      <w:r w:rsidR="00447E2D">
        <w:rPr>
          <w:rFonts w:ascii="Arial" w:eastAsia="Times New Roman" w:hAnsi="Arial" w:cs="Arial"/>
          <w:sz w:val="24"/>
          <w:szCs w:val="24"/>
          <w:lang w:eastAsia="en-GB"/>
        </w:rPr>
        <w:t xml:space="preserve">he reader </w:t>
      </w:r>
      <w:r w:rsidR="00880F35">
        <w:rPr>
          <w:rFonts w:ascii="Arial" w:eastAsia="Times New Roman" w:hAnsi="Arial" w:cs="Arial"/>
          <w:sz w:val="24"/>
          <w:szCs w:val="24"/>
          <w:lang w:eastAsia="en-GB"/>
        </w:rPr>
        <w:t xml:space="preserve">found </w:t>
      </w:r>
      <w:r w:rsidR="00447E2D">
        <w:rPr>
          <w:rFonts w:ascii="Arial" w:eastAsia="Times New Roman" w:hAnsi="Arial" w:cs="Arial"/>
          <w:sz w:val="24"/>
          <w:szCs w:val="24"/>
          <w:lang w:eastAsia="en-GB"/>
        </w:rPr>
        <w:t>this was the case in the abstract but following the abstract the information was unclear</w:t>
      </w:r>
      <w:r w:rsidR="00F76CF1">
        <w:rPr>
          <w:rFonts w:ascii="Arial" w:eastAsia="Times New Roman" w:hAnsi="Arial" w:cs="Arial"/>
          <w:sz w:val="24"/>
          <w:szCs w:val="24"/>
          <w:lang w:eastAsia="en-GB"/>
        </w:rPr>
        <w:t xml:space="preserve"> </w:t>
      </w:r>
      <w:r w:rsidR="00447E2D">
        <w:rPr>
          <w:rFonts w:ascii="Arial" w:eastAsia="Times New Roman" w:hAnsi="Arial" w:cs="Arial"/>
          <w:sz w:val="24"/>
          <w:szCs w:val="24"/>
          <w:lang w:eastAsia="en-GB"/>
        </w:rPr>
        <w:t xml:space="preserve">whether </w:t>
      </w:r>
      <w:r w:rsidR="00447E2D">
        <w:rPr>
          <w:rFonts w:ascii="Arial" w:eastAsia="Times New Roman" w:hAnsi="Arial" w:cs="Arial"/>
          <w:sz w:val="24"/>
          <w:szCs w:val="24"/>
          <w:lang w:eastAsia="en-GB"/>
        </w:rPr>
        <w:lastRenderedPageBreak/>
        <w:t xml:space="preserve">this continued on from </w:t>
      </w:r>
      <w:r w:rsidR="00497219">
        <w:rPr>
          <w:rFonts w:ascii="Arial" w:eastAsia="Times New Roman" w:hAnsi="Arial" w:cs="Arial"/>
          <w:sz w:val="24"/>
          <w:szCs w:val="24"/>
          <w:lang w:eastAsia="en-GB"/>
        </w:rPr>
        <w:t xml:space="preserve">previous information. On further reading this became clear that this was in fact another research that was conducted by </w:t>
      </w:r>
      <w:r w:rsidR="009C1A26">
        <w:rPr>
          <w:rFonts w:ascii="Arial" w:eastAsia="Times New Roman" w:hAnsi="Arial" w:cs="Arial"/>
          <w:sz w:val="24"/>
          <w:szCs w:val="24"/>
          <w:lang w:eastAsia="en-GB"/>
        </w:rPr>
        <w:t xml:space="preserve">Kowalski and Limber. </w:t>
      </w:r>
      <w:r w:rsidR="00497219">
        <w:rPr>
          <w:rFonts w:ascii="Arial" w:eastAsia="Times New Roman" w:hAnsi="Arial" w:cs="Arial"/>
          <w:sz w:val="24"/>
          <w:szCs w:val="24"/>
          <w:lang w:eastAsia="en-GB"/>
        </w:rPr>
        <w:t xml:space="preserve">This would then become a bias report as the information used in comparison was not that of a separate researcher. </w:t>
      </w:r>
      <w:r w:rsidR="001817C1">
        <w:rPr>
          <w:rFonts w:ascii="Arial" w:eastAsia="Times New Roman" w:hAnsi="Arial" w:cs="Arial"/>
          <w:sz w:val="24"/>
          <w:szCs w:val="24"/>
          <w:lang w:eastAsia="en-GB"/>
        </w:rPr>
        <w:t xml:space="preserve">When discussing statistics these changed from an exact number of students in the </w:t>
      </w:r>
      <w:r w:rsidR="003D4F4C">
        <w:rPr>
          <w:rFonts w:ascii="Arial" w:eastAsia="Times New Roman" w:hAnsi="Arial" w:cs="Arial"/>
          <w:sz w:val="24"/>
          <w:szCs w:val="24"/>
          <w:lang w:eastAsia="en-GB"/>
        </w:rPr>
        <w:t xml:space="preserve">abstracts </w:t>
      </w:r>
      <w:r w:rsidR="001817C1">
        <w:rPr>
          <w:rFonts w:ascii="Arial" w:eastAsia="Times New Roman" w:hAnsi="Arial" w:cs="Arial"/>
          <w:sz w:val="24"/>
          <w:szCs w:val="24"/>
          <w:lang w:eastAsia="en-GB"/>
        </w:rPr>
        <w:t>opening sentences</w:t>
      </w:r>
      <w:r w:rsidR="00B833B1">
        <w:rPr>
          <w:rFonts w:ascii="Arial" w:eastAsia="Times New Roman" w:hAnsi="Arial" w:cs="Arial"/>
          <w:sz w:val="24"/>
          <w:szCs w:val="24"/>
          <w:lang w:eastAsia="en-GB"/>
        </w:rPr>
        <w:t>,</w:t>
      </w:r>
      <w:r w:rsidR="001817C1">
        <w:rPr>
          <w:rFonts w:ascii="Arial" w:eastAsia="Times New Roman" w:hAnsi="Arial" w:cs="Arial"/>
          <w:sz w:val="24"/>
          <w:szCs w:val="24"/>
          <w:lang w:eastAsia="en-GB"/>
        </w:rPr>
        <w:t xml:space="preserve"> to then only stating an ap</w:t>
      </w:r>
      <w:r w:rsidR="00C21C42">
        <w:rPr>
          <w:rFonts w:ascii="Arial" w:eastAsia="Times New Roman" w:hAnsi="Arial" w:cs="Arial"/>
          <w:sz w:val="24"/>
          <w:szCs w:val="24"/>
          <w:lang w:eastAsia="en-GB"/>
        </w:rPr>
        <w:t xml:space="preserve">proximate number in the methods. There was also no discussion of each schools individual </w:t>
      </w:r>
      <w:r w:rsidR="00C71019">
        <w:rPr>
          <w:rFonts w:ascii="Arial" w:eastAsia="Times New Roman" w:hAnsi="Arial" w:cs="Arial"/>
          <w:sz w:val="24"/>
          <w:szCs w:val="24"/>
          <w:lang w:eastAsia="en-GB"/>
        </w:rPr>
        <w:t>outcome</w:t>
      </w:r>
      <w:r w:rsidR="00C21C42">
        <w:rPr>
          <w:rFonts w:ascii="Arial" w:eastAsia="Times New Roman" w:hAnsi="Arial" w:cs="Arial"/>
          <w:sz w:val="24"/>
          <w:szCs w:val="24"/>
          <w:lang w:eastAsia="en-GB"/>
        </w:rPr>
        <w:t xml:space="preserve">. </w:t>
      </w:r>
      <w:r w:rsidR="009C1A26">
        <w:rPr>
          <w:rFonts w:ascii="Arial" w:eastAsia="Times New Roman" w:hAnsi="Arial" w:cs="Arial"/>
          <w:sz w:val="24"/>
          <w:szCs w:val="24"/>
          <w:lang w:eastAsia="en-GB"/>
        </w:rPr>
        <w:t xml:space="preserve"> </w:t>
      </w:r>
      <w:r w:rsidR="005561C9">
        <w:rPr>
          <w:rFonts w:ascii="Arial" w:eastAsia="Times New Roman" w:hAnsi="Arial" w:cs="Arial"/>
          <w:sz w:val="24"/>
          <w:szCs w:val="24"/>
          <w:lang w:eastAsia="en-GB"/>
        </w:rPr>
        <w:t xml:space="preserve">The information was unclear </w:t>
      </w:r>
      <w:r w:rsidR="00870CFE">
        <w:rPr>
          <w:rFonts w:ascii="Arial" w:eastAsia="Times New Roman" w:hAnsi="Arial" w:cs="Arial"/>
          <w:sz w:val="24"/>
          <w:szCs w:val="24"/>
          <w:lang w:eastAsia="en-GB"/>
        </w:rPr>
        <w:t>and failed to flow</w:t>
      </w:r>
      <w:r w:rsidR="00183E06">
        <w:rPr>
          <w:rFonts w:ascii="Arial" w:eastAsia="Times New Roman" w:hAnsi="Arial" w:cs="Arial"/>
          <w:sz w:val="24"/>
          <w:szCs w:val="24"/>
          <w:lang w:eastAsia="en-GB"/>
        </w:rPr>
        <w:t>,</w:t>
      </w:r>
      <w:r w:rsidR="00870CFE">
        <w:rPr>
          <w:rFonts w:ascii="Arial" w:eastAsia="Times New Roman" w:hAnsi="Arial" w:cs="Arial"/>
          <w:sz w:val="24"/>
          <w:szCs w:val="24"/>
          <w:lang w:eastAsia="en-GB"/>
        </w:rPr>
        <w:t xml:space="preserve"> as well as the statistics </w:t>
      </w:r>
      <w:r w:rsidR="005561C9">
        <w:rPr>
          <w:rFonts w:ascii="Arial" w:eastAsia="Times New Roman" w:hAnsi="Arial" w:cs="Arial"/>
          <w:sz w:val="24"/>
          <w:szCs w:val="24"/>
          <w:lang w:eastAsia="en-GB"/>
        </w:rPr>
        <w:t xml:space="preserve">contradicting </w:t>
      </w:r>
      <w:r w:rsidR="00870CFE">
        <w:rPr>
          <w:rFonts w:ascii="Arial" w:eastAsia="Times New Roman" w:hAnsi="Arial" w:cs="Arial"/>
          <w:sz w:val="24"/>
          <w:szCs w:val="24"/>
          <w:lang w:eastAsia="en-GB"/>
        </w:rPr>
        <w:t>one another.</w:t>
      </w:r>
    </w:p>
    <w:p w:rsidR="007A50A5" w:rsidRDefault="007A50A5" w:rsidP="000F3E3F">
      <w:pPr>
        <w:shd w:val="clear" w:color="auto" w:fill="FFFFFF"/>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Articles language would provide the public easy reading as words used were not presented in an academic way</w:t>
      </w:r>
      <w:r w:rsidR="007D346C">
        <w:rPr>
          <w:rFonts w:ascii="Arial" w:eastAsia="Times New Roman" w:hAnsi="Arial" w:cs="Arial"/>
          <w:sz w:val="24"/>
          <w:szCs w:val="24"/>
          <w:lang w:eastAsia="en-GB"/>
        </w:rPr>
        <w:t xml:space="preserve"> and easily understandable</w:t>
      </w:r>
      <w:r>
        <w:rPr>
          <w:rFonts w:ascii="Arial" w:eastAsia="Times New Roman" w:hAnsi="Arial" w:cs="Arial"/>
          <w:sz w:val="24"/>
          <w:szCs w:val="24"/>
          <w:lang w:eastAsia="en-GB"/>
        </w:rPr>
        <w:t>.</w:t>
      </w:r>
      <w:r w:rsidR="001F4EBA">
        <w:rPr>
          <w:rFonts w:ascii="Arial" w:eastAsia="Times New Roman" w:hAnsi="Arial" w:cs="Arial"/>
          <w:sz w:val="24"/>
          <w:szCs w:val="24"/>
          <w:lang w:eastAsia="en-GB"/>
        </w:rPr>
        <w:t xml:space="preserve"> </w:t>
      </w:r>
      <w:proofErr w:type="gramStart"/>
      <w:r w:rsidR="007C0C8D">
        <w:rPr>
          <w:rFonts w:ascii="Arial" w:eastAsia="Times New Roman" w:hAnsi="Arial" w:cs="Arial"/>
          <w:sz w:val="24"/>
          <w:szCs w:val="24"/>
          <w:lang w:eastAsia="en-GB"/>
        </w:rPr>
        <w:t>T</w:t>
      </w:r>
      <w:r w:rsidR="008B6D6A">
        <w:rPr>
          <w:rFonts w:ascii="Arial" w:eastAsia="Times New Roman" w:hAnsi="Arial" w:cs="Arial"/>
          <w:sz w:val="24"/>
          <w:szCs w:val="24"/>
          <w:lang w:eastAsia="en-GB"/>
        </w:rPr>
        <w:t>he small font and lack of direction</w:t>
      </w:r>
      <w:r w:rsidR="004A1565">
        <w:rPr>
          <w:rFonts w:ascii="Arial" w:eastAsia="Times New Roman" w:hAnsi="Arial" w:cs="Arial"/>
          <w:sz w:val="24"/>
          <w:szCs w:val="24"/>
          <w:lang w:eastAsia="en-GB"/>
        </w:rPr>
        <w:t xml:space="preserve"> and accuracy, when providing specific information</w:t>
      </w:r>
      <w:r w:rsidR="008B6D6A">
        <w:rPr>
          <w:rFonts w:ascii="Arial" w:eastAsia="Times New Roman" w:hAnsi="Arial" w:cs="Arial"/>
          <w:sz w:val="24"/>
          <w:szCs w:val="24"/>
          <w:lang w:eastAsia="en-GB"/>
        </w:rPr>
        <w:t xml:space="preserve"> was a struggle</w:t>
      </w:r>
      <w:r w:rsidR="00313C27">
        <w:rPr>
          <w:rFonts w:ascii="Arial" w:eastAsia="Times New Roman" w:hAnsi="Arial" w:cs="Arial"/>
          <w:sz w:val="24"/>
          <w:szCs w:val="24"/>
          <w:lang w:eastAsia="en-GB"/>
        </w:rPr>
        <w:t>.</w:t>
      </w:r>
      <w:proofErr w:type="gramEnd"/>
      <w:r w:rsidR="00313C27">
        <w:rPr>
          <w:rFonts w:ascii="Arial" w:eastAsia="Times New Roman" w:hAnsi="Arial" w:cs="Arial"/>
          <w:sz w:val="24"/>
          <w:szCs w:val="24"/>
          <w:lang w:eastAsia="en-GB"/>
        </w:rPr>
        <w:t xml:space="preserve"> </w:t>
      </w:r>
      <w:r w:rsidR="002F3670">
        <w:rPr>
          <w:rFonts w:ascii="Arial" w:eastAsia="Times New Roman" w:hAnsi="Arial" w:cs="Arial"/>
          <w:sz w:val="24"/>
          <w:szCs w:val="24"/>
          <w:lang w:eastAsia="en-GB"/>
        </w:rPr>
        <w:t>T</w:t>
      </w:r>
      <w:r w:rsidR="00A63BC0">
        <w:rPr>
          <w:rFonts w:ascii="Arial" w:eastAsia="Times New Roman" w:hAnsi="Arial" w:cs="Arial"/>
          <w:sz w:val="24"/>
          <w:szCs w:val="24"/>
          <w:lang w:eastAsia="en-GB"/>
        </w:rPr>
        <w:t>he paragraphs although sub headed</w:t>
      </w:r>
      <w:r w:rsidR="002F3670">
        <w:rPr>
          <w:rFonts w:ascii="Arial" w:eastAsia="Times New Roman" w:hAnsi="Arial" w:cs="Arial"/>
          <w:sz w:val="24"/>
          <w:szCs w:val="24"/>
          <w:lang w:eastAsia="en-GB"/>
        </w:rPr>
        <w:t xml:space="preserve"> were long and information such as the statistics were not p</w:t>
      </w:r>
      <w:r w:rsidR="00D53C07">
        <w:rPr>
          <w:rFonts w:ascii="Arial" w:eastAsia="Times New Roman" w:hAnsi="Arial" w:cs="Arial"/>
          <w:sz w:val="24"/>
          <w:szCs w:val="24"/>
          <w:lang w:eastAsia="en-GB"/>
        </w:rPr>
        <w:t>rovided as well as they could have</w:t>
      </w:r>
      <w:r w:rsidR="002F3670">
        <w:rPr>
          <w:rFonts w:ascii="Arial" w:eastAsia="Times New Roman" w:hAnsi="Arial" w:cs="Arial"/>
          <w:sz w:val="24"/>
          <w:szCs w:val="24"/>
          <w:lang w:eastAsia="en-GB"/>
        </w:rPr>
        <w:t xml:space="preserve"> been. When compar</w:t>
      </w:r>
      <w:r w:rsidR="007A1056">
        <w:rPr>
          <w:rFonts w:ascii="Arial" w:eastAsia="Times New Roman" w:hAnsi="Arial" w:cs="Arial"/>
          <w:sz w:val="24"/>
          <w:szCs w:val="24"/>
          <w:lang w:eastAsia="en-GB"/>
        </w:rPr>
        <w:t>ing this to the language used in</w:t>
      </w:r>
      <w:r w:rsidR="007A1056" w:rsidRPr="00313C27">
        <w:rPr>
          <w:rFonts w:ascii="Arial" w:eastAsia="Times New Roman" w:hAnsi="Arial" w:cs="Arial"/>
          <w:i/>
          <w:sz w:val="24"/>
          <w:szCs w:val="24"/>
          <w:lang w:eastAsia="en-GB"/>
        </w:rPr>
        <w:t xml:space="preserve"> ‘Cyber-Bullying: Creating a Culture of Respect in a Cyber World’ </w:t>
      </w:r>
      <w:r w:rsidR="007A1056">
        <w:rPr>
          <w:rFonts w:ascii="Arial" w:eastAsia="Times New Roman" w:hAnsi="Arial" w:cs="Arial"/>
          <w:sz w:val="24"/>
          <w:szCs w:val="24"/>
          <w:lang w:eastAsia="en-GB"/>
        </w:rPr>
        <w:t xml:space="preserve">published by Susan Keith and Michelle E. Martin, this particular articles language was informative </w:t>
      </w:r>
      <w:r w:rsidR="008311B9">
        <w:rPr>
          <w:rFonts w:ascii="Arial" w:eastAsia="Times New Roman" w:hAnsi="Arial" w:cs="Arial"/>
          <w:sz w:val="24"/>
          <w:szCs w:val="24"/>
          <w:lang w:eastAsia="en-GB"/>
        </w:rPr>
        <w:t>and provided easier</w:t>
      </w:r>
      <w:r w:rsidR="007A1056">
        <w:rPr>
          <w:rFonts w:ascii="Arial" w:eastAsia="Times New Roman" w:hAnsi="Arial" w:cs="Arial"/>
          <w:sz w:val="24"/>
          <w:szCs w:val="24"/>
          <w:lang w:eastAsia="en-GB"/>
        </w:rPr>
        <w:t xml:space="preserve"> reading ability</w:t>
      </w:r>
      <w:r w:rsidR="006F3F5C">
        <w:rPr>
          <w:rFonts w:ascii="Arial" w:eastAsia="Times New Roman" w:hAnsi="Arial" w:cs="Arial"/>
          <w:sz w:val="24"/>
          <w:szCs w:val="24"/>
          <w:lang w:eastAsia="en-GB"/>
        </w:rPr>
        <w:t>, specifically when providing statistics</w:t>
      </w:r>
      <w:r w:rsidR="007A1056">
        <w:rPr>
          <w:rFonts w:ascii="Arial" w:eastAsia="Times New Roman" w:hAnsi="Arial" w:cs="Arial"/>
          <w:sz w:val="24"/>
          <w:szCs w:val="24"/>
          <w:lang w:eastAsia="en-GB"/>
        </w:rPr>
        <w:t>. What made this article of a high quality was the structure of the inform</w:t>
      </w:r>
      <w:r w:rsidR="00F814A3">
        <w:rPr>
          <w:rFonts w:ascii="Arial" w:eastAsia="Times New Roman" w:hAnsi="Arial" w:cs="Arial"/>
          <w:sz w:val="24"/>
          <w:szCs w:val="24"/>
          <w:lang w:eastAsia="en-GB"/>
        </w:rPr>
        <w:t xml:space="preserve">ation and the ability </w:t>
      </w:r>
      <w:r w:rsidR="008311B9">
        <w:rPr>
          <w:rFonts w:ascii="Arial" w:eastAsia="Times New Roman" w:hAnsi="Arial" w:cs="Arial"/>
          <w:sz w:val="24"/>
          <w:szCs w:val="24"/>
          <w:lang w:eastAsia="en-GB"/>
        </w:rPr>
        <w:t>to provide studies which were non-bias.</w:t>
      </w:r>
    </w:p>
    <w:p w:rsidR="00661F11" w:rsidRDefault="00661F11" w:rsidP="000F3E3F">
      <w:pPr>
        <w:shd w:val="clear" w:color="auto" w:fill="FFFFFF"/>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Information provided in the abstract states that one hundred and forty eight students took part in the study, further in the article this changes to approximately one hundred and fifty. The lack of consistent statistics, fails to be taken as reliable evidence. The text relies on student’s knowledge at one individual school</w:t>
      </w:r>
      <w:r w:rsidR="00422C46">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541424">
        <w:rPr>
          <w:rFonts w:ascii="Arial" w:eastAsia="Times New Roman" w:hAnsi="Arial" w:cs="Arial"/>
          <w:sz w:val="24"/>
          <w:szCs w:val="24"/>
          <w:lang w:eastAsia="en-GB"/>
        </w:rPr>
        <w:t>as there is no information to state the re</w:t>
      </w:r>
      <w:r w:rsidR="001A6A02">
        <w:rPr>
          <w:rFonts w:ascii="Arial" w:eastAsia="Times New Roman" w:hAnsi="Arial" w:cs="Arial"/>
          <w:sz w:val="24"/>
          <w:szCs w:val="24"/>
          <w:lang w:eastAsia="en-GB"/>
        </w:rPr>
        <w:t>search outcome was that of all the</w:t>
      </w:r>
      <w:r w:rsidR="00422C46">
        <w:rPr>
          <w:rFonts w:ascii="Arial" w:eastAsia="Times New Roman" w:hAnsi="Arial" w:cs="Arial"/>
          <w:sz w:val="24"/>
          <w:szCs w:val="24"/>
          <w:lang w:eastAsia="en-GB"/>
        </w:rPr>
        <w:t xml:space="preserve"> participating</w:t>
      </w:r>
      <w:r w:rsidR="001A6A02">
        <w:rPr>
          <w:rFonts w:ascii="Arial" w:eastAsia="Times New Roman" w:hAnsi="Arial" w:cs="Arial"/>
          <w:sz w:val="24"/>
          <w:szCs w:val="24"/>
          <w:lang w:eastAsia="en-GB"/>
        </w:rPr>
        <w:t xml:space="preserve"> </w:t>
      </w:r>
      <w:r w:rsidR="00541424">
        <w:rPr>
          <w:rFonts w:ascii="Arial" w:eastAsia="Times New Roman" w:hAnsi="Arial" w:cs="Arial"/>
          <w:sz w:val="24"/>
          <w:szCs w:val="24"/>
          <w:lang w:eastAsia="en-GB"/>
        </w:rPr>
        <w:t xml:space="preserve">schools </w:t>
      </w:r>
      <w:r>
        <w:rPr>
          <w:rFonts w:ascii="Arial" w:eastAsia="Times New Roman" w:hAnsi="Arial" w:cs="Arial"/>
          <w:sz w:val="24"/>
          <w:szCs w:val="24"/>
          <w:lang w:eastAsia="en-GB"/>
        </w:rPr>
        <w:t>and how that school lacks policies and procedures to</w:t>
      </w:r>
      <w:r w:rsidR="00165B63">
        <w:rPr>
          <w:rFonts w:ascii="Arial" w:eastAsia="Times New Roman" w:hAnsi="Arial" w:cs="Arial"/>
          <w:sz w:val="24"/>
          <w:szCs w:val="24"/>
          <w:lang w:eastAsia="en-GB"/>
        </w:rPr>
        <w:t xml:space="preserve"> deal with Cyber bullying.  </w:t>
      </w:r>
      <w:r>
        <w:rPr>
          <w:rFonts w:ascii="Arial" w:eastAsia="Times New Roman" w:hAnsi="Arial" w:cs="Arial"/>
          <w:sz w:val="24"/>
          <w:szCs w:val="24"/>
          <w:lang w:eastAsia="en-GB"/>
        </w:rPr>
        <w:t xml:space="preserve">The </w:t>
      </w:r>
      <w:r>
        <w:rPr>
          <w:rFonts w:ascii="Arial" w:eastAsia="Times New Roman" w:hAnsi="Arial" w:cs="Arial"/>
          <w:sz w:val="24"/>
          <w:szCs w:val="24"/>
          <w:lang w:eastAsia="en-GB"/>
        </w:rPr>
        <w:lastRenderedPageBreak/>
        <w:t>use of two different studies conducted by the same authors</w:t>
      </w:r>
      <w:r w:rsidR="000D57D6">
        <w:rPr>
          <w:rFonts w:ascii="Arial" w:eastAsia="Times New Roman" w:hAnsi="Arial" w:cs="Arial"/>
          <w:sz w:val="24"/>
          <w:szCs w:val="24"/>
          <w:lang w:eastAsia="en-GB"/>
        </w:rPr>
        <w:t xml:space="preserve"> at the same school</w:t>
      </w:r>
      <w:r>
        <w:rPr>
          <w:rFonts w:ascii="Arial" w:eastAsia="Times New Roman" w:hAnsi="Arial" w:cs="Arial"/>
          <w:sz w:val="24"/>
          <w:szCs w:val="24"/>
          <w:lang w:eastAsia="en-GB"/>
        </w:rPr>
        <w:t xml:space="preserve"> makes th</w:t>
      </w:r>
      <w:r w:rsidR="00422C46">
        <w:rPr>
          <w:rFonts w:ascii="Arial" w:eastAsia="Times New Roman" w:hAnsi="Arial" w:cs="Arial"/>
          <w:sz w:val="24"/>
          <w:szCs w:val="24"/>
          <w:lang w:eastAsia="en-GB"/>
        </w:rPr>
        <w:t xml:space="preserve">e article bias and this </w:t>
      </w:r>
      <w:r>
        <w:rPr>
          <w:rFonts w:ascii="Arial" w:eastAsia="Times New Roman" w:hAnsi="Arial" w:cs="Arial"/>
          <w:sz w:val="24"/>
          <w:szCs w:val="24"/>
          <w:lang w:eastAsia="en-GB"/>
        </w:rPr>
        <w:t>th</w:t>
      </w:r>
      <w:r w:rsidR="00462435">
        <w:rPr>
          <w:rFonts w:ascii="Arial" w:eastAsia="Times New Roman" w:hAnsi="Arial" w:cs="Arial"/>
          <w:sz w:val="24"/>
          <w:szCs w:val="24"/>
          <w:lang w:eastAsia="en-GB"/>
        </w:rPr>
        <w:t>en becomes unreliable evidence due to the inability to comp</w:t>
      </w:r>
      <w:r w:rsidR="009259C0">
        <w:rPr>
          <w:rFonts w:ascii="Arial" w:eastAsia="Times New Roman" w:hAnsi="Arial" w:cs="Arial"/>
          <w:sz w:val="24"/>
          <w:szCs w:val="24"/>
          <w:lang w:eastAsia="en-GB"/>
        </w:rPr>
        <w:t>are</w:t>
      </w:r>
      <w:r w:rsidR="00422C46">
        <w:rPr>
          <w:rFonts w:ascii="Arial" w:eastAsia="Times New Roman" w:hAnsi="Arial" w:cs="Arial"/>
          <w:sz w:val="24"/>
          <w:szCs w:val="24"/>
          <w:lang w:eastAsia="en-GB"/>
        </w:rPr>
        <w:t xml:space="preserve"> and support the argument with an independent study.</w:t>
      </w:r>
    </w:p>
    <w:p w:rsidR="00E91E13" w:rsidRDefault="00E91E13" w:rsidP="000F3E3F">
      <w:pPr>
        <w:shd w:val="clear" w:color="auto" w:fill="FFFFFF"/>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article </w:t>
      </w:r>
      <w:r w:rsidR="00D92847">
        <w:rPr>
          <w:rFonts w:ascii="Arial" w:eastAsia="Times New Roman" w:hAnsi="Arial" w:cs="Arial"/>
          <w:sz w:val="24"/>
          <w:szCs w:val="24"/>
          <w:lang w:eastAsia="en-GB"/>
        </w:rPr>
        <w:t xml:space="preserve">which was carried out in the United States of America </w:t>
      </w:r>
      <w:r>
        <w:rPr>
          <w:rFonts w:ascii="Arial" w:eastAsia="Times New Roman" w:hAnsi="Arial" w:cs="Arial"/>
          <w:sz w:val="24"/>
          <w:szCs w:val="24"/>
          <w:lang w:eastAsia="en-GB"/>
        </w:rPr>
        <w:t xml:space="preserve">relies solely on </w:t>
      </w:r>
      <w:r w:rsidR="00EA4A98">
        <w:rPr>
          <w:rFonts w:ascii="Arial" w:eastAsia="Times New Roman" w:hAnsi="Arial" w:cs="Arial"/>
          <w:sz w:val="24"/>
          <w:szCs w:val="24"/>
          <w:lang w:eastAsia="en-GB"/>
        </w:rPr>
        <w:t xml:space="preserve">reviews </w:t>
      </w:r>
      <w:r>
        <w:rPr>
          <w:rFonts w:ascii="Arial" w:eastAsia="Times New Roman" w:hAnsi="Arial" w:cs="Arial"/>
          <w:sz w:val="24"/>
          <w:szCs w:val="24"/>
          <w:lang w:eastAsia="en-GB"/>
        </w:rPr>
        <w:t xml:space="preserve">conducted by the same authors and students who </w:t>
      </w:r>
      <w:r w:rsidR="00405E6C">
        <w:rPr>
          <w:rFonts w:ascii="Arial" w:eastAsia="Times New Roman" w:hAnsi="Arial" w:cs="Arial"/>
          <w:sz w:val="24"/>
          <w:szCs w:val="24"/>
          <w:lang w:eastAsia="en-GB"/>
        </w:rPr>
        <w:t>may have been involved in both studies.</w:t>
      </w:r>
      <w:r w:rsidR="00E37283">
        <w:rPr>
          <w:rFonts w:ascii="Arial" w:eastAsia="Times New Roman" w:hAnsi="Arial" w:cs="Arial"/>
          <w:sz w:val="24"/>
          <w:szCs w:val="24"/>
          <w:lang w:eastAsia="en-GB"/>
        </w:rPr>
        <w:t xml:space="preserve"> One hundred and forty eight students who participated were from four separate schools, this is not a large enough quantity of students to consider this study credible.</w:t>
      </w:r>
      <w:r w:rsidR="00405E6C">
        <w:rPr>
          <w:rFonts w:ascii="Arial" w:eastAsia="Times New Roman" w:hAnsi="Arial" w:cs="Arial"/>
          <w:sz w:val="24"/>
          <w:szCs w:val="24"/>
          <w:lang w:eastAsia="en-GB"/>
        </w:rPr>
        <w:t xml:space="preserve"> It is claimed </w:t>
      </w:r>
      <w:r w:rsidR="00AF68D6">
        <w:rPr>
          <w:rFonts w:ascii="Arial" w:eastAsia="Times New Roman" w:hAnsi="Arial" w:cs="Arial"/>
          <w:sz w:val="24"/>
          <w:szCs w:val="24"/>
          <w:lang w:eastAsia="en-GB"/>
        </w:rPr>
        <w:t>that the female students found Cyber B</w:t>
      </w:r>
      <w:r w:rsidR="00405E6C">
        <w:rPr>
          <w:rFonts w:ascii="Arial" w:eastAsia="Times New Roman" w:hAnsi="Arial" w:cs="Arial"/>
          <w:sz w:val="24"/>
          <w:szCs w:val="24"/>
          <w:lang w:eastAsia="en-GB"/>
        </w:rPr>
        <w:t xml:space="preserve">ullying a particular </w:t>
      </w:r>
      <w:r w:rsidR="00287821">
        <w:rPr>
          <w:rFonts w:ascii="Arial" w:eastAsia="Times New Roman" w:hAnsi="Arial" w:cs="Arial"/>
          <w:sz w:val="24"/>
          <w:szCs w:val="24"/>
          <w:lang w:eastAsia="en-GB"/>
        </w:rPr>
        <w:t>issue, more so than the males</w:t>
      </w:r>
      <w:r w:rsidR="0057585D">
        <w:rPr>
          <w:rFonts w:ascii="Arial" w:eastAsia="Times New Roman" w:hAnsi="Arial" w:cs="Arial"/>
          <w:sz w:val="24"/>
          <w:szCs w:val="24"/>
          <w:lang w:eastAsia="en-GB"/>
        </w:rPr>
        <w:t xml:space="preserve">. This is an assumption as the author failed to </w:t>
      </w:r>
      <w:r w:rsidR="008F06E6">
        <w:rPr>
          <w:rFonts w:ascii="Arial" w:eastAsia="Times New Roman" w:hAnsi="Arial" w:cs="Arial"/>
          <w:sz w:val="24"/>
          <w:szCs w:val="24"/>
          <w:lang w:eastAsia="en-GB"/>
        </w:rPr>
        <w:t xml:space="preserve">provide evidence to support this statement. </w:t>
      </w:r>
      <w:r w:rsidR="005E2D6B">
        <w:rPr>
          <w:rFonts w:ascii="Arial" w:eastAsia="Times New Roman" w:hAnsi="Arial" w:cs="Arial"/>
          <w:sz w:val="24"/>
          <w:szCs w:val="24"/>
          <w:lang w:eastAsia="en-GB"/>
        </w:rPr>
        <w:t xml:space="preserve">The authors conclude that schools should enforce policies for the use of cellular phones during school hours and a linked policy and procedure concerning cyber bullying. This documentation should be readily available to staff, students and parents. It is also said that schools should </w:t>
      </w:r>
      <w:r w:rsidR="00D77706">
        <w:rPr>
          <w:rFonts w:ascii="Arial" w:eastAsia="Times New Roman" w:hAnsi="Arial" w:cs="Arial"/>
          <w:sz w:val="24"/>
          <w:szCs w:val="24"/>
          <w:lang w:eastAsia="en-GB"/>
        </w:rPr>
        <w:t>agree to</w:t>
      </w:r>
      <w:r w:rsidR="005E2D6B">
        <w:rPr>
          <w:rFonts w:ascii="Arial" w:eastAsia="Times New Roman" w:hAnsi="Arial" w:cs="Arial"/>
          <w:sz w:val="24"/>
          <w:szCs w:val="24"/>
          <w:lang w:eastAsia="en-GB"/>
        </w:rPr>
        <w:t xml:space="preserve"> </w:t>
      </w:r>
      <w:r w:rsidR="00D77706">
        <w:rPr>
          <w:rFonts w:ascii="Arial" w:eastAsia="Times New Roman" w:hAnsi="Arial" w:cs="Arial"/>
          <w:sz w:val="24"/>
          <w:szCs w:val="24"/>
          <w:lang w:eastAsia="en-GB"/>
        </w:rPr>
        <w:t xml:space="preserve">provide </w:t>
      </w:r>
      <w:r w:rsidR="005E2D6B">
        <w:rPr>
          <w:rFonts w:ascii="Arial" w:eastAsia="Times New Roman" w:hAnsi="Arial" w:cs="Arial"/>
          <w:sz w:val="24"/>
          <w:szCs w:val="24"/>
          <w:lang w:eastAsia="en-GB"/>
        </w:rPr>
        <w:t>classroom lessons to enforce the importance of reporting cyber bullying</w:t>
      </w:r>
      <w:r w:rsidR="00D93B8F">
        <w:rPr>
          <w:rFonts w:ascii="Arial" w:eastAsia="Times New Roman" w:hAnsi="Arial" w:cs="Arial"/>
          <w:sz w:val="24"/>
          <w:szCs w:val="24"/>
          <w:lang w:eastAsia="en-GB"/>
        </w:rPr>
        <w:t xml:space="preserve"> whether it be in school or out in the community</w:t>
      </w:r>
      <w:r w:rsidR="005E2D6B">
        <w:rPr>
          <w:rFonts w:ascii="Arial" w:eastAsia="Times New Roman" w:hAnsi="Arial" w:cs="Arial"/>
          <w:sz w:val="24"/>
          <w:szCs w:val="24"/>
          <w:lang w:eastAsia="en-GB"/>
        </w:rPr>
        <w:t xml:space="preserve"> and risk prevention information.  </w:t>
      </w:r>
      <w:r w:rsidR="00A36937">
        <w:rPr>
          <w:rFonts w:ascii="Arial" w:eastAsia="Times New Roman" w:hAnsi="Arial" w:cs="Arial"/>
          <w:sz w:val="24"/>
          <w:szCs w:val="24"/>
          <w:lang w:eastAsia="en-GB"/>
        </w:rPr>
        <w:t>Although this conclusion has been made the lack of supporting evidence does not provide</w:t>
      </w:r>
      <w:r w:rsidR="00065870">
        <w:rPr>
          <w:rFonts w:ascii="Arial" w:eastAsia="Times New Roman" w:hAnsi="Arial" w:cs="Arial"/>
          <w:sz w:val="24"/>
          <w:szCs w:val="24"/>
          <w:lang w:eastAsia="en-GB"/>
        </w:rPr>
        <w:t xml:space="preserve"> this as a</w:t>
      </w:r>
      <w:r w:rsidR="00A36937">
        <w:rPr>
          <w:rFonts w:ascii="Arial" w:eastAsia="Times New Roman" w:hAnsi="Arial" w:cs="Arial"/>
          <w:sz w:val="24"/>
          <w:szCs w:val="24"/>
          <w:lang w:eastAsia="en-GB"/>
        </w:rPr>
        <w:t xml:space="preserve"> justifiable</w:t>
      </w:r>
      <w:r w:rsidR="00065870">
        <w:rPr>
          <w:rFonts w:ascii="Arial" w:eastAsia="Times New Roman" w:hAnsi="Arial" w:cs="Arial"/>
          <w:sz w:val="24"/>
          <w:szCs w:val="24"/>
          <w:lang w:eastAsia="en-GB"/>
        </w:rPr>
        <w:t xml:space="preserve"> article</w:t>
      </w:r>
      <w:r w:rsidR="00524F3E">
        <w:rPr>
          <w:rFonts w:ascii="Arial" w:eastAsia="Times New Roman" w:hAnsi="Arial" w:cs="Arial"/>
          <w:sz w:val="24"/>
          <w:szCs w:val="24"/>
          <w:lang w:eastAsia="en-GB"/>
        </w:rPr>
        <w:t>, as well as this article being publ</w:t>
      </w:r>
      <w:r w:rsidR="009F3938">
        <w:rPr>
          <w:rFonts w:ascii="Arial" w:eastAsia="Times New Roman" w:hAnsi="Arial" w:cs="Arial"/>
          <w:sz w:val="24"/>
          <w:szCs w:val="24"/>
          <w:lang w:eastAsia="en-GB"/>
        </w:rPr>
        <w:t>ished in 2007. D</w:t>
      </w:r>
      <w:r w:rsidR="00524F3E">
        <w:rPr>
          <w:rFonts w:ascii="Arial" w:eastAsia="Times New Roman" w:hAnsi="Arial" w:cs="Arial"/>
          <w:sz w:val="24"/>
          <w:szCs w:val="24"/>
          <w:lang w:eastAsia="en-GB"/>
        </w:rPr>
        <w:t xml:space="preserve">ue to the advance in technology and development in social networking </w:t>
      </w:r>
      <w:r w:rsidR="009F3938">
        <w:rPr>
          <w:rFonts w:ascii="Arial" w:eastAsia="Times New Roman" w:hAnsi="Arial" w:cs="Arial"/>
          <w:sz w:val="24"/>
          <w:szCs w:val="24"/>
          <w:lang w:eastAsia="en-GB"/>
        </w:rPr>
        <w:t xml:space="preserve">since 2007 this information is not recent and may not be relevant in the current day and age. </w:t>
      </w:r>
    </w:p>
    <w:p w:rsidR="005966D2" w:rsidRDefault="005966D2" w:rsidP="000F3E3F">
      <w:pPr>
        <w:shd w:val="clear" w:color="auto" w:fill="FFFFFF"/>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Overall this article provides useful and informative information</w:t>
      </w:r>
      <w:r w:rsidR="00D913AC">
        <w:rPr>
          <w:rFonts w:ascii="Arial" w:eastAsia="Times New Roman" w:hAnsi="Arial" w:cs="Arial"/>
          <w:sz w:val="24"/>
          <w:szCs w:val="24"/>
          <w:lang w:eastAsia="en-GB"/>
        </w:rPr>
        <w:t xml:space="preserve"> regarding Cyber B</w:t>
      </w:r>
      <w:r w:rsidR="00D01E3C">
        <w:rPr>
          <w:rFonts w:ascii="Arial" w:eastAsia="Times New Roman" w:hAnsi="Arial" w:cs="Arial"/>
          <w:sz w:val="24"/>
          <w:szCs w:val="24"/>
          <w:lang w:eastAsia="en-GB"/>
        </w:rPr>
        <w:t>ullying from a student’s perspective</w:t>
      </w:r>
      <w:r>
        <w:rPr>
          <w:rFonts w:ascii="Arial" w:eastAsia="Times New Roman" w:hAnsi="Arial" w:cs="Arial"/>
          <w:sz w:val="24"/>
          <w:szCs w:val="24"/>
          <w:lang w:eastAsia="en-GB"/>
        </w:rPr>
        <w:t xml:space="preserve"> but </w:t>
      </w:r>
      <w:r w:rsidR="00EF7238">
        <w:rPr>
          <w:rFonts w:ascii="Arial" w:eastAsia="Times New Roman" w:hAnsi="Arial" w:cs="Arial"/>
          <w:sz w:val="24"/>
          <w:szCs w:val="24"/>
          <w:lang w:eastAsia="en-GB"/>
        </w:rPr>
        <w:t xml:space="preserve">does not </w:t>
      </w:r>
      <w:r w:rsidR="00372727">
        <w:rPr>
          <w:rFonts w:ascii="Arial" w:eastAsia="Times New Roman" w:hAnsi="Arial" w:cs="Arial"/>
          <w:sz w:val="24"/>
          <w:szCs w:val="24"/>
          <w:lang w:eastAsia="en-GB"/>
        </w:rPr>
        <w:t>provide supporting evidence, therefore information is based on assumptions. They also require</w:t>
      </w:r>
      <w:r w:rsidR="000E6E74">
        <w:rPr>
          <w:rFonts w:ascii="Arial" w:eastAsia="Times New Roman" w:hAnsi="Arial" w:cs="Arial"/>
          <w:sz w:val="24"/>
          <w:szCs w:val="24"/>
          <w:lang w:eastAsia="en-GB"/>
        </w:rPr>
        <w:t xml:space="preserve"> an </w:t>
      </w:r>
      <w:r w:rsidR="00372727">
        <w:rPr>
          <w:rFonts w:ascii="Arial" w:eastAsia="Times New Roman" w:hAnsi="Arial" w:cs="Arial"/>
          <w:sz w:val="24"/>
          <w:szCs w:val="24"/>
          <w:lang w:eastAsia="en-GB"/>
        </w:rPr>
        <w:t>additional study to support evidence given in the abstract</w:t>
      </w:r>
      <w:r w:rsidR="00EF7238">
        <w:rPr>
          <w:rFonts w:ascii="Arial" w:eastAsia="Times New Roman" w:hAnsi="Arial" w:cs="Arial"/>
          <w:sz w:val="24"/>
          <w:szCs w:val="24"/>
          <w:lang w:eastAsia="en-GB"/>
        </w:rPr>
        <w:t xml:space="preserve"> </w:t>
      </w:r>
      <w:r w:rsidR="00065870">
        <w:rPr>
          <w:rFonts w:ascii="Arial" w:eastAsia="Times New Roman" w:hAnsi="Arial" w:cs="Arial"/>
          <w:sz w:val="24"/>
          <w:szCs w:val="24"/>
          <w:lang w:eastAsia="en-GB"/>
        </w:rPr>
        <w:t xml:space="preserve">which </w:t>
      </w:r>
      <w:r w:rsidR="00372727">
        <w:rPr>
          <w:rFonts w:ascii="Arial" w:eastAsia="Times New Roman" w:hAnsi="Arial" w:cs="Arial"/>
          <w:sz w:val="24"/>
          <w:szCs w:val="24"/>
          <w:lang w:eastAsia="en-GB"/>
        </w:rPr>
        <w:t>would then make</w:t>
      </w:r>
      <w:r w:rsidR="00EF7238">
        <w:rPr>
          <w:rFonts w:ascii="Arial" w:eastAsia="Times New Roman" w:hAnsi="Arial" w:cs="Arial"/>
          <w:sz w:val="24"/>
          <w:szCs w:val="24"/>
          <w:lang w:eastAsia="en-GB"/>
        </w:rPr>
        <w:t xml:space="preserve"> </w:t>
      </w:r>
      <w:r w:rsidR="00D01E3C">
        <w:rPr>
          <w:rFonts w:ascii="Arial" w:eastAsia="Times New Roman" w:hAnsi="Arial" w:cs="Arial"/>
          <w:sz w:val="24"/>
          <w:szCs w:val="24"/>
          <w:lang w:eastAsia="en-GB"/>
        </w:rPr>
        <w:t xml:space="preserve">it an inappropriate </w:t>
      </w:r>
      <w:r w:rsidR="00D01E3C">
        <w:rPr>
          <w:rFonts w:ascii="Arial" w:eastAsia="Times New Roman" w:hAnsi="Arial" w:cs="Arial"/>
          <w:sz w:val="24"/>
          <w:szCs w:val="24"/>
          <w:lang w:eastAsia="en-GB"/>
        </w:rPr>
        <w:lastRenderedPageBreak/>
        <w:t>academic article.</w:t>
      </w:r>
      <w:r w:rsidR="00372727" w:rsidRPr="00372727">
        <w:rPr>
          <w:rFonts w:ascii="Arial" w:eastAsia="Times New Roman" w:hAnsi="Arial" w:cs="Arial"/>
          <w:sz w:val="24"/>
          <w:szCs w:val="24"/>
          <w:lang w:eastAsia="en-GB"/>
        </w:rPr>
        <w:t xml:space="preserve"> </w:t>
      </w:r>
      <w:r w:rsidR="00372727">
        <w:rPr>
          <w:rFonts w:ascii="Arial" w:eastAsia="Times New Roman" w:hAnsi="Arial" w:cs="Arial"/>
          <w:sz w:val="24"/>
          <w:szCs w:val="24"/>
          <w:lang w:eastAsia="en-GB"/>
        </w:rPr>
        <w:t>Acco</w:t>
      </w:r>
      <w:r w:rsidR="00860726">
        <w:rPr>
          <w:rFonts w:ascii="Arial" w:eastAsia="Times New Roman" w:hAnsi="Arial" w:cs="Arial"/>
          <w:sz w:val="24"/>
          <w:szCs w:val="24"/>
          <w:lang w:eastAsia="en-GB"/>
        </w:rPr>
        <w:t xml:space="preserve">rding to </w:t>
      </w:r>
      <w:proofErr w:type="spellStart"/>
      <w:r w:rsidR="00860726">
        <w:rPr>
          <w:rFonts w:ascii="Arial" w:eastAsia="Times New Roman" w:hAnsi="Arial" w:cs="Arial"/>
          <w:sz w:val="24"/>
          <w:szCs w:val="24"/>
          <w:lang w:eastAsia="en-GB"/>
        </w:rPr>
        <w:t>Enago</w:t>
      </w:r>
      <w:proofErr w:type="spellEnd"/>
      <w:r w:rsidR="00860726">
        <w:rPr>
          <w:rFonts w:ascii="Arial" w:eastAsia="Times New Roman" w:hAnsi="Arial" w:cs="Arial"/>
          <w:sz w:val="24"/>
          <w:szCs w:val="24"/>
          <w:lang w:eastAsia="en-GB"/>
        </w:rPr>
        <w:t xml:space="preserve"> Academy (2013) ‘</w:t>
      </w:r>
      <w:r w:rsidR="00372727">
        <w:rPr>
          <w:rFonts w:ascii="Arial" w:eastAsia="Times New Roman" w:hAnsi="Arial" w:cs="Arial"/>
          <w:sz w:val="24"/>
          <w:szCs w:val="24"/>
          <w:lang w:eastAsia="en-GB"/>
        </w:rPr>
        <w:t xml:space="preserve">Bias is a huge obstacle for researchers in achieving credibility and accuracy. When allowing their personal beliefs influence their methods to attain a certain outcome, they are missing the first principle of researching: impartiality’. </w:t>
      </w:r>
      <w:r w:rsidR="00372727" w:rsidRPr="00D102FC">
        <w:rPr>
          <w:rFonts w:ascii="Arial" w:eastAsia="Times New Roman" w:hAnsi="Arial" w:cs="Arial"/>
          <w:sz w:val="24"/>
          <w:szCs w:val="24"/>
          <w:lang w:eastAsia="en-GB"/>
        </w:rPr>
        <w:t>(</w:t>
      </w:r>
      <w:proofErr w:type="spellStart"/>
      <w:r w:rsidR="00372727" w:rsidRPr="00D102FC">
        <w:rPr>
          <w:rFonts w:ascii="Arial" w:eastAsia="Times New Roman" w:hAnsi="Arial" w:cs="Arial"/>
          <w:sz w:val="24"/>
          <w:szCs w:val="24"/>
          <w:lang w:eastAsia="en-GB"/>
        </w:rPr>
        <w:t>Enago</w:t>
      </w:r>
      <w:proofErr w:type="spellEnd"/>
      <w:r w:rsidR="00372727" w:rsidRPr="00D102FC">
        <w:rPr>
          <w:rFonts w:ascii="Arial" w:eastAsia="Times New Roman" w:hAnsi="Arial" w:cs="Arial"/>
          <w:sz w:val="24"/>
          <w:szCs w:val="24"/>
          <w:lang w:eastAsia="en-GB"/>
        </w:rPr>
        <w:t xml:space="preserve"> Academy</w:t>
      </w:r>
      <w:proofErr w:type="gramStart"/>
      <w:r w:rsidR="00860726">
        <w:rPr>
          <w:rFonts w:ascii="Arial" w:eastAsia="Times New Roman" w:hAnsi="Arial" w:cs="Arial"/>
          <w:sz w:val="24"/>
          <w:szCs w:val="24"/>
          <w:lang w:eastAsia="en-GB"/>
        </w:rPr>
        <w:t>,</w:t>
      </w:r>
      <w:r w:rsidR="00D102FC" w:rsidRPr="00D102FC">
        <w:rPr>
          <w:rFonts w:ascii="Arial" w:eastAsia="Times New Roman" w:hAnsi="Arial" w:cs="Arial"/>
          <w:sz w:val="24"/>
          <w:szCs w:val="24"/>
          <w:lang w:eastAsia="en-GB"/>
        </w:rPr>
        <w:t>2013</w:t>
      </w:r>
      <w:proofErr w:type="gramEnd"/>
      <w:r w:rsidR="00D102FC" w:rsidRPr="00D102FC">
        <w:rPr>
          <w:rFonts w:ascii="Arial" w:eastAsia="Times New Roman" w:hAnsi="Arial" w:cs="Arial"/>
          <w:sz w:val="24"/>
          <w:szCs w:val="24"/>
          <w:lang w:eastAsia="en-GB"/>
        </w:rPr>
        <w:t>)</w:t>
      </w:r>
      <w:r w:rsidR="00D102FC">
        <w:rPr>
          <w:rFonts w:ascii="Arial" w:eastAsia="Times New Roman" w:hAnsi="Arial" w:cs="Arial"/>
          <w:color w:val="FF0000"/>
          <w:sz w:val="24"/>
          <w:szCs w:val="24"/>
          <w:lang w:eastAsia="en-GB"/>
        </w:rPr>
        <w:t>.</w:t>
      </w:r>
      <w:r w:rsidR="002D4A7E">
        <w:rPr>
          <w:rFonts w:ascii="Arial" w:eastAsia="Times New Roman" w:hAnsi="Arial" w:cs="Arial"/>
          <w:sz w:val="24"/>
          <w:szCs w:val="24"/>
          <w:lang w:eastAsia="en-GB"/>
        </w:rPr>
        <w:t xml:space="preserve"> In the future this needs to be taken into consideration as well as providing a </w:t>
      </w:r>
      <w:r w:rsidR="00372727">
        <w:rPr>
          <w:rFonts w:ascii="Arial" w:eastAsia="Times New Roman" w:hAnsi="Arial" w:cs="Arial"/>
          <w:sz w:val="24"/>
          <w:szCs w:val="24"/>
          <w:lang w:eastAsia="en-GB"/>
        </w:rPr>
        <w:t xml:space="preserve">specific </w:t>
      </w:r>
      <w:r w:rsidR="002D4A7E">
        <w:rPr>
          <w:rFonts w:ascii="Arial" w:eastAsia="Times New Roman" w:hAnsi="Arial" w:cs="Arial"/>
          <w:sz w:val="24"/>
          <w:szCs w:val="24"/>
          <w:lang w:eastAsia="en-GB"/>
        </w:rPr>
        <w:t>conclusion</w:t>
      </w:r>
      <w:r w:rsidR="00372727">
        <w:rPr>
          <w:rFonts w:ascii="Arial" w:eastAsia="Times New Roman" w:hAnsi="Arial" w:cs="Arial"/>
          <w:sz w:val="24"/>
          <w:szCs w:val="24"/>
          <w:lang w:eastAsia="en-GB"/>
        </w:rPr>
        <w:t xml:space="preserve"> providing proof of action taken by schools following recommendations</w:t>
      </w:r>
      <w:r w:rsidR="002D4A7E">
        <w:rPr>
          <w:rFonts w:ascii="Arial" w:eastAsia="Times New Roman" w:hAnsi="Arial" w:cs="Arial"/>
          <w:sz w:val="24"/>
          <w:szCs w:val="24"/>
          <w:lang w:eastAsia="en-GB"/>
        </w:rPr>
        <w:t>.</w:t>
      </w:r>
      <w:r w:rsidR="00D01E3C">
        <w:rPr>
          <w:rFonts w:ascii="Arial" w:eastAsia="Times New Roman" w:hAnsi="Arial" w:cs="Arial"/>
          <w:sz w:val="24"/>
          <w:szCs w:val="24"/>
          <w:lang w:eastAsia="en-GB"/>
        </w:rPr>
        <w:t xml:space="preserve"> </w:t>
      </w:r>
    </w:p>
    <w:p w:rsidR="005561C9" w:rsidRPr="005639F3" w:rsidRDefault="005561C9" w:rsidP="000F3E3F">
      <w:pPr>
        <w:shd w:val="clear" w:color="auto" w:fill="FFFFFF"/>
        <w:spacing w:line="480" w:lineRule="auto"/>
        <w:jc w:val="both"/>
        <w:rPr>
          <w:rFonts w:ascii="Arial" w:eastAsia="Times New Roman" w:hAnsi="Arial" w:cs="Arial"/>
          <w:color w:val="FF0000"/>
          <w:sz w:val="24"/>
          <w:szCs w:val="24"/>
          <w:lang w:eastAsia="en-GB"/>
        </w:rPr>
      </w:pPr>
    </w:p>
    <w:p w:rsidR="00640AD1" w:rsidRDefault="00640AD1" w:rsidP="00DC6392">
      <w:pPr>
        <w:spacing w:line="480" w:lineRule="auto"/>
        <w:jc w:val="both"/>
        <w:rPr>
          <w:rFonts w:ascii="Arial" w:hAnsi="Arial" w:cs="Arial"/>
          <w:sz w:val="24"/>
          <w:szCs w:val="24"/>
        </w:rPr>
      </w:pPr>
    </w:p>
    <w:p w:rsidR="00D3349D" w:rsidRDefault="00D3349D" w:rsidP="00DC6392">
      <w:pPr>
        <w:spacing w:line="480" w:lineRule="auto"/>
        <w:jc w:val="both"/>
        <w:rPr>
          <w:rFonts w:ascii="Arial" w:hAnsi="Arial" w:cs="Arial"/>
          <w:sz w:val="24"/>
          <w:szCs w:val="24"/>
        </w:rPr>
      </w:pPr>
    </w:p>
    <w:p w:rsidR="000F0305" w:rsidRPr="00AB2D5F" w:rsidRDefault="000F0305" w:rsidP="00B9791F">
      <w:pPr>
        <w:rPr>
          <w:rFonts w:ascii="Arial" w:hAnsi="Arial" w:cs="Arial"/>
          <w:sz w:val="24"/>
          <w:szCs w:val="24"/>
        </w:rPr>
      </w:pPr>
    </w:p>
    <w:p w:rsidR="00183F72" w:rsidRPr="00AB2D5F" w:rsidRDefault="00183F72" w:rsidP="00B9791F">
      <w:pPr>
        <w:rPr>
          <w:rFonts w:ascii="Arial" w:hAnsi="Arial" w:cs="Arial"/>
          <w:b/>
          <w:sz w:val="24"/>
          <w:szCs w:val="24"/>
        </w:rPr>
      </w:pPr>
    </w:p>
    <w:p w:rsidR="00795FB8" w:rsidRPr="00AB2D5F" w:rsidRDefault="00795FB8" w:rsidP="00B9791F">
      <w:pPr>
        <w:rPr>
          <w:rFonts w:ascii="Arial" w:hAnsi="Arial" w:cs="Arial"/>
          <w:b/>
          <w:sz w:val="24"/>
          <w:szCs w:val="24"/>
        </w:rPr>
      </w:pPr>
    </w:p>
    <w:p w:rsidR="00D436B1" w:rsidRPr="00AB2D5F" w:rsidRDefault="00D436B1">
      <w:pPr>
        <w:rPr>
          <w:rFonts w:ascii="Arial" w:hAnsi="Arial" w:cs="Arial"/>
          <w:sz w:val="24"/>
          <w:szCs w:val="24"/>
        </w:rPr>
      </w:pPr>
    </w:p>
    <w:p w:rsidR="00CA2D7A" w:rsidRPr="00AB2D5F" w:rsidRDefault="00CA2D7A">
      <w:pPr>
        <w:rPr>
          <w:rFonts w:ascii="Arial" w:hAnsi="Arial" w:cs="Arial"/>
          <w:sz w:val="24"/>
          <w:szCs w:val="24"/>
        </w:rPr>
      </w:pPr>
    </w:p>
    <w:p w:rsidR="00DB400F" w:rsidRPr="00AB2D5F" w:rsidRDefault="00DB400F">
      <w:pPr>
        <w:rPr>
          <w:rFonts w:ascii="Arial" w:hAnsi="Arial" w:cs="Arial"/>
          <w:sz w:val="24"/>
          <w:szCs w:val="24"/>
        </w:rPr>
      </w:pPr>
    </w:p>
    <w:sectPr w:rsidR="00DB400F" w:rsidRPr="00AB2D5F" w:rsidSect="00811AFD">
      <w:head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27F" w:rsidRDefault="003F727F" w:rsidP="00BE3BB6">
      <w:pPr>
        <w:spacing w:after="0" w:line="240" w:lineRule="auto"/>
      </w:pPr>
      <w:r>
        <w:separator/>
      </w:r>
    </w:p>
  </w:endnote>
  <w:endnote w:type="continuationSeparator" w:id="0">
    <w:p w:rsidR="003F727F" w:rsidRDefault="003F727F" w:rsidP="00BE3B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27F" w:rsidRDefault="003F727F" w:rsidP="00BE3BB6">
      <w:pPr>
        <w:spacing w:after="0" w:line="240" w:lineRule="auto"/>
      </w:pPr>
      <w:r>
        <w:separator/>
      </w:r>
    </w:p>
  </w:footnote>
  <w:footnote w:type="continuationSeparator" w:id="0">
    <w:p w:rsidR="003F727F" w:rsidRDefault="003F727F" w:rsidP="00BE3B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BB6" w:rsidRDefault="00BE3BB6">
    <w:pPr>
      <w:pStyle w:val="Header"/>
    </w:pPr>
    <w:r>
      <w:t>1703799</w:t>
    </w:r>
  </w:p>
  <w:p w:rsidR="00BE3BB6" w:rsidRDefault="00BE3BB6">
    <w:pPr>
      <w:pStyle w:val="Header"/>
    </w:pPr>
    <w:r>
      <w:t>ECGE4001Q</w:t>
    </w:r>
  </w:p>
  <w:p w:rsidR="00BE3BB6" w:rsidRDefault="00BE3BB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DB400F"/>
    <w:rsid w:val="00010701"/>
    <w:rsid w:val="0001193E"/>
    <w:rsid w:val="00031FC2"/>
    <w:rsid w:val="00036CA6"/>
    <w:rsid w:val="000370F5"/>
    <w:rsid w:val="000651E1"/>
    <w:rsid w:val="00065608"/>
    <w:rsid w:val="00065870"/>
    <w:rsid w:val="0007161C"/>
    <w:rsid w:val="0007169E"/>
    <w:rsid w:val="00072026"/>
    <w:rsid w:val="000B5866"/>
    <w:rsid w:val="000C0C8D"/>
    <w:rsid w:val="000C74FA"/>
    <w:rsid w:val="000D57D6"/>
    <w:rsid w:val="000E6E74"/>
    <w:rsid w:val="000F0305"/>
    <w:rsid w:val="000F3E3F"/>
    <w:rsid w:val="001077F9"/>
    <w:rsid w:val="00110A10"/>
    <w:rsid w:val="001112A9"/>
    <w:rsid w:val="001272E7"/>
    <w:rsid w:val="0013002A"/>
    <w:rsid w:val="001305BF"/>
    <w:rsid w:val="00134EF4"/>
    <w:rsid w:val="00165B63"/>
    <w:rsid w:val="001704E7"/>
    <w:rsid w:val="00174B9B"/>
    <w:rsid w:val="001754B3"/>
    <w:rsid w:val="001817C1"/>
    <w:rsid w:val="00183E06"/>
    <w:rsid w:val="00183F72"/>
    <w:rsid w:val="001A6A02"/>
    <w:rsid w:val="001B104A"/>
    <w:rsid w:val="001B140E"/>
    <w:rsid w:val="001B3E73"/>
    <w:rsid w:val="001D32C5"/>
    <w:rsid w:val="001D40D5"/>
    <w:rsid w:val="001F0223"/>
    <w:rsid w:val="001F2D36"/>
    <w:rsid w:val="001F4EBA"/>
    <w:rsid w:val="00206551"/>
    <w:rsid w:val="0027208A"/>
    <w:rsid w:val="00287821"/>
    <w:rsid w:val="002B3B20"/>
    <w:rsid w:val="002B453F"/>
    <w:rsid w:val="002B57F7"/>
    <w:rsid w:val="002C112A"/>
    <w:rsid w:val="002D4A7E"/>
    <w:rsid w:val="002E0FD4"/>
    <w:rsid w:val="002F3670"/>
    <w:rsid w:val="002F37CD"/>
    <w:rsid w:val="002F6B86"/>
    <w:rsid w:val="00305010"/>
    <w:rsid w:val="00313C27"/>
    <w:rsid w:val="00315330"/>
    <w:rsid w:val="00326C82"/>
    <w:rsid w:val="00357673"/>
    <w:rsid w:val="003724B1"/>
    <w:rsid w:val="00372727"/>
    <w:rsid w:val="003737A6"/>
    <w:rsid w:val="00376E74"/>
    <w:rsid w:val="00395C25"/>
    <w:rsid w:val="003B4766"/>
    <w:rsid w:val="003D4F4C"/>
    <w:rsid w:val="003D6AFC"/>
    <w:rsid w:val="003E67DC"/>
    <w:rsid w:val="003E794E"/>
    <w:rsid w:val="003F17E9"/>
    <w:rsid w:val="003F727F"/>
    <w:rsid w:val="004015CE"/>
    <w:rsid w:val="00405E6C"/>
    <w:rsid w:val="00422C46"/>
    <w:rsid w:val="004247D3"/>
    <w:rsid w:val="0043485E"/>
    <w:rsid w:val="00436231"/>
    <w:rsid w:val="0044774E"/>
    <w:rsid w:val="00447E2D"/>
    <w:rsid w:val="0045618A"/>
    <w:rsid w:val="00462435"/>
    <w:rsid w:val="004745D4"/>
    <w:rsid w:val="00475EAD"/>
    <w:rsid w:val="0048276C"/>
    <w:rsid w:val="00497219"/>
    <w:rsid w:val="004A1565"/>
    <w:rsid w:val="004A40BE"/>
    <w:rsid w:val="004A41FB"/>
    <w:rsid w:val="004A5380"/>
    <w:rsid w:val="004D3B18"/>
    <w:rsid w:val="004D4923"/>
    <w:rsid w:val="00510675"/>
    <w:rsid w:val="0051568D"/>
    <w:rsid w:val="00524F3E"/>
    <w:rsid w:val="00530F0C"/>
    <w:rsid w:val="00541424"/>
    <w:rsid w:val="005561C9"/>
    <w:rsid w:val="005639F3"/>
    <w:rsid w:val="00566741"/>
    <w:rsid w:val="0057585D"/>
    <w:rsid w:val="0059445F"/>
    <w:rsid w:val="0059453A"/>
    <w:rsid w:val="005966D2"/>
    <w:rsid w:val="005A0BE6"/>
    <w:rsid w:val="005D17FC"/>
    <w:rsid w:val="005D1D76"/>
    <w:rsid w:val="005D22EB"/>
    <w:rsid w:val="005D5D69"/>
    <w:rsid w:val="005E2D6B"/>
    <w:rsid w:val="005F1F1A"/>
    <w:rsid w:val="005F2ED9"/>
    <w:rsid w:val="00640AD1"/>
    <w:rsid w:val="0064563B"/>
    <w:rsid w:val="006570AA"/>
    <w:rsid w:val="006617EC"/>
    <w:rsid w:val="00661F11"/>
    <w:rsid w:val="00666047"/>
    <w:rsid w:val="00673763"/>
    <w:rsid w:val="00676E1B"/>
    <w:rsid w:val="00696D5F"/>
    <w:rsid w:val="006A0CD4"/>
    <w:rsid w:val="006D69D7"/>
    <w:rsid w:val="006E7E15"/>
    <w:rsid w:val="006F3F5C"/>
    <w:rsid w:val="00701718"/>
    <w:rsid w:val="00702500"/>
    <w:rsid w:val="00704AD7"/>
    <w:rsid w:val="00711E19"/>
    <w:rsid w:val="00720036"/>
    <w:rsid w:val="00727580"/>
    <w:rsid w:val="00727C00"/>
    <w:rsid w:val="00737E6E"/>
    <w:rsid w:val="00743C23"/>
    <w:rsid w:val="00795FB8"/>
    <w:rsid w:val="007A1056"/>
    <w:rsid w:val="007A50A5"/>
    <w:rsid w:val="007C0C8D"/>
    <w:rsid w:val="007D346C"/>
    <w:rsid w:val="007D6BD1"/>
    <w:rsid w:val="007E4E4E"/>
    <w:rsid w:val="00811AFD"/>
    <w:rsid w:val="00814726"/>
    <w:rsid w:val="00816672"/>
    <w:rsid w:val="008311B9"/>
    <w:rsid w:val="00833994"/>
    <w:rsid w:val="00860726"/>
    <w:rsid w:val="00862EFA"/>
    <w:rsid w:val="00864D54"/>
    <w:rsid w:val="00865D5C"/>
    <w:rsid w:val="00870CFE"/>
    <w:rsid w:val="00876DEB"/>
    <w:rsid w:val="00880F35"/>
    <w:rsid w:val="00883136"/>
    <w:rsid w:val="00887242"/>
    <w:rsid w:val="00891D3F"/>
    <w:rsid w:val="008B58B5"/>
    <w:rsid w:val="008B6D6A"/>
    <w:rsid w:val="008C4F62"/>
    <w:rsid w:val="008F06E6"/>
    <w:rsid w:val="008F42DA"/>
    <w:rsid w:val="00907469"/>
    <w:rsid w:val="00912679"/>
    <w:rsid w:val="00915F27"/>
    <w:rsid w:val="009259C0"/>
    <w:rsid w:val="00936B01"/>
    <w:rsid w:val="00982591"/>
    <w:rsid w:val="009A185C"/>
    <w:rsid w:val="009C1A26"/>
    <w:rsid w:val="009E03D2"/>
    <w:rsid w:val="009E1303"/>
    <w:rsid w:val="009E1D51"/>
    <w:rsid w:val="009F3938"/>
    <w:rsid w:val="00A038FA"/>
    <w:rsid w:val="00A16446"/>
    <w:rsid w:val="00A36937"/>
    <w:rsid w:val="00A604C0"/>
    <w:rsid w:val="00A611DA"/>
    <w:rsid w:val="00A63BC0"/>
    <w:rsid w:val="00A742E8"/>
    <w:rsid w:val="00A86BC4"/>
    <w:rsid w:val="00A92FF0"/>
    <w:rsid w:val="00AB2D5F"/>
    <w:rsid w:val="00AD15CD"/>
    <w:rsid w:val="00AE131F"/>
    <w:rsid w:val="00AF0F6D"/>
    <w:rsid w:val="00AF1D01"/>
    <w:rsid w:val="00AF34A8"/>
    <w:rsid w:val="00AF68D6"/>
    <w:rsid w:val="00B031B0"/>
    <w:rsid w:val="00B542A6"/>
    <w:rsid w:val="00B553FC"/>
    <w:rsid w:val="00B60C1A"/>
    <w:rsid w:val="00B61C2F"/>
    <w:rsid w:val="00B72451"/>
    <w:rsid w:val="00B833B1"/>
    <w:rsid w:val="00B9791F"/>
    <w:rsid w:val="00BC1668"/>
    <w:rsid w:val="00BC2928"/>
    <w:rsid w:val="00BE3BB6"/>
    <w:rsid w:val="00BE46BC"/>
    <w:rsid w:val="00BE7F8E"/>
    <w:rsid w:val="00BF4127"/>
    <w:rsid w:val="00BF5DA0"/>
    <w:rsid w:val="00C01FE7"/>
    <w:rsid w:val="00C11206"/>
    <w:rsid w:val="00C21C42"/>
    <w:rsid w:val="00C51A5F"/>
    <w:rsid w:val="00C66D4A"/>
    <w:rsid w:val="00C71019"/>
    <w:rsid w:val="00C833D0"/>
    <w:rsid w:val="00C95140"/>
    <w:rsid w:val="00CA2D7A"/>
    <w:rsid w:val="00CB18A4"/>
    <w:rsid w:val="00CE3694"/>
    <w:rsid w:val="00D01E3C"/>
    <w:rsid w:val="00D102FC"/>
    <w:rsid w:val="00D2156F"/>
    <w:rsid w:val="00D32BCA"/>
    <w:rsid w:val="00D3349D"/>
    <w:rsid w:val="00D436B1"/>
    <w:rsid w:val="00D465BB"/>
    <w:rsid w:val="00D51B0D"/>
    <w:rsid w:val="00D539EB"/>
    <w:rsid w:val="00D53C07"/>
    <w:rsid w:val="00D77706"/>
    <w:rsid w:val="00D879D9"/>
    <w:rsid w:val="00D913AC"/>
    <w:rsid w:val="00D92847"/>
    <w:rsid w:val="00D93B8F"/>
    <w:rsid w:val="00DB2634"/>
    <w:rsid w:val="00DB400F"/>
    <w:rsid w:val="00DC2209"/>
    <w:rsid w:val="00DC6392"/>
    <w:rsid w:val="00DD0E51"/>
    <w:rsid w:val="00DD343B"/>
    <w:rsid w:val="00DD426B"/>
    <w:rsid w:val="00DE5CD6"/>
    <w:rsid w:val="00E01846"/>
    <w:rsid w:val="00E15704"/>
    <w:rsid w:val="00E35746"/>
    <w:rsid w:val="00E37283"/>
    <w:rsid w:val="00E467F8"/>
    <w:rsid w:val="00E473A8"/>
    <w:rsid w:val="00E54F38"/>
    <w:rsid w:val="00E625F6"/>
    <w:rsid w:val="00E87D12"/>
    <w:rsid w:val="00E91E13"/>
    <w:rsid w:val="00E9429B"/>
    <w:rsid w:val="00EA4A98"/>
    <w:rsid w:val="00EA5331"/>
    <w:rsid w:val="00ED0E49"/>
    <w:rsid w:val="00EF7238"/>
    <w:rsid w:val="00F17765"/>
    <w:rsid w:val="00F246D5"/>
    <w:rsid w:val="00F76CF1"/>
    <w:rsid w:val="00F814A3"/>
    <w:rsid w:val="00F823CB"/>
    <w:rsid w:val="00F91CA6"/>
    <w:rsid w:val="00FA357C"/>
    <w:rsid w:val="00FA3B5C"/>
    <w:rsid w:val="00FA3D01"/>
    <w:rsid w:val="00FC06EB"/>
    <w:rsid w:val="00FD00C7"/>
    <w:rsid w:val="00FE50D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A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B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BB6"/>
  </w:style>
  <w:style w:type="paragraph" w:styleId="Footer">
    <w:name w:val="footer"/>
    <w:basedOn w:val="Normal"/>
    <w:link w:val="FooterChar"/>
    <w:uiPriority w:val="99"/>
    <w:semiHidden/>
    <w:unhideWhenUsed/>
    <w:rsid w:val="00BE3BB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E3BB6"/>
  </w:style>
  <w:style w:type="paragraph" w:styleId="BalloonText">
    <w:name w:val="Balloon Text"/>
    <w:basedOn w:val="Normal"/>
    <w:link w:val="BalloonTextChar"/>
    <w:uiPriority w:val="99"/>
    <w:semiHidden/>
    <w:unhideWhenUsed/>
    <w:rsid w:val="00BE3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BB6"/>
    <w:rPr>
      <w:rFonts w:ascii="Tahoma" w:hAnsi="Tahoma" w:cs="Tahoma"/>
      <w:sz w:val="16"/>
      <w:szCs w:val="16"/>
    </w:rPr>
  </w:style>
  <w:style w:type="character" w:styleId="Hyperlink">
    <w:name w:val="Hyperlink"/>
    <w:basedOn w:val="DefaultParagraphFont"/>
    <w:uiPriority w:val="99"/>
    <w:unhideWhenUsed/>
    <w:rsid w:val="001D32C5"/>
    <w:rPr>
      <w:strike w:val="0"/>
      <w:dstrike w:val="0"/>
      <w:color w:val="CC3300"/>
      <w:u w:val="none"/>
      <w:effect w:val="none"/>
    </w:rPr>
  </w:style>
</w:styles>
</file>

<file path=word/webSettings.xml><?xml version="1.0" encoding="utf-8"?>
<w:webSettings xmlns:r="http://schemas.openxmlformats.org/officeDocument/2006/relationships" xmlns:w="http://schemas.openxmlformats.org/wordprocessingml/2006/main">
  <w:divs>
    <w:div w:id="1826121362">
      <w:bodyDiv w:val="1"/>
      <w:marLeft w:val="0"/>
      <w:marRight w:val="0"/>
      <w:marTop w:val="0"/>
      <w:marBottom w:val="0"/>
      <w:divBdr>
        <w:top w:val="none" w:sz="0" w:space="0" w:color="auto"/>
        <w:left w:val="none" w:sz="0" w:space="0" w:color="auto"/>
        <w:bottom w:val="none" w:sz="0" w:space="0" w:color="auto"/>
        <w:right w:val="none" w:sz="0" w:space="0" w:color="auto"/>
      </w:divBdr>
      <w:divsChild>
        <w:div w:id="168571006">
          <w:marLeft w:val="0"/>
          <w:marRight w:val="0"/>
          <w:marTop w:val="0"/>
          <w:marBottom w:val="0"/>
          <w:divBdr>
            <w:top w:val="none" w:sz="0" w:space="0" w:color="auto"/>
            <w:left w:val="none" w:sz="0" w:space="0" w:color="auto"/>
            <w:bottom w:val="none" w:sz="0" w:space="0" w:color="auto"/>
            <w:right w:val="none" w:sz="0" w:space="0" w:color="auto"/>
          </w:divBdr>
          <w:divsChild>
            <w:div w:id="448010722">
              <w:marLeft w:val="0"/>
              <w:marRight w:val="0"/>
              <w:marTop w:val="0"/>
              <w:marBottom w:val="0"/>
              <w:divBdr>
                <w:top w:val="none" w:sz="0" w:space="0" w:color="auto"/>
                <w:left w:val="none" w:sz="0" w:space="0" w:color="auto"/>
                <w:bottom w:val="none" w:sz="0" w:space="0" w:color="auto"/>
                <w:right w:val="none" w:sz="0" w:space="0" w:color="auto"/>
              </w:divBdr>
              <w:divsChild>
                <w:div w:id="301690571">
                  <w:marLeft w:val="0"/>
                  <w:marRight w:val="0"/>
                  <w:marTop w:val="0"/>
                  <w:marBottom w:val="0"/>
                  <w:divBdr>
                    <w:top w:val="none" w:sz="0" w:space="0" w:color="auto"/>
                    <w:left w:val="none" w:sz="0" w:space="0" w:color="auto"/>
                    <w:bottom w:val="none" w:sz="0" w:space="0" w:color="auto"/>
                    <w:right w:val="none" w:sz="0" w:space="0" w:color="auto"/>
                  </w:divBdr>
                  <w:divsChild>
                    <w:div w:id="1636911650">
                      <w:marLeft w:val="0"/>
                      <w:marRight w:val="0"/>
                      <w:marTop w:val="0"/>
                      <w:marBottom w:val="0"/>
                      <w:divBdr>
                        <w:top w:val="none" w:sz="0" w:space="0" w:color="auto"/>
                        <w:left w:val="none" w:sz="0" w:space="0" w:color="auto"/>
                        <w:bottom w:val="none" w:sz="0" w:space="0" w:color="auto"/>
                        <w:right w:val="none" w:sz="0" w:space="0" w:color="auto"/>
                      </w:divBdr>
                      <w:divsChild>
                        <w:div w:id="1217666653">
                          <w:marLeft w:val="0"/>
                          <w:marRight w:val="0"/>
                          <w:marTop w:val="0"/>
                          <w:marBottom w:val="0"/>
                          <w:divBdr>
                            <w:top w:val="none" w:sz="0" w:space="0" w:color="auto"/>
                            <w:left w:val="none" w:sz="0" w:space="0" w:color="auto"/>
                            <w:bottom w:val="none" w:sz="0" w:space="0" w:color="auto"/>
                            <w:right w:val="none" w:sz="0" w:space="0" w:color="auto"/>
                          </w:divBdr>
                          <w:divsChild>
                            <w:div w:id="1816752878">
                              <w:marLeft w:val="0"/>
                              <w:marRight w:val="0"/>
                              <w:marTop w:val="0"/>
                              <w:marBottom w:val="0"/>
                              <w:divBdr>
                                <w:top w:val="none" w:sz="0" w:space="0" w:color="auto"/>
                                <w:left w:val="none" w:sz="0" w:space="0" w:color="auto"/>
                                <w:bottom w:val="none" w:sz="0" w:space="0" w:color="auto"/>
                                <w:right w:val="none" w:sz="0" w:space="0" w:color="auto"/>
                              </w:divBdr>
                              <w:divsChild>
                                <w:div w:id="870384523">
                                  <w:marLeft w:val="0"/>
                                  <w:marRight w:val="0"/>
                                  <w:marTop w:val="0"/>
                                  <w:marBottom w:val="0"/>
                                  <w:divBdr>
                                    <w:top w:val="none" w:sz="0" w:space="0" w:color="auto"/>
                                    <w:left w:val="none" w:sz="0" w:space="0" w:color="auto"/>
                                    <w:bottom w:val="none" w:sz="0" w:space="0" w:color="auto"/>
                                    <w:right w:val="none" w:sz="0" w:space="0" w:color="auto"/>
                                  </w:divBdr>
                                  <w:divsChild>
                                    <w:div w:id="1999534196">
                                      <w:marLeft w:val="0"/>
                                      <w:marRight w:val="0"/>
                                      <w:marTop w:val="0"/>
                                      <w:marBottom w:val="0"/>
                                      <w:divBdr>
                                        <w:top w:val="none" w:sz="0" w:space="0" w:color="auto"/>
                                        <w:left w:val="none" w:sz="0" w:space="0" w:color="auto"/>
                                        <w:bottom w:val="none" w:sz="0" w:space="0" w:color="auto"/>
                                        <w:right w:val="none" w:sz="0" w:space="0" w:color="auto"/>
                                      </w:divBdr>
                                      <w:divsChild>
                                        <w:div w:id="1889761225">
                                          <w:marLeft w:val="0"/>
                                          <w:marRight w:val="0"/>
                                          <w:marTop w:val="0"/>
                                          <w:marBottom w:val="0"/>
                                          <w:divBdr>
                                            <w:top w:val="none" w:sz="0" w:space="0" w:color="auto"/>
                                            <w:left w:val="none" w:sz="0" w:space="0" w:color="auto"/>
                                            <w:bottom w:val="none" w:sz="0" w:space="0" w:color="auto"/>
                                            <w:right w:val="none" w:sz="0" w:space="0" w:color="auto"/>
                                          </w:divBdr>
                                          <w:divsChild>
                                            <w:div w:id="623081487">
                                              <w:marLeft w:val="0"/>
                                              <w:marRight w:val="0"/>
                                              <w:marTop w:val="0"/>
                                              <w:marBottom w:val="0"/>
                                              <w:divBdr>
                                                <w:top w:val="none" w:sz="0" w:space="0" w:color="auto"/>
                                                <w:left w:val="none" w:sz="0" w:space="0" w:color="auto"/>
                                                <w:bottom w:val="none" w:sz="0" w:space="0" w:color="auto"/>
                                                <w:right w:val="none" w:sz="0" w:space="0" w:color="auto"/>
                                              </w:divBdr>
                                              <w:divsChild>
                                                <w:div w:id="977609418">
                                                  <w:marLeft w:val="0"/>
                                                  <w:marRight w:val="0"/>
                                                  <w:marTop w:val="0"/>
                                                  <w:marBottom w:val="0"/>
                                                  <w:divBdr>
                                                    <w:top w:val="none" w:sz="0" w:space="0" w:color="auto"/>
                                                    <w:left w:val="none" w:sz="0" w:space="0" w:color="auto"/>
                                                    <w:bottom w:val="none" w:sz="0" w:space="0" w:color="auto"/>
                                                    <w:right w:val="none" w:sz="0" w:space="0" w:color="auto"/>
                                                  </w:divBdr>
                                                  <w:divsChild>
                                                    <w:div w:id="422386308">
                                                      <w:marLeft w:val="0"/>
                                                      <w:marRight w:val="0"/>
                                                      <w:marTop w:val="0"/>
                                                      <w:marBottom w:val="0"/>
                                                      <w:divBdr>
                                                        <w:top w:val="none" w:sz="0" w:space="0" w:color="auto"/>
                                                        <w:left w:val="none" w:sz="0" w:space="0" w:color="auto"/>
                                                        <w:bottom w:val="none" w:sz="0" w:space="0" w:color="auto"/>
                                                        <w:right w:val="none" w:sz="0" w:space="0" w:color="auto"/>
                                                      </w:divBdr>
                                                      <w:divsChild>
                                                        <w:div w:id="334649367">
                                                          <w:marLeft w:val="0"/>
                                                          <w:marRight w:val="-255"/>
                                                          <w:marTop w:val="0"/>
                                                          <w:marBottom w:val="0"/>
                                                          <w:divBdr>
                                                            <w:top w:val="none" w:sz="0" w:space="0" w:color="auto"/>
                                                            <w:left w:val="none" w:sz="0" w:space="0" w:color="auto"/>
                                                            <w:bottom w:val="none" w:sz="0" w:space="0" w:color="auto"/>
                                                            <w:right w:val="none" w:sz="0" w:space="0" w:color="auto"/>
                                                          </w:divBdr>
                                                          <w:divsChild>
                                                            <w:div w:id="1544487313">
                                                              <w:marLeft w:val="0"/>
                                                              <w:marRight w:val="0"/>
                                                              <w:marTop w:val="0"/>
                                                              <w:marBottom w:val="0"/>
                                                              <w:divBdr>
                                                                <w:top w:val="none" w:sz="0" w:space="0" w:color="auto"/>
                                                                <w:left w:val="none" w:sz="0" w:space="0" w:color="auto"/>
                                                                <w:bottom w:val="none" w:sz="0" w:space="0" w:color="auto"/>
                                                                <w:right w:val="none" w:sz="0" w:space="0" w:color="auto"/>
                                                              </w:divBdr>
                                                              <w:divsChild>
                                                                <w:div w:id="951085059">
                                                                  <w:marLeft w:val="0"/>
                                                                  <w:marRight w:val="150"/>
                                                                  <w:marTop w:val="0"/>
                                                                  <w:marBottom w:val="0"/>
                                                                  <w:divBdr>
                                                                    <w:top w:val="none" w:sz="0" w:space="0" w:color="auto"/>
                                                                    <w:left w:val="none" w:sz="0" w:space="0" w:color="auto"/>
                                                                    <w:bottom w:val="none" w:sz="0" w:space="0" w:color="auto"/>
                                                                    <w:right w:val="none" w:sz="0" w:space="0" w:color="auto"/>
                                                                  </w:divBdr>
                                                                  <w:divsChild>
                                                                    <w:div w:id="466436662">
                                                                      <w:marLeft w:val="0"/>
                                                                      <w:marRight w:val="0"/>
                                                                      <w:marTop w:val="0"/>
                                                                      <w:marBottom w:val="0"/>
                                                                      <w:divBdr>
                                                                        <w:top w:val="none" w:sz="0" w:space="0" w:color="auto"/>
                                                                        <w:left w:val="none" w:sz="0" w:space="0" w:color="auto"/>
                                                                        <w:bottom w:val="none" w:sz="0" w:space="0" w:color="auto"/>
                                                                        <w:right w:val="none" w:sz="0" w:space="0" w:color="auto"/>
                                                                      </w:divBdr>
                                                                      <w:divsChild>
                                                                        <w:div w:id="1110202338">
                                                                          <w:marLeft w:val="0"/>
                                                                          <w:marRight w:val="0"/>
                                                                          <w:marTop w:val="0"/>
                                                                          <w:marBottom w:val="0"/>
                                                                          <w:divBdr>
                                                                            <w:top w:val="none" w:sz="0" w:space="0" w:color="auto"/>
                                                                            <w:left w:val="none" w:sz="0" w:space="0" w:color="auto"/>
                                                                            <w:bottom w:val="none" w:sz="0" w:space="0" w:color="auto"/>
                                                                            <w:right w:val="none" w:sz="0" w:space="0" w:color="auto"/>
                                                                          </w:divBdr>
                                                                          <w:divsChild>
                                                                            <w:div w:id="1095126350">
                                                                              <w:marLeft w:val="0"/>
                                                                              <w:marRight w:val="0"/>
                                                                              <w:marTop w:val="0"/>
                                                                              <w:marBottom w:val="225"/>
                                                                              <w:divBdr>
                                                                                <w:top w:val="none" w:sz="0" w:space="0" w:color="auto"/>
                                                                                <w:left w:val="none" w:sz="0" w:space="0" w:color="auto"/>
                                                                                <w:bottom w:val="none" w:sz="0" w:space="0" w:color="auto"/>
                                                                                <w:right w:val="none" w:sz="0" w:space="0" w:color="auto"/>
                                                                              </w:divBdr>
                                                                              <w:divsChild>
                                                                                <w:div w:id="54282473">
                                                                                  <w:marLeft w:val="540"/>
                                                                                  <w:marRight w:val="0"/>
                                                                                  <w:marTop w:val="0"/>
                                                                                  <w:marBottom w:val="0"/>
                                                                                  <w:divBdr>
                                                                                    <w:top w:val="none" w:sz="0" w:space="0" w:color="auto"/>
                                                                                    <w:left w:val="none" w:sz="0" w:space="0" w:color="auto"/>
                                                                                    <w:bottom w:val="none" w:sz="0" w:space="0" w:color="auto"/>
                                                                                    <w:right w:val="none" w:sz="0" w:space="0" w:color="auto"/>
                                                                                  </w:divBdr>
                                                                                  <w:divsChild>
                                                                                    <w:div w:id="1995379330">
                                                                                      <w:marLeft w:val="0"/>
                                                                                      <w:marRight w:val="0"/>
                                                                                      <w:marTop w:val="0"/>
                                                                                      <w:marBottom w:val="0"/>
                                                                                      <w:divBdr>
                                                                                        <w:top w:val="none" w:sz="0" w:space="0" w:color="auto"/>
                                                                                        <w:left w:val="none" w:sz="0" w:space="0" w:color="auto"/>
                                                                                        <w:bottom w:val="none" w:sz="0" w:space="0" w:color="auto"/>
                                                                                        <w:right w:val="none" w:sz="0" w:space="0" w:color="auto"/>
                                                                                      </w:divBdr>
                                                                                      <w:divsChild>
                                                                                        <w:div w:id="36439060">
                                                                                          <w:marLeft w:val="0"/>
                                                                                          <w:marRight w:val="0"/>
                                                                                          <w:marTop w:val="0"/>
                                                                                          <w:marBottom w:val="0"/>
                                                                                          <w:divBdr>
                                                                                            <w:top w:val="none" w:sz="0" w:space="0" w:color="auto"/>
                                                                                            <w:left w:val="none" w:sz="0" w:space="0" w:color="auto"/>
                                                                                            <w:bottom w:val="none" w:sz="0" w:space="0" w:color="auto"/>
                                                                                            <w:right w:val="none" w:sz="0" w:space="0" w:color="auto"/>
                                                                                          </w:divBdr>
                                                                                          <w:divsChild>
                                                                                            <w:div w:id="58164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7977079">
      <w:bodyDiv w:val="1"/>
      <w:marLeft w:val="0"/>
      <w:marRight w:val="0"/>
      <w:marTop w:val="0"/>
      <w:marBottom w:val="0"/>
      <w:divBdr>
        <w:top w:val="none" w:sz="0" w:space="0" w:color="auto"/>
        <w:left w:val="none" w:sz="0" w:space="0" w:color="auto"/>
        <w:bottom w:val="none" w:sz="0" w:space="0" w:color="auto"/>
        <w:right w:val="none" w:sz="0" w:space="0" w:color="auto"/>
      </w:divBdr>
      <w:divsChild>
        <w:div w:id="631519876">
          <w:marLeft w:val="0"/>
          <w:marRight w:val="0"/>
          <w:marTop w:val="0"/>
          <w:marBottom w:val="0"/>
          <w:divBdr>
            <w:top w:val="none" w:sz="0" w:space="0" w:color="auto"/>
            <w:left w:val="none" w:sz="0" w:space="0" w:color="auto"/>
            <w:bottom w:val="none" w:sz="0" w:space="0" w:color="auto"/>
            <w:right w:val="none" w:sz="0" w:space="0" w:color="auto"/>
          </w:divBdr>
          <w:divsChild>
            <w:div w:id="2000618691">
              <w:marLeft w:val="0"/>
              <w:marRight w:val="0"/>
              <w:marTop w:val="0"/>
              <w:marBottom w:val="0"/>
              <w:divBdr>
                <w:top w:val="none" w:sz="0" w:space="0" w:color="auto"/>
                <w:left w:val="none" w:sz="0" w:space="0" w:color="auto"/>
                <w:bottom w:val="none" w:sz="0" w:space="0" w:color="auto"/>
                <w:right w:val="none" w:sz="0" w:space="0" w:color="auto"/>
              </w:divBdr>
              <w:divsChild>
                <w:div w:id="1155801914">
                  <w:marLeft w:val="0"/>
                  <w:marRight w:val="0"/>
                  <w:marTop w:val="0"/>
                  <w:marBottom w:val="0"/>
                  <w:divBdr>
                    <w:top w:val="none" w:sz="0" w:space="0" w:color="auto"/>
                    <w:left w:val="none" w:sz="0" w:space="0" w:color="auto"/>
                    <w:bottom w:val="none" w:sz="0" w:space="0" w:color="auto"/>
                    <w:right w:val="none" w:sz="0" w:space="0" w:color="auto"/>
                  </w:divBdr>
                  <w:divsChild>
                    <w:div w:id="2031636320">
                      <w:marLeft w:val="0"/>
                      <w:marRight w:val="0"/>
                      <w:marTop w:val="0"/>
                      <w:marBottom w:val="0"/>
                      <w:divBdr>
                        <w:top w:val="none" w:sz="0" w:space="0" w:color="auto"/>
                        <w:left w:val="none" w:sz="0" w:space="0" w:color="auto"/>
                        <w:bottom w:val="none" w:sz="0" w:space="0" w:color="auto"/>
                        <w:right w:val="none" w:sz="0" w:space="0" w:color="auto"/>
                      </w:divBdr>
                      <w:divsChild>
                        <w:div w:id="1413358287">
                          <w:marLeft w:val="0"/>
                          <w:marRight w:val="0"/>
                          <w:marTop w:val="0"/>
                          <w:marBottom w:val="0"/>
                          <w:divBdr>
                            <w:top w:val="none" w:sz="0" w:space="0" w:color="auto"/>
                            <w:left w:val="none" w:sz="0" w:space="0" w:color="auto"/>
                            <w:bottom w:val="none" w:sz="0" w:space="0" w:color="auto"/>
                            <w:right w:val="none" w:sz="0" w:space="0" w:color="auto"/>
                          </w:divBdr>
                          <w:divsChild>
                            <w:div w:id="2040548423">
                              <w:marLeft w:val="0"/>
                              <w:marRight w:val="0"/>
                              <w:marTop w:val="0"/>
                              <w:marBottom w:val="0"/>
                              <w:divBdr>
                                <w:top w:val="none" w:sz="0" w:space="0" w:color="auto"/>
                                <w:left w:val="none" w:sz="0" w:space="0" w:color="auto"/>
                                <w:bottom w:val="none" w:sz="0" w:space="0" w:color="auto"/>
                                <w:right w:val="none" w:sz="0" w:space="0" w:color="auto"/>
                              </w:divBdr>
                              <w:divsChild>
                                <w:div w:id="1498300760">
                                  <w:marLeft w:val="0"/>
                                  <w:marRight w:val="0"/>
                                  <w:marTop w:val="0"/>
                                  <w:marBottom w:val="0"/>
                                  <w:divBdr>
                                    <w:top w:val="none" w:sz="0" w:space="0" w:color="auto"/>
                                    <w:left w:val="none" w:sz="0" w:space="0" w:color="auto"/>
                                    <w:bottom w:val="none" w:sz="0" w:space="0" w:color="auto"/>
                                    <w:right w:val="none" w:sz="0" w:space="0" w:color="auto"/>
                                  </w:divBdr>
                                  <w:divsChild>
                                    <w:div w:id="2033412309">
                                      <w:marLeft w:val="0"/>
                                      <w:marRight w:val="0"/>
                                      <w:marTop w:val="0"/>
                                      <w:marBottom w:val="0"/>
                                      <w:divBdr>
                                        <w:top w:val="none" w:sz="0" w:space="0" w:color="auto"/>
                                        <w:left w:val="none" w:sz="0" w:space="0" w:color="auto"/>
                                        <w:bottom w:val="none" w:sz="0" w:space="0" w:color="auto"/>
                                        <w:right w:val="none" w:sz="0" w:space="0" w:color="auto"/>
                                      </w:divBdr>
                                      <w:divsChild>
                                        <w:div w:id="541787997">
                                          <w:marLeft w:val="0"/>
                                          <w:marRight w:val="0"/>
                                          <w:marTop w:val="0"/>
                                          <w:marBottom w:val="0"/>
                                          <w:divBdr>
                                            <w:top w:val="none" w:sz="0" w:space="0" w:color="auto"/>
                                            <w:left w:val="none" w:sz="0" w:space="0" w:color="auto"/>
                                            <w:bottom w:val="none" w:sz="0" w:space="0" w:color="auto"/>
                                            <w:right w:val="none" w:sz="0" w:space="0" w:color="auto"/>
                                          </w:divBdr>
                                          <w:divsChild>
                                            <w:div w:id="1978677710">
                                              <w:marLeft w:val="0"/>
                                              <w:marRight w:val="0"/>
                                              <w:marTop w:val="0"/>
                                              <w:marBottom w:val="0"/>
                                              <w:divBdr>
                                                <w:top w:val="none" w:sz="0" w:space="0" w:color="auto"/>
                                                <w:left w:val="none" w:sz="0" w:space="0" w:color="auto"/>
                                                <w:bottom w:val="none" w:sz="0" w:space="0" w:color="auto"/>
                                                <w:right w:val="none" w:sz="0" w:space="0" w:color="auto"/>
                                              </w:divBdr>
                                              <w:divsChild>
                                                <w:div w:id="1123961791">
                                                  <w:marLeft w:val="0"/>
                                                  <w:marRight w:val="0"/>
                                                  <w:marTop w:val="0"/>
                                                  <w:marBottom w:val="0"/>
                                                  <w:divBdr>
                                                    <w:top w:val="none" w:sz="0" w:space="0" w:color="auto"/>
                                                    <w:left w:val="none" w:sz="0" w:space="0" w:color="auto"/>
                                                    <w:bottom w:val="none" w:sz="0" w:space="0" w:color="auto"/>
                                                    <w:right w:val="none" w:sz="0" w:space="0" w:color="auto"/>
                                                  </w:divBdr>
                                                  <w:divsChild>
                                                    <w:div w:id="1598637383">
                                                      <w:marLeft w:val="0"/>
                                                      <w:marRight w:val="0"/>
                                                      <w:marTop w:val="0"/>
                                                      <w:marBottom w:val="0"/>
                                                      <w:divBdr>
                                                        <w:top w:val="none" w:sz="0" w:space="0" w:color="auto"/>
                                                        <w:left w:val="none" w:sz="0" w:space="0" w:color="auto"/>
                                                        <w:bottom w:val="none" w:sz="0" w:space="0" w:color="auto"/>
                                                        <w:right w:val="none" w:sz="0" w:space="0" w:color="auto"/>
                                                      </w:divBdr>
                                                      <w:divsChild>
                                                        <w:div w:id="64113041">
                                                          <w:marLeft w:val="0"/>
                                                          <w:marRight w:val="-255"/>
                                                          <w:marTop w:val="0"/>
                                                          <w:marBottom w:val="0"/>
                                                          <w:divBdr>
                                                            <w:top w:val="none" w:sz="0" w:space="0" w:color="auto"/>
                                                            <w:left w:val="none" w:sz="0" w:space="0" w:color="auto"/>
                                                            <w:bottom w:val="none" w:sz="0" w:space="0" w:color="auto"/>
                                                            <w:right w:val="none" w:sz="0" w:space="0" w:color="auto"/>
                                                          </w:divBdr>
                                                          <w:divsChild>
                                                            <w:div w:id="854726988">
                                                              <w:marLeft w:val="0"/>
                                                              <w:marRight w:val="0"/>
                                                              <w:marTop w:val="0"/>
                                                              <w:marBottom w:val="0"/>
                                                              <w:divBdr>
                                                                <w:top w:val="none" w:sz="0" w:space="0" w:color="auto"/>
                                                                <w:left w:val="none" w:sz="0" w:space="0" w:color="auto"/>
                                                                <w:bottom w:val="none" w:sz="0" w:space="0" w:color="auto"/>
                                                                <w:right w:val="none" w:sz="0" w:space="0" w:color="auto"/>
                                                              </w:divBdr>
                                                              <w:divsChild>
                                                                <w:div w:id="348875388">
                                                                  <w:marLeft w:val="0"/>
                                                                  <w:marRight w:val="150"/>
                                                                  <w:marTop w:val="0"/>
                                                                  <w:marBottom w:val="0"/>
                                                                  <w:divBdr>
                                                                    <w:top w:val="none" w:sz="0" w:space="0" w:color="auto"/>
                                                                    <w:left w:val="none" w:sz="0" w:space="0" w:color="auto"/>
                                                                    <w:bottom w:val="none" w:sz="0" w:space="0" w:color="auto"/>
                                                                    <w:right w:val="none" w:sz="0" w:space="0" w:color="auto"/>
                                                                  </w:divBdr>
                                                                  <w:divsChild>
                                                                    <w:div w:id="1330330869">
                                                                      <w:marLeft w:val="0"/>
                                                                      <w:marRight w:val="0"/>
                                                                      <w:marTop w:val="0"/>
                                                                      <w:marBottom w:val="0"/>
                                                                      <w:divBdr>
                                                                        <w:top w:val="none" w:sz="0" w:space="0" w:color="auto"/>
                                                                        <w:left w:val="none" w:sz="0" w:space="0" w:color="auto"/>
                                                                        <w:bottom w:val="none" w:sz="0" w:space="0" w:color="auto"/>
                                                                        <w:right w:val="none" w:sz="0" w:space="0" w:color="auto"/>
                                                                      </w:divBdr>
                                                                      <w:divsChild>
                                                                        <w:div w:id="275526698">
                                                                          <w:marLeft w:val="0"/>
                                                                          <w:marRight w:val="0"/>
                                                                          <w:marTop w:val="0"/>
                                                                          <w:marBottom w:val="0"/>
                                                                          <w:divBdr>
                                                                            <w:top w:val="none" w:sz="0" w:space="0" w:color="auto"/>
                                                                            <w:left w:val="none" w:sz="0" w:space="0" w:color="auto"/>
                                                                            <w:bottom w:val="none" w:sz="0" w:space="0" w:color="auto"/>
                                                                            <w:right w:val="none" w:sz="0" w:space="0" w:color="auto"/>
                                                                          </w:divBdr>
                                                                          <w:divsChild>
                                                                            <w:div w:id="1420447336">
                                                                              <w:marLeft w:val="0"/>
                                                                              <w:marRight w:val="0"/>
                                                                              <w:marTop w:val="0"/>
                                                                              <w:marBottom w:val="225"/>
                                                                              <w:divBdr>
                                                                                <w:top w:val="none" w:sz="0" w:space="0" w:color="auto"/>
                                                                                <w:left w:val="none" w:sz="0" w:space="0" w:color="auto"/>
                                                                                <w:bottom w:val="none" w:sz="0" w:space="0" w:color="auto"/>
                                                                                <w:right w:val="none" w:sz="0" w:space="0" w:color="auto"/>
                                                                              </w:divBdr>
                                                                              <w:divsChild>
                                                                                <w:div w:id="1586575019">
                                                                                  <w:marLeft w:val="540"/>
                                                                                  <w:marRight w:val="0"/>
                                                                                  <w:marTop w:val="0"/>
                                                                                  <w:marBottom w:val="0"/>
                                                                                  <w:divBdr>
                                                                                    <w:top w:val="none" w:sz="0" w:space="0" w:color="auto"/>
                                                                                    <w:left w:val="none" w:sz="0" w:space="0" w:color="auto"/>
                                                                                    <w:bottom w:val="none" w:sz="0" w:space="0" w:color="auto"/>
                                                                                    <w:right w:val="none" w:sz="0" w:space="0" w:color="auto"/>
                                                                                  </w:divBdr>
                                                                                  <w:divsChild>
                                                                                    <w:div w:id="1371759312">
                                                                                      <w:marLeft w:val="0"/>
                                                                                      <w:marRight w:val="0"/>
                                                                                      <w:marTop w:val="0"/>
                                                                                      <w:marBottom w:val="0"/>
                                                                                      <w:divBdr>
                                                                                        <w:top w:val="none" w:sz="0" w:space="0" w:color="auto"/>
                                                                                        <w:left w:val="none" w:sz="0" w:space="0" w:color="auto"/>
                                                                                        <w:bottom w:val="none" w:sz="0" w:space="0" w:color="auto"/>
                                                                                        <w:right w:val="none" w:sz="0" w:space="0" w:color="auto"/>
                                                                                      </w:divBdr>
                                                                                      <w:divsChild>
                                                                                        <w:div w:id="1985501039">
                                                                                          <w:marLeft w:val="0"/>
                                                                                          <w:marRight w:val="0"/>
                                                                                          <w:marTop w:val="0"/>
                                                                                          <w:marBottom w:val="0"/>
                                                                                          <w:divBdr>
                                                                                            <w:top w:val="none" w:sz="0" w:space="0" w:color="auto"/>
                                                                                            <w:left w:val="none" w:sz="0" w:space="0" w:color="auto"/>
                                                                                            <w:bottom w:val="none" w:sz="0" w:space="0" w:color="auto"/>
                                                                                            <w:right w:val="none" w:sz="0" w:space="0" w:color="auto"/>
                                                                                          </w:divBdr>
                                                                                          <w:divsChild>
                                                                                            <w:div w:id="31699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ritecheck.com/blog/2013/03/19/why-is-it-important-to-write-in-your-own-words/" TargetMode="External"/><Relationship Id="rId3" Type="http://schemas.openxmlformats.org/officeDocument/2006/relationships/settings" Target="settings.xml"/><Relationship Id="rId7" Type="http://schemas.openxmlformats.org/officeDocument/2006/relationships/hyperlink" Target="http://learning.gov.wales/docs/learningwales/publications/140828-foundation-phase-outdoor-learning-handbook-en.pdf?fbclid=IwAR2xiFhvg13MHgQwf8QplNXLCLx238R4JQXMgUmlDFFm1yCaFR1zTYPnHk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pen.ac.uk/students/skillsforstudy/comparing-academic-sour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F0158A-50D5-49B8-8F53-D1D15B990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2209</Words>
  <Characters>12595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35</cp:revision>
  <dcterms:created xsi:type="dcterms:W3CDTF">2018-11-05T15:56:00Z</dcterms:created>
  <dcterms:modified xsi:type="dcterms:W3CDTF">2018-11-06T19:04:00Z</dcterms:modified>
</cp:coreProperties>
</file>