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4A1BD" w14:textId="2271A5F5" w:rsidR="004D4C17" w:rsidRPr="00F21B3A" w:rsidRDefault="004D4C17">
      <w:pPr>
        <w:rPr>
          <w:rFonts w:cstheme="minorHAnsi"/>
          <w:b/>
          <w:lang w:val="en-US"/>
        </w:rPr>
      </w:pPr>
      <w:r w:rsidRPr="00F21B3A">
        <w:rPr>
          <w:rFonts w:cstheme="minorHAnsi"/>
          <w:b/>
          <w:lang w:val="en-US"/>
        </w:rPr>
        <w:t xml:space="preserve">Task 3 final submission </w:t>
      </w:r>
    </w:p>
    <w:p w14:paraId="640A539B" w14:textId="2FC45724" w:rsidR="004D4C17" w:rsidRPr="00F21B3A" w:rsidRDefault="00C3139A">
      <w:pPr>
        <w:rPr>
          <w:rFonts w:cstheme="minorHAnsi"/>
          <w:lang w:val="en-US"/>
        </w:rPr>
      </w:pPr>
      <w:r w:rsidRPr="00F21B3A">
        <w:rPr>
          <w:rFonts w:cstheme="minorHAnsi"/>
          <w:lang w:val="en-US"/>
        </w:rPr>
        <w:t>Mehtaab Latif 2421734</w:t>
      </w:r>
    </w:p>
    <w:p w14:paraId="04F4B7B6" w14:textId="79EFF5EC" w:rsidR="00C3139A" w:rsidRPr="00F21B3A" w:rsidRDefault="00C3139A">
      <w:pPr>
        <w:rPr>
          <w:rFonts w:cstheme="minorHAnsi"/>
          <w:lang w:val="en-US"/>
        </w:rPr>
      </w:pPr>
      <w:r w:rsidRPr="00F21B3A">
        <w:rPr>
          <w:rFonts w:cstheme="minorHAnsi"/>
          <w:lang w:val="en-US"/>
        </w:rPr>
        <w:t>Module code</w:t>
      </w:r>
      <w:r w:rsidR="00177D74" w:rsidRPr="00F21B3A">
        <w:rPr>
          <w:rFonts w:cstheme="minorHAnsi"/>
          <w:lang w:val="en-US"/>
        </w:rPr>
        <w:t>: LCH</w:t>
      </w:r>
      <w:r w:rsidR="00100F0D" w:rsidRPr="00F21B3A">
        <w:rPr>
          <w:rFonts w:cstheme="minorHAnsi"/>
          <w:lang w:val="en-US"/>
        </w:rPr>
        <w:t>S4001_BIRM</w:t>
      </w:r>
    </w:p>
    <w:p w14:paraId="40CC5115" w14:textId="5F849519" w:rsidR="00EB1FEC" w:rsidRPr="00F21B3A" w:rsidRDefault="00100F0D">
      <w:pPr>
        <w:rPr>
          <w:rFonts w:cstheme="minorHAnsi"/>
          <w:lang w:val="en-US"/>
        </w:rPr>
      </w:pPr>
      <w:r w:rsidRPr="00F21B3A">
        <w:rPr>
          <w:rFonts w:cstheme="minorHAnsi"/>
          <w:lang w:val="en-US"/>
        </w:rPr>
        <w:t xml:space="preserve">Academic and </w:t>
      </w:r>
      <w:r w:rsidR="0033428B" w:rsidRPr="00F21B3A">
        <w:rPr>
          <w:rFonts w:cstheme="minorHAnsi"/>
          <w:lang w:val="en-US"/>
        </w:rPr>
        <w:t>employability skills</w:t>
      </w:r>
    </w:p>
    <w:p w14:paraId="17071C80" w14:textId="43DA82DD" w:rsidR="00EB1FEC" w:rsidRPr="00F21B3A" w:rsidRDefault="0033428B">
      <w:pPr>
        <w:rPr>
          <w:rFonts w:cstheme="minorHAnsi"/>
          <w:lang w:val="en-US"/>
        </w:rPr>
      </w:pPr>
      <w:r w:rsidRPr="00F21B3A">
        <w:rPr>
          <w:rFonts w:cstheme="minorHAnsi"/>
          <w:lang w:val="en-US"/>
        </w:rPr>
        <w:t xml:space="preserve">Abdulla </w:t>
      </w:r>
      <w:r w:rsidR="00095E9C" w:rsidRPr="00F21B3A">
        <w:rPr>
          <w:rFonts w:cstheme="minorHAnsi"/>
          <w:lang w:val="en-US"/>
        </w:rPr>
        <w:t>Sodiq</w:t>
      </w:r>
      <w:r w:rsidRPr="00F21B3A">
        <w:rPr>
          <w:rFonts w:cstheme="minorHAnsi"/>
          <w:lang w:val="en-US"/>
        </w:rPr>
        <w:t xml:space="preserve"> </w:t>
      </w:r>
    </w:p>
    <w:p w14:paraId="19A7C588" w14:textId="77777777" w:rsidR="004E4EE7" w:rsidRPr="00F21B3A" w:rsidRDefault="004E4EE7">
      <w:pPr>
        <w:rPr>
          <w:rFonts w:cstheme="minorHAnsi"/>
          <w:lang w:val="en-US"/>
        </w:rPr>
      </w:pPr>
    </w:p>
    <w:p w14:paraId="5C8932EF" w14:textId="77777777" w:rsidR="004E4EE7" w:rsidRPr="00F21B3A" w:rsidRDefault="004E4EE7">
      <w:pPr>
        <w:rPr>
          <w:rFonts w:cstheme="minorHAnsi"/>
          <w:lang w:val="en-US"/>
        </w:rPr>
      </w:pPr>
    </w:p>
    <w:p w14:paraId="77898EB5" w14:textId="77777777" w:rsidR="004E4EE7" w:rsidRPr="00F21B3A" w:rsidRDefault="004E4EE7">
      <w:pPr>
        <w:rPr>
          <w:rFonts w:cstheme="minorHAnsi"/>
          <w:lang w:val="en-US"/>
        </w:rPr>
      </w:pPr>
    </w:p>
    <w:p w14:paraId="471E7638" w14:textId="77777777" w:rsidR="004E4EE7" w:rsidRPr="00F21B3A" w:rsidRDefault="004E4EE7">
      <w:pPr>
        <w:rPr>
          <w:rFonts w:cstheme="minorHAnsi"/>
          <w:lang w:val="en-US"/>
        </w:rPr>
      </w:pPr>
    </w:p>
    <w:p w14:paraId="7963AD96" w14:textId="77777777" w:rsidR="004E4EE7" w:rsidRPr="00F21B3A" w:rsidRDefault="004E4EE7">
      <w:pPr>
        <w:rPr>
          <w:rFonts w:cstheme="minorHAnsi"/>
          <w:lang w:val="en-US"/>
        </w:rPr>
      </w:pPr>
    </w:p>
    <w:p w14:paraId="30DB4B2D" w14:textId="77777777" w:rsidR="004E4EE7" w:rsidRPr="00F21B3A" w:rsidRDefault="004E4EE7">
      <w:pPr>
        <w:rPr>
          <w:rFonts w:cstheme="minorHAnsi"/>
          <w:lang w:val="en-US"/>
        </w:rPr>
      </w:pPr>
    </w:p>
    <w:p w14:paraId="0EA5EA66" w14:textId="77777777" w:rsidR="004E4EE7" w:rsidRPr="00F21B3A" w:rsidRDefault="004E4EE7">
      <w:pPr>
        <w:rPr>
          <w:rFonts w:cstheme="minorHAnsi"/>
          <w:lang w:val="en-US"/>
        </w:rPr>
      </w:pPr>
    </w:p>
    <w:p w14:paraId="32A2F795" w14:textId="77777777" w:rsidR="004E4EE7" w:rsidRPr="00F21B3A" w:rsidRDefault="004E4EE7">
      <w:pPr>
        <w:rPr>
          <w:rFonts w:cstheme="minorHAnsi"/>
          <w:lang w:val="en-US"/>
        </w:rPr>
      </w:pPr>
    </w:p>
    <w:p w14:paraId="0BEA98C7" w14:textId="77777777" w:rsidR="004E4EE7" w:rsidRPr="00F21B3A" w:rsidRDefault="004E4EE7">
      <w:pPr>
        <w:rPr>
          <w:rFonts w:cstheme="minorHAnsi"/>
          <w:lang w:val="en-US"/>
        </w:rPr>
      </w:pPr>
    </w:p>
    <w:p w14:paraId="3DF229AE" w14:textId="77777777" w:rsidR="004E4EE7" w:rsidRPr="00F21B3A" w:rsidRDefault="004E4EE7">
      <w:pPr>
        <w:rPr>
          <w:rFonts w:cstheme="minorHAnsi"/>
          <w:lang w:val="en-US"/>
        </w:rPr>
      </w:pPr>
    </w:p>
    <w:p w14:paraId="183AC60D" w14:textId="77777777" w:rsidR="004E4EE7" w:rsidRPr="00F21B3A" w:rsidRDefault="004E4EE7">
      <w:pPr>
        <w:rPr>
          <w:rFonts w:cstheme="minorHAnsi"/>
          <w:lang w:val="en-US"/>
        </w:rPr>
      </w:pPr>
    </w:p>
    <w:p w14:paraId="3F642573" w14:textId="77777777" w:rsidR="004E4EE7" w:rsidRPr="00F21B3A" w:rsidRDefault="004E4EE7">
      <w:pPr>
        <w:rPr>
          <w:rFonts w:cstheme="minorHAnsi"/>
          <w:lang w:val="en-US"/>
        </w:rPr>
      </w:pPr>
    </w:p>
    <w:p w14:paraId="3E0DB6F5" w14:textId="77777777" w:rsidR="004E4EE7" w:rsidRPr="00F21B3A" w:rsidRDefault="004E4EE7">
      <w:pPr>
        <w:rPr>
          <w:rFonts w:cstheme="minorHAnsi"/>
          <w:lang w:val="en-US"/>
        </w:rPr>
      </w:pPr>
    </w:p>
    <w:p w14:paraId="2B8A4FBE" w14:textId="77777777" w:rsidR="00CA07D2" w:rsidRDefault="00CA07D2">
      <w:pPr>
        <w:rPr>
          <w:rFonts w:cstheme="minorHAnsi"/>
          <w:lang w:val="en-US"/>
        </w:rPr>
      </w:pPr>
    </w:p>
    <w:p w14:paraId="5705CF71" w14:textId="77777777" w:rsidR="00CA07D2" w:rsidRDefault="00CA07D2">
      <w:pPr>
        <w:rPr>
          <w:rFonts w:cstheme="minorHAnsi"/>
          <w:lang w:val="en-US"/>
        </w:rPr>
      </w:pPr>
    </w:p>
    <w:p w14:paraId="6F35A9F2" w14:textId="77777777" w:rsidR="00CA07D2" w:rsidRDefault="00CA07D2">
      <w:pPr>
        <w:rPr>
          <w:rFonts w:cstheme="minorHAnsi"/>
          <w:lang w:val="en-US"/>
        </w:rPr>
      </w:pPr>
    </w:p>
    <w:p w14:paraId="503B0990" w14:textId="77777777" w:rsidR="00CA07D2" w:rsidRDefault="00CA07D2">
      <w:pPr>
        <w:rPr>
          <w:rFonts w:cstheme="minorHAnsi"/>
          <w:lang w:val="en-US"/>
        </w:rPr>
      </w:pPr>
    </w:p>
    <w:p w14:paraId="5C4403B8" w14:textId="77777777" w:rsidR="00CA07D2" w:rsidRDefault="00CA07D2">
      <w:pPr>
        <w:rPr>
          <w:rFonts w:cstheme="minorHAnsi"/>
          <w:lang w:val="en-US"/>
        </w:rPr>
      </w:pPr>
    </w:p>
    <w:p w14:paraId="3A644BC5" w14:textId="77777777" w:rsidR="004F6157" w:rsidRDefault="004F6157">
      <w:pPr>
        <w:rPr>
          <w:rFonts w:cstheme="minorHAnsi"/>
          <w:lang w:val="en-US"/>
        </w:rPr>
      </w:pPr>
    </w:p>
    <w:p w14:paraId="1D0949D6" w14:textId="77777777" w:rsidR="004F6157" w:rsidRDefault="004F6157">
      <w:pPr>
        <w:rPr>
          <w:rFonts w:cstheme="minorHAnsi"/>
          <w:lang w:val="en-US"/>
        </w:rPr>
      </w:pPr>
    </w:p>
    <w:p w14:paraId="3DA9594F" w14:textId="77777777" w:rsidR="004F6157" w:rsidRDefault="004F6157">
      <w:pPr>
        <w:rPr>
          <w:rFonts w:cstheme="minorHAnsi"/>
          <w:lang w:val="en-US"/>
        </w:rPr>
      </w:pPr>
    </w:p>
    <w:p w14:paraId="75414CAA" w14:textId="77777777" w:rsidR="004F6157" w:rsidRDefault="004F6157">
      <w:pPr>
        <w:rPr>
          <w:rFonts w:cstheme="minorHAnsi"/>
          <w:lang w:val="en-US"/>
        </w:rPr>
      </w:pPr>
    </w:p>
    <w:p w14:paraId="0E83C201" w14:textId="29E03BAB" w:rsidR="00611589" w:rsidRPr="00E863C3" w:rsidRDefault="00F44376" w:rsidP="000417BC">
      <w:pPr>
        <w:jc w:val="right"/>
        <w:rPr>
          <w:rFonts w:cstheme="minorHAnsi"/>
          <w:sz w:val="20"/>
          <w:szCs w:val="20"/>
          <w:lang w:val="en-US"/>
        </w:rPr>
      </w:pPr>
      <w:r w:rsidRPr="00E863C3">
        <w:rPr>
          <w:rFonts w:cstheme="minorHAnsi"/>
          <w:sz w:val="20"/>
          <w:szCs w:val="20"/>
          <w:lang w:val="en-US"/>
        </w:rPr>
        <w:t>P</w:t>
      </w:r>
      <w:r w:rsidR="00370AB3" w:rsidRPr="00E863C3">
        <w:rPr>
          <w:rFonts w:cstheme="minorHAnsi"/>
          <w:sz w:val="20"/>
          <w:szCs w:val="20"/>
          <w:lang w:val="en-US"/>
        </w:rPr>
        <w:t>a</w:t>
      </w:r>
      <w:r w:rsidRPr="00E863C3">
        <w:rPr>
          <w:rFonts w:cstheme="minorHAnsi"/>
          <w:sz w:val="20"/>
          <w:szCs w:val="20"/>
          <w:lang w:val="en-US"/>
        </w:rPr>
        <w:t>ge 1</w:t>
      </w:r>
      <w:r w:rsidR="00C53FEA" w:rsidRPr="00E863C3">
        <w:rPr>
          <w:rFonts w:cstheme="minorHAnsi"/>
          <w:sz w:val="20"/>
          <w:szCs w:val="20"/>
          <w:lang w:val="en-US"/>
        </w:rPr>
        <w:t>.</w:t>
      </w:r>
    </w:p>
    <w:p w14:paraId="2C2688FD" w14:textId="5409941B" w:rsidR="00EF299D" w:rsidRDefault="002F19E6">
      <w:pPr>
        <w:pStyle w:val="p1"/>
        <w:rPr>
          <w:rStyle w:val="s1"/>
          <w:rFonts w:asciiTheme="minorHAnsi" w:hAnsiTheme="minorHAnsi" w:cstheme="minorHAnsi"/>
          <w:u w:val="single"/>
        </w:rPr>
      </w:pPr>
      <w:r>
        <w:rPr>
          <w:rStyle w:val="s1"/>
          <w:rFonts w:asciiTheme="minorHAnsi" w:hAnsiTheme="minorHAnsi" w:cstheme="minorHAnsi"/>
          <w:u w:val="single"/>
        </w:rPr>
        <w:t>Task 1</w:t>
      </w:r>
    </w:p>
    <w:p w14:paraId="3E8F39F4" w14:textId="20E27EC8" w:rsidR="004C58F0" w:rsidRPr="00F21B3A" w:rsidRDefault="004C58F0">
      <w:pPr>
        <w:pStyle w:val="p1"/>
        <w:rPr>
          <w:rFonts w:asciiTheme="minorHAnsi" w:hAnsiTheme="minorHAnsi" w:cstheme="minorHAnsi"/>
        </w:rPr>
      </w:pPr>
      <w:r w:rsidRPr="00F21B3A">
        <w:rPr>
          <w:rStyle w:val="s1"/>
          <w:rFonts w:asciiTheme="minorHAnsi" w:hAnsiTheme="minorHAnsi" w:cstheme="minorHAnsi"/>
        </w:rPr>
        <w:t xml:space="preserve">The topic I have chosen to discuss in this report is </w:t>
      </w:r>
      <w:r w:rsidRPr="00F21B3A">
        <w:rPr>
          <w:rStyle w:val="s2"/>
          <w:rFonts w:asciiTheme="minorHAnsi" w:hAnsiTheme="minorHAnsi" w:cstheme="minorHAnsi"/>
        </w:rPr>
        <w:t>the role and skills required for care workers in health and social care</w:t>
      </w:r>
      <w:r w:rsidRPr="00F21B3A">
        <w:rPr>
          <w:rStyle w:val="s1"/>
          <w:rFonts w:asciiTheme="minorHAnsi" w:hAnsiTheme="minorHAnsi" w:cstheme="minorHAnsi"/>
        </w:rPr>
        <w:t xml:space="preserve">. This report will provide an overview of the responsibilities of care workers and the key skills needed to perform the role effectively. It will also explore the importance of these skills, the challenges that may arise </w:t>
      </w:r>
      <w:r w:rsidR="00150F98">
        <w:rPr>
          <w:rStyle w:val="s1"/>
          <w:rFonts w:asciiTheme="minorHAnsi" w:hAnsiTheme="minorHAnsi" w:cstheme="minorHAnsi"/>
        </w:rPr>
        <w:t>when they are lacking, and strategies to</w:t>
      </w:r>
      <w:r w:rsidRPr="00F21B3A">
        <w:rPr>
          <w:rStyle w:val="s1"/>
          <w:rFonts w:asciiTheme="minorHAnsi" w:hAnsiTheme="minorHAnsi" w:cstheme="minorHAnsi"/>
        </w:rPr>
        <w:t xml:space="preserve"> help staff improve their professional </w:t>
      </w:r>
      <w:r w:rsidR="00DA6477" w:rsidRPr="00F21B3A">
        <w:rPr>
          <w:rStyle w:val="s1"/>
          <w:rFonts w:asciiTheme="minorHAnsi" w:hAnsiTheme="minorHAnsi" w:cstheme="minorHAnsi"/>
        </w:rPr>
        <w:t>abilities.</w:t>
      </w:r>
      <w:r w:rsidR="00DA6477" w:rsidRPr="00F21B3A">
        <w:rPr>
          <w:rFonts w:asciiTheme="minorHAnsi" w:hAnsiTheme="minorHAnsi" w:cstheme="minorHAnsi"/>
        </w:rPr>
        <w:t xml:space="preserve"> In</w:t>
      </w:r>
      <w:r w:rsidRPr="00F21B3A">
        <w:rPr>
          <w:rFonts w:asciiTheme="minorHAnsi" w:hAnsiTheme="minorHAnsi" w:cstheme="minorHAnsi"/>
        </w:rPr>
        <w:t xml:space="preserve"> </w:t>
      </w:r>
      <w:r w:rsidRPr="00F21B3A">
        <w:rPr>
          <w:rStyle w:val="s2"/>
          <w:rFonts w:asciiTheme="minorHAnsi" w:hAnsiTheme="minorHAnsi" w:cstheme="minorHAnsi"/>
        </w:rPr>
        <w:t>Task 1</w:t>
      </w:r>
      <w:r w:rsidRPr="00F21B3A">
        <w:rPr>
          <w:rStyle w:val="s1"/>
          <w:rFonts w:asciiTheme="minorHAnsi" w:hAnsiTheme="minorHAnsi" w:cstheme="minorHAnsi"/>
        </w:rPr>
        <w:t xml:space="preserve">, the report will describe the role of a care worker and outline the main duties involved in the job. It will explain why these responsibilities are important in supporting the </w:t>
      </w:r>
      <w:r w:rsidR="004F71E5">
        <w:rPr>
          <w:rStyle w:val="s1"/>
          <w:rFonts w:asciiTheme="minorHAnsi" w:hAnsiTheme="minorHAnsi" w:cstheme="minorHAnsi"/>
        </w:rPr>
        <w:t>well-being</w:t>
      </w:r>
      <w:r w:rsidRPr="00F21B3A">
        <w:rPr>
          <w:rStyle w:val="s1"/>
          <w:rFonts w:asciiTheme="minorHAnsi" w:hAnsiTheme="minorHAnsi" w:cstheme="minorHAnsi"/>
        </w:rPr>
        <w:t>, safety, and independence of service users.</w:t>
      </w:r>
      <w:r w:rsidRPr="00F21B3A">
        <w:rPr>
          <w:rFonts w:asciiTheme="minorHAnsi" w:hAnsiTheme="minorHAnsi" w:cstheme="minorHAnsi"/>
        </w:rPr>
        <w:t xml:space="preserve"> </w:t>
      </w:r>
      <w:r w:rsidR="00174748" w:rsidRPr="00F21B3A">
        <w:rPr>
          <w:rFonts w:asciiTheme="minorHAnsi" w:hAnsiTheme="minorHAnsi" w:cstheme="minorHAnsi"/>
        </w:rPr>
        <w:t xml:space="preserve">In </w:t>
      </w:r>
      <w:r w:rsidR="00174748" w:rsidRPr="00F21B3A">
        <w:rPr>
          <w:rStyle w:val="s1"/>
          <w:rFonts w:asciiTheme="minorHAnsi" w:hAnsiTheme="minorHAnsi" w:cstheme="minorHAnsi"/>
        </w:rPr>
        <w:t>Task</w:t>
      </w:r>
      <w:r w:rsidRPr="00F21B3A">
        <w:rPr>
          <w:rStyle w:val="s2"/>
          <w:rFonts w:asciiTheme="minorHAnsi" w:hAnsiTheme="minorHAnsi" w:cstheme="minorHAnsi"/>
        </w:rPr>
        <w:t xml:space="preserve"> 2</w:t>
      </w:r>
      <w:r w:rsidRPr="00F21B3A">
        <w:rPr>
          <w:rStyle w:val="s1"/>
          <w:rFonts w:asciiTheme="minorHAnsi" w:hAnsiTheme="minorHAnsi" w:cstheme="minorHAnsi"/>
        </w:rPr>
        <w:t xml:space="preserve">, the report will identify and discuss three key skills required in care work: </w:t>
      </w:r>
      <w:r w:rsidRPr="00F21B3A">
        <w:rPr>
          <w:rStyle w:val="s2"/>
          <w:rFonts w:asciiTheme="minorHAnsi" w:hAnsiTheme="minorHAnsi" w:cstheme="minorHAnsi"/>
        </w:rPr>
        <w:t>communication, empathy and compassion, and observation skills</w:t>
      </w:r>
      <w:r w:rsidRPr="00F21B3A">
        <w:rPr>
          <w:rStyle w:val="s1"/>
          <w:rFonts w:asciiTheme="minorHAnsi" w:hAnsiTheme="minorHAnsi" w:cstheme="minorHAnsi"/>
        </w:rPr>
        <w:t xml:space="preserve">. It will also explain why these skills are important and how they help care workers perform their roles </w:t>
      </w:r>
      <w:r w:rsidR="00526881" w:rsidRPr="00F21B3A">
        <w:rPr>
          <w:rStyle w:val="s1"/>
          <w:rFonts w:asciiTheme="minorHAnsi" w:hAnsiTheme="minorHAnsi" w:cstheme="minorHAnsi"/>
        </w:rPr>
        <w:t>effectively. In</w:t>
      </w:r>
      <w:r w:rsidRPr="00F21B3A">
        <w:rPr>
          <w:rStyle w:val="s1"/>
          <w:rFonts w:asciiTheme="minorHAnsi" w:hAnsiTheme="minorHAnsi" w:cstheme="minorHAnsi"/>
        </w:rPr>
        <w:t xml:space="preserve"> </w:t>
      </w:r>
      <w:r w:rsidRPr="00F21B3A">
        <w:rPr>
          <w:rStyle w:val="s2"/>
          <w:rFonts w:asciiTheme="minorHAnsi" w:hAnsiTheme="minorHAnsi" w:cstheme="minorHAnsi"/>
        </w:rPr>
        <w:t>Task 3</w:t>
      </w:r>
      <w:r w:rsidRPr="00F21B3A">
        <w:rPr>
          <w:rStyle w:val="s1"/>
          <w:rFonts w:asciiTheme="minorHAnsi" w:hAnsiTheme="minorHAnsi" w:cstheme="minorHAnsi"/>
        </w:rPr>
        <w:t>, the report will examine how these skills support staff in delivering high-quality care and what could happen if care workers do not possess or develop these skills. This section will highlight the potential impact on both the staff member and the individuals receiving care.</w:t>
      </w:r>
      <w:r w:rsidR="00385A6E">
        <w:rPr>
          <w:rStyle w:val="s1"/>
          <w:rFonts w:asciiTheme="minorHAnsi" w:hAnsiTheme="minorHAnsi" w:cstheme="minorHAnsi"/>
        </w:rPr>
        <w:t xml:space="preserve"> </w:t>
      </w:r>
      <w:r w:rsidRPr="00F21B3A">
        <w:rPr>
          <w:rStyle w:val="s1"/>
          <w:rFonts w:asciiTheme="minorHAnsi" w:hAnsiTheme="minorHAnsi" w:cstheme="minorHAnsi"/>
        </w:rPr>
        <w:t xml:space="preserve">Finally, </w:t>
      </w:r>
      <w:r w:rsidRPr="00F21B3A">
        <w:rPr>
          <w:rStyle w:val="s2"/>
          <w:rFonts w:asciiTheme="minorHAnsi" w:hAnsiTheme="minorHAnsi" w:cstheme="minorHAnsi"/>
        </w:rPr>
        <w:t>Task 4</w:t>
      </w:r>
      <w:r w:rsidRPr="00F21B3A">
        <w:rPr>
          <w:rStyle w:val="s1"/>
          <w:rFonts w:asciiTheme="minorHAnsi" w:hAnsiTheme="minorHAnsi" w:cstheme="minorHAnsi"/>
        </w:rPr>
        <w:t xml:space="preserve"> will explore strategies that can help improve these skills, such as </w:t>
      </w:r>
      <w:r w:rsidRPr="00F21B3A">
        <w:rPr>
          <w:rStyle w:val="s2"/>
          <w:rFonts w:asciiTheme="minorHAnsi" w:hAnsiTheme="minorHAnsi" w:cstheme="minorHAnsi"/>
        </w:rPr>
        <w:t>training and professional development, reflective practice, supervision and teamwork</w:t>
      </w:r>
      <w:r w:rsidRPr="00F21B3A">
        <w:rPr>
          <w:rStyle w:val="s1"/>
          <w:rFonts w:asciiTheme="minorHAnsi" w:hAnsiTheme="minorHAnsi" w:cstheme="minorHAnsi"/>
        </w:rPr>
        <w:t>. The report will explain how these strategies work in practice and why they are important for continuous professional development in health and social care.</w:t>
      </w:r>
    </w:p>
    <w:p w14:paraId="6260C323" w14:textId="77777777" w:rsidR="00D1215E" w:rsidRDefault="00D1215E">
      <w:pPr>
        <w:rPr>
          <w:rFonts w:cstheme="minorHAnsi"/>
          <w:lang w:val="en-US"/>
        </w:rPr>
      </w:pPr>
    </w:p>
    <w:p w14:paraId="4EB798BE" w14:textId="566456BF" w:rsidR="003628E1" w:rsidRPr="009B23CC" w:rsidRDefault="0013079D">
      <w:pPr>
        <w:rPr>
          <w:rFonts w:cstheme="minorHAnsi"/>
          <w:u w:val="single"/>
          <w:lang w:val="en-US"/>
        </w:rPr>
      </w:pPr>
      <w:r>
        <w:rPr>
          <w:rFonts w:cstheme="minorHAnsi"/>
          <w:u w:val="single"/>
          <w:lang w:val="en-US"/>
        </w:rPr>
        <w:t>Task</w:t>
      </w:r>
      <w:r w:rsidR="00AD350F">
        <w:rPr>
          <w:rFonts w:cstheme="minorHAnsi"/>
          <w:u w:val="single"/>
          <w:lang w:val="en-US"/>
        </w:rPr>
        <w:t xml:space="preserve"> 2</w:t>
      </w:r>
    </w:p>
    <w:p w14:paraId="36BC4515" w14:textId="5EA58EC9" w:rsidR="00EC4A87" w:rsidRPr="00F21B3A" w:rsidRDefault="003628E1">
      <w:pPr>
        <w:rPr>
          <w:rFonts w:cstheme="minorHAnsi"/>
          <w:lang w:val="en-US"/>
        </w:rPr>
      </w:pPr>
      <w:r w:rsidRPr="00F21B3A">
        <w:rPr>
          <w:rFonts w:cstheme="minorHAnsi"/>
          <w:lang w:val="en-US"/>
        </w:rPr>
        <w:t xml:space="preserve">The role I have chosen is important because </w:t>
      </w:r>
      <w:r w:rsidR="00C4614A" w:rsidRPr="00F21B3A">
        <w:rPr>
          <w:rFonts w:cstheme="minorHAnsi"/>
          <w:lang w:val="en-US"/>
        </w:rPr>
        <w:t>they have responsibilities</w:t>
      </w:r>
      <w:r w:rsidR="00553A51" w:rsidRPr="00F21B3A">
        <w:rPr>
          <w:rFonts w:cstheme="minorHAnsi"/>
          <w:lang w:val="en-US"/>
        </w:rPr>
        <w:t xml:space="preserve">. </w:t>
      </w:r>
      <w:r w:rsidR="0044744B" w:rsidRPr="00F21B3A">
        <w:rPr>
          <w:rFonts w:cstheme="minorHAnsi"/>
          <w:lang w:val="en-US"/>
        </w:rPr>
        <w:t>Their</w:t>
      </w:r>
      <w:r w:rsidR="00553A51" w:rsidRPr="00F21B3A">
        <w:rPr>
          <w:rFonts w:cstheme="minorHAnsi"/>
          <w:lang w:val="en-US"/>
        </w:rPr>
        <w:t xml:space="preserve"> duties </w:t>
      </w:r>
      <w:r w:rsidR="0044744B" w:rsidRPr="00F21B3A">
        <w:rPr>
          <w:rFonts w:cstheme="minorHAnsi"/>
          <w:lang w:val="en-US"/>
        </w:rPr>
        <w:t>include helping</w:t>
      </w:r>
      <w:r w:rsidR="00D40CB1" w:rsidRPr="00F21B3A">
        <w:rPr>
          <w:rFonts w:cstheme="minorHAnsi"/>
          <w:lang w:val="en-US"/>
        </w:rPr>
        <w:t xml:space="preserve"> with personal care</w:t>
      </w:r>
      <w:r w:rsidR="000A6B78" w:rsidRPr="00F21B3A">
        <w:rPr>
          <w:rFonts w:cstheme="minorHAnsi"/>
          <w:lang w:val="en-US"/>
        </w:rPr>
        <w:t xml:space="preserve">, assisting </w:t>
      </w:r>
      <w:r w:rsidR="0044744B" w:rsidRPr="00F21B3A">
        <w:rPr>
          <w:rFonts w:cstheme="minorHAnsi"/>
          <w:lang w:val="en-US"/>
        </w:rPr>
        <w:t xml:space="preserve">with </w:t>
      </w:r>
      <w:r w:rsidR="000A6B78" w:rsidRPr="00F21B3A">
        <w:rPr>
          <w:rFonts w:cstheme="minorHAnsi"/>
          <w:lang w:val="en-US"/>
        </w:rPr>
        <w:t xml:space="preserve">meals, </w:t>
      </w:r>
      <w:r w:rsidR="0044744B" w:rsidRPr="00F21B3A">
        <w:rPr>
          <w:rFonts w:cstheme="minorHAnsi"/>
          <w:lang w:val="en-US"/>
        </w:rPr>
        <w:t>assisting</w:t>
      </w:r>
      <w:r w:rsidR="000A6B78" w:rsidRPr="00F21B3A">
        <w:rPr>
          <w:rFonts w:cstheme="minorHAnsi"/>
          <w:lang w:val="en-US"/>
        </w:rPr>
        <w:t xml:space="preserve"> with mobility,</w:t>
      </w:r>
      <w:r w:rsidR="00AB53F8" w:rsidRPr="00F21B3A">
        <w:rPr>
          <w:rFonts w:cstheme="minorHAnsi"/>
          <w:lang w:val="en-US"/>
        </w:rPr>
        <w:t xml:space="preserve"> </w:t>
      </w:r>
      <w:r w:rsidR="00105711" w:rsidRPr="00F21B3A">
        <w:rPr>
          <w:rFonts w:cstheme="minorHAnsi"/>
          <w:lang w:val="en-US"/>
        </w:rPr>
        <w:t xml:space="preserve">providing </w:t>
      </w:r>
      <w:r w:rsidR="00AB53F8" w:rsidRPr="00F21B3A">
        <w:rPr>
          <w:rFonts w:cstheme="minorHAnsi"/>
          <w:lang w:val="en-US"/>
        </w:rPr>
        <w:t>medication support</w:t>
      </w:r>
      <w:r w:rsidR="00CA013B" w:rsidRPr="00F21B3A">
        <w:rPr>
          <w:rFonts w:cstheme="minorHAnsi"/>
          <w:lang w:val="en-US"/>
        </w:rPr>
        <w:t xml:space="preserve">, </w:t>
      </w:r>
      <w:r w:rsidR="0044744B" w:rsidRPr="00F21B3A">
        <w:rPr>
          <w:rFonts w:cstheme="minorHAnsi"/>
          <w:lang w:val="en-US"/>
        </w:rPr>
        <w:t>household tasks</w:t>
      </w:r>
      <w:r w:rsidR="00CA013B" w:rsidRPr="00F21B3A">
        <w:rPr>
          <w:rFonts w:cstheme="minorHAnsi"/>
          <w:lang w:val="en-US"/>
        </w:rPr>
        <w:t xml:space="preserve">, emotional and social support, monitoring, </w:t>
      </w:r>
      <w:r w:rsidR="00105711" w:rsidRPr="00F21B3A">
        <w:rPr>
          <w:rFonts w:cstheme="minorHAnsi"/>
          <w:lang w:val="en-US"/>
        </w:rPr>
        <w:t>record-keeping</w:t>
      </w:r>
      <w:r w:rsidR="0044744B" w:rsidRPr="00F21B3A">
        <w:rPr>
          <w:rFonts w:cstheme="minorHAnsi"/>
          <w:lang w:val="en-US"/>
        </w:rPr>
        <w:t>, and teamwork.</w:t>
      </w:r>
      <w:r w:rsidR="00806B70" w:rsidRPr="00F21B3A">
        <w:rPr>
          <w:rFonts w:cstheme="minorHAnsi"/>
          <w:lang w:val="en-US"/>
        </w:rPr>
        <w:t xml:space="preserve"> The most important dut</w:t>
      </w:r>
      <w:r w:rsidR="008B5FA8" w:rsidRPr="00F21B3A">
        <w:rPr>
          <w:rFonts w:cstheme="minorHAnsi"/>
          <w:lang w:val="en-US"/>
        </w:rPr>
        <w:t xml:space="preserve">y of this role is </w:t>
      </w:r>
      <w:r w:rsidR="002624EC">
        <w:rPr>
          <w:rFonts w:cstheme="minorHAnsi"/>
          <w:lang w:val="en-US"/>
        </w:rPr>
        <w:t>to ensure the person is safe, support their daily living needs, provide emotional support, and monitor their</w:t>
      </w:r>
      <w:r w:rsidR="0067351E" w:rsidRPr="00F21B3A">
        <w:rPr>
          <w:rFonts w:cstheme="minorHAnsi"/>
          <w:lang w:val="en-US"/>
        </w:rPr>
        <w:t xml:space="preserve"> health and wellbeing</w:t>
      </w:r>
      <w:r w:rsidR="0078563B" w:rsidRPr="00F21B3A">
        <w:rPr>
          <w:rFonts w:cstheme="minorHAnsi"/>
          <w:lang w:val="en-US"/>
        </w:rPr>
        <w:t>.</w:t>
      </w:r>
      <w:r w:rsidR="00B04024" w:rsidRPr="00F21B3A">
        <w:rPr>
          <w:rFonts w:cstheme="minorHAnsi"/>
          <w:lang w:val="en-US"/>
        </w:rPr>
        <w:t xml:space="preserve"> The key skills needed to become a care worker </w:t>
      </w:r>
      <w:r w:rsidR="00105711" w:rsidRPr="00F21B3A">
        <w:rPr>
          <w:rFonts w:cstheme="minorHAnsi"/>
          <w:lang w:val="en-US"/>
        </w:rPr>
        <w:t>are</w:t>
      </w:r>
      <w:r w:rsidR="00163861" w:rsidRPr="00F21B3A">
        <w:rPr>
          <w:rFonts w:cstheme="minorHAnsi"/>
          <w:lang w:val="en-US"/>
        </w:rPr>
        <w:t xml:space="preserve"> good </w:t>
      </w:r>
      <w:r w:rsidR="00105711" w:rsidRPr="00F21B3A">
        <w:rPr>
          <w:rFonts w:cstheme="minorHAnsi"/>
          <w:lang w:val="en-US"/>
        </w:rPr>
        <w:t>communication</w:t>
      </w:r>
      <w:r w:rsidR="00163861" w:rsidRPr="00F21B3A">
        <w:rPr>
          <w:rFonts w:cstheme="minorHAnsi"/>
          <w:lang w:val="en-US"/>
        </w:rPr>
        <w:t xml:space="preserve"> skills, empathy and compassion, patience, </w:t>
      </w:r>
      <w:r w:rsidR="00105711" w:rsidRPr="00F21B3A">
        <w:rPr>
          <w:rFonts w:cstheme="minorHAnsi"/>
          <w:lang w:val="en-US"/>
        </w:rPr>
        <w:t xml:space="preserve">teamwork, and observation skills. </w:t>
      </w:r>
    </w:p>
    <w:p w14:paraId="4EBBAB0A" w14:textId="77777777" w:rsidR="001C7CF8" w:rsidRDefault="001C7CF8">
      <w:pPr>
        <w:rPr>
          <w:rFonts w:cstheme="minorHAnsi"/>
          <w:lang w:val="en-US"/>
        </w:rPr>
      </w:pPr>
    </w:p>
    <w:p w14:paraId="7C5EB125" w14:textId="67561B64" w:rsidR="003A2B81" w:rsidRPr="00BE4F94" w:rsidRDefault="00451CBC">
      <w:pPr>
        <w:rPr>
          <w:rFonts w:cstheme="minorHAnsi"/>
          <w:u w:val="single"/>
          <w:lang w:val="en-US"/>
        </w:rPr>
      </w:pPr>
      <w:r>
        <w:rPr>
          <w:rFonts w:cstheme="minorHAnsi"/>
          <w:u w:val="single"/>
          <w:lang w:val="en-US"/>
        </w:rPr>
        <w:t>T</w:t>
      </w:r>
      <w:r w:rsidR="00D56D9E">
        <w:rPr>
          <w:rFonts w:cstheme="minorHAnsi"/>
          <w:u w:val="single"/>
          <w:lang w:val="en-US"/>
        </w:rPr>
        <w:t>as</w:t>
      </w:r>
      <w:r>
        <w:rPr>
          <w:rFonts w:cstheme="minorHAnsi"/>
          <w:u w:val="single"/>
          <w:lang w:val="en-US"/>
        </w:rPr>
        <w:t xml:space="preserve">k </w:t>
      </w:r>
      <w:r w:rsidR="001D7FE3">
        <w:rPr>
          <w:rFonts w:cstheme="minorHAnsi"/>
          <w:u w:val="single"/>
          <w:lang w:val="en-US"/>
        </w:rPr>
        <w:t>3</w:t>
      </w:r>
    </w:p>
    <w:p w14:paraId="476B3E25" w14:textId="4DFBCF07" w:rsidR="004B58A9" w:rsidRPr="005C377B" w:rsidRDefault="007849FB" w:rsidP="005C377B">
      <w:pPr>
        <w:rPr>
          <w:rStyle w:val="s2"/>
          <w:rFonts w:cstheme="minorHAnsi"/>
          <w:lang w:val="en-US"/>
        </w:rPr>
      </w:pPr>
      <w:r w:rsidRPr="00F21B3A">
        <w:rPr>
          <w:rFonts w:cstheme="minorHAnsi"/>
          <w:lang w:val="en-US"/>
        </w:rPr>
        <w:t xml:space="preserve">The </w:t>
      </w:r>
      <w:r w:rsidR="009251A3">
        <w:rPr>
          <w:rFonts w:cstheme="minorHAnsi"/>
          <w:lang w:val="en-US"/>
        </w:rPr>
        <w:t>three</w:t>
      </w:r>
      <w:r w:rsidR="00F04F95">
        <w:rPr>
          <w:rFonts w:cstheme="minorHAnsi"/>
          <w:lang w:val="en-US"/>
        </w:rPr>
        <w:t xml:space="preserve"> </w:t>
      </w:r>
      <w:r w:rsidRPr="00F21B3A">
        <w:rPr>
          <w:rFonts w:cstheme="minorHAnsi"/>
          <w:lang w:val="en-US"/>
        </w:rPr>
        <w:t xml:space="preserve">important </w:t>
      </w:r>
      <w:r w:rsidR="00A85996" w:rsidRPr="00F21B3A">
        <w:rPr>
          <w:rFonts w:cstheme="minorHAnsi"/>
          <w:lang w:val="en-US"/>
        </w:rPr>
        <w:t xml:space="preserve">skills </w:t>
      </w:r>
      <w:r w:rsidR="00D35410" w:rsidRPr="00F21B3A">
        <w:rPr>
          <w:rFonts w:cstheme="minorHAnsi"/>
          <w:lang w:val="en-US"/>
        </w:rPr>
        <w:t xml:space="preserve">I’m </w:t>
      </w:r>
      <w:r w:rsidR="00A85996" w:rsidRPr="00F21B3A">
        <w:rPr>
          <w:rFonts w:cstheme="minorHAnsi"/>
          <w:lang w:val="en-US"/>
        </w:rPr>
        <w:t>going to present will be communication skills, empathy and compassion</w:t>
      </w:r>
      <w:r w:rsidR="00F67EFF" w:rsidRPr="00F21B3A">
        <w:rPr>
          <w:rFonts w:cstheme="minorHAnsi"/>
          <w:lang w:val="en-US"/>
        </w:rPr>
        <w:t>, and observation skills.</w:t>
      </w:r>
      <w:r w:rsidR="00144A5B">
        <w:rPr>
          <w:rFonts w:cstheme="minorHAnsi"/>
          <w:lang w:val="en-US"/>
        </w:rPr>
        <w:t xml:space="preserve"> </w:t>
      </w:r>
      <w:r w:rsidR="007345B9" w:rsidRPr="00F21B3A">
        <w:rPr>
          <w:rStyle w:val="s1"/>
          <w:rFonts w:cstheme="minorHAnsi"/>
        </w:rPr>
        <w:t>Communication skills</w:t>
      </w:r>
      <w:r w:rsidR="007345B9" w:rsidRPr="00F21B3A">
        <w:rPr>
          <w:rStyle w:val="s2"/>
          <w:rFonts w:cstheme="minorHAnsi"/>
        </w:rPr>
        <w:t xml:space="preserve"> are fundamental in health and social care practice. Care workers must communicate clearly and professionally with service users, their families, and multidisciplinary teams such as nurses, doctors, and social workers. Effective communication ensures that the needs, preferences, and concerns of individuals are understood and addressed appropriately. I selected this skill because clear communication supports accurate care planning and reduces the risk of misunderstandings that could negatively impact a service user’s wellbeing.</w:t>
      </w:r>
      <w:r w:rsidR="00374D15" w:rsidRPr="00F21B3A">
        <w:rPr>
          <w:rStyle w:val="s2"/>
          <w:rFonts w:cstheme="minorHAnsi"/>
        </w:rPr>
        <w:t xml:space="preserve"> </w:t>
      </w:r>
    </w:p>
    <w:p w14:paraId="0A62C1BB" w14:textId="2C006613" w:rsidR="0066727B" w:rsidRPr="001C2D7D" w:rsidRDefault="00036D4D" w:rsidP="00AE1367">
      <w:pPr>
        <w:jc w:val="right"/>
        <w:rPr>
          <w:rStyle w:val="s2"/>
          <w:rFonts w:cstheme="minorHAnsi"/>
          <w:sz w:val="20"/>
          <w:szCs w:val="20"/>
        </w:rPr>
      </w:pPr>
      <w:r w:rsidRPr="001C2D7D">
        <w:rPr>
          <w:rStyle w:val="s2"/>
          <w:rFonts w:cstheme="minorHAnsi"/>
          <w:sz w:val="20"/>
          <w:szCs w:val="20"/>
        </w:rPr>
        <w:t>P</w:t>
      </w:r>
      <w:r w:rsidR="000245F0" w:rsidRPr="001C2D7D">
        <w:rPr>
          <w:rStyle w:val="s2"/>
          <w:rFonts w:cstheme="minorHAnsi"/>
          <w:sz w:val="20"/>
          <w:szCs w:val="20"/>
        </w:rPr>
        <w:t>a</w:t>
      </w:r>
      <w:r w:rsidRPr="001C2D7D">
        <w:rPr>
          <w:rStyle w:val="s2"/>
          <w:rFonts w:cstheme="minorHAnsi"/>
          <w:sz w:val="20"/>
          <w:szCs w:val="20"/>
        </w:rPr>
        <w:t>ge 2</w:t>
      </w:r>
      <w:r w:rsidR="00325CCB" w:rsidRPr="001C2D7D">
        <w:rPr>
          <w:rStyle w:val="s2"/>
          <w:rFonts w:cstheme="minorHAnsi"/>
          <w:sz w:val="20"/>
          <w:szCs w:val="20"/>
        </w:rPr>
        <w:t>.</w:t>
      </w:r>
    </w:p>
    <w:p w14:paraId="65EE81F3" w14:textId="34E3E323" w:rsidR="0083462D" w:rsidRPr="00F21B3A" w:rsidRDefault="0083462D">
      <w:pPr>
        <w:pStyle w:val="p1"/>
        <w:rPr>
          <w:rStyle w:val="s2"/>
          <w:rFonts w:asciiTheme="minorHAnsi" w:hAnsiTheme="minorHAnsi" w:cstheme="minorHAnsi"/>
        </w:rPr>
      </w:pPr>
      <w:r w:rsidRPr="00F21B3A">
        <w:rPr>
          <w:rStyle w:val="s1"/>
          <w:rFonts w:asciiTheme="minorHAnsi" w:hAnsiTheme="minorHAnsi" w:cstheme="minorHAnsi"/>
        </w:rPr>
        <w:t>Empathy and compassion</w:t>
      </w:r>
      <w:r w:rsidRPr="00F21B3A">
        <w:rPr>
          <w:rStyle w:val="s2"/>
          <w:rFonts w:asciiTheme="minorHAnsi" w:hAnsiTheme="minorHAnsi" w:cstheme="minorHAnsi"/>
        </w:rPr>
        <w:t xml:space="preserve"> are also critical in delivering person-centred care. Care workers often support individuals who may be vulnerable due to illness, disability, or age-related</w:t>
      </w:r>
      <w:r w:rsidR="000626FA">
        <w:rPr>
          <w:rStyle w:val="s2"/>
          <w:rFonts w:asciiTheme="minorHAnsi" w:hAnsiTheme="minorHAnsi" w:cstheme="minorHAnsi"/>
        </w:rPr>
        <w:t xml:space="preserve"> </w:t>
      </w:r>
      <w:r w:rsidRPr="00F21B3A">
        <w:rPr>
          <w:rStyle w:val="s2"/>
          <w:rFonts w:asciiTheme="minorHAnsi" w:hAnsiTheme="minorHAnsi" w:cstheme="minorHAnsi"/>
        </w:rPr>
        <w:t>conditions. Demonstrating empathy allows care workers to understand the emotional experiences of service users and respond with sensitivity and respect. I chose this skill because it helps build trusting relationships and promotes dignity, comfort, and emotional well-being for those receiving care.</w:t>
      </w:r>
    </w:p>
    <w:p w14:paraId="08CAD9E9" w14:textId="607F1990" w:rsidR="002C052F" w:rsidRPr="00F21B3A" w:rsidRDefault="00515EDA">
      <w:pPr>
        <w:pStyle w:val="p1"/>
        <w:rPr>
          <w:rStyle w:val="s2"/>
          <w:rFonts w:asciiTheme="minorHAnsi" w:hAnsiTheme="minorHAnsi" w:cstheme="minorHAnsi"/>
        </w:rPr>
      </w:pPr>
      <w:r w:rsidRPr="00F21B3A">
        <w:rPr>
          <w:rStyle w:val="s1"/>
          <w:rFonts w:asciiTheme="minorHAnsi" w:hAnsiTheme="minorHAnsi" w:cstheme="minorHAnsi"/>
        </w:rPr>
        <w:t>Observation skills</w:t>
      </w:r>
      <w:r w:rsidRPr="00F21B3A">
        <w:rPr>
          <w:rStyle w:val="s2"/>
          <w:rFonts w:asciiTheme="minorHAnsi" w:hAnsiTheme="minorHAnsi" w:cstheme="minorHAnsi"/>
        </w:rPr>
        <w:t xml:space="preserve"> are another important competency in care work. Care workers are often responsible for monitoring the physical and emotional condition of service users </w:t>
      </w:r>
      <w:r w:rsidR="00262BFD" w:rsidRPr="00F21B3A">
        <w:rPr>
          <w:rStyle w:val="s2"/>
          <w:rFonts w:asciiTheme="minorHAnsi" w:hAnsiTheme="minorHAnsi" w:cstheme="minorHAnsi"/>
        </w:rPr>
        <w:t>daily</w:t>
      </w:r>
      <w:r w:rsidRPr="00F21B3A">
        <w:rPr>
          <w:rStyle w:val="s2"/>
          <w:rFonts w:asciiTheme="minorHAnsi" w:hAnsiTheme="minorHAnsi" w:cstheme="minorHAnsi"/>
        </w:rPr>
        <w:t>. Strong observational skills enable care workers to recognise changes in behaviour, health, or mood and report these changes promptly to relevant healthcare professionals. I selected this skill because early identification of changes in a person’s condition can help prevent complications and ensure timely intervention</w:t>
      </w:r>
      <w:r w:rsidR="00E855BE" w:rsidRPr="00F21B3A">
        <w:rPr>
          <w:rStyle w:val="s2"/>
          <w:rFonts w:asciiTheme="minorHAnsi" w:hAnsiTheme="minorHAnsi" w:cstheme="minorHAnsi"/>
        </w:rPr>
        <w:t>.</w:t>
      </w:r>
      <w:r w:rsidR="00F43F66" w:rsidRPr="00F21B3A">
        <w:rPr>
          <w:rStyle w:val="s2"/>
          <w:rFonts w:asciiTheme="minorHAnsi" w:hAnsiTheme="minorHAnsi" w:cstheme="minorHAnsi"/>
        </w:rPr>
        <w:t xml:space="preserve"> </w:t>
      </w:r>
    </w:p>
    <w:p w14:paraId="67D5046A" w14:textId="538A87D9" w:rsidR="00E855BE" w:rsidRPr="00F21B3A" w:rsidRDefault="00867711">
      <w:pPr>
        <w:pStyle w:val="p1"/>
        <w:rPr>
          <w:rStyle w:val="s1"/>
          <w:rFonts w:asciiTheme="minorHAnsi" w:hAnsiTheme="minorHAnsi" w:cstheme="minorHAnsi"/>
        </w:rPr>
      </w:pPr>
      <w:r w:rsidRPr="00F21B3A">
        <w:rPr>
          <w:rStyle w:val="s1"/>
          <w:rFonts w:asciiTheme="minorHAnsi" w:hAnsiTheme="minorHAnsi" w:cstheme="minorHAnsi"/>
        </w:rPr>
        <w:t>These</w:t>
      </w:r>
      <w:r w:rsidR="00E855BE" w:rsidRPr="00F21B3A">
        <w:rPr>
          <w:rStyle w:val="s1"/>
          <w:rFonts w:asciiTheme="minorHAnsi" w:hAnsiTheme="minorHAnsi" w:cstheme="minorHAnsi"/>
        </w:rPr>
        <w:t xml:space="preserve"> skills support </w:t>
      </w:r>
      <w:r w:rsidR="00E855BE" w:rsidRPr="00F21B3A">
        <w:rPr>
          <w:rStyle w:val="s2"/>
          <w:rFonts w:asciiTheme="minorHAnsi" w:hAnsiTheme="minorHAnsi" w:cstheme="minorHAnsi"/>
        </w:rPr>
        <w:t>effective communication, stronger relationships, and early identification of health concerns</w:t>
      </w:r>
      <w:r w:rsidR="00E855BE" w:rsidRPr="00F21B3A">
        <w:rPr>
          <w:rStyle w:val="s1"/>
          <w:rFonts w:asciiTheme="minorHAnsi" w:hAnsiTheme="minorHAnsi" w:cstheme="minorHAnsi"/>
        </w:rPr>
        <w:t>, which improves both the quality of care and the safety of service users.</w:t>
      </w:r>
      <w:r w:rsidR="002C052F" w:rsidRPr="00F21B3A">
        <w:rPr>
          <w:rStyle w:val="s1"/>
          <w:rFonts w:asciiTheme="minorHAnsi" w:hAnsiTheme="minorHAnsi" w:cstheme="minorHAnsi"/>
        </w:rPr>
        <w:t xml:space="preserve"> If the workers do not have these </w:t>
      </w:r>
      <w:r w:rsidR="00DE6577" w:rsidRPr="00F21B3A">
        <w:rPr>
          <w:rStyle w:val="s1"/>
          <w:rFonts w:asciiTheme="minorHAnsi" w:hAnsiTheme="minorHAnsi" w:cstheme="minorHAnsi"/>
        </w:rPr>
        <w:t>skills,</w:t>
      </w:r>
      <w:r w:rsidR="002C052F" w:rsidRPr="00F21B3A">
        <w:rPr>
          <w:rStyle w:val="s1"/>
          <w:rFonts w:asciiTheme="minorHAnsi" w:hAnsiTheme="minorHAnsi" w:cstheme="minorHAnsi"/>
        </w:rPr>
        <w:t xml:space="preserve"> it can affect their job role for example if </w:t>
      </w:r>
      <w:r w:rsidR="008771FF" w:rsidRPr="00F21B3A">
        <w:rPr>
          <w:rStyle w:val="s1"/>
          <w:rFonts w:asciiTheme="minorHAnsi" w:hAnsiTheme="minorHAnsi" w:cstheme="minorHAnsi"/>
        </w:rPr>
        <w:t xml:space="preserve">there’s </w:t>
      </w:r>
      <w:r w:rsidR="003A7714" w:rsidRPr="00F21B3A">
        <w:rPr>
          <w:rStyle w:val="s1"/>
          <w:rFonts w:asciiTheme="minorHAnsi" w:hAnsiTheme="minorHAnsi" w:cstheme="minorHAnsi"/>
        </w:rPr>
        <w:t xml:space="preserve">a </w:t>
      </w:r>
      <w:r w:rsidR="008771FF" w:rsidRPr="00F21B3A">
        <w:rPr>
          <w:rStyle w:val="s1"/>
          <w:rFonts w:asciiTheme="minorHAnsi" w:hAnsiTheme="minorHAnsi" w:cstheme="minorHAnsi"/>
        </w:rPr>
        <w:t>lack of communication it can lead to misunderstanding between the</w:t>
      </w:r>
      <w:r w:rsidR="00647E81" w:rsidRPr="00F21B3A">
        <w:rPr>
          <w:rStyle w:val="s1"/>
          <w:rFonts w:asciiTheme="minorHAnsi" w:hAnsiTheme="minorHAnsi" w:cstheme="minorHAnsi"/>
        </w:rPr>
        <w:t xml:space="preserve"> care worker</w:t>
      </w:r>
      <w:r w:rsidR="00DB6A1D" w:rsidRPr="00F21B3A">
        <w:rPr>
          <w:rStyle w:val="s1"/>
          <w:rFonts w:asciiTheme="minorHAnsi" w:hAnsiTheme="minorHAnsi" w:cstheme="minorHAnsi"/>
        </w:rPr>
        <w:t>, service users and other health care profess</w:t>
      </w:r>
      <w:r w:rsidR="005236DF" w:rsidRPr="00F21B3A">
        <w:rPr>
          <w:rStyle w:val="s1"/>
          <w:rFonts w:asciiTheme="minorHAnsi" w:hAnsiTheme="minorHAnsi" w:cstheme="minorHAnsi"/>
        </w:rPr>
        <w:t>. If there’s no empathy and compassion</w:t>
      </w:r>
      <w:r w:rsidR="00586417" w:rsidRPr="00F21B3A">
        <w:rPr>
          <w:rStyle w:val="s1"/>
          <w:rFonts w:asciiTheme="minorHAnsi" w:hAnsiTheme="minorHAnsi" w:cstheme="minorHAnsi"/>
        </w:rPr>
        <w:t xml:space="preserve">, caseworkers may struggle to build </w:t>
      </w:r>
      <w:r w:rsidR="003A7714" w:rsidRPr="00F21B3A">
        <w:rPr>
          <w:rStyle w:val="s1"/>
          <w:rFonts w:asciiTheme="minorHAnsi" w:hAnsiTheme="minorHAnsi" w:cstheme="minorHAnsi"/>
        </w:rPr>
        <w:t>a trusting</w:t>
      </w:r>
      <w:r w:rsidR="00586417" w:rsidRPr="00F21B3A">
        <w:rPr>
          <w:rStyle w:val="s1"/>
          <w:rFonts w:asciiTheme="minorHAnsi" w:hAnsiTheme="minorHAnsi" w:cstheme="minorHAnsi"/>
        </w:rPr>
        <w:t xml:space="preserve"> relationship </w:t>
      </w:r>
      <w:r w:rsidR="003A7714" w:rsidRPr="00F21B3A">
        <w:rPr>
          <w:rStyle w:val="s1"/>
          <w:rFonts w:asciiTheme="minorHAnsi" w:hAnsiTheme="minorHAnsi" w:cstheme="minorHAnsi"/>
        </w:rPr>
        <w:t xml:space="preserve">with </w:t>
      </w:r>
      <w:r w:rsidR="00262BFD" w:rsidRPr="00F21B3A">
        <w:rPr>
          <w:rStyle w:val="s1"/>
          <w:rFonts w:asciiTheme="minorHAnsi" w:hAnsiTheme="minorHAnsi" w:cstheme="minorHAnsi"/>
        </w:rPr>
        <w:t>service users</w:t>
      </w:r>
      <w:r w:rsidR="003A7714" w:rsidRPr="00F21B3A">
        <w:rPr>
          <w:rStyle w:val="s1"/>
          <w:rFonts w:asciiTheme="minorHAnsi" w:hAnsiTheme="minorHAnsi" w:cstheme="minorHAnsi"/>
        </w:rPr>
        <w:t xml:space="preserve">. </w:t>
      </w:r>
      <w:r w:rsidR="0021380D" w:rsidRPr="00F21B3A">
        <w:rPr>
          <w:rStyle w:val="s1"/>
          <w:rFonts w:asciiTheme="minorHAnsi" w:hAnsiTheme="minorHAnsi" w:cstheme="minorHAnsi"/>
        </w:rPr>
        <w:t xml:space="preserve">Poor observation skills can also have serious consequences </w:t>
      </w:r>
      <w:r w:rsidR="00A34B20" w:rsidRPr="00F21B3A">
        <w:rPr>
          <w:rStyle w:val="s1"/>
          <w:rFonts w:asciiTheme="minorHAnsi" w:hAnsiTheme="minorHAnsi" w:cstheme="minorHAnsi"/>
        </w:rPr>
        <w:t>because if a worker fails to observe properly</w:t>
      </w:r>
      <w:r w:rsidR="002274E5" w:rsidRPr="00F21B3A">
        <w:rPr>
          <w:rStyle w:val="s1"/>
          <w:rFonts w:asciiTheme="minorHAnsi" w:hAnsiTheme="minorHAnsi" w:cstheme="minorHAnsi"/>
        </w:rPr>
        <w:t xml:space="preserve"> this could delay medical intervention and potentially </w:t>
      </w:r>
      <w:r w:rsidR="00A10931" w:rsidRPr="00F21B3A">
        <w:rPr>
          <w:rStyle w:val="s1"/>
          <w:rFonts w:asciiTheme="minorHAnsi" w:hAnsiTheme="minorHAnsi" w:cstheme="minorHAnsi"/>
        </w:rPr>
        <w:t>put the individual at risk.</w:t>
      </w:r>
    </w:p>
    <w:p w14:paraId="101DD948" w14:textId="77777777" w:rsidR="00D35410" w:rsidRPr="00F21B3A" w:rsidRDefault="00D35410">
      <w:pPr>
        <w:pStyle w:val="p1"/>
        <w:rPr>
          <w:rStyle w:val="s1"/>
          <w:rFonts w:asciiTheme="minorHAnsi" w:hAnsiTheme="minorHAnsi" w:cstheme="minorHAnsi"/>
        </w:rPr>
      </w:pPr>
    </w:p>
    <w:p w14:paraId="069525E4" w14:textId="67B0D158" w:rsidR="00D35410" w:rsidRPr="0063599E" w:rsidRDefault="0093441E">
      <w:pPr>
        <w:pStyle w:val="p1"/>
        <w:rPr>
          <w:rStyle w:val="s1"/>
          <w:rFonts w:asciiTheme="minorHAnsi" w:hAnsiTheme="minorHAnsi" w:cstheme="minorHAnsi"/>
          <w:u w:val="single"/>
        </w:rPr>
      </w:pPr>
      <w:r>
        <w:rPr>
          <w:rStyle w:val="s1"/>
          <w:rFonts w:asciiTheme="minorHAnsi" w:hAnsiTheme="minorHAnsi" w:cstheme="minorHAnsi"/>
          <w:u w:val="single"/>
        </w:rPr>
        <w:t>T</w:t>
      </w:r>
      <w:r w:rsidR="00187BB3">
        <w:rPr>
          <w:rStyle w:val="s1"/>
          <w:rFonts w:asciiTheme="minorHAnsi" w:hAnsiTheme="minorHAnsi" w:cstheme="minorHAnsi"/>
          <w:u w:val="single"/>
        </w:rPr>
        <w:t>as</w:t>
      </w:r>
      <w:r>
        <w:rPr>
          <w:rStyle w:val="s1"/>
          <w:rFonts w:asciiTheme="minorHAnsi" w:hAnsiTheme="minorHAnsi" w:cstheme="minorHAnsi"/>
          <w:u w:val="single"/>
        </w:rPr>
        <w:t xml:space="preserve">k </w:t>
      </w:r>
      <w:r w:rsidR="000D4621">
        <w:rPr>
          <w:rStyle w:val="s1"/>
          <w:rFonts w:asciiTheme="minorHAnsi" w:hAnsiTheme="minorHAnsi" w:cstheme="minorHAnsi"/>
          <w:u w:val="single"/>
        </w:rPr>
        <w:t>4</w:t>
      </w:r>
    </w:p>
    <w:p w14:paraId="1B21457C" w14:textId="7D0439D5" w:rsidR="00281918" w:rsidRPr="00F21B3A" w:rsidRDefault="00211FD1">
      <w:pPr>
        <w:pStyle w:val="p1"/>
        <w:rPr>
          <w:rFonts w:asciiTheme="minorHAnsi" w:hAnsiTheme="minorHAnsi" w:cstheme="minorHAnsi"/>
        </w:rPr>
      </w:pPr>
      <w:r w:rsidRPr="00F21B3A">
        <w:rPr>
          <w:rStyle w:val="s1"/>
          <w:rFonts w:asciiTheme="minorHAnsi" w:hAnsiTheme="minorHAnsi" w:cstheme="minorHAnsi"/>
        </w:rPr>
        <w:t xml:space="preserve">There are several strategies that can help care workers improve important skills such as communication, empathy, and observation. Three useful strategies include </w:t>
      </w:r>
      <w:r w:rsidRPr="00F21B3A">
        <w:rPr>
          <w:rStyle w:val="s2"/>
          <w:rFonts w:asciiTheme="minorHAnsi" w:hAnsiTheme="minorHAnsi" w:cstheme="minorHAnsi"/>
        </w:rPr>
        <w:t>training and professional development, reflective practice, and teamwork with supervision</w:t>
      </w:r>
      <w:r w:rsidRPr="00F21B3A">
        <w:rPr>
          <w:rStyle w:val="s1"/>
          <w:rFonts w:asciiTheme="minorHAnsi" w:hAnsiTheme="minorHAnsi" w:cstheme="minorHAnsi"/>
        </w:rPr>
        <w:t>.</w:t>
      </w:r>
      <w:r w:rsidR="00EB64E9" w:rsidRPr="00F21B3A">
        <w:rPr>
          <w:rFonts w:asciiTheme="minorHAnsi" w:hAnsiTheme="minorHAnsi" w:cstheme="minorHAnsi"/>
        </w:rPr>
        <w:t xml:space="preserve"> </w:t>
      </w:r>
      <w:r w:rsidR="0099171C" w:rsidRPr="00F21B3A">
        <w:rPr>
          <w:rStyle w:val="s1"/>
          <w:rFonts w:asciiTheme="minorHAnsi" w:hAnsiTheme="minorHAnsi" w:cstheme="minorHAnsi"/>
        </w:rPr>
        <w:t>Regular training courses and workshops can help care workers develop and strengthen their skills.</w:t>
      </w:r>
      <w:r w:rsidR="000745AD" w:rsidRPr="00F21B3A">
        <w:rPr>
          <w:rStyle w:val="s1"/>
          <w:rFonts w:asciiTheme="minorHAnsi" w:hAnsiTheme="minorHAnsi" w:cstheme="minorHAnsi"/>
        </w:rPr>
        <w:t xml:space="preserve"> Reflective practice involves thinking about and evaluating one’s own work experiences </w:t>
      </w:r>
      <w:r w:rsidR="00411413" w:rsidRPr="00F21B3A">
        <w:rPr>
          <w:rStyle w:val="s1"/>
          <w:rFonts w:asciiTheme="minorHAnsi" w:hAnsiTheme="minorHAnsi" w:cstheme="minorHAnsi"/>
        </w:rPr>
        <w:t>to</w:t>
      </w:r>
      <w:r w:rsidR="000745AD" w:rsidRPr="00F21B3A">
        <w:rPr>
          <w:rStyle w:val="s1"/>
          <w:rFonts w:asciiTheme="minorHAnsi" w:hAnsiTheme="minorHAnsi" w:cstheme="minorHAnsi"/>
        </w:rPr>
        <w:t xml:space="preserve"> improve future practice. Care workers can reflect on situations where communication or decision-making could have been handled differently.</w:t>
      </w:r>
      <w:r w:rsidR="000745AD" w:rsidRPr="00F21B3A">
        <w:rPr>
          <w:rStyle w:val="apple-converted-space"/>
          <w:rFonts w:asciiTheme="minorHAnsi" w:hAnsiTheme="minorHAnsi" w:cstheme="minorHAnsi"/>
        </w:rPr>
        <w:t> </w:t>
      </w:r>
      <w:r w:rsidR="00552838" w:rsidRPr="00F21B3A">
        <w:rPr>
          <w:rStyle w:val="s1"/>
          <w:rFonts w:asciiTheme="minorHAnsi" w:hAnsiTheme="minorHAnsi" w:cstheme="minorHAnsi"/>
        </w:rPr>
        <w:t>Regular supervision and working closely with experienced colleagues can help care workers improve their skills. Supervisors can provide feedback, guidance, and support when challenges arise. Team discussions and sharing experiences with colleagues also allow staff to learn from each other and develop better ways of delivering care</w:t>
      </w:r>
      <w:r w:rsidR="00281918" w:rsidRPr="00F21B3A">
        <w:rPr>
          <w:rStyle w:val="s1"/>
          <w:rFonts w:asciiTheme="minorHAnsi" w:hAnsiTheme="minorHAnsi" w:cstheme="minorHAnsi"/>
        </w:rPr>
        <w:t xml:space="preserve">. </w:t>
      </w:r>
      <w:r w:rsidR="00F21385">
        <w:rPr>
          <w:rStyle w:val="s1"/>
          <w:rFonts w:asciiTheme="minorHAnsi" w:hAnsiTheme="minorHAnsi" w:cstheme="minorHAnsi"/>
        </w:rPr>
        <w:t>These</w:t>
      </w:r>
      <w:r w:rsidR="00281918" w:rsidRPr="00F21B3A">
        <w:rPr>
          <w:rStyle w:val="s1"/>
          <w:rFonts w:asciiTheme="minorHAnsi" w:hAnsiTheme="minorHAnsi" w:cstheme="minorHAnsi"/>
        </w:rPr>
        <w:t xml:space="preserve"> strategies support </w:t>
      </w:r>
      <w:r w:rsidR="00281918" w:rsidRPr="00F21B3A">
        <w:rPr>
          <w:rStyle w:val="s2"/>
          <w:rFonts w:asciiTheme="minorHAnsi" w:hAnsiTheme="minorHAnsi" w:cstheme="minorHAnsi"/>
        </w:rPr>
        <w:t>continuous learning and improvement</w:t>
      </w:r>
      <w:r w:rsidR="00281918" w:rsidRPr="00F21B3A">
        <w:rPr>
          <w:rStyle w:val="s1"/>
          <w:rFonts w:asciiTheme="minorHAnsi" w:hAnsiTheme="minorHAnsi" w:cstheme="minorHAnsi"/>
        </w:rPr>
        <w:t>, helping care workers provide safer and more effective care for service users.</w:t>
      </w:r>
    </w:p>
    <w:p w14:paraId="3867B674" w14:textId="77777777" w:rsidR="008D2706" w:rsidRDefault="008D2706">
      <w:pPr>
        <w:pStyle w:val="p1"/>
        <w:rPr>
          <w:rStyle w:val="s1"/>
          <w:rFonts w:asciiTheme="minorHAnsi" w:hAnsiTheme="minorHAnsi" w:cstheme="minorHAnsi"/>
        </w:rPr>
      </w:pPr>
    </w:p>
    <w:p w14:paraId="5F9DEFB6" w14:textId="77777777" w:rsidR="00CE174E" w:rsidRDefault="00CE174E">
      <w:pPr>
        <w:pStyle w:val="p1"/>
        <w:rPr>
          <w:rStyle w:val="s1"/>
          <w:rFonts w:asciiTheme="minorHAnsi" w:hAnsiTheme="minorHAnsi" w:cstheme="minorHAnsi"/>
        </w:rPr>
      </w:pPr>
    </w:p>
    <w:p w14:paraId="6FAC3ACE" w14:textId="77777777" w:rsidR="00CE174E" w:rsidRPr="006A7369" w:rsidRDefault="00CE174E">
      <w:pPr>
        <w:pStyle w:val="p1"/>
        <w:rPr>
          <w:rStyle w:val="s1"/>
          <w:rFonts w:asciiTheme="minorHAnsi" w:hAnsiTheme="minorHAnsi" w:cstheme="minorHAnsi"/>
          <w:sz w:val="20"/>
          <w:szCs w:val="20"/>
        </w:rPr>
      </w:pPr>
    </w:p>
    <w:p w14:paraId="15BCBA0F" w14:textId="0AED0F26" w:rsidR="00CE174E" w:rsidRPr="006A7369" w:rsidRDefault="000459A6" w:rsidP="003A54F2">
      <w:pPr>
        <w:pStyle w:val="p1"/>
        <w:jc w:val="right"/>
        <w:rPr>
          <w:rStyle w:val="s1"/>
          <w:rFonts w:asciiTheme="minorHAnsi" w:hAnsiTheme="minorHAnsi" w:cstheme="minorHAnsi"/>
          <w:sz w:val="20"/>
          <w:szCs w:val="20"/>
        </w:rPr>
      </w:pPr>
      <w:r w:rsidRPr="006A7369">
        <w:rPr>
          <w:rStyle w:val="s1"/>
          <w:rFonts w:asciiTheme="minorHAnsi" w:hAnsiTheme="minorHAnsi" w:cstheme="minorHAnsi"/>
          <w:sz w:val="20"/>
          <w:szCs w:val="20"/>
        </w:rPr>
        <w:t>Page 3</w:t>
      </w:r>
      <w:r w:rsidR="00682029" w:rsidRPr="006A7369">
        <w:rPr>
          <w:rStyle w:val="s1"/>
          <w:rFonts w:asciiTheme="minorHAnsi" w:hAnsiTheme="minorHAnsi" w:cstheme="minorHAnsi"/>
          <w:sz w:val="20"/>
          <w:szCs w:val="20"/>
        </w:rPr>
        <w:t>.</w:t>
      </w:r>
    </w:p>
    <w:p w14:paraId="3E45745D" w14:textId="3D58E101" w:rsidR="00EE27F4" w:rsidRDefault="005A7388">
      <w:pPr>
        <w:pStyle w:val="p1"/>
        <w:rPr>
          <w:rStyle w:val="s1"/>
          <w:rFonts w:asciiTheme="minorHAnsi" w:hAnsiTheme="minorHAnsi" w:cstheme="minorHAnsi"/>
        </w:rPr>
      </w:pPr>
      <w:r w:rsidRPr="00F21B3A">
        <w:rPr>
          <w:rFonts w:asciiTheme="minorHAnsi" w:hAnsiTheme="minorHAnsi" w:cstheme="minorHAnsi"/>
        </w:rPr>
        <w:t>The</w:t>
      </w:r>
      <w:r w:rsidR="007D1D76" w:rsidRPr="00F21B3A">
        <w:rPr>
          <w:rFonts w:asciiTheme="minorHAnsi" w:hAnsiTheme="minorHAnsi" w:cstheme="minorHAnsi"/>
        </w:rPr>
        <w:t xml:space="preserve">se strategies do work because </w:t>
      </w:r>
      <w:r w:rsidR="007D1D76" w:rsidRPr="00F21B3A">
        <w:rPr>
          <w:rStyle w:val="s1"/>
          <w:rFonts w:asciiTheme="minorHAnsi" w:hAnsiTheme="minorHAnsi" w:cstheme="minorHAnsi"/>
        </w:rPr>
        <w:t>training works by providing care workers with new knowledge and practical skills that they can apply in their daily work. It also helps them understand best practices and legal responsibilities within health and social care.</w:t>
      </w:r>
      <w:r w:rsidR="00A066A7" w:rsidRPr="00F21B3A">
        <w:rPr>
          <w:rStyle w:val="s1"/>
          <w:rFonts w:asciiTheme="minorHAnsi" w:hAnsiTheme="minorHAnsi" w:cstheme="minorHAnsi"/>
        </w:rPr>
        <w:t xml:space="preserve"> Reflective practice works by encouraging care workers to think critically about their actions and learn from their experiences. This helps them identify what they did well and what they could improve in the future.</w:t>
      </w:r>
      <w:r w:rsidR="00DD28B2" w:rsidRPr="00F21B3A">
        <w:rPr>
          <w:rFonts w:asciiTheme="minorHAnsi" w:hAnsiTheme="minorHAnsi" w:cstheme="minorHAnsi"/>
        </w:rPr>
        <w:t xml:space="preserve"> </w:t>
      </w:r>
      <w:r w:rsidR="00DD28B2" w:rsidRPr="00F21B3A">
        <w:rPr>
          <w:rStyle w:val="s1"/>
          <w:rFonts w:asciiTheme="minorHAnsi" w:hAnsiTheme="minorHAnsi" w:cstheme="minorHAnsi"/>
        </w:rPr>
        <w:t xml:space="preserve">Supervision works by allowing care workers to receive guidance, </w:t>
      </w:r>
    </w:p>
    <w:p w14:paraId="2A551919" w14:textId="097DE84C" w:rsidR="005A5A7A" w:rsidRDefault="00DD28B2">
      <w:pPr>
        <w:pStyle w:val="p1"/>
        <w:rPr>
          <w:rStyle w:val="s1"/>
          <w:rFonts w:asciiTheme="minorHAnsi" w:hAnsiTheme="minorHAnsi" w:cstheme="minorHAnsi"/>
        </w:rPr>
      </w:pPr>
      <w:r w:rsidRPr="00F21B3A">
        <w:rPr>
          <w:rStyle w:val="s1"/>
          <w:rFonts w:asciiTheme="minorHAnsi" w:hAnsiTheme="minorHAnsi" w:cstheme="minorHAnsi"/>
        </w:rPr>
        <w:t>feedback, and support from experienced staff or managers. Teamwork also enables staff to share knowledge and learn from each other’s experiences.</w:t>
      </w:r>
    </w:p>
    <w:p w14:paraId="7B1FDF75" w14:textId="0F801E2F" w:rsidR="00A949DB" w:rsidRPr="00F21B3A" w:rsidRDefault="005E0BA3">
      <w:pPr>
        <w:pStyle w:val="p1"/>
        <w:rPr>
          <w:rFonts w:asciiTheme="minorHAnsi" w:hAnsiTheme="minorHAnsi" w:cstheme="minorHAnsi"/>
        </w:rPr>
      </w:pPr>
      <w:r>
        <w:rPr>
          <w:rFonts w:asciiTheme="minorHAnsi" w:hAnsiTheme="minorHAnsi" w:cstheme="minorHAnsi"/>
        </w:rPr>
        <w:t xml:space="preserve"> </w:t>
      </w:r>
      <w:r w:rsidR="00E67824">
        <w:rPr>
          <w:rFonts w:asciiTheme="minorHAnsi" w:hAnsiTheme="minorHAnsi" w:cstheme="minorHAnsi"/>
        </w:rPr>
        <w:t xml:space="preserve">I </w:t>
      </w:r>
      <w:r w:rsidR="00E67824" w:rsidRPr="00F21B3A">
        <w:rPr>
          <w:rFonts w:asciiTheme="minorHAnsi" w:hAnsiTheme="minorHAnsi" w:cstheme="minorHAnsi"/>
        </w:rPr>
        <w:t>chose</w:t>
      </w:r>
      <w:r w:rsidR="005F6C79" w:rsidRPr="00F21B3A">
        <w:rPr>
          <w:rFonts w:asciiTheme="minorHAnsi" w:hAnsiTheme="minorHAnsi" w:cstheme="minorHAnsi"/>
        </w:rPr>
        <w:t xml:space="preserve"> these strategies becaus</w:t>
      </w:r>
      <w:r w:rsidR="00FE4A74">
        <w:rPr>
          <w:rFonts w:asciiTheme="minorHAnsi" w:hAnsiTheme="minorHAnsi" w:cstheme="minorHAnsi"/>
        </w:rPr>
        <w:t>e</w:t>
      </w:r>
      <w:r w:rsidR="00115AB7">
        <w:rPr>
          <w:rFonts w:asciiTheme="minorHAnsi" w:hAnsiTheme="minorHAnsi" w:cstheme="minorHAnsi"/>
        </w:rPr>
        <w:t xml:space="preserve"> </w:t>
      </w:r>
      <w:r w:rsidR="00A26942" w:rsidRPr="00F21B3A">
        <w:rPr>
          <w:rFonts w:asciiTheme="minorHAnsi" w:hAnsiTheme="minorHAnsi" w:cstheme="minorHAnsi"/>
        </w:rPr>
        <w:t xml:space="preserve">they are </w:t>
      </w:r>
      <w:r w:rsidR="003619B2">
        <w:rPr>
          <w:rFonts w:asciiTheme="minorHAnsi" w:hAnsiTheme="minorHAnsi" w:cstheme="minorHAnsi"/>
        </w:rPr>
        <w:t>effective</w:t>
      </w:r>
      <w:r w:rsidR="00A26942" w:rsidRPr="00F21B3A">
        <w:rPr>
          <w:rFonts w:asciiTheme="minorHAnsi" w:hAnsiTheme="minorHAnsi" w:cstheme="minorHAnsi"/>
        </w:rPr>
        <w:t xml:space="preserve"> ways to help care workers continually improve their professional skills and provide </w:t>
      </w:r>
      <w:r w:rsidR="008D6D19">
        <w:rPr>
          <w:rFonts w:asciiTheme="minorHAnsi" w:hAnsiTheme="minorHAnsi" w:cstheme="minorHAnsi"/>
        </w:rPr>
        <w:t>high-quality</w:t>
      </w:r>
      <w:r w:rsidR="000A5B7F" w:rsidRPr="00F21B3A">
        <w:rPr>
          <w:rFonts w:asciiTheme="minorHAnsi" w:hAnsiTheme="minorHAnsi" w:cstheme="minorHAnsi"/>
        </w:rPr>
        <w:t xml:space="preserve"> care.</w:t>
      </w:r>
    </w:p>
    <w:p w14:paraId="1ECA0CA9" w14:textId="51A402F1" w:rsidR="001206EB" w:rsidRPr="00536BEA" w:rsidRDefault="00A44A9C">
      <w:pPr>
        <w:pStyle w:val="p1"/>
        <w:rPr>
          <w:rFonts w:asciiTheme="minorHAnsi" w:hAnsiTheme="minorHAnsi" w:cstheme="minorHAnsi"/>
          <w:u w:val="single"/>
        </w:rPr>
      </w:pPr>
      <w:r>
        <w:rPr>
          <w:rFonts w:asciiTheme="minorHAnsi" w:hAnsiTheme="minorHAnsi" w:cstheme="minorHAnsi"/>
          <w:u w:val="single"/>
        </w:rPr>
        <w:t>T</w:t>
      </w:r>
      <w:r w:rsidR="00AC5DC7">
        <w:rPr>
          <w:rFonts w:asciiTheme="minorHAnsi" w:hAnsiTheme="minorHAnsi" w:cstheme="minorHAnsi"/>
          <w:u w:val="single"/>
        </w:rPr>
        <w:t xml:space="preserve">ask </w:t>
      </w:r>
      <w:r w:rsidR="00914846">
        <w:rPr>
          <w:rFonts w:asciiTheme="minorHAnsi" w:hAnsiTheme="minorHAnsi" w:cstheme="minorHAnsi"/>
          <w:u w:val="single"/>
        </w:rPr>
        <w:t>1</w:t>
      </w:r>
      <w:r w:rsidR="00B63692">
        <w:rPr>
          <w:rFonts w:asciiTheme="minorHAnsi" w:hAnsiTheme="minorHAnsi" w:cstheme="minorHAnsi"/>
          <w:u w:val="single"/>
        </w:rPr>
        <w:t>.4</w:t>
      </w:r>
      <w:r w:rsidR="006271C3">
        <w:rPr>
          <w:rFonts w:asciiTheme="minorHAnsi" w:hAnsiTheme="minorHAnsi" w:cstheme="minorHAnsi"/>
          <w:u w:val="single"/>
        </w:rPr>
        <w:t xml:space="preserve"> </w:t>
      </w:r>
    </w:p>
    <w:p w14:paraId="0ED9B5CE" w14:textId="707482DA" w:rsidR="00A949DB" w:rsidRPr="00F21B3A" w:rsidRDefault="00A949DB">
      <w:pPr>
        <w:pStyle w:val="p1"/>
        <w:rPr>
          <w:rFonts w:asciiTheme="minorHAnsi" w:hAnsiTheme="minorHAnsi" w:cstheme="minorHAnsi"/>
        </w:rPr>
      </w:pPr>
      <w:r w:rsidRPr="00F21B3A">
        <w:rPr>
          <w:rStyle w:val="s1"/>
          <w:rFonts w:asciiTheme="minorHAnsi" w:hAnsiTheme="minorHAnsi" w:cstheme="minorHAnsi"/>
        </w:rPr>
        <w:t xml:space="preserve">In health and social care, care workers play an essential role in supporting individuals with their daily needs, </w:t>
      </w:r>
      <w:r w:rsidR="00116C08">
        <w:rPr>
          <w:rStyle w:val="s1"/>
          <w:rFonts w:asciiTheme="minorHAnsi" w:hAnsiTheme="minorHAnsi" w:cstheme="minorHAnsi"/>
        </w:rPr>
        <w:t>well-being</w:t>
      </w:r>
      <w:r w:rsidRPr="00F21B3A">
        <w:rPr>
          <w:rStyle w:val="s1"/>
          <w:rFonts w:asciiTheme="minorHAnsi" w:hAnsiTheme="minorHAnsi" w:cstheme="minorHAnsi"/>
        </w:rPr>
        <w:t xml:space="preserve">, and independence. The role requires several important skills, particularly </w:t>
      </w:r>
      <w:r w:rsidRPr="00F21B3A">
        <w:rPr>
          <w:rStyle w:val="s2"/>
          <w:rFonts w:asciiTheme="minorHAnsi" w:hAnsiTheme="minorHAnsi" w:cstheme="minorHAnsi"/>
        </w:rPr>
        <w:t>communication, empathy and compassion, and observation</w:t>
      </w:r>
      <w:r w:rsidRPr="00F21B3A">
        <w:rPr>
          <w:rStyle w:val="s1"/>
          <w:rFonts w:asciiTheme="minorHAnsi" w:hAnsiTheme="minorHAnsi" w:cstheme="minorHAnsi"/>
        </w:rPr>
        <w:t xml:space="preserve">, as these help staff understand service </w:t>
      </w:r>
      <w:r w:rsidR="009956A2">
        <w:rPr>
          <w:rStyle w:val="s1"/>
          <w:rFonts w:asciiTheme="minorHAnsi" w:hAnsiTheme="minorHAnsi" w:cstheme="minorHAnsi"/>
        </w:rPr>
        <w:t>users'</w:t>
      </w:r>
      <w:r w:rsidRPr="00F21B3A">
        <w:rPr>
          <w:rStyle w:val="s1"/>
          <w:rFonts w:asciiTheme="minorHAnsi" w:hAnsiTheme="minorHAnsi" w:cstheme="minorHAnsi"/>
        </w:rPr>
        <w:t xml:space="preserve"> needs, build trusting relationships, and recognise changes in a person’s health or behaviour. These skills are important because they contribute to </w:t>
      </w:r>
      <w:r w:rsidRPr="00F21B3A">
        <w:rPr>
          <w:rStyle w:val="s2"/>
          <w:rFonts w:asciiTheme="minorHAnsi" w:hAnsiTheme="minorHAnsi" w:cstheme="minorHAnsi"/>
        </w:rPr>
        <w:t>safe, person-centred, and high-quality care</w:t>
      </w:r>
      <w:r w:rsidRPr="00F21B3A">
        <w:rPr>
          <w:rStyle w:val="s1"/>
          <w:rFonts w:asciiTheme="minorHAnsi" w:hAnsiTheme="minorHAnsi" w:cstheme="minorHAnsi"/>
        </w:rPr>
        <w:t>.</w:t>
      </w:r>
    </w:p>
    <w:p w14:paraId="524459EA" w14:textId="7CD5C629" w:rsidR="00552838" w:rsidRPr="00F21B3A" w:rsidRDefault="00552838">
      <w:pPr>
        <w:pStyle w:val="p1"/>
        <w:rPr>
          <w:rFonts w:asciiTheme="minorHAnsi" w:hAnsiTheme="minorHAnsi" w:cstheme="minorHAnsi"/>
        </w:rPr>
      </w:pPr>
    </w:p>
    <w:p w14:paraId="1FB56BFF" w14:textId="77777777" w:rsidR="00F325C8" w:rsidRPr="00F21B3A" w:rsidRDefault="00F325C8">
      <w:pPr>
        <w:pStyle w:val="p1"/>
        <w:rPr>
          <w:rFonts w:asciiTheme="minorHAnsi" w:hAnsiTheme="minorHAnsi" w:cstheme="minorHAnsi"/>
        </w:rPr>
      </w:pPr>
    </w:p>
    <w:p w14:paraId="678FA3D2" w14:textId="77777777" w:rsidR="00FC36C4" w:rsidRPr="00F21B3A" w:rsidRDefault="00FC36C4">
      <w:pPr>
        <w:pStyle w:val="p1"/>
        <w:rPr>
          <w:rFonts w:asciiTheme="minorHAnsi" w:hAnsiTheme="minorHAnsi" w:cstheme="minorHAnsi"/>
        </w:rPr>
      </w:pPr>
    </w:p>
    <w:p w14:paraId="07897C40" w14:textId="77777777" w:rsidR="00FC36C4" w:rsidRPr="00F21B3A" w:rsidRDefault="00FC36C4">
      <w:pPr>
        <w:pStyle w:val="p1"/>
        <w:rPr>
          <w:rFonts w:asciiTheme="minorHAnsi" w:hAnsiTheme="minorHAnsi" w:cstheme="minorHAnsi"/>
        </w:rPr>
      </w:pPr>
    </w:p>
    <w:p w14:paraId="62C20045" w14:textId="77777777" w:rsidR="008A4D99" w:rsidRDefault="008A4D99">
      <w:pPr>
        <w:pStyle w:val="p1"/>
        <w:rPr>
          <w:rFonts w:asciiTheme="minorHAnsi" w:hAnsiTheme="minorHAnsi" w:cstheme="minorHAnsi"/>
        </w:rPr>
      </w:pPr>
    </w:p>
    <w:p w14:paraId="2BF37914" w14:textId="77777777" w:rsidR="008A4D99" w:rsidRDefault="008A4D99">
      <w:pPr>
        <w:pStyle w:val="p1"/>
        <w:rPr>
          <w:rFonts w:asciiTheme="minorHAnsi" w:hAnsiTheme="minorHAnsi" w:cstheme="minorHAnsi"/>
        </w:rPr>
      </w:pPr>
    </w:p>
    <w:p w14:paraId="06FD4C53" w14:textId="77777777" w:rsidR="007851E0" w:rsidRDefault="007851E0">
      <w:pPr>
        <w:pStyle w:val="p1"/>
        <w:rPr>
          <w:rFonts w:asciiTheme="minorHAnsi" w:hAnsiTheme="minorHAnsi" w:cstheme="minorHAnsi"/>
        </w:rPr>
      </w:pPr>
    </w:p>
    <w:p w14:paraId="61302CC1" w14:textId="77777777" w:rsidR="007851E0" w:rsidRDefault="007851E0">
      <w:pPr>
        <w:pStyle w:val="p1"/>
        <w:rPr>
          <w:rFonts w:asciiTheme="minorHAnsi" w:hAnsiTheme="minorHAnsi" w:cstheme="minorHAnsi"/>
        </w:rPr>
      </w:pPr>
    </w:p>
    <w:p w14:paraId="5FF31EEC" w14:textId="77777777" w:rsidR="007851E0" w:rsidRDefault="007851E0">
      <w:pPr>
        <w:pStyle w:val="p1"/>
        <w:rPr>
          <w:rFonts w:asciiTheme="minorHAnsi" w:hAnsiTheme="minorHAnsi" w:cstheme="minorHAnsi"/>
        </w:rPr>
      </w:pPr>
    </w:p>
    <w:p w14:paraId="5CAD95F9" w14:textId="77777777" w:rsidR="007851E0" w:rsidRDefault="007851E0">
      <w:pPr>
        <w:pStyle w:val="p1"/>
        <w:rPr>
          <w:rFonts w:asciiTheme="minorHAnsi" w:hAnsiTheme="minorHAnsi" w:cstheme="minorHAnsi"/>
        </w:rPr>
      </w:pPr>
    </w:p>
    <w:p w14:paraId="06E67C9E" w14:textId="77777777" w:rsidR="007851E0" w:rsidRDefault="007851E0">
      <w:pPr>
        <w:pStyle w:val="p1"/>
        <w:rPr>
          <w:rFonts w:asciiTheme="minorHAnsi" w:hAnsiTheme="minorHAnsi" w:cstheme="minorHAnsi"/>
        </w:rPr>
      </w:pPr>
    </w:p>
    <w:p w14:paraId="780E6930" w14:textId="77777777" w:rsidR="007851E0" w:rsidRDefault="007851E0">
      <w:pPr>
        <w:pStyle w:val="p1"/>
        <w:rPr>
          <w:rFonts w:asciiTheme="minorHAnsi" w:hAnsiTheme="minorHAnsi" w:cstheme="minorHAnsi"/>
        </w:rPr>
      </w:pPr>
    </w:p>
    <w:p w14:paraId="2DA24E65" w14:textId="6B5C111E" w:rsidR="007851E0" w:rsidRPr="00097974" w:rsidRDefault="00022CE6" w:rsidP="00720E8F">
      <w:pPr>
        <w:pStyle w:val="p1"/>
        <w:jc w:val="right"/>
        <w:rPr>
          <w:rFonts w:asciiTheme="minorHAnsi" w:hAnsiTheme="minorHAnsi" w:cstheme="minorHAnsi"/>
          <w:sz w:val="20"/>
          <w:szCs w:val="20"/>
        </w:rPr>
      </w:pPr>
      <w:r w:rsidRPr="00097974">
        <w:rPr>
          <w:rFonts w:asciiTheme="minorHAnsi" w:hAnsiTheme="minorHAnsi" w:cstheme="minorHAnsi"/>
          <w:sz w:val="20"/>
          <w:szCs w:val="20"/>
        </w:rPr>
        <w:t>P</w:t>
      </w:r>
      <w:r w:rsidR="003D6EC8" w:rsidRPr="00097974">
        <w:rPr>
          <w:rFonts w:asciiTheme="minorHAnsi" w:hAnsiTheme="minorHAnsi" w:cstheme="minorHAnsi"/>
          <w:sz w:val="20"/>
          <w:szCs w:val="20"/>
        </w:rPr>
        <w:t>ag</w:t>
      </w:r>
      <w:r w:rsidRPr="00097974">
        <w:rPr>
          <w:rFonts w:asciiTheme="minorHAnsi" w:hAnsiTheme="minorHAnsi" w:cstheme="minorHAnsi"/>
          <w:sz w:val="20"/>
          <w:szCs w:val="20"/>
        </w:rPr>
        <w:t>e 4</w:t>
      </w:r>
      <w:r w:rsidR="00335B8D" w:rsidRPr="00097974">
        <w:rPr>
          <w:rFonts w:asciiTheme="minorHAnsi" w:hAnsiTheme="minorHAnsi" w:cstheme="minorHAnsi"/>
          <w:sz w:val="20"/>
          <w:szCs w:val="20"/>
        </w:rPr>
        <w:t>.</w:t>
      </w:r>
    </w:p>
    <w:p w14:paraId="72BF3F59" w14:textId="77777777" w:rsidR="007851E0" w:rsidRDefault="007851E0">
      <w:pPr>
        <w:pStyle w:val="p1"/>
        <w:rPr>
          <w:rFonts w:asciiTheme="minorHAnsi" w:hAnsiTheme="minorHAnsi" w:cstheme="minorHAnsi"/>
        </w:rPr>
      </w:pPr>
    </w:p>
    <w:p w14:paraId="1886FAB5" w14:textId="77777777" w:rsidR="00ED23FF" w:rsidRDefault="00ED23FF">
      <w:pPr>
        <w:pStyle w:val="p1"/>
        <w:rPr>
          <w:rFonts w:asciiTheme="minorHAnsi" w:hAnsiTheme="minorHAnsi" w:cstheme="minorHAnsi"/>
        </w:rPr>
      </w:pPr>
    </w:p>
    <w:p w14:paraId="51D2E9F0" w14:textId="77777777" w:rsidR="00ED23FF" w:rsidRDefault="00ED23FF">
      <w:pPr>
        <w:pStyle w:val="p1"/>
        <w:rPr>
          <w:rFonts w:asciiTheme="minorHAnsi" w:hAnsiTheme="minorHAnsi" w:cstheme="minorHAnsi"/>
        </w:rPr>
      </w:pPr>
    </w:p>
    <w:p w14:paraId="09A6B71A" w14:textId="77777777" w:rsidR="00ED23FF" w:rsidRDefault="00ED23FF">
      <w:pPr>
        <w:pStyle w:val="p1"/>
        <w:rPr>
          <w:rFonts w:asciiTheme="minorHAnsi" w:hAnsiTheme="minorHAnsi" w:cstheme="minorHAnsi"/>
        </w:rPr>
      </w:pPr>
    </w:p>
    <w:p w14:paraId="410CF73E" w14:textId="77777777" w:rsidR="006D420A" w:rsidRDefault="006D420A">
      <w:pPr>
        <w:pStyle w:val="p1"/>
        <w:rPr>
          <w:rFonts w:asciiTheme="minorHAnsi" w:hAnsiTheme="minorHAnsi" w:cstheme="minorHAnsi"/>
        </w:rPr>
      </w:pPr>
    </w:p>
    <w:p w14:paraId="7760D6EE" w14:textId="54DAE52A" w:rsidR="00396A36" w:rsidRPr="009039ED" w:rsidRDefault="00396A36" w:rsidP="00F12ECF">
      <w:pPr>
        <w:pStyle w:val="p1"/>
        <w:tabs>
          <w:tab w:val="center" w:pos="4513"/>
        </w:tabs>
        <w:rPr>
          <w:rFonts w:asciiTheme="minorHAnsi" w:hAnsiTheme="minorHAnsi" w:cstheme="minorHAnsi"/>
        </w:rPr>
      </w:pPr>
      <w:r w:rsidRPr="009039ED">
        <w:rPr>
          <w:rFonts w:asciiTheme="minorHAnsi" w:hAnsiTheme="minorHAnsi" w:cstheme="minorHAnsi"/>
        </w:rPr>
        <w:t>Reference:</w:t>
      </w:r>
      <w:r w:rsidR="00F12ECF">
        <w:rPr>
          <w:rFonts w:asciiTheme="minorHAnsi" w:hAnsiTheme="minorHAnsi" w:cstheme="minorHAnsi"/>
        </w:rPr>
        <w:tab/>
      </w:r>
    </w:p>
    <w:p w14:paraId="397DBFD8" w14:textId="3A3E0626" w:rsidR="00D16A38" w:rsidRPr="0061296C" w:rsidRDefault="00D16A38" w:rsidP="00CA65DB">
      <w:pPr>
        <w:pStyle w:val="p1"/>
        <w:rPr>
          <w:rFonts w:asciiTheme="minorHAnsi" w:hAnsiTheme="minorHAnsi" w:cstheme="minorHAnsi"/>
        </w:rPr>
      </w:pPr>
      <w:r w:rsidRPr="0061296C">
        <w:rPr>
          <w:rStyle w:val="s1"/>
          <w:rFonts w:asciiTheme="minorHAnsi" w:hAnsiTheme="minorHAnsi" w:cstheme="minorHAnsi"/>
        </w:rPr>
        <w:t>Care Learning (2024)</w:t>
      </w:r>
      <w:r w:rsidR="009039ED" w:rsidRPr="0061296C">
        <w:rPr>
          <w:rStyle w:val="s1"/>
          <w:rFonts w:asciiTheme="minorHAnsi" w:hAnsiTheme="minorHAnsi" w:cstheme="minorHAnsi"/>
        </w:rPr>
        <w:t>.</w:t>
      </w:r>
      <w:r w:rsidRPr="0061296C">
        <w:rPr>
          <w:rStyle w:val="s1"/>
          <w:rFonts w:asciiTheme="minorHAnsi" w:hAnsiTheme="minorHAnsi" w:cstheme="minorHAnsi"/>
        </w:rPr>
        <w:t xml:space="preserve"> </w:t>
      </w:r>
      <w:r w:rsidRPr="0061296C">
        <w:rPr>
          <w:rStyle w:val="s2"/>
          <w:rFonts w:asciiTheme="minorHAnsi" w:hAnsiTheme="minorHAnsi" w:cstheme="minorHAnsi"/>
        </w:rPr>
        <w:t>What skills are needed in health and social care?</w:t>
      </w:r>
      <w:r w:rsidRPr="0061296C">
        <w:rPr>
          <w:rStyle w:val="s1"/>
          <w:rFonts w:asciiTheme="minorHAnsi" w:hAnsiTheme="minorHAnsi" w:cstheme="minorHAnsi"/>
        </w:rPr>
        <w:t xml:space="preserve"> Available at: https://carelearning.org.uk/care-careers/what-skills-are-needed-in-health-and-social-care/ (Accessed: 23 March 2026).</w:t>
      </w:r>
    </w:p>
    <w:p w14:paraId="2CB92A2E" w14:textId="72F63E90" w:rsidR="00D16A38" w:rsidRPr="0061296C" w:rsidRDefault="00D16A38" w:rsidP="00AB431E">
      <w:pPr>
        <w:pStyle w:val="p1"/>
        <w:rPr>
          <w:rFonts w:asciiTheme="minorHAnsi" w:hAnsiTheme="minorHAnsi" w:cstheme="minorHAnsi"/>
        </w:rPr>
      </w:pPr>
      <w:r w:rsidRPr="0061296C">
        <w:rPr>
          <w:rStyle w:val="s1"/>
          <w:rFonts w:asciiTheme="minorHAnsi" w:hAnsiTheme="minorHAnsi" w:cstheme="minorHAnsi"/>
        </w:rPr>
        <w:t xml:space="preserve">CV-Library (2025) </w:t>
      </w:r>
      <w:r w:rsidRPr="0061296C">
        <w:rPr>
          <w:rStyle w:val="s2"/>
          <w:rFonts w:asciiTheme="minorHAnsi" w:hAnsiTheme="minorHAnsi" w:cstheme="minorHAnsi"/>
        </w:rPr>
        <w:t>Care worker job profile</w:t>
      </w:r>
      <w:r w:rsidRPr="0061296C">
        <w:rPr>
          <w:rStyle w:val="s1"/>
          <w:rFonts w:asciiTheme="minorHAnsi" w:hAnsiTheme="minorHAnsi" w:cstheme="minorHAnsi"/>
        </w:rPr>
        <w:t>. Available at: https://www.cv-library.co.uk/career-advice/job-profile/care-worker/ (Accessed: 27 March 2026).</w:t>
      </w:r>
    </w:p>
    <w:p w14:paraId="0713F0D4" w14:textId="21466C0B" w:rsidR="00D16A38" w:rsidRPr="0061296C" w:rsidRDefault="00D16A38" w:rsidP="001B0E25">
      <w:pPr>
        <w:pStyle w:val="p1"/>
        <w:rPr>
          <w:rFonts w:asciiTheme="minorHAnsi" w:hAnsiTheme="minorHAnsi" w:cstheme="minorHAnsi"/>
        </w:rPr>
      </w:pPr>
      <w:r w:rsidRPr="0061296C">
        <w:rPr>
          <w:rStyle w:val="s1"/>
          <w:rFonts w:asciiTheme="minorHAnsi" w:hAnsiTheme="minorHAnsi" w:cstheme="minorHAnsi"/>
        </w:rPr>
        <w:t>Indeed Editorial Team (2025)</w:t>
      </w:r>
      <w:r w:rsidR="005C75FE" w:rsidRPr="0061296C">
        <w:rPr>
          <w:rStyle w:val="s1"/>
          <w:rFonts w:asciiTheme="minorHAnsi" w:hAnsiTheme="minorHAnsi" w:cstheme="minorHAnsi"/>
        </w:rPr>
        <w:t>.</w:t>
      </w:r>
      <w:r w:rsidRPr="0061296C">
        <w:rPr>
          <w:rStyle w:val="s1"/>
          <w:rFonts w:asciiTheme="minorHAnsi" w:hAnsiTheme="minorHAnsi" w:cstheme="minorHAnsi"/>
        </w:rPr>
        <w:t xml:space="preserve"> </w:t>
      </w:r>
      <w:r w:rsidRPr="0061296C">
        <w:rPr>
          <w:rStyle w:val="s2"/>
          <w:rFonts w:asciiTheme="minorHAnsi" w:hAnsiTheme="minorHAnsi" w:cstheme="minorHAnsi"/>
        </w:rPr>
        <w:t>6 key health and social care skills (with career info)</w:t>
      </w:r>
      <w:r w:rsidRPr="0061296C">
        <w:rPr>
          <w:rStyle w:val="s1"/>
          <w:rFonts w:asciiTheme="minorHAnsi" w:hAnsiTheme="minorHAnsi" w:cstheme="minorHAnsi"/>
        </w:rPr>
        <w:t>. Available at: https://uk.indeed.com/career-advice/career-development/health-social-care-skills (Accessed: 27 March 2026).</w:t>
      </w:r>
    </w:p>
    <w:p w14:paraId="6C7B6999" w14:textId="2A700279" w:rsidR="00D16A38" w:rsidRPr="0061296C" w:rsidRDefault="00D16A38" w:rsidP="008F5D57">
      <w:pPr>
        <w:pStyle w:val="p1"/>
        <w:rPr>
          <w:rFonts w:asciiTheme="minorHAnsi" w:hAnsiTheme="minorHAnsi" w:cstheme="minorHAnsi"/>
        </w:rPr>
      </w:pPr>
      <w:r w:rsidRPr="0061296C">
        <w:rPr>
          <w:rStyle w:val="s1"/>
          <w:rFonts w:asciiTheme="minorHAnsi" w:hAnsiTheme="minorHAnsi" w:cstheme="minorHAnsi"/>
        </w:rPr>
        <w:t xml:space="preserve">NHS Health Careers (2024) </w:t>
      </w:r>
      <w:r w:rsidRPr="0061296C">
        <w:rPr>
          <w:rStyle w:val="s2"/>
          <w:rFonts w:asciiTheme="minorHAnsi" w:hAnsiTheme="minorHAnsi" w:cstheme="minorHAnsi"/>
        </w:rPr>
        <w:t>Care worker</w:t>
      </w:r>
      <w:r w:rsidRPr="0061296C">
        <w:rPr>
          <w:rStyle w:val="s1"/>
          <w:rFonts w:asciiTheme="minorHAnsi" w:hAnsiTheme="minorHAnsi" w:cstheme="minorHAnsi"/>
        </w:rPr>
        <w:t>. Available at: https://www.healthcareers.nhs.uk/explore-roles/healthcare-support-worker/roles-healthcare-support-worker/care-worker (Accessed: 27 March 2026).</w:t>
      </w:r>
    </w:p>
    <w:p w14:paraId="558EF2B7" w14:textId="6F208907" w:rsidR="00D16A38" w:rsidRPr="0061296C" w:rsidRDefault="00D16A38">
      <w:pPr>
        <w:pStyle w:val="p1"/>
        <w:rPr>
          <w:rFonts w:asciiTheme="minorHAnsi" w:hAnsiTheme="minorHAnsi" w:cstheme="minorHAnsi"/>
        </w:rPr>
      </w:pPr>
      <w:r w:rsidRPr="0061296C">
        <w:rPr>
          <w:rStyle w:val="s1"/>
          <w:rFonts w:asciiTheme="minorHAnsi" w:hAnsiTheme="minorHAnsi" w:cstheme="minorHAnsi"/>
        </w:rPr>
        <w:t>Skills for Care (2024)</w:t>
      </w:r>
      <w:r w:rsidR="006053AE" w:rsidRPr="0061296C">
        <w:rPr>
          <w:rStyle w:val="s1"/>
          <w:rFonts w:asciiTheme="minorHAnsi" w:hAnsiTheme="minorHAnsi" w:cstheme="minorHAnsi"/>
        </w:rPr>
        <w:t>.</w:t>
      </w:r>
      <w:r w:rsidRPr="0061296C">
        <w:rPr>
          <w:rStyle w:val="s1"/>
          <w:rFonts w:asciiTheme="minorHAnsi" w:hAnsiTheme="minorHAnsi" w:cstheme="minorHAnsi"/>
        </w:rPr>
        <w:t xml:space="preserve"> </w:t>
      </w:r>
      <w:r w:rsidRPr="0061296C">
        <w:rPr>
          <w:rStyle w:val="s2"/>
          <w:rFonts w:asciiTheme="minorHAnsi" w:hAnsiTheme="minorHAnsi" w:cstheme="minorHAnsi"/>
        </w:rPr>
        <w:t>Care worker roles and responsibilities</w:t>
      </w:r>
      <w:r w:rsidRPr="0061296C">
        <w:rPr>
          <w:rStyle w:val="s1"/>
          <w:rFonts w:asciiTheme="minorHAnsi" w:hAnsiTheme="minorHAnsi" w:cstheme="minorHAnsi"/>
        </w:rPr>
        <w:t>. Available at: https://www.skillsforcare.org.uk/Careers-in-care/Roles/Care-worker.aspx (Accessed: 23 March 2026).</w:t>
      </w:r>
    </w:p>
    <w:p w14:paraId="0A8C77DB" w14:textId="77777777" w:rsidR="00DD0287" w:rsidRPr="006C45C3" w:rsidRDefault="00DD0287">
      <w:pPr>
        <w:pStyle w:val="p1"/>
        <w:rPr>
          <w:rFonts w:asciiTheme="minorHAnsi" w:hAnsiTheme="minorHAnsi" w:cstheme="minorHAnsi"/>
        </w:rPr>
      </w:pPr>
    </w:p>
    <w:p w14:paraId="30CA6A62" w14:textId="7217354A" w:rsidR="00515EDA" w:rsidRPr="00F21B3A" w:rsidRDefault="00515EDA">
      <w:pPr>
        <w:pStyle w:val="p1"/>
        <w:rPr>
          <w:rFonts w:asciiTheme="minorHAnsi" w:hAnsiTheme="minorHAnsi" w:cstheme="minorHAnsi"/>
        </w:rPr>
      </w:pPr>
    </w:p>
    <w:p w14:paraId="2989E4F4" w14:textId="77777777" w:rsidR="0083462D" w:rsidRPr="00F21B3A" w:rsidRDefault="0083462D">
      <w:pPr>
        <w:pStyle w:val="p1"/>
        <w:rPr>
          <w:rFonts w:asciiTheme="minorHAnsi" w:hAnsiTheme="minorHAnsi" w:cstheme="minorHAnsi"/>
        </w:rPr>
      </w:pPr>
    </w:p>
    <w:p w14:paraId="3B3A338B" w14:textId="77777777" w:rsidR="00374D15" w:rsidRPr="00F21B3A" w:rsidRDefault="00374D15">
      <w:pPr>
        <w:pStyle w:val="p1"/>
        <w:rPr>
          <w:rFonts w:asciiTheme="minorHAnsi" w:hAnsiTheme="minorHAnsi" w:cstheme="minorHAnsi"/>
        </w:rPr>
      </w:pPr>
    </w:p>
    <w:p w14:paraId="6BE272A1" w14:textId="6CBB2925" w:rsidR="00B8399F" w:rsidRPr="00F21B3A" w:rsidRDefault="00B8399F">
      <w:pPr>
        <w:rPr>
          <w:rFonts w:cstheme="minorHAnsi"/>
          <w:lang w:val="en-US"/>
        </w:rPr>
      </w:pPr>
    </w:p>
    <w:p w14:paraId="3FD45B43" w14:textId="77777777" w:rsidR="000B1A00" w:rsidRPr="00F21B3A" w:rsidRDefault="000B1A00">
      <w:pPr>
        <w:rPr>
          <w:rFonts w:cstheme="minorHAnsi"/>
          <w:lang w:val="en-US"/>
        </w:rPr>
      </w:pPr>
    </w:p>
    <w:p w14:paraId="2007B5D4" w14:textId="77777777" w:rsidR="000B1A00" w:rsidRPr="00F21B3A" w:rsidRDefault="000B1A00">
      <w:pPr>
        <w:rPr>
          <w:rFonts w:cstheme="minorHAnsi"/>
          <w:lang w:val="en-US"/>
        </w:rPr>
      </w:pPr>
    </w:p>
    <w:p w14:paraId="7771B52C" w14:textId="58DDF414" w:rsidR="000B1A00" w:rsidRPr="00E87CAF" w:rsidRDefault="00A86448" w:rsidP="003B195B">
      <w:pPr>
        <w:jc w:val="right"/>
        <w:rPr>
          <w:rFonts w:cstheme="minorHAnsi"/>
          <w:sz w:val="20"/>
          <w:szCs w:val="20"/>
          <w:lang w:val="en-US"/>
        </w:rPr>
      </w:pPr>
      <w:r w:rsidRPr="00E87CAF">
        <w:rPr>
          <w:rFonts w:cstheme="minorHAnsi"/>
          <w:sz w:val="20"/>
          <w:szCs w:val="20"/>
          <w:lang w:val="en-US"/>
        </w:rPr>
        <w:t>P</w:t>
      </w:r>
      <w:r w:rsidR="00084529" w:rsidRPr="00E87CAF">
        <w:rPr>
          <w:rFonts w:cstheme="minorHAnsi"/>
          <w:sz w:val="20"/>
          <w:szCs w:val="20"/>
          <w:lang w:val="en-US"/>
        </w:rPr>
        <w:t>ag</w:t>
      </w:r>
      <w:r w:rsidRPr="00E87CAF">
        <w:rPr>
          <w:rFonts w:cstheme="minorHAnsi"/>
          <w:sz w:val="20"/>
          <w:szCs w:val="20"/>
          <w:lang w:val="en-US"/>
        </w:rPr>
        <w:t>e 5.</w:t>
      </w:r>
    </w:p>
    <w:sectPr w:rsidR="000B1A00" w:rsidRPr="00E87C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C17"/>
    <w:rsid w:val="00022CE6"/>
    <w:rsid w:val="000245F0"/>
    <w:rsid w:val="0003500B"/>
    <w:rsid w:val="00036D4D"/>
    <w:rsid w:val="000417BC"/>
    <w:rsid w:val="000459A6"/>
    <w:rsid w:val="00062197"/>
    <w:rsid w:val="000626FA"/>
    <w:rsid w:val="00066DC6"/>
    <w:rsid w:val="000745AD"/>
    <w:rsid w:val="00074712"/>
    <w:rsid w:val="00084529"/>
    <w:rsid w:val="00095E9C"/>
    <w:rsid w:val="00097974"/>
    <w:rsid w:val="000A0372"/>
    <w:rsid w:val="000A4942"/>
    <w:rsid w:val="000A5B7F"/>
    <w:rsid w:val="000A6B78"/>
    <w:rsid w:val="000B1A00"/>
    <w:rsid w:val="000D4621"/>
    <w:rsid w:val="00100F0D"/>
    <w:rsid w:val="001040C6"/>
    <w:rsid w:val="00105711"/>
    <w:rsid w:val="00106EE7"/>
    <w:rsid w:val="00115AB7"/>
    <w:rsid w:val="00116C08"/>
    <w:rsid w:val="001206EB"/>
    <w:rsid w:val="0013079D"/>
    <w:rsid w:val="00144A5B"/>
    <w:rsid w:val="00150F98"/>
    <w:rsid w:val="00163861"/>
    <w:rsid w:val="00173C75"/>
    <w:rsid w:val="00174748"/>
    <w:rsid w:val="00174BB6"/>
    <w:rsid w:val="00177D74"/>
    <w:rsid w:val="00187BB3"/>
    <w:rsid w:val="00192DC4"/>
    <w:rsid w:val="001B0E25"/>
    <w:rsid w:val="001C2D7D"/>
    <w:rsid w:val="001C7CF8"/>
    <w:rsid w:val="001D179A"/>
    <w:rsid w:val="001D756A"/>
    <w:rsid w:val="001D7FE3"/>
    <w:rsid w:val="001E39A5"/>
    <w:rsid w:val="001F3833"/>
    <w:rsid w:val="00211FD1"/>
    <w:rsid w:val="0021380D"/>
    <w:rsid w:val="002274E5"/>
    <w:rsid w:val="00242164"/>
    <w:rsid w:val="00245942"/>
    <w:rsid w:val="0026022E"/>
    <w:rsid w:val="002624EC"/>
    <w:rsid w:val="00262BFD"/>
    <w:rsid w:val="0028163A"/>
    <w:rsid w:val="00281918"/>
    <w:rsid w:val="00291FED"/>
    <w:rsid w:val="002A4F0B"/>
    <w:rsid w:val="002C052F"/>
    <w:rsid w:val="002C6BF1"/>
    <w:rsid w:val="002D720F"/>
    <w:rsid w:val="002F19E6"/>
    <w:rsid w:val="00325CCB"/>
    <w:rsid w:val="0033428B"/>
    <w:rsid w:val="00335B8D"/>
    <w:rsid w:val="003619B2"/>
    <w:rsid w:val="003628E1"/>
    <w:rsid w:val="00370AB3"/>
    <w:rsid w:val="00371D16"/>
    <w:rsid w:val="00374D15"/>
    <w:rsid w:val="00377B9F"/>
    <w:rsid w:val="00385A6E"/>
    <w:rsid w:val="00396A36"/>
    <w:rsid w:val="003A2B81"/>
    <w:rsid w:val="003A54F2"/>
    <w:rsid w:val="003A7714"/>
    <w:rsid w:val="003B195B"/>
    <w:rsid w:val="003D04CB"/>
    <w:rsid w:val="003D6EC8"/>
    <w:rsid w:val="00411413"/>
    <w:rsid w:val="00417E92"/>
    <w:rsid w:val="004361EC"/>
    <w:rsid w:val="00441466"/>
    <w:rsid w:val="0044744B"/>
    <w:rsid w:val="00451CBC"/>
    <w:rsid w:val="0048481C"/>
    <w:rsid w:val="00487B2A"/>
    <w:rsid w:val="004B58A9"/>
    <w:rsid w:val="004C58F0"/>
    <w:rsid w:val="004D4C17"/>
    <w:rsid w:val="004E4EE7"/>
    <w:rsid w:val="004F4351"/>
    <w:rsid w:val="004F6157"/>
    <w:rsid w:val="004F71E5"/>
    <w:rsid w:val="00505021"/>
    <w:rsid w:val="00506DF4"/>
    <w:rsid w:val="00515EDA"/>
    <w:rsid w:val="005236DF"/>
    <w:rsid w:val="00526881"/>
    <w:rsid w:val="00526A78"/>
    <w:rsid w:val="00536BEA"/>
    <w:rsid w:val="00552838"/>
    <w:rsid w:val="00553A51"/>
    <w:rsid w:val="0058327F"/>
    <w:rsid w:val="00586417"/>
    <w:rsid w:val="005A5A7A"/>
    <w:rsid w:val="005A692D"/>
    <w:rsid w:val="005A7388"/>
    <w:rsid w:val="005C377B"/>
    <w:rsid w:val="005C75FE"/>
    <w:rsid w:val="005D1E82"/>
    <w:rsid w:val="005E0BA3"/>
    <w:rsid w:val="005F6C79"/>
    <w:rsid w:val="006053AE"/>
    <w:rsid w:val="00611589"/>
    <w:rsid w:val="0061296C"/>
    <w:rsid w:val="00613D9B"/>
    <w:rsid w:val="00624BA9"/>
    <w:rsid w:val="006271C3"/>
    <w:rsid w:val="0063599E"/>
    <w:rsid w:val="00647E81"/>
    <w:rsid w:val="00651AEA"/>
    <w:rsid w:val="0066727B"/>
    <w:rsid w:val="0067351E"/>
    <w:rsid w:val="00680185"/>
    <w:rsid w:val="00680422"/>
    <w:rsid w:val="00682029"/>
    <w:rsid w:val="006A6192"/>
    <w:rsid w:val="006A7369"/>
    <w:rsid w:val="006C45C3"/>
    <w:rsid w:val="006D420A"/>
    <w:rsid w:val="006D7576"/>
    <w:rsid w:val="007067AA"/>
    <w:rsid w:val="00707D64"/>
    <w:rsid w:val="00720E8F"/>
    <w:rsid w:val="00727A74"/>
    <w:rsid w:val="00731AE1"/>
    <w:rsid w:val="007345B9"/>
    <w:rsid w:val="00752B23"/>
    <w:rsid w:val="007849FB"/>
    <w:rsid w:val="007851E0"/>
    <w:rsid w:val="0078563B"/>
    <w:rsid w:val="007B0185"/>
    <w:rsid w:val="007D1D76"/>
    <w:rsid w:val="007D2D99"/>
    <w:rsid w:val="007E2106"/>
    <w:rsid w:val="00806B70"/>
    <w:rsid w:val="008114E7"/>
    <w:rsid w:val="0083462D"/>
    <w:rsid w:val="0084751A"/>
    <w:rsid w:val="008659C1"/>
    <w:rsid w:val="00867711"/>
    <w:rsid w:val="008771FF"/>
    <w:rsid w:val="008A4D99"/>
    <w:rsid w:val="008A64C4"/>
    <w:rsid w:val="008B5FA8"/>
    <w:rsid w:val="008D0A89"/>
    <w:rsid w:val="008D2706"/>
    <w:rsid w:val="008D55BA"/>
    <w:rsid w:val="008D6D19"/>
    <w:rsid w:val="008F5627"/>
    <w:rsid w:val="008F5D57"/>
    <w:rsid w:val="009039ED"/>
    <w:rsid w:val="00914846"/>
    <w:rsid w:val="009251A3"/>
    <w:rsid w:val="0093441E"/>
    <w:rsid w:val="00957AC2"/>
    <w:rsid w:val="0099171C"/>
    <w:rsid w:val="0099214A"/>
    <w:rsid w:val="009956A2"/>
    <w:rsid w:val="009B23CC"/>
    <w:rsid w:val="009B4FFF"/>
    <w:rsid w:val="009D0599"/>
    <w:rsid w:val="00A066A7"/>
    <w:rsid w:val="00A10931"/>
    <w:rsid w:val="00A2012F"/>
    <w:rsid w:val="00A26942"/>
    <w:rsid w:val="00A3375E"/>
    <w:rsid w:val="00A34B20"/>
    <w:rsid w:val="00A44A9C"/>
    <w:rsid w:val="00A8040A"/>
    <w:rsid w:val="00A85996"/>
    <w:rsid w:val="00A86448"/>
    <w:rsid w:val="00A942C8"/>
    <w:rsid w:val="00A949DB"/>
    <w:rsid w:val="00AB431E"/>
    <w:rsid w:val="00AB53F8"/>
    <w:rsid w:val="00AC2BCD"/>
    <w:rsid w:val="00AC5DC7"/>
    <w:rsid w:val="00AD0100"/>
    <w:rsid w:val="00AD350F"/>
    <w:rsid w:val="00AD51C5"/>
    <w:rsid w:val="00AD7B9C"/>
    <w:rsid w:val="00AE133D"/>
    <w:rsid w:val="00AE1367"/>
    <w:rsid w:val="00AE77EB"/>
    <w:rsid w:val="00AF1CD4"/>
    <w:rsid w:val="00B00211"/>
    <w:rsid w:val="00B01CA5"/>
    <w:rsid w:val="00B04024"/>
    <w:rsid w:val="00B36D41"/>
    <w:rsid w:val="00B53FB2"/>
    <w:rsid w:val="00B63692"/>
    <w:rsid w:val="00B8399F"/>
    <w:rsid w:val="00BC0B69"/>
    <w:rsid w:val="00BC76A3"/>
    <w:rsid w:val="00BE4F94"/>
    <w:rsid w:val="00C3139A"/>
    <w:rsid w:val="00C4614A"/>
    <w:rsid w:val="00C53FEA"/>
    <w:rsid w:val="00C5454E"/>
    <w:rsid w:val="00C856B1"/>
    <w:rsid w:val="00CA013B"/>
    <w:rsid w:val="00CA07D2"/>
    <w:rsid w:val="00CA19B0"/>
    <w:rsid w:val="00CA65DB"/>
    <w:rsid w:val="00CE174E"/>
    <w:rsid w:val="00CE347D"/>
    <w:rsid w:val="00D1215E"/>
    <w:rsid w:val="00D16A38"/>
    <w:rsid w:val="00D35410"/>
    <w:rsid w:val="00D40CB1"/>
    <w:rsid w:val="00D42028"/>
    <w:rsid w:val="00D56D9E"/>
    <w:rsid w:val="00D63DA6"/>
    <w:rsid w:val="00DA6477"/>
    <w:rsid w:val="00DB6A1D"/>
    <w:rsid w:val="00DC64A8"/>
    <w:rsid w:val="00DC72F1"/>
    <w:rsid w:val="00DD0287"/>
    <w:rsid w:val="00DD28B2"/>
    <w:rsid w:val="00DE6577"/>
    <w:rsid w:val="00DE7FFB"/>
    <w:rsid w:val="00E37F3B"/>
    <w:rsid w:val="00E67824"/>
    <w:rsid w:val="00E76CCD"/>
    <w:rsid w:val="00E80CC5"/>
    <w:rsid w:val="00E82E59"/>
    <w:rsid w:val="00E855BE"/>
    <w:rsid w:val="00E863C3"/>
    <w:rsid w:val="00E87CAF"/>
    <w:rsid w:val="00EA1949"/>
    <w:rsid w:val="00EA40D8"/>
    <w:rsid w:val="00EA63A7"/>
    <w:rsid w:val="00EB1FEC"/>
    <w:rsid w:val="00EB64E9"/>
    <w:rsid w:val="00EC4A87"/>
    <w:rsid w:val="00ED23FF"/>
    <w:rsid w:val="00EE27F4"/>
    <w:rsid w:val="00EF299D"/>
    <w:rsid w:val="00EF5444"/>
    <w:rsid w:val="00F04F95"/>
    <w:rsid w:val="00F12ECF"/>
    <w:rsid w:val="00F21385"/>
    <w:rsid w:val="00F21B3A"/>
    <w:rsid w:val="00F325C8"/>
    <w:rsid w:val="00F43F66"/>
    <w:rsid w:val="00F44376"/>
    <w:rsid w:val="00F67EFF"/>
    <w:rsid w:val="00F7309A"/>
    <w:rsid w:val="00F77070"/>
    <w:rsid w:val="00FB5B78"/>
    <w:rsid w:val="00FB63DE"/>
    <w:rsid w:val="00FC36C4"/>
    <w:rsid w:val="00FC7509"/>
    <w:rsid w:val="00FE4A74"/>
    <w:rsid w:val="00FF18F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0BB5005"/>
  <w15:chartTrackingRefBased/>
  <w15:docId w15:val="{AB4FC44D-6589-40A9-9E70-E5C0494E4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4C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D4C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D4C1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D4C1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D4C1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D4C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4C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4C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4C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4C1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D4C1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D4C1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D4C1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D4C1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D4C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4C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4C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4C17"/>
    <w:rPr>
      <w:rFonts w:eastAsiaTheme="majorEastAsia" w:cstheme="majorBidi"/>
      <w:color w:val="272727" w:themeColor="text1" w:themeTint="D8"/>
    </w:rPr>
  </w:style>
  <w:style w:type="paragraph" w:styleId="Title">
    <w:name w:val="Title"/>
    <w:basedOn w:val="Normal"/>
    <w:next w:val="Normal"/>
    <w:link w:val="TitleChar"/>
    <w:uiPriority w:val="10"/>
    <w:qFormat/>
    <w:rsid w:val="004D4C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4C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4C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4C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4C17"/>
    <w:pPr>
      <w:spacing w:before="160"/>
      <w:jc w:val="center"/>
    </w:pPr>
    <w:rPr>
      <w:i/>
      <w:iCs/>
      <w:color w:val="404040" w:themeColor="text1" w:themeTint="BF"/>
    </w:rPr>
  </w:style>
  <w:style w:type="character" w:customStyle="1" w:styleId="QuoteChar">
    <w:name w:val="Quote Char"/>
    <w:basedOn w:val="DefaultParagraphFont"/>
    <w:link w:val="Quote"/>
    <w:uiPriority w:val="29"/>
    <w:rsid w:val="004D4C17"/>
    <w:rPr>
      <w:i/>
      <w:iCs/>
      <w:color w:val="404040" w:themeColor="text1" w:themeTint="BF"/>
    </w:rPr>
  </w:style>
  <w:style w:type="paragraph" w:styleId="ListParagraph">
    <w:name w:val="List Paragraph"/>
    <w:basedOn w:val="Normal"/>
    <w:uiPriority w:val="34"/>
    <w:qFormat/>
    <w:rsid w:val="004D4C17"/>
    <w:pPr>
      <w:ind w:left="720"/>
      <w:contextualSpacing/>
    </w:pPr>
  </w:style>
  <w:style w:type="character" w:styleId="IntenseEmphasis">
    <w:name w:val="Intense Emphasis"/>
    <w:basedOn w:val="DefaultParagraphFont"/>
    <w:uiPriority w:val="21"/>
    <w:qFormat/>
    <w:rsid w:val="004D4C17"/>
    <w:rPr>
      <w:i/>
      <w:iCs/>
      <w:color w:val="2F5496" w:themeColor="accent1" w:themeShade="BF"/>
    </w:rPr>
  </w:style>
  <w:style w:type="paragraph" w:styleId="IntenseQuote">
    <w:name w:val="Intense Quote"/>
    <w:basedOn w:val="Normal"/>
    <w:next w:val="Normal"/>
    <w:link w:val="IntenseQuoteChar"/>
    <w:uiPriority w:val="30"/>
    <w:qFormat/>
    <w:rsid w:val="004D4C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D4C17"/>
    <w:rPr>
      <w:i/>
      <w:iCs/>
      <w:color w:val="2F5496" w:themeColor="accent1" w:themeShade="BF"/>
    </w:rPr>
  </w:style>
  <w:style w:type="character" w:styleId="IntenseReference">
    <w:name w:val="Intense Reference"/>
    <w:basedOn w:val="DefaultParagraphFont"/>
    <w:uiPriority w:val="32"/>
    <w:qFormat/>
    <w:rsid w:val="004D4C17"/>
    <w:rPr>
      <w:b/>
      <w:bCs/>
      <w:smallCaps/>
      <w:color w:val="2F5496" w:themeColor="accent1" w:themeShade="BF"/>
      <w:spacing w:val="5"/>
    </w:rPr>
  </w:style>
  <w:style w:type="paragraph" w:customStyle="1" w:styleId="p1">
    <w:name w:val="p1"/>
    <w:basedOn w:val="Normal"/>
    <w:rsid w:val="007345B9"/>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7345B9"/>
  </w:style>
  <w:style w:type="character" w:customStyle="1" w:styleId="s2">
    <w:name w:val="s2"/>
    <w:basedOn w:val="DefaultParagraphFont"/>
    <w:rsid w:val="007345B9"/>
  </w:style>
  <w:style w:type="character" w:customStyle="1" w:styleId="apple-converted-space">
    <w:name w:val="apple-converted-space"/>
    <w:basedOn w:val="DefaultParagraphFont"/>
    <w:rsid w:val="000745AD"/>
  </w:style>
  <w:style w:type="paragraph" w:customStyle="1" w:styleId="p2">
    <w:name w:val="p2"/>
    <w:basedOn w:val="Normal"/>
    <w:rsid w:val="004C58F0"/>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AE13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Mehtab Latif (2421734)</dc:creator>
  <cp:keywords/>
  <dc:description/>
  <cp:lastModifiedBy>Mehtab Latif (2421734)</cp:lastModifiedBy>
  <cp:revision>71</cp:revision>
  <dcterms:created xsi:type="dcterms:W3CDTF">2026-03-27T01:38:00Z</dcterms:created>
  <dcterms:modified xsi:type="dcterms:W3CDTF">2026-03-27T02:59:00Z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4aa7b838-b042-40eb-8a21-d1731c8a3bec</vt:lpwstr>
  </property>
</Properties>
</file>