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5A9A7FA" w14:textId="356445F9" w:rsidR="5A453747" w:rsidRPr="00B93112" w:rsidRDefault="00012B16">
      <w:pPr>
        <w:rPr>
          <w:sz w:val="24"/>
          <w:szCs w:val="24"/>
        </w:rPr>
      </w:pPr>
      <w:r w:rsidRPr="00B93112">
        <w:rPr>
          <w:noProof/>
          <w:sz w:val="24"/>
          <w:szCs w:val="24"/>
        </w:rPr>
        <w:drawing>
          <wp:inline distT="0" distB="0" distL="0" distR="0" wp14:anchorId="02F2A5C9" wp14:editId="6F442787">
            <wp:extent cx="2028825" cy="704850"/>
            <wp:effectExtent l="0" t="0" r="0" b="0"/>
            <wp:docPr id="2007465704" name="Picture 20074657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0">
                      <a:extLst>
                        <a:ext uri="{28A0092B-C50C-407E-A947-70E740481C1C}">
                          <a14:useLocalDpi xmlns:a14="http://schemas.microsoft.com/office/drawing/2010/main" val="0"/>
                        </a:ext>
                      </a:extLst>
                    </a:blip>
                    <a:stretch>
                      <a:fillRect/>
                    </a:stretch>
                  </pic:blipFill>
                  <pic:spPr>
                    <a:xfrm>
                      <a:off x="0" y="0"/>
                      <a:ext cx="2028825" cy="704850"/>
                    </a:xfrm>
                    <a:prstGeom prst="rect">
                      <a:avLst/>
                    </a:prstGeom>
                  </pic:spPr>
                </pic:pic>
              </a:graphicData>
            </a:graphic>
          </wp:inline>
        </w:drawing>
      </w:r>
    </w:p>
    <w:p w14:paraId="6303AB61" w14:textId="77777777" w:rsidR="00563B58" w:rsidRPr="00B93112" w:rsidRDefault="00563B58" w:rsidP="0040668F">
      <w:pPr>
        <w:rPr>
          <w:sz w:val="24"/>
          <w:szCs w:val="24"/>
        </w:rPr>
      </w:pPr>
    </w:p>
    <w:p w14:paraId="1ED29290" w14:textId="77777777" w:rsidR="00F927A1" w:rsidRPr="007A7DFF" w:rsidRDefault="00F927A1" w:rsidP="00FF7EBB">
      <w:pPr>
        <w:overflowPunct/>
        <w:autoSpaceDE/>
        <w:autoSpaceDN/>
        <w:adjustRightInd/>
        <w:textAlignment w:val="auto"/>
        <w:rPr>
          <w:rFonts w:ascii="Times New Roman" w:hAnsi="Times New Roman" w:cs="Times New Roman"/>
          <w:b/>
          <w:bCs/>
          <w:color w:val="auto"/>
          <w:sz w:val="44"/>
          <w:szCs w:val="44"/>
        </w:rPr>
      </w:pPr>
      <w:r w:rsidRPr="007A7DFF">
        <w:rPr>
          <w:rFonts w:ascii="Times New Roman" w:hAnsi="Times New Roman" w:cs="Times New Roman"/>
          <w:b/>
          <w:color w:val="auto"/>
          <w:sz w:val="44"/>
          <w:szCs w:val="44"/>
        </w:rPr>
        <w:t xml:space="preserve">GRADUATE CERTIFICATE in </w:t>
      </w:r>
      <w:r w:rsidRPr="007A7DFF">
        <w:rPr>
          <w:rFonts w:ascii="Times New Roman" w:hAnsi="Times New Roman" w:cs="Times New Roman"/>
          <w:b/>
          <w:bCs/>
          <w:color w:val="auto"/>
          <w:sz w:val="44"/>
          <w:szCs w:val="44"/>
        </w:rPr>
        <w:t>Consolidation of Social Work Practice</w:t>
      </w:r>
    </w:p>
    <w:p w14:paraId="0F4D6E7D" w14:textId="7C8C0132" w:rsidR="0085230E" w:rsidRPr="007A7DFF" w:rsidRDefault="0085230E" w:rsidP="00FF7EBB">
      <w:pPr>
        <w:overflowPunct/>
        <w:autoSpaceDE/>
        <w:autoSpaceDN/>
        <w:adjustRightInd/>
        <w:ind w:right="-957"/>
        <w:textAlignment w:val="auto"/>
        <w:rPr>
          <w:rFonts w:ascii="Times New Roman" w:hAnsi="Times New Roman" w:cs="Times New Roman"/>
          <w:b/>
          <w:color w:val="auto"/>
          <w:sz w:val="44"/>
          <w:szCs w:val="44"/>
        </w:rPr>
      </w:pPr>
      <w:r w:rsidRPr="007A7DFF">
        <w:rPr>
          <w:rFonts w:ascii="Times New Roman" w:hAnsi="Times New Roman" w:cs="Times New Roman"/>
          <w:b/>
          <w:color w:val="auto"/>
          <w:sz w:val="44"/>
          <w:szCs w:val="44"/>
        </w:rPr>
        <w:t>LEVEL 6 - 60 Credits</w:t>
      </w:r>
    </w:p>
    <w:p w14:paraId="2216C5B7" w14:textId="5A138451" w:rsidR="00706BB5" w:rsidRPr="007A7DFF" w:rsidRDefault="00706BB5" w:rsidP="00FF7EBB">
      <w:pPr>
        <w:overflowPunct/>
        <w:autoSpaceDE/>
        <w:autoSpaceDN/>
        <w:adjustRightInd/>
        <w:ind w:right="-957"/>
        <w:textAlignment w:val="auto"/>
        <w:rPr>
          <w:rFonts w:ascii="Times New Roman" w:hAnsi="Times New Roman" w:cs="Times New Roman"/>
          <w:b/>
          <w:color w:val="auto"/>
          <w:sz w:val="44"/>
          <w:szCs w:val="44"/>
        </w:rPr>
      </w:pPr>
      <w:r w:rsidRPr="007A7DFF">
        <w:rPr>
          <w:rFonts w:ascii="Times New Roman" w:hAnsi="Times New Roman" w:cs="Times New Roman"/>
          <w:b/>
          <w:color w:val="auto"/>
          <w:sz w:val="44"/>
          <w:szCs w:val="44"/>
        </w:rPr>
        <w:t>BMPF6044</w:t>
      </w:r>
    </w:p>
    <w:p w14:paraId="28947286" w14:textId="77777777" w:rsidR="00F927A1" w:rsidRPr="007A7DFF" w:rsidRDefault="00F927A1" w:rsidP="00FF7EBB">
      <w:pPr>
        <w:overflowPunct/>
        <w:autoSpaceDE/>
        <w:autoSpaceDN/>
        <w:adjustRightInd/>
        <w:ind w:right="-957"/>
        <w:textAlignment w:val="auto"/>
        <w:rPr>
          <w:rFonts w:ascii="Times New Roman" w:hAnsi="Times New Roman" w:cs="Times New Roman"/>
          <w:b/>
          <w:color w:val="auto"/>
          <w:sz w:val="44"/>
          <w:szCs w:val="44"/>
        </w:rPr>
      </w:pPr>
    </w:p>
    <w:p w14:paraId="61FA5299" w14:textId="77777777" w:rsidR="00F927A1" w:rsidRPr="007A7DFF" w:rsidRDefault="00F927A1" w:rsidP="00F927A1">
      <w:pPr>
        <w:overflowPunct/>
        <w:autoSpaceDE/>
        <w:autoSpaceDN/>
        <w:adjustRightInd/>
        <w:ind w:right="-957"/>
        <w:textAlignment w:val="auto"/>
        <w:rPr>
          <w:rFonts w:ascii="Times New Roman" w:hAnsi="Times New Roman" w:cs="Times New Roman"/>
          <w:b/>
          <w:color w:val="auto"/>
          <w:sz w:val="44"/>
          <w:szCs w:val="44"/>
        </w:rPr>
      </w:pPr>
    </w:p>
    <w:p w14:paraId="5B3FA234" w14:textId="77777777" w:rsidR="00F927A1" w:rsidRPr="007A7DFF" w:rsidRDefault="0085230E" w:rsidP="00F927A1">
      <w:pPr>
        <w:overflowPunct/>
        <w:autoSpaceDE/>
        <w:autoSpaceDN/>
        <w:adjustRightInd/>
        <w:ind w:right="-957"/>
        <w:textAlignment w:val="auto"/>
        <w:rPr>
          <w:rFonts w:ascii="Times New Roman" w:hAnsi="Times New Roman" w:cs="Times New Roman"/>
          <w:b/>
          <w:color w:val="auto"/>
          <w:sz w:val="44"/>
          <w:szCs w:val="44"/>
        </w:rPr>
      </w:pPr>
      <w:r w:rsidRPr="007A7DFF">
        <w:rPr>
          <w:rFonts w:ascii="Times New Roman" w:hAnsi="Times New Roman" w:cs="Times New Roman"/>
          <w:b/>
          <w:color w:val="auto"/>
          <w:sz w:val="44"/>
          <w:szCs w:val="44"/>
        </w:rPr>
        <w:t xml:space="preserve">LEARNER </w:t>
      </w:r>
      <w:r w:rsidR="00F927A1" w:rsidRPr="007A7DFF">
        <w:rPr>
          <w:rFonts w:ascii="Times New Roman" w:hAnsi="Times New Roman" w:cs="Times New Roman"/>
          <w:b/>
          <w:color w:val="auto"/>
          <w:sz w:val="44"/>
          <w:szCs w:val="44"/>
        </w:rPr>
        <w:t>PORTFOLIO</w:t>
      </w:r>
    </w:p>
    <w:p w14:paraId="333E90F0" w14:textId="62DD2FD5" w:rsidR="00F927A1" w:rsidRPr="007A7DFF" w:rsidRDefault="00F927A1">
      <w:pPr>
        <w:overflowPunct/>
        <w:autoSpaceDE/>
        <w:autoSpaceDN/>
        <w:adjustRightInd/>
        <w:ind w:right="-957"/>
        <w:textAlignment w:val="auto"/>
        <w:rPr>
          <w:rFonts w:ascii="Times New Roman" w:hAnsi="Times New Roman" w:cs="Times New Roman"/>
          <w:b/>
          <w:bCs/>
          <w:color w:val="auto"/>
          <w:sz w:val="44"/>
          <w:szCs w:val="44"/>
        </w:rPr>
      </w:pPr>
      <w:r w:rsidRPr="007A7DFF">
        <w:rPr>
          <w:rFonts w:ascii="Times New Roman" w:hAnsi="Times New Roman" w:cs="Times New Roman"/>
          <w:b/>
          <w:bCs/>
          <w:color w:val="auto"/>
          <w:sz w:val="44"/>
          <w:szCs w:val="44"/>
        </w:rPr>
        <w:t>(PORTH AGORED and U</w:t>
      </w:r>
      <w:r w:rsidR="6E4F6729" w:rsidRPr="007A7DFF">
        <w:rPr>
          <w:rFonts w:ascii="Times New Roman" w:hAnsi="Times New Roman" w:cs="Times New Roman"/>
          <w:b/>
          <w:bCs/>
          <w:color w:val="auto"/>
          <w:sz w:val="44"/>
          <w:szCs w:val="44"/>
        </w:rPr>
        <w:t>NIVERSITY OF WALES TRINITY SAINT DAVID</w:t>
      </w:r>
      <w:r w:rsidRPr="007A7DFF">
        <w:rPr>
          <w:rFonts w:ascii="Times New Roman" w:hAnsi="Times New Roman" w:cs="Times New Roman"/>
          <w:b/>
          <w:bCs/>
          <w:color w:val="auto"/>
          <w:sz w:val="44"/>
          <w:szCs w:val="44"/>
        </w:rPr>
        <w:t>)</w:t>
      </w:r>
    </w:p>
    <w:p w14:paraId="024B1E2F" w14:textId="77777777" w:rsidR="0085230E" w:rsidRPr="007A7DFF" w:rsidRDefault="0085230E" w:rsidP="00F927A1">
      <w:pPr>
        <w:overflowPunct/>
        <w:autoSpaceDE/>
        <w:autoSpaceDN/>
        <w:adjustRightInd/>
        <w:ind w:right="-957"/>
        <w:textAlignment w:val="auto"/>
        <w:rPr>
          <w:rFonts w:ascii="Times New Roman" w:hAnsi="Times New Roman" w:cs="Times New Roman"/>
          <w:b/>
          <w:color w:val="auto"/>
          <w:sz w:val="44"/>
          <w:szCs w:val="44"/>
        </w:rPr>
      </w:pPr>
    </w:p>
    <w:p w14:paraId="16D1A022" w14:textId="77777777" w:rsidR="0085230E" w:rsidRPr="007A7DFF" w:rsidRDefault="0085230E" w:rsidP="00F927A1">
      <w:pPr>
        <w:overflowPunct/>
        <w:autoSpaceDE/>
        <w:autoSpaceDN/>
        <w:adjustRightInd/>
        <w:ind w:right="-957"/>
        <w:textAlignment w:val="auto"/>
        <w:rPr>
          <w:rFonts w:ascii="Times New Roman" w:hAnsi="Times New Roman" w:cs="Times New Roman"/>
          <w:b/>
          <w:color w:val="auto"/>
          <w:sz w:val="44"/>
          <w:szCs w:val="44"/>
        </w:rPr>
      </w:pPr>
    </w:p>
    <w:tbl>
      <w:tblPr>
        <w:tblW w:w="103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368"/>
      </w:tblGrid>
      <w:tr w:rsidR="00F927A1" w:rsidRPr="007A7DFF" w14:paraId="68CAA39D" w14:textId="77777777" w:rsidTr="005D3F07">
        <w:tc>
          <w:tcPr>
            <w:tcW w:w="10368" w:type="dxa"/>
          </w:tcPr>
          <w:p w14:paraId="1B99EEAB" w14:textId="77777777" w:rsidR="0058592A" w:rsidRPr="007A7DFF" w:rsidRDefault="0058592A" w:rsidP="0058592A">
            <w:pPr>
              <w:ind w:right="-957"/>
              <w:rPr>
                <w:rFonts w:ascii="Times New Roman" w:hAnsi="Times New Roman" w:cs="Times New Roman"/>
                <w:b/>
                <w:sz w:val="44"/>
                <w:szCs w:val="44"/>
              </w:rPr>
            </w:pPr>
            <w:r w:rsidRPr="007A7DFF">
              <w:rPr>
                <w:rFonts w:ascii="Times New Roman" w:hAnsi="Times New Roman" w:cs="Times New Roman"/>
                <w:b/>
                <w:sz w:val="44"/>
                <w:szCs w:val="44"/>
              </w:rPr>
              <w:t>Learner’s name: Emily Bhogal</w:t>
            </w:r>
          </w:p>
          <w:p w14:paraId="7B65C792" w14:textId="77777777" w:rsidR="0058592A" w:rsidRPr="007A7DFF" w:rsidRDefault="0058592A" w:rsidP="0058592A">
            <w:pPr>
              <w:ind w:right="-957"/>
              <w:rPr>
                <w:rFonts w:ascii="Times New Roman" w:hAnsi="Times New Roman" w:cs="Times New Roman"/>
                <w:b/>
                <w:sz w:val="44"/>
                <w:szCs w:val="44"/>
              </w:rPr>
            </w:pPr>
          </w:p>
          <w:p w14:paraId="0AA627C0" w14:textId="3D8EDEE4" w:rsidR="0058592A" w:rsidRPr="007A7DFF" w:rsidRDefault="0058592A" w:rsidP="0058592A">
            <w:pPr>
              <w:ind w:right="-957"/>
              <w:rPr>
                <w:rFonts w:ascii="Times New Roman" w:hAnsi="Times New Roman" w:cs="Times New Roman"/>
                <w:b/>
                <w:sz w:val="44"/>
                <w:szCs w:val="44"/>
              </w:rPr>
            </w:pPr>
            <w:r w:rsidRPr="007A7DFF">
              <w:rPr>
                <w:rFonts w:ascii="Times New Roman" w:hAnsi="Times New Roman" w:cs="Times New Roman"/>
                <w:b/>
                <w:sz w:val="44"/>
                <w:szCs w:val="44"/>
              </w:rPr>
              <w:t>Email address: emily</w:t>
            </w:r>
            <w:r w:rsidR="009F07EE" w:rsidRPr="007A7DFF">
              <w:rPr>
                <w:rFonts w:ascii="Times New Roman" w:hAnsi="Times New Roman" w:cs="Times New Roman"/>
                <w:b/>
                <w:sz w:val="44"/>
                <w:szCs w:val="44"/>
              </w:rPr>
              <w:t>mullock93</w:t>
            </w:r>
            <w:r w:rsidRPr="007A7DFF">
              <w:rPr>
                <w:rFonts w:ascii="Times New Roman" w:hAnsi="Times New Roman" w:cs="Times New Roman"/>
                <w:b/>
                <w:sz w:val="44"/>
                <w:szCs w:val="44"/>
              </w:rPr>
              <w:t>@</w:t>
            </w:r>
            <w:r w:rsidR="009F07EE" w:rsidRPr="007A7DFF">
              <w:rPr>
                <w:rFonts w:ascii="Times New Roman" w:hAnsi="Times New Roman" w:cs="Times New Roman"/>
                <w:b/>
                <w:sz w:val="44"/>
                <w:szCs w:val="44"/>
              </w:rPr>
              <w:t>gmail.com</w:t>
            </w:r>
          </w:p>
          <w:p w14:paraId="234FA008" w14:textId="77777777" w:rsidR="0058592A" w:rsidRPr="007A7DFF" w:rsidRDefault="0058592A" w:rsidP="0058592A">
            <w:pPr>
              <w:ind w:right="-957"/>
              <w:rPr>
                <w:rFonts w:ascii="Times New Roman" w:hAnsi="Times New Roman" w:cs="Times New Roman"/>
                <w:b/>
                <w:sz w:val="44"/>
                <w:szCs w:val="44"/>
              </w:rPr>
            </w:pPr>
          </w:p>
          <w:p w14:paraId="40BB1DFC" w14:textId="77777777" w:rsidR="0058592A" w:rsidRPr="007A7DFF" w:rsidRDefault="0058592A" w:rsidP="0058592A">
            <w:pPr>
              <w:ind w:right="-957"/>
              <w:rPr>
                <w:rFonts w:ascii="Times New Roman" w:hAnsi="Times New Roman" w:cs="Times New Roman"/>
                <w:b/>
                <w:sz w:val="44"/>
                <w:szCs w:val="44"/>
              </w:rPr>
            </w:pPr>
            <w:r w:rsidRPr="007A7DFF">
              <w:rPr>
                <w:rFonts w:ascii="Times New Roman" w:hAnsi="Times New Roman" w:cs="Times New Roman"/>
                <w:b/>
                <w:sz w:val="44"/>
                <w:szCs w:val="44"/>
              </w:rPr>
              <w:t>Learner’s University Registration Number: 2418543</w:t>
            </w:r>
          </w:p>
          <w:p w14:paraId="657A2689" w14:textId="77777777" w:rsidR="0058592A" w:rsidRPr="007A7DFF" w:rsidRDefault="0058592A" w:rsidP="0058592A">
            <w:pPr>
              <w:ind w:right="-957"/>
              <w:rPr>
                <w:rFonts w:ascii="Times New Roman" w:hAnsi="Times New Roman" w:cs="Times New Roman"/>
                <w:b/>
                <w:sz w:val="44"/>
                <w:szCs w:val="44"/>
              </w:rPr>
            </w:pPr>
          </w:p>
          <w:p w14:paraId="5F84129B" w14:textId="6DF924B8" w:rsidR="0085230E" w:rsidRPr="007A7DFF" w:rsidRDefault="0058592A" w:rsidP="0058592A">
            <w:pPr>
              <w:overflowPunct/>
              <w:autoSpaceDE/>
              <w:autoSpaceDN/>
              <w:adjustRightInd/>
              <w:ind w:right="-957"/>
              <w:textAlignment w:val="auto"/>
              <w:rPr>
                <w:rFonts w:ascii="Times New Roman" w:hAnsi="Times New Roman" w:cs="Times New Roman"/>
                <w:b/>
                <w:color w:val="auto"/>
                <w:sz w:val="44"/>
                <w:szCs w:val="44"/>
              </w:rPr>
            </w:pPr>
            <w:r w:rsidRPr="007A7DFF">
              <w:rPr>
                <w:rFonts w:ascii="Times New Roman" w:hAnsi="Times New Roman" w:cs="Times New Roman"/>
                <w:b/>
                <w:sz w:val="44"/>
                <w:szCs w:val="44"/>
              </w:rPr>
              <w:t>Cohort: 2</w:t>
            </w:r>
            <w:r w:rsidR="00E72335">
              <w:rPr>
                <w:rFonts w:ascii="Times New Roman" w:hAnsi="Times New Roman" w:cs="Times New Roman"/>
                <w:b/>
                <w:sz w:val="44"/>
                <w:szCs w:val="44"/>
              </w:rPr>
              <w:t>4</w:t>
            </w:r>
          </w:p>
        </w:tc>
      </w:tr>
    </w:tbl>
    <w:p w14:paraId="40F3C009" w14:textId="77777777" w:rsidR="00F927A1" w:rsidRPr="00B93112" w:rsidRDefault="008420E1" w:rsidP="00986B43">
      <w:pPr>
        <w:overflowPunct/>
        <w:autoSpaceDE/>
        <w:autoSpaceDN/>
        <w:adjustRightInd/>
        <w:ind w:right="-957"/>
        <w:textAlignment w:val="auto"/>
        <w:rPr>
          <w:b/>
          <w:color w:val="auto"/>
          <w:sz w:val="24"/>
          <w:szCs w:val="24"/>
        </w:rPr>
      </w:pPr>
      <w:r w:rsidRPr="00B93112">
        <w:rPr>
          <w:b/>
          <w:color w:val="auto"/>
          <w:sz w:val="24"/>
          <w:szCs w:val="24"/>
        </w:rPr>
        <w:t xml:space="preserve"> </w:t>
      </w:r>
    </w:p>
    <w:p w14:paraId="621AF8BA" w14:textId="77777777" w:rsidR="00F927A1" w:rsidRPr="00B93112" w:rsidRDefault="00F927A1" w:rsidP="00F927A1">
      <w:pPr>
        <w:overflowPunct/>
        <w:autoSpaceDE/>
        <w:autoSpaceDN/>
        <w:adjustRightInd/>
        <w:textAlignment w:val="auto"/>
        <w:rPr>
          <w:color w:val="auto"/>
          <w:sz w:val="24"/>
          <w:szCs w:val="24"/>
        </w:rPr>
      </w:pPr>
    </w:p>
    <w:p w14:paraId="3FC4E125" w14:textId="77777777" w:rsidR="00F927A1" w:rsidRPr="00B93112" w:rsidRDefault="00F927A1" w:rsidP="00F927A1">
      <w:pPr>
        <w:overflowPunct/>
        <w:autoSpaceDE/>
        <w:autoSpaceDN/>
        <w:adjustRightInd/>
        <w:ind w:right="-957"/>
        <w:textAlignment w:val="auto"/>
        <w:rPr>
          <w:b/>
          <w:color w:val="auto"/>
          <w:sz w:val="24"/>
          <w:szCs w:val="24"/>
        </w:rPr>
      </w:pPr>
    </w:p>
    <w:p w14:paraId="025CB5FE" w14:textId="1EB157DC" w:rsidR="00E559CE" w:rsidRPr="00B93112" w:rsidRDefault="00E83F91" w:rsidP="005B3A2D">
      <w:pPr>
        <w:jc w:val="center"/>
        <w:rPr>
          <w:b/>
          <w:sz w:val="24"/>
          <w:szCs w:val="24"/>
        </w:rPr>
      </w:pPr>
      <w:r w:rsidRPr="00B93112">
        <w:rPr>
          <w:b/>
          <w:sz w:val="24"/>
          <w:szCs w:val="24"/>
        </w:rPr>
        <w:br w:type="page"/>
      </w:r>
    </w:p>
    <w:p w14:paraId="70797153" w14:textId="77777777" w:rsidR="007F312E" w:rsidRPr="00B93112" w:rsidRDefault="007F312E" w:rsidP="005F64AA">
      <w:pPr>
        <w:jc w:val="center"/>
        <w:rPr>
          <w:b/>
          <w:sz w:val="24"/>
          <w:szCs w:val="24"/>
        </w:rPr>
      </w:pPr>
    </w:p>
    <w:p w14:paraId="7DFD6A18" w14:textId="77777777" w:rsidR="00F22AC5" w:rsidRPr="00B93112" w:rsidRDefault="00337FEF" w:rsidP="00EE5BC3">
      <w:pPr>
        <w:jc w:val="center"/>
        <w:rPr>
          <w:b/>
          <w:sz w:val="24"/>
          <w:szCs w:val="24"/>
        </w:rPr>
      </w:pPr>
      <w:r w:rsidRPr="00B93112">
        <w:rPr>
          <w:b/>
          <w:sz w:val="24"/>
          <w:szCs w:val="24"/>
        </w:rPr>
        <w:t>Task 2</w:t>
      </w:r>
    </w:p>
    <w:p w14:paraId="7DDC1F1D" w14:textId="77777777" w:rsidR="004046F0" w:rsidRPr="00B93112" w:rsidRDefault="004046F0" w:rsidP="00EE5BC3">
      <w:pPr>
        <w:jc w:val="center"/>
        <w:rPr>
          <w:b/>
          <w:sz w:val="24"/>
          <w:szCs w:val="24"/>
        </w:rPr>
      </w:pPr>
    </w:p>
    <w:p w14:paraId="00A29A3E" w14:textId="77777777" w:rsidR="00E559CE" w:rsidRPr="00B93112" w:rsidRDefault="006E481E" w:rsidP="00EE5BC3">
      <w:pPr>
        <w:jc w:val="center"/>
        <w:rPr>
          <w:b/>
          <w:sz w:val="24"/>
          <w:szCs w:val="24"/>
        </w:rPr>
      </w:pPr>
      <w:r w:rsidRPr="00B93112">
        <w:rPr>
          <w:b/>
          <w:sz w:val="24"/>
          <w:szCs w:val="24"/>
        </w:rPr>
        <w:t xml:space="preserve">Observation </w:t>
      </w:r>
      <w:r w:rsidR="007F312E" w:rsidRPr="00B93112">
        <w:rPr>
          <w:b/>
          <w:sz w:val="24"/>
          <w:szCs w:val="24"/>
        </w:rPr>
        <w:t>of Practice</w:t>
      </w:r>
    </w:p>
    <w:p w14:paraId="7903F5FE" w14:textId="77777777" w:rsidR="002D65D2" w:rsidRPr="00B93112" w:rsidRDefault="00130119" w:rsidP="00FF7EBB">
      <w:pPr>
        <w:jc w:val="both"/>
        <w:rPr>
          <w:b/>
          <w:i/>
          <w:sz w:val="24"/>
          <w:szCs w:val="24"/>
        </w:rPr>
      </w:pPr>
      <w:r w:rsidRPr="00B93112">
        <w:rPr>
          <w:b/>
          <w:i/>
          <w:sz w:val="24"/>
          <w:szCs w:val="24"/>
        </w:rPr>
        <w:t xml:space="preserve">Guidance: </w:t>
      </w:r>
    </w:p>
    <w:p w14:paraId="2800F754" w14:textId="77777777" w:rsidR="000D2ED2" w:rsidRPr="00B93112" w:rsidRDefault="000D2ED2" w:rsidP="00FF7EBB">
      <w:pPr>
        <w:jc w:val="both"/>
        <w:rPr>
          <w:b/>
          <w:i/>
          <w:sz w:val="24"/>
          <w:szCs w:val="24"/>
        </w:rPr>
      </w:pPr>
    </w:p>
    <w:p w14:paraId="481D1FAA" w14:textId="2455BD49" w:rsidR="006E481E" w:rsidRPr="00B93112" w:rsidRDefault="006E481E" w:rsidP="00FF7EBB">
      <w:pPr>
        <w:jc w:val="both"/>
        <w:rPr>
          <w:i/>
          <w:sz w:val="24"/>
          <w:szCs w:val="24"/>
        </w:rPr>
      </w:pPr>
      <w:r w:rsidRPr="00B93112">
        <w:rPr>
          <w:i/>
          <w:sz w:val="24"/>
          <w:szCs w:val="24"/>
        </w:rPr>
        <w:t xml:space="preserve">A </w:t>
      </w:r>
      <w:r w:rsidR="00B24344" w:rsidRPr="00B93112">
        <w:rPr>
          <w:i/>
          <w:sz w:val="24"/>
          <w:szCs w:val="24"/>
        </w:rPr>
        <w:t>learner</w:t>
      </w:r>
      <w:r w:rsidRPr="00B93112">
        <w:rPr>
          <w:i/>
          <w:sz w:val="24"/>
          <w:szCs w:val="24"/>
        </w:rPr>
        <w:t xml:space="preserve"> must choose an observation of </w:t>
      </w:r>
      <w:r w:rsidRPr="00B93112">
        <w:rPr>
          <w:b/>
          <w:i/>
          <w:sz w:val="24"/>
          <w:szCs w:val="24"/>
          <w:u w:val="single"/>
        </w:rPr>
        <w:t>direct social work practice</w:t>
      </w:r>
      <w:r w:rsidRPr="00B93112">
        <w:rPr>
          <w:i/>
          <w:sz w:val="24"/>
          <w:szCs w:val="24"/>
        </w:rPr>
        <w:t xml:space="preserve"> </w:t>
      </w:r>
      <w:r w:rsidR="001772BF" w:rsidRPr="00B93112">
        <w:rPr>
          <w:i/>
          <w:sz w:val="24"/>
          <w:szCs w:val="24"/>
        </w:rPr>
        <w:t xml:space="preserve">with </w:t>
      </w:r>
      <w:r w:rsidR="0078112D" w:rsidRPr="00B93112">
        <w:rPr>
          <w:sz w:val="24"/>
          <w:szCs w:val="24"/>
        </w:rPr>
        <w:t>people in need of care and support and/or their</w:t>
      </w:r>
      <w:r w:rsidR="0078112D" w:rsidRPr="00B93112">
        <w:rPr>
          <w:i/>
          <w:sz w:val="24"/>
          <w:szCs w:val="24"/>
        </w:rPr>
        <w:t xml:space="preserve"> </w:t>
      </w:r>
      <w:proofErr w:type="spellStart"/>
      <w:r w:rsidR="0078112D" w:rsidRPr="00B93112">
        <w:rPr>
          <w:sz w:val="24"/>
          <w:szCs w:val="24"/>
        </w:rPr>
        <w:t>carers</w:t>
      </w:r>
      <w:proofErr w:type="spellEnd"/>
      <w:r w:rsidR="00BC4ED3" w:rsidRPr="00B93112">
        <w:rPr>
          <w:b/>
          <w:i/>
          <w:sz w:val="24"/>
          <w:szCs w:val="24"/>
        </w:rPr>
        <w:t>.</w:t>
      </w:r>
      <w:r w:rsidR="007F312E" w:rsidRPr="00B93112">
        <w:rPr>
          <w:i/>
          <w:sz w:val="24"/>
          <w:szCs w:val="24"/>
        </w:rPr>
        <w:t xml:space="preserve"> </w:t>
      </w:r>
      <w:r w:rsidR="00085699" w:rsidRPr="00B93112">
        <w:rPr>
          <w:i/>
          <w:sz w:val="24"/>
          <w:szCs w:val="24"/>
        </w:rPr>
        <w:t>Th</w:t>
      </w:r>
      <w:r w:rsidR="008B28E7" w:rsidRPr="00B93112">
        <w:rPr>
          <w:i/>
          <w:sz w:val="24"/>
          <w:szCs w:val="24"/>
        </w:rPr>
        <w:t xml:space="preserve">e observation cannot be </w:t>
      </w:r>
      <w:r w:rsidR="005C28D3" w:rsidRPr="00B93112">
        <w:rPr>
          <w:i/>
          <w:sz w:val="24"/>
          <w:szCs w:val="24"/>
        </w:rPr>
        <w:t xml:space="preserve">from </w:t>
      </w:r>
      <w:r w:rsidR="00085699" w:rsidRPr="00B93112">
        <w:rPr>
          <w:i/>
          <w:sz w:val="24"/>
          <w:szCs w:val="24"/>
        </w:rPr>
        <w:t xml:space="preserve">giving evidence in court, </w:t>
      </w:r>
      <w:r w:rsidR="005C28D3" w:rsidRPr="00B93112">
        <w:rPr>
          <w:i/>
          <w:sz w:val="24"/>
          <w:szCs w:val="24"/>
        </w:rPr>
        <w:t xml:space="preserve">contributing to </w:t>
      </w:r>
      <w:r w:rsidR="00085699" w:rsidRPr="00B93112">
        <w:rPr>
          <w:i/>
          <w:sz w:val="24"/>
          <w:szCs w:val="24"/>
        </w:rPr>
        <w:t>strategy group meetings, case conferences or tribunals</w:t>
      </w:r>
      <w:r w:rsidR="008B28E7" w:rsidRPr="00B93112">
        <w:rPr>
          <w:i/>
          <w:sz w:val="24"/>
          <w:szCs w:val="24"/>
        </w:rPr>
        <w:t xml:space="preserve"> or any other indirect activity</w:t>
      </w:r>
      <w:r w:rsidR="00085699" w:rsidRPr="00B93112">
        <w:rPr>
          <w:i/>
          <w:sz w:val="24"/>
          <w:szCs w:val="24"/>
        </w:rPr>
        <w:t>.</w:t>
      </w:r>
      <w:r w:rsidRPr="00B93112">
        <w:rPr>
          <w:i/>
          <w:sz w:val="24"/>
          <w:szCs w:val="24"/>
        </w:rPr>
        <w:t xml:space="preserve"> The </w:t>
      </w:r>
      <w:r w:rsidR="00E231D1" w:rsidRPr="00B93112">
        <w:rPr>
          <w:i/>
          <w:sz w:val="24"/>
          <w:szCs w:val="24"/>
        </w:rPr>
        <w:t>consent</w:t>
      </w:r>
      <w:r w:rsidRPr="00B93112">
        <w:rPr>
          <w:i/>
          <w:sz w:val="24"/>
          <w:szCs w:val="24"/>
        </w:rPr>
        <w:t xml:space="preserve"> of the</w:t>
      </w:r>
      <w:r w:rsidR="001772BF" w:rsidRPr="00B93112">
        <w:rPr>
          <w:i/>
          <w:sz w:val="24"/>
          <w:szCs w:val="24"/>
        </w:rPr>
        <w:t xml:space="preserve"> </w:t>
      </w:r>
      <w:r w:rsidR="005C28D3" w:rsidRPr="00B93112">
        <w:rPr>
          <w:i/>
          <w:sz w:val="24"/>
          <w:szCs w:val="24"/>
        </w:rPr>
        <w:t>individual</w:t>
      </w:r>
      <w:r w:rsidR="00BC4ED3" w:rsidRPr="00B93112">
        <w:rPr>
          <w:i/>
          <w:sz w:val="24"/>
          <w:szCs w:val="24"/>
        </w:rPr>
        <w:t>/s</w:t>
      </w:r>
      <w:r w:rsidR="001772BF" w:rsidRPr="00B93112">
        <w:rPr>
          <w:sz w:val="24"/>
          <w:szCs w:val="24"/>
        </w:rPr>
        <w:t xml:space="preserve"> </w:t>
      </w:r>
      <w:r w:rsidR="001772BF" w:rsidRPr="00B93112">
        <w:rPr>
          <w:i/>
          <w:sz w:val="24"/>
          <w:szCs w:val="24"/>
        </w:rPr>
        <w:t xml:space="preserve">in need of care and support and/or their </w:t>
      </w:r>
      <w:r w:rsidR="00BC4ED3" w:rsidRPr="00B93112">
        <w:rPr>
          <w:i/>
          <w:sz w:val="24"/>
          <w:szCs w:val="24"/>
        </w:rPr>
        <w:t>carers</w:t>
      </w:r>
      <w:r w:rsidR="00BC4ED3" w:rsidRPr="00B93112">
        <w:rPr>
          <w:color w:val="auto"/>
          <w:sz w:val="24"/>
          <w:szCs w:val="24"/>
        </w:rPr>
        <w:t xml:space="preserve"> </w:t>
      </w:r>
      <w:r w:rsidR="00BC4ED3" w:rsidRPr="00B93112">
        <w:rPr>
          <w:i/>
          <w:sz w:val="24"/>
          <w:szCs w:val="24"/>
        </w:rPr>
        <w:t>must</w:t>
      </w:r>
      <w:r w:rsidRPr="00B93112">
        <w:rPr>
          <w:i/>
          <w:sz w:val="24"/>
          <w:szCs w:val="24"/>
        </w:rPr>
        <w:t xml:space="preserve"> be sought before</w:t>
      </w:r>
      <w:r w:rsidR="00390074" w:rsidRPr="00B93112">
        <w:rPr>
          <w:i/>
          <w:sz w:val="24"/>
          <w:szCs w:val="24"/>
        </w:rPr>
        <w:t xml:space="preserve"> the observation is undertaken. </w:t>
      </w:r>
      <w:r w:rsidRPr="00B93112">
        <w:rPr>
          <w:i/>
          <w:sz w:val="24"/>
          <w:szCs w:val="24"/>
        </w:rPr>
        <w:t xml:space="preserve">The observation must be undertaken by an observer who is social work qualified and has at least </w:t>
      </w:r>
      <w:r w:rsidR="00FC51F9" w:rsidRPr="00B93112">
        <w:rPr>
          <w:i/>
          <w:sz w:val="24"/>
          <w:szCs w:val="24"/>
        </w:rPr>
        <w:t>3</w:t>
      </w:r>
      <w:r w:rsidRPr="00B93112">
        <w:rPr>
          <w:i/>
          <w:sz w:val="24"/>
          <w:szCs w:val="24"/>
        </w:rPr>
        <w:t xml:space="preserve"> </w:t>
      </w:r>
      <w:r w:rsidR="00B436BF" w:rsidRPr="00B93112">
        <w:rPr>
          <w:i/>
          <w:sz w:val="24"/>
          <w:szCs w:val="24"/>
        </w:rPr>
        <w:t>years’ experience</w:t>
      </w:r>
      <w:r w:rsidRPr="00B93112">
        <w:rPr>
          <w:i/>
          <w:sz w:val="24"/>
          <w:szCs w:val="24"/>
        </w:rPr>
        <w:t xml:space="preserve"> (criteria set out in </w:t>
      </w:r>
      <w:r w:rsidR="00390074" w:rsidRPr="00B93112">
        <w:rPr>
          <w:i/>
          <w:sz w:val="24"/>
          <w:szCs w:val="24"/>
        </w:rPr>
        <w:t>the Programme H</w:t>
      </w:r>
      <w:r w:rsidR="00B77305" w:rsidRPr="00B93112">
        <w:rPr>
          <w:i/>
          <w:sz w:val="24"/>
          <w:szCs w:val="24"/>
        </w:rPr>
        <w:t>andbook)</w:t>
      </w:r>
      <w:r w:rsidR="00E9479B" w:rsidRPr="00B93112">
        <w:rPr>
          <w:i/>
          <w:sz w:val="24"/>
          <w:szCs w:val="24"/>
        </w:rPr>
        <w:t xml:space="preserve">. </w:t>
      </w:r>
      <w:r w:rsidR="00AB5518" w:rsidRPr="00B93112">
        <w:rPr>
          <w:i/>
          <w:sz w:val="24"/>
          <w:szCs w:val="24"/>
        </w:rPr>
        <w:t xml:space="preserve">The observation must be </w:t>
      </w:r>
      <w:r w:rsidR="00CC1122" w:rsidRPr="00B93112">
        <w:rPr>
          <w:i/>
          <w:sz w:val="24"/>
          <w:szCs w:val="24"/>
        </w:rPr>
        <w:t>for</w:t>
      </w:r>
      <w:r w:rsidR="00CC1122" w:rsidRPr="00B93112">
        <w:rPr>
          <w:b/>
          <w:i/>
          <w:sz w:val="24"/>
          <w:szCs w:val="24"/>
        </w:rPr>
        <w:t xml:space="preserve"> </w:t>
      </w:r>
      <w:r w:rsidR="00AB5518" w:rsidRPr="00B93112">
        <w:rPr>
          <w:i/>
          <w:sz w:val="24"/>
          <w:szCs w:val="24"/>
        </w:rPr>
        <w:t>a minimum of 30 minutes</w:t>
      </w:r>
      <w:r w:rsidR="00CC1122" w:rsidRPr="00B93112">
        <w:rPr>
          <w:i/>
          <w:sz w:val="24"/>
          <w:szCs w:val="24"/>
        </w:rPr>
        <w:t>.</w:t>
      </w:r>
      <w:r w:rsidRPr="00B93112">
        <w:rPr>
          <w:i/>
          <w:sz w:val="24"/>
          <w:szCs w:val="24"/>
        </w:rPr>
        <w:t xml:space="preserve"> The observer will gain feedback </w:t>
      </w:r>
      <w:r w:rsidR="005C28D3" w:rsidRPr="00B93112">
        <w:rPr>
          <w:i/>
          <w:sz w:val="24"/>
          <w:szCs w:val="24"/>
        </w:rPr>
        <w:t>from the</w:t>
      </w:r>
      <w:r w:rsidR="001772BF" w:rsidRPr="00B93112">
        <w:rPr>
          <w:i/>
          <w:sz w:val="24"/>
          <w:szCs w:val="24"/>
        </w:rPr>
        <w:t xml:space="preserve"> individual</w:t>
      </w:r>
      <w:r w:rsidR="00BC4ED3" w:rsidRPr="00B93112">
        <w:rPr>
          <w:i/>
          <w:sz w:val="24"/>
          <w:szCs w:val="24"/>
        </w:rPr>
        <w:t xml:space="preserve">/s </w:t>
      </w:r>
      <w:r w:rsidR="00BC4ED3" w:rsidRPr="00B93112">
        <w:rPr>
          <w:sz w:val="24"/>
          <w:szCs w:val="24"/>
        </w:rPr>
        <w:t>in</w:t>
      </w:r>
      <w:r w:rsidR="001772BF" w:rsidRPr="00B93112">
        <w:rPr>
          <w:i/>
          <w:sz w:val="24"/>
          <w:szCs w:val="24"/>
        </w:rPr>
        <w:t xml:space="preserve"> need of care and support and/or their carers</w:t>
      </w:r>
      <w:r w:rsidR="005C28D3" w:rsidRPr="00B93112">
        <w:rPr>
          <w:i/>
          <w:sz w:val="24"/>
          <w:szCs w:val="24"/>
        </w:rPr>
        <w:t xml:space="preserve"> </w:t>
      </w:r>
      <w:r w:rsidRPr="00B93112">
        <w:rPr>
          <w:i/>
          <w:sz w:val="24"/>
          <w:szCs w:val="24"/>
        </w:rPr>
        <w:t>using</w:t>
      </w:r>
      <w:r w:rsidR="00C246F2" w:rsidRPr="00B93112">
        <w:rPr>
          <w:i/>
          <w:sz w:val="24"/>
          <w:szCs w:val="24"/>
        </w:rPr>
        <w:t xml:space="preserve"> either</w:t>
      </w:r>
      <w:r w:rsidRPr="00B93112">
        <w:rPr>
          <w:i/>
          <w:sz w:val="24"/>
          <w:szCs w:val="24"/>
        </w:rPr>
        <w:t xml:space="preserve"> the pro forma below </w:t>
      </w:r>
      <w:r w:rsidR="00C246F2" w:rsidRPr="00B93112">
        <w:rPr>
          <w:i/>
          <w:sz w:val="24"/>
          <w:szCs w:val="24"/>
        </w:rPr>
        <w:t>or one of the learner</w:t>
      </w:r>
      <w:r w:rsidR="002F2185" w:rsidRPr="00B93112">
        <w:rPr>
          <w:i/>
          <w:sz w:val="24"/>
          <w:szCs w:val="24"/>
        </w:rPr>
        <w:t>’</w:t>
      </w:r>
      <w:r w:rsidR="00C246F2" w:rsidRPr="00B93112">
        <w:rPr>
          <w:i/>
          <w:sz w:val="24"/>
          <w:szCs w:val="24"/>
        </w:rPr>
        <w:t xml:space="preserve">s own </w:t>
      </w:r>
      <w:proofErr w:type="gramStart"/>
      <w:r w:rsidR="00C246F2" w:rsidRPr="00B93112">
        <w:rPr>
          <w:i/>
          <w:sz w:val="24"/>
          <w:szCs w:val="24"/>
        </w:rPr>
        <w:t>design</w:t>
      </w:r>
      <w:proofErr w:type="gramEnd"/>
      <w:r w:rsidR="00C246F2" w:rsidRPr="00B93112">
        <w:rPr>
          <w:i/>
          <w:sz w:val="24"/>
          <w:szCs w:val="24"/>
        </w:rPr>
        <w:t xml:space="preserve"> </w:t>
      </w:r>
      <w:r w:rsidRPr="00B93112">
        <w:rPr>
          <w:i/>
          <w:sz w:val="24"/>
          <w:szCs w:val="24"/>
        </w:rPr>
        <w:t>at the end of the visit</w:t>
      </w:r>
      <w:r w:rsidR="00AB5518" w:rsidRPr="00B93112">
        <w:rPr>
          <w:i/>
          <w:sz w:val="24"/>
          <w:szCs w:val="24"/>
        </w:rPr>
        <w:t>.</w:t>
      </w:r>
      <w:r w:rsidRPr="00B93112">
        <w:rPr>
          <w:i/>
          <w:sz w:val="24"/>
          <w:szCs w:val="24"/>
        </w:rPr>
        <w:t xml:space="preserve"> </w:t>
      </w:r>
    </w:p>
    <w:p w14:paraId="2054A7E8" w14:textId="77777777" w:rsidR="00986B43" w:rsidRPr="00B93112" w:rsidRDefault="00986B43" w:rsidP="00FF7EBB">
      <w:pPr>
        <w:jc w:val="both"/>
        <w:rPr>
          <w:i/>
          <w:sz w:val="24"/>
          <w:szCs w:val="24"/>
        </w:rPr>
      </w:pPr>
    </w:p>
    <w:p w14:paraId="6ABA3F61" w14:textId="4DA97030" w:rsidR="009C53E7" w:rsidRPr="00B93112" w:rsidRDefault="009C53E7">
      <w:pPr>
        <w:jc w:val="both"/>
        <w:rPr>
          <w:b/>
          <w:bCs/>
          <w:i/>
          <w:iCs/>
          <w:sz w:val="24"/>
          <w:szCs w:val="24"/>
        </w:rPr>
      </w:pPr>
      <w:r w:rsidRPr="00B93112">
        <w:rPr>
          <w:i/>
          <w:iCs/>
          <w:sz w:val="24"/>
          <w:szCs w:val="24"/>
        </w:rPr>
        <w:t>The learner is responsible for providing a method of gathering feedback for the observer to use</w:t>
      </w:r>
      <w:r w:rsidR="002F2185" w:rsidRPr="00B93112">
        <w:rPr>
          <w:i/>
          <w:iCs/>
          <w:sz w:val="24"/>
          <w:szCs w:val="24"/>
        </w:rPr>
        <w:t>. T</w:t>
      </w:r>
      <w:r w:rsidR="000D2ED2" w:rsidRPr="00B93112">
        <w:rPr>
          <w:i/>
          <w:iCs/>
          <w:sz w:val="24"/>
          <w:szCs w:val="24"/>
        </w:rPr>
        <w:t>his</w:t>
      </w:r>
      <w:r w:rsidRPr="00B93112">
        <w:rPr>
          <w:i/>
          <w:iCs/>
          <w:sz w:val="24"/>
          <w:szCs w:val="24"/>
        </w:rPr>
        <w:t xml:space="preserve"> can be of their own design, </w:t>
      </w:r>
      <w:r w:rsidR="00E231D1" w:rsidRPr="00B93112">
        <w:rPr>
          <w:i/>
          <w:iCs/>
          <w:sz w:val="24"/>
          <w:szCs w:val="24"/>
        </w:rPr>
        <w:t>and/</w:t>
      </w:r>
      <w:r w:rsidRPr="00B93112">
        <w:rPr>
          <w:i/>
          <w:iCs/>
          <w:sz w:val="24"/>
          <w:szCs w:val="24"/>
        </w:rPr>
        <w:t>or adapted to m</w:t>
      </w:r>
      <w:r w:rsidR="00F60281" w:rsidRPr="00B93112">
        <w:rPr>
          <w:i/>
          <w:iCs/>
          <w:sz w:val="24"/>
          <w:szCs w:val="24"/>
        </w:rPr>
        <w:t>eet the needs of the individual. T</w:t>
      </w:r>
      <w:r w:rsidRPr="00B93112">
        <w:rPr>
          <w:i/>
          <w:iCs/>
          <w:sz w:val="24"/>
          <w:szCs w:val="24"/>
        </w:rPr>
        <w:t>he provided pro</w:t>
      </w:r>
      <w:r w:rsidR="00706BB5" w:rsidRPr="00B93112">
        <w:rPr>
          <w:i/>
          <w:iCs/>
          <w:sz w:val="24"/>
          <w:szCs w:val="24"/>
        </w:rPr>
        <w:t xml:space="preserve"> </w:t>
      </w:r>
      <w:r w:rsidRPr="00B93112">
        <w:rPr>
          <w:i/>
          <w:iCs/>
          <w:sz w:val="24"/>
          <w:szCs w:val="24"/>
        </w:rPr>
        <w:t xml:space="preserve">forma can be used </w:t>
      </w:r>
      <w:r w:rsidR="00DD5020" w:rsidRPr="00B93112">
        <w:rPr>
          <w:i/>
          <w:iCs/>
          <w:sz w:val="24"/>
          <w:szCs w:val="24"/>
        </w:rPr>
        <w:t>where appropriate.</w:t>
      </w:r>
      <w:r w:rsidR="002D65D2" w:rsidRPr="00B93112">
        <w:rPr>
          <w:i/>
          <w:iCs/>
          <w:sz w:val="24"/>
          <w:szCs w:val="24"/>
        </w:rPr>
        <w:t xml:space="preserve"> The method used </w:t>
      </w:r>
      <w:r w:rsidR="00F030D4" w:rsidRPr="00B93112">
        <w:rPr>
          <w:i/>
          <w:iCs/>
          <w:sz w:val="24"/>
          <w:szCs w:val="24"/>
        </w:rPr>
        <w:t>will depend</w:t>
      </w:r>
      <w:r w:rsidR="002D65D2" w:rsidRPr="00B93112">
        <w:rPr>
          <w:i/>
          <w:iCs/>
          <w:sz w:val="24"/>
          <w:szCs w:val="24"/>
        </w:rPr>
        <w:t xml:space="preserve"> on age, ability</w:t>
      </w:r>
      <w:r w:rsidR="0D80B037" w:rsidRPr="00B93112">
        <w:rPr>
          <w:i/>
          <w:iCs/>
          <w:sz w:val="24"/>
          <w:szCs w:val="24"/>
        </w:rPr>
        <w:t xml:space="preserve"> </w:t>
      </w:r>
      <w:r w:rsidR="002D65D2" w:rsidRPr="00B93112">
        <w:rPr>
          <w:i/>
          <w:iCs/>
          <w:sz w:val="24"/>
          <w:szCs w:val="24"/>
        </w:rPr>
        <w:t xml:space="preserve">and </w:t>
      </w:r>
      <w:r w:rsidR="0D80B037" w:rsidRPr="00B93112">
        <w:rPr>
          <w:i/>
          <w:iCs/>
          <w:sz w:val="24"/>
          <w:szCs w:val="24"/>
        </w:rPr>
        <w:t xml:space="preserve">language/communication </w:t>
      </w:r>
      <w:r w:rsidR="002D65D2" w:rsidRPr="00B93112">
        <w:rPr>
          <w:i/>
          <w:iCs/>
          <w:sz w:val="24"/>
          <w:szCs w:val="24"/>
        </w:rPr>
        <w:t>needs of the</w:t>
      </w:r>
      <w:r w:rsidR="00E231D1" w:rsidRPr="00B93112">
        <w:rPr>
          <w:i/>
          <w:iCs/>
          <w:sz w:val="24"/>
          <w:szCs w:val="24"/>
        </w:rPr>
        <w:t xml:space="preserve"> </w:t>
      </w:r>
      <w:r w:rsidR="002E6D17" w:rsidRPr="00B93112">
        <w:rPr>
          <w:i/>
          <w:iCs/>
          <w:sz w:val="24"/>
          <w:szCs w:val="24"/>
        </w:rPr>
        <w:t>individual</w:t>
      </w:r>
      <w:r w:rsidR="0D80B037" w:rsidRPr="00B93112">
        <w:rPr>
          <w:i/>
          <w:iCs/>
          <w:sz w:val="24"/>
          <w:szCs w:val="24"/>
        </w:rPr>
        <w:t>s</w:t>
      </w:r>
      <w:r w:rsidR="002E6D17" w:rsidRPr="00B93112">
        <w:rPr>
          <w:i/>
          <w:iCs/>
          <w:sz w:val="24"/>
          <w:szCs w:val="24"/>
        </w:rPr>
        <w:t xml:space="preserve"> </w:t>
      </w:r>
      <w:r w:rsidR="002E6D17" w:rsidRPr="00B93112">
        <w:rPr>
          <w:i/>
          <w:iCs/>
          <w:color w:val="auto"/>
          <w:sz w:val="24"/>
          <w:szCs w:val="24"/>
        </w:rPr>
        <w:t>in</w:t>
      </w:r>
      <w:r w:rsidR="00F030D4" w:rsidRPr="00B93112">
        <w:rPr>
          <w:i/>
          <w:iCs/>
          <w:color w:val="auto"/>
          <w:sz w:val="24"/>
          <w:szCs w:val="24"/>
        </w:rPr>
        <w:t xml:space="preserve"> need of care and support and</w:t>
      </w:r>
      <w:r w:rsidR="00926C53" w:rsidRPr="00B93112">
        <w:rPr>
          <w:i/>
          <w:iCs/>
          <w:color w:val="auto"/>
          <w:sz w:val="24"/>
          <w:szCs w:val="24"/>
        </w:rPr>
        <w:t>/or</w:t>
      </w:r>
      <w:r w:rsidR="00F030D4" w:rsidRPr="00B93112">
        <w:rPr>
          <w:i/>
          <w:iCs/>
          <w:color w:val="auto"/>
          <w:sz w:val="24"/>
          <w:szCs w:val="24"/>
        </w:rPr>
        <w:t xml:space="preserve"> their </w:t>
      </w:r>
      <w:proofErr w:type="spellStart"/>
      <w:r w:rsidR="007D0F11" w:rsidRPr="00B93112">
        <w:rPr>
          <w:i/>
          <w:iCs/>
          <w:color w:val="auto"/>
          <w:sz w:val="24"/>
          <w:szCs w:val="24"/>
        </w:rPr>
        <w:t>carers</w:t>
      </w:r>
      <w:proofErr w:type="spellEnd"/>
      <w:r w:rsidR="00392F73" w:rsidRPr="00B93112">
        <w:rPr>
          <w:b/>
          <w:bCs/>
          <w:i/>
          <w:iCs/>
          <w:color w:val="auto"/>
          <w:sz w:val="24"/>
          <w:szCs w:val="24"/>
        </w:rPr>
        <w:t xml:space="preserve">. </w:t>
      </w:r>
    </w:p>
    <w:p w14:paraId="061E4CC0" w14:textId="77777777" w:rsidR="009C53E7" w:rsidRPr="00B93112" w:rsidRDefault="009C53E7" w:rsidP="00FF7EBB">
      <w:pPr>
        <w:jc w:val="both"/>
        <w:rPr>
          <w:b/>
          <w:i/>
          <w:color w:val="FF0000"/>
          <w:sz w:val="24"/>
          <w:szCs w:val="24"/>
        </w:rPr>
      </w:pPr>
    </w:p>
    <w:p w14:paraId="5373136D" w14:textId="0A5ABD39" w:rsidR="000F42AE" w:rsidRPr="00B93112" w:rsidRDefault="000F42AE" w:rsidP="3353280C">
      <w:pPr>
        <w:jc w:val="both"/>
        <w:rPr>
          <w:b/>
          <w:bCs/>
          <w:i/>
          <w:iCs/>
          <w:color w:val="auto"/>
          <w:sz w:val="24"/>
          <w:szCs w:val="24"/>
        </w:rPr>
      </w:pPr>
      <w:r w:rsidRPr="00B93112">
        <w:rPr>
          <w:i/>
          <w:iCs/>
          <w:sz w:val="24"/>
          <w:szCs w:val="24"/>
        </w:rPr>
        <w:t>This section will include examples of the way</w:t>
      </w:r>
      <w:r w:rsidR="00EE01ED" w:rsidRPr="00B93112">
        <w:rPr>
          <w:i/>
          <w:iCs/>
          <w:sz w:val="24"/>
          <w:szCs w:val="24"/>
        </w:rPr>
        <w:t>s</w:t>
      </w:r>
      <w:r w:rsidRPr="00B93112">
        <w:rPr>
          <w:i/>
          <w:iCs/>
          <w:sz w:val="24"/>
          <w:szCs w:val="24"/>
        </w:rPr>
        <w:t xml:space="preserve"> in which effective communication impacts on practice in relation to language use, language </w:t>
      </w:r>
      <w:r w:rsidR="16BDB770" w:rsidRPr="00B93112">
        <w:rPr>
          <w:i/>
          <w:iCs/>
          <w:sz w:val="24"/>
          <w:szCs w:val="24"/>
        </w:rPr>
        <w:t xml:space="preserve">needs </w:t>
      </w:r>
      <w:r w:rsidR="3353280C" w:rsidRPr="00B93112">
        <w:rPr>
          <w:i/>
          <w:iCs/>
          <w:sz w:val="24"/>
          <w:szCs w:val="24"/>
        </w:rPr>
        <w:t>and</w:t>
      </w:r>
      <w:r w:rsidRPr="00B93112">
        <w:rPr>
          <w:i/>
          <w:iCs/>
          <w:sz w:val="24"/>
          <w:szCs w:val="24"/>
        </w:rPr>
        <w:t xml:space="preserve"> cultural sensitivity</w:t>
      </w:r>
      <w:r w:rsidR="00C56D09" w:rsidRPr="00B93112">
        <w:rPr>
          <w:i/>
          <w:iCs/>
          <w:sz w:val="24"/>
          <w:szCs w:val="24"/>
        </w:rPr>
        <w:t>. You must</w:t>
      </w:r>
      <w:r w:rsidRPr="00B93112">
        <w:rPr>
          <w:i/>
          <w:iCs/>
          <w:sz w:val="24"/>
          <w:szCs w:val="24"/>
        </w:rPr>
        <w:t xml:space="preserve"> demonstrate the principles of the “Active Offer”</w:t>
      </w:r>
      <w:r w:rsidR="00EE01ED" w:rsidRPr="00B93112">
        <w:rPr>
          <w:i/>
          <w:iCs/>
          <w:sz w:val="24"/>
          <w:szCs w:val="24"/>
        </w:rPr>
        <w:t xml:space="preserve"> </w:t>
      </w:r>
      <w:r w:rsidR="00C56D09" w:rsidRPr="00B93112">
        <w:rPr>
          <w:i/>
          <w:iCs/>
          <w:sz w:val="24"/>
          <w:szCs w:val="24"/>
        </w:rPr>
        <w:t xml:space="preserve">and </w:t>
      </w:r>
      <w:proofErr w:type="gramStart"/>
      <w:r w:rsidR="00392F73" w:rsidRPr="00B93112">
        <w:rPr>
          <w:i/>
          <w:iCs/>
          <w:sz w:val="24"/>
          <w:szCs w:val="24"/>
        </w:rPr>
        <w:t>mak</w:t>
      </w:r>
      <w:r w:rsidR="00C56D09" w:rsidRPr="00B93112">
        <w:rPr>
          <w:i/>
          <w:iCs/>
          <w:sz w:val="24"/>
          <w:szCs w:val="24"/>
        </w:rPr>
        <w:t>e</w:t>
      </w:r>
      <w:r w:rsidR="00392F73" w:rsidRPr="00B93112">
        <w:rPr>
          <w:i/>
          <w:iCs/>
          <w:sz w:val="24"/>
          <w:szCs w:val="24"/>
        </w:rPr>
        <w:t xml:space="preserve"> reference</w:t>
      </w:r>
      <w:proofErr w:type="gramEnd"/>
      <w:r w:rsidR="009B3E46" w:rsidRPr="00B93112">
        <w:rPr>
          <w:i/>
          <w:iCs/>
          <w:sz w:val="24"/>
          <w:szCs w:val="24"/>
        </w:rPr>
        <w:t xml:space="preserve"> to </w:t>
      </w:r>
      <w:r w:rsidR="00EE01ED" w:rsidRPr="00B93112">
        <w:rPr>
          <w:i/>
          <w:iCs/>
          <w:sz w:val="24"/>
          <w:szCs w:val="24"/>
        </w:rPr>
        <w:t>“</w:t>
      </w:r>
      <w:r w:rsidR="009B3E46" w:rsidRPr="00B93112">
        <w:rPr>
          <w:i/>
          <w:iCs/>
          <w:sz w:val="24"/>
          <w:szCs w:val="24"/>
        </w:rPr>
        <w:t xml:space="preserve">More </w:t>
      </w:r>
      <w:r w:rsidR="002F2185" w:rsidRPr="00B93112">
        <w:rPr>
          <w:i/>
          <w:iCs/>
          <w:sz w:val="24"/>
          <w:szCs w:val="24"/>
        </w:rPr>
        <w:t>t</w:t>
      </w:r>
      <w:r w:rsidR="009B3E46" w:rsidRPr="00B93112">
        <w:rPr>
          <w:i/>
          <w:iCs/>
          <w:sz w:val="24"/>
          <w:szCs w:val="24"/>
        </w:rPr>
        <w:t xml:space="preserve">han Just </w:t>
      </w:r>
      <w:r w:rsidR="002F2185" w:rsidRPr="00B93112">
        <w:rPr>
          <w:i/>
          <w:iCs/>
          <w:sz w:val="24"/>
          <w:szCs w:val="24"/>
        </w:rPr>
        <w:t>W</w:t>
      </w:r>
      <w:r w:rsidR="009B3E46" w:rsidRPr="00B93112">
        <w:rPr>
          <w:i/>
          <w:iCs/>
          <w:sz w:val="24"/>
          <w:szCs w:val="24"/>
        </w:rPr>
        <w:t>ords</w:t>
      </w:r>
      <w:r w:rsidR="00EE01ED" w:rsidRPr="00B93112">
        <w:rPr>
          <w:i/>
          <w:iCs/>
          <w:sz w:val="24"/>
          <w:szCs w:val="24"/>
        </w:rPr>
        <w:t>”</w:t>
      </w:r>
      <w:r w:rsidR="002F2185" w:rsidRPr="00B93112">
        <w:rPr>
          <w:i/>
          <w:iCs/>
          <w:sz w:val="24"/>
          <w:szCs w:val="24"/>
        </w:rPr>
        <w:t xml:space="preserve"> </w:t>
      </w:r>
      <w:r w:rsidR="005877C8" w:rsidRPr="00B93112">
        <w:rPr>
          <w:i/>
          <w:iCs/>
          <w:sz w:val="24"/>
          <w:szCs w:val="24"/>
        </w:rPr>
        <w:t>(Welsh Government, 2012)</w:t>
      </w:r>
      <w:r w:rsidR="27B81414" w:rsidRPr="00B93112">
        <w:rPr>
          <w:i/>
          <w:iCs/>
          <w:sz w:val="24"/>
          <w:szCs w:val="24"/>
        </w:rPr>
        <w:t>.</w:t>
      </w:r>
    </w:p>
    <w:p w14:paraId="00BD26DA" w14:textId="77777777" w:rsidR="000F42AE" w:rsidRPr="00B93112" w:rsidRDefault="000F42AE" w:rsidP="00FF7EBB">
      <w:pPr>
        <w:jc w:val="both"/>
        <w:rPr>
          <w:i/>
          <w:color w:val="FF0000"/>
          <w:sz w:val="24"/>
          <w:szCs w:val="24"/>
        </w:rPr>
      </w:pPr>
    </w:p>
    <w:p w14:paraId="73881C09" w14:textId="41A6AC54" w:rsidR="00F446FF" w:rsidRPr="00B93112" w:rsidRDefault="00F45521">
      <w:pPr>
        <w:jc w:val="both"/>
        <w:rPr>
          <w:i/>
          <w:iCs/>
          <w:color w:val="auto"/>
          <w:sz w:val="24"/>
          <w:szCs w:val="24"/>
        </w:rPr>
      </w:pPr>
      <w:r w:rsidRPr="00B93112">
        <w:rPr>
          <w:i/>
          <w:iCs/>
          <w:color w:val="auto"/>
          <w:sz w:val="24"/>
          <w:szCs w:val="24"/>
        </w:rPr>
        <w:t xml:space="preserve">Please ensure you </w:t>
      </w:r>
      <w:r w:rsidR="006872A0" w:rsidRPr="00B93112">
        <w:rPr>
          <w:i/>
          <w:iCs/>
          <w:color w:val="auto"/>
          <w:sz w:val="24"/>
          <w:szCs w:val="24"/>
        </w:rPr>
        <w:t>meet</w:t>
      </w:r>
      <w:r w:rsidR="00C368FA" w:rsidRPr="00B93112">
        <w:rPr>
          <w:i/>
          <w:iCs/>
          <w:color w:val="auto"/>
          <w:sz w:val="24"/>
          <w:szCs w:val="24"/>
        </w:rPr>
        <w:t xml:space="preserve"> the </w:t>
      </w:r>
      <w:r w:rsidR="00243DB0" w:rsidRPr="00B93112">
        <w:rPr>
          <w:i/>
          <w:iCs/>
          <w:color w:val="auto"/>
          <w:sz w:val="24"/>
          <w:szCs w:val="24"/>
        </w:rPr>
        <w:t>L</w:t>
      </w:r>
      <w:r w:rsidR="00F446FF" w:rsidRPr="00B93112">
        <w:rPr>
          <w:i/>
          <w:iCs/>
          <w:color w:val="auto"/>
          <w:sz w:val="24"/>
          <w:szCs w:val="24"/>
        </w:rPr>
        <w:t xml:space="preserve">earning </w:t>
      </w:r>
      <w:r w:rsidR="00243DB0" w:rsidRPr="00B93112">
        <w:rPr>
          <w:i/>
          <w:iCs/>
          <w:color w:val="auto"/>
          <w:sz w:val="24"/>
          <w:szCs w:val="24"/>
        </w:rPr>
        <w:t>O</w:t>
      </w:r>
      <w:r w:rsidR="005305C6" w:rsidRPr="00B93112">
        <w:rPr>
          <w:i/>
          <w:iCs/>
          <w:color w:val="auto"/>
          <w:sz w:val="24"/>
          <w:szCs w:val="24"/>
        </w:rPr>
        <w:t>utcome</w:t>
      </w:r>
      <w:r w:rsidR="00243DB0" w:rsidRPr="00B93112">
        <w:rPr>
          <w:i/>
          <w:iCs/>
          <w:color w:val="auto"/>
          <w:sz w:val="24"/>
          <w:szCs w:val="24"/>
        </w:rPr>
        <w:t>s</w:t>
      </w:r>
      <w:r w:rsidR="000D2ED2" w:rsidRPr="00B93112">
        <w:rPr>
          <w:i/>
          <w:iCs/>
          <w:color w:val="auto"/>
          <w:sz w:val="24"/>
          <w:szCs w:val="24"/>
        </w:rPr>
        <w:t xml:space="preserve"> </w:t>
      </w:r>
      <w:r w:rsidR="00B15998" w:rsidRPr="00B93112">
        <w:rPr>
          <w:i/>
          <w:iCs/>
          <w:color w:val="auto"/>
          <w:sz w:val="24"/>
          <w:szCs w:val="24"/>
        </w:rPr>
        <w:t>for</w:t>
      </w:r>
      <w:r w:rsidR="00243DB0" w:rsidRPr="00B93112">
        <w:rPr>
          <w:i/>
          <w:iCs/>
          <w:color w:val="auto"/>
          <w:sz w:val="24"/>
          <w:szCs w:val="24"/>
        </w:rPr>
        <w:t xml:space="preserve"> this </w:t>
      </w:r>
      <w:r w:rsidR="000D2ED2" w:rsidRPr="00B93112">
        <w:rPr>
          <w:i/>
          <w:iCs/>
          <w:color w:val="auto"/>
          <w:sz w:val="24"/>
          <w:szCs w:val="24"/>
        </w:rPr>
        <w:t>task</w:t>
      </w:r>
      <w:r w:rsidR="002A1A44" w:rsidRPr="00B93112">
        <w:rPr>
          <w:i/>
          <w:iCs/>
          <w:color w:val="auto"/>
          <w:sz w:val="24"/>
          <w:szCs w:val="24"/>
        </w:rPr>
        <w:t xml:space="preserve"> (</w:t>
      </w:r>
      <w:r w:rsidR="000D2ED2" w:rsidRPr="00B93112">
        <w:rPr>
          <w:i/>
          <w:iCs/>
          <w:color w:val="auto"/>
          <w:sz w:val="24"/>
          <w:szCs w:val="24"/>
        </w:rPr>
        <w:t>See</w:t>
      </w:r>
      <w:r w:rsidR="005305C6" w:rsidRPr="00B93112">
        <w:rPr>
          <w:i/>
          <w:iCs/>
          <w:color w:val="auto"/>
          <w:sz w:val="24"/>
          <w:szCs w:val="24"/>
        </w:rPr>
        <w:t xml:space="preserve"> </w:t>
      </w:r>
      <w:r w:rsidR="00C368FA" w:rsidRPr="00B93112">
        <w:rPr>
          <w:i/>
          <w:iCs/>
          <w:color w:val="auto"/>
          <w:sz w:val="24"/>
          <w:szCs w:val="24"/>
        </w:rPr>
        <w:t>appendix</w:t>
      </w:r>
      <w:r w:rsidR="00B15998" w:rsidRPr="00B93112">
        <w:rPr>
          <w:i/>
          <w:iCs/>
          <w:color w:val="auto"/>
          <w:sz w:val="24"/>
          <w:szCs w:val="24"/>
        </w:rPr>
        <w:t xml:space="preserve"> </w:t>
      </w:r>
      <w:r w:rsidR="003D1BC0" w:rsidRPr="00B93112">
        <w:rPr>
          <w:i/>
          <w:iCs/>
          <w:color w:val="auto"/>
          <w:sz w:val="24"/>
          <w:szCs w:val="24"/>
        </w:rPr>
        <w:t>5</w:t>
      </w:r>
      <w:r w:rsidR="00B15998" w:rsidRPr="00B93112">
        <w:rPr>
          <w:i/>
          <w:iCs/>
          <w:color w:val="auto"/>
          <w:sz w:val="24"/>
          <w:szCs w:val="24"/>
        </w:rPr>
        <w:t xml:space="preserve"> </w:t>
      </w:r>
      <w:r w:rsidR="00CC1122" w:rsidRPr="00B93112">
        <w:rPr>
          <w:i/>
          <w:iCs/>
          <w:color w:val="auto"/>
          <w:sz w:val="24"/>
          <w:szCs w:val="24"/>
        </w:rPr>
        <w:t xml:space="preserve">of the </w:t>
      </w:r>
      <w:r w:rsidR="005305C6" w:rsidRPr="00B93112">
        <w:rPr>
          <w:i/>
          <w:iCs/>
          <w:color w:val="auto"/>
          <w:sz w:val="24"/>
          <w:szCs w:val="24"/>
        </w:rPr>
        <w:t>handbook</w:t>
      </w:r>
      <w:r w:rsidR="002A1A44" w:rsidRPr="00B93112">
        <w:rPr>
          <w:i/>
          <w:iCs/>
          <w:color w:val="auto"/>
          <w:sz w:val="24"/>
          <w:szCs w:val="24"/>
        </w:rPr>
        <w:t>)</w:t>
      </w:r>
      <w:r w:rsidR="005305C6" w:rsidRPr="00B93112">
        <w:rPr>
          <w:i/>
          <w:iCs/>
          <w:color w:val="auto"/>
          <w:sz w:val="24"/>
          <w:szCs w:val="24"/>
        </w:rPr>
        <w:t xml:space="preserve">.  </w:t>
      </w:r>
    </w:p>
    <w:p w14:paraId="3310E57E" w14:textId="2A40D3F6" w:rsidR="00BC4ED3" w:rsidRPr="00B93112" w:rsidRDefault="00BC4ED3" w:rsidP="00FF7EBB">
      <w:pPr>
        <w:jc w:val="both"/>
        <w:rPr>
          <w:i/>
          <w:color w:val="auto"/>
          <w:sz w:val="24"/>
          <w:szCs w:val="24"/>
        </w:rPr>
      </w:pPr>
    </w:p>
    <w:p w14:paraId="14105F42" w14:textId="74048526" w:rsidR="00BC4ED3" w:rsidRPr="00B93112" w:rsidRDefault="00BC4ED3" w:rsidP="00FF7EBB">
      <w:pPr>
        <w:jc w:val="both"/>
        <w:rPr>
          <w:i/>
          <w:color w:val="auto"/>
          <w:sz w:val="24"/>
          <w:szCs w:val="24"/>
        </w:rPr>
      </w:pPr>
      <w:r w:rsidRPr="00B93112">
        <w:rPr>
          <w:i/>
          <w:color w:val="auto"/>
          <w:sz w:val="24"/>
          <w:szCs w:val="24"/>
        </w:rPr>
        <w:t>Please answer the questions below.</w:t>
      </w:r>
    </w:p>
    <w:p w14:paraId="47A870DE" w14:textId="77777777" w:rsidR="006E481E" w:rsidRPr="00B93112" w:rsidRDefault="006E481E" w:rsidP="00FF7EBB">
      <w:pPr>
        <w:jc w:val="both"/>
        <w:rPr>
          <w:sz w:val="24"/>
          <w:szCs w:val="24"/>
        </w:rPr>
      </w:pPr>
    </w:p>
    <w:p w14:paraId="23FED3BC" w14:textId="77777777" w:rsidR="006E481E" w:rsidRPr="00B93112" w:rsidRDefault="006E481E" w:rsidP="00FF7EBB">
      <w:pPr>
        <w:jc w:val="both"/>
        <w:rPr>
          <w:b/>
          <w:sz w:val="24"/>
          <w:szCs w:val="24"/>
          <w:u w:val="single"/>
        </w:rPr>
      </w:pPr>
      <w:r w:rsidRPr="00B93112">
        <w:rPr>
          <w:b/>
          <w:sz w:val="24"/>
          <w:szCs w:val="24"/>
          <w:u w:val="single"/>
        </w:rPr>
        <w:t xml:space="preserve">Observation Summary </w:t>
      </w:r>
    </w:p>
    <w:p w14:paraId="020D9A09" w14:textId="77777777" w:rsidR="006E481E" w:rsidRPr="00B93112" w:rsidRDefault="006E481E" w:rsidP="00FF7EBB">
      <w:pPr>
        <w:jc w:val="both"/>
        <w:rPr>
          <w:sz w:val="24"/>
          <w:szCs w:val="24"/>
        </w:rPr>
      </w:pPr>
    </w:p>
    <w:p w14:paraId="5EDAEA5D" w14:textId="0414497F" w:rsidR="006E481E" w:rsidRPr="00B93112" w:rsidRDefault="00743E40" w:rsidP="00FF7EBB">
      <w:pPr>
        <w:jc w:val="both"/>
        <w:rPr>
          <w:sz w:val="24"/>
          <w:szCs w:val="24"/>
        </w:rPr>
      </w:pPr>
      <w:r w:rsidRPr="00B93112">
        <w:rPr>
          <w:sz w:val="24"/>
          <w:szCs w:val="24"/>
        </w:rPr>
        <w:t xml:space="preserve">Please include name of </w:t>
      </w:r>
      <w:r w:rsidR="00AF61C2" w:rsidRPr="00B93112">
        <w:rPr>
          <w:sz w:val="24"/>
          <w:szCs w:val="24"/>
        </w:rPr>
        <w:t xml:space="preserve">the </w:t>
      </w:r>
      <w:r w:rsidRPr="00B93112">
        <w:rPr>
          <w:sz w:val="24"/>
          <w:szCs w:val="24"/>
        </w:rPr>
        <w:t>exper</w:t>
      </w:r>
      <w:r w:rsidR="00A06422" w:rsidRPr="00B93112">
        <w:rPr>
          <w:sz w:val="24"/>
          <w:szCs w:val="24"/>
        </w:rPr>
        <w:t xml:space="preserve">t witness observing </w:t>
      </w:r>
      <w:r w:rsidR="00392F73" w:rsidRPr="00B93112">
        <w:rPr>
          <w:sz w:val="24"/>
          <w:szCs w:val="24"/>
        </w:rPr>
        <w:t xml:space="preserve">in </w:t>
      </w:r>
      <w:r w:rsidR="00392F73" w:rsidRPr="00B93112">
        <w:rPr>
          <w:color w:val="auto"/>
          <w:sz w:val="24"/>
          <w:szCs w:val="24"/>
        </w:rPr>
        <w:t>learner’s</w:t>
      </w:r>
      <w:r w:rsidR="00B15998" w:rsidRPr="00B93112">
        <w:rPr>
          <w:color w:val="auto"/>
          <w:sz w:val="24"/>
          <w:szCs w:val="24"/>
        </w:rPr>
        <w:t xml:space="preserve"> details section of the portfolio</w:t>
      </w:r>
      <w:r w:rsidR="005C28D3" w:rsidRPr="00B93112">
        <w:rPr>
          <w:sz w:val="24"/>
          <w:szCs w:val="24"/>
        </w:rPr>
        <w:t>.</w:t>
      </w:r>
    </w:p>
    <w:p w14:paraId="0F5DDA3E" w14:textId="77777777" w:rsidR="00C7108B" w:rsidRPr="00B93112" w:rsidRDefault="00C7108B" w:rsidP="00FF7EBB">
      <w:pPr>
        <w:jc w:val="both"/>
        <w:rPr>
          <w:sz w:val="24"/>
          <w:szCs w:val="24"/>
        </w:rPr>
      </w:pPr>
    </w:p>
    <w:p w14:paraId="1E8A2895" w14:textId="7A8C7033" w:rsidR="006E481E" w:rsidRPr="00B93112" w:rsidRDefault="006E481E" w:rsidP="00FF7EBB">
      <w:pPr>
        <w:jc w:val="both"/>
        <w:rPr>
          <w:sz w:val="24"/>
          <w:szCs w:val="24"/>
        </w:rPr>
      </w:pPr>
      <w:r w:rsidRPr="00B93112">
        <w:rPr>
          <w:sz w:val="24"/>
          <w:szCs w:val="24"/>
        </w:rPr>
        <w:t>Date of observation</w:t>
      </w:r>
      <w:r w:rsidR="00C7108B" w:rsidRPr="00B93112">
        <w:rPr>
          <w:sz w:val="24"/>
          <w:szCs w:val="24"/>
        </w:rPr>
        <w:t xml:space="preserve">:  _ _ </w:t>
      </w:r>
      <w:r w:rsidR="00716B83" w:rsidRPr="00B93112">
        <w:rPr>
          <w:sz w:val="24"/>
          <w:szCs w:val="24"/>
        </w:rPr>
        <w:t>03.07.2025</w:t>
      </w:r>
      <w:r w:rsidR="00C7108B" w:rsidRPr="00B93112">
        <w:rPr>
          <w:sz w:val="24"/>
          <w:szCs w:val="24"/>
        </w:rPr>
        <w:t xml:space="preserve"> _ _ </w:t>
      </w:r>
    </w:p>
    <w:p w14:paraId="3543AE7A" w14:textId="77777777" w:rsidR="00E91F62" w:rsidRPr="00B93112" w:rsidRDefault="00E91F62" w:rsidP="00FF7EBB">
      <w:pPr>
        <w:jc w:val="both"/>
        <w:rPr>
          <w:b/>
          <w:sz w:val="24"/>
          <w:szCs w:val="24"/>
        </w:rPr>
      </w:pPr>
    </w:p>
    <w:p w14:paraId="008949B4" w14:textId="3E626326" w:rsidR="00F22AC5" w:rsidRPr="00B93112" w:rsidRDefault="00AB5518" w:rsidP="00FF7EBB">
      <w:pPr>
        <w:jc w:val="both"/>
        <w:rPr>
          <w:b/>
          <w:sz w:val="24"/>
          <w:szCs w:val="24"/>
        </w:rPr>
      </w:pPr>
      <w:r w:rsidRPr="00B93112">
        <w:rPr>
          <w:b/>
          <w:sz w:val="24"/>
          <w:szCs w:val="24"/>
        </w:rPr>
        <w:t xml:space="preserve">To be completed by </w:t>
      </w:r>
      <w:r w:rsidR="00B24344" w:rsidRPr="00B93112">
        <w:rPr>
          <w:b/>
          <w:sz w:val="24"/>
          <w:szCs w:val="24"/>
        </w:rPr>
        <w:t>learner</w:t>
      </w:r>
      <w:r w:rsidR="002F2185" w:rsidRPr="00B93112">
        <w:rPr>
          <w:b/>
          <w:sz w:val="24"/>
          <w:szCs w:val="24"/>
        </w:rPr>
        <w:t>.</w:t>
      </w:r>
      <w:r w:rsidRPr="00B93112">
        <w:rPr>
          <w:b/>
          <w:sz w:val="24"/>
          <w:szCs w:val="24"/>
        </w:rPr>
        <w:t xml:space="preserve"> </w:t>
      </w:r>
    </w:p>
    <w:p w14:paraId="5F828F28" w14:textId="2EBAD004" w:rsidR="00D3203C" w:rsidRPr="00B93112" w:rsidRDefault="00D3203C" w:rsidP="00FF7EBB">
      <w:pPr>
        <w:jc w:val="both"/>
        <w:rPr>
          <w:b/>
          <w:sz w:val="24"/>
          <w:szCs w:val="24"/>
        </w:rPr>
      </w:pPr>
    </w:p>
    <w:p w14:paraId="4FCB052A" w14:textId="3A9202AF" w:rsidR="00D3203C" w:rsidRPr="00B93112" w:rsidRDefault="00D3203C" w:rsidP="00FF7EBB">
      <w:pPr>
        <w:jc w:val="both"/>
        <w:rPr>
          <w:b/>
          <w:sz w:val="24"/>
          <w:szCs w:val="24"/>
        </w:rPr>
      </w:pPr>
    </w:p>
    <w:p w14:paraId="0E7DD908" w14:textId="0CFBB923" w:rsidR="00D3203C" w:rsidRPr="00B93112" w:rsidRDefault="00D3203C" w:rsidP="00FF7EBB">
      <w:pPr>
        <w:jc w:val="both"/>
        <w:rPr>
          <w:b/>
          <w:sz w:val="24"/>
          <w:szCs w:val="24"/>
        </w:rPr>
      </w:pPr>
    </w:p>
    <w:p w14:paraId="2FFA3428" w14:textId="2CAF9E1A" w:rsidR="00D3203C" w:rsidRPr="00B93112" w:rsidRDefault="00D3203C" w:rsidP="00FF7EBB">
      <w:pPr>
        <w:jc w:val="both"/>
        <w:rPr>
          <w:b/>
          <w:sz w:val="24"/>
          <w:szCs w:val="24"/>
        </w:rPr>
      </w:pPr>
    </w:p>
    <w:p w14:paraId="68510E6E" w14:textId="08A37AA4" w:rsidR="00D3203C" w:rsidRPr="00B93112" w:rsidRDefault="00D3203C" w:rsidP="00FF7EBB">
      <w:pPr>
        <w:jc w:val="both"/>
        <w:rPr>
          <w:b/>
          <w:sz w:val="24"/>
          <w:szCs w:val="24"/>
        </w:rPr>
      </w:pPr>
    </w:p>
    <w:p w14:paraId="02A48F8B" w14:textId="7E23702E" w:rsidR="00D3203C" w:rsidRPr="00B93112" w:rsidRDefault="00D3203C" w:rsidP="00FF7EBB">
      <w:pPr>
        <w:jc w:val="both"/>
        <w:rPr>
          <w:b/>
          <w:sz w:val="24"/>
          <w:szCs w:val="24"/>
        </w:rPr>
      </w:pPr>
    </w:p>
    <w:p w14:paraId="309386C1" w14:textId="26A57634" w:rsidR="00D3203C" w:rsidRPr="00B93112" w:rsidRDefault="00D3203C" w:rsidP="00FF7EBB">
      <w:pPr>
        <w:jc w:val="both"/>
        <w:rPr>
          <w:b/>
          <w:sz w:val="24"/>
          <w:szCs w:val="24"/>
        </w:rPr>
      </w:pPr>
    </w:p>
    <w:p w14:paraId="34B4656F" w14:textId="77777777" w:rsidR="00D3203C" w:rsidRPr="00B93112" w:rsidRDefault="00D3203C" w:rsidP="00FF7EBB">
      <w:pPr>
        <w:jc w:val="both"/>
        <w:rPr>
          <w:b/>
          <w:sz w:val="24"/>
          <w:szCs w:val="24"/>
        </w:rPr>
      </w:pPr>
    </w:p>
    <w:p w14:paraId="2DDD2787" w14:textId="77777777" w:rsidR="00745016" w:rsidRPr="00B93112" w:rsidRDefault="00745016" w:rsidP="00FF7EBB">
      <w:pPr>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070"/>
      </w:tblGrid>
      <w:tr w:rsidR="006E481E" w:rsidRPr="00B93112" w14:paraId="47F55CF7" w14:textId="77777777" w:rsidTr="5158DB01">
        <w:tc>
          <w:tcPr>
            <w:tcW w:w="10278" w:type="dxa"/>
          </w:tcPr>
          <w:p w14:paraId="1842352C" w14:textId="38B2FFAC" w:rsidR="00243DB0" w:rsidRPr="00B93112" w:rsidRDefault="00243DB0" w:rsidP="00A20917">
            <w:pPr>
              <w:spacing w:line="360" w:lineRule="auto"/>
              <w:jc w:val="both"/>
              <w:rPr>
                <w:b/>
                <w:bCs/>
                <w:sz w:val="24"/>
                <w:szCs w:val="24"/>
              </w:rPr>
            </w:pPr>
            <w:r w:rsidRPr="00B93112">
              <w:rPr>
                <w:b/>
                <w:bCs/>
                <w:sz w:val="24"/>
                <w:szCs w:val="24"/>
              </w:rPr>
              <w:t>Question</w:t>
            </w:r>
            <w:r w:rsidR="002F2185" w:rsidRPr="00B93112">
              <w:rPr>
                <w:b/>
                <w:bCs/>
                <w:sz w:val="24"/>
                <w:szCs w:val="24"/>
              </w:rPr>
              <w:t>:</w:t>
            </w:r>
          </w:p>
          <w:p w14:paraId="3EFE90C5" w14:textId="77777777" w:rsidR="00243DB0" w:rsidRPr="00B93112" w:rsidRDefault="2CDFB560" w:rsidP="00A20917">
            <w:pPr>
              <w:spacing w:line="360" w:lineRule="auto"/>
              <w:jc w:val="both"/>
              <w:rPr>
                <w:sz w:val="24"/>
                <w:szCs w:val="24"/>
              </w:rPr>
            </w:pPr>
            <w:r w:rsidRPr="00B93112">
              <w:rPr>
                <w:sz w:val="24"/>
                <w:szCs w:val="24"/>
              </w:rPr>
              <w:t>Context</w:t>
            </w:r>
          </w:p>
          <w:p w14:paraId="4704A51A" w14:textId="3D9CEF56" w:rsidR="008B28E7" w:rsidRPr="00B93112" w:rsidRDefault="00085699" w:rsidP="00A20917">
            <w:pPr>
              <w:spacing w:line="360" w:lineRule="auto"/>
              <w:jc w:val="both"/>
              <w:rPr>
                <w:i/>
                <w:iCs/>
                <w:sz w:val="24"/>
                <w:szCs w:val="24"/>
              </w:rPr>
            </w:pPr>
            <w:r w:rsidRPr="00B93112">
              <w:rPr>
                <w:i/>
                <w:iCs/>
                <w:sz w:val="24"/>
                <w:szCs w:val="24"/>
              </w:rPr>
              <w:t>Set out the social work objectives and g</w:t>
            </w:r>
            <w:r w:rsidR="006E481E" w:rsidRPr="00B93112">
              <w:rPr>
                <w:i/>
                <w:iCs/>
                <w:sz w:val="24"/>
                <w:szCs w:val="24"/>
              </w:rPr>
              <w:t xml:space="preserve">ive a brief description of </w:t>
            </w:r>
            <w:r w:rsidR="00054A07" w:rsidRPr="00B93112">
              <w:rPr>
                <w:i/>
                <w:iCs/>
                <w:sz w:val="24"/>
                <w:szCs w:val="24"/>
              </w:rPr>
              <w:t xml:space="preserve">the </w:t>
            </w:r>
            <w:r w:rsidR="006E481E" w:rsidRPr="00B93112">
              <w:rPr>
                <w:i/>
                <w:iCs/>
                <w:sz w:val="24"/>
                <w:szCs w:val="24"/>
              </w:rPr>
              <w:t>situation</w:t>
            </w:r>
            <w:r w:rsidR="00AB5518" w:rsidRPr="00B93112">
              <w:rPr>
                <w:i/>
                <w:iCs/>
                <w:sz w:val="24"/>
                <w:szCs w:val="24"/>
              </w:rPr>
              <w:t xml:space="preserve"> </w:t>
            </w:r>
            <w:r w:rsidR="00F32B82" w:rsidRPr="00B93112">
              <w:rPr>
                <w:i/>
                <w:iCs/>
                <w:sz w:val="24"/>
                <w:szCs w:val="24"/>
              </w:rPr>
              <w:t xml:space="preserve">including geographical </w:t>
            </w:r>
            <w:r w:rsidRPr="00B93112">
              <w:rPr>
                <w:i/>
                <w:iCs/>
                <w:sz w:val="24"/>
                <w:szCs w:val="24"/>
              </w:rPr>
              <w:t xml:space="preserve">and legislative </w:t>
            </w:r>
            <w:r w:rsidR="00F32B82" w:rsidRPr="00B93112">
              <w:rPr>
                <w:i/>
                <w:iCs/>
                <w:sz w:val="24"/>
                <w:szCs w:val="24"/>
              </w:rPr>
              <w:t>context</w:t>
            </w:r>
            <w:r w:rsidRPr="00B93112">
              <w:rPr>
                <w:i/>
                <w:iCs/>
                <w:sz w:val="24"/>
                <w:szCs w:val="24"/>
              </w:rPr>
              <w:t xml:space="preserve">s and </w:t>
            </w:r>
            <w:r w:rsidR="00F32B82" w:rsidRPr="00B93112">
              <w:rPr>
                <w:i/>
                <w:iCs/>
                <w:sz w:val="24"/>
                <w:szCs w:val="24"/>
              </w:rPr>
              <w:t>any relevant cultural</w:t>
            </w:r>
            <w:r w:rsidR="04D3B2CE" w:rsidRPr="00B93112">
              <w:rPr>
                <w:i/>
                <w:iCs/>
                <w:sz w:val="24"/>
                <w:szCs w:val="24"/>
              </w:rPr>
              <w:t xml:space="preserve">, ethnicity </w:t>
            </w:r>
            <w:r w:rsidR="6D4748C2" w:rsidRPr="00B93112">
              <w:rPr>
                <w:i/>
                <w:iCs/>
                <w:sz w:val="24"/>
                <w:szCs w:val="24"/>
              </w:rPr>
              <w:t xml:space="preserve">and language </w:t>
            </w:r>
            <w:r w:rsidR="04D3B2CE" w:rsidRPr="00B93112">
              <w:rPr>
                <w:i/>
                <w:iCs/>
                <w:sz w:val="24"/>
                <w:szCs w:val="24"/>
              </w:rPr>
              <w:t>issues</w:t>
            </w:r>
            <w:r w:rsidR="00850233" w:rsidRPr="00B93112">
              <w:rPr>
                <w:i/>
                <w:iCs/>
                <w:sz w:val="24"/>
                <w:szCs w:val="24"/>
              </w:rPr>
              <w:t xml:space="preserve">, </w:t>
            </w:r>
            <w:r w:rsidR="00EE5BC3" w:rsidRPr="00B93112">
              <w:rPr>
                <w:i/>
                <w:iCs/>
                <w:sz w:val="24"/>
                <w:szCs w:val="24"/>
              </w:rPr>
              <w:t>including</w:t>
            </w:r>
            <w:r w:rsidR="00850233" w:rsidRPr="00B93112">
              <w:rPr>
                <w:i/>
                <w:iCs/>
                <w:sz w:val="24"/>
                <w:szCs w:val="24"/>
              </w:rPr>
              <w:t xml:space="preserve"> how </w:t>
            </w:r>
            <w:r w:rsidR="00450B67" w:rsidRPr="00B93112">
              <w:rPr>
                <w:i/>
                <w:iCs/>
                <w:color w:val="auto"/>
                <w:sz w:val="24"/>
                <w:szCs w:val="24"/>
              </w:rPr>
              <w:t>consent</w:t>
            </w:r>
            <w:r w:rsidR="00850233" w:rsidRPr="00B93112">
              <w:rPr>
                <w:i/>
                <w:iCs/>
                <w:color w:val="FF0000"/>
                <w:sz w:val="24"/>
                <w:szCs w:val="24"/>
              </w:rPr>
              <w:t xml:space="preserve"> </w:t>
            </w:r>
            <w:r w:rsidR="00850233" w:rsidRPr="00B93112">
              <w:rPr>
                <w:i/>
                <w:iCs/>
                <w:sz w:val="24"/>
                <w:szCs w:val="24"/>
              </w:rPr>
              <w:t xml:space="preserve">was gained and how you </w:t>
            </w:r>
            <w:r w:rsidR="00214047" w:rsidRPr="00B93112">
              <w:rPr>
                <w:i/>
                <w:iCs/>
                <w:sz w:val="24"/>
                <w:szCs w:val="24"/>
              </w:rPr>
              <w:t xml:space="preserve">have </w:t>
            </w:r>
            <w:r w:rsidR="00850233" w:rsidRPr="00B93112">
              <w:rPr>
                <w:i/>
                <w:iCs/>
                <w:sz w:val="24"/>
                <w:szCs w:val="24"/>
              </w:rPr>
              <w:t>considered the impact of the observation on the individual</w:t>
            </w:r>
            <w:r w:rsidR="001C0237" w:rsidRPr="00B93112">
              <w:rPr>
                <w:i/>
                <w:iCs/>
                <w:sz w:val="24"/>
                <w:szCs w:val="24"/>
              </w:rPr>
              <w:t xml:space="preserve"> </w:t>
            </w:r>
            <w:r w:rsidR="001C0237" w:rsidRPr="00B93112">
              <w:rPr>
                <w:i/>
                <w:iCs/>
                <w:color w:val="auto"/>
                <w:sz w:val="24"/>
                <w:szCs w:val="24"/>
              </w:rPr>
              <w:t xml:space="preserve">in need of care and support and/or their </w:t>
            </w:r>
            <w:proofErr w:type="spellStart"/>
            <w:r w:rsidR="001C0237" w:rsidRPr="00B93112">
              <w:rPr>
                <w:i/>
                <w:iCs/>
                <w:color w:val="auto"/>
                <w:sz w:val="24"/>
                <w:szCs w:val="24"/>
              </w:rPr>
              <w:t>carers</w:t>
            </w:r>
            <w:proofErr w:type="spellEnd"/>
            <w:r w:rsidR="00C56D09" w:rsidRPr="00B93112">
              <w:rPr>
                <w:i/>
                <w:iCs/>
                <w:sz w:val="24"/>
                <w:szCs w:val="24"/>
              </w:rPr>
              <w:t>.</w:t>
            </w:r>
            <w:r w:rsidR="00F32B82" w:rsidRPr="00B93112">
              <w:rPr>
                <w:i/>
                <w:iCs/>
                <w:sz w:val="24"/>
                <w:szCs w:val="24"/>
              </w:rPr>
              <w:t xml:space="preserve"> </w:t>
            </w:r>
            <w:r w:rsidR="00AB5518" w:rsidRPr="00B93112">
              <w:rPr>
                <w:i/>
                <w:iCs/>
                <w:sz w:val="24"/>
                <w:szCs w:val="24"/>
              </w:rPr>
              <w:t xml:space="preserve"> </w:t>
            </w:r>
          </w:p>
          <w:p w14:paraId="3102612B" w14:textId="77777777" w:rsidR="008877BA" w:rsidRPr="00B93112" w:rsidRDefault="008877BA" w:rsidP="008C67D5">
            <w:pPr>
              <w:spacing w:line="360" w:lineRule="auto"/>
              <w:jc w:val="both"/>
              <w:rPr>
                <w:i/>
                <w:sz w:val="24"/>
                <w:szCs w:val="24"/>
              </w:rPr>
            </w:pPr>
          </w:p>
          <w:p w14:paraId="5AF165D9" w14:textId="146F5418" w:rsidR="00F05C96" w:rsidRPr="00B93112" w:rsidRDefault="00F05C96" w:rsidP="008C67D5">
            <w:pPr>
              <w:spacing w:line="360" w:lineRule="auto"/>
              <w:jc w:val="both"/>
              <w:rPr>
                <w:iCs/>
                <w:sz w:val="24"/>
                <w:szCs w:val="24"/>
              </w:rPr>
            </w:pPr>
            <w:r w:rsidRPr="00B93112">
              <w:rPr>
                <w:iCs/>
                <w:sz w:val="24"/>
                <w:szCs w:val="24"/>
              </w:rPr>
              <w:t xml:space="preserve">The </w:t>
            </w:r>
            <w:r w:rsidRPr="00B93112">
              <w:rPr>
                <w:i/>
                <w:sz w:val="24"/>
                <w:szCs w:val="24"/>
              </w:rPr>
              <w:t>Discharge to Recover then Assess (D2RA)</w:t>
            </w:r>
            <w:r w:rsidRPr="00B93112">
              <w:rPr>
                <w:iCs/>
                <w:sz w:val="24"/>
                <w:szCs w:val="24"/>
              </w:rPr>
              <w:t xml:space="preserve"> model, used across Wales, aims to reduce hospital stays and promote recovery by focusing on personal outcomes. It draws on John Bolton’s philosophy that home is the best place for recovery and assessment and includes bespoke pathways tailored to </w:t>
            </w:r>
            <w:proofErr w:type="spellStart"/>
            <w:r w:rsidRPr="00B93112">
              <w:rPr>
                <w:iCs/>
                <w:sz w:val="24"/>
                <w:szCs w:val="24"/>
              </w:rPr>
              <w:t>Wales’</w:t>
            </w:r>
            <w:proofErr w:type="spellEnd"/>
            <w:r w:rsidRPr="00B93112">
              <w:rPr>
                <w:iCs/>
                <w:sz w:val="24"/>
                <w:szCs w:val="24"/>
              </w:rPr>
              <w:t xml:space="preserve"> health and social care landscape (Welsh Government, 2021</w:t>
            </w:r>
            <w:r w:rsidR="008C67D5" w:rsidRPr="00B93112">
              <w:rPr>
                <w:iCs/>
                <w:sz w:val="24"/>
                <w:szCs w:val="24"/>
              </w:rPr>
              <w:t>).</w:t>
            </w:r>
          </w:p>
          <w:p w14:paraId="5A6B0F5F" w14:textId="77777777" w:rsidR="0060307B" w:rsidRPr="00B93112" w:rsidRDefault="0060307B" w:rsidP="008C67D5">
            <w:pPr>
              <w:spacing w:line="360" w:lineRule="auto"/>
              <w:jc w:val="both"/>
              <w:rPr>
                <w:iCs/>
                <w:sz w:val="24"/>
                <w:szCs w:val="24"/>
              </w:rPr>
            </w:pPr>
          </w:p>
          <w:p w14:paraId="79DD2925" w14:textId="361827BC" w:rsidR="00F05C96" w:rsidRPr="00B93112" w:rsidRDefault="00F05C96" w:rsidP="008C67D5">
            <w:pPr>
              <w:spacing w:line="360" w:lineRule="auto"/>
              <w:jc w:val="both"/>
              <w:rPr>
                <w:iCs/>
                <w:sz w:val="24"/>
                <w:szCs w:val="24"/>
              </w:rPr>
            </w:pPr>
            <w:r w:rsidRPr="00B93112">
              <w:rPr>
                <w:iCs/>
                <w:sz w:val="24"/>
                <w:szCs w:val="24"/>
              </w:rPr>
              <w:t>Under Pathway 2 of the model, the Local Authority provides two residential services up to six weeks free of charge to support reablement following illness or hospitalisation (XXXXXX Council, 2021). Additionally, under Pathway 2, the</w:t>
            </w:r>
            <w:r w:rsidR="00504A0E" w:rsidRPr="00B93112">
              <w:rPr>
                <w:iCs/>
                <w:sz w:val="24"/>
                <w:szCs w:val="24"/>
              </w:rPr>
              <w:t xml:space="preserve"> Local Health Board operate </w:t>
            </w:r>
            <w:r w:rsidRPr="00B93112">
              <w:rPr>
                <w:iCs/>
                <w:sz w:val="24"/>
                <w:szCs w:val="24"/>
              </w:rPr>
              <w:t>a community rehabilitation hospital</w:t>
            </w:r>
            <w:r w:rsidR="00504A0E" w:rsidRPr="00B93112">
              <w:rPr>
                <w:iCs/>
                <w:sz w:val="24"/>
                <w:szCs w:val="24"/>
              </w:rPr>
              <w:t>.</w:t>
            </w:r>
          </w:p>
          <w:p w14:paraId="33F500BF" w14:textId="77777777" w:rsidR="0060307B" w:rsidRPr="00B93112" w:rsidRDefault="0060307B" w:rsidP="008C67D5">
            <w:pPr>
              <w:spacing w:line="360" w:lineRule="auto"/>
              <w:jc w:val="both"/>
              <w:rPr>
                <w:iCs/>
                <w:sz w:val="24"/>
                <w:szCs w:val="24"/>
              </w:rPr>
            </w:pPr>
          </w:p>
          <w:p w14:paraId="34805F30" w14:textId="6E31A581" w:rsidR="00F05C96" w:rsidRPr="00B93112" w:rsidRDefault="00F05C96" w:rsidP="008C67D5">
            <w:pPr>
              <w:spacing w:line="360" w:lineRule="auto"/>
              <w:jc w:val="both"/>
              <w:rPr>
                <w:iCs/>
                <w:sz w:val="24"/>
                <w:szCs w:val="24"/>
              </w:rPr>
            </w:pPr>
            <w:r w:rsidRPr="00B93112">
              <w:rPr>
                <w:iCs/>
                <w:sz w:val="24"/>
                <w:szCs w:val="24"/>
              </w:rPr>
              <w:t xml:space="preserve">This intervention focused on discharge planning from the rehabilitation hospital. </w:t>
            </w:r>
            <w:r w:rsidR="00AB2DBA" w:rsidRPr="00B93112">
              <w:rPr>
                <w:iCs/>
                <w:sz w:val="24"/>
                <w:szCs w:val="24"/>
              </w:rPr>
              <w:t>A</w:t>
            </w:r>
            <w:r w:rsidRPr="00B93112">
              <w:rPr>
                <w:iCs/>
                <w:sz w:val="24"/>
                <w:szCs w:val="24"/>
              </w:rPr>
              <w:t xml:space="preserve">ssessed under the </w:t>
            </w:r>
            <w:r w:rsidRPr="00B93112">
              <w:rPr>
                <w:i/>
                <w:sz w:val="24"/>
                <w:szCs w:val="24"/>
              </w:rPr>
              <w:t>Social Services and Well-being (Wales) Act</w:t>
            </w:r>
            <w:r w:rsidR="00A23E55">
              <w:rPr>
                <w:i/>
                <w:sz w:val="24"/>
                <w:szCs w:val="24"/>
              </w:rPr>
              <w:t xml:space="preserve"> (SSWWA</w:t>
            </w:r>
            <w:r w:rsidRPr="00B93112">
              <w:rPr>
                <w:i/>
                <w:sz w:val="24"/>
                <w:szCs w:val="24"/>
              </w:rPr>
              <w:t xml:space="preserve"> 2014</w:t>
            </w:r>
            <w:r w:rsidR="00980EF5">
              <w:rPr>
                <w:i/>
                <w:sz w:val="24"/>
                <w:szCs w:val="24"/>
              </w:rPr>
              <w:t>)</w:t>
            </w:r>
            <w:r w:rsidRPr="00B93112">
              <w:rPr>
                <w:iCs/>
                <w:sz w:val="24"/>
                <w:szCs w:val="24"/>
              </w:rPr>
              <w:t>,</w:t>
            </w:r>
            <w:r w:rsidR="00E13A4E" w:rsidRPr="00B93112">
              <w:rPr>
                <w:iCs/>
                <w:sz w:val="24"/>
                <w:szCs w:val="24"/>
              </w:rPr>
              <w:t xml:space="preserve"> </w:t>
            </w:r>
            <w:r w:rsidR="00EF60D5" w:rsidRPr="00B93112">
              <w:rPr>
                <w:iCs/>
                <w:sz w:val="24"/>
                <w:szCs w:val="24"/>
              </w:rPr>
              <w:t>the individual</w:t>
            </w:r>
            <w:r w:rsidR="00720E7B">
              <w:rPr>
                <w:iCs/>
                <w:sz w:val="24"/>
                <w:szCs w:val="24"/>
              </w:rPr>
              <w:t xml:space="preserve"> (1)</w:t>
            </w:r>
            <w:r w:rsidR="00EF60D5" w:rsidRPr="00B93112">
              <w:rPr>
                <w:iCs/>
                <w:sz w:val="24"/>
                <w:szCs w:val="24"/>
              </w:rPr>
              <w:t xml:space="preserve"> being supported</w:t>
            </w:r>
            <w:r w:rsidR="00AB2DBA" w:rsidRPr="00B93112">
              <w:rPr>
                <w:iCs/>
                <w:sz w:val="24"/>
                <w:szCs w:val="24"/>
              </w:rPr>
              <w:t xml:space="preserve"> was</w:t>
            </w:r>
            <w:r w:rsidR="00F107E0" w:rsidRPr="00B93112">
              <w:rPr>
                <w:iCs/>
                <w:sz w:val="24"/>
                <w:szCs w:val="24"/>
              </w:rPr>
              <w:t xml:space="preserve"> eligible</w:t>
            </w:r>
            <w:r w:rsidRPr="00B93112">
              <w:rPr>
                <w:iCs/>
                <w:sz w:val="24"/>
                <w:szCs w:val="24"/>
              </w:rPr>
              <w:t xml:space="preserve"> for a care package to support their return home. In Wales, domiciliary care charges are capped at £100 per week, though consultation is underway to increase this (Bowden, 2024). This raises concern, as the cost-of-living crisis,</w:t>
            </w:r>
            <w:r w:rsidR="000B047B" w:rsidRPr="00B93112">
              <w:rPr>
                <w:iCs/>
                <w:sz w:val="24"/>
                <w:szCs w:val="24"/>
              </w:rPr>
              <w:t xml:space="preserve"> already impacts on individuals’ ability to meet essential needs</w:t>
            </w:r>
            <w:r w:rsidR="00CB08B5" w:rsidRPr="00B93112">
              <w:rPr>
                <w:iCs/>
                <w:sz w:val="24"/>
                <w:szCs w:val="24"/>
              </w:rPr>
              <w:t xml:space="preserve"> </w:t>
            </w:r>
            <w:r w:rsidR="000B047B" w:rsidRPr="00B93112">
              <w:rPr>
                <w:iCs/>
                <w:sz w:val="24"/>
                <w:szCs w:val="24"/>
              </w:rPr>
              <w:t>(</w:t>
            </w:r>
            <w:r w:rsidRPr="00B93112">
              <w:rPr>
                <w:iCs/>
                <w:sz w:val="24"/>
                <w:szCs w:val="24"/>
              </w:rPr>
              <w:t>Safer Communities Wales</w:t>
            </w:r>
            <w:r w:rsidR="000B047B" w:rsidRPr="00B93112">
              <w:rPr>
                <w:iCs/>
                <w:sz w:val="24"/>
                <w:szCs w:val="24"/>
              </w:rPr>
              <w:t xml:space="preserve">, </w:t>
            </w:r>
            <w:r w:rsidRPr="00B93112">
              <w:rPr>
                <w:iCs/>
                <w:sz w:val="24"/>
                <w:szCs w:val="24"/>
              </w:rPr>
              <w:t>2025)</w:t>
            </w:r>
            <w:r w:rsidR="009C320E" w:rsidRPr="00B93112">
              <w:rPr>
                <w:iCs/>
                <w:sz w:val="24"/>
                <w:szCs w:val="24"/>
              </w:rPr>
              <w:t>.</w:t>
            </w:r>
          </w:p>
          <w:p w14:paraId="4AB6578E" w14:textId="77777777" w:rsidR="0060307B" w:rsidRPr="00B93112" w:rsidRDefault="0060307B" w:rsidP="008C67D5">
            <w:pPr>
              <w:spacing w:line="360" w:lineRule="auto"/>
              <w:jc w:val="both"/>
              <w:rPr>
                <w:iCs/>
                <w:sz w:val="24"/>
                <w:szCs w:val="24"/>
              </w:rPr>
            </w:pPr>
          </w:p>
          <w:p w14:paraId="763CCDF9" w14:textId="60B8ECEA" w:rsidR="00002632" w:rsidRDefault="00002632" w:rsidP="008C67D5">
            <w:pPr>
              <w:spacing w:line="360" w:lineRule="auto"/>
              <w:jc w:val="both"/>
              <w:rPr>
                <w:iCs/>
                <w:sz w:val="24"/>
                <w:szCs w:val="24"/>
              </w:rPr>
            </w:pPr>
            <w:r w:rsidRPr="00B93112">
              <w:rPr>
                <w:iCs/>
                <w:sz w:val="24"/>
                <w:szCs w:val="24"/>
              </w:rPr>
              <w:t>1, who has limited mobility, places personal value on his home, having lived there for 20 years, and expressed a desire to return</w:t>
            </w:r>
            <w:r w:rsidR="00535B9D" w:rsidRPr="00B93112">
              <w:rPr>
                <w:iCs/>
                <w:sz w:val="24"/>
                <w:szCs w:val="24"/>
              </w:rPr>
              <w:t xml:space="preserve"> home</w:t>
            </w:r>
            <w:r w:rsidR="00F86D6A" w:rsidRPr="00B93112">
              <w:rPr>
                <w:iCs/>
                <w:sz w:val="24"/>
                <w:szCs w:val="24"/>
              </w:rPr>
              <w:t>. T</w:t>
            </w:r>
            <w:r w:rsidRPr="00B93112">
              <w:rPr>
                <w:iCs/>
                <w:sz w:val="24"/>
                <w:szCs w:val="24"/>
              </w:rPr>
              <w:t>he property</w:t>
            </w:r>
            <w:r w:rsidR="0068206A" w:rsidRPr="00B93112">
              <w:rPr>
                <w:iCs/>
                <w:sz w:val="24"/>
                <w:szCs w:val="24"/>
              </w:rPr>
              <w:t xml:space="preserve"> is </w:t>
            </w:r>
            <w:r w:rsidR="0094123D">
              <w:rPr>
                <w:iCs/>
                <w:sz w:val="24"/>
                <w:szCs w:val="24"/>
              </w:rPr>
              <w:t>L</w:t>
            </w:r>
            <w:r w:rsidR="00283A3F">
              <w:rPr>
                <w:iCs/>
                <w:sz w:val="24"/>
                <w:szCs w:val="24"/>
              </w:rPr>
              <w:t xml:space="preserve">ocal </w:t>
            </w:r>
            <w:r w:rsidR="0094123D">
              <w:rPr>
                <w:iCs/>
                <w:sz w:val="24"/>
                <w:szCs w:val="24"/>
              </w:rPr>
              <w:t>A</w:t>
            </w:r>
            <w:r w:rsidR="00283A3F">
              <w:rPr>
                <w:iCs/>
                <w:sz w:val="24"/>
                <w:szCs w:val="24"/>
              </w:rPr>
              <w:t xml:space="preserve">uthority </w:t>
            </w:r>
            <w:r w:rsidR="0094123D">
              <w:rPr>
                <w:iCs/>
                <w:sz w:val="24"/>
                <w:szCs w:val="24"/>
              </w:rPr>
              <w:t>built</w:t>
            </w:r>
            <w:r w:rsidR="00283A3F">
              <w:rPr>
                <w:iCs/>
                <w:sz w:val="24"/>
                <w:szCs w:val="24"/>
              </w:rPr>
              <w:t>,</w:t>
            </w:r>
            <w:r w:rsidR="0068206A" w:rsidRPr="00B93112">
              <w:rPr>
                <w:iCs/>
                <w:sz w:val="24"/>
                <w:szCs w:val="24"/>
              </w:rPr>
              <w:t xml:space="preserve"> </w:t>
            </w:r>
            <w:r w:rsidR="0094123D">
              <w:rPr>
                <w:iCs/>
                <w:sz w:val="24"/>
                <w:szCs w:val="24"/>
              </w:rPr>
              <w:t xml:space="preserve">however </w:t>
            </w:r>
            <w:r w:rsidR="00110EA6">
              <w:rPr>
                <w:iCs/>
                <w:sz w:val="24"/>
                <w:szCs w:val="24"/>
              </w:rPr>
              <w:t xml:space="preserve">due to being </w:t>
            </w:r>
            <w:r w:rsidRPr="00B93112">
              <w:rPr>
                <w:iCs/>
                <w:sz w:val="24"/>
                <w:szCs w:val="24"/>
              </w:rPr>
              <w:t>locat</w:t>
            </w:r>
            <w:r w:rsidR="00283A3F">
              <w:rPr>
                <w:iCs/>
                <w:sz w:val="24"/>
                <w:szCs w:val="24"/>
              </w:rPr>
              <w:t>ed</w:t>
            </w:r>
            <w:r w:rsidRPr="00B93112">
              <w:rPr>
                <w:iCs/>
                <w:sz w:val="24"/>
                <w:szCs w:val="24"/>
              </w:rPr>
              <w:t xml:space="preserve"> on a hill</w:t>
            </w:r>
            <w:r w:rsidR="00110EA6">
              <w:rPr>
                <w:iCs/>
                <w:sz w:val="24"/>
                <w:szCs w:val="24"/>
              </w:rPr>
              <w:t xml:space="preserve">, </w:t>
            </w:r>
            <w:r w:rsidR="0068206A" w:rsidRPr="00B93112">
              <w:rPr>
                <w:iCs/>
                <w:sz w:val="24"/>
                <w:szCs w:val="24"/>
              </w:rPr>
              <w:t>it presented accessibility challenges.</w:t>
            </w:r>
          </w:p>
          <w:p w14:paraId="3A2FD7DA" w14:textId="77777777" w:rsidR="0060307B" w:rsidRPr="00B93112" w:rsidRDefault="0060307B" w:rsidP="008C67D5">
            <w:pPr>
              <w:spacing w:line="360" w:lineRule="auto"/>
              <w:jc w:val="both"/>
              <w:rPr>
                <w:iCs/>
                <w:sz w:val="24"/>
                <w:szCs w:val="24"/>
              </w:rPr>
            </w:pPr>
          </w:p>
          <w:p w14:paraId="35ED85E9" w14:textId="4FE0288F" w:rsidR="00BF4FC8" w:rsidRDefault="00BF4FC8" w:rsidP="008C67D5">
            <w:pPr>
              <w:spacing w:line="360" w:lineRule="auto"/>
              <w:jc w:val="both"/>
              <w:rPr>
                <w:iCs/>
                <w:sz w:val="24"/>
                <w:szCs w:val="24"/>
              </w:rPr>
            </w:pPr>
            <w:r w:rsidRPr="00BF4FC8">
              <w:rPr>
                <w:iCs/>
                <w:sz w:val="24"/>
                <w:szCs w:val="24"/>
              </w:rPr>
              <w:lastRenderedPageBreak/>
              <w:t>This meeting aimed to discuss the discharge plan for returning home, including concerns that the family had raised directly with me. Consent was obtained prior to the observation and again on the day, to reduce the potential oppressiveness of being observed. The meeting was conducted in English, 1’s preferred language, in line with the ‘Active Offer’ (Welsh Government, 20</w:t>
            </w:r>
            <w:r w:rsidR="006B382C">
              <w:rPr>
                <w:iCs/>
                <w:sz w:val="24"/>
                <w:szCs w:val="24"/>
              </w:rPr>
              <w:t>15</w:t>
            </w:r>
            <w:r w:rsidRPr="00BF4FC8">
              <w:rPr>
                <w:iCs/>
                <w:sz w:val="24"/>
                <w:szCs w:val="24"/>
              </w:rPr>
              <w:t>; Social Care Wales</w:t>
            </w:r>
            <w:r w:rsidR="002A4AD5">
              <w:rPr>
                <w:iCs/>
                <w:sz w:val="24"/>
                <w:szCs w:val="24"/>
              </w:rPr>
              <w:t xml:space="preserve"> (SCW)</w:t>
            </w:r>
            <w:r w:rsidRPr="00BF4FC8">
              <w:rPr>
                <w:iCs/>
                <w:sz w:val="24"/>
                <w:szCs w:val="24"/>
              </w:rPr>
              <w:t>, 2017, 2.3).</w:t>
            </w:r>
          </w:p>
          <w:p w14:paraId="5E02FA1A" w14:textId="77777777" w:rsidR="00BF4FC8" w:rsidRPr="00B93112" w:rsidRDefault="00BF4FC8" w:rsidP="008C67D5">
            <w:pPr>
              <w:spacing w:line="360" w:lineRule="auto"/>
              <w:jc w:val="both"/>
              <w:rPr>
                <w:iCs/>
                <w:sz w:val="24"/>
                <w:szCs w:val="24"/>
              </w:rPr>
            </w:pPr>
          </w:p>
          <w:p w14:paraId="47E12EA4" w14:textId="2DBB075E" w:rsidR="00F05C96" w:rsidRPr="00B93112" w:rsidRDefault="00F05C96" w:rsidP="008C67D5">
            <w:pPr>
              <w:spacing w:line="360" w:lineRule="auto"/>
              <w:jc w:val="both"/>
              <w:rPr>
                <w:iCs/>
                <w:sz w:val="24"/>
                <w:szCs w:val="24"/>
              </w:rPr>
            </w:pPr>
            <w:r w:rsidRPr="00B93112">
              <w:rPr>
                <w:iCs/>
                <w:sz w:val="24"/>
                <w:szCs w:val="24"/>
              </w:rPr>
              <w:t xml:space="preserve">Although 1 consented to speak at their bedside, the hospital ward </w:t>
            </w:r>
            <w:r w:rsidR="00A36F23" w:rsidRPr="00B93112">
              <w:rPr>
                <w:iCs/>
                <w:sz w:val="24"/>
                <w:szCs w:val="24"/>
              </w:rPr>
              <w:t xml:space="preserve">lacks privacy and </w:t>
            </w:r>
            <w:r w:rsidRPr="00B93112">
              <w:rPr>
                <w:iCs/>
                <w:sz w:val="24"/>
                <w:szCs w:val="24"/>
              </w:rPr>
              <w:t>is exposing and oppressive in nature</w:t>
            </w:r>
            <w:r w:rsidR="008E0592" w:rsidRPr="00B93112">
              <w:rPr>
                <w:iCs/>
                <w:sz w:val="24"/>
                <w:szCs w:val="24"/>
              </w:rPr>
              <w:t>,</w:t>
            </w:r>
            <w:r w:rsidR="004333F1" w:rsidRPr="00B93112">
              <w:rPr>
                <w:iCs/>
                <w:sz w:val="24"/>
                <w:szCs w:val="24"/>
              </w:rPr>
              <w:t xml:space="preserve"> </w:t>
            </w:r>
            <w:r w:rsidR="00BE4C5C" w:rsidRPr="00B93112">
              <w:rPr>
                <w:iCs/>
                <w:sz w:val="24"/>
                <w:szCs w:val="24"/>
              </w:rPr>
              <w:t>therefore</w:t>
            </w:r>
            <w:r w:rsidRPr="00B93112">
              <w:rPr>
                <w:iCs/>
                <w:sz w:val="24"/>
                <w:szCs w:val="24"/>
              </w:rPr>
              <w:t xml:space="preserve"> </w:t>
            </w:r>
            <w:r w:rsidR="008E0592" w:rsidRPr="00B93112">
              <w:rPr>
                <w:iCs/>
                <w:sz w:val="24"/>
                <w:szCs w:val="24"/>
              </w:rPr>
              <w:t xml:space="preserve">it was </w:t>
            </w:r>
            <w:r w:rsidRPr="00B93112">
              <w:rPr>
                <w:iCs/>
                <w:sz w:val="24"/>
                <w:szCs w:val="24"/>
              </w:rPr>
              <w:t>important to remain sensitive to the personal nature of the discussion and potential emotional impact</w:t>
            </w:r>
            <w:r w:rsidR="004333F1" w:rsidRPr="00B93112">
              <w:rPr>
                <w:iCs/>
                <w:sz w:val="24"/>
                <w:szCs w:val="24"/>
              </w:rPr>
              <w:t xml:space="preserve"> </w:t>
            </w:r>
            <w:r w:rsidRPr="00B93112">
              <w:rPr>
                <w:iCs/>
                <w:sz w:val="24"/>
                <w:szCs w:val="24"/>
              </w:rPr>
              <w:t>(SCW, 2017</w:t>
            </w:r>
            <w:r w:rsidR="005816D8" w:rsidRPr="00B93112">
              <w:rPr>
                <w:iCs/>
                <w:sz w:val="24"/>
                <w:szCs w:val="24"/>
              </w:rPr>
              <w:t>,</w:t>
            </w:r>
            <w:r w:rsidRPr="00B93112">
              <w:rPr>
                <w:iCs/>
                <w:sz w:val="24"/>
                <w:szCs w:val="24"/>
              </w:rPr>
              <w:t xml:space="preserve"> 3.4).</w:t>
            </w:r>
          </w:p>
          <w:p w14:paraId="188B56A9" w14:textId="77777777" w:rsidR="00D3203C" w:rsidRPr="00B93112" w:rsidRDefault="00D3203C" w:rsidP="00504A0E">
            <w:pPr>
              <w:spacing w:line="360" w:lineRule="auto"/>
              <w:jc w:val="both"/>
              <w:rPr>
                <w:i/>
                <w:color w:val="EE0000"/>
                <w:sz w:val="24"/>
                <w:szCs w:val="24"/>
              </w:rPr>
            </w:pPr>
          </w:p>
          <w:p w14:paraId="0DB08545" w14:textId="7AB06C62" w:rsidR="00504A0E" w:rsidRPr="00B93112" w:rsidRDefault="00504A0E" w:rsidP="00504A0E">
            <w:pPr>
              <w:spacing w:line="360" w:lineRule="auto"/>
              <w:jc w:val="both"/>
              <w:rPr>
                <w:iCs/>
                <w:sz w:val="24"/>
                <w:szCs w:val="24"/>
              </w:rPr>
            </w:pPr>
            <w:r w:rsidRPr="00B93112">
              <w:rPr>
                <w:iCs/>
                <w:sz w:val="24"/>
                <w:szCs w:val="24"/>
              </w:rPr>
              <w:t>Total word count: 3</w:t>
            </w:r>
            <w:r w:rsidR="00BF4FC8">
              <w:rPr>
                <w:iCs/>
                <w:sz w:val="24"/>
                <w:szCs w:val="24"/>
              </w:rPr>
              <w:t>2</w:t>
            </w:r>
            <w:r w:rsidR="00904C3F">
              <w:rPr>
                <w:iCs/>
                <w:sz w:val="24"/>
                <w:szCs w:val="24"/>
              </w:rPr>
              <w:t>3</w:t>
            </w:r>
            <w:r w:rsidRPr="00B93112">
              <w:rPr>
                <w:iCs/>
                <w:sz w:val="24"/>
                <w:szCs w:val="24"/>
              </w:rPr>
              <w:t xml:space="preserve"> words</w:t>
            </w:r>
          </w:p>
        </w:tc>
      </w:tr>
    </w:tbl>
    <w:p w14:paraId="2AFC52B6" w14:textId="77777777" w:rsidR="00676E35" w:rsidRPr="00B93112" w:rsidRDefault="00676E35" w:rsidP="00A20917">
      <w:pPr>
        <w:spacing w:line="360" w:lineRule="auto"/>
        <w:rPr>
          <w:vanish/>
          <w:sz w:val="24"/>
          <w:szCs w:val="24"/>
        </w:rPr>
      </w:pPr>
    </w:p>
    <w:tbl>
      <w:tblPr>
        <w:tblpPr w:leftFromText="180" w:rightFromText="180" w:vertAnchor="text" w:horzAnchor="margin" w:tblpY="-44"/>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070"/>
      </w:tblGrid>
      <w:tr w:rsidR="00243DB0" w:rsidRPr="00B93112" w14:paraId="69F4DB42" w14:textId="77777777" w:rsidTr="008A337F">
        <w:trPr>
          <w:trHeight w:val="2259"/>
        </w:trPr>
        <w:tc>
          <w:tcPr>
            <w:tcW w:w="10188" w:type="dxa"/>
          </w:tcPr>
          <w:p w14:paraId="2CFDE7EF" w14:textId="48968E5C" w:rsidR="00243DB0" w:rsidRPr="00B93112" w:rsidRDefault="00243DB0" w:rsidP="00A20917">
            <w:pPr>
              <w:spacing w:line="360" w:lineRule="auto"/>
              <w:jc w:val="both"/>
              <w:rPr>
                <w:b/>
                <w:sz w:val="24"/>
                <w:szCs w:val="24"/>
              </w:rPr>
            </w:pPr>
            <w:r w:rsidRPr="00B93112">
              <w:rPr>
                <w:b/>
                <w:sz w:val="24"/>
                <w:szCs w:val="24"/>
              </w:rPr>
              <w:lastRenderedPageBreak/>
              <w:t>Question</w:t>
            </w:r>
            <w:r w:rsidR="002F2185" w:rsidRPr="00B93112">
              <w:rPr>
                <w:b/>
                <w:sz w:val="24"/>
                <w:szCs w:val="24"/>
              </w:rPr>
              <w:t>:</w:t>
            </w:r>
            <w:r w:rsidRPr="00B93112">
              <w:rPr>
                <w:b/>
                <w:sz w:val="24"/>
                <w:szCs w:val="24"/>
              </w:rPr>
              <w:t xml:space="preserve"> </w:t>
            </w:r>
          </w:p>
          <w:p w14:paraId="5D6B23D5" w14:textId="77777777" w:rsidR="00C56D09" w:rsidRPr="00B93112" w:rsidRDefault="00C56D09" w:rsidP="00A20917">
            <w:pPr>
              <w:spacing w:line="360" w:lineRule="auto"/>
              <w:jc w:val="both"/>
              <w:rPr>
                <w:b/>
                <w:i/>
                <w:iCs/>
                <w:sz w:val="24"/>
                <w:szCs w:val="24"/>
              </w:rPr>
            </w:pPr>
          </w:p>
          <w:p w14:paraId="23B7912B" w14:textId="191FB376" w:rsidR="00243DB0" w:rsidRPr="00B93112" w:rsidRDefault="00243DB0" w:rsidP="00A20917">
            <w:pPr>
              <w:spacing w:line="360" w:lineRule="auto"/>
              <w:jc w:val="both"/>
              <w:rPr>
                <w:i/>
                <w:iCs/>
                <w:sz w:val="24"/>
                <w:szCs w:val="24"/>
              </w:rPr>
            </w:pPr>
            <w:r w:rsidRPr="00B93112">
              <w:rPr>
                <w:i/>
                <w:iCs/>
                <w:sz w:val="24"/>
                <w:szCs w:val="24"/>
              </w:rPr>
              <w:t>Critically reflect on your communication methods and skills during the observation; including how you identified whether you had the necessary communication skills to work with</w:t>
            </w:r>
            <w:r w:rsidR="009B3E46" w:rsidRPr="00B93112">
              <w:rPr>
                <w:i/>
                <w:iCs/>
                <w:sz w:val="24"/>
                <w:szCs w:val="24"/>
              </w:rPr>
              <w:t xml:space="preserve"> the</w:t>
            </w:r>
            <w:r w:rsidRPr="00B93112">
              <w:rPr>
                <w:i/>
                <w:iCs/>
                <w:color w:val="auto"/>
                <w:sz w:val="24"/>
                <w:szCs w:val="24"/>
              </w:rPr>
              <w:t xml:space="preserve"> </w:t>
            </w:r>
            <w:r w:rsidR="00450B67" w:rsidRPr="00B93112">
              <w:rPr>
                <w:i/>
                <w:iCs/>
                <w:color w:val="auto"/>
                <w:sz w:val="24"/>
                <w:szCs w:val="24"/>
              </w:rPr>
              <w:t>individual</w:t>
            </w:r>
            <w:r w:rsidRPr="00B93112">
              <w:rPr>
                <w:i/>
                <w:iCs/>
                <w:color w:val="auto"/>
                <w:sz w:val="24"/>
                <w:szCs w:val="24"/>
              </w:rPr>
              <w:t xml:space="preserve"> in need of care and support and</w:t>
            </w:r>
            <w:r w:rsidR="00214047" w:rsidRPr="00B93112">
              <w:rPr>
                <w:i/>
                <w:iCs/>
                <w:color w:val="auto"/>
                <w:sz w:val="24"/>
                <w:szCs w:val="24"/>
              </w:rPr>
              <w:t>/or</w:t>
            </w:r>
            <w:r w:rsidRPr="00B93112">
              <w:rPr>
                <w:i/>
                <w:iCs/>
                <w:color w:val="auto"/>
                <w:sz w:val="24"/>
                <w:szCs w:val="24"/>
              </w:rPr>
              <w:t xml:space="preserve"> their </w:t>
            </w:r>
            <w:proofErr w:type="spellStart"/>
            <w:r w:rsidR="007D0F11" w:rsidRPr="00B93112">
              <w:rPr>
                <w:i/>
                <w:iCs/>
                <w:color w:val="auto"/>
                <w:sz w:val="24"/>
                <w:szCs w:val="24"/>
              </w:rPr>
              <w:t>carers</w:t>
            </w:r>
            <w:proofErr w:type="spellEnd"/>
            <w:r w:rsidRPr="00B93112">
              <w:rPr>
                <w:i/>
                <w:iCs/>
                <w:sz w:val="24"/>
                <w:szCs w:val="24"/>
              </w:rPr>
              <w:t xml:space="preserve">.   </w:t>
            </w:r>
          </w:p>
          <w:p w14:paraId="1F7D349E" w14:textId="77777777" w:rsidR="00DA24D0" w:rsidRPr="00B93112" w:rsidRDefault="00DA24D0" w:rsidP="00A20917">
            <w:pPr>
              <w:spacing w:line="360" w:lineRule="auto"/>
              <w:jc w:val="both"/>
              <w:rPr>
                <w:sz w:val="24"/>
                <w:szCs w:val="24"/>
              </w:rPr>
            </w:pPr>
          </w:p>
          <w:p w14:paraId="081AB7B0" w14:textId="32D02FF6" w:rsidR="00E920C6" w:rsidRPr="00B93112" w:rsidRDefault="00E920C6" w:rsidP="0060307B">
            <w:pPr>
              <w:overflowPunct/>
              <w:autoSpaceDE/>
              <w:autoSpaceDN/>
              <w:adjustRightInd/>
              <w:spacing w:after="200" w:line="360" w:lineRule="auto"/>
              <w:jc w:val="both"/>
              <w:textAlignment w:val="auto"/>
              <w:rPr>
                <w:rFonts w:eastAsia="MS Mincho"/>
                <w:color w:val="auto"/>
                <w:sz w:val="24"/>
                <w:szCs w:val="24"/>
                <w:lang w:eastAsia="en-US"/>
              </w:rPr>
            </w:pPr>
            <w:r w:rsidRPr="00B93112">
              <w:rPr>
                <w:rFonts w:eastAsia="MS Mincho"/>
                <w:color w:val="auto"/>
                <w:sz w:val="24"/>
                <w:szCs w:val="24"/>
                <w:lang w:eastAsia="en-US"/>
              </w:rPr>
              <w:t>I introduced myself clearly and respectfully, explained the purpose of the meeting, and introduced the observer in a way that felt natural. I was mindful of my positioning in the room, choosing to sit at eye level to reduce any perceived power imbalance</w:t>
            </w:r>
            <w:r w:rsidR="00763D24">
              <w:rPr>
                <w:rFonts w:eastAsia="MS Mincho"/>
                <w:color w:val="auto"/>
                <w:sz w:val="24"/>
                <w:szCs w:val="24"/>
                <w:lang w:eastAsia="en-US"/>
              </w:rPr>
              <w:t xml:space="preserve"> which</w:t>
            </w:r>
            <w:r w:rsidRPr="00B93112">
              <w:rPr>
                <w:rFonts w:eastAsia="MS Mincho"/>
                <w:color w:val="auto"/>
                <w:sz w:val="24"/>
                <w:szCs w:val="24"/>
                <w:lang w:eastAsia="en-US"/>
              </w:rPr>
              <w:t xml:space="preserve"> help</w:t>
            </w:r>
            <w:r w:rsidR="00763D24">
              <w:rPr>
                <w:rFonts w:eastAsia="MS Mincho"/>
                <w:color w:val="auto"/>
                <w:sz w:val="24"/>
                <w:szCs w:val="24"/>
                <w:lang w:eastAsia="en-US"/>
              </w:rPr>
              <w:t>ed</w:t>
            </w:r>
            <w:r w:rsidRPr="00B93112">
              <w:rPr>
                <w:rFonts w:eastAsia="MS Mincho"/>
                <w:color w:val="auto"/>
                <w:sz w:val="24"/>
                <w:szCs w:val="24"/>
                <w:lang w:eastAsia="en-US"/>
              </w:rPr>
              <w:t xml:space="preserve"> set a positive tone for the conversation</w:t>
            </w:r>
            <w:r w:rsidR="00763D24">
              <w:rPr>
                <w:rFonts w:eastAsia="MS Mincho"/>
                <w:color w:val="auto"/>
                <w:sz w:val="24"/>
                <w:szCs w:val="24"/>
                <w:lang w:eastAsia="en-US"/>
              </w:rPr>
              <w:t xml:space="preserve">. </w:t>
            </w:r>
            <w:r w:rsidRPr="00B93112">
              <w:rPr>
                <w:rFonts w:eastAsia="MS Mincho"/>
                <w:color w:val="auto"/>
                <w:sz w:val="24"/>
                <w:szCs w:val="24"/>
                <w:lang w:eastAsia="en-US"/>
              </w:rPr>
              <w:t>I used open questions</w:t>
            </w:r>
            <w:r w:rsidR="00D14555">
              <w:rPr>
                <w:rFonts w:eastAsia="MS Mincho"/>
                <w:color w:val="auto"/>
                <w:sz w:val="24"/>
                <w:szCs w:val="24"/>
                <w:lang w:eastAsia="en-US"/>
              </w:rPr>
              <w:t>,</w:t>
            </w:r>
            <w:r w:rsidR="00CD1172">
              <w:rPr>
                <w:rFonts w:eastAsia="MS Mincho"/>
                <w:color w:val="auto"/>
                <w:sz w:val="24"/>
                <w:szCs w:val="24"/>
                <w:lang w:eastAsia="en-US"/>
              </w:rPr>
              <w:t xml:space="preserve"> </w:t>
            </w:r>
            <w:r w:rsidR="00855F32">
              <w:rPr>
                <w:rFonts w:eastAsia="MS Mincho"/>
                <w:color w:val="auto"/>
                <w:sz w:val="24"/>
                <w:szCs w:val="24"/>
                <w:lang w:eastAsia="en-US"/>
              </w:rPr>
              <w:t xml:space="preserve">non-intrusive listening, </w:t>
            </w:r>
            <w:r w:rsidRPr="00B93112">
              <w:rPr>
                <w:rFonts w:eastAsia="MS Mincho"/>
                <w:color w:val="auto"/>
                <w:sz w:val="24"/>
                <w:szCs w:val="24"/>
                <w:lang w:eastAsia="en-US"/>
              </w:rPr>
              <w:t xml:space="preserve">and clear language to support </w:t>
            </w:r>
            <w:r w:rsidR="00CD5272">
              <w:rPr>
                <w:rFonts w:eastAsia="MS Mincho"/>
                <w:color w:val="auto"/>
                <w:sz w:val="24"/>
                <w:szCs w:val="24"/>
                <w:lang w:eastAsia="en-US"/>
              </w:rPr>
              <w:t>the individual’s (</w:t>
            </w:r>
            <w:r w:rsidRPr="00B93112">
              <w:rPr>
                <w:rFonts w:eastAsia="MS Mincho"/>
                <w:color w:val="auto"/>
                <w:sz w:val="24"/>
                <w:szCs w:val="24"/>
                <w:lang w:eastAsia="en-US"/>
              </w:rPr>
              <w:t>1</w:t>
            </w:r>
            <w:r w:rsidR="00CD5272">
              <w:rPr>
                <w:rFonts w:eastAsia="MS Mincho"/>
                <w:color w:val="auto"/>
                <w:sz w:val="24"/>
                <w:szCs w:val="24"/>
                <w:lang w:eastAsia="en-US"/>
              </w:rPr>
              <w:t>)</w:t>
            </w:r>
            <w:r w:rsidRPr="00B93112">
              <w:rPr>
                <w:rFonts w:eastAsia="MS Mincho"/>
                <w:color w:val="auto"/>
                <w:sz w:val="24"/>
                <w:szCs w:val="24"/>
                <w:lang w:eastAsia="en-US"/>
              </w:rPr>
              <w:t xml:space="preserve"> understanding and encourage their input. Open questions allow individuals to shape the conversation and speak more freely, promoting autonomy and</w:t>
            </w:r>
            <w:r w:rsidR="003023CD">
              <w:rPr>
                <w:rFonts w:eastAsia="MS Mincho"/>
                <w:color w:val="auto"/>
                <w:sz w:val="24"/>
                <w:szCs w:val="24"/>
                <w:lang w:eastAsia="en-US"/>
              </w:rPr>
              <w:t xml:space="preserve"> helping to</w:t>
            </w:r>
            <w:r w:rsidRPr="00B93112">
              <w:rPr>
                <w:rFonts w:eastAsia="MS Mincho"/>
                <w:color w:val="auto"/>
                <w:sz w:val="24"/>
                <w:szCs w:val="24"/>
                <w:lang w:eastAsia="en-US"/>
              </w:rPr>
              <w:t xml:space="preserve"> ensur</w:t>
            </w:r>
            <w:r w:rsidR="003023CD">
              <w:rPr>
                <w:rFonts w:eastAsia="MS Mincho"/>
                <w:color w:val="auto"/>
                <w:sz w:val="24"/>
                <w:szCs w:val="24"/>
                <w:lang w:eastAsia="en-US"/>
              </w:rPr>
              <w:t>e</w:t>
            </w:r>
            <w:r w:rsidRPr="00B93112">
              <w:rPr>
                <w:rFonts w:eastAsia="MS Mincho"/>
                <w:color w:val="auto"/>
                <w:sz w:val="24"/>
                <w:szCs w:val="24"/>
                <w:lang w:eastAsia="en-US"/>
              </w:rPr>
              <w:t xml:space="preserve"> their voice </w:t>
            </w:r>
            <w:r w:rsidR="003023CD">
              <w:rPr>
                <w:rFonts w:eastAsia="MS Mincho"/>
                <w:color w:val="auto"/>
                <w:sz w:val="24"/>
                <w:szCs w:val="24"/>
                <w:lang w:eastAsia="en-US"/>
              </w:rPr>
              <w:t xml:space="preserve">remains </w:t>
            </w:r>
            <w:r w:rsidRPr="00B93112">
              <w:rPr>
                <w:rFonts w:eastAsia="MS Mincho"/>
                <w:color w:val="auto"/>
                <w:sz w:val="24"/>
                <w:szCs w:val="24"/>
                <w:lang w:eastAsia="en-US"/>
              </w:rPr>
              <w:t xml:space="preserve">central. </w:t>
            </w:r>
            <w:r w:rsidR="00855F32">
              <w:rPr>
                <w:rFonts w:eastAsia="MS Mincho"/>
                <w:color w:val="auto"/>
                <w:sz w:val="24"/>
                <w:szCs w:val="24"/>
                <w:lang w:eastAsia="en-US"/>
              </w:rPr>
              <w:t>Non-intrusive</w:t>
            </w:r>
            <w:r w:rsidRPr="00B93112">
              <w:rPr>
                <w:rFonts w:eastAsia="MS Mincho"/>
                <w:color w:val="auto"/>
                <w:sz w:val="24"/>
                <w:szCs w:val="24"/>
                <w:lang w:eastAsia="en-US"/>
              </w:rPr>
              <w:t xml:space="preserve"> listening</w:t>
            </w:r>
            <w:r w:rsidR="009325D8" w:rsidRPr="00B93112">
              <w:rPr>
                <w:rFonts w:eastAsia="MS Mincho"/>
                <w:color w:val="auto"/>
                <w:sz w:val="24"/>
                <w:szCs w:val="24"/>
                <w:lang w:eastAsia="en-US"/>
              </w:rPr>
              <w:t xml:space="preserve"> also supports me to avoid</w:t>
            </w:r>
            <w:r w:rsidRPr="00B93112">
              <w:rPr>
                <w:rFonts w:eastAsia="MS Mincho"/>
                <w:color w:val="auto"/>
                <w:sz w:val="24"/>
                <w:szCs w:val="24"/>
                <w:lang w:eastAsia="en-US"/>
              </w:rPr>
              <w:t xml:space="preserve"> premature responses and judgements, allowing the person to fully express themselves. I will continue to prioritise this </w:t>
            </w:r>
            <w:r w:rsidR="005064C2" w:rsidRPr="00B93112">
              <w:rPr>
                <w:rFonts w:eastAsia="MS Mincho"/>
                <w:color w:val="auto"/>
                <w:sz w:val="24"/>
                <w:szCs w:val="24"/>
                <w:lang w:eastAsia="en-US"/>
              </w:rPr>
              <w:t>approach,</w:t>
            </w:r>
            <w:r w:rsidRPr="00B93112">
              <w:rPr>
                <w:rFonts w:eastAsia="MS Mincho"/>
                <w:color w:val="auto"/>
                <w:sz w:val="24"/>
                <w:szCs w:val="24"/>
                <w:lang w:eastAsia="en-US"/>
              </w:rPr>
              <w:t xml:space="preserve"> so the person leads the discussion</w:t>
            </w:r>
            <w:r w:rsidR="008119F3">
              <w:rPr>
                <w:rFonts w:eastAsia="MS Mincho"/>
                <w:color w:val="auto"/>
                <w:sz w:val="24"/>
                <w:szCs w:val="24"/>
                <w:lang w:eastAsia="en-US"/>
              </w:rPr>
              <w:t xml:space="preserve">, maximising their participation </w:t>
            </w:r>
            <w:r w:rsidRPr="00B93112">
              <w:rPr>
                <w:rFonts w:eastAsia="MS Mincho"/>
                <w:color w:val="auto"/>
                <w:sz w:val="24"/>
                <w:szCs w:val="24"/>
                <w:lang w:eastAsia="en-US"/>
              </w:rPr>
              <w:t>(S</w:t>
            </w:r>
            <w:r w:rsidR="00AE6846">
              <w:rPr>
                <w:rFonts w:eastAsia="MS Mincho"/>
                <w:color w:val="auto"/>
                <w:sz w:val="24"/>
                <w:szCs w:val="24"/>
                <w:lang w:eastAsia="en-US"/>
              </w:rPr>
              <w:t>ocial Care Wales (S</w:t>
            </w:r>
            <w:r w:rsidRPr="00B93112">
              <w:rPr>
                <w:rFonts w:eastAsia="MS Mincho"/>
                <w:color w:val="auto"/>
                <w:sz w:val="24"/>
                <w:szCs w:val="24"/>
                <w:lang w:eastAsia="en-US"/>
              </w:rPr>
              <w:t>CW</w:t>
            </w:r>
            <w:r w:rsidR="00AE6846">
              <w:rPr>
                <w:rFonts w:eastAsia="MS Mincho"/>
                <w:color w:val="auto"/>
                <w:sz w:val="24"/>
                <w:szCs w:val="24"/>
                <w:lang w:eastAsia="en-US"/>
              </w:rPr>
              <w:t>)</w:t>
            </w:r>
            <w:r w:rsidRPr="00B93112">
              <w:rPr>
                <w:rFonts w:eastAsia="MS Mincho"/>
                <w:color w:val="auto"/>
                <w:sz w:val="24"/>
                <w:szCs w:val="24"/>
                <w:lang w:eastAsia="en-US"/>
              </w:rPr>
              <w:t>, 201</w:t>
            </w:r>
            <w:r w:rsidR="00DD5887" w:rsidRPr="00B93112">
              <w:rPr>
                <w:rFonts w:eastAsia="MS Mincho"/>
                <w:color w:val="auto"/>
                <w:sz w:val="24"/>
                <w:szCs w:val="24"/>
                <w:lang w:eastAsia="en-US"/>
              </w:rPr>
              <w:t>7</w:t>
            </w:r>
            <w:r w:rsidRPr="00B93112">
              <w:rPr>
                <w:rFonts w:eastAsia="MS Mincho"/>
                <w:color w:val="auto"/>
                <w:sz w:val="24"/>
                <w:szCs w:val="24"/>
                <w:lang w:eastAsia="en-US"/>
              </w:rPr>
              <w:t xml:space="preserve">, </w:t>
            </w:r>
            <w:r w:rsidR="008119F3">
              <w:rPr>
                <w:rFonts w:eastAsia="MS Mincho"/>
                <w:color w:val="auto"/>
                <w:sz w:val="24"/>
                <w:szCs w:val="24"/>
                <w:lang w:eastAsia="en-US"/>
              </w:rPr>
              <w:t>3.1</w:t>
            </w:r>
            <w:r w:rsidRPr="00B93112">
              <w:rPr>
                <w:rFonts w:eastAsia="MS Mincho"/>
                <w:color w:val="auto"/>
                <w:sz w:val="24"/>
                <w:szCs w:val="24"/>
                <w:lang w:eastAsia="en-US"/>
              </w:rPr>
              <w:t xml:space="preserve">). </w:t>
            </w:r>
            <w:r w:rsidR="001674A3">
              <w:rPr>
                <w:rFonts w:eastAsia="MS Mincho"/>
                <w:color w:val="auto"/>
                <w:sz w:val="24"/>
                <w:szCs w:val="24"/>
                <w:lang w:eastAsia="en-US"/>
              </w:rPr>
              <w:t xml:space="preserve">Although 1 declined to speak in a private room, </w:t>
            </w:r>
            <w:r w:rsidRPr="00B93112">
              <w:rPr>
                <w:rFonts w:eastAsia="MS Mincho"/>
                <w:color w:val="auto"/>
                <w:sz w:val="24"/>
                <w:szCs w:val="24"/>
                <w:lang w:eastAsia="en-US"/>
              </w:rPr>
              <w:t xml:space="preserve">I was mindful of </w:t>
            </w:r>
            <w:r w:rsidR="00C84DC4">
              <w:rPr>
                <w:rFonts w:eastAsia="MS Mincho"/>
                <w:color w:val="auto"/>
                <w:sz w:val="24"/>
                <w:szCs w:val="24"/>
                <w:lang w:eastAsia="en-US"/>
              </w:rPr>
              <w:t xml:space="preserve">how loud I spoke </w:t>
            </w:r>
            <w:r w:rsidRPr="00B93112">
              <w:rPr>
                <w:rFonts w:eastAsia="MS Mincho"/>
                <w:color w:val="auto"/>
                <w:sz w:val="24"/>
                <w:szCs w:val="24"/>
                <w:lang w:eastAsia="en-US"/>
              </w:rPr>
              <w:t>a</w:t>
            </w:r>
            <w:r w:rsidR="00384AF7">
              <w:rPr>
                <w:rFonts w:eastAsia="MS Mincho"/>
                <w:color w:val="auto"/>
                <w:sz w:val="24"/>
                <w:szCs w:val="24"/>
                <w:lang w:eastAsia="en-US"/>
              </w:rPr>
              <w:t xml:space="preserve">s well as my </w:t>
            </w:r>
            <w:r w:rsidRPr="00B93112">
              <w:rPr>
                <w:rFonts w:eastAsia="MS Mincho"/>
                <w:color w:val="auto"/>
                <w:sz w:val="24"/>
                <w:szCs w:val="24"/>
                <w:lang w:eastAsia="en-US"/>
              </w:rPr>
              <w:t>body language,</w:t>
            </w:r>
            <w:r w:rsidR="00C84DC4">
              <w:rPr>
                <w:rFonts w:eastAsia="MS Mincho"/>
                <w:color w:val="auto"/>
                <w:sz w:val="24"/>
                <w:szCs w:val="24"/>
                <w:lang w:eastAsia="en-US"/>
              </w:rPr>
              <w:t xml:space="preserve"> </w:t>
            </w:r>
            <w:r w:rsidR="00384AF7">
              <w:rPr>
                <w:rFonts w:eastAsia="MS Mincho"/>
                <w:color w:val="auto"/>
                <w:sz w:val="24"/>
                <w:szCs w:val="24"/>
                <w:lang w:eastAsia="en-US"/>
              </w:rPr>
              <w:t xml:space="preserve">and </w:t>
            </w:r>
            <w:r w:rsidR="00C84DC4">
              <w:rPr>
                <w:rFonts w:eastAsia="MS Mincho"/>
                <w:color w:val="auto"/>
                <w:sz w:val="24"/>
                <w:szCs w:val="24"/>
                <w:lang w:eastAsia="en-US"/>
              </w:rPr>
              <w:t>ensur</w:t>
            </w:r>
            <w:r w:rsidR="00384AF7">
              <w:rPr>
                <w:rFonts w:eastAsia="MS Mincho"/>
                <w:color w:val="auto"/>
                <w:sz w:val="24"/>
                <w:szCs w:val="24"/>
                <w:lang w:eastAsia="en-US"/>
              </w:rPr>
              <w:t>ed</w:t>
            </w:r>
            <w:r w:rsidR="00C84DC4">
              <w:rPr>
                <w:rFonts w:eastAsia="MS Mincho"/>
                <w:color w:val="auto"/>
                <w:sz w:val="24"/>
                <w:szCs w:val="24"/>
                <w:lang w:eastAsia="en-US"/>
              </w:rPr>
              <w:t xml:space="preserve"> I sat </w:t>
            </w:r>
            <w:r w:rsidRPr="00B93112">
              <w:rPr>
                <w:rFonts w:eastAsia="MS Mincho"/>
                <w:color w:val="auto"/>
                <w:sz w:val="24"/>
                <w:szCs w:val="24"/>
                <w:lang w:eastAsia="en-US"/>
              </w:rPr>
              <w:t>at eye level</w:t>
            </w:r>
            <w:r w:rsidR="008D6B10">
              <w:rPr>
                <w:rFonts w:eastAsia="MS Mincho"/>
                <w:color w:val="auto"/>
                <w:sz w:val="24"/>
                <w:szCs w:val="24"/>
                <w:lang w:eastAsia="en-US"/>
              </w:rPr>
              <w:t xml:space="preserve"> and </w:t>
            </w:r>
            <w:r w:rsidR="00C84DC4">
              <w:rPr>
                <w:rFonts w:eastAsia="MS Mincho"/>
                <w:color w:val="auto"/>
                <w:sz w:val="24"/>
                <w:szCs w:val="24"/>
                <w:lang w:eastAsia="en-US"/>
              </w:rPr>
              <w:t>drew</w:t>
            </w:r>
            <w:r w:rsidR="008D6B10">
              <w:rPr>
                <w:rFonts w:eastAsia="MS Mincho"/>
                <w:color w:val="auto"/>
                <w:sz w:val="24"/>
                <w:szCs w:val="24"/>
                <w:lang w:eastAsia="en-US"/>
              </w:rPr>
              <w:t xml:space="preserve"> the curtains for privacy</w:t>
            </w:r>
            <w:r w:rsidR="00C84DC4">
              <w:rPr>
                <w:rFonts w:eastAsia="MS Mincho"/>
                <w:color w:val="auto"/>
                <w:sz w:val="24"/>
                <w:szCs w:val="24"/>
                <w:lang w:eastAsia="en-US"/>
              </w:rPr>
              <w:t xml:space="preserve">. This </w:t>
            </w:r>
            <w:r w:rsidRPr="00B93112">
              <w:rPr>
                <w:rFonts w:eastAsia="MS Mincho"/>
                <w:color w:val="auto"/>
                <w:sz w:val="24"/>
                <w:szCs w:val="24"/>
                <w:lang w:eastAsia="en-US"/>
              </w:rPr>
              <w:t>helped create a calm space, even within the busy ward environment</w:t>
            </w:r>
            <w:r w:rsidR="008D0155" w:rsidRPr="00B93112">
              <w:rPr>
                <w:rFonts w:eastAsia="MS Mincho"/>
                <w:color w:val="auto"/>
                <w:sz w:val="24"/>
                <w:szCs w:val="24"/>
                <w:lang w:eastAsia="en-US"/>
              </w:rPr>
              <w:t xml:space="preserve"> with distractions</w:t>
            </w:r>
            <w:r w:rsidRPr="00B93112">
              <w:rPr>
                <w:rFonts w:eastAsia="MS Mincho"/>
                <w:color w:val="auto"/>
                <w:sz w:val="24"/>
                <w:szCs w:val="24"/>
                <w:lang w:eastAsia="en-US"/>
              </w:rPr>
              <w:t>. These choices reflected my awareness of power dynamics and the need to promote 1’s dignity</w:t>
            </w:r>
            <w:r w:rsidR="0017114A" w:rsidRPr="00B93112">
              <w:rPr>
                <w:rFonts w:eastAsia="MS Mincho"/>
                <w:color w:val="auto"/>
                <w:sz w:val="24"/>
                <w:szCs w:val="24"/>
                <w:lang w:eastAsia="en-US"/>
              </w:rPr>
              <w:t xml:space="preserve"> and emotional comfort</w:t>
            </w:r>
            <w:r w:rsidRPr="00B93112">
              <w:rPr>
                <w:rFonts w:eastAsia="MS Mincho"/>
                <w:color w:val="auto"/>
                <w:sz w:val="24"/>
                <w:szCs w:val="24"/>
                <w:lang w:eastAsia="en-US"/>
              </w:rPr>
              <w:t xml:space="preserve"> (SCW, 201</w:t>
            </w:r>
            <w:r w:rsidR="007B7D9F" w:rsidRPr="00B93112">
              <w:rPr>
                <w:rFonts w:eastAsia="MS Mincho"/>
                <w:color w:val="auto"/>
                <w:sz w:val="24"/>
                <w:szCs w:val="24"/>
                <w:lang w:eastAsia="en-US"/>
              </w:rPr>
              <w:t>7</w:t>
            </w:r>
            <w:r w:rsidRPr="00B93112">
              <w:rPr>
                <w:rFonts w:eastAsia="MS Mincho"/>
                <w:color w:val="auto"/>
                <w:sz w:val="24"/>
                <w:szCs w:val="24"/>
                <w:lang w:eastAsia="en-US"/>
              </w:rPr>
              <w:t xml:space="preserve">, </w:t>
            </w:r>
            <w:r w:rsidR="007B7D9F" w:rsidRPr="00B93112">
              <w:rPr>
                <w:rFonts w:eastAsia="MS Mincho"/>
                <w:color w:val="auto"/>
                <w:sz w:val="24"/>
                <w:szCs w:val="24"/>
                <w:lang w:eastAsia="en-US"/>
              </w:rPr>
              <w:t>3.4</w:t>
            </w:r>
            <w:r w:rsidRPr="00B93112">
              <w:rPr>
                <w:rFonts w:eastAsia="MS Mincho"/>
                <w:color w:val="auto"/>
                <w:sz w:val="24"/>
                <w:szCs w:val="24"/>
                <w:lang w:eastAsia="en-US"/>
              </w:rPr>
              <w:t>).</w:t>
            </w:r>
          </w:p>
          <w:p w14:paraId="04059037" w14:textId="13E3336F" w:rsidR="00E920C6" w:rsidRPr="00B93112" w:rsidRDefault="00E920C6" w:rsidP="0060307B">
            <w:pPr>
              <w:overflowPunct/>
              <w:autoSpaceDE/>
              <w:autoSpaceDN/>
              <w:adjustRightInd/>
              <w:spacing w:after="200" w:line="360" w:lineRule="auto"/>
              <w:jc w:val="both"/>
              <w:textAlignment w:val="auto"/>
              <w:rPr>
                <w:rFonts w:eastAsia="MS Mincho"/>
                <w:color w:val="auto"/>
                <w:sz w:val="24"/>
                <w:szCs w:val="24"/>
                <w:lang w:eastAsia="en-US"/>
              </w:rPr>
            </w:pPr>
            <w:r w:rsidRPr="00B93112">
              <w:rPr>
                <w:rFonts w:eastAsia="MS Mincho"/>
                <w:color w:val="auto"/>
                <w:sz w:val="24"/>
                <w:szCs w:val="24"/>
                <w:lang w:eastAsia="en-US"/>
              </w:rPr>
              <w:t xml:space="preserve">I had previously offered the </w:t>
            </w:r>
            <w:r w:rsidR="007B7D9F" w:rsidRPr="00B93112">
              <w:rPr>
                <w:rFonts w:eastAsia="MS Mincho"/>
                <w:color w:val="auto"/>
                <w:sz w:val="24"/>
                <w:szCs w:val="24"/>
                <w:lang w:eastAsia="en-US"/>
              </w:rPr>
              <w:t>‘</w:t>
            </w:r>
            <w:r w:rsidRPr="00B93112">
              <w:rPr>
                <w:rFonts w:eastAsia="MS Mincho"/>
                <w:color w:val="auto"/>
                <w:sz w:val="24"/>
                <w:szCs w:val="24"/>
                <w:lang w:eastAsia="en-US"/>
              </w:rPr>
              <w:t>Active Offer</w:t>
            </w:r>
            <w:r w:rsidR="007B7D9F" w:rsidRPr="00B93112">
              <w:rPr>
                <w:rFonts w:eastAsia="MS Mincho"/>
                <w:color w:val="auto"/>
                <w:sz w:val="24"/>
                <w:szCs w:val="24"/>
                <w:lang w:eastAsia="en-US"/>
              </w:rPr>
              <w:t>’</w:t>
            </w:r>
            <w:r w:rsidRPr="00B93112">
              <w:rPr>
                <w:rFonts w:eastAsia="MS Mincho"/>
                <w:color w:val="auto"/>
                <w:sz w:val="24"/>
                <w:szCs w:val="24"/>
                <w:lang w:eastAsia="en-US"/>
              </w:rPr>
              <w:t xml:space="preserve"> and confirmed their preference to communicate in English, which was respected throughout.</w:t>
            </w:r>
            <w:r w:rsidR="005837C4" w:rsidRPr="00B93112">
              <w:rPr>
                <w:rFonts w:eastAsia="MS Mincho"/>
                <w:color w:val="auto"/>
                <w:sz w:val="24"/>
                <w:szCs w:val="24"/>
                <w:lang w:eastAsia="en-US"/>
              </w:rPr>
              <w:t xml:space="preserve"> In line with the </w:t>
            </w:r>
            <w:r w:rsidR="005837C4" w:rsidRPr="00B93112">
              <w:rPr>
                <w:rFonts w:eastAsia="MS Mincho"/>
                <w:i/>
                <w:iCs/>
                <w:color w:val="auto"/>
                <w:sz w:val="24"/>
                <w:szCs w:val="24"/>
                <w:lang w:eastAsia="en-US"/>
              </w:rPr>
              <w:t>Welsh Language (Wales) Measure 2011</w:t>
            </w:r>
            <w:r w:rsidR="005837C4" w:rsidRPr="00B93112">
              <w:rPr>
                <w:rFonts w:eastAsia="MS Mincho"/>
                <w:color w:val="auto"/>
                <w:sz w:val="24"/>
                <w:szCs w:val="24"/>
                <w:lang w:eastAsia="en-US"/>
              </w:rPr>
              <w:t xml:space="preserve">, I recognise the </w:t>
            </w:r>
            <w:r w:rsidR="00026D0D" w:rsidRPr="00B93112">
              <w:rPr>
                <w:rFonts w:eastAsia="MS Mincho"/>
                <w:color w:val="auto"/>
                <w:sz w:val="24"/>
                <w:szCs w:val="24"/>
                <w:lang w:eastAsia="en-US"/>
              </w:rPr>
              <w:t>legal status of the Welsh language and how offering</w:t>
            </w:r>
            <w:r w:rsidR="00721C5E" w:rsidRPr="00B93112">
              <w:rPr>
                <w:rFonts w:eastAsia="MS Mincho"/>
                <w:color w:val="auto"/>
                <w:sz w:val="24"/>
                <w:szCs w:val="24"/>
                <w:lang w:eastAsia="en-US"/>
              </w:rPr>
              <w:t xml:space="preserve"> the opportunity to communicate in </w:t>
            </w:r>
            <w:r w:rsidR="007B7D9F" w:rsidRPr="00B93112">
              <w:rPr>
                <w:rFonts w:eastAsia="MS Mincho"/>
                <w:color w:val="auto"/>
                <w:sz w:val="24"/>
                <w:szCs w:val="24"/>
                <w:lang w:eastAsia="en-US"/>
              </w:rPr>
              <w:t>a</w:t>
            </w:r>
            <w:r w:rsidR="00721C5E" w:rsidRPr="00B93112">
              <w:rPr>
                <w:rFonts w:eastAsia="MS Mincho"/>
                <w:color w:val="auto"/>
                <w:sz w:val="24"/>
                <w:szCs w:val="24"/>
                <w:lang w:eastAsia="en-US"/>
              </w:rPr>
              <w:t xml:space="preserve"> preferred language uphold</w:t>
            </w:r>
            <w:r w:rsidR="007B7D9F" w:rsidRPr="00B93112">
              <w:rPr>
                <w:rFonts w:eastAsia="MS Mincho"/>
                <w:color w:val="auto"/>
                <w:sz w:val="24"/>
                <w:szCs w:val="24"/>
                <w:lang w:eastAsia="en-US"/>
              </w:rPr>
              <w:t xml:space="preserve">s an individuals’ </w:t>
            </w:r>
            <w:r w:rsidR="00721C5E" w:rsidRPr="00B93112">
              <w:rPr>
                <w:rFonts w:eastAsia="MS Mincho"/>
                <w:color w:val="auto"/>
                <w:sz w:val="24"/>
                <w:szCs w:val="24"/>
                <w:lang w:eastAsia="en-US"/>
              </w:rPr>
              <w:t>rights and dignity</w:t>
            </w:r>
            <w:r w:rsidR="007B7D9F" w:rsidRPr="00B93112">
              <w:rPr>
                <w:rFonts w:eastAsia="MS Mincho"/>
                <w:color w:val="auto"/>
                <w:sz w:val="24"/>
                <w:szCs w:val="24"/>
                <w:lang w:eastAsia="en-US"/>
              </w:rPr>
              <w:t xml:space="preserve"> (SCW, 2017, </w:t>
            </w:r>
            <w:r w:rsidR="00AC4D32" w:rsidRPr="00B93112">
              <w:rPr>
                <w:rFonts w:eastAsia="MS Mincho"/>
                <w:color w:val="auto"/>
                <w:sz w:val="24"/>
                <w:szCs w:val="24"/>
                <w:lang w:eastAsia="en-US"/>
              </w:rPr>
              <w:t>1.4)</w:t>
            </w:r>
            <w:r w:rsidR="00721C5E" w:rsidRPr="00B93112">
              <w:rPr>
                <w:rFonts w:eastAsia="MS Mincho"/>
                <w:color w:val="auto"/>
                <w:sz w:val="24"/>
                <w:szCs w:val="24"/>
                <w:lang w:eastAsia="en-US"/>
              </w:rPr>
              <w:t>.</w:t>
            </w:r>
            <w:r w:rsidRPr="00B93112">
              <w:rPr>
                <w:rFonts w:eastAsia="MS Mincho"/>
                <w:color w:val="auto"/>
                <w:sz w:val="24"/>
                <w:szCs w:val="24"/>
                <w:lang w:eastAsia="en-US"/>
              </w:rPr>
              <w:t xml:space="preserve"> In line with </w:t>
            </w:r>
            <w:r w:rsidR="00963147">
              <w:rPr>
                <w:rFonts w:eastAsia="MS Mincho"/>
                <w:color w:val="auto"/>
                <w:sz w:val="24"/>
                <w:szCs w:val="24"/>
                <w:lang w:eastAsia="en-US"/>
              </w:rPr>
              <w:t xml:space="preserve">the </w:t>
            </w:r>
            <w:r w:rsidRPr="00B93112">
              <w:rPr>
                <w:rFonts w:eastAsia="MS Mincho"/>
                <w:i/>
                <w:iCs/>
                <w:color w:val="auto"/>
                <w:sz w:val="24"/>
                <w:szCs w:val="24"/>
                <w:lang w:eastAsia="en-US"/>
              </w:rPr>
              <w:t>More Than Just Words</w:t>
            </w:r>
            <w:r w:rsidR="007157F6">
              <w:rPr>
                <w:rFonts w:eastAsia="MS Mincho"/>
                <w:i/>
                <w:iCs/>
                <w:color w:val="auto"/>
                <w:sz w:val="24"/>
                <w:szCs w:val="24"/>
                <w:lang w:eastAsia="en-US"/>
              </w:rPr>
              <w:t xml:space="preserve"> </w:t>
            </w:r>
            <w:r w:rsidR="001F434F">
              <w:rPr>
                <w:rFonts w:eastAsia="MS Mincho"/>
                <w:color w:val="auto"/>
                <w:sz w:val="24"/>
                <w:szCs w:val="24"/>
                <w:lang w:eastAsia="en-US"/>
              </w:rPr>
              <w:t>framework</w:t>
            </w:r>
            <w:r w:rsidR="00AF5BA7" w:rsidRPr="00B93112">
              <w:rPr>
                <w:rFonts w:eastAsia="MS Mincho"/>
                <w:color w:val="auto"/>
                <w:sz w:val="24"/>
                <w:szCs w:val="24"/>
                <w:lang w:eastAsia="en-US"/>
              </w:rPr>
              <w:t xml:space="preserve">, </w:t>
            </w:r>
            <w:r w:rsidRPr="00B93112">
              <w:rPr>
                <w:rFonts w:eastAsia="MS Mincho"/>
                <w:color w:val="auto"/>
                <w:sz w:val="24"/>
                <w:szCs w:val="24"/>
                <w:lang w:eastAsia="en-US"/>
              </w:rPr>
              <w:t>I recognise that</w:t>
            </w:r>
            <w:r w:rsidR="00721C5E" w:rsidRPr="00B93112">
              <w:rPr>
                <w:rFonts w:eastAsia="MS Mincho"/>
                <w:color w:val="auto"/>
                <w:sz w:val="24"/>
                <w:szCs w:val="24"/>
                <w:lang w:eastAsia="en-US"/>
              </w:rPr>
              <w:t xml:space="preserve"> any</w:t>
            </w:r>
            <w:r w:rsidRPr="00B93112">
              <w:rPr>
                <w:rFonts w:eastAsia="MS Mincho"/>
                <w:color w:val="auto"/>
                <w:sz w:val="24"/>
                <w:szCs w:val="24"/>
                <w:lang w:eastAsia="en-US"/>
              </w:rPr>
              <w:t xml:space="preserve"> language is not </w:t>
            </w:r>
            <w:r w:rsidR="00115114">
              <w:rPr>
                <w:rFonts w:eastAsia="MS Mincho"/>
                <w:color w:val="auto"/>
                <w:sz w:val="24"/>
                <w:szCs w:val="24"/>
                <w:lang w:eastAsia="en-US"/>
              </w:rPr>
              <w:t>only</w:t>
            </w:r>
            <w:r w:rsidRPr="00B93112">
              <w:rPr>
                <w:rFonts w:eastAsia="MS Mincho"/>
                <w:color w:val="auto"/>
                <w:sz w:val="24"/>
                <w:szCs w:val="24"/>
                <w:lang w:eastAsia="en-US"/>
              </w:rPr>
              <w:t xml:space="preserve"> a medium of communication</w:t>
            </w:r>
            <w:r w:rsidR="00115114">
              <w:rPr>
                <w:rFonts w:eastAsia="MS Mincho"/>
                <w:color w:val="auto"/>
                <w:sz w:val="24"/>
                <w:szCs w:val="24"/>
                <w:lang w:eastAsia="en-US"/>
              </w:rPr>
              <w:t>,</w:t>
            </w:r>
            <w:r w:rsidRPr="00B93112">
              <w:rPr>
                <w:rFonts w:eastAsia="MS Mincho"/>
                <w:color w:val="auto"/>
                <w:sz w:val="24"/>
                <w:szCs w:val="24"/>
                <w:lang w:eastAsia="en-US"/>
              </w:rPr>
              <w:t xml:space="preserve"> but a fundamental part of care, enabling people to feel empowered and confident to express their </w:t>
            </w:r>
            <w:r w:rsidR="006B7618" w:rsidRPr="00B93112">
              <w:rPr>
                <w:rFonts w:eastAsia="MS Mincho"/>
                <w:color w:val="auto"/>
                <w:sz w:val="24"/>
                <w:szCs w:val="24"/>
                <w:lang w:eastAsia="en-US"/>
              </w:rPr>
              <w:t xml:space="preserve">needs </w:t>
            </w:r>
            <w:r w:rsidR="006B7618" w:rsidRPr="00B93112">
              <w:rPr>
                <w:sz w:val="24"/>
                <w:szCs w:val="24"/>
              </w:rPr>
              <w:t>(</w:t>
            </w:r>
            <w:r w:rsidR="00AF5BA7" w:rsidRPr="00B93112">
              <w:rPr>
                <w:rFonts w:eastAsia="MS Mincho"/>
                <w:color w:val="auto"/>
                <w:sz w:val="24"/>
                <w:szCs w:val="24"/>
                <w:lang w:eastAsia="en-US"/>
              </w:rPr>
              <w:t>Welsh Government, 20</w:t>
            </w:r>
            <w:r w:rsidR="006B382C">
              <w:rPr>
                <w:rFonts w:eastAsia="MS Mincho"/>
                <w:color w:val="auto"/>
                <w:sz w:val="24"/>
                <w:szCs w:val="24"/>
                <w:lang w:eastAsia="en-US"/>
              </w:rPr>
              <w:t>15</w:t>
            </w:r>
            <w:r w:rsidR="00AF5BA7" w:rsidRPr="00B93112">
              <w:rPr>
                <w:rFonts w:eastAsia="MS Mincho"/>
                <w:color w:val="auto"/>
                <w:sz w:val="24"/>
                <w:szCs w:val="24"/>
                <w:lang w:eastAsia="en-US"/>
              </w:rPr>
              <w:t xml:space="preserve">; </w:t>
            </w:r>
            <w:r w:rsidRPr="00B93112">
              <w:rPr>
                <w:rFonts w:eastAsia="MS Mincho"/>
                <w:color w:val="auto"/>
                <w:sz w:val="24"/>
                <w:szCs w:val="24"/>
                <w:lang w:eastAsia="en-US"/>
              </w:rPr>
              <w:t>SCW, 2017, 2.3</w:t>
            </w:r>
            <w:r w:rsidR="00D97515" w:rsidRPr="00B93112">
              <w:rPr>
                <w:rFonts w:eastAsia="MS Mincho"/>
                <w:color w:val="auto"/>
                <w:sz w:val="24"/>
                <w:szCs w:val="24"/>
                <w:lang w:eastAsia="en-US"/>
              </w:rPr>
              <w:t>;</w:t>
            </w:r>
            <w:r w:rsidRPr="00B93112">
              <w:rPr>
                <w:rFonts w:eastAsia="MS Mincho"/>
                <w:color w:val="auto"/>
                <w:sz w:val="24"/>
                <w:szCs w:val="24"/>
                <w:lang w:eastAsia="en-US"/>
              </w:rPr>
              <w:t xml:space="preserve"> SCW, 2011, S</w:t>
            </w:r>
            <w:r w:rsidR="00FA0011" w:rsidRPr="00B93112">
              <w:rPr>
                <w:rFonts w:eastAsia="MS Mincho"/>
                <w:color w:val="auto"/>
                <w:sz w:val="24"/>
                <w:szCs w:val="24"/>
                <w:lang w:eastAsia="en-US"/>
              </w:rPr>
              <w:t>CDSW</w:t>
            </w:r>
            <w:r w:rsidR="00AA467D" w:rsidRPr="00B93112">
              <w:rPr>
                <w:rFonts w:eastAsia="MS Mincho"/>
                <w:color w:val="auto"/>
                <w:sz w:val="24"/>
                <w:szCs w:val="24"/>
                <w:lang w:eastAsia="en-US"/>
              </w:rPr>
              <w:t>9</w:t>
            </w:r>
            <w:r w:rsidRPr="00B93112">
              <w:rPr>
                <w:rFonts w:eastAsia="MS Mincho"/>
                <w:color w:val="auto"/>
                <w:sz w:val="24"/>
                <w:szCs w:val="24"/>
                <w:lang w:eastAsia="en-US"/>
              </w:rPr>
              <w:t xml:space="preserve">). To reduce the oppressive nature of being observed, I gained consent </w:t>
            </w:r>
            <w:r w:rsidRPr="00B93112">
              <w:rPr>
                <w:rFonts w:eastAsia="MS Mincho"/>
                <w:color w:val="auto"/>
                <w:sz w:val="24"/>
                <w:szCs w:val="24"/>
                <w:lang w:eastAsia="en-US"/>
              </w:rPr>
              <w:lastRenderedPageBreak/>
              <w:t>and careful not to recap sensitive details for the observer, respecting 1’s confidentiality and ensuring personal information was not unnecessarily repeated (SCW, 2017, 2.4</w:t>
            </w:r>
            <w:r w:rsidR="000B2939" w:rsidRPr="00B93112">
              <w:rPr>
                <w:rFonts w:eastAsia="MS Mincho"/>
                <w:color w:val="auto"/>
                <w:sz w:val="24"/>
                <w:szCs w:val="24"/>
                <w:lang w:eastAsia="en-US"/>
              </w:rPr>
              <w:t>).</w:t>
            </w:r>
          </w:p>
          <w:p w14:paraId="647A4713" w14:textId="095CFEBA" w:rsidR="00E920C6" w:rsidRPr="00B93112" w:rsidRDefault="00E920C6" w:rsidP="0060307B">
            <w:pPr>
              <w:overflowPunct/>
              <w:autoSpaceDE/>
              <w:autoSpaceDN/>
              <w:adjustRightInd/>
              <w:spacing w:after="200" w:line="360" w:lineRule="auto"/>
              <w:jc w:val="both"/>
              <w:textAlignment w:val="auto"/>
              <w:rPr>
                <w:rFonts w:eastAsia="MS Mincho"/>
                <w:color w:val="auto"/>
                <w:sz w:val="24"/>
                <w:szCs w:val="24"/>
                <w:lang w:eastAsia="en-US"/>
              </w:rPr>
            </w:pPr>
            <w:r w:rsidRPr="00B93112">
              <w:rPr>
                <w:rFonts w:eastAsia="MS Mincho"/>
                <w:color w:val="auto"/>
                <w:sz w:val="24"/>
                <w:szCs w:val="24"/>
                <w:lang w:eastAsia="en-US"/>
              </w:rPr>
              <w:t xml:space="preserve">Reflecting on my non-verbal communication, I </w:t>
            </w:r>
            <w:r w:rsidR="00327691" w:rsidRPr="00B93112">
              <w:rPr>
                <w:rFonts w:eastAsia="MS Mincho"/>
                <w:color w:val="auto"/>
                <w:sz w:val="24"/>
                <w:szCs w:val="24"/>
                <w:lang w:eastAsia="en-US"/>
              </w:rPr>
              <w:t>was smiling and cheerful,</w:t>
            </w:r>
            <w:r w:rsidRPr="00B93112">
              <w:rPr>
                <w:rFonts w:eastAsia="MS Mincho"/>
                <w:color w:val="auto"/>
                <w:sz w:val="24"/>
                <w:szCs w:val="24"/>
                <w:lang w:eastAsia="en-US"/>
              </w:rPr>
              <w:t xml:space="preserve"> which I believe helped </w:t>
            </w:r>
            <w:r w:rsidR="002B5B08">
              <w:rPr>
                <w:rFonts w:eastAsia="MS Mincho"/>
                <w:color w:val="auto"/>
                <w:sz w:val="24"/>
                <w:szCs w:val="24"/>
                <w:lang w:eastAsia="en-US"/>
              </w:rPr>
              <w:t xml:space="preserve">1 </w:t>
            </w:r>
            <w:r w:rsidRPr="00B93112">
              <w:rPr>
                <w:rFonts w:eastAsia="MS Mincho"/>
                <w:color w:val="auto"/>
                <w:sz w:val="24"/>
                <w:szCs w:val="24"/>
                <w:lang w:eastAsia="en-US"/>
              </w:rPr>
              <w:t>feel at ease. Thakur and Sharma (2021) note that smiling is universal across any language and can build trust, convey acceptance, and show empathy</w:t>
            </w:r>
            <w:r w:rsidR="00AF5BA7" w:rsidRPr="00B93112">
              <w:rPr>
                <w:rFonts w:eastAsia="MS Mincho"/>
                <w:color w:val="auto"/>
                <w:sz w:val="24"/>
                <w:szCs w:val="24"/>
                <w:lang w:eastAsia="en-US"/>
              </w:rPr>
              <w:t xml:space="preserve">, </w:t>
            </w:r>
            <w:r w:rsidRPr="00B93112">
              <w:rPr>
                <w:rFonts w:eastAsia="MS Mincho"/>
                <w:color w:val="auto"/>
                <w:sz w:val="24"/>
                <w:szCs w:val="24"/>
                <w:lang w:eastAsia="en-US"/>
              </w:rPr>
              <w:t>especially during distressing periods in hospital where interventions may feel mechanical. This</w:t>
            </w:r>
            <w:r w:rsidR="00327691" w:rsidRPr="00B93112">
              <w:rPr>
                <w:rFonts w:eastAsia="MS Mincho"/>
                <w:color w:val="auto"/>
                <w:sz w:val="24"/>
                <w:szCs w:val="24"/>
                <w:lang w:eastAsia="en-US"/>
              </w:rPr>
              <w:t xml:space="preserve"> approach</w:t>
            </w:r>
            <w:r w:rsidRPr="00B93112">
              <w:rPr>
                <w:rFonts w:eastAsia="MS Mincho"/>
                <w:color w:val="auto"/>
                <w:sz w:val="24"/>
                <w:szCs w:val="24"/>
                <w:lang w:eastAsia="en-US"/>
              </w:rPr>
              <w:t xml:space="preserve"> worked well because we had already built </w:t>
            </w:r>
            <w:r w:rsidR="00AF5BA7" w:rsidRPr="00B93112">
              <w:rPr>
                <w:rFonts w:eastAsia="MS Mincho"/>
                <w:color w:val="auto"/>
                <w:sz w:val="24"/>
                <w:szCs w:val="24"/>
                <w:lang w:eastAsia="en-US"/>
              </w:rPr>
              <w:t>rapport,</w:t>
            </w:r>
            <w:r w:rsidRPr="00B93112">
              <w:rPr>
                <w:rFonts w:eastAsia="MS Mincho"/>
                <w:color w:val="auto"/>
                <w:sz w:val="24"/>
                <w:szCs w:val="24"/>
                <w:lang w:eastAsia="en-US"/>
              </w:rPr>
              <w:t xml:space="preserve"> and</w:t>
            </w:r>
            <w:r w:rsidR="00327691" w:rsidRPr="00B93112">
              <w:rPr>
                <w:rFonts w:eastAsia="MS Mincho"/>
                <w:color w:val="auto"/>
                <w:sz w:val="24"/>
                <w:szCs w:val="24"/>
                <w:lang w:eastAsia="en-US"/>
              </w:rPr>
              <w:t xml:space="preserve"> so</w:t>
            </w:r>
            <w:r w:rsidRPr="00B93112">
              <w:rPr>
                <w:rFonts w:eastAsia="MS Mincho"/>
                <w:color w:val="auto"/>
                <w:sz w:val="24"/>
                <w:szCs w:val="24"/>
                <w:lang w:eastAsia="en-US"/>
              </w:rPr>
              <w:t xml:space="preserve"> it felt natural in this context. However, I recognise the risk of appearing overly positive when people are distressed and will remain sensitive to emotional tone, adapting my non-verbal communication accordingly.</w:t>
            </w:r>
          </w:p>
          <w:p w14:paraId="42058D7A" w14:textId="7D275D5A" w:rsidR="00E920C6" w:rsidRPr="00B93112" w:rsidRDefault="00E920C6" w:rsidP="0060307B">
            <w:pPr>
              <w:overflowPunct/>
              <w:autoSpaceDE/>
              <w:autoSpaceDN/>
              <w:adjustRightInd/>
              <w:spacing w:after="200" w:line="360" w:lineRule="auto"/>
              <w:jc w:val="both"/>
              <w:textAlignment w:val="auto"/>
              <w:rPr>
                <w:rFonts w:eastAsia="MS Mincho"/>
                <w:color w:val="auto"/>
                <w:sz w:val="24"/>
                <w:szCs w:val="24"/>
                <w:lang w:eastAsia="en-US"/>
              </w:rPr>
            </w:pPr>
            <w:r w:rsidRPr="00B93112">
              <w:rPr>
                <w:rFonts w:eastAsia="MS Mincho"/>
                <w:color w:val="auto"/>
                <w:sz w:val="24"/>
                <w:szCs w:val="24"/>
                <w:lang w:eastAsia="en-US"/>
              </w:rPr>
              <w:t>Regarding eye contact, I followed 1’s cue as they maintained strong eye contact. When addressing sensitive issues, I was mindful not to overemphasise it, which I believe supported 1 in feeling more comfortable. I relied on reflection-in-action and took care to help ensure 1 felt at ease (Schön, 1983</w:t>
            </w:r>
            <w:r w:rsidR="00D973A1" w:rsidRPr="00B93112">
              <w:rPr>
                <w:rFonts w:eastAsia="MS Mincho"/>
                <w:color w:val="auto"/>
                <w:sz w:val="24"/>
                <w:szCs w:val="24"/>
                <w:lang w:eastAsia="en-US"/>
              </w:rPr>
              <w:t xml:space="preserve">). </w:t>
            </w:r>
            <w:r w:rsidRPr="00B93112">
              <w:rPr>
                <w:rFonts w:eastAsia="MS Mincho"/>
                <w:color w:val="auto"/>
                <w:sz w:val="24"/>
                <w:szCs w:val="24"/>
                <w:lang w:eastAsia="en-US"/>
              </w:rPr>
              <w:t>I consciously gauge</w:t>
            </w:r>
            <w:r w:rsidR="00AA2BFB" w:rsidRPr="00B93112">
              <w:rPr>
                <w:rFonts w:eastAsia="MS Mincho"/>
                <w:color w:val="auto"/>
                <w:sz w:val="24"/>
                <w:szCs w:val="24"/>
                <w:lang w:eastAsia="en-US"/>
              </w:rPr>
              <w:t>d</w:t>
            </w:r>
            <w:r w:rsidRPr="00B93112">
              <w:rPr>
                <w:rFonts w:eastAsia="MS Mincho"/>
                <w:color w:val="auto"/>
                <w:sz w:val="24"/>
                <w:szCs w:val="24"/>
                <w:lang w:eastAsia="en-US"/>
              </w:rPr>
              <w:t xml:space="preserve"> the balance</w:t>
            </w:r>
            <w:r w:rsidR="00AA2BFB" w:rsidRPr="00B93112">
              <w:rPr>
                <w:rFonts w:eastAsia="MS Mincho"/>
                <w:color w:val="auto"/>
                <w:sz w:val="24"/>
                <w:szCs w:val="24"/>
                <w:lang w:eastAsia="en-US"/>
              </w:rPr>
              <w:t xml:space="preserve"> as </w:t>
            </w:r>
            <w:r w:rsidRPr="00B93112">
              <w:rPr>
                <w:rFonts w:eastAsia="MS Mincho"/>
                <w:color w:val="auto"/>
                <w:sz w:val="24"/>
                <w:szCs w:val="24"/>
                <w:lang w:eastAsia="en-US"/>
              </w:rPr>
              <w:t>too little eye contact might suggest avoidance, while too much could feel intrusive. This reinforced the need to</w:t>
            </w:r>
            <w:r w:rsidR="003C05E3" w:rsidRPr="00B93112">
              <w:rPr>
                <w:rFonts w:eastAsia="MS Mincho"/>
                <w:color w:val="auto"/>
                <w:sz w:val="24"/>
                <w:szCs w:val="24"/>
                <w:lang w:eastAsia="en-US"/>
              </w:rPr>
              <w:t xml:space="preserve"> adjust</w:t>
            </w:r>
            <w:r w:rsidR="00A24537" w:rsidRPr="00B93112">
              <w:rPr>
                <w:rFonts w:eastAsia="MS Mincho"/>
                <w:color w:val="auto"/>
                <w:sz w:val="24"/>
                <w:szCs w:val="24"/>
                <w:lang w:eastAsia="en-US"/>
              </w:rPr>
              <w:t xml:space="preserve"> my approach </w:t>
            </w:r>
            <w:r w:rsidR="00A45FD8" w:rsidRPr="00B93112">
              <w:rPr>
                <w:rFonts w:eastAsia="MS Mincho"/>
                <w:color w:val="auto"/>
                <w:sz w:val="24"/>
                <w:szCs w:val="24"/>
                <w:lang w:eastAsia="en-US"/>
              </w:rPr>
              <w:t>accordingly to the individual (SCW, 2017, 1.1).</w:t>
            </w:r>
          </w:p>
          <w:p w14:paraId="6A115889" w14:textId="1BD86FBF" w:rsidR="00E920C6" w:rsidRPr="00B93112" w:rsidRDefault="00E920C6" w:rsidP="0060307B">
            <w:pPr>
              <w:overflowPunct/>
              <w:autoSpaceDE/>
              <w:autoSpaceDN/>
              <w:adjustRightInd/>
              <w:spacing w:after="200" w:line="360" w:lineRule="auto"/>
              <w:jc w:val="both"/>
              <w:textAlignment w:val="auto"/>
              <w:rPr>
                <w:rFonts w:eastAsia="MS Mincho"/>
                <w:color w:val="auto"/>
                <w:sz w:val="24"/>
                <w:szCs w:val="24"/>
                <w:lang w:eastAsia="en-US"/>
              </w:rPr>
            </w:pPr>
            <w:r w:rsidRPr="00B93112">
              <w:rPr>
                <w:rFonts w:eastAsia="MS Mincho"/>
                <w:color w:val="auto"/>
                <w:sz w:val="24"/>
                <w:szCs w:val="24"/>
                <w:lang w:eastAsia="en-US"/>
              </w:rPr>
              <w:t>As a female practitioner, I was aware of gender dynamics and how th</w:t>
            </w:r>
            <w:r w:rsidR="00091A96">
              <w:rPr>
                <w:rFonts w:eastAsia="MS Mincho"/>
                <w:color w:val="auto"/>
                <w:sz w:val="24"/>
                <w:szCs w:val="24"/>
                <w:lang w:eastAsia="en-US"/>
              </w:rPr>
              <w:t>is</w:t>
            </w:r>
            <w:r w:rsidRPr="00B93112">
              <w:rPr>
                <w:rFonts w:eastAsia="MS Mincho"/>
                <w:color w:val="auto"/>
                <w:sz w:val="24"/>
                <w:szCs w:val="24"/>
                <w:lang w:eastAsia="en-US"/>
              </w:rPr>
              <w:t xml:space="preserve"> may influence what 1 chose to share, particularly considering concepts of masculinity and male pride. This awareness influenced how I worded sensitive </w:t>
            </w:r>
            <w:r w:rsidR="00815793">
              <w:rPr>
                <w:rFonts w:eastAsia="MS Mincho"/>
                <w:color w:val="auto"/>
                <w:sz w:val="24"/>
                <w:szCs w:val="24"/>
                <w:lang w:eastAsia="en-US"/>
              </w:rPr>
              <w:t>topics</w:t>
            </w:r>
            <w:r w:rsidR="00665413">
              <w:rPr>
                <w:rFonts w:eastAsia="MS Mincho"/>
                <w:color w:val="auto"/>
                <w:sz w:val="24"/>
                <w:szCs w:val="24"/>
                <w:lang w:eastAsia="en-US"/>
              </w:rPr>
              <w:t xml:space="preserve">. </w:t>
            </w:r>
            <w:r w:rsidRPr="00B93112">
              <w:rPr>
                <w:rFonts w:eastAsia="MS Mincho"/>
                <w:color w:val="auto"/>
                <w:sz w:val="24"/>
                <w:szCs w:val="24"/>
                <w:lang w:eastAsia="en-US"/>
              </w:rPr>
              <w:t xml:space="preserve">Connell </w:t>
            </w:r>
            <w:r w:rsidR="009C082A" w:rsidRPr="00B93112">
              <w:rPr>
                <w:rFonts w:eastAsia="MS Mincho"/>
                <w:color w:val="auto"/>
                <w:sz w:val="24"/>
                <w:szCs w:val="24"/>
                <w:lang w:eastAsia="en-US"/>
              </w:rPr>
              <w:t xml:space="preserve">(1995) </w:t>
            </w:r>
            <w:r w:rsidRPr="00B93112">
              <w:rPr>
                <w:rFonts w:eastAsia="MS Mincho"/>
                <w:color w:val="auto"/>
                <w:sz w:val="24"/>
                <w:szCs w:val="24"/>
                <w:lang w:eastAsia="en-US"/>
              </w:rPr>
              <w:t>highlights hegemonic masculinity, where dominant cultural norms influence why some men may avoid vulnerability</w:t>
            </w:r>
            <w:r w:rsidR="005A539A" w:rsidRPr="00B93112">
              <w:rPr>
                <w:rFonts w:eastAsia="MS Mincho"/>
                <w:color w:val="auto"/>
                <w:sz w:val="24"/>
                <w:szCs w:val="24"/>
                <w:lang w:eastAsia="en-US"/>
              </w:rPr>
              <w:t xml:space="preserve">, </w:t>
            </w:r>
            <w:r w:rsidRPr="00B93112">
              <w:rPr>
                <w:rFonts w:eastAsia="MS Mincho"/>
                <w:color w:val="auto"/>
                <w:sz w:val="24"/>
                <w:szCs w:val="24"/>
                <w:lang w:eastAsia="en-US"/>
              </w:rPr>
              <w:t>posing potential barriers to engagement I may face in practice</w:t>
            </w:r>
            <w:r w:rsidR="009C082A" w:rsidRPr="00B93112">
              <w:rPr>
                <w:rFonts w:eastAsia="MS Mincho"/>
                <w:color w:val="auto"/>
                <w:sz w:val="24"/>
                <w:szCs w:val="24"/>
                <w:lang w:eastAsia="en-US"/>
              </w:rPr>
              <w:t xml:space="preserve">. </w:t>
            </w:r>
            <w:r w:rsidR="006F1BAC">
              <w:rPr>
                <w:rFonts w:eastAsia="MS Mincho"/>
                <w:color w:val="auto"/>
                <w:sz w:val="24"/>
                <w:szCs w:val="24"/>
                <w:lang w:eastAsia="en-US"/>
              </w:rPr>
              <w:t>I</w:t>
            </w:r>
            <w:r w:rsidR="009C082A" w:rsidRPr="00B93112">
              <w:rPr>
                <w:rFonts w:eastAsia="MS Mincho"/>
                <w:color w:val="auto"/>
                <w:sz w:val="24"/>
                <w:szCs w:val="24"/>
                <w:lang w:eastAsia="en-US"/>
              </w:rPr>
              <w:t>n future,</w:t>
            </w:r>
            <w:r w:rsidR="006F1BAC">
              <w:rPr>
                <w:rFonts w:eastAsia="MS Mincho"/>
                <w:color w:val="auto"/>
                <w:sz w:val="24"/>
                <w:szCs w:val="24"/>
                <w:lang w:eastAsia="en-US"/>
              </w:rPr>
              <w:t xml:space="preserve"> where possible,</w:t>
            </w:r>
            <w:r w:rsidR="009C082A" w:rsidRPr="00B93112">
              <w:rPr>
                <w:rFonts w:eastAsia="MS Mincho"/>
                <w:color w:val="auto"/>
                <w:sz w:val="24"/>
                <w:szCs w:val="24"/>
                <w:lang w:eastAsia="en-US"/>
              </w:rPr>
              <w:t xml:space="preserve"> I will ensure trust is established before </w:t>
            </w:r>
            <w:r w:rsidR="00664EC1">
              <w:rPr>
                <w:rFonts w:eastAsia="MS Mincho"/>
                <w:color w:val="auto"/>
                <w:sz w:val="24"/>
                <w:szCs w:val="24"/>
                <w:lang w:eastAsia="en-US"/>
              </w:rPr>
              <w:t>communicating about</w:t>
            </w:r>
            <w:r w:rsidR="00665413">
              <w:rPr>
                <w:rFonts w:eastAsia="MS Mincho"/>
                <w:color w:val="auto"/>
                <w:sz w:val="24"/>
                <w:szCs w:val="24"/>
                <w:lang w:eastAsia="en-US"/>
              </w:rPr>
              <w:t xml:space="preserve"> sensitive </w:t>
            </w:r>
            <w:r w:rsidR="009C082A" w:rsidRPr="00B93112">
              <w:rPr>
                <w:rFonts w:eastAsia="MS Mincho"/>
                <w:color w:val="auto"/>
                <w:sz w:val="24"/>
                <w:szCs w:val="24"/>
                <w:lang w:eastAsia="en-US"/>
              </w:rPr>
              <w:t xml:space="preserve">topics </w:t>
            </w:r>
            <w:r w:rsidR="00665413">
              <w:rPr>
                <w:rFonts w:eastAsia="MS Mincho"/>
                <w:color w:val="auto"/>
                <w:sz w:val="24"/>
                <w:szCs w:val="24"/>
                <w:lang w:eastAsia="en-US"/>
              </w:rPr>
              <w:t>which may</w:t>
            </w:r>
            <w:r w:rsidR="009C082A" w:rsidRPr="00B93112">
              <w:rPr>
                <w:rFonts w:eastAsia="MS Mincho"/>
                <w:color w:val="auto"/>
                <w:sz w:val="24"/>
                <w:szCs w:val="24"/>
                <w:lang w:eastAsia="en-US"/>
              </w:rPr>
              <w:t xml:space="preserve"> challenge </w:t>
            </w:r>
            <w:r w:rsidR="00665413">
              <w:rPr>
                <w:rFonts w:eastAsia="MS Mincho"/>
                <w:color w:val="auto"/>
                <w:sz w:val="24"/>
                <w:szCs w:val="24"/>
                <w:lang w:eastAsia="en-US"/>
              </w:rPr>
              <w:t xml:space="preserve">a person’s </w:t>
            </w:r>
            <w:r w:rsidR="009C082A" w:rsidRPr="00B93112">
              <w:rPr>
                <w:rFonts w:eastAsia="MS Mincho"/>
                <w:color w:val="auto"/>
                <w:sz w:val="24"/>
                <w:szCs w:val="24"/>
                <w:lang w:eastAsia="en-US"/>
              </w:rPr>
              <w:t>identity or pride</w:t>
            </w:r>
            <w:r w:rsidR="00815793">
              <w:rPr>
                <w:rFonts w:eastAsia="MS Mincho"/>
                <w:color w:val="auto"/>
                <w:sz w:val="24"/>
                <w:szCs w:val="24"/>
                <w:lang w:eastAsia="en-US"/>
              </w:rPr>
              <w:t>.</w:t>
            </w:r>
          </w:p>
          <w:p w14:paraId="7F9DB98A" w14:textId="41626D8E" w:rsidR="005A539A" w:rsidRPr="00B93112" w:rsidRDefault="005A539A" w:rsidP="0060307B">
            <w:pPr>
              <w:overflowPunct/>
              <w:autoSpaceDE/>
              <w:autoSpaceDN/>
              <w:adjustRightInd/>
              <w:spacing w:after="200" w:line="360" w:lineRule="auto"/>
              <w:jc w:val="both"/>
              <w:textAlignment w:val="auto"/>
              <w:rPr>
                <w:rFonts w:eastAsia="MS Mincho"/>
                <w:color w:val="auto"/>
                <w:sz w:val="24"/>
                <w:szCs w:val="24"/>
                <w:lang w:eastAsia="en-US"/>
              </w:rPr>
            </w:pPr>
            <w:r w:rsidRPr="00B93112">
              <w:rPr>
                <w:rFonts w:eastAsia="MS Mincho"/>
                <w:color w:val="auto"/>
                <w:sz w:val="24"/>
                <w:szCs w:val="24"/>
                <w:lang w:eastAsia="en-US"/>
              </w:rPr>
              <w:t xml:space="preserve">I recognised how 1 was responding to me during the conversation, gauging their comfort through verbal and non-verbal cues. </w:t>
            </w:r>
            <w:r w:rsidR="00791C4C">
              <w:rPr>
                <w:rFonts w:eastAsia="MS Mincho"/>
                <w:color w:val="auto"/>
                <w:sz w:val="24"/>
                <w:szCs w:val="24"/>
                <w:lang w:eastAsia="en-US"/>
              </w:rPr>
              <w:t>Again,</w:t>
            </w:r>
            <w:r w:rsidR="00635053">
              <w:rPr>
                <w:rFonts w:eastAsia="MS Mincho"/>
                <w:color w:val="auto"/>
                <w:sz w:val="24"/>
                <w:szCs w:val="24"/>
                <w:lang w:eastAsia="en-US"/>
              </w:rPr>
              <w:t xml:space="preserve"> referring to r</w:t>
            </w:r>
            <w:r w:rsidRPr="00B93112">
              <w:rPr>
                <w:rFonts w:eastAsia="MS Mincho"/>
                <w:color w:val="auto"/>
                <w:sz w:val="24"/>
                <w:szCs w:val="24"/>
                <w:lang w:eastAsia="en-US"/>
              </w:rPr>
              <w:t>eflection-in-action</w:t>
            </w:r>
            <w:r w:rsidR="00635053">
              <w:rPr>
                <w:rFonts w:eastAsia="MS Mincho"/>
                <w:color w:val="auto"/>
                <w:sz w:val="24"/>
                <w:szCs w:val="24"/>
                <w:lang w:eastAsia="en-US"/>
              </w:rPr>
              <w:t xml:space="preserve">, this approach </w:t>
            </w:r>
            <w:r w:rsidR="00791C4C">
              <w:rPr>
                <w:rFonts w:eastAsia="MS Mincho"/>
                <w:color w:val="auto"/>
                <w:sz w:val="24"/>
                <w:szCs w:val="24"/>
                <w:lang w:eastAsia="en-US"/>
              </w:rPr>
              <w:t>helped me</w:t>
            </w:r>
            <w:r w:rsidRPr="00B93112">
              <w:rPr>
                <w:rFonts w:eastAsia="MS Mincho"/>
                <w:color w:val="auto"/>
                <w:sz w:val="24"/>
                <w:szCs w:val="24"/>
                <w:lang w:eastAsia="en-US"/>
              </w:rPr>
              <w:t xml:space="preserve"> adapted </w:t>
            </w:r>
            <w:r w:rsidR="00791C4C">
              <w:rPr>
                <w:rFonts w:eastAsia="MS Mincho"/>
                <w:color w:val="auto"/>
                <w:sz w:val="24"/>
                <w:szCs w:val="24"/>
                <w:lang w:eastAsia="en-US"/>
              </w:rPr>
              <w:t>in real time</w:t>
            </w:r>
            <w:r w:rsidRPr="00B93112">
              <w:rPr>
                <w:rFonts w:eastAsia="MS Mincho"/>
                <w:color w:val="auto"/>
                <w:sz w:val="24"/>
                <w:szCs w:val="24"/>
                <w:lang w:eastAsia="en-US"/>
              </w:rPr>
              <w:t xml:space="preserve"> (Schön, 1983). However, I must consider my own biases, as I was interpreting comfort based on my perceptions. In future, I will directly ask individuals if they feel comfortable with the questions to promote anti-oppressive practice. I now see the </w:t>
            </w:r>
            <w:r w:rsidRPr="00B93112">
              <w:rPr>
                <w:rFonts w:eastAsia="MS Mincho"/>
                <w:color w:val="auto"/>
                <w:sz w:val="24"/>
                <w:szCs w:val="24"/>
                <w:lang w:eastAsia="en-US"/>
              </w:rPr>
              <w:lastRenderedPageBreak/>
              <w:t xml:space="preserve">risk of assuming comfort without </w:t>
            </w:r>
            <w:r w:rsidR="00E17735" w:rsidRPr="00B93112">
              <w:rPr>
                <w:rFonts w:eastAsia="MS Mincho"/>
                <w:color w:val="auto"/>
                <w:sz w:val="24"/>
                <w:szCs w:val="24"/>
                <w:lang w:eastAsia="en-US"/>
              </w:rPr>
              <w:t>checking and</w:t>
            </w:r>
            <w:r w:rsidRPr="00B93112">
              <w:rPr>
                <w:rFonts w:eastAsia="MS Mincho"/>
                <w:color w:val="auto"/>
                <w:sz w:val="24"/>
                <w:szCs w:val="24"/>
                <w:lang w:eastAsia="en-US"/>
              </w:rPr>
              <w:t xml:space="preserve"> will incorporate direct check-ins to avoid assumptions and promote transparency (SCW, 2017, 2.3).</w:t>
            </w:r>
          </w:p>
          <w:p w14:paraId="1BDDE8F6" w14:textId="64BE2E58" w:rsidR="00D70FF9" w:rsidRDefault="00FB0280" w:rsidP="0060307B">
            <w:pPr>
              <w:overflowPunct/>
              <w:autoSpaceDE/>
              <w:autoSpaceDN/>
              <w:adjustRightInd/>
              <w:spacing w:after="200" w:line="360" w:lineRule="auto"/>
              <w:jc w:val="both"/>
              <w:textAlignment w:val="auto"/>
              <w:rPr>
                <w:rFonts w:eastAsia="MS Mincho"/>
                <w:color w:val="auto"/>
                <w:sz w:val="24"/>
                <w:szCs w:val="24"/>
                <w:lang w:eastAsia="en-US"/>
              </w:rPr>
            </w:pPr>
            <w:r w:rsidRPr="00FB0280">
              <w:rPr>
                <w:rFonts w:eastAsia="MS Mincho"/>
                <w:color w:val="auto"/>
                <w:sz w:val="24"/>
                <w:szCs w:val="24"/>
                <w:lang w:eastAsia="en-US"/>
              </w:rPr>
              <w:t xml:space="preserve">Initially, I felt hesitant about how I worded concerns raised by the family, as I did not want to undermine 1’s autonomy or their expressed wish to return home. This prompted reflection on my own biases and reinforced the importance of honesty, ethical practice, and adherence to anti-oppressive principles (SCW, 2017, 1.2, 3.1; Thompson, 2016). I recognise that the way we discuss risk can sometimes act as a barrier to promoting autonomy. While I strive to support individuals in leading decisions about their care, my professional responsibility to manage risk can influence how I frame options or steer conversations. Being mindful of this helps me strike a balance between acknowledging risk and promoting choice. This ethical tension also relates to the </w:t>
            </w:r>
            <w:r w:rsidRPr="00FB0280">
              <w:rPr>
                <w:rFonts w:eastAsia="MS Mincho"/>
                <w:i/>
                <w:iCs/>
                <w:color w:val="auto"/>
                <w:sz w:val="24"/>
                <w:szCs w:val="24"/>
                <w:lang w:eastAsia="en-US"/>
              </w:rPr>
              <w:t>Human Rights Act 1998</w:t>
            </w:r>
            <w:r w:rsidRPr="00FB0280">
              <w:rPr>
                <w:rFonts w:eastAsia="MS Mincho"/>
                <w:color w:val="auto"/>
                <w:sz w:val="24"/>
                <w:szCs w:val="24"/>
                <w:lang w:eastAsia="en-US"/>
              </w:rPr>
              <w:t>, which underpins the commitment to upholding dignity, autonomy, and achieving positive outcomes. A human rights-based approach influences my communication style by ensuring it is respectful, transparent, and inclusive, helping to empower individuals to make informed choices and fostering genuine collaboration in decision-making</w:t>
            </w:r>
            <w:r>
              <w:rPr>
                <w:rFonts w:eastAsia="MS Mincho"/>
                <w:color w:val="auto"/>
                <w:sz w:val="24"/>
                <w:szCs w:val="24"/>
                <w:lang w:eastAsia="en-US"/>
              </w:rPr>
              <w:t>.</w:t>
            </w:r>
          </w:p>
          <w:p w14:paraId="2481BACA" w14:textId="478178F8" w:rsidR="005A539A" w:rsidRPr="00B93112" w:rsidRDefault="005A539A" w:rsidP="0060307B">
            <w:pPr>
              <w:overflowPunct/>
              <w:autoSpaceDE/>
              <w:autoSpaceDN/>
              <w:adjustRightInd/>
              <w:spacing w:after="200" w:line="360" w:lineRule="auto"/>
              <w:jc w:val="both"/>
              <w:textAlignment w:val="auto"/>
              <w:rPr>
                <w:rFonts w:eastAsia="MS Mincho"/>
                <w:color w:val="auto"/>
                <w:sz w:val="24"/>
                <w:szCs w:val="24"/>
                <w:lang w:eastAsia="en-US"/>
              </w:rPr>
            </w:pPr>
            <w:r w:rsidRPr="00B93112">
              <w:rPr>
                <w:rFonts w:eastAsia="MS Mincho"/>
                <w:color w:val="auto"/>
                <w:sz w:val="24"/>
                <w:szCs w:val="24"/>
                <w:lang w:eastAsia="en-US"/>
              </w:rPr>
              <w:t xml:space="preserve">After discussing the risks and family concerns, I </w:t>
            </w:r>
            <w:r w:rsidR="00074FD8">
              <w:rPr>
                <w:rFonts w:eastAsia="MS Mincho"/>
                <w:color w:val="auto"/>
                <w:sz w:val="24"/>
                <w:szCs w:val="24"/>
                <w:lang w:eastAsia="en-US"/>
              </w:rPr>
              <w:t xml:space="preserve">noticed how my </w:t>
            </w:r>
            <w:r w:rsidRPr="00B93112">
              <w:rPr>
                <w:rFonts w:eastAsia="MS Mincho"/>
                <w:color w:val="auto"/>
                <w:sz w:val="24"/>
                <w:szCs w:val="24"/>
                <w:lang w:eastAsia="en-US"/>
              </w:rPr>
              <w:t>language</w:t>
            </w:r>
            <w:r w:rsidR="00074FD8">
              <w:rPr>
                <w:rFonts w:eastAsia="MS Mincho"/>
                <w:color w:val="auto"/>
                <w:sz w:val="24"/>
                <w:szCs w:val="24"/>
                <w:lang w:eastAsia="en-US"/>
              </w:rPr>
              <w:t xml:space="preserve"> </w:t>
            </w:r>
            <w:r w:rsidR="00A14D99">
              <w:rPr>
                <w:rFonts w:eastAsia="MS Mincho"/>
                <w:color w:val="auto"/>
                <w:sz w:val="24"/>
                <w:szCs w:val="24"/>
                <w:lang w:eastAsia="en-US"/>
              </w:rPr>
              <w:t xml:space="preserve">shifted to reinforcing </w:t>
            </w:r>
            <w:r w:rsidRPr="00B93112">
              <w:rPr>
                <w:rFonts w:eastAsia="MS Mincho"/>
                <w:color w:val="auto"/>
                <w:sz w:val="24"/>
                <w:szCs w:val="24"/>
                <w:lang w:eastAsia="en-US"/>
              </w:rPr>
              <w:t>autonomy</w:t>
            </w:r>
            <w:r w:rsidR="005064C2" w:rsidRPr="00B93112">
              <w:rPr>
                <w:rFonts w:eastAsia="MS Mincho"/>
                <w:color w:val="auto"/>
                <w:sz w:val="24"/>
                <w:szCs w:val="24"/>
                <w:lang w:eastAsia="en-US"/>
              </w:rPr>
              <w:t xml:space="preserve">, </w:t>
            </w:r>
            <w:r w:rsidRPr="00B93112">
              <w:rPr>
                <w:rFonts w:eastAsia="MS Mincho"/>
                <w:color w:val="auto"/>
                <w:sz w:val="24"/>
                <w:szCs w:val="24"/>
                <w:lang w:eastAsia="en-US"/>
              </w:rPr>
              <w:t xml:space="preserve">placing ownership on </w:t>
            </w:r>
            <w:r w:rsidR="00A14D99">
              <w:rPr>
                <w:rFonts w:eastAsia="MS Mincho"/>
                <w:color w:val="auto"/>
                <w:sz w:val="24"/>
                <w:szCs w:val="24"/>
                <w:lang w:eastAsia="en-US"/>
              </w:rPr>
              <w:t>1</w:t>
            </w:r>
            <w:r w:rsidRPr="00B93112">
              <w:rPr>
                <w:rFonts w:eastAsia="MS Mincho"/>
                <w:color w:val="auto"/>
                <w:sz w:val="24"/>
                <w:szCs w:val="24"/>
                <w:lang w:eastAsia="en-US"/>
              </w:rPr>
              <w:t xml:space="preserve"> and keeping their wishes central to the discussion (SCW, 201</w:t>
            </w:r>
            <w:r w:rsidR="00C97E59" w:rsidRPr="00B93112">
              <w:rPr>
                <w:rFonts w:eastAsia="MS Mincho"/>
                <w:color w:val="auto"/>
                <w:sz w:val="24"/>
                <w:szCs w:val="24"/>
                <w:lang w:eastAsia="en-US"/>
              </w:rPr>
              <w:t>7, 1.3</w:t>
            </w:r>
            <w:r w:rsidRPr="00B93112">
              <w:rPr>
                <w:rFonts w:eastAsia="MS Mincho"/>
                <w:color w:val="auto"/>
                <w:sz w:val="24"/>
                <w:szCs w:val="24"/>
                <w:lang w:eastAsia="en-US"/>
              </w:rPr>
              <w:t xml:space="preserve">). </w:t>
            </w:r>
            <w:r w:rsidR="003B1D0B">
              <w:rPr>
                <w:rFonts w:eastAsia="MS Mincho"/>
                <w:color w:val="auto"/>
                <w:sz w:val="24"/>
                <w:szCs w:val="24"/>
                <w:lang w:eastAsia="en-US"/>
              </w:rPr>
              <w:t>D</w:t>
            </w:r>
            <w:r w:rsidR="00074FD8">
              <w:rPr>
                <w:rFonts w:eastAsia="MS Mincho"/>
                <w:color w:val="auto"/>
                <w:sz w:val="24"/>
                <w:szCs w:val="24"/>
                <w:lang w:eastAsia="en-US"/>
              </w:rPr>
              <w:t xml:space="preserve">espite accessibility </w:t>
            </w:r>
            <w:r w:rsidR="003B1D0B">
              <w:rPr>
                <w:rFonts w:eastAsia="MS Mincho"/>
                <w:color w:val="auto"/>
                <w:sz w:val="24"/>
                <w:szCs w:val="24"/>
                <w:lang w:eastAsia="en-US"/>
              </w:rPr>
              <w:t xml:space="preserve">risks, </w:t>
            </w:r>
            <w:r w:rsidR="003B1D0B" w:rsidRPr="00B93112">
              <w:rPr>
                <w:rFonts w:eastAsia="MS Mincho"/>
                <w:color w:val="auto"/>
                <w:sz w:val="24"/>
                <w:szCs w:val="24"/>
                <w:lang w:eastAsia="en-US"/>
              </w:rPr>
              <w:t xml:space="preserve">I acknowledged </w:t>
            </w:r>
            <w:r w:rsidR="003B1D0B">
              <w:rPr>
                <w:rFonts w:eastAsia="MS Mincho"/>
                <w:color w:val="auto"/>
                <w:sz w:val="24"/>
                <w:szCs w:val="24"/>
                <w:lang w:eastAsia="en-US"/>
              </w:rPr>
              <w:t xml:space="preserve">the </w:t>
            </w:r>
            <w:r w:rsidRPr="00B93112">
              <w:rPr>
                <w:rFonts w:eastAsia="MS Mincho"/>
                <w:color w:val="auto"/>
                <w:sz w:val="24"/>
                <w:szCs w:val="24"/>
                <w:lang w:eastAsia="en-US"/>
              </w:rPr>
              <w:t>value of their council home, not only as a source of pride and independence following its purchas</w:t>
            </w:r>
            <w:r w:rsidR="00357582">
              <w:rPr>
                <w:rFonts w:eastAsia="MS Mincho"/>
                <w:color w:val="auto"/>
                <w:sz w:val="24"/>
                <w:szCs w:val="24"/>
                <w:lang w:eastAsia="en-US"/>
              </w:rPr>
              <w:t>e</w:t>
            </w:r>
            <w:r w:rsidRPr="00B93112">
              <w:rPr>
                <w:rFonts w:eastAsia="MS Mincho"/>
                <w:color w:val="auto"/>
                <w:sz w:val="24"/>
                <w:szCs w:val="24"/>
                <w:lang w:eastAsia="en-US"/>
              </w:rPr>
              <w:t>, but also as a symbol of community connection and Welsh identity, with the area representing a strong sense of belonging. I was mindful not to present the property's limitations as flaws or inadequacies, but rather as practical considerations to support informed decision-making. This included being</w:t>
            </w:r>
            <w:r w:rsidR="00526486" w:rsidRPr="00B93112">
              <w:rPr>
                <w:rFonts w:eastAsia="MS Mincho"/>
                <w:color w:val="auto"/>
                <w:sz w:val="24"/>
                <w:szCs w:val="24"/>
                <w:lang w:eastAsia="en-US"/>
              </w:rPr>
              <w:t xml:space="preserve"> honest, clear and</w:t>
            </w:r>
            <w:r w:rsidRPr="00B93112">
              <w:rPr>
                <w:rFonts w:eastAsia="MS Mincho"/>
                <w:color w:val="auto"/>
                <w:sz w:val="24"/>
                <w:szCs w:val="24"/>
                <w:lang w:eastAsia="en-US"/>
              </w:rPr>
              <w:t xml:space="preserve"> transparent about risks such as delays in home adaptations and potential isolation</w:t>
            </w:r>
            <w:r w:rsidR="00D76B46" w:rsidRPr="00B93112">
              <w:rPr>
                <w:rFonts w:eastAsia="MS Mincho"/>
                <w:color w:val="auto"/>
                <w:sz w:val="24"/>
                <w:szCs w:val="24"/>
                <w:lang w:eastAsia="en-US"/>
              </w:rPr>
              <w:t xml:space="preserve"> (SCW, 2017, 2.1, 2.2)</w:t>
            </w:r>
            <w:r w:rsidRPr="00B93112">
              <w:rPr>
                <w:rFonts w:eastAsia="MS Mincho"/>
                <w:color w:val="auto"/>
                <w:sz w:val="24"/>
                <w:szCs w:val="24"/>
                <w:lang w:eastAsia="en-US"/>
              </w:rPr>
              <w:t>. McLoughlin (2013) highlights that clarity is essential in helping individuals feel informed and respected during discharge planning, which guided my approach throughout.</w:t>
            </w:r>
          </w:p>
          <w:p w14:paraId="1FE7AF6D" w14:textId="06328D1B" w:rsidR="005A539A" w:rsidRPr="00B93112" w:rsidRDefault="00D6331E" w:rsidP="0098095B">
            <w:pPr>
              <w:overflowPunct/>
              <w:autoSpaceDE/>
              <w:autoSpaceDN/>
              <w:adjustRightInd/>
              <w:spacing w:after="200" w:line="360" w:lineRule="auto"/>
              <w:jc w:val="both"/>
              <w:textAlignment w:val="auto"/>
              <w:rPr>
                <w:rFonts w:eastAsia="MS Mincho"/>
                <w:color w:val="auto"/>
                <w:sz w:val="24"/>
                <w:szCs w:val="24"/>
                <w:lang w:eastAsia="en-US"/>
              </w:rPr>
            </w:pPr>
            <w:r w:rsidRPr="00B93112">
              <w:rPr>
                <w:rFonts w:eastAsia="MS Mincho"/>
                <w:color w:val="auto"/>
                <w:sz w:val="24"/>
                <w:szCs w:val="24"/>
                <w:lang w:eastAsia="en-US"/>
              </w:rPr>
              <w:t>Referring to Arnstein’s Ladder, Sharma (20</w:t>
            </w:r>
            <w:r w:rsidR="0049555C" w:rsidRPr="00B93112">
              <w:rPr>
                <w:rFonts w:eastAsia="MS Mincho"/>
                <w:color w:val="auto"/>
                <w:sz w:val="24"/>
                <w:szCs w:val="24"/>
                <w:lang w:eastAsia="en-US"/>
              </w:rPr>
              <w:t>2</w:t>
            </w:r>
            <w:r w:rsidRPr="00B93112">
              <w:rPr>
                <w:rFonts w:eastAsia="MS Mincho"/>
                <w:color w:val="auto"/>
                <w:sz w:val="24"/>
                <w:szCs w:val="24"/>
                <w:lang w:eastAsia="en-US"/>
              </w:rPr>
              <w:t xml:space="preserve">5) notes that participation can feel tokenistic unless individuals are given real influence over decision-making. This aligns with the higher rungs of Arnstein’s Ladder, which move beyond symbolic involvement toward genuine </w:t>
            </w:r>
            <w:r w:rsidRPr="00B93112">
              <w:rPr>
                <w:rFonts w:eastAsia="MS Mincho"/>
                <w:color w:val="auto"/>
                <w:sz w:val="24"/>
                <w:szCs w:val="24"/>
                <w:lang w:eastAsia="en-US"/>
              </w:rPr>
              <w:lastRenderedPageBreak/>
              <w:t xml:space="preserve">ownership of decisions (Arnstein, 1969). However, resource limitations can restrict the range of available choices, challenging the ideal of full participation. In this case, I was transparent about these limitations, which helped build trust and avoided creating false expectations. </w:t>
            </w:r>
            <w:r w:rsidR="0098095B" w:rsidRPr="00B7104B">
              <w:rPr>
                <w:rFonts w:eastAsia="MS Mincho"/>
                <w:color w:val="auto"/>
                <w:sz w:val="24"/>
                <w:szCs w:val="24"/>
                <w:lang w:eastAsia="en-US"/>
              </w:rPr>
              <w:t>I communicated openly about the limitations in meeting accessibility ne</w:t>
            </w:r>
            <w:r w:rsidR="002B02D4">
              <w:rPr>
                <w:rFonts w:eastAsia="MS Mincho"/>
                <w:color w:val="auto"/>
                <w:sz w:val="24"/>
                <w:szCs w:val="24"/>
                <w:lang w:eastAsia="en-US"/>
              </w:rPr>
              <w:t>eds</w:t>
            </w:r>
            <w:r w:rsidR="0098095B" w:rsidRPr="00B7104B">
              <w:rPr>
                <w:rFonts w:eastAsia="MS Mincho"/>
                <w:color w:val="auto"/>
                <w:sz w:val="24"/>
                <w:szCs w:val="24"/>
                <w:lang w:eastAsia="en-US"/>
              </w:rPr>
              <w:t xml:space="preserve">, recognising how this intersects with the </w:t>
            </w:r>
            <w:r w:rsidR="0098095B" w:rsidRPr="00FB0280">
              <w:rPr>
                <w:rFonts w:eastAsia="MS Mincho"/>
                <w:i/>
                <w:iCs/>
                <w:color w:val="auto"/>
                <w:sz w:val="24"/>
                <w:szCs w:val="24"/>
                <w:lang w:eastAsia="en-US"/>
              </w:rPr>
              <w:t>Equality Act 2010</w:t>
            </w:r>
            <w:r w:rsidR="0098095B" w:rsidRPr="00B7104B">
              <w:rPr>
                <w:rFonts w:eastAsia="MS Mincho"/>
                <w:color w:val="auto"/>
                <w:sz w:val="24"/>
                <w:szCs w:val="24"/>
                <w:lang w:eastAsia="en-US"/>
              </w:rPr>
              <w:t xml:space="preserve"> and the challenges in fully upholding its principles in practice</w:t>
            </w:r>
            <w:r w:rsidR="0098095B">
              <w:rPr>
                <w:rFonts w:eastAsia="MS Mincho"/>
                <w:color w:val="auto"/>
                <w:sz w:val="24"/>
                <w:szCs w:val="24"/>
                <w:lang w:eastAsia="en-US"/>
              </w:rPr>
              <w:t>.</w:t>
            </w:r>
            <w:r w:rsidR="0098095B" w:rsidRPr="00B7104B">
              <w:rPr>
                <w:rFonts w:eastAsia="MS Mincho"/>
                <w:color w:val="auto"/>
                <w:sz w:val="24"/>
                <w:szCs w:val="24"/>
                <w:lang w:eastAsia="en-US"/>
              </w:rPr>
              <w:t xml:space="preserve"> </w:t>
            </w:r>
            <w:r w:rsidRPr="00B93112">
              <w:rPr>
                <w:rFonts w:eastAsia="MS Mincho"/>
                <w:color w:val="auto"/>
                <w:sz w:val="24"/>
                <w:szCs w:val="24"/>
                <w:lang w:eastAsia="en-US"/>
              </w:rPr>
              <w:t xml:space="preserve">I asked how </w:t>
            </w:r>
            <w:r w:rsidR="0098095B">
              <w:rPr>
                <w:rFonts w:eastAsia="MS Mincho"/>
                <w:color w:val="auto"/>
                <w:sz w:val="24"/>
                <w:szCs w:val="24"/>
                <w:lang w:eastAsia="en-US"/>
              </w:rPr>
              <w:t>1</w:t>
            </w:r>
            <w:r w:rsidRPr="00B93112">
              <w:rPr>
                <w:rFonts w:eastAsia="MS Mincho"/>
                <w:color w:val="auto"/>
                <w:sz w:val="24"/>
                <w:szCs w:val="24"/>
                <w:lang w:eastAsia="en-US"/>
              </w:rPr>
              <w:t xml:space="preserve"> might address</w:t>
            </w:r>
            <w:r w:rsidR="0098095B">
              <w:rPr>
                <w:rFonts w:eastAsia="MS Mincho"/>
                <w:color w:val="auto"/>
                <w:sz w:val="24"/>
                <w:szCs w:val="24"/>
                <w:lang w:eastAsia="en-US"/>
              </w:rPr>
              <w:t xml:space="preserve"> identified</w:t>
            </w:r>
            <w:r w:rsidRPr="00B93112">
              <w:rPr>
                <w:rFonts w:eastAsia="MS Mincho"/>
                <w:color w:val="auto"/>
                <w:sz w:val="24"/>
                <w:szCs w:val="24"/>
                <w:lang w:eastAsia="en-US"/>
              </w:rPr>
              <w:t xml:space="preserve"> risks </w:t>
            </w:r>
            <w:r w:rsidR="0098095B">
              <w:rPr>
                <w:rFonts w:eastAsia="MS Mincho"/>
                <w:color w:val="auto"/>
                <w:sz w:val="24"/>
                <w:szCs w:val="24"/>
                <w:lang w:eastAsia="en-US"/>
              </w:rPr>
              <w:t xml:space="preserve">or </w:t>
            </w:r>
            <w:r w:rsidR="00EC42F4">
              <w:rPr>
                <w:rFonts w:eastAsia="MS Mincho"/>
                <w:color w:val="auto"/>
                <w:sz w:val="24"/>
                <w:szCs w:val="24"/>
                <w:lang w:eastAsia="en-US"/>
              </w:rPr>
              <w:t xml:space="preserve">limitations </w:t>
            </w:r>
            <w:r w:rsidRPr="00B93112">
              <w:rPr>
                <w:rFonts w:eastAsia="MS Mincho"/>
                <w:color w:val="auto"/>
                <w:sz w:val="24"/>
                <w:szCs w:val="24"/>
                <w:lang w:eastAsia="en-US"/>
              </w:rPr>
              <w:t>using their own resources, aligning with a strengths-based and person-centred approach</w:t>
            </w:r>
            <w:r w:rsidR="00DE4A6F">
              <w:rPr>
                <w:rFonts w:eastAsia="MS Mincho"/>
                <w:color w:val="auto"/>
                <w:sz w:val="24"/>
                <w:szCs w:val="24"/>
                <w:lang w:eastAsia="en-US"/>
              </w:rPr>
              <w:t xml:space="preserve"> (</w:t>
            </w:r>
            <w:r w:rsidR="00DE4A6F" w:rsidRPr="00B93112">
              <w:rPr>
                <w:rFonts w:eastAsia="MS Mincho"/>
                <w:color w:val="auto"/>
                <w:sz w:val="24"/>
                <w:szCs w:val="24"/>
                <w:lang w:eastAsia="en-US"/>
              </w:rPr>
              <w:t>Nelson-Becker et al., 2020</w:t>
            </w:r>
            <w:r w:rsidR="00DE4A6F">
              <w:rPr>
                <w:rFonts w:eastAsia="MS Mincho"/>
                <w:color w:val="auto"/>
                <w:sz w:val="24"/>
                <w:szCs w:val="24"/>
                <w:lang w:eastAsia="en-US"/>
              </w:rPr>
              <w:t>)</w:t>
            </w:r>
            <w:r w:rsidRPr="00B93112">
              <w:rPr>
                <w:rFonts w:eastAsia="MS Mincho"/>
                <w:color w:val="auto"/>
                <w:sz w:val="24"/>
                <w:szCs w:val="24"/>
                <w:lang w:eastAsia="en-US"/>
              </w:rPr>
              <w:t xml:space="preserve">. This approach upholds the principles of the </w:t>
            </w:r>
            <w:r w:rsidRPr="00B93112">
              <w:rPr>
                <w:rFonts w:eastAsia="MS Mincho"/>
                <w:i/>
                <w:iCs/>
                <w:color w:val="auto"/>
                <w:sz w:val="24"/>
                <w:szCs w:val="24"/>
                <w:lang w:eastAsia="en-US"/>
              </w:rPr>
              <w:t xml:space="preserve">Social Services and Well-being (Wales) Act 2014 </w:t>
            </w:r>
            <w:r w:rsidRPr="00B93112">
              <w:rPr>
                <w:rFonts w:eastAsia="MS Mincho"/>
                <w:color w:val="auto"/>
                <w:sz w:val="24"/>
                <w:szCs w:val="24"/>
                <w:lang w:eastAsia="en-US"/>
              </w:rPr>
              <w:t>and aligns with the National Occupational Standards</w:t>
            </w:r>
            <w:r w:rsidR="004C695F" w:rsidRPr="00B93112">
              <w:rPr>
                <w:rFonts w:eastAsia="MS Mincho"/>
                <w:i/>
                <w:iCs/>
                <w:color w:val="auto"/>
                <w:sz w:val="24"/>
                <w:szCs w:val="24"/>
                <w:lang w:eastAsia="en-US"/>
              </w:rPr>
              <w:t xml:space="preserve">, </w:t>
            </w:r>
            <w:r w:rsidRPr="00B93112">
              <w:rPr>
                <w:rFonts w:eastAsia="MS Mincho"/>
                <w:color w:val="auto"/>
                <w:sz w:val="24"/>
                <w:szCs w:val="24"/>
                <w:lang w:eastAsia="en-US"/>
              </w:rPr>
              <w:t>reinforcing my commitment to ethical and inclusive practice (</w:t>
            </w:r>
            <w:r w:rsidR="00CB1825" w:rsidRPr="00B93112">
              <w:rPr>
                <w:rFonts w:eastAsia="MS Mincho"/>
                <w:color w:val="auto"/>
                <w:sz w:val="24"/>
                <w:szCs w:val="24"/>
                <w:lang w:eastAsia="en-US"/>
              </w:rPr>
              <w:t>Social Care Wales</w:t>
            </w:r>
            <w:r w:rsidR="00FB5CC1" w:rsidRPr="00B93112">
              <w:rPr>
                <w:rFonts w:eastAsia="MS Mincho"/>
                <w:color w:val="auto"/>
                <w:sz w:val="24"/>
                <w:szCs w:val="24"/>
                <w:lang w:eastAsia="en-US"/>
              </w:rPr>
              <w:t>, 2011</w:t>
            </w:r>
            <w:r w:rsidRPr="00B93112">
              <w:rPr>
                <w:rFonts w:eastAsia="MS Mincho"/>
                <w:color w:val="auto"/>
                <w:sz w:val="24"/>
                <w:szCs w:val="24"/>
                <w:lang w:eastAsia="en-US"/>
              </w:rPr>
              <w:t>).</w:t>
            </w:r>
            <w:r w:rsidR="00B7104B">
              <w:rPr>
                <w:rFonts w:eastAsia="MS Mincho"/>
                <w:color w:val="auto"/>
                <w:sz w:val="24"/>
                <w:szCs w:val="24"/>
                <w:lang w:eastAsia="en-US"/>
              </w:rPr>
              <w:t xml:space="preserve"> </w:t>
            </w:r>
            <w:r w:rsidR="00B7104B" w:rsidRPr="00B7104B">
              <w:rPr>
                <w:rFonts w:eastAsia="MS Mincho"/>
                <w:color w:val="auto"/>
                <w:sz w:val="24"/>
                <w:szCs w:val="24"/>
                <w:lang w:eastAsia="en-US"/>
              </w:rPr>
              <w:t xml:space="preserve"> </w:t>
            </w:r>
          </w:p>
          <w:p w14:paraId="1641AC7C" w14:textId="43D258EF" w:rsidR="005A539A" w:rsidRPr="00B93112" w:rsidRDefault="005A539A" w:rsidP="0060307B">
            <w:pPr>
              <w:overflowPunct/>
              <w:autoSpaceDE/>
              <w:autoSpaceDN/>
              <w:adjustRightInd/>
              <w:spacing w:after="200" w:line="360" w:lineRule="auto"/>
              <w:jc w:val="both"/>
              <w:textAlignment w:val="auto"/>
              <w:rPr>
                <w:rFonts w:eastAsia="MS Mincho"/>
                <w:color w:val="auto"/>
                <w:sz w:val="24"/>
                <w:szCs w:val="24"/>
                <w:lang w:eastAsia="en-US"/>
              </w:rPr>
            </w:pPr>
            <w:r w:rsidRPr="00B93112">
              <w:rPr>
                <w:rFonts w:eastAsia="MS Mincho"/>
                <w:color w:val="auto"/>
                <w:sz w:val="24"/>
                <w:szCs w:val="24"/>
                <w:lang w:eastAsia="en-US"/>
              </w:rPr>
              <w:t>Upon reflection, I recognise that honesty</w:t>
            </w:r>
            <w:r w:rsidR="004002AD">
              <w:rPr>
                <w:rFonts w:eastAsia="MS Mincho"/>
                <w:color w:val="auto"/>
                <w:sz w:val="24"/>
                <w:szCs w:val="24"/>
                <w:lang w:eastAsia="en-US"/>
              </w:rPr>
              <w:t xml:space="preserve">, respect </w:t>
            </w:r>
            <w:r w:rsidRPr="00B93112">
              <w:rPr>
                <w:rFonts w:eastAsia="MS Mincho"/>
                <w:color w:val="auto"/>
                <w:sz w:val="24"/>
                <w:szCs w:val="24"/>
                <w:lang w:eastAsia="en-US"/>
              </w:rPr>
              <w:t>and transparency are core personal values that underpin my professional approach</w:t>
            </w:r>
            <w:r w:rsidR="004E6DB9">
              <w:rPr>
                <w:rFonts w:eastAsia="MS Mincho"/>
                <w:color w:val="auto"/>
                <w:sz w:val="24"/>
                <w:szCs w:val="24"/>
                <w:lang w:eastAsia="en-US"/>
              </w:rPr>
              <w:t xml:space="preserve"> in how I communicate</w:t>
            </w:r>
            <w:r w:rsidRPr="00B93112">
              <w:rPr>
                <w:rFonts w:eastAsia="MS Mincho"/>
                <w:color w:val="auto"/>
                <w:sz w:val="24"/>
                <w:szCs w:val="24"/>
                <w:lang w:eastAsia="en-US"/>
              </w:rPr>
              <w:t xml:space="preserve">. I actively embed these into my practice, ensuring that my communication with individuals, families, and professionals is open, clear, and respectful. This commitment helps build trust, foster collaborative relationships, empower those I work with, and uphold the integrity of the profession </w:t>
            </w:r>
            <w:r w:rsidR="007C5DE3" w:rsidRPr="00B93112">
              <w:rPr>
                <w:rFonts w:eastAsia="MS Mincho"/>
                <w:color w:val="auto"/>
                <w:sz w:val="24"/>
                <w:szCs w:val="24"/>
                <w:lang w:eastAsia="en-US"/>
              </w:rPr>
              <w:t xml:space="preserve">as expected within </w:t>
            </w:r>
            <w:r w:rsidR="005A66F0" w:rsidRPr="00B93112">
              <w:rPr>
                <w:rFonts w:eastAsia="MS Mincho"/>
                <w:color w:val="auto"/>
                <w:sz w:val="24"/>
                <w:szCs w:val="24"/>
                <w:lang w:eastAsia="en-US"/>
              </w:rPr>
              <w:t>the role</w:t>
            </w:r>
            <w:r w:rsidR="007C5DE3" w:rsidRPr="00B93112">
              <w:rPr>
                <w:rFonts w:eastAsia="MS Mincho"/>
                <w:color w:val="auto"/>
                <w:sz w:val="24"/>
                <w:szCs w:val="24"/>
                <w:lang w:eastAsia="en-US"/>
              </w:rPr>
              <w:t xml:space="preserve"> </w:t>
            </w:r>
            <w:r w:rsidRPr="00B93112">
              <w:rPr>
                <w:rFonts w:eastAsia="MS Mincho"/>
                <w:color w:val="auto"/>
                <w:sz w:val="24"/>
                <w:szCs w:val="24"/>
                <w:lang w:eastAsia="en-US"/>
              </w:rPr>
              <w:t>(SCW, 2017, 2.1; 2.2; SCW, 2011, S</w:t>
            </w:r>
            <w:r w:rsidR="00FA0011" w:rsidRPr="00B93112">
              <w:rPr>
                <w:rFonts w:eastAsia="MS Mincho"/>
                <w:color w:val="auto"/>
                <w:sz w:val="24"/>
                <w:szCs w:val="24"/>
                <w:lang w:eastAsia="en-US"/>
              </w:rPr>
              <w:t>CDSW</w:t>
            </w:r>
            <w:r w:rsidR="00351E9F" w:rsidRPr="00B93112">
              <w:rPr>
                <w:rFonts w:eastAsia="MS Mincho"/>
                <w:color w:val="auto"/>
                <w:sz w:val="24"/>
                <w:szCs w:val="24"/>
                <w:lang w:eastAsia="en-US"/>
              </w:rPr>
              <w:t>3</w:t>
            </w:r>
            <w:r w:rsidRPr="00B93112">
              <w:rPr>
                <w:rFonts w:eastAsia="MS Mincho"/>
                <w:color w:val="auto"/>
                <w:sz w:val="24"/>
                <w:szCs w:val="24"/>
                <w:lang w:eastAsia="en-US"/>
              </w:rPr>
              <w:t>). I feel my personality supports sharing difficult information with empathy, which can soften its emotional impact. This confirmed for me that honesty and empathy are equally important to sustain trust during challenging decisions (McLoughlin, 2013).</w:t>
            </w:r>
          </w:p>
          <w:p w14:paraId="7082DA40" w14:textId="798E71C2" w:rsidR="005A539A" w:rsidRPr="00B93112" w:rsidRDefault="005A539A" w:rsidP="0060307B">
            <w:pPr>
              <w:overflowPunct/>
              <w:autoSpaceDE/>
              <w:autoSpaceDN/>
              <w:adjustRightInd/>
              <w:spacing w:after="200" w:line="360" w:lineRule="auto"/>
              <w:jc w:val="both"/>
              <w:textAlignment w:val="auto"/>
              <w:rPr>
                <w:rFonts w:eastAsia="MS Mincho"/>
                <w:color w:val="auto"/>
                <w:sz w:val="24"/>
                <w:szCs w:val="24"/>
                <w:lang w:eastAsia="en-US"/>
              </w:rPr>
            </w:pPr>
            <w:r w:rsidRPr="00B93112">
              <w:rPr>
                <w:rFonts w:eastAsia="MS Mincho"/>
                <w:color w:val="auto"/>
                <w:sz w:val="24"/>
                <w:szCs w:val="24"/>
                <w:lang w:eastAsia="en-US"/>
              </w:rPr>
              <w:t xml:space="preserve">The success of the communication was influenced by my </w:t>
            </w:r>
            <w:r w:rsidR="00FB0280">
              <w:rPr>
                <w:rFonts w:eastAsia="MS Mincho"/>
                <w:color w:val="auto"/>
                <w:sz w:val="24"/>
                <w:szCs w:val="24"/>
                <w:lang w:eastAsia="en-US"/>
              </w:rPr>
              <w:t xml:space="preserve">personal and professional values, </w:t>
            </w:r>
            <w:r w:rsidRPr="00B93112">
              <w:rPr>
                <w:rFonts w:eastAsia="MS Mincho"/>
                <w:color w:val="auto"/>
                <w:sz w:val="24"/>
                <w:szCs w:val="24"/>
                <w:lang w:eastAsia="en-US"/>
              </w:rPr>
              <w:t xml:space="preserve">awareness of ethical principles, </w:t>
            </w:r>
            <w:r w:rsidR="00FB0280">
              <w:rPr>
                <w:rFonts w:eastAsia="MS Mincho"/>
                <w:color w:val="auto"/>
                <w:sz w:val="24"/>
                <w:szCs w:val="24"/>
                <w:lang w:eastAsia="en-US"/>
              </w:rPr>
              <w:t>a</w:t>
            </w:r>
            <w:r w:rsidRPr="00B93112">
              <w:rPr>
                <w:rFonts w:eastAsia="MS Mincho"/>
                <w:color w:val="auto"/>
                <w:sz w:val="24"/>
                <w:szCs w:val="24"/>
                <w:lang w:eastAsia="en-US"/>
              </w:rPr>
              <w:t xml:space="preserve">nd the importance of relationship-based practice. Ruch (2021) highlights that in complex circumstances with limited resources, relationship-based practice remains essential to promote meaningful engagement during times of uncertainty. Previous informal interactions with the individual on the ward helped me build rapport, and on reflection, these small gestures were instrumental in </w:t>
            </w:r>
            <w:r w:rsidR="000E5CB2">
              <w:rPr>
                <w:rFonts w:eastAsia="MS Mincho"/>
                <w:color w:val="auto"/>
                <w:sz w:val="24"/>
                <w:szCs w:val="24"/>
                <w:lang w:eastAsia="en-US"/>
              </w:rPr>
              <w:t>supporting the discussion.</w:t>
            </w:r>
          </w:p>
          <w:p w14:paraId="46E2DA5D" w14:textId="449A3032" w:rsidR="003C04F9" w:rsidRPr="00B93112" w:rsidRDefault="005A539A" w:rsidP="0060307B">
            <w:pPr>
              <w:overflowPunct/>
              <w:autoSpaceDE/>
              <w:autoSpaceDN/>
              <w:adjustRightInd/>
              <w:spacing w:after="200" w:line="360" w:lineRule="auto"/>
              <w:jc w:val="both"/>
              <w:textAlignment w:val="auto"/>
              <w:rPr>
                <w:rFonts w:eastAsia="MS Mincho"/>
                <w:color w:val="auto"/>
                <w:sz w:val="24"/>
                <w:szCs w:val="24"/>
                <w:lang w:eastAsia="en-US"/>
              </w:rPr>
            </w:pPr>
            <w:r w:rsidRPr="00B93112">
              <w:rPr>
                <w:rFonts w:eastAsia="MS Mincho"/>
                <w:color w:val="auto"/>
                <w:sz w:val="24"/>
                <w:szCs w:val="24"/>
                <w:lang w:eastAsia="en-US"/>
              </w:rPr>
              <w:t>As I continue my practice, I am more aware of the tension between empowerment</w:t>
            </w:r>
            <w:r w:rsidR="004C2890">
              <w:rPr>
                <w:rFonts w:eastAsia="MS Mincho"/>
                <w:color w:val="auto"/>
                <w:sz w:val="24"/>
                <w:szCs w:val="24"/>
                <w:lang w:eastAsia="en-US"/>
              </w:rPr>
              <w:t xml:space="preserve"> and </w:t>
            </w:r>
            <w:r w:rsidR="00D933DD">
              <w:rPr>
                <w:rFonts w:eastAsia="MS Mincho"/>
                <w:color w:val="auto"/>
                <w:sz w:val="24"/>
                <w:szCs w:val="24"/>
                <w:lang w:eastAsia="en-US"/>
              </w:rPr>
              <w:t>balancing risk</w:t>
            </w:r>
            <w:r w:rsidR="00713763">
              <w:rPr>
                <w:rFonts w:eastAsia="MS Mincho"/>
                <w:color w:val="auto"/>
                <w:sz w:val="24"/>
                <w:szCs w:val="24"/>
                <w:lang w:eastAsia="en-US"/>
              </w:rPr>
              <w:t xml:space="preserve"> whilst upholding rights</w:t>
            </w:r>
            <w:r w:rsidRPr="00B93112">
              <w:rPr>
                <w:rFonts w:eastAsia="MS Mincho"/>
                <w:color w:val="auto"/>
                <w:sz w:val="24"/>
                <w:szCs w:val="24"/>
                <w:lang w:eastAsia="en-US"/>
              </w:rPr>
              <w:t>. I will continue to be transparent about limitations whil</w:t>
            </w:r>
            <w:r w:rsidR="004C2890">
              <w:rPr>
                <w:rFonts w:eastAsia="MS Mincho"/>
                <w:color w:val="auto"/>
                <w:sz w:val="24"/>
                <w:szCs w:val="24"/>
                <w:lang w:eastAsia="en-US"/>
              </w:rPr>
              <w:t>st</w:t>
            </w:r>
            <w:r w:rsidRPr="00B93112">
              <w:rPr>
                <w:rFonts w:eastAsia="MS Mincho"/>
                <w:color w:val="auto"/>
                <w:sz w:val="24"/>
                <w:szCs w:val="24"/>
                <w:lang w:eastAsia="en-US"/>
              </w:rPr>
              <w:t xml:space="preserve"> </w:t>
            </w:r>
            <w:r w:rsidR="00CD42B9">
              <w:rPr>
                <w:rFonts w:eastAsia="MS Mincho"/>
                <w:color w:val="auto"/>
                <w:sz w:val="24"/>
                <w:szCs w:val="24"/>
                <w:lang w:eastAsia="en-US"/>
              </w:rPr>
              <w:t>striving to ensure</w:t>
            </w:r>
            <w:r w:rsidRPr="00B93112">
              <w:rPr>
                <w:rFonts w:eastAsia="MS Mincho"/>
                <w:color w:val="auto"/>
                <w:sz w:val="24"/>
                <w:szCs w:val="24"/>
                <w:lang w:eastAsia="en-US"/>
              </w:rPr>
              <w:t xml:space="preserve"> the person’s voice remains central to decision-making (Arnstein, 1969; Sharma, 20</w:t>
            </w:r>
            <w:r w:rsidR="0049555C" w:rsidRPr="00B93112">
              <w:rPr>
                <w:rFonts w:eastAsia="MS Mincho"/>
                <w:color w:val="auto"/>
                <w:sz w:val="24"/>
                <w:szCs w:val="24"/>
                <w:lang w:eastAsia="en-US"/>
              </w:rPr>
              <w:t>2</w:t>
            </w:r>
            <w:r w:rsidRPr="00B93112">
              <w:rPr>
                <w:rFonts w:eastAsia="MS Mincho"/>
                <w:color w:val="auto"/>
                <w:sz w:val="24"/>
                <w:szCs w:val="24"/>
                <w:lang w:eastAsia="en-US"/>
              </w:rPr>
              <w:t xml:space="preserve">5). I will also continue to develop my communication skills through supervision </w:t>
            </w:r>
            <w:r w:rsidRPr="00B93112">
              <w:rPr>
                <w:rFonts w:eastAsia="MS Mincho"/>
                <w:color w:val="auto"/>
                <w:sz w:val="24"/>
                <w:szCs w:val="24"/>
                <w:lang w:eastAsia="en-US"/>
              </w:rPr>
              <w:lastRenderedPageBreak/>
              <w:t>and experience, seeking feedback directly from people receiving care</w:t>
            </w:r>
            <w:r w:rsidR="008B01E8" w:rsidRPr="00B93112">
              <w:rPr>
                <w:rFonts w:eastAsia="MS Mincho"/>
                <w:color w:val="auto"/>
                <w:sz w:val="24"/>
                <w:szCs w:val="24"/>
                <w:lang w:eastAsia="en-US"/>
              </w:rPr>
              <w:t xml:space="preserve"> to identify areas of improvement.</w:t>
            </w:r>
          </w:p>
          <w:p w14:paraId="78823139" w14:textId="4F119D09" w:rsidR="004428E9" w:rsidRPr="00B93112" w:rsidRDefault="0060307B" w:rsidP="008A337F">
            <w:pPr>
              <w:spacing w:line="360" w:lineRule="auto"/>
              <w:jc w:val="both"/>
              <w:rPr>
                <w:sz w:val="24"/>
                <w:szCs w:val="24"/>
              </w:rPr>
            </w:pPr>
            <w:r w:rsidRPr="00B93112">
              <w:rPr>
                <w:sz w:val="24"/>
                <w:szCs w:val="24"/>
              </w:rPr>
              <w:t xml:space="preserve">Total word count: </w:t>
            </w:r>
            <w:r w:rsidR="00FB4E23" w:rsidRPr="00B93112">
              <w:rPr>
                <w:sz w:val="24"/>
                <w:szCs w:val="24"/>
              </w:rPr>
              <w:t>14</w:t>
            </w:r>
            <w:r w:rsidR="008D0D9B">
              <w:rPr>
                <w:sz w:val="24"/>
                <w:szCs w:val="24"/>
              </w:rPr>
              <w:t>1</w:t>
            </w:r>
            <w:r w:rsidR="00904C3F">
              <w:rPr>
                <w:sz w:val="24"/>
                <w:szCs w:val="24"/>
              </w:rPr>
              <w:t>2</w:t>
            </w:r>
          </w:p>
          <w:p w14:paraId="110EB27A" w14:textId="77777777" w:rsidR="00D123BC" w:rsidRPr="00B93112" w:rsidRDefault="00D123BC" w:rsidP="00A20917">
            <w:pPr>
              <w:spacing w:line="360" w:lineRule="auto"/>
              <w:jc w:val="both"/>
              <w:rPr>
                <w:sz w:val="24"/>
                <w:szCs w:val="24"/>
              </w:rPr>
            </w:pPr>
          </w:p>
          <w:p w14:paraId="32CFD395" w14:textId="6CFC551A" w:rsidR="00D123BC" w:rsidRPr="00B93112" w:rsidRDefault="00D123BC" w:rsidP="00A20917">
            <w:pPr>
              <w:spacing w:line="360" w:lineRule="auto"/>
              <w:jc w:val="both"/>
              <w:rPr>
                <w:sz w:val="24"/>
                <w:szCs w:val="24"/>
              </w:rPr>
            </w:pPr>
          </w:p>
        </w:tc>
      </w:tr>
    </w:tbl>
    <w:p w14:paraId="2B6BACAF" w14:textId="77777777" w:rsidR="005B3C58" w:rsidRDefault="005B3C58" w:rsidP="009968B7">
      <w:pPr>
        <w:jc w:val="center"/>
        <w:rPr>
          <w:b/>
          <w:sz w:val="28"/>
          <w:szCs w:val="28"/>
        </w:rPr>
      </w:pPr>
    </w:p>
    <w:p w14:paraId="2C2883E4" w14:textId="77777777" w:rsidR="005B3C58" w:rsidRDefault="005B3C58" w:rsidP="009968B7">
      <w:pPr>
        <w:jc w:val="center"/>
        <w:rPr>
          <w:b/>
          <w:sz w:val="28"/>
          <w:szCs w:val="28"/>
        </w:rPr>
      </w:pPr>
    </w:p>
    <w:p w14:paraId="46674BA8" w14:textId="77777777" w:rsidR="005B3C58" w:rsidRDefault="005B3C58" w:rsidP="009968B7">
      <w:pPr>
        <w:jc w:val="center"/>
        <w:rPr>
          <w:b/>
          <w:sz w:val="28"/>
          <w:szCs w:val="28"/>
        </w:rPr>
      </w:pPr>
    </w:p>
    <w:p w14:paraId="1B6C8CE9" w14:textId="77777777" w:rsidR="005B3C58" w:rsidRDefault="005B3C58" w:rsidP="009968B7">
      <w:pPr>
        <w:jc w:val="center"/>
        <w:rPr>
          <w:b/>
          <w:sz w:val="28"/>
          <w:szCs w:val="28"/>
        </w:rPr>
      </w:pPr>
    </w:p>
    <w:p w14:paraId="2E61B22C" w14:textId="77777777" w:rsidR="005B3C58" w:rsidRDefault="005B3C58" w:rsidP="009968B7">
      <w:pPr>
        <w:jc w:val="center"/>
        <w:rPr>
          <w:b/>
          <w:sz w:val="28"/>
          <w:szCs w:val="28"/>
        </w:rPr>
      </w:pPr>
    </w:p>
    <w:p w14:paraId="2D99F9E5" w14:textId="77777777" w:rsidR="005B3C58" w:rsidRDefault="005B3C58" w:rsidP="009968B7">
      <w:pPr>
        <w:jc w:val="center"/>
        <w:rPr>
          <w:b/>
          <w:sz w:val="28"/>
          <w:szCs w:val="28"/>
        </w:rPr>
      </w:pPr>
    </w:p>
    <w:p w14:paraId="3A49C73D" w14:textId="77777777" w:rsidR="005B3C58" w:rsidRDefault="005B3C58" w:rsidP="009968B7">
      <w:pPr>
        <w:jc w:val="center"/>
        <w:rPr>
          <w:b/>
          <w:sz w:val="28"/>
          <w:szCs w:val="28"/>
        </w:rPr>
      </w:pPr>
    </w:p>
    <w:p w14:paraId="694EA56A" w14:textId="77777777" w:rsidR="005B3C58" w:rsidRDefault="005B3C58" w:rsidP="009968B7">
      <w:pPr>
        <w:jc w:val="center"/>
        <w:rPr>
          <w:b/>
          <w:sz w:val="28"/>
          <w:szCs w:val="28"/>
        </w:rPr>
      </w:pPr>
    </w:p>
    <w:p w14:paraId="135BF17D" w14:textId="77777777" w:rsidR="005B3C58" w:rsidRDefault="005B3C58" w:rsidP="009968B7">
      <w:pPr>
        <w:jc w:val="center"/>
        <w:rPr>
          <w:b/>
          <w:sz w:val="28"/>
          <w:szCs w:val="28"/>
        </w:rPr>
      </w:pPr>
    </w:p>
    <w:p w14:paraId="039ABEAD" w14:textId="77777777" w:rsidR="005B3C58" w:rsidRDefault="005B3C58" w:rsidP="009968B7">
      <w:pPr>
        <w:jc w:val="center"/>
        <w:rPr>
          <w:b/>
          <w:sz w:val="28"/>
          <w:szCs w:val="28"/>
        </w:rPr>
      </w:pPr>
    </w:p>
    <w:p w14:paraId="0673292D" w14:textId="77777777" w:rsidR="005B3C58" w:rsidRDefault="005B3C58" w:rsidP="009968B7">
      <w:pPr>
        <w:jc w:val="center"/>
        <w:rPr>
          <w:b/>
          <w:sz w:val="28"/>
          <w:szCs w:val="28"/>
        </w:rPr>
      </w:pPr>
    </w:p>
    <w:p w14:paraId="00F1EB7C" w14:textId="77777777" w:rsidR="005B3C58" w:rsidRDefault="005B3C58" w:rsidP="009968B7">
      <w:pPr>
        <w:jc w:val="center"/>
        <w:rPr>
          <w:b/>
          <w:sz w:val="28"/>
          <w:szCs w:val="28"/>
        </w:rPr>
      </w:pPr>
    </w:p>
    <w:p w14:paraId="4576AA2F" w14:textId="77777777" w:rsidR="005B3C58" w:rsidRDefault="005B3C58" w:rsidP="009968B7">
      <w:pPr>
        <w:jc w:val="center"/>
        <w:rPr>
          <w:b/>
          <w:sz w:val="28"/>
          <w:szCs w:val="28"/>
        </w:rPr>
      </w:pPr>
    </w:p>
    <w:p w14:paraId="606DD67F" w14:textId="77777777" w:rsidR="005B3C58" w:rsidRDefault="005B3C58" w:rsidP="009968B7">
      <w:pPr>
        <w:jc w:val="center"/>
        <w:rPr>
          <w:b/>
          <w:sz w:val="28"/>
          <w:szCs w:val="28"/>
        </w:rPr>
      </w:pPr>
    </w:p>
    <w:p w14:paraId="2D2514EB" w14:textId="77777777" w:rsidR="005B3C58" w:rsidRDefault="005B3C58" w:rsidP="009968B7">
      <w:pPr>
        <w:jc w:val="center"/>
        <w:rPr>
          <w:b/>
          <w:sz w:val="28"/>
          <w:szCs w:val="28"/>
        </w:rPr>
      </w:pPr>
    </w:p>
    <w:p w14:paraId="59F7E10D" w14:textId="77777777" w:rsidR="005B3C58" w:rsidRDefault="005B3C58" w:rsidP="009968B7">
      <w:pPr>
        <w:jc w:val="center"/>
        <w:rPr>
          <w:b/>
          <w:sz w:val="28"/>
          <w:szCs w:val="28"/>
        </w:rPr>
      </w:pPr>
    </w:p>
    <w:p w14:paraId="24EC08F9" w14:textId="77777777" w:rsidR="005B3C58" w:rsidRDefault="005B3C58" w:rsidP="009968B7">
      <w:pPr>
        <w:jc w:val="center"/>
        <w:rPr>
          <w:b/>
          <w:sz w:val="28"/>
          <w:szCs w:val="28"/>
        </w:rPr>
      </w:pPr>
    </w:p>
    <w:p w14:paraId="23357CE6" w14:textId="77777777" w:rsidR="005B3C58" w:rsidRDefault="005B3C58" w:rsidP="009968B7">
      <w:pPr>
        <w:jc w:val="center"/>
        <w:rPr>
          <w:b/>
          <w:sz w:val="28"/>
          <w:szCs w:val="28"/>
        </w:rPr>
      </w:pPr>
    </w:p>
    <w:p w14:paraId="247E38A7" w14:textId="77777777" w:rsidR="005B3C58" w:rsidRDefault="005B3C58" w:rsidP="009968B7">
      <w:pPr>
        <w:jc w:val="center"/>
        <w:rPr>
          <w:b/>
          <w:sz w:val="28"/>
          <w:szCs w:val="28"/>
        </w:rPr>
      </w:pPr>
    </w:p>
    <w:p w14:paraId="3397DBCA" w14:textId="77777777" w:rsidR="005B3C58" w:rsidRDefault="005B3C58" w:rsidP="009968B7">
      <w:pPr>
        <w:jc w:val="center"/>
        <w:rPr>
          <w:b/>
          <w:sz w:val="28"/>
          <w:szCs w:val="28"/>
        </w:rPr>
      </w:pPr>
    </w:p>
    <w:p w14:paraId="6446723F" w14:textId="77777777" w:rsidR="005B3C58" w:rsidRDefault="005B3C58" w:rsidP="009968B7">
      <w:pPr>
        <w:jc w:val="center"/>
        <w:rPr>
          <w:b/>
          <w:sz w:val="28"/>
          <w:szCs w:val="28"/>
        </w:rPr>
      </w:pPr>
    </w:p>
    <w:p w14:paraId="11C77AEB" w14:textId="77777777" w:rsidR="005B3C58" w:rsidRDefault="005B3C58" w:rsidP="009968B7">
      <w:pPr>
        <w:jc w:val="center"/>
        <w:rPr>
          <w:b/>
          <w:sz w:val="28"/>
          <w:szCs w:val="28"/>
        </w:rPr>
      </w:pPr>
    </w:p>
    <w:p w14:paraId="5C213E8D" w14:textId="77777777" w:rsidR="005B3C58" w:rsidRDefault="005B3C58" w:rsidP="009968B7">
      <w:pPr>
        <w:jc w:val="center"/>
        <w:rPr>
          <w:b/>
          <w:sz w:val="28"/>
          <w:szCs w:val="28"/>
        </w:rPr>
      </w:pPr>
    </w:p>
    <w:p w14:paraId="25410C36" w14:textId="77777777" w:rsidR="005B3C58" w:rsidRDefault="005B3C58" w:rsidP="009968B7">
      <w:pPr>
        <w:jc w:val="center"/>
        <w:rPr>
          <w:b/>
          <w:sz w:val="28"/>
          <w:szCs w:val="28"/>
        </w:rPr>
      </w:pPr>
    </w:p>
    <w:p w14:paraId="425564E5" w14:textId="77777777" w:rsidR="005B3C58" w:rsidRDefault="005B3C58" w:rsidP="009968B7">
      <w:pPr>
        <w:jc w:val="center"/>
        <w:rPr>
          <w:b/>
          <w:sz w:val="28"/>
          <w:szCs w:val="28"/>
        </w:rPr>
      </w:pPr>
    </w:p>
    <w:p w14:paraId="34B1E744" w14:textId="77777777" w:rsidR="005B3C58" w:rsidRDefault="005B3C58" w:rsidP="009968B7">
      <w:pPr>
        <w:jc w:val="center"/>
        <w:rPr>
          <w:b/>
          <w:sz w:val="28"/>
          <w:szCs w:val="28"/>
        </w:rPr>
      </w:pPr>
    </w:p>
    <w:p w14:paraId="6A393514" w14:textId="77777777" w:rsidR="005B3C58" w:rsidRDefault="005B3C58" w:rsidP="009968B7">
      <w:pPr>
        <w:jc w:val="center"/>
        <w:rPr>
          <w:b/>
          <w:sz w:val="28"/>
          <w:szCs w:val="28"/>
        </w:rPr>
      </w:pPr>
    </w:p>
    <w:p w14:paraId="78C96754" w14:textId="77777777" w:rsidR="005B3C58" w:rsidRDefault="005B3C58" w:rsidP="009968B7">
      <w:pPr>
        <w:jc w:val="center"/>
        <w:rPr>
          <w:b/>
          <w:sz w:val="28"/>
          <w:szCs w:val="28"/>
        </w:rPr>
      </w:pPr>
    </w:p>
    <w:p w14:paraId="212992E7" w14:textId="77777777" w:rsidR="005B3C58" w:rsidRDefault="005B3C58" w:rsidP="009968B7">
      <w:pPr>
        <w:jc w:val="center"/>
        <w:rPr>
          <w:b/>
          <w:sz w:val="28"/>
          <w:szCs w:val="28"/>
        </w:rPr>
      </w:pPr>
    </w:p>
    <w:p w14:paraId="2EA26B1C" w14:textId="77777777" w:rsidR="005B3C58" w:rsidRDefault="005B3C58" w:rsidP="009968B7">
      <w:pPr>
        <w:jc w:val="center"/>
        <w:rPr>
          <w:b/>
          <w:sz w:val="28"/>
          <w:szCs w:val="28"/>
        </w:rPr>
      </w:pPr>
    </w:p>
    <w:p w14:paraId="4F4A34C7" w14:textId="77777777" w:rsidR="005B3C58" w:rsidRDefault="005B3C58" w:rsidP="009968B7">
      <w:pPr>
        <w:jc w:val="center"/>
        <w:rPr>
          <w:b/>
          <w:sz w:val="28"/>
          <w:szCs w:val="28"/>
        </w:rPr>
      </w:pPr>
    </w:p>
    <w:p w14:paraId="23096DD0" w14:textId="77777777" w:rsidR="005B3C58" w:rsidRDefault="005B3C58" w:rsidP="009968B7">
      <w:pPr>
        <w:jc w:val="center"/>
        <w:rPr>
          <w:b/>
          <w:sz w:val="28"/>
          <w:szCs w:val="28"/>
        </w:rPr>
      </w:pPr>
    </w:p>
    <w:p w14:paraId="4A6A8D1C" w14:textId="77777777" w:rsidR="005B3C58" w:rsidRDefault="005B3C58" w:rsidP="009968B7">
      <w:pPr>
        <w:jc w:val="center"/>
        <w:rPr>
          <w:b/>
          <w:sz w:val="28"/>
          <w:szCs w:val="28"/>
        </w:rPr>
      </w:pPr>
    </w:p>
    <w:p w14:paraId="460FB000" w14:textId="77777777" w:rsidR="005B3C58" w:rsidRDefault="005B3C58" w:rsidP="009968B7">
      <w:pPr>
        <w:jc w:val="center"/>
        <w:rPr>
          <w:b/>
          <w:sz w:val="28"/>
          <w:szCs w:val="28"/>
        </w:rPr>
      </w:pPr>
    </w:p>
    <w:p w14:paraId="774754F8" w14:textId="452756AD" w:rsidR="009968B7" w:rsidRPr="00392F73" w:rsidRDefault="009968B7" w:rsidP="009968B7">
      <w:pPr>
        <w:jc w:val="center"/>
        <w:rPr>
          <w:b/>
          <w:i/>
          <w:sz w:val="28"/>
          <w:szCs w:val="28"/>
        </w:rPr>
      </w:pPr>
      <w:r w:rsidRPr="00EE5BC3">
        <w:rPr>
          <w:b/>
          <w:sz w:val="28"/>
          <w:szCs w:val="28"/>
        </w:rPr>
        <w:t>Feedback and comments from individual</w:t>
      </w:r>
      <w:r w:rsidRPr="00BC4ED3">
        <w:rPr>
          <w:b/>
          <w:sz w:val="28"/>
          <w:szCs w:val="28"/>
        </w:rPr>
        <w:t xml:space="preserve"> in need of care and support and/or their</w:t>
      </w:r>
      <w:r w:rsidRPr="00BC4ED3">
        <w:rPr>
          <w:b/>
          <w:i/>
          <w:sz w:val="28"/>
          <w:szCs w:val="28"/>
        </w:rPr>
        <w:t xml:space="preserve"> </w:t>
      </w:r>
      <w:r w:rsidRPr="00BC4ED3">
        <w:rPr>
          <w:b/>
          <w:sz w:val="28"/>
          <w:szCs w:val="28"/>
        </w:rPr>
        <w:t>carers</w:t>
      </w:r>
      <w:r w:rsidRPr="00BC4ED3">
        <w:rPr>
          <w:b/>
          <w:color w:val="auto"/>
          <w:sz w:val="28"/>
          <w:szCs w:val="28"/>
        </w:rPr>
        <w:t xml:space="preserve"> </w:t>
      </w:r>
    </w:p>
    <w:p w14:paraId="0693AC0D" w14:textId="77777777" w:rsidR="009968B7" w:rsidRDefault="009968B7" w:rsidP="009968B7">
      <w:pPr>
        <w:jc w:val="both"/>
        <w:rPr>
          <w:b/>
          <w:sz w:val="24"/>
          <w:szCs w:val="24"/>
        </w:rPr>
      </w:pPr>
    </w:p>
    <w:p w14:paraId="6A3C2F3C" w14:textId="77777777" w:rsidR="009968B7" w:rsidRPr="00D0503D" w:rsidRDefault="009968B7" w:rsidP="009968B7">
      <w:pPr>
        <w:jc w:val="both"/>
        <w:rPr>
          <w:b/>
          <w:sz w:val="24"/>
          <w:szCs w:val="24"/>
        </w:rPr>
      </w:pPr>
      <w:r w:rsidRPr="00D0503D">
        <w:rPr>
          <w:b/>
          <w:sz w:val="24"/>
          <w:szCs w:val="24"/>
        </w:rPr>
        <w:t>Information for the observer</w:t>
      </w:r>
    </w:p>
    <w:p w14:paraId="21ECF9B3" w14:textId="77777777" w:rsidR="009968B7" w:rsidRPr="003C3C67" w:rsidRDefault="009968B7" w:rsidP="009968B7">
      <w:pPr>
        <w:jc w:val="both"/>
        <w:rPr>
          <w:i/>
          <w:sz w:val="24"/>
          <w:szCs w:val="24"/>
        </w:rPr>
      </w:pPr>
    </w:p>
    <w:p w14:paraId="1B3406E5" w14:textId="77777777" w:rsidR="009968B7" w:rsidRPr="00E3288D" w:rsidRDefault="009968B7" w:rsidP="009968B7">
      <w:pPr>
        <w:jc w:val="both"/>
        <w:rPr>
          <w:i/>
          <w:sz w:val="24"/>
          <w:szCs w:val="24"/>
        </w:rPr>
      </w:pPr>
      <w:r w:rsidRPr="00E3288D">
        <w:rPr>
          <w:i/>
          <w:sz w:val="24"/>
          <w:szCs w:val="24"/>
        </w:rPr>
        <w:t xml:space="preserve">This section of the Observation should not be </w:t>
      </w:r>
      <w:r w:rsidRPr="00392F73">
        <w:rPr>
          <w:i/>
          <w:sz w:val="24"/>
          <w:szCs w:val="24"/>
        </w:rPr>
        <w:t>completed</w:t>
      </w:r>
      <w:r w:rsidRPr="00392F73">
        <w:rPr>
          <w:b/>
          <w:sz w:val="24"/>
          <w:szCs w:val="24"/>
        </w:rPr>
        <w:t xml:space="preserve"> </w:t>
      </w:r>
      <w:r w:rsidRPr="00E3288D">
        <w:rPr>
          <w:i/>
          <w:sz w:val="24"/>
          <w:szCs w:val="24"/>
        </w:rPr>
        <w:t xml:space="preserve">in the presence of the learner. </w:t>
      </w:r>
    </w:p>
    <w:p w14:paraId="35F941E1" w14:textId="77777777" w:rsidR="009968B7" w:rsidRPr="00E3288D" w:rsidRDefault="009968B7" w:rsidP="009968B7">
      <w:pPr>
        <w:jc w:val="both"/>
        <w:rPr>
          <w:i/>
          <w:sz w:val="24"/>
          <w:szCs w:val="24"/>
        </w:rPr>
      </w:pPr>
    </w:p>
    <w:p w14:paraId="3661218A" w14:textId="77777777" w:rsidR="009968B7" w:rsidRPr="00706BB5" w:rsidRDefault="009968B7" w:rsidP="009968B7">
      <w:pPr>
        <w:jc w:val="both"/>
        <w:rPr>
          <w:i/>
          <w:iCs/>
          <w:sz w:val="24"/>
          <w:szCs w:val="24"/>
        </w:rPr>
      </w:pPr>
      <w:r w:rsidRPr="00F15354">
        <w:rPr>
          <w:i/>
          <w:iCs/>
          <w:sz w:val="24"/>
          <w:szCs w:val="24"/>
        </w:rPr>
        <w:t>No formal written feedback is required from the observer on the learner’s</w:t>
      </w:r>
      <w:r w:rsidRPr="006179BB">
        <w:rPr>
          <w:i/>
          <w:iCs/>
          <w:sz w:val="24"/>
          <w:szCs w:val="24"/>
        </w:rPr>
        <w:t xml:space="preserve"> practice. </w:t>
      </w:r>
      <w:r w:rsidRPr="00A5656A">
        <w:rPr>
          <w:i/>
          <w:iCs/>
          <w:sz w:val="24"/>
          <w:szCs w:val="24"/>
        </w:rPr>
        <w:t>However verbal feedback should be provided to the learner as soon as possible after the observation</w:t>
      </w:r>
      <w:r w:rsidRPr="00A5656A">
        <w:rPr>
          <w:b/>
          <w:bCs/>
          <w:i/>
          <w:iCs/>
          <w:sz w:val="24"/>
          <w:szCs w:val="24"/>
        </w:rPr>
        <w:t xml:space="preserve">. </w:t>
      </w:r>
      <w:r w:rsidRPr="00A5656A">
        <w:rPr>
          <w:i/>
          <w:iCs/>
          <w:sz w:val="24"/>
          <w:szCs w:val="24"/>
        </w:rPr>
        <w:t>If the observer is not the mentor, then feedback should also</w:t>
      </w:r>
      <w:r w:rsidRPr="009C7342">
        <w:rPr>
          <w:i/>
          <w:iCs/>
          <w:sz w:val="24"/>
          <w:szCs w:val="24"/>
        </w:rPr>
        <w:t xml:space="preserve"> be provided to the mentor. </w:t>
      </w:r>
    </w:p>
    <w:p w14:paraId="47508BF1" w14:textId="77777777" w:rsidR="009968B7" w:rsidRPr="00E3288D" w:rsidRDefault="009968B7" w:rsidP="009968B7">
      <w:pPr>
        <w:jc w:val="both"/>
        <w:rPr>
          <w:i/>
          <w:sz w:val="24"/>
          <w:szCs w:val="24"/>
        </w:rPr>
      </w:pPr>
    </w:p>
    <w:p w14:paraId="790126E7" w14:textId="7AA51AEA" w:rsidR="008C1244" w:rsidRDefault="009968B7" w:rsidP="009968B7">
      <w:pPr>
        <w:jc w:val="both"/>
        <w:rPr>
          <w:i/>
          <w:sz w:val="24"/>
          <w:szCs w:val="24"/>
        </w:rPr>
      </w:pPr>
      <w:r w:rsidRPr="00E3288D">
        <w:rPr>
          <w:i/>
          <w:sz w:val="24"/>
          <w:szCs w:val="24"/>
        </w:rPr>
        <w:t xml:space="preserve">Some or </w:t>
      </w:r>
      <w:proofErr w:type="gramStart"/>
      <w:r w:rsidRPr="00E3288D">
        <w:rPr>
          <w:i/>
          <w:sz w:val="24"/>
          <w:szCs w:val="24"/>
        </w:rPr>
        <w:t>all of</w:t>
      </w:r>
      <w:proofErr w:type="gramEnd"/>
      <w:r w:rsidRPr="00E3288D">
        <w:rPr>
          <w:i/>
          <w:sz w:val="24"/>
          <w:szCs w:val="24"/>
        </w:rPr>
        <w:t xml:space="preserve"> th</w:t>
      </w:r>
      <w:r>
        <w:rPr>
          <w:i/>
          <w:sz w:val="24"/>
          <w:szCs w:val="24"/>
        </w:rPr>
        <w:t xml:space="preserve">e </w:t>
      </w:r>
      <w:r w:rsidRPr="00E3288D">
        <w:rPr>
          <w:i/>
          <w:sz w:val="24"/>
          <w:szCs w:val="24"/>
        </w:rPr>
        <w:t>questions</w:t>
      </w:r>
      <w:r>
        <w:rPr>
          <w:i/>
          <w:sz w:val="24"/>
          <w:szCs w:val="24"/>
        </w:rPr>
        <w:t xml:space="preserve"> below</w:t>
      </w:r>
      <w:r w:rsidRPr="00E3288D">
        <w:rPr>
          <w:i/>
          <w:sz w:val="24"/>
          <w:szCs w:val="24"/>
        </w:rPr>
        <w:t xml:space="preserve"> may be used by the observer who </w:t>
      </w:r>
      <w:r w:rsidRPr="00392F73">
        <w:rPr>
          <w:sz w:val="24"/>
          <w:szCs w:val="24"/>
        </w:rPr>
        <w:t xml:space="preserve">can </w:t>
      </w:r>
      <w:r w:rsidRPr="00392F73">
        <w:rPr>
          <w:i/>
          <w:sz w:val="24"/>
          <w:szCs w:val="24"/>
        </w:rPr>
        <w:t>rephrase</w:t>
      </w:r>
      <w:r w:rsidRPr="00E3288D">
        <w:rPr>
          <w:i/>
          <w:sz w:val="24"/>
          <w:szCs w:val="24"/>
        </w:rPr>
        <w:t xml:space="preserve"> and add explanations and prompts as required. The observer should record responses from the individual</w:t>
      </w:r>
      <w:r>
        <w:rPr>
          <w:sz w:val="24"/>
          <w:szCs w:val="24"/>
        </w:rPr>
        <w:t xml:space="preserve"> </w:t>
      </w:r>
      <w:r w:rsidRPr="00BC4ED3">
        <w:rPr>
          <w:i/>
          <w:sz w:val="24"/>
          <w:szCs w:val="24"/>
        </w:rPr>
        <w:t>in need of care and support and/or their carers</w:t>
      </w:r>
      <w:r w:rsidRPr="00467F66">
        <w:rPr>
          <w:color w:val="auto"/>
          <w:sz w:val="24"/>
          <w:szCs w:val="24"/>
        </w:rPr>
        <w:t xml:space="preserve"> </w:t>
      </w:r>
      <w:r w:rsidRPr="00E3288D">
        <w:rPr>
          <w:i/>
          <w:sz w:val="24"/>
          <w:szCs w:val="24"/>
        </w:rPr>
        <w:t>below</w:t>
      </w:r>
      <w:r>
        <w:rPr>
          <w:i/>
          <w:sz w:val="24"/>
          <w:szCs w:val="24"/>
        </w:rPr>
        <w:t>,</w:t>
      </w:r>
      <w:r w:rsidRPr="00E3288D">
        <w:rPr>
          <w:i/>
          <w:sz w:val="24"/>
          <w:szCs w:val="24"/>
        </w:rPr>
        <w:t xml:space="preserve"> or by using an alternative method if required/provided.  </w:t>
      </w:r>
    </w:p>
    <w:p w14:paraId="31D957E7" w14:textId="77777777" w:rsidR="008C1244" w:rsidRPr="00E3288D" w:rsidRDefault="008C1244" w:rsidP="009968B7">
      <w:pPr>
        <w:jc w:val="both"/>
        <w:rPr>
          <w:i/>
          <w:sz w:val="24"/>
          <w:szCs w:val="24"/>
        </w:rPr>
      </w:pPr>
    </w:p>
    <w:p w14:paraId="68944135" w14:textId="77777777" w:rsidR="009968B7" w:rsidRPr="00E3288D" w:rsidRDefault="009968B7" w:rsidP="009968B7">
      <w:pPr>
        <w:jc w:val="both"/>
        <w:rPr>
          <w:i/>
          <w:sz w:val="24"/>
          <w:szCs w:val="24"/>
        </w:rPr>
      </w:pPr>
      <w:r w:rsidRPr="00E3288D">
        <w:rPr>
          <w:i/>
          <w:sz w:val="24"/>
          <w:szCs w:val="24"/>
        </w:rPr>
        <w:t xml:space="preserve">Before asking the questions, the observer must explain to the individual comments will be shared with the learner. It may be useful to explain that it is used as a learning tool for the learner to develop their own practice. </w:t>
      </w:r>
    </w:p>
    <w:p w14:paraId="1A967F79" w14:textId="77777777" w:rsidR="009968B7" w:rsidRPr="00E3288D" w:rsidRDefault="009968B7" w:rsidP="009968B7">
      <w:pPr>
        <w:jc w:val="both"/>
        <w:rPr>
          <w:i/>
          <w:sz w:val="24"/>
          <w:szCs w:val="24"/>
        </w:rPr>
      </w:pPr>
    </w:p>
    <w:p w14:paraId="1AA50A0B" w14:textId="77777777" w:rsidR="009968B7" w:rsidRPr="00E3288D" w:rsidRDefault="009968B7" w:rsidP="009968B7">
      <w:pPr>
        <w:jc w:val="both"/>
        <w:rPr>
          <w:i/>
          <w:sz w:val="24"/>
          <w:szCs w:val="24"/>
        </w:rPr>
      </w:pPr>
      <w:r w:rsidRPr="00E3288D">
        <w:rPr>
          <w:i/>
          <w:sz w:val="24"/>
          <w:szCs w:val="24"/>
        </w:rPr>
        <w:t>If the observer is unable to gain feedback,</w:t>
      </w:r>
      <w:r w:rsidRPr="003C3C67">
        <w:rPr>
          <w:i/>
          <w:sz w:val="24"/>
          <w:szCs w:val="24"/>
        </w:rPr>
        <w:t xml:space="preserve"> </w:t>
      </w:r>
      <w:r w:rsidRPr="00E3288D">
        <w:rPr>
          <w:i/>
          <w:sz w:val="24"/>
          <w:szCs w:val="24"/>
        </w:rPr>
        <w:t>they should briefly say why.</w:t>
      </w:r>
    </w:p>
    <w:p w14:paraId="487F0D9B" w14:textId="77777777" w:rsidR="009968B7" w:rsidRPr="008B28E7" w:rsidRDefault="009968B7" w:rsidP="009968B7">
      <w:pPr>
        <w:jc w:val="both"/>
        <w:rPr>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697"/>
        <w:gridCol w:w="7373"/>
      </w:tblGrid>
      <w:tr w:rsidR="009968B7" w:rsidRPr="008B28E7" w14:paraId="2ED8E2C8" w14:textId="77777777" w:rsidTr="00A316A9">
        <w:tc>
          <w:tcPr>
            <w:tcW w:w="2718" w:type="dxa"/>
          </w:tcPr>
          <w:p w14:paraId="4D39C355" w14:textId="77777777" w:rsidR="009968B7" w:rsidRPr="00C7108B" w:rsidRDefault="009968B7" w:rsidP="00A316A9">
            <w:pPr>
              <w:rPr>
                <w:sz w:val="22"/>
                <w:szCs w:val="22"/>
              </w:rPr>
            </w:pPr>
            <w:r w:rsidRPr="00C7108B">
              <w:rPr>
                <w:sz w:val="22"/>
                <w:szCs w:val="22"/>
              </w:rPr>
              <w:t>Was the social worker on time?  Or</w:t>
            </w:r>
            <w:r>
              <w:rPr>
                <w:sz w:val="22"/>
                <w:szCs w:val="22"/>
              </w:rPr>
              <w:t>,</w:t>
            </w:r>
            <w:r w:rsidRPr="00C7108B">
              <w:rPr>
                <w:sz w:val="22"/>
                <w:szCs w:val="22"/>
              </w:rPr>
              <w:t xml:space="preserve"> if de</w:t>
            </w:r>
            <w:r>
              <w:rPr>
                <w:sz w:val="22"/>
                <w:szCs w:val="22"/>
              </w:rPr>
              <w:t>layed, did he or she contact you?</w:t>
            </w:r>
          </w:p>
          <w:p w14:paraId="3C076D6B" w14:textId="77777777" w:rsidR="009968B7" w:rsidRPr="00C7108B" w:rsidRDefault="009968B7" w:rsidP="00A316A9">
            <w:pPr>
              <w:rPr>
                <w:sz w:val="22"/>
                <w:szCs w:val="22"/>
              </w:rPr>
            </w:pPr>
          </w:p>
        </w:tc>
        <w:tc>
          <w:tcPr>
            <w:tcW w:w="7470" w:type="dxa"/>
          </w:tcPr>
          <w:p w14:paraId="03FD7E09" w14:textId="77777777" w:rsidR="009968B7" w:rsidRPr="008B28E7" w:rsidRDefault="009968B7" w:rsidP="00A316A9">
            <w:pPr>
              <w:jc w:val="both"/>
              <w:rPr>
                <w:sz w:val="24"/>
                <w:szCs w:val="24"/>
              </w:rPr>
            </w:pPr>
            <w:r>
              <w:rPr>
                <w:sz w:val="24"/>
                <w:szCs w:val="24"/>
              </w:rPr>
              <w:t>Yes, she was on time which I expected.</w:t>
            </w:r>
          </w:p>
        </w:tc>
      </w:tr>
      <w:tr w:rsidR="009968B7" w:rsidRPr="008B28E7" w14:paraId="392941CF" w14:textId="77777777" w:rsidTr="00A316A9">
        <w:tc>
          <w:tcPr>
            <w:tcW w:w="2718" w:type="dxa"/>
          </w:tcPr>
          <w:p w14:paraId="5180DF62" w14:textId="77777777" w:rsidR="009968B7" w:rsidRDefault="009968B7" w:rsidP="00A316A9">
            <w:pPr>
              <w:rPr>
                <w:sz w:val="22"/>
                <w:szCs w:val="22"/>
              </w:rPr>
            </w:pPr>
            <w:r w:rsidRPr="00C7108B">
              <w:rPr>
                <w:sz w:val="22"/>
                <w:szCs w:val="22"/>
              </w:rPr>
              <w:t>Did the social worker get your permission in advance</w:t>
            </w:r>
            <w:r>
              <w:rPr>
                <w:sz w:val="22"/>
                <w:szCs w:val="22"/>
              </w:rPr>
              <w:t xml:space="preserve"> for the observer to be present</w:t>
            </w:r>
            <w:r w:rsidRPr="00C7108B">
              <w:rPr>
                <w:sz w:val="22"/>
                <w:szCs w:val="22"/>
              </w:rPr>
              <w:t>?</w:t>
            </w:r>
            <w:r>
              <w:rPr>
                <w:sz w:val="22"/>
                <w:szCs w:val="22"/>
              </w:rPr>
              <w:t xml:space="preserve"> </w:t>
            </w:r>
          </w:p>
          <w:p w14:paraId="58068C70" w14:textId="77777777" w:rsidR="009968B7" w:rsidRPr="00C7108B" w:rsidRDefault="009968B7" w:rsidP="00A316A9">
            <w:pPr>
              <w:rPr>
                <w:sz w:val="22"/>
                <w:szCs w:val="22"/>
              </w:rPr>
            </w:pPr>
            <w:r>
              <w:rPr>
                <w:sz w:val="22"/>
                <w:szCs w:val="22"/>
              </w:rPr>
              <w:t>Did they explain why they were being observed?</w:t>
            </w:r>
          </w:p>
          <w:p w14:paraId="0E469CBA" w14:textId="77777777" w:rsidR="009968B7" w:rsidRPr="00C7108B" w:rsidRDefault="009968B7" w:rsidP="00A316A9">
            <w:pPr>
              <w:rPr>
                <w:sz w:val="22"/>
                <w:szCs w:val="22"/>
              </w:rPr>
            </w:pPr>
          </w:p>
        </w:tc>
        <w:tc>
          <w:tcPr>
            <w:tcW w:w="7470" w:type="dxa"/>
          </w:tcPr>
          <w:p w14:paraId="45F73E99" w14:textId="77777777" w:rsidR="009968B7" w:rsidRPr="008B28E7" w:rsidRDefault="009968B7" w:rsidP="00A316A9">
            <w:pPr>
              <w:jc w:val="both"/>
              <w:rPr>
                <w:sz w:val="24"/>
                <w:szCs w:val="24"/>
              </w:rPr>
            </w:pPr>
            <w:r>
              <w:rPr>
                <w:sz w:val="24"/>
                <w:szCs w:val="24"/>
              </w:rPr>
              <w:t>Yes, she asked if it was OK last week and then again of course.</w:t>
            </w:r>
          </w:p>
        </w:tc>
      </w:tr>
      <w:tr w:rsidR="009968B7" w:rsidRPr="008B28E7" w14:paraId="6956516A" w14:textId="77777777" w:rsidTr="00A316A9">
        <w:tc>
          <w:tcPr>
            <w:tcW w:w="2718" w:type="dxa"/>
          </w:tcPr>
          <w:p w14:paraId="7ECE6DF3" w14:textId="77777777" w:rsidR="009968B7" w:rsidRDefault="009968B7" w:rsidP="00A316A9">
            <w:pPr>
              <w:rPr>
                <w:sz w:val="22"/>
                <w:szCs w:val="22"/>
              </w:rPr>
            </w:pPr>
            <w:r w:rsidRPr="00C7108B">
              <w:rPr>
                <w:sz w:val="22"/>
                <w:szCs w:val="22"/>
              </w:rPr>
              <w:t>Were you clear why the social worker met with you today?</w:t>
            </w:r>
          </w:p>
          <w:p w14:paraId="505CF59E" w14:textId="77777777" w:rsidR="009968B7" w:rsidRPr="00C7108B" w:rsidRDefault="009968B7" w:rsidP="00A316A9">
            <w:pPr>
              <w:rPr>
                <w:sz w:val="22"/>
                <w:szCs w:val="22"/>
              </w:rPr>
            </w:pPr>
          </w:p>
        </w:tc>
        <w:tc>
          <w:tcPr>
            <w:tcW w:w="7470" w:type="dxa"/>
          </w:tcPr>
          <w:p w14:paraId="19478F6F" w14:textId="77777777" w:rsidR="009968B7" w:rsidRPr="008B28E7" w:rsidRDefault="009968B7" w:rsidP="00A316A9">
            <w:pPr>
              <w:jc w:val="both"/>
              <w:rPr>
                <w:sz w:val="24"/>
                <w:szCs w:val="24"/>
              </w:rPr>
            </w:pPr>
            <w:r>
              <w:rPr>
                <w:sz w:val="24"/>
                <w:szCs w:val="24"/>
              </w:rPr>
              <w:t>Yes, she made sure I knew why we were meeting.</w:t>
            </w:r>
          </w:p>
        </w:tc>
      </w:tr>
      <w:tr w:rsidR="009968B7" w:rsidRPr="008B28E7" w14:paraId="0970F880" w14:textId="77777777" w:rsidTr="00A316A9">
        <w:tc>
          <w:tcPr>
            <w:tcW w:w="2718" w:type="dxa"/>
          </w:tcPr>
          <w:p w14:paraId="2F7E4346" w14:textId="77777777" w:rsidR="009968B7" w:rsidRPr="00C7108B" w:rsidRDefault="009968B7" w:rsidP="00A316A9">
            <w:pPr>
              <w:rPr>
                <w:sz w:val="22"/>
                <w:szCs w:val="22"/>
              </w:rPr>
            </w:pPr>
            <w:r w:rsidRPr="00C7108B">
              <w:rPr>
                <w:sz w:val="22"/>
                <w:szCs w:val="22"/>
              </w:rPr>
              <w:t>How well prepared</w:t>
            </w:r>
            <w:r>
              <w:rPr>
                <w:sz w:val="22"/>
                <w:szCs w:val="22"/>
              </w:rPr>
              <w:t xml:space="preserve"> do you think </w:t>
            </w:r>
            <w:r w:rsidRPr="00C7108B">
              <w:rPr>
                <w:sz w:val="22"/>
                <w:szCs w:val="22"/>
              </w:rPr>
              <w:t xml:space="preserve">the social worker </w:t>
            </w:r>
            <w:r>
              <w:rPr>
                <w:sz w:val="22"/>
                <w:szCs w:val="22"/>
              </w:rPr>
              <w:t xml:space="preserve">was </w:t>
            </w:r>
            <w:r w:rsidRPr="00C7108B">
              <w:rPr>
                <w:sz w:val="22"/>
                <w:szCs w:val="22"/>
              </w:rPr>
              <w:t>for his or her meeting with you?</w:t>
            </w:r>
          </w:p>
          <w:p w14:paraId="19E7A043" w14:textId="77777777" w:rsidR="009968B7" w:rsidRPr="00C7108B" w:rsidRDefault="009968B7" w:rsidP="00A316A9">
            <w:pPr>
              <w:rPr>
                <w:sz w:val="22"/>
                <w:szCs w:val="22"/>
              </w:rPr>
            </w:pPr>
          </w:p>
        </w:tc>
        <w:tc>
          <w:tcPr>
            <w:tcW w:w="7470" w:type="dxa"/>
          </w:tcPr>
          <w:p w14:paraId="65FBD6EC" w14:textId="77777777" w:rsidR="009968B7" w:rsidRPr="008B28E7" w:rsidRDefault="009968B7" w:rsidP="00A316A9">
            <w:pPr>
              <w:jc w:val="both"/>
              <w:rPr>
                <w:sz w:val="24"/>
                <w:szCs w:val="24"/>
              </w:rPr>
            </w:pPr>
            <w:r>
              <w:rPr>
                <w:sz w:val="24"/>
                <w:szCs w:val="24"/>
              </w:rPr>
              <w:t>I think she was prepared – she had her book and pen and seemed very organised which is all she needed I think.</w:t>
            </w:r>
          </w:p>
        </w:tc>
      </w:tr>
      <w:tr w:rsidR="009968B7" w:rsidRPr="008B28E7" w14:paraId="0EBBC01B" w14:textId="77777777" w:rsidTr="00A316A9">
        <w:tc>
          <w:tcPr>
            <w:tcW w:w="2718" w:type="dxa"/>
          </w:tcPr>
          <w:p w14:paraId="4DF9F508" w14:textId="77777777" w:rsidR="009968B7" w:rsidRDefault="009968B7" w:rsidP="00A316A9">
            <w:pPr>
              <w:tabs>
                <w:tab w:val="left" w:pos="851"/>
              </w:tabs>
              <w:overflowPunct/>
              <w:autoSpaceDE/>
              <w:autoSpaceDN/>
              <w:adjustRightInd/>
              <w:ind w:hanging="142"/>
              <w:textAlignment w:val="auto"/>
              <w:rPr>
                <w:sz w:val="22"/>
                <w:szCs w:val="22"/>
              </w:rPr>
            </w:pPr>
            <w:r>
              <w:rPr>
                <w:sz w:val="22"/>
                <w:szCs w:val="22"/>
              </w:rPr>
              <w:t xml:space="preserve">  How has</w:t>
            </w:r>
            <w:r w:rsidRPr="00C7108B">
              <w:rPr>
                <w:sz w:val="22"/>
                <w:szCs w:val="22"/>
              </w:rPr>
              <w:t xml:space="preserve"> the social worker listened t</w:t>
            </w:r>
            <w:r>
              <w:rPr>
                <w:sz w:val="22"/>
                <w:szCs w:val="22"/>
              </w:rPr>
              <w:t>o you and respected your views and wishes?</w:t>
            </w:r>
          </w:p>
          <w:p w14:paraId="093A0608" w14:textId="77777777" w:rsidR="009968B7" w:rsidRPr="00C7108B" w:rsidRDefault="009968B7" w:rsidP="00A316A9">
            <w:pPr>
              <w:tabs>
                <w:tab w:val="left" w:pos="851"/>
              </w:tabs>
              <w:overflowPunct/>
              <w:autoSpaceDE/>
              <w:autoSpaceDN/>
              <w:adjustRightInd/>
              <w:ind w:hanging="142"/>
              <w:textAlignment w:val="auto"/>
              <w:rPr>
                <w:sz w:val="22"/>
                <w:szCs w:val="22"/>
              </w:rPr>
            </w:pPr>
          </w:p>
        </w:tc>
        <w:tc>
          <w:tcPr>
            <w:tcW w:w="7470" w:type="dxa"/>
          </w:tcPr>
          <w:p w14:paraId="12061762" w14:textId="77777777" w:rsidR="009968B7" w:rsidRPr="008B28E7" w:rsidRDefault="009968B7" w:rsidP="00A316A9">
            <w:pPr>
              <w:jc w:val="both"/>
              <w:rPr>
                <w:sz w:val="24"/>
                <w:szCs w:val="24"/>
              </w:rPr>
            </w:pPr>
            <w:r>
              <w:rPr>
                <w:sz w:val="24"/>
                <w:szCs w:val="24"/>
              </w:rPr>
              <w:lastRenderedPageBreak/>
              <w:t>Emily always listens to me and is ‘on my side’ – she is always very professional.</w:t>
            </w:r>
          </w:p>
        </w:tc>
      </w:tr>
      <w:tr w:rsidR="009968B7" w:rsidRPr="008B28E7" w14:paraId="4922ABFE" w14:textId="77777777" w:rsidTr="00A316A9">
        <w:tc>
          <w:tcPr>
            <w:tcW w:w="2718" w:type="dxa"/>
          </w:tcPr>
          <w:p w14:paraId="53C57372" w14:textId="77777777" w:rsidR="009968B7" w:rsidRDefault="009968B7" w:rsidP="00A316A9">
            <w:pPr>
              <w:tabs>
                <w:tab w:val="left" w:pos="-142"/>
                <w:tab w:val="left" w:pos="851"/>
              </w:tabs>
              <w:overflowPunct/>
              <w:autoSpaceDE/>
              <w:autoSpaceDN/>
              <w:adjustRightInd/>
              <w:textAlignment w:val="auto"/>
              <w:rPr>
                <w:sz w:val="22"/>
                <w:szCs w:val="22"/>
              </w:rPr>
            </w:pPr>
            <w:r>
              <w:rPr>
                <w:sz w:val="22"/>
                <w:szCs w:val="22"/>
              </w:rPr>
              <w:t>Did the social worker talk to you in a way that you understood?</w:t>
            </w:r>
          </w:p>
          <w:p w14:paraId="58EAB9A0" w14:textId="77777777" w:rsidR="009968B7" w:rsidRPr="00706BB5" w:rsidRDefault="009968B7" w:rsidP="00A316A9">
            <w:pPr>
              <w:tabs>
                <w:tab w:val="left" w:pos="-142"/>
                <w:tab w:val="left" w:pos="851"/>
              </w:tabs>
              <w:overflowPunct/>
              <w:autoSpaceDE/>
              <w:autoSpaceDN/>
              <w:adjustRightInd/>
              <w:textAlignment w:val="auto"/>
              <w:rPr>
                <w:sz w:val="22"/>
                <w:szCs w:val="22"/>
              </w:rPr>
            </w:pPr>
            <w:r w:rsidRPr="3EE31E8D">
              <w:rPr>
                <w:sz w:val="22"/>
                <w:szCs w:val="22"/>
              </w:rPr>
              <w:t>Did the social worker consider your language needs?</w:t>
            </w:r>
          </w:p>
          <w:p w14:paraId="3FE00777" w14:textId="77777777" w:rsidR="009968B7" w:rsidRPr="00C7108B" w:rsidRDefault="009968B7" w:rsidP="00A316A9">
            <w:pPr>
              <w:tabs>
                <w:tab w:val="left" w:pos="-142"/>
                <w:tab w:val="left" w:pos="851"/>
              </w:tabs>
              <w:overflowPunct/>
              <w:autoSpaceDE/>
              <w:autoSpaceDN/>
              <w:adjustRightInd/>
              <w:textAlignment w:val="auto"/>
              <w:rPr>
                <w:sz w:val="22"/>
                <w:szCs w:val="22"/>
              </w:rPr>
            </w:pPr>
          </w:p>
        </w:tc>
        <w:tc>
          <w:tcPr>
            <w:tcW w:w="7470" w:type="dxa"/>
          </w:tcPr>
          <w:p w14:paraId="108B3FFE" w14:textId="77777777" w:rsidR="009968B7" w:rsidRPr="008B28E7" w:rsidRDefault="009968B7" w:rsidP="00A316A9">
            <w:pPr>
              <w:jc w:val="both"/>
              <w:rPr>
                <w:sz w:val="24"/>
                <w:szCs w:val="24"/>
              </w:rPr>
            </w:pPr>
            <w:r>
              <w:rPr>
                <w:sz w:val="24"/>
                <w:szCs w:val="24"/>
              </w:rPr>
              <w:t>Yes, very much so – I always understand everything she says and yes, she checked with me to see if I was Welsh speaking before we started to talk about things.</w:t>
            </w:r>
          </w:p>
        </w:tc>
      </w:tr>
    </w:tbl>
    <w:p w14:paraId="522D1C5E" w14:textId="77777777" w:rsidR="009968B7" w:rsidRPr="00676E35" w:rsidRDefault="009968B7" w:rsidP="009968B7">
      <w:pPr>
        <w:rPr>
          <w:vanish/>
        </w:rPr>
      </w:pPr>
    </w:p>
    <w:tbl>
      <w:tblPr>
        <w:tblpPr w:leftFromText="180" w:rightFromText="180" w:vertAnchor="text" w:horzAnchor="margin" w:tblpY="13"/>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698"/>
        <w:gridCol w:w="7372"/>
      </w:tblGrid>
      <w:tr w:rsidR="009968B7" w:rsidRPr="008B28E7" w14:paraId="675BA034" w14:textId="77777777" w:rsidTr="00A316A9">
        <w:tc>
          <w:tcPr>
            <w:tcW w:w="2718" w:type="dxa"/>
          </w:tcPr>
          <w:p w14:paraId="27A62DF9" w14:textId="77777777" w:rsidR="009968B7" w:rsidRDefault="009968B7" w:rsidP="00A316A9">
            <w:pPr>
              <w:tabs>
                <w:tab w:val="left" w:pos="-142"/>
                <w:tab w:val="left" w:pos="851"/>
              </w:tabs>
              <w:overflowPunct/>
              <w:autoSpaceDE/>
              <w:autoSpaceDN/>
              <w:adjustRightInd/>
              <w:textAlignment w:val="auto"/>
              <w:rPr>
                <w:sz w:val="22"/>
                <w:szCs w:val="22"/>
              </w:rPr>
            </w:pPr>
            <w:r w:rsidRPr="00C7108B">
              <w:rPr>
                <w:sz w:val="22"/>
                <w:szCs w:val="22"/>
              </w:rPr>
              <w:t xml:space="preserve">How </w:t>
            </w:r>
            <w:r>
              <w:rPr>
                <w:sz w:val="22"/>
                <w:szCs w:val="22"/>
              </w:rPr>
              <w:t xml:space="preserve">has the social worker’s involvement met your </w:t>
            </w:r>
            <w:r w:rsidRPr="00C7108B">
              <w:rPr>
                <w:sz w:val="22"/>
                <w:szCs w:val="22"/>
              </w:rPr>
              <w:t>expectations</w:t>
            </w:r>
            <w:r>
              <w:rPr>
                <w:sz w:val="22"/>
                <w:szCs w:val="22"/>
              </w:rPr>
              <w:t xml:space="preserve"> for this visit?</w:t>
            </w:r>
          </w:p>
          <w:p w14:paraId="2D3E6B8C" w14:textId="77777777" w:rsidR="009968B7" w:rsidRPr="00C7108B" w:rsidRDefault="009968B7" w:rsidP="00A316A9">
            <w:pPr>
              <w:tabs>
                <w:tab w:val="left" w:pos="-142"/>
                <w:tab w:val="left" w:pos="851"/>
              </w:tabs>
              <w:overflowPunct/>
              <w:autoSpaceDE/>
              <w:autoSpaceDN/>
              <w:adjustRightInd/>
              <w:textAlignment w:val="auto"/>
              <w:rPr>
                <w:sz w:val="22"/>
                <w:szCs w:val="22"/>
              </w:rPr>
            </w:pPr>
          </w:p>
        </w:tc>
        <w:tc>
          <w:tcPr>
            <w:tcW w:w="7470" w:type="dxa"/>
          </w:tcPr>
          <w:p w14:paraId="4EB09547" w14:textId="77777777" w:rsidR="009968B7" w:rsidRPr="008B28E7" w:rsidRDefault="009968B7" w:rsidP="00A316A9">
            <w:pPr>
              <w:jc w:val="both"/>
              <w:rPr>
                <w:sz w:val="24"/>
                <w:szCs w:val="24"/>
              </w:rPr>
            </w:pPr>
            <w:r>
              <w:rPr>
                <w:sz w:val="24"/>
                <w:szCs w:val="24"/>
              </w:rPr>
              <w:t>Whenever I see Emily, I know that I will feel better afterwards as I know that she will support me even if other people of worried, so I was very pleased with the outcome of today.</w:t>
            </w:r>
          </w:p>
        </w:tc>
      </w:tr>
      <w:tr w:rsidR="009968B7" w:rsidRPr="008B28E7" w14:paraId="0BAE7907" w14:textId="77777777" w:rsidTr="00A316A9">
        <w:tc>
          <w:tcPr>
            <w:tcW w:w="2718" w:type="dxa"/>
          </w:tcPr>
          <w:p w14:paraId="411DDBCF" w14:textId="77777777" w:rsidR="009968B7" w:rsidRPr="00C7108B" w:rsidRDefault="009968B7" w:rsidP="00A316A9">
            <w:pPr>
              <w:tabs>
                <w:tab w:val="left" w:pos="0"/>
                <w:tab w:val="left" w:pos="851"/>
              </w:tabs>
              <w:overflowPunct/>
              <w:autoSpaceDE/>
              <w:autoSpaceDN/>
              <w:adjustRightInd/>
              <w:textAlignment w:val="auto"/>
              <w:rPr>
                <w:sz w:val="22"/>
                <w:szCs w:val="22"/>
              </w:rPr>
            </w:pPr>
            <w:r>
              <w:rPr>
                <w:sz w:val="22"/>
                <w:szCs w:val="22"/>
              </w:rPr>
              <w:t xml:space="preserve">Are there any </w:t>
            </w:r>
            <w:r w:rsidRPr="00C7108B">
              <w:rPr>
                <w:sz w:val="22"/>
                <w:szCs w:val="22"/>
              </w:rPr>
              <w:t>other comme</w:t>
            </w:r>
            <w:r>
              <w:rPr>
                <w:sz w:val="22"/>
                <w:szCs w:val="22"/>
              </w:rPr>
              <w:t>nts or suggestions that you would like to make?</w:t>
            </w:r>
          </w:p>
        </w:tc>
        <w:tc>
          <w:tcPr>
            <w:tcW w:w="7470" w:type="dxa"/>
          </w:tcPr>
          <w:p w14:paraId="318663C6" w14:textId="77777777" w:rsidR="009968B7" w:rsidRPr="008B28E7" w:rsidRDefault="009968B7" w:rsidP="00A316A9">
            <w:pPr>
              <w:jc w:val="both"/>
              <w:rPr>
                <w:sz w:val="24"/>
                <w:szCs w:val="24"/>
              </w:rPr>
            </w:pPr>
            <w:r>
              <w:rPr>
                <w:sz w:val="24"/>
                <w:szCs w:val="24"/>
              </w:rPr>
              <w:t xml:space="preserve"> Just that I think that Emily is ‘very polite’ and has ‘got it all.’</w:t>
            </w:r>
          </w:p>
        </w:tc>
      </w:tr>
    </w:tbl>
    <w:p w14:paraId="3F65A9B4" w14:textId="77777777" w:rsidR="009968B7" w:rsidRDefault="009968B7" w:rsidP="009968B7"/>
    <w:p w14:paraId="3A2C4604" w14:textId="77777777" w:rsidR="009968B7" w:rsidRDefault="009968B7" w:rsidP="009968B7"/>
    <w:p w14:paraId="4F86E94F" w14:textId="77777777" w:rsidR="009968B7" w:rsidRDefault="009968B7" w:rsidP="009968B7"/>
    <w:p w14:paraId="05B15E15" w14:textId="77777777" w:rsidR="009968B7" w:rsidRDefault="009968B7" w:rsidP="009968B7"/>
    <w:p w14:paraId="00731211" w14:textId="77777777" w:rsidR="009968B7" w:rsidRDefault="009968B7" w:rsidP="009968B7"/>
    <w:p w14:paraId="5988BFC2" w14:textId="77777777" w:rsidR="009968B7" w:rsidRDefault="009968B7" w:rsidP="009968B7"/>
    <w:p w14:paraId="6E316E69" w14:textId="77777777" w:rsidR="009968B7" w:rsidRDefault="009968B7" w:rsidP="009968B7"/>
    <w:p w14:paraId="79659DE3" w14:textId="77777777" w:rsidR="009968B7" w:rsidRDefault="009968B7" w:rsidP="009968B7"/>
    <w:p w14:paraId="4A671576" w14:textId="77777777" w:rsidR="009968B7" w:rsidRDefault="009968B7" w:rsidP="009968B7"/>
    <w:p w14:paraId="6FAF1D6A" w14:textId="77777777" w:rsidR="009968B7" w:rsidRDefault="009968B7" w:rsidP="009968B7"/>
    <w:p w14:paraId="2C086BA3" w14:textId="77777777" w:rsidR="009968B7" w:rsidRDefault="009968B7" w:rsidP="009968B7"/>
    <w:p w14:paraId="5A161711" w14:textId="77777777" w:rsidR="009968B7" w:rsidRDefault="009968B7" w:rsidP="009968B7"/>
    <w:p w14:paraId="1C7FD2A0" w14:textId="77777777" w:rsidR="009968B7" w:rsidRDefault="009968B7" w:rsidP="009968B7"/>
    <w:p w14:paraId="6EC009BB" w14:textId="77777777" w:rsidR="009968B7" w:rsidRDefault="009968B7" w:rsidP="009968B7"/>
    <w:p w14:paraId="58424152" w14:textId="77777777" w:rsidR="009968B7" w:rsidRDefault="009968B7" w:rsidP="009968B7"/>
    <w:p w14:paraId="00D0C055" w14:textId="77777777" w:rsidR="009968B7" w:rsidRDefault="009968B7" w:rsidP="009968B7"/>
    <w:p w14:paraId="636F32AD" w14:textId="77777777" w:rsidR="009968B7" w:rsidRDefault="009968B7" w:rsidP="009968B7"/>
    <w:p w14:paraId="3BF800B9" w14:textId="77777777" w:rsidR="009968B7" w:rsidRDefault="009968B7" w:rsidP="009968B7"/>
    <w:p w14:paraId="34409166" w14:textId="77777777" w:rsidR="009968B7" w:rsidRDefault="009968B7" w:rsidP="009968B7"/>
    <w:p w14:paraId="572B2529" w14:textId="77777777" w:rsidR="00EB695F" w:rsidRPr="00B93112" w:rsidRDefault="00EB695F" w:rsidP="00EB695F">
      <w:pPr>
        <w:rPr>
          <w:sz w:val="24"/>
          <w:szCs w:val="24"/>
        </w:rPr>
      </w:pPr>
    </w:p>
    <w:p w14:paraId="2D3D86E3" w14:textId="77777777" w:rsidR="007374EF" w:rsidRPr="00B93112" w:rsidRDefault="007374EF" w:rsidP="007374EF">
      <w:pPr>
        <w:rPr>
          <w:sz w:val="24"/>
          <w:szCs w:val="24"/>
        </w:rPr>
      </w:pPr>
    </w:p>
    <w:p w14:paraId="2C6C8902" w14:textId="77777777" w:rsidR="007374EF" w:rsidRPr="00B93112" w:rsidRDefault="007374EF" w:rsidP="007374EF">
      <w:pPr>
        <w:rPr>
          <w:b/>
          <w:sz w:val="24"/>
          <w:szCs w:val="24"/>
        </w:rPr>
      </w:pPr>
    </w:p>
    <w:p w14:paraId="5AD0E3B2" w14:textId="77777777" w:rsidR="00214047" w:rsidRPr="00B93112" w:rsidRDefault="00214047" w:rsidP="007374EF">
      <w:pPr>
        <w:rPr>
          <w:b/>
          <w:sz w:val="24"/>
          <w:szCs w:val="24"/>
        </w:rPr>
      </w:pPr>
    </w:p>
    <w:p w14:paraId="1ABC18EE" w14:textId="77777777" w:rsidR="00214047" w:rsidRPr="00B93112" w:rsidRDefault="00214047" w:rsidP="007374EF">
      <w:pPr>
        <w:rPr>
          <w:b/>
          <w:sz w:val="24"/>
          <w:szCs w:val="24"/>
        </w:rPr>
      </w:pPr>
    </w:p>
    <w:p w14:paraId="3D152034" w14:textId="77777777" w:rsidR="002A1A44" w:rsidRPr="00B93112" w:rsidRDefault="002A1A44" w:rsidP="007374EF">
      <w:pPr>
        <w:rPr>
          <w:b/>
          <w:sz w:val="24"/>
          <w:szCs w:val="24"/>
        </w:rPr>
      </w:pPr>
    </w:p>
    <w:p w14:paraId="6E813824" w14:textId="77777777" w:rsidR="002A1A44" w:rsidRPr="00B93112" w:rsidRDefault="002A1A44" w:rsidP="007374EF">
      <w:pPr>
        <w:rPr>
          <w:b/>
          <w:sz w:val="24"/>
          <w:szCs w:val="24"/>
        </w:rPr>
      </w:pPr>
    </w:p>
    <w:p w14:paraId="1D68DA91" w14:textId="77777777" w:rsidR="00D3203C" w:rsidRPr="00B93112" w:rsidRDefault="00D3203C" w:rsidP="00EE5BC3">
      <w:pPr>
        <w:jc w:val="center"/>
        <w:rPr>
          <w:b/>
          <w:sz w:val="24"/>
          <w:szCs w:val="24"/>
        </w:rPr>
      </w:pPr>
    </w:p>
    <w:sectPr w:rsidR="00D3203C" w:rsidRPr="00B93112" w:rsidSect="00F15354">
      <w:headerReference w:type="default" r:id="rId11"/>
      <w:footerReference w:type="default" r:id="rId12"/>
      <w:pgSz w:w="12240" w:h="15840"/>
      <w:pgMar w:top="1440" w:right="1080" w:bottom="1440" w:left="1080" w:header="720" w:footer="720"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EA1615" w14:textId="77777777" w:rsidR="004963B7" w:rsidRDefault="004963B7">
      <w:r>
        <w:separator/>
      </w:r>
    </w:p>
  </w:endnote>
  <w:endnote w:type="continuationSeparator" w:id="0">
    <w:p w14:paraId="4E69B864" w14:textId="77777777" w:rsidR="004963B7" w:rsidRDefault="004963B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8000012" w:usb3="00000000" w:csb0="0002009F" w:csb1="00000000"/>
  </w:font>
  <w:font w:name="DengXian Light">
    <w:altName w:val="等线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FA3DEAF" w14:textId="311829FB" w:rsidR="00A5656A" w:rsidRDefault="00A5656A">
    <w:pPr>
      <w:pStyle w:val="Footer"/>
      <w:jc w:val="right"/>
    </w:pPr>
    <w:r>
      <w:fldChar w:fldCharType="begin"/>
    </w:r>
    <w:r>
      <w:instrText xml:space="preserve"> PAGE   \* MERGEFORMAT </w:instrText>
    </w:r>
    <w:r>
      <w:fldChar w:fldCharType="separate"/>
    </w:r>
    <w:r w:rsidR="006F1438">
      <w:rPr>
        <w:noProof/>
      </w:rPr>
      <w:t>2</w:t>
    </w:r>
    <w:r w:rsidR="006F1438">
      <w:rPr>
        <w:noProof/>
      </w:rPr>
      <w:t>4</w:t>
    </w:r>
    <w:r>
      <w:rPr>
        <w:noProof/>
      </w:rPr>
      <w:fldChar w:fldCharType="end"/>
    </w:r>
  </w:p>
  <w:p w14:paraId="5CA2AEEC" w14:textId="77777777" w:rsidR="00A5656A" w:rsidRPr="00E60F42" w:rsidRDefault="00A5656A" w:rsidP="004C2D3A">
    <w:pPr>
      <w:pStyle w:val="Footer"/>
      <w:ind w:right="360"/>
      <w:jc w:val="center"/>
      <w:rPr>
        <w:lang w:val="en-GB"/>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1B9DDBA" w14:textId="77777777" w:rsidR="004963B7" w:rsidRDefault="004963B7">
      <w:r>
        <w:separator/>
      </w:r>
    </w:p>
  </w:footnote>
  <w:footnote w:type="continuationSeparator" w:id="0">
    <w:p w14:paraId="28280254" w14:textId="77777777" w:rsidR="004963B7" w:rsidRDefault="004963B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053128E" w14:textId="52E03DEF" w:rsidR="00A5656A" w:rsidRDefault="00A5656A">
    <w:pPr>
      <w:pStyle w:val="Header"/>
    </w:pPr>
    <w:r>
      <w:t xml:space="preserve">Version </w:t>
    </w:r>
    <w:r w:rsidR="00DC2924">
      <w:t>1_Cohort 15</w:t>
    </w:r>
    <w:r>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1D"/>
    <w:multiLevelType w:val="multilevel"/>
    <w:tmpl w:val="553EB41A"/>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FFFFFFFE"/>
    <w:multiLevelType w:val="singleLevel"/>
    <w:tmpl w:val="5046EE80"/>
    <w:lvl w:ilvl="0">
      <w:numFmt w:val="bullet"/>
      <w:lvlText w:val="*"/>
      <w:lvlJc w:val="left"/>
    </w:lvl>
  </w:abstractNum>
  <w:abstractNum w:abstractNumId="2" w15:restartNumberingAfterBreak="0">
    <w:nsid w:val="025C2BAD"/>
    <w:multiLevelType w:val="hybridMultilevel"/>
    <w:tmpl w:val="B38EBB1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6FD3555"/>
    <w:multiLevelType w:val="hybridMultilevel"/>
    <w:tmpl w:val="8BEEC1F2"/>
    <w:lvl w:ilvl="0" w:tplc="04090017">
      <w:start w:val="1"/>
      <w:numFmt w:val="lowerLetter"/>
      <w:lvlText w:val="%1)"/>
      <w:lvlJc w:val="lef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4" w15:restartNumberingAfterBreak="0">
    <w:nsid w:val="07E8045C"/>
    <w:multiLevelType w:val="hybridMultilevel"/>
    <w:tmpl w:val="D2A80718"/>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0EFC0141"/>
    <w:multiLevelType w:val="hybridMultilevel"/>
    <w:tmpl w:val="48C8A00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0F8C1E6D"/>
    <w:multiLevelType w:val="hybridMultilevel"/>
    <w:tmpl w:val="0694D0F0"/>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7" w15:restartNumberingAfterBreak="0">
    <w:nsid w:val="1193717D"/>
    <w:multiLevelType w:val="hybridMultilevel"/>
    <w:tmpl w:val="3D0ED6C8"/>
    <w:lvl w:ilvl="0" w:tplc="0809000F">
      <w:start w:val="1"/>
      <w:numFmt w:val="decimal"/>
      <w:lvlText w:val="%1."/>
      <w:lvlJc w:val="left"/>
      <w:pPr>
        <w:tabs>
          <w:tab w:val="num" w:pos="720"/>
        </w:tabs>
        <w:ind w:left="720" w:hanging="360"/>
      </w:pPr>
    </w:lvl>
    <w:lvl w:ilvl="1" w:tplc="04090017">
      <w:start w:val="1"/>
      <w:numFmt w:val="lowerLetter"/>
      <w:lvlText w:val="%2)"/>
      <w:lvlJc w:val="left"/>
      <w:pPr>
        <w:tabs>
          <w:tab w:val="num" w:pos="1440"/>
        </w:tabs>
        <w:ind w:left="1440" w:hanging="360"/>
      </w:pPr>
      <w:rPr>
        <w:rFont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8" w15:restartNumberingAfterBreak="0">
    <w:nsid w:val="13E97EC7"/>
    <w:multiLevelType w:val="hybridMultilevel"/>
    <w:tmpl w:val="CED415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165621F2"/>
    <w:multiLevelType w:val="hybridMultilevel"/>
    <w:tmpl w:val="F83CAF6C"/>
    <w:lvl w:ilvl="0" w:tplc="08090005">
      <w:start w:val="1"/>
      <w:numFmt w:val="bullet"/>
      <w:lvlText w:val=""/>
      <w:lvlJc w:val="left"/>
      <w:pPr>
        <w:tabs>
          <w:tab w:val="num" w:pos="720"/>
        </w:tabs>
        <w:ind w:left="720" w:hanging="360"/>
      </w:pPr>
      <w:rPr>
        <w:rFonts w:ascii="Wingdings" w:hAnsi="Wingdings" w:hint="default"/>
      </w:rPr>
    </w:lvl>
    <w:lvl w:ilvl="1" w:tplc="08090003">
      <w:start w:val="1"/>
      <w:numFmt w:val="decimal"/>
      <w:lvlText w:val="%2."/>
      <w:lvlJc w:val="left"/>
      <w:pPr>
        <w:tabs>
          <w:tab w:val="num" w:pos="1440"/>
        </w:tabs>
        <w:ind w:left="1440" w:hanging="360"/>
      </w:pPr>
    </w:lvl>
    <w:lvl w:ilvl="2" w:tplc="08090005">
      <w:start w:val="1"/>
      <w:numFmt w:val="decimal"/>
      <w:lvlText w:val="%3."/>
      <w:lvlJc w:val="left"/>
      <w:pPr>
        <w:tabs>
          <w:tab w:val="num" w:pos="2160"/>
        </w:tabs>
        <w:ind w:left="2160" w:hanging="360"/>
      </w:pPr>
    </w:lvl>
    <w:lvl w:ilvl="3" w:tplc="08090001">
      <w:start w:val="1"/>
      <w:numFmt w:val="decimal"/>
      <w:lvlText w:val="%4."/>
      <w:lvlJc w:val="left"/>
      <w:pPr>
        <w:tabs>
          <w:tab w:val="num" w:pos="2880"/>
        </w:tabs>
        <w:ind w:left="2880" w:hanging="360"/>
      </w:pPr>
    </w:lvl>
    <w:lvl w:ilvl="4" w:tplc="08090003">
      <w:start w:val="1"/>
      <w:numFmt w:val="decimal"/>
      <w:lvlText w:val="%5."/>
      <w:lvlJc w:val="left"/>
      <w:pPr>
        <w:tabs>
          <w:tab w:val="num" w:pos="3600"/>
        </w:tabs>
        <w:ind w:left="3600" w:hanging="360"/>
      </w:pPr>
    </w:lvl>
    <w:lvl w:ilvl="5" w:tplc="08090005">
      <w:start w:val="1"/>
      <w:numFmt w:val="decimal"/>
      <w:lvlText w:val="%6."/>
      <w:lvlJc w:val="left"/>
      <w:pPr>
        <w:tabs>
          <w:tab w:val="num" w:pos="4320"/>
        </w:tabs>
        <w:ind w:left="4320" w:hanging="360"/>
      </w:pPr>
    </w:lvl>
    <w:lvl w:ilvl="6" w:tplc="08090001">
      <w:start w:val="1"/>
      <w:numFmt w:val="decimal"/>
      <w:lvlText w:val="%7."/>
      <w:lvlJc w:val="left"/>
      <w:pPr>
        <w:tabs>
          <w:tab w:val="num" w:pos="5040"/>
        </w:tabs>
        <w:ind w:left="5040" w:hanging="360"/>
      </w:pPr>
    </w:lvl>
    <w:lvl w:ilvl="7" w:tplc="08090003">
      <w:start w:val="1"/>
      <w:numFmt w:val="decimal"/>
      <w:lvlText w:val="%8."/>
      <w:lvlJc w:val="left"/>
      <w:pPr>
        <w:tabs>
          <w:tab w:val="num" w:pos="5760"/>
        </w:tabs>
        <w:ind w:left="5760" w:hanging="360"/>
      </w:pPr>
    </w:lvl>
    <w:lvl w:ilvl="8" w:tplc="08090005">
      <w:start w:val="1"/>
      <w:numFmt w:val="decimal"/>
      <w:lvlText w:val="%9."/>
      <w:lvlJc w:val="left"/>
      <w:pPr>
        <w:tabs>
          <w:tab w:val="num" w:pos="6480"/>
        </w:tabs>
        <w:ind w:left="6480" w:hanging="360"/>
      </w:pPr>
    </w:lvl>
  </w:abstractNum>
  <w:abstractNum w:abstractNumId="10" w15:restartNumberingAfterBreak="0">
    <w:nsid w:val="16FE3ED0"/>
    <w:multiLevelType w:val="hybridMultilevel"/>
    <w:tmpl w:val="FD60014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1D3835ED"/>
    <w:multiLevelType w:val="hybridMultilevel"/>
    <w:tmpl w:val="B12A390E"/>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1E8A3A7C"/>
    <w:multiLevelType w:val="hybridMultilevel"/>
    <w:tmpl w:val="C8B208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1F861706"/>
    <w:multiLevelType w:val="hybridMultilevel"/>
    <w:tmpl w:val="03B48F3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2055244B"/>
    <w:multiLevelType w:val="hybridMultilevel"/>
    <w:tmpl w:val="1FB8595A"/>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2169019D"/>
    <w:multiLevelType w:val="hybridMultilevel"/>
    <w:tmpl w:val="446090F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21B71DD9"/>
    <w:multiLevelType w:val="hybridMultilevel"/>
    <w:tmpl w:val="8F60DC9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21FA3483"/>
    <w:multiLevelType w:val="hybridMultilevel"/>
    <w:tmpl w:val="79C4F5C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24C26301"/>
    <w:multiLevelType w:val="hybridMultilevel"/>
    <w:tmpl w:val="951A97C8"/>
    <w:lvl w:ilvl="0" w:tplc="0809000F">
      <w:start w:val="1"/>
      <w:numFmt w:val="decimal"/>
      <w:lvlText w:val="%1."/>
      <w:lvlJc w:val="left"/>
      <w:pPr>
        <w:tabs>
          <w:tab w:val="num" w:pos="720"/>
        </w:tabs>
        <w:ind w:left="720" w:hanging="360"/>
      </w:pPr>
    </w:lvl>
    <w:lvl w:ilvl="1" w:tplc="4D02A626">
      <w:start w:val="1"/>
      <w:numFmt w:val="lowerLetter"/>
      <w:lvlText w:val="%2)"/>
      <w:lvlJc w:val="left"/>
      <w:pPr>
        <w:tabs>
          <w:tab w:val="num" w:pos="1440"/>
        </w:tabs>
        <w:ind w:left="1440" w:hanging="360"/>
      </w:pPr>
      <w:rPr>
        <w:rFont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9" w15:restartNumberingAfterBreak="0">
    <w:nsid w:val="26430E9F"/>
    <w:multiLevelType w:val="hybridMultilevel"/>
    <w:tmpl w:val="3642DA3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0" w15:restartNumberingAfterBreak="0">
    <w:nsid w:val="29C8171F"/>
    <w:multiLevelType w:val="hybridMultilevel"/>
    <w:tmpl w:val="6E346178"/>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2B452C1E"/>
    <w:multiLevelType w:val="hybridMultilevel"/>
    <w:tmpl w:val="60F0647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2D7362FF"/>
    <w:multiLevelType w:val="hybridMultilevel"/>
    <w:tmpl w:val="48A2FB6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3" w15:restartNumberingAfterBreak="0">
    <w:nsid w:val="2D985834"/>
    <w:multiLevelType w:val="hybridMultilevel"/>
    <w:tmpl w:val="15DC09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35FE0A19"/>
    <w:multiLevelType w:val="hybridMultilevel"/>
    <w:tmpl w:val="324E5EC0"/>
    <w:lvl w:ilvl="0" w:tplc="08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5" w15:restartNumberingAfterBreak="0">
    <w:nsid w:val="388D370E"/>
    <w:multiLevelType w:val="hybridMultilevel"/>
    <w:tmpl w:val="C11A8F06"/>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6" w15:restartNumberingAfterBreak="0">
    <w:nsid w:val="39B62D9C"/>
    <w:multiLevelType w:val="hybridMultilevel"/>
    <w:tmpl w:val="ED58E98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7" w15:restartNumberingAfterBreak="0">
    <w:nsid w:val="44D55B97"/>
    <w:multiLevelType w:val="hybridMultilevel"/>
    <w:tmpl w:val="0EC4F1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451032BE"/>
    <w:multiLevelType w:val="hybridMultilevel"/>
    <w:tmpl w:val="6DB08ADE"/>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9" w15:restartNumberingAfterBreak="0">
    <w:nsid w:val="4C62170F"/>
    <w:multiLevelType w:val="hybridMultilevel"/>
    <w:tmpl w:val="46F0D474"/>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0" w15:restartNumberingAfterBreak="0">
    <w:nsid w:val="4ED632AE"/>
    <w:multiLevelType w:val="hybridMultilevel"/>
    <w:tmpl w:val="D33885D8"/>
    <w:lvl w:ilvl="0" w:tplc="5046EE80">
      <w:start w:val="1"/>
      <w:numFmt w:val="bullet"/>
      <w:lvlText w:val=""/>
      <w:lvlJc w:val="left"/>
      <w:pPr>
        <w:tabs>
          <w:tab w:val="num" w:pos="502"/>
        </w:tabs>
        <w:ind w:left="502"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1" w15:restartNumberingAfterBreak="0">
    <w:nsid w:val="4F717095"/>
    <w:multiLevelType w:val="hybridMultilevel"/>
    <w:tmpl w:val="7E9A6DF4"/>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2" w15:restartNumberingAfterBreak="0">
    <w:nsid w:val="54631F28"/>
    <w:multiLevelType w:val="hybridMultilevel"/>
    <w:tmpl w:val="CE94B41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3" w15:restartNumberingAfterBreak="0">
    <w:nsid w:val="5605465F"/>
    <w:multiLevelType w:val="hybridMultilevel"/>
    <w:tmpl w:val="806C2F8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4" w15:restartNumberingAfterBreak="0">
    <w:nsid w:val="590970A3"/>
    <w:multiLevelType w:val="hybridMultilevel"/>
    <w:tmpl w:val="EA8237B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5" w15:restartNumberingAfterBreak="0">
    <w:nsid w:val="5B754FC2"/>
    <w:multiLevelType w:val="hybridMultilevel"/>
    <w:tmpl w:val="1A3234F6"/>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65F665D3"/>
    <w:multiLevelType w:val="hybridMultilevel"/>
    <w:tmpl w:val="1892EA6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7" w15:restartNumberingAfterBreak="0">
    <w:nsid w:val="67D07282"/>
    <w:multiLevelType w:val="hybridMultilevel"/>
    <w:tmpl w:val="7F80C4BC"/>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8" w15:restartNumberingAfterBreak="0">
    <w:nsid w:val="681A68C6"/>
    <w:multiLevelType w:val="hybridMultilevel"/>
    <w:tmpl w:val="BC742B4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9" w15:restartNumberingAfterBreak="0">
    <w:nsid w:val="6A226D6C"/>
    <w:multiLevelType w:val="hybridMultilevel"/>
    <w:tmpl w:val="292C0AF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0" w15:restartNumberingAfterBreak="0">
    <w:nsid w:val="6A755927"/>
    <w:multiLevelType w:val="hybridMultilevel"/>
    <w:tmpl w:val="E8BE66AE"/>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1" w15:restartNumberingAfterBreak="0">
    <w:nsid w:val="6EB603B5"/>
    <w:multiLevelType w:val="hybridMultilevel"/>
    <w:tmpl w:val="C52A5A0A"/>
    <w:lvl w:ilvl="0" w:tplc="5046EE80">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2" w15:restartNumberingAfterBreak="0">
    <w:nsid w:val="71F50397"/>
    <w:multiLevelType w:val="hybridMultilevel"/>
    <w:tmpl w:val="D316AE34"/>
    <w:lvl w:ilvl="0" w:tplc="0809000F">
      <w:start w:val="1"/>
      <w:numFmt w:val="decimal"/>
      <w:lvlText w:val="%1."/>
      <w:lvlJc w:val="left"/>
      <w:pPr>
        <w:ind w:left="288" w:hanging="360"/>
      </w:pPr>
    </w:lvl>
    <w:lvl w:ilvl="1" w:tplc="08090019" w:tentative="1">
      <w:start w:val="1"/>
      <w:numFmt w:val="lowerLetter"/>
      <w:lvlText w:val="%2."/>
      <w:lvlJc w:val="left"/>
      <w:pPr>
        <w:ind w:left="1008" w:hanging="360"/>
      </w:pPr>
    </w:lvl>
    <w:lvl w:ilvl="2" w:tplc="0809001B" w:tentative="1">
      <w:start w:val="1"/>
      <w:numFmt w:val="lowerRoman"/>
      <w:lvlText w:val="%3."/>
      <w:lvlJc w:val="right"/>
      <w:pPr>
        <w:ind w:left="1728" w:hanging="180"/>
      </w:pPr>
    </w:lvl>
    <w:lvl w:ilvl="3" w:tplc="0809000F" w:tentative="1">
      <w:start w:val="1"/>
      <w:numFmt w:val="decimal"/>
      <w:lvlText w:val="%4."/>
      <w:lvlJc w:val="left"/>
      <w:pPr>
        <w:ind w:left="2448" w:hanging="360"/>
      </w:pPr>
    </w:lvl>
    <w:lvl w:ilvl="4" w:tplc="08090019" w:tentative="1">
      <w:start w:val="1"/>
      <w:numFmt w:val="lowerLetter"/>
      <w:lvlText w:val="%5."/>
      <w:lvlJc w:val="left"/>
      <w:pPr>
        <w:ind w:left="3168" w:hanging="360"/>
      </w:pPr>
    </w:lvl>
    <w:lvl w:ilvl="5" w:tplc="0809001B" w:tentative="1">
      <w:start w:val="1"/>
      <w:numFmt w:val="lowerRoman"/>
      <w:lvlText w:val="%6."/>
      <w:lvlJc w:val="right"/>
      <w:pPr>
        <w:ind w:left="3888" w:hanging="180"/>
      </w:pPr>
    </w:lvl>
    <w:lvl w:ilvl="6" w:tplc="0809000F" w:tentative="1">
      <w:start w:val="1"/>
      <w:numFmt w:val="decimal"/>
      <w:lvlText w:val="%7."/>
      <w:lvlJc w:val="left"/>
      <w:pPr>
        <w:ind w:left="4608" w:hanging="360"/>
      </w:pPr>
    </w:lvl>
    <w:lvl w:ilvl="7" w:tplc="08090019" w:tentative="1">
      <w:start w:val="1"/>
      <w:numFmt w:val="lowerLetter"/>
      <w:lvlText w:val="%8."/>
      <w:lvlJc w:val="left"/>
      <w:pPr>
        <w:ind w:left="5328" w:hanging="360"/>
      </w:pPr>
    </w:lvl>
    <w:lvl w:ilvl="8" w:tplc="0809001B" w:tentative="1">
      <w:start w:val="1"/>
      <w:numFmt w:val="lowerRoman"/>
      <w:lvlText w:val="%9."/>
      <w:lvlJc w:val="right"/>
      <w:pPr>
        <w:ind w:left="6048" w:hanging="180"/>
      </w:pPr>
    </w:lvl>
  </w:abstractNum>
  <w:abstractNum w:abstractNumId="43" w15:restartNumberingAfterBreak="0">
    <w:nsid w:val="72EC2807"/>
    <w:multiLevelType w:val="hybridMultilevel"/>
    <w:tmpl w:val="8A28CBDE"/>
    <w:lvl w:ilvl="0" w:tplc="2D42887E">
      <w:start w:val="1"/>
      <w:numFmt w:val="bullet"/>
      <w:lvlText w:val=""/>
      <w:lvlJc w:val="left"/>
      <w:pPr>
        <w:ind w:left="360" w:hanging="360"/>
      </w:pPr>
      <w:rPr>
        <w:rFonts w:ascii="Symbol" w:hAnsi="Symbol" w:hint="default"/>
        <w:color w:val="auto"/>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4" w15:restartNumberingAfterBreak="0">
    <w:nsid w:val="746E6329"/>
    <w:multiLevelType w:val="hybridMultilevel"/>
    <w:tmpl w:val="C174F4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5" w15:restartNumberingAfterBreak="0">
    <w:nsid w:val="749E1677"/>
    <w:multiLevelType w:val="hybridMultilevel"/>
    <w:tmpl w:val="C74C6BB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6" w15:restartNumberingAfterBreak="0">
    <w:nsid w:val="74DD23D0"/>
    <w:multiLevelType w:val="hybridMultilevel"/>
    <w:tmpl w:val="1D1E4CD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7" w15:restartNumberingAfterBreak="0">
    <w:nsid w:val="782211F9"/>
    <w:multiLevelType w:val="hybridMultilevel"/>
    <w:tmpl w:val="67AA61F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8" w15:restartNumberingAfterBreak="0">
    <w:nsid w:val="7A5F6D3A"/>
    <w:multiLevelType w:val="hybridMultilevel"/>
    <w:tmpl w:val="1D687F2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num w:numId="1" w16cid:durableId="1968662216">
    <w:abstractNumId w:val="1"/>
    <w:lvlOverride w:ilvl="0">
      <w:lvl w:ilvl="0">
        <w:start w:val="1"/>
        <w:numFmt w:val="bullet"/>
        <w:lvlText w:val=""/>
        <w:lvlJc w:val="left"/>
        <w:pPr>
          <w:ind w:left="720" w:hanging="360"/>
        </w:pPr>
        <w:rPr>
          <w:rFonts w:ascii="Symbol" w:hAnsi="Symbol" w:hint="default"/>
        </w:rPr>
      </w:lvl>
    </w:lvlOverride>
  </w:num>
  <w:num w:numId="2" w16cid:durableId="270674470">
    <w:abstractNumId w:val="22"/>
  </w:num>
  <w:num w:numId="3" w16cid:durableId="1938977855">
    <w:abstractNumId w:val="45"/>
  </w:num>
  <w:num w:numId="4" w16cid:durableId="1850633156">
    <w:abstractNumId w:val="47"/>
  </w:num>
  <w:num w:numId="5" w16cid:durableId="2042589495">
    <w:abstractNumId w:val="34"/>
  </w:num>
  <w:num w:numId="6" w16cid:durableId="933980368">
    <w:abstractNumId w:val="32"/>
  </w:num>
  <w:num w:numId="7" w16cid:durableId="1060399973">
    <w:abstractNumId w:val="29"/>
  </w:num>
  <w:num w:numId="8" w16cid:durableId="1237400777">
    <w:abstractNumId w:val="30"/>
  </w:num>
  <w:num w:numId="9" w16cid:durableId="1914463563">
    <w:abstractNumId w:val="10"/>
  </w:num>
  <w:num w:numId="10" w16cid:durableId="693307142">
    <w:abstractNumId w:val="33"/>
  </w:num>
  <w:num w:numId="11" w16cid:durableId="141846751">
    <w:abstractNumId w:val="17"/>
  </w:num>
  <w:num w:numId="12" w16cid:durableId="1310867263">
    <w:abstractNumId w:val="16"/>
  </w:num>
  <w:num w:numId="13" w16cid:durableId="65736213">
    <w:abstractNumId w:val="27"/>
  </w:num>
  <w:num w:numId="14" w16cid:durableId="825441142">
    <w:abstractNumId w:val="8"/>
  </w:num>
  <w:num w:numId="15" w16cid:durableId="1016493186">
    <w:abstractNumId w:val="26"/>
  </w:num>
  <w:num w:numId="16" w16cid:durableId="1273785188">
    <w:abstractNumId w:val="15"/>
  </w:num>
  <w:num w:numId="17" w16cid:durableId="431317323">
    <w:abstractNumId w:val="13"/>
  </w:num>
  <w:num w:numId="18" w16cid:durableId="1020622863">
    <w:abstractNumId w:val="9"/>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16cid:durableId="185028592">
    <w:abstractNumId w:val="23"/>
  </w:num>
  <w:num w:numId="20" w16cid:durableId="413284070">
    <w:abstractNumId w:val="18"/>
  </w:num>
  <w:num w:numId="21" w16cid:durableId="798959287">
    <w:abstractNumId w:val="14"/>
  </w:num>
  <w:num w:numId="22" w16cid:durableId="352731724">
    <w:abstractNumId w:val="11"/>
  </w:num>
  <w:num w:numId="23" w16cid:durableId="456266206">
    <w:abstractNumId w:val="28"/>
  </w:num>
  <w:num w:numId="24" w16cid:durableId="317615789">
    <w:abstractNumId w:val="19"/>
  </w:num>
  <w:num w:numId="25" w16cid:durableId="856430468">
    <w:abstractNumId w:val="41"/>
  </w:num>
  <w:num w:numId="26" w16cid:durableId="1104690971">
    <w:abstractNumId w:val="35"/>
  </w:num>
  <w:num w:numId="27" w16cid:durableId="1201670287">
    <w:abstractNumId w:val="40"/>
  </w:num>
  <w:num w:numId="28" w16cid:durableId="598562144">
    <w:abstractNumId w:val="20"/>
  </w:num>
  <w:num w:numId="29" w16cid:durableId="871068292">
    <w:abstractNumId w:val="43"/>
  </w:num>
  <w:num w:numId="30" w16cid:durableId="482159744">
    <w:abstractNumId w:val="31"/>
  </w:num>
  <w:num w:numId="31" w16cid:durableId="1565527110">
    <w:abstractNumId w:val="12"/>
  </w:num>
  <w:num w:numId="32" w16cid:durableId="1175995731">
    <w:abstractNumId w:val="44"/>
  </w:num>
  <w:num w:numId="33" w16cid:durableId="694232600">
    <w:abstractNumId w:val="39"/>
  </w:num>
  <w:num w:numId="34" w16cid:durableId="1062095063">
    <w:abstractNumId w:val="5"/>
  </w:num>
  <w:num w:numId="35" w16cid:durableId="2051881075">
    <w:abstractNumId w:val="46"/>
  </w:num>
  <w:num w:numId="36" w16cid:durableId="2107188112">
    <w:abstractNumId w:val="42"/>
  </w:num>
  <w:num w:numId="37" w16cid:durableId="1313413796">
    <w:abstractNumId w:val="36"/>
  </w:num>
  <w:num w:numId="38" w16cid:durableId="1682197957">
    <w:abstractNumId w:val="37"/>
  </w:num>
  <w:num w:numId="39" w16cid:durableId="340203735">
    <w:abstractNumId w:val="4"/>
  </w:num>
  <w:num w:numId="40" w16cid:durableId="1266502755">
    <w:abstractNumId w:val="6"/>
  </w:num>
  <w:num w:numId="41" w16cid:durableId="2138642120">
    <w:abstractNumId w:val="25"/>
  </w:num>
  <w:num w:numId="42" w16cid:durableId="2082366208">
    <w:abstractNumId w:val="7"/>
  </w:num>
  <w:num w:numId="43" w16cid:durableId="488403910">
    <w:abstractNumId w:val="3"/>
  </w:num>
  <w:num w:numId="44" w16cid:durableId="210268195">
    <w:abstractNumId w:val="38"/>
  </w:num>
  <w:num w:numId="45" w16cid:durableId="891695978">
    <w:abstractNumId w:val="0"/>
  </w:num>
  <w:num w:numId="46" w16cid:durableId="827289017">
    <w:abstractNumId w:val="14"/>
  </w:num>
  <w:num w:numId="47" w16cid:durableId="167212813">
    <w:abstractNumId w:val="48"/>
  </w:num>
  <w:num w:numId="48" w16cid:durableId="1210147369">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9" w16cid:durableId="2136363939">
    <w:abstractNumId w:val="11"/>
  </w:num>
  <w:num w:numId="50" w16cid:durableId="1163856707">
    <w:abstractNumId w:val="28"/>
  </w:num>
  <w:num w:numId="51" w16cid:durableId="536360681">
    <w:abstractNumId w:val="24"/>
  </w:num>
  <w:num w:numId="52" w16cid:durableId="1666274935">
    <w:abstractNumId w:val="21"/>
  </w:num>
  <w:num w:numId="53" w16cid:durableId="435172075">
    <w:abstractNumId w:val="2"/>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doNotHyphenateCaps/>
  <w:drawingGridHorizontalSpacing w:val="120"/>
  <w:drawingGridVerticalSpacing w:val="120"/>
  <w:displayVerticalDrawingGridEvery w:val="0"/>
  <w:doNotUseMarginsForDrawingGridOrigin/>
  <w:characterSpacingControl w:val="doNotCompress"/>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B1701"/>
    <w:rsid w:val="0000138E"/>
    <w:rsid w:val="00002632"/>
    <w:rsid w:val="00002C7A"/>
    <w:rsid w:val="00003875"/>
    <w:rsid w:val="00004048"/>
    <w:rsid w:val="000045B8"/>
    <w:rsid w:val="00005408"/>
    <w:rsid w:val="000060B5"/>
    <w:rsid w:val="00011746"/>
    <w:rsid w:val="00012B16"/>
    <w:rsid w:val="00014B29"/>
    <w:rsid w:val="00017D13"/>
    <w:rsid w:val="0002055F"/>
    <w:rsid w:val="00020EEC"/>
    <w:rsid w:val="000224F2"/>
    <w:rsid w:val="0002440E"/>
    <w:rsid w:val="00026D0D"/>
    <w:rsid w:val="0002759A"/>
    <w:rsid w:val="00027609"/>
    <w:rsid w:val="00027B1F"/>
    <w:rsid w:val="0003088B"/>
    <w:rsid w:val="000325D9"/>
    <w:rsid w:val="000372B2"/>
    <w:rsid w:val="0004014F"/>
    <w:rsid w:val="0004079F"/>
    <w:rsid w:val="00041B19"/>
    <w:rsid w:val="00043543"/>
    <w:rsid w:val="000435F8"/>
    <w:rsid w:val="00045B87"/>
    <w:rsid w:val="00045C07"/>
    <w:rsid w:val="00045C40"/>
    <w:rsid w:val="00046861"/>
    <w:rsid w:val="00054A07"/>
    <w:rsid w:val="00055D43"/>
    <w:rsid w:val="00056FAC"/>
    <w:rsid w:val="00057751"/>
    <w:rsid w:val="000608C5"/>
    <w:rsid w:val="00062E39"/>
    <w:rsid w:val="00064063"/>
    <w:rsid w:val="0006581A"/>
    <w:rsid w:val="0006797D"/>
    <w:rsid w:val="00074038"/>
    <w:rsid w:val="00074461"/>
    <w:rsid w:val="0007455D"/>
    <w:rsid w:val="00074FD8"/>
    <w:rsid w:val="00076194"/>
    <w:rsid w:val="00076347"/>
    <w:rsid w:val="000766EC"/>
    <w:rsid w:val="0007780B"/>
    <w:rsid w:val="00080E58"/>
    <w:rsid w:val="0008174A"/>
    <w:rsid w:val="00083D99"/>
    <w:rsid w:val="0008459A"/>
    <w:rsid w:val="00084DA6"/>
    <w:rsid w:val="00085699"/>
    <w:rsid w:val="00090160"/>
    <w:rsid w:val="00091A96"/>
    <w:rsid w:val="00091F52"/>
    <w:rsid w:val="00092715"/>
    <w:rsid w:val="00092970"/>
    <w:rsid w:val="00093720"/>
    <w:rsid w:val="000938E6"/>
    <w:rsid w:val="00093B3C"/>
    <w:rsid w:val="0009488C"/>
    <w:rsid w:val="00095C1B"/>
    <w:rsid w:val="00096DEA"/>
    <w:rsid w:val="00097009"/>
    <w:rsid w:val="000A0179"/>
    <w:rsid w:val="000A2C76"/>
    <w:rsid w:val="000A4240"/>
    <w:rsid w:val="000A469A"/>
    <w:rsid w:val="000A584A"/>
    <w:rsid w:val="000A6458"/>
    <w:rsid w:val="000A73BD"/>
    <w:rsid w:val="000A7B71"/>
    <w:rsid w:val="000B047B"/>
    <w:rsid w:val="000B2939"/>
    <w:rsid w:val="000B5CBA"/>
    <w:rsid w:val="000C378F"/>
    <w:rsid w:val="000C6892"/>
    <w:rsid w:val="000C6FFE"/>
    <w:rsid w:val="000D02D0"/>
    <w:rsid w:val="000D0BB6"/>
    <w:rsid w:val="000D2ED2"/>
    <w:rsid w:val="000D4B29"/>
    <w:rsid w:val="000D6653"/>
    <w:rsid w:val="000E0D51"/>
    <w:rsid w:val="000E26B0"/>
    <w:rsid w:val="000E37C2"/>
    <w:rsid w:val="000E38C3"/>
    <w:rsid w:val="000E5CB2"/>
    <w:rsid w:val="000E7EE8"/>
    <w:rsid w:val="000F1599"/>
    <w:rsid w:val="000F1769"/>
    <w:rsid w:val="000F1A97"/>
    <w:rsid w:val="000F42AE"/>
    <w:rsid w:val="000F6196"/>
    <w:rsid w:val="000F6BC3"/>
    <w:rsid w:val="00100157"/>
    <w:rsid w:val="001030FF"/>
    <w:rsid w:val="0010312C"/>
    <w:rsid w:val="00105026"/>
    <w:rsid w:val="00105F9F"/>
    <w:rsid w:val="0010662B"/>
    <w:rsid w:val="00106DC7"/>
    <w:rsid w:val="00107279"/>
    <w:rsid w:val="00110EA6"/>
    <w:rsid w:val="00112391"/>
    <w:rsid w:val="00114CAE"/>
    <w:rsid w:val="00114F52"/>
    <w:rsid w:val="00115114"/>
    <w:rsid w:val="00120ABA"/>
    <w:rsid w:val="001216B1"/>
    <w:rsid w:val="001234FF"/>
    <w:rsid w:val="001239D2"/>
    <w:rsid w:val="00130119"/>
    <w:rsid w:val="00132812"/>
    <w:rsid w:val="001347F8"/>
    <w:rsid w:val="001358AA"/>
    <w:rsid w:val="001359EE"/>
    <w:rsid w:val="00137BB5"/>
    <w:rsid w:val="00137E05"/>
    <w:rsid w:val="001447F6"/>
    <w:rsid w:val="00145FFD"/>
    <w:rsid w:val="00147DE3"/>
    <w:rsid w:val="00150794"/>
    <w:rsid w:val="00151DA6"/>
    <w:rsid w:val="001608C4"/>
    <w:rsid w:val="001643C9"/>
    <w:rsid w:val="00164819"/>
    <w:rsid w:val="00164832"/>
    <w:rsid w:val="00166A46"/>
    <w:rsid w:val="001674A3"/>
    <w:rsid w:val="00170F21"/>
    <w:rsid w:val="0017114A"/>
    <w:rsid w:val="00171418"/>
    <w:rsid w:val="0017438A"/>
    <w:rsid w:val="001772BF"/>
    <w:rsid w:val="001772DE"/>
    <w:rsid w:val="0019496C"/>
    <w:rsid w:val="001961CF"/>
    <w:rsid w:val="001A2650"/>
    <w:rsid w:val="001A3405"/>
    <w:rsid w:val="001A40E5"/>
    <w:rsid w:val="001A59BB"/>
    <w:rsid w:val="001A607E"/>
    <w:rsid w:val="001A6A51"/>
    <w:rsid w:val="001A79C4"/>
    <w:rsid w:val="001B16E1"/>
    <w:rsid w:val="001B331A"/>
    <w:rsid w:val="001B45E4"/>
    <w:rsid w:val="001B64C4"/>
    <w:rsid w:val="001C0237"/>
    <w:rsid w:val="001C0E74"/>
    <w:rsid w:val="001C4451"/>
    <w:rsid w:val="001C4DB8"/>
    <w:rsid w:val="001C50B8"/>
    <w:rsid w:val="001C5114"/>
    <w:rsid w:val="001D229F"/>
    <w:rsid w:val="001D5A26"/>
    <w:rsid w:val="001E12C5"/>
    <w:rsid w:val="001E2C83"/>
    <w:rsid w:val="001E2EB6"/>
    <w:rsid w:val="001E4005"/>
    <w:rsid w:val="001E49BA"/>
    <w:rsid w:val="001E4E94"/>
    <w:rsid w:val="001E602A"/>
    <w:rsid w:val="001F434F"/>
    <w:rsid w:val="001F4552"/>
    <w:rsid w:val="001F7B5D"/>
    <w:rsid w:val="002019EB"/>
    <w:rsid w:val="00201DA4"/>
    <w:rsid w:val="00204B58"/>
    <w:rsid w:val="00205051"/>
    <w:rsid w:val="002063D7"/>
    <w:rsid w:val="00211F65"/>
    <w:rsid w:val="00212E32"/>
    <w:rsid w:val="00214047"/>
    <w:rsid w:val="00214B89"/>
    <w:rsid w:val="00215E5A"/>
    <w:rsid w:val="00216563"/>
    <w:rsid w:val="0021792F"/>
    <w:rsid w:val="00220D06"/>
    <w:rsid w:val="002246A0"/>
    <w:rsid w:val="00230439"/>
    <w:rsid w:val="00231DC1"/>
    <w:rsid w:val="00232A09"/>
    <w:rsid w:val="00235086"/>
    <w:rsid w:val="00235176"/>
    <w:rsid w:val="00236061"/>
    <w:rsid w:val="002360F3"/>
    <w:rsid w:val="002368CC"/>
    <w:rsid w:val="00240A65"/>
    <w:rsid w:val="0024100E"/>
    <w:rsid w:val="00241579"/>
    <w:rsid w:val="00241C1B"/>
    <w:rsid w:val="0024288B"/>
    <w:rsid w:val="00243DB0"/>
    <w:rsid w:val="00247265"/>
    <w:rsid w:val="00260663"/>
    <w:rsid w:val="00261606"/>
    <w:rsid w:val="00263780"/>
    <w:rsid w:val="002657E9"/>
    <w:rsid w:val="00265D23"/>
    <w:rsid w:val="0026665E"/>
    <w:rsid w:val="00267368"/>
    <w:rsid w:val="0027147E"/>
    <w:rsid w:val="00272AA4"/>
    <w:rsid w:val="00274393"/>
    <w:rsid w:val="002761F4"/>
    <w:rsid w:val="002775E1"/>
    <w:rsid w:val="00277979"/>
    <w:rsid w:val="0028288D"/>
    <w:rsid w:val="00283A3F"/>
    <w:rsid w:val="00291ADD"/>
    <w:rsid w:val="00291D25"/>
    <w:rsid w:val="002920DF"/>
    <w:rsid w:val="00292F3D"/>
    <w:rsid w:val="00295CA1"/>
    <w:rsid w:val="0029602F"/>
    <w:rsid w:val="00296F24"/>
    <w:rsid w:val="002A0E51"/>
    <w:rsid w:val="002A1A44"/>
    <w:rsid w:val="002A291A"/>
    <w:rsid w:val="002A2C54"/>
    <w:rsid w:val="002A327F"/>
    <w:rsid w:val="002A4AD5"/>
    <w:rsid w:val="002A4E2E"/>
    <w:rsid w:val="002A5604"/>
    <w:rsid w:val="002B02D4"/>
    <w:rsid w:val="002B1701"/>
    <w:rsid w:val="002B23C3"/>
    <w:rsid w:val="002B2492"/>
    <w:rsid w:val="002B3FFC"/>
    <w:rsid w:val="002B443A"/>
    <w:rsid w:val="002B5B08"/>
    <w:rsid w:val="002B5B35"/>
    <w:rsid w:val="002B7AEE"/>
    <w:rsid w:val="002C2536"/>
    <w:rsid w:val="002C256A"/>
    <w:rsid w:val="002C28A5"/>
    <w:rsid w:val="002C3031"/>
    <w:rsid w:val="002C4233"/>
    <w:rsid w:val="002C496D"/>
    <w:rsid w:val="002D05EB"/>
    <w:rsid w:val="002D11A8"/>
    <w:rsid w:val="002D2F29"/>
    <w:rsid w:val="002D46C0"/>
    <w:rsid w:val="002D5A92"/>
    <w:rsid w:val="002D65D2"/>
    <w:rsid w:val="002D6B31"/>
    <w:rsid w:val="002E0623"/>
    <w:rsid w:val="002E5DC2"/>
    <w:rsid w:val="002E63B1"/>
    <w:rsid w:val="002E6D17"/>
    <w:rsid w:val="002E7017"/>
    <w:rsid w:val="002E7F2C"/>
    <w:rsid w:val="002F1FC7"/>
    <w:rsid w:val="002F2185"/>
    <w:rsid w:val="002F48AB"/>
    <w:rsid w:val="002F4F6E"/>
    <w:rsid w:val="002F7CF4"/>
    <w:rsid w:val="003015C3"/>
    <w:rsid w:val="003018AB"/>
    <w:rsid w:val="003023CD"/>
    <w:rsid w:val="00304994"/>
    <w:rsid w:val="00304E33"/>
    <w:rsid w:val="00307644"/>
    <w:rsid w:val="003106DB"/>
    <w:rsid w:val="00310BFE"/>
    <w:rsid w:val="0031350A"/>
    <w:rsid w:val="00313D84"/>
    <w:rsid w:val="00315EA7"/>
    <w:rsid w:val="00316815"/>
    <w:rsid w:val="003168CA"/>
    <w:rsid w:val="00321255"/>
    <w:rsid w:val="0032230D"/>
    <w:rsid w:val="00322A0B"/>
    <w:rsid w:val="00327691"/>
    <w:rsid w:val="00327887"/>
    <w:rsid w:val="0033021F"/>
    <w:rsid w:val="00330881"/>
    <w:rsid w:val="00330E44"/>
    <w:rsid w:val="00331CD2"/>
    <w:rsid w:val="00332426"/>
    <w:rsid w:val="00332EBA"/>
    <w:rsid w:val="00335C41"/>
    <w:rsid w:val="00335FC5"/>
    <w:rsid w:val="0033771E"/>
    <w:rsid w:val="00337B82"/>
    <w:rsid w:val="00337FEF"/>
    <w:rsid w:val="00340792"/>
    <w:rsid w:val="00341C27"/>
    <w:rsid w:val="0034331B"/>
    <w:rsid w:val="0034450C"/>
    <w:rsid w:val="00351E9F"/>
    <w:rsid w:val="00354B6D"/>
    <w:rsid w:val="00355210"/>
    <w:rsid w:val="00355CFD"/>
    <w:rsid w:val="00357582"/>
    <w:rsid w:val="00357A34"/>
    <w:rsid w:val="00365DF9"/>
    <w:rsid w:val="003660D0"/>
    <w:rsid w:val="00366E34"/>
    <w:rsid w:val="0037066E"/>
    <w:rsid w:val="00371A48"/>
    <w:rsid w:val="00372DB4"/>
    <w:rsid w:val="00373A36"/>
    <w:rsid w:val="0037419E"/>
    <w:rsid w:val="00375AF5"/>
    <w:rsid w:val="003761BD"/>
    <w:rsid w:val="0037651B"/>
    <w:rsid w:val="00377448"/>
    <w:rsid w:val="00377884"/>
    <w:rsid w:val="003826BD"/>
    <w:rsid w:val="00384AF7"/>
    <w:rsid w:val="00385055"/>
    <w:rsid w:val="00385414"/>
    <w:rsid w:val="00390074"/>
    <w:rsid w:val="00392F24"/>
    <w:rsid w:val="00392F73"/>
    <w:rsid w:val="00393600"/>
    <w:rsid w:val="00394711"/>
    <w:rsid w:val="0039762B"/>
    <w:rsid w:val="00397CB6"/>
    <w:rsid w:val="003A03A0"/>
    <w:rsid w:val="003A0C37"/>
    <w:rsid w:val="003A1B6B"/>
    <w:rsid w:val="003A3D70"/>
    <w:rsid w:val="003A46C0"/>
    <w:rsid w:val="003A551F"/>
    <w:rsid w:val="003A600E"/>
    <w:rsid w:val="003A639B"/>
    <w:rsid w:val="003A6513"/>
    <w:rsid w:val="003B0EAE"/>
    <w:rsid w:val="003B16C7"/>
    <w:rsid w:val="003B1D0B"/>
    <w:rsid w:val="003B3115"/>
    <w:rsid w:val="003B35F3"/>
    <w:rsid w:val="003B3650"/>
    <w:rsid w:val="003B4485"/>
    <w:rsid w:val="003C04F9"/>
    <w:rsid w:val="003C05E3"/>
    <w:rsid w:val="003C19F1"/>
    <w:rsid w:val="003C261C"/>
    <w:rsid w:val="003C3C67"/>
    <w:rsid w:val="003C4186"/>
    <w:rsid w:val="003C6185"/>
    <w:rsid w:val="003C64E5"/>
    <w:rsid w:val="003C6E42"/>
    <w:rsid w:val="003D0D2D"/>
    <w:rsid w:val="003D17A4"/>
    <w:rsid w:val="003D1885"/>
    <w:rsid w:val="003D1A9A"/>
    <w:rsid w:val="003D1BC0"/>
    <w:rsid w:val="003D20F1"/>
    <w:rsid w:val="003D4542"/>
    <w:rsid w:val="003D4710"/>
    <w:rsid w:val="003E0DB6"/>
    <w:rsid w:val="003E16D7"/>
    <w:rsid w:val="003E197E"/>
    <w:rsid w:val="003E4B70"/>
    <w:rsid w:val="003E54CF"/>
    <w:rsid w:val="003E5FBA"/>
    <w:rsid w:val="003F1233"/>
    <w:rsid w:val="003F3633"/>
    <w:rsid w:val="003F552D"/>
    <w:rsid w:val="003F5784"/>
    <w:rsid w:val="003F67A4"/>
    <w:rsid w:val="003F6D64"/>
    <w:rsid w:val="003F6F22"/>
    <w:rsid w:val="004002AD"/>
    <w:rsid w:val="00400786"/>
    <w:rsid w:val="00401FDA"/>
    <w:rsid w:val="00404590"/>
    <w:rsid w:val="004046F0"/>
    <w:rsid w:val="0040668F"/>
    <w:rsid w:val="00411EF7"/>
    <w:rsid w:val="004120A6"/>
    <w:rsid w:val="00412677"/>
    <w:rsid w:val="004127A6"/>
    <w:rsid w:val="0041684E"/>
    <w:rsid w:val="00425160"/>
    <w:rsid w:val="00425931"/>
    <w:rsid w:val="00430DE3"/>
    <w:rsid w:val="004333F1"/>
    <w:rsid w:val="004348AE"/>
    <w:rsid w:val="004376C0"/>
    <w:rsid w:val="004401B5"/>
    <w:rsid w:val="00440797"/>
    <w:rsid w:val="0044223A"/>
    <w:rsid w:val="004428E9"/>
    <w:rsid w:val="00444252"/>
    <w:rsid w:val="00450B67"/>
    <w:rsid w:val="00451851"/>
    <w:rsid w:val="0045189A"/>
    <w:rsid w:val="00452BFC"/>
    <w:rsid w:val="00453343"/>
    <w:rsid w:val="004538C3"/>
    <w:rsid w:val="004608B9"/>
    <w:rsid w:val="0046090A"/>
    <w:rsid w:val="00464300"/>
    <w:rsid w:val="00465947"/>
    <w:rsid w:val="004667B1"/>
    <w:rsid w:val="00467EEF"/>
    <w:rsid w:val="00467F66"/>
    <w:rsid w:val="00470461"/>
    <w:rsid w:val="00470BB1"/>
    <w:rsid w:val="00473153"/>
    <w:rsid w:val="0047321B"/>
    <w:rsid w:val="0047350F"/>
    <w:rsid w:val="004743AF"/>
    <w:rsid w:val="00475B41"/>
    <w:rsid w:val="004824D7"/>
    <w:rsid w:val="00482C17"/>
    <w:rsid w:val="00482F09"/>
    <w:rsid w:val="00484CE3"/>
    <w:rsid w:val="00485559"/>
    <w:rsid w:val="00486EED"/>
    <w:rsid w:val="004911B4"/>
    <w:rsid w:val="0049196A"/>
    <w:rsid w:val="00491F11"/>
    <w:rsid w:val="004923DA"/>
    <w:rsid w:val="00492EEB"/>
    <w:rsid w:val="00493434"/>
    <w:rsid w:val="0049555C"/>
    <w:rsid w:val="004960FB"/>
    <w:rsid w:val="004963B7"/>
    <w:rsid w:val="004968E2"/>
    <w:rsid w:val="004A018A"/>
    <w:rsid w:val="004A1384"/>
    <w:rsid w:val="004A2A49"/>
    <w:rsid w:val="004A5A64"/>
    <w:rsid w:val="004B15D0"/>
    <w:rsid w:val="004B25C3"/>
    <w:rsid w:val="004B5553"/>
    <w:rsid w:val="004B600B"/>
    <w:rsid w:val="004B6822"/>
    <w:rsid w:val="004B69F6"/>
    <w:rsid w:val="004C2890"/>
    <w:rsid w:val="004C2D3A"/>
    <w:rsid w:val="004C695F"/>
    <w:rsid w:val="004D03C4"/>
    <w:rsid w:val="004D0BF1"/>
    <w:rsid w:val="004D0F4E"/>
    <w:rsid w:val="004D3278"/>
    <w:rsid w:val="004D35A4"/>
    <w:rsid w:val="004D445F"/>
    <w:rsid w:val="004D78F0"/>
    <w:rsid w:val="004E087B"/>
    <w:rsid w:val="004E3B53"/>
    <w:rsid w:val="004E44A4"/>
    <w:rsid w:val="004E4AFB"/>
    <w:rsid w:val="004E6DB9"/>
    <w:rsid w:val="004E71C7"/>
    <w:rsid w:val="004E7B8B"/>
    <w:rsid w:val="004E7BDD"/>
    <w:rsid w:val="004F1966"/>
    <w:rsid w:val="004F1E21"/>
    <w:rsid w:val="004F2542"/>
    <w:rsid w:val="004F4568"/>
    <w:rsid w:val="004F4E33"/>
    <w:rsid w:val="004F586F"/>
    <w:rsid w:val="004F623B"/>
    <w:rsid w:val="004F740D"/>
    <w:rsid w:val="004F7B8F"/>
    <w:rsid w:val="00500748"/>
    <w:rsid w:val="005011D6"/>
    <w:rsid w:val="00502A14"/>
    <w:rsid w:val="005042F1"/>
    <w:rsid w:val="0050481B"/>
    <w:rsid w:val="00504A0E"/>
    <w:rsid w:val="005064C2"/>
    <w:rsid w:val="005113D4"/>
    <w:rsid w:val="0051287D"/>
    <w:rsid w:val="00513C7D"/>
    <w:rsid w:val="0051467C"/>
    <w:rsid w:val="0051599D"/>
    <w:rsid w:val="005210FD"/>
    <w:rsid w:val="00521123"/>
    <w:rsid w:val="00521221"/>
    <w:rsid w:val="0052250B"/>
    <w:rsid w:val="0052475F"/>
    <w:rsid w:val="00526486"/>
    <w:rsid w:val="005305C6"/>
    <w:rsid w:val="00531C1D"/>
    <w:rsid w:val="005323B7"/>
    <w:rsid w:val="00535B9D"/>
    <w:rsid w:val="005361CF"/>
    <w:rsid w:val="00540EEC"/>
    <w:rsid w:val="005414F4"/>
    <w:rsid w:val="00543C0A"/>
    <w:rsid w:val="00544427"/>
    <w:rsid w:val="00546187"/>
    <w:rsid w:val="0054657C"/>
    <w:rsid w:val="00546F51"/>
    <w:rsid w:val="00547B11"/>
    <w:rsid w:val="00550008"/>
    <w:rsid w:val="005501EF"/>
    <w:rsid w:val="005527C9"/>
    <w:rsid w:val="00557D77"/>
    <w:rsid w:val="00562EAA"/>
    <w:rsid w:val="00562F75"/>
    <w:rsid w:val="00563B58"/>
    <w:rsid w:val="005640C4"/>
    <w:rsid w:val="005662BA"/>
    <w:rsid w:val="0056684C"/>
    <w:rsid w:val="00573367"/>
    <w:rsid w:val="00574A0C"/>
    <w:rsid w:val="00574F89"/>
    <w:rsid w:val="0057780F"/>
    <w:rsid w:val="005816D8"/>
    <w:rsid w:val="00581E0A"/>
    <w:rsid w:val="005837C4"/>
    <w:rsid w:val="00584F58"/>
    <w:rsid w:val="00585098"/>
    <w:rsid w:val="0058592A"/>
    <w:rsid w:val="00586D89"/>
    <w:rsid w:val="005877C8"/>
    <w:rsid w:val="00587923"/>
    <w:rsid w:val="005879B5"/>
    <w:rsid w:val="00594F9F"/>
    <w:rsid w:val="005977F5"/>
    <w:rsid w:val="005A1B4C"/>
    <w:rsid w:val="005A539A"/>
    <w:rsid w:val="005A545C"/>
    <w:rsid w:val="005A5BE9"/>
    <w:rsid w:val="005A66F0"/>
    <w:rsid w:val="005A6AAB"/>
    <w:rsid w:val="005B271A"/>
    <w:rsid w:val="005B295F"/>
    <w:rsid w:val="005B3792"/>
    <w:rsid w:val="005B3A2D"/>
    <w:rsid w:val="005B3C58"/>
    <w:rsid w:val="005B7266"/>
    <w:rsid w:val="005C1567"/>
    <w:rsid w:val="005C28D3"/>
    <w:rsid w:val="005C552B"/>
    <w:rsid w:val="005C6CE5"/>
    <w:rsid w:val="005D3F07"/>
    <w:rsid w:val="005D4A1E"/>
    <w:rsid w:val="005D4F72"/>
    <w:rsid w:val="005E13EA"/>
    <w:rsid w:val="005E17F1"/>
    <w:rsid w:val="005E2939"/>
    <w:rsid w:val="005E5387"/>
    <w:rsid w:val="005F3D8F"/>
    <w:rsid w:val="005F64AA"/>
    <w:rsid w:val="005F6A69"/>
    <w:rsid w:val="005F7851"/>
    <w:rsid w:val="0060307B"/>
    <w:rsid w:val="00605330"/>
    <w:rsid w:val="0060619B"/>
    <w:rsid w:val="00606E27"/>
    <w:rsid w:val="00607BB9"/>
    <w:rsid w:val="006108C9"/>
    <w:rsid w:val="00611B9F"/>
    <w:rsid w:val="00612C62"/>
    <w:rsid w:val="00614DF7"/>
    <w:rsid w:val="0061738E"/>
    <w:rsid w:val="006179BB"/>
    <w:rsid w:val="0062158D"/>
    <w:rsid w:val="006223FD"/>
    <w:rsid w:val="006326D1"/>
    <w:rsid w:val="00632E0A"/>
    <w:rsid w:val="00633165"/>
    <w:rsid w:val="00634C9D"/>
    <w:rsid w:val="00635053"/>
    <w:rsid w:val="00636372"/>
    <w:rsid w:val="00637EF5"/>
    <w:rsid w:val="006405C0"/>
    <w:rsid w:val="006447DE"/>
    <w:rsid w:val="00644889"/>
    <w:rsid w:val="00646683"/>
    <w:rsid w:val="0065276E"/>
    <w:rsid w:val="00654329"/>
    <w:rsid w:val="00654CEC"/>
    <w:rsid w:val="00655507"/>
    <w:rsid w:val="006579FD"/>
    <w:rsid w:val="006635E3"/>
    <w:rsid w:val="00664EC1"/>
    <w:rsid w:val="00665413"/>
    <w:rsid w:val="0066564C"/>
    <w:rsid w:val="0066582C"/>
    <w:rsid w:val="00665969"/>
    <w:rsid w:val="006669F3"/>
    <w:rsid w:val="00670D0B"/>
    <w:rsid w:val="006712A7"/>
    <w:rsid w:val="00672CED"/>
    <w:rsid w:val="006746FC"/>
    <w:rsid w:val="00674FC2"/>
    <w:rsid w:val="00676E35"/>
    <w:rsid w:val="006777F2"/>
    <w:rsid w:val="00677E42"/>
    <w:rsid w:val="0068206A"/>
    <w:rsid w:val="00682334"/>
    <w:rsid w:val="00682AC2"/>
    <w:rsid w:val="00684732"/>
    <w:rsid w:val="00684B16"/>
    <w:rsid w:val="00687016"/>
    <w:rsid w:val="006872A0"/>
    <w:rsid w:val="00687955"/>
    <w:rsid w:val="006920BA"/>
    <w:rsid w:val="0069625A"/>
    <w:rsid w:val="00696A88"/>
    <w:rsid w:val="00696F65"/>
    <w:rsid w:val="00697572"/>
    <w:rsid w:val="006A5134"/>
    <w:rsid w:val="006B382C"/>
    <w:rsid w:val="006B4496"/>
    <w:rsid w:val="006B5E67"/>
    <w:rsid w:val="006B6612"/>
    <w:rsid w:val="006B7618"/>
    <w:rsid w:val="006C2EB5"/>
    <w:rsid w:val="006C44A3"/>
    <w:rsid w:val="006C51C2"/>
    <w:rsid w:val="006C5D4D"/>
    <w:rsid w:val="006C6F6C"/>
    <w:rsid w:val="006D18A3"/>
    <w:rsid w:val="006D5970"/>
    <w:rsid w:val="006D79CD"/>
    <w:rsid w:val="006E4708"/>
    <w:rsid w:val="006E481E"/>
    <w:rsid w:val="006E5308"/>
    <w:rsid w:val="006E7031"/>
    <w:rsid w:val="006E703A"/>
    <w:rsid w:val="006E795F"/>
    <w:rsid w:val="006F0862"/>
    <w:rsid w:val="006F1438"/>
    <w:rsid w:val="006F1BAC"/>
    <w:rsid w:val="006F2A9E"/>
    <w:rsid w:val="006F5ED3"/>
    <w:rsid w:val="00700249"/>
    <w:rsid w:val="00700444"/>
    <w:rsid w:val="00701618"/>
    <w:rsid w:val="00703E7D"/>
    <w:rsid w:val="007069CD"/>
    <w:rsid w:val="00706BB5"/>
    <w:rsid w:val="00710256"/>
    <w:rsid w:val="0071231A"/>
    <w:rsid w:val="00712E90"/>
    <w:rsid w:val="00713763"/>
    <w:rsid w:val="00713B7E"/>
    <w:rsid w:val="00713EE1"/>
    <w:rsid w:val="007157F6"/>
    <w:rsid w:val="00716B83"/>
    <w:rsid w:val="00720E7B"/>
    <w:rsid w:val="00721C5E"/>
    <w:rsid w:val="00723DEA"/>
    <w:rsid w:val="0072461F"/>
    <w:rsid w:val="0072678F"/>
    <w:rsid w:val="007276E5"/>
    <w:rsid w:val="00727C4C"/>
    <w:rsid w:val="007322AE"/>
    <w:rsid w:val="007328D7"/>
    <w:rsid w:val="00734041"/>
    <w:rsid w:val="00734809"/>
    <w:rsid w:val="0073714E"/>
    <w:rsid w:val="007374EF"/>
    <w:rsid w:val="0074017E"/>
    <w:rsid w:val="007406E1"/>
    <w:rsid w:val="00741298"/>
    <w:rsid w:val="007420AC"/>
    <w:rsid w:val="00743E40"/>
    <w:rsid w:val="00745016"/>
    <w:rsid w:val="0075031F"/>
    <w:rsid w:val="00751263"/>
    <w:rsid w:val="007519F0"/>
    <w:rsid w:val="007544FC"/>
    <w:rsid w:val="00755427"/>
    <w:rsid w:val="00756548"/>
    <w:rsid w:val="0075673A"/>
    <w:rsid w:val="0075704F"/>
    <w:rsid w:val="00757E7B"/>
    <w:rsid w:val="007600C4"/>
    <w:rsid w:val="00763B2D"/>
    <w:rsid w:val="00763D24"/>
    <w:rsid w:val="00764B76"/>
    <w:rsid w:val="00764C84"/>
    <w:rsid w:val="007710AD"/>
    <w:rsid w:val="00772924"/>
    <w:rsid w:val="00772B1E"/>
    <w:rsid w:val="0077371E"/>
    <w:rsid w:val="00773AE6"/>
    <w:rsid w:val="007765E3"/>
    <w:rsid w:val="00777687"/>
    <w:rsid w:val="0078112D"/>
    <w:rsid w:val="007842F2"/>
    <w:rsid w:val="00784BC6"/>
    <w:rsid w:val="00786A76"/>
    <w:rsid w:val="007872F2"/>
    <w:rsid w:val="007873F9"/>
    <w:rsid w:val="007908E0"/>
    <w:rsid w:val="00791C4C"/>
    <w:rsid w:val="007931A0"/>
    <w:rsid w:val="00793EB3"/>
    <w:rsid w:val="00794205"/>
    <w:rsid w:val="0079422A"/>
    <w:rsid w:val="007A1122"/>
    <w:rsid w:val="007A1F6A"/>
    <w:rsid w:val="007A4241"/>
    <w:rsid w:val="007A628F"/>
    <w:rsid w:val="007A63F7"/>
    <w:rsid w:val="007A64CA"/>
    <w:rsid w:val="007A652D"/>
    <w:rsid w:val="007A7DFF"/>
    <w:rsid w:val="007B0DE3"/>
    <w:rsid w:val="007B0E8A"/>
    <w:rsid w:val="007B1BFD"/>
    <w:rsid w:val="007B1E33"/>
    <w:rsid w:val="007B5B7A"/>
    <w:rsid w:val="007B7191"/>
    <w:rsid w:val="007B7D9F"/>
    <w:rsid w:val="007C1D94"/>
    <w:rsid w:val="007C5195"/>
    <w:rsid w:val="007C556F"/>
    <w:rsid w:val="007C5ABE"/>
    <w:rsid w:val="007C5DE3"/>
    <w:rsid w:val="007C635B"/>
    <w:rsid w:val="007C6A87"/>
    <w:rsid w:val="007D0A07"/>
    <w:rsid w:val="007D0F11"/>
    <w:rsid w:val="007D133D"/>
    <w:rsid w:val="007D158D"/>
    <w:rsid w:val="007D3EB4"/>
    <w:rsid w:val="007D3F16"/>
    <w:rsid w:val="007D77DE"/>
    <w:rsid w:val="007F04C4"/>
    <w:rsid w:val="007F10BD"/>
    <w:rsid w:val="007F312E"/>
    <w:rsid w:val="007F3F7E"/>
    <w:rsid w:val="007F4BA4"/>
    <w:rsid w:val="00806888"/>
    <w:rsid w:val="008119F3"/>
    <w:rsid w:val="00812F31"/>
    <w:rsid w:val="0081336E"/>
    <w:rsid w:val="00813CEC"/>
    <w:rsid w:val="0081534C"/>
    <w:rsid w:val="00815793"/>
    <w:rsid w:val="00816CE7"/>
    <w:rsid w:val="008171E4"/>
    <w:rsid w:val="008208EA"/>
    <w:rsid w:val="0082110C"/>
    <w:rsid w:val="00822B44"/>
    <w:rsid w:val="0082315A"/>
    <w:rsid w:val="00824E67"/>
    <w:rsid w:val="00825349"/>
    <w:rsid w:val="00825A64"/>
    <w:rsid w:val="00825DD2"/>
    <w:rsid w:val="00826F48"/>
    <w:rsid w:val="008303C7"/>
    <w:rsid w:val="008308AE"/>
    <w:rsid w:val="00830DD1"/>
    <w:rsid w:val="0083166E"/>
    <w:rsid w:val="00831DC3"/>
    <w:rsid w:val="008322C7"/>
    <w:rsid w:val="008340BA"/>
    <w:rsid w:val="00834F1D"/>
    <w:rsid w:val="0083505C"/>
    <w:rsid w:val="008356A4"/>
    <w:rsid w:val="00836FEC"/>
    <w:rsid w:val="00837FB8"/>
    <w:rsid w:val="00841F9D"/>
    <w:rsid w:val="008420E1"/>
    <w:rsid w:val="00844D98"/>
    <w:rsid w:val="00846D84"/>
    <w:rsid w:val="00847C73"/>
    <w:rsid w:val="00850233"/>
    <w:rsid w:val="00850BC4"/>
    <w:rsid w:val="0085230E"/>
    <w:rsid w:val="00854B86"/>
    <w:rsid w:val="008550A1"/>
    <w:rsid w:val="00855F32"/>
    <w:rsid w:val="00857024"/>
    <w:rsid w:val="00860552"/>
    <w:rsid w:val="00861038"/>
    <w:rsid w:val="00865B58"/>
    <w:rsid w:val="0086624F"/>
    <w:rsid w:val="00866B50"/>
    <w:rsid w:val="00867A63"/>
    <w:rsid w:val="008708F1"/>
    <w:rsid w:val="00871960"/>
    <w:rsid w:val="00872876"/>
    <w:rsid w:val="0087369F"/>
    <w:rsid w:val="00880539"/>
    <w:rsid w:val="008859E8"/>
    <w:rsid w:val="0088737B"/>
    <w:rsid w:val="008877BA"/>
    <w:rsid w:val="00887C6A"/>
    <w:rsid w:val="00891078"/>
    <w:rsid w:val="0089138A"/>
    <w:rsid w:val="00891A39"/>
    <w:rsid w:val="00892716"/>
    <w:rsid w:val="00893067"/>
    <w:rsid w:val="008933DE"/>
    <w:rsid w:val="00895FCE"/>
    <w:rsid w:val="00897F3E"/>
    <w:rsid w:val="008A063B"/>
    <w:rsid w:val="008A21B4"/>
    <w:rsid w:val="008A337F"/>
    <w:rsid w:val="008A529A"/>
    <w:rsid w:val="008A6723"/>
    <w:rsid w:val="008B01E8"/>
    <w:rsid w:val="008B07DE"/>
    <w:rsid w:val="008B1309"/>
    <w:rsid w:val="008B28E7"/>
    <w:rsid w:val="008B67F6"/>
    <w:rsid w:val="008C1244"/>
    <w:rsid w:val="008C14C7"/>
    <w:rsid w:val="008C1950"/>
    <w:rsid w:val="008C2FFB"/>
    <w:rsid w:val="008C633F"/>
    <w:rsid w:val="008C67D5"/>
    <w:rsid w:val="008C6EEA"/>
    <w:rsid w:val="008C7770"/>
    <w:rsid w:val="008C79C7"/>
    <w:rsid w:val="008D0155"/>
    <w:rsid w:val="008D03B0"/>
    <w:rsid w:val="008D0D9B"/>
    <w:rsid w:val="008D2150"/>
    <w:rsid w:val="008D44E2"/>
    <w:rsid w:val="008D5813"/>
    <w:rsid w:val="008D5999"/>
    <w:rsid w:val="008D634E"/>
    <w:rsid w:val="008D6B10"/>
    <w:rsid w:val="008D778A"/>
    <w:rsid w:val="008D78C9"/>
    <w:rsid w:val="008E0592"/>
    <w:rsid w:val="008E3195"/>
    <w:rsid w:val="008E39F8"/>
    <w:rsid w:val="008E4E3E"/>
    <w:rsid w:val="008E5A35"/>
    <w:rsid w:val="008F127E"/>
    <w:rsid w:val="008F32D9"/>
    <w:rsid w:val="008F71EE"/>
    <w:rsid w:val="008F75BD"/>
    <w:rsid w:val="00900CB4"/>
    <w:rsid w:val="00902A65"/>
    <w:rsid w:val="00903932"/>
    <w:rsid w:val="00904C3F"/>
    <w:rsid w:val="009079BD"/>
    <w:rsid w:val="0091154E"/>
    <w:rsid w:val="00912BD9"/>
    <w:rsid w:val="00913282"/>
    <w:rsid w:val="00916FB2"/>
    <w:rsid w:val="00920E5B"/>
    <w:rsid w:val="009221B3"/>
    <w:rsid w:val="00926436"/>
    <w:rsid w:val="00926C53"/>
    <w:rsid w:val="0093018C"/>
    <w:rsid w:val="009325D8"/>
    <w:rsid w:val="00933077"/>
    <w:rsid w:val="0093534F"/>
    <w:rsid w:val="00937B1C"/>
    <w:rsid w:val="0094123D"/>
    <w:rsid w:val="00943DF7"/>
    <w:rsid w:val="0094495F"/>
    <w:rsid w:val="00947733"/>
    <w:rsid w:val="00950F53"/>
    <w:rsid w:val="0095146C"/>
    <w:rsid w:val="009544C0"/>
    <w:rsid w:val="00954FA4"/>
    <w:rsid w:val="00956AE9"/>
    <w:rsid w:val="00963147"/>
    <w:rsid w:val="00964CC6"/>
    <w:rsid w:val="00967BFA"/>
    <w:rsid w:val="0098095B"/>
    <w:rsid w:val="00980EF5"/>
    <w:rsid w:val="0098262C"/>
    <w:rsid w:val="009827CB"/>
    <w:rsid w:val="00983451"/>
    <w:rsid w:val="0098427C"/>
    <w:rsid w:val="00986B43"/>
    <w:rsid w:val="00986C0B"/>
    <w:rsid w:val="00986D46"/>
    <w:rsid w:val="00990854"/>
    <w:rsid w:val="00991FDA"/>
    <w:rsid w:val="00992ACA"/>
    <w:rsid w:val="0099560C"/>
    <w:rsid w:val="009968B7"/>
    <w:rsid w:val="009A1A89"/>
    <w:rsid w:val="009A5F3B"/>
    <w:rsid w:val="009A5F79"/>
    <w:rsid w:val="009A6F87"/>
    <w:rsid w:val="009B0B61"/>
    <w:rsid w:val="009B1060"/>
    <w:rsid w:val="009B28C0"/>
    <w:rsid w:val="009B3178"/>
    <w:rsid w:val="009B3E46"/>
    <w:rsid w:val="009B7136"/>
    <w:rsid w:val="009B7186"/>
    <w:rsid w:val="009C082A"/>
    <w:rsid w:val="009C0EBC"/>
    <w:rsid w:val="009C19A7"/>
    <w:rsid w:val="009C320E"/>
    <w:rsid w:val="009C337F"/>
    <w:rsid w:val="009C46C8"/>
    <w:rsid w:val="009C53E7"/>
    <w:rsid w:val="009C6092"/>
    <w:rsid w:val="009C7342"/>
    <w:rsid w:val="009D28A1"/>
    <w:rsid w:val="009D4365"/>
    <w:rsid w:val="009D477B"/>
    <w:rsid w:val="009D4E3B"/>
    <w:rsid w:val="009D59C2"/>
    <w:rsid w:val="009D6D04"/>
    <w:rsid w:val="009D7A00"/>
    <w:rsid w:val="009D7BC9"/>
    <w:rsid w:val="009D7E30"/>
    <w:rsid w:val="009E122F"/>
    <w:rsid w:val="009E1982"/>
    <w:rsid w:val="009E41C1"/>
    <w:rsid w:val="009E47DD"/>
    <w:rsid w:val="009E4D2C"/>
    <w:rsid w:val="009F0464"/>
    <w:rsid w:val="009F07EE"/>
    <w:rsid w:val="009F0978"/>
    <w:rsid w:val="009F129F"/>
    <w:rsid w:val="009F248D"/>
    <w:rsid w:val="009F2C68"/>
    <w:rsid w:val="009F3AEC"/>
    <w:rsid w:val="009F656A"/>
    <w:rsid w:val="009F6801"/>
    <w:rsid w:val="00A00081"/>
    <w:rsid w:val="00A06422"/>
    <w:rsid w:val="00A10D56"/>
    <w:rsid w:val="00A12AAE"/>
    <w:rsid w:val="00A12F22"/>
    <w:rsid w:val="00A14943"/>
    <w:rsid w:val="00A14D99"/>
    <w:rsid w:val="00A160D3"/>
    <w:rsid w:val="00A169DA"/>
    <w:rsid w:val="00A16DD1"/>
    <w:rsid w:val="00A20917"/>
    <w:rsid w:val="00A2142A"/>
    <w:rsid w:val="00A22441"/>
    <w:rsid w:val="00A23E55"/>
    <w:rsid w:val="00A23F3B"/>
    <w:rsid w:val="00A24406"/>
    <w:rsid w:val="00A24537"/>
    <w:rsid w:val="00A25F64"/>
    <w:rsid w:val="00A275F6"/>
    <w:rsid w:val="00A303B9"/>
    <w:rsid w:val="00A327FF"/>
    <w:rsid w:val="00A3596F"/>
    <w:rsid w:val="00A36F23"/>
    <w:rsid w:val="00A37416"/>
    <w:rsid w:val="00A40257"/>
    <w:rsid w:val="00A40ED6"/>
    <w:rsid w:val="00A4598C"/>
    <w:rsid w:val="00A45FD8"/>
    <w:rsid w:val="00A47621"/>
    <w:rsid w:val="00A479CD"/>
    <w:rsid w:val="00A47AC6"/>
    <w:rsid w:val="00A50CFC"/>
    <w:rsid w:val="00A53086"/>
    <w:rsid w:val="00A54D67"/>
    <w:rsid w:val="00A55A3F"/>
    <w:rsid w:val="00A5656A"/>
    <w:rsid w:val="00A60103"/>
    <w:rsid w:val="00A652F6"/>
    <w:rsid w:val="00A65861"/>
    <w:rsid w:val="00A732EA"/>
    <w:rsid w:val="00A7489E"/>
    <w:rsid w:val="00A75CC2"/>
    <w:rsid w:val="00A8015F"/>
    <w:rsid w:val="00A801F9"/>
    <w:rsid w:val="00A8173F"/>
    <w:rsid w:val="00A81B3A"/>
    <w:rsid w:val="00A84C37"/>
    <w:rsid w:val="00A85039"/>
    <w:rsid w:val="00A906AA"/>
    <w:rsid w:val="00A92A47"/>
    <w:rsid w:val="00A93B63"/>
    <w:rsid w:val="00A94C5E"/>
    <w:rsid w:val="00AA252C"/>
    <w:rsid w:val="00AA2BFB"/>
    <w:rsid w:val="00AA467D"/>
    <w:rsid w:val="00AA666E"/>
    <w:rsid w:val="00AA7960"/>
    <w:rsid w:val="00AA7E13"/>
    <w:rsid w:val="00AB1B26"/>
    <w:rsid w:val="00AB2DBA"/>
    <w:rsid w:val="00AB4019"/>
    <w:rsid w:val="00AB5518"/>
    <w:rsid w:val="00AB654D"/>
    <w:rsid w:val="00AC3A0E"/>
    <w:rsid w:val="00AC4A04"/>
    <w:rsid w:val="00AC4D32"/>
    <w:rsid w:val="00AC527B"/>
    <w:rsid w:val="00AC5679"/>
    <w:rsid w:val="00AD099E"/>
    <w:rsid w:val="00AD336F"/>
    <w:rsid w:val="00AD67A5"/>
    <w:rsid w:val="00AE134C"/>
    <w:rsid w:val="00AE1868"/>
    <w:rsid w:val="00AE2564"/>
    <w:rsid w:val="00AE2AF6"/>
    <w:rsid w:val="00AE301F"/>
    <w:rsid w:val="00AE3302"/>
    <w:rsid w:val="00AE5BA6"/>
    <w:rsid w:val="00AE6231"/>
    <w:rsid w:val="00AE6846"/>
    <w:rsid w:val="00AE7077"/>
    <w:rsid w:val="00AF2AC7"/>
    <w:rsid w:val="00AF5BA7"/>
    <w:rsid w:val="00AF61C2"/>
    <w:rsid w:val="00AF6CC6"/>
    <w:rsid w:val="00AF706E"/>
    <w:rsid w:val="00B0296A"/>
    <w:rsid w:val="00B02DA4"/>
    <w:rsid w:val="00B03FC7"/>
    <w:rsid w:val="00B0715B"/>
    <w:rsid w:val="00B07E79"/>
    <w:rsid w:val="00B12295"/>
    <w:rsid w:val="00B137BE"/>
    <w:rsid w:val="00B15998"/>
    <w:rsid w:val="00B17BEE"/>
    <w:rsid w:val="00B17FA0"/>
    <w:rsid w:val="00B2292C"/>
    <w:rsid w:val="00B22C3C"/>
    <w:rsid w:val="00B24344"/>
    <w:rsid w:val="00B26769"/>
    <w:rsid w:val="00B2754B"/>
    <w:rsid w:val="00B27761"/>
    <w:rsid w:val="00B30414"/>
    <w:rsid w:val="00B3139E"/>
    <w:rsid w:val="00B31C91"/>
    <w:rsid w:val="00B344D0"/>
    <w:rsid w:val="00B36FD7"/>
    <w:rsid w:val="00B3747F"/>
    <w:rsid w:val="00B42E76"/>
    <w:rsid w:val="00B42FC4"/>
    <w:rsid w:val="00B43194"/>
    <w:rsid w:val="00B436BF"/>
    <w:rsid w:val="00B44247"/>
    <w:rsid w:val="00B47734"/>
    <w:rsid w:val="00B50FBA"/>
    <w:rsid w:val="00B558EB"/>
    <w:rsid w:val="00B577D3"/>
    <w:rsid w:val="00B60466"/>
    <w:rsid w:val="00B61EBB"/>
    <w:rsid w:val="00B6548F"/>
    <w:rsid w:val="00B7104B"/>
    <w:rsid w:val="00B71408"/>
    <w:rsid w:val="00B71A32"/>
    <w:rsid w:val="00B71F39"/>
    <w:rsid w:val="00B7502A"/>
    <w:rsid w:val="00B77305"/>
    <w:rsid w:val="00B774BD"/>
    <w:rsid w:val="00B82CC2"/>
    <w:rsid w:val="00B840DB"/>
    <w:rsid w:val="00B84A89"/>
    <w:rsid w:val="00B92275"/>
    <w:rsid w:val="00B9256C"/>
    <w:rsid w:val="00B92BEF"/>
    <w:rsid w:val="00B93112"/>
    <w:rsid w:val="00B93A84"/>
    <w:rsid w:val="00B94443"/>
    <w:rsid w:val="00B9689A"/>
    <w:rsid w:val="00B97056"/>
    <w:rsid w:val="00BA2B5D"/>
    <w:rsid w:val="00BA531E"/>
    <w:rsid w:val="00BA6CDA"/>
    <w:rsid w:val="00BA6EA2"/>
    <w:rsid w:val="00BA728B"/>
    <w:rsid w:val="00BB06CB"/>
    <w:rsid w:val="00BB261F"/>
    <w:rsid w:val="00BB2887"/>
    <w:rsid w:val="00BB3B56"/>
    <w:rsid w:val="00BB5EAA"/>
    <w:rsid w:val="00BB5F11"/>
    <w:rsid w:val="00BB6638"/>
    <w:rsid w:val="00BB7FD2"/>
    <w:rsid w:val="00BC04FA"/>
    <w:rsid w:val="00BC1C22"/>
    <w:rsid w:val="00BC460B"/>
    <w:rsid w:val="00BC4ED3"/>
    <w:rsid w:val="00BC5725"/>
    <w:rsid w:val="00BC6136"/>
    <w:rsid w:val="00BD2FC6"/>
    <w:rsid w:val="00BD30B1"/>
    <w:rsid w:val="00BE0F7B"/>
    <w:rsid w:val="00BE10C2"/>
    <w:rsid w:val="00BE41E2"/>
    <w:rsid w:val="00BE4C5C"/>
    <w:rsid w:val="00BF0D6C"/>
    <w:rsid w:val="00BF4FC8"/>
    <w:rsid w:val="00C01D14"/>
    <w:rsid w:val="00C01D97"/>
    <w:rsid w:val="00C025B4"/>
    <w:rsid w:val="00C029EC"/>
    <w:rsid w:val="00C04F84"/>
    <w:rsid w:val="00C064BA"/>
    <w:rsid w:val="00C111D8"/>
    <w:rsid w:val="00C161FD"/>
    <w:rsid w:val="00C17C9F"/>
    <w:rsid w:val="00C23F17"/>
    <w:rsid w:val="00C246F2"/>
    <w:rsid w:val="00C26D0D"/>
    <w:rsid w:val="00C27C95"/>
    <w:rsid w:val="00C300D2"/>
    <w:rsid w:val="00C32277"/>
    <w:rsid w:val="00C3270F"/>
    <w:rsid w:val="00C3278B"/>
    <w:rsid w:val="00C33375"/>
    <w:rsid w:val="00C34C23"/>
    <w:rsid w:val="00C3605C"/>
    <w:rsid w:val="00C368FA"/>
    <w:rsid w:val="00C42005"/>
    <w:rsid w:val="00C45C32"/>
    <w:rsid w:val="00C4664D"/>
    <w:rsid w:val="00C472AA"/>
    <w:rsid w:val="00C50A05"/>
    <w:rsid w:val="00C518C4"/>
    <w:rsid w:val="00C523FC"/>
    <w:rsid w:val="00C54AED"/>
    <w:rsid w:val="00C555FC"/>
    <w:rsid w:val="00C55E9B"/>
    <w:rsid w:val="00C56D09"/>
    <w:rsid w:val="00C57346"/>
    <w:rsid w:val="00C57D24"/>
    <w:rsid w:val="00C604D6"/>
    <w:rsid w:val="00C63CAB"/>
    <w:rsid w:val="00C63D00"/>
    <w:rsid w:val="00C63F16"/>
    <w:rsid w:val="00C63FAE"/>
    <w:rsid w:val="00C6441B"/>
    <w:rsid w:val="00C65921"/>
    <w:rsid w:val="00C65D7F"/>
    <w:rsid w:val="00C7108B"/>
    <w:rsid w:val="00C75883"/>
    <w:rsid w:val="00C76BEF"/>
    <w:rsid w:val="00C77FA5"/>
    <w:rsid w:val="00C8029D"/>
    <w:rsid w:val="00C8089F"/>
    <w:rsid w:val="00C835FE"/>
    <w:rsid w:val="00C836CC"/>
    <w:rsid w:val="00C84DC4"/>
    <w:rsid w:val="00C852D6"/>
    <w:rsid w:val="00C86960"/>
    <w:rsid w:val="00C87A74"/>
    <w:rsid w:val="00C9189D"/>
    <w:rsid w:val="00C92C71"/>
    <w:rsid w:val="00C93F8F"/>
    <w:rsid w:val="00C97E59"/>
    <w:rsid w:val="00CA0894"/>
    <w:rsid w:val="00CA145A"/>
    <w:rsid w:val="00CA3593"/>
    <w:rsid w:val="00CA5726"/>
    <w:rsid w:val="00CA7464"/>
    <w:rsid w:val="00CA7E6A"/>
    <w:rsid w:val="00CB08B5"/>
    <w:rsid w:val="00CB1825"/>
    <w:rsid w:val="00CB258E"/>
    <w:rsid w:val="00CB32F4"/>
    <w:rsid w:val="00CB3C8F"/>
    <w:rsid w:val="00CB626E"/>
    <w:rsid w:val="00CB7839"/>
    <w:rsid w:val="00CC02F1"/>
    <w:rsid w:val="00CC1122"/>
    <w:rsid w:val="00CC11A6"/>
    <w:rsid w:val="00CC135E"/>
    <w:rsid w:val="00CC2B4D"/>
    <w:rsid w:val="00CC3435"/>
    <w:rsid w:val="00CC7226"/>
    <w:rsid w:val="00CD0735"/>
    <w:rsid w:val="00CD1172"/>
    <w:rsid w:val="00CD1688"/>
    <w:rsid w:val="00CD42B9"/>
    <w:rsid w:val="00CD454A"/>
    <w:rsid w:val="00CD45E3"/>
    <w:rsid w:val="00CD4771"/>
    <w:rsid w:val="00CD5089"/>
    <w:rsid w:val="00CD5272"/>
    <w:rsid w:val="00CD5A20"/>
    <w:rsid w:val="00CD5D3F"/>
    <w:rsid w:val="00CD7E1F"/>
    <w:rsid w:val="00CE4BC4"/>
    <w:rsid w:val="00CE7DA2"/>
    <w:rsid w:val="00CF2004"/>
    <w:rsid w:val="00CF2F8A"/>
    <w:rsid w:val="00CF3A86"/>
    <w:rsid w:val="00CF3DB3"/>
    <w:rsid w:val="00CF615C"/>
    <w:rsid w:val="00D00B06"/>
    <w:rsid w:val="00D00F64"/>
    <w:rsid w:val="00D0274B"/>
    <w:rsid w:val="00D0503D"/>
    <w:rsid w:val="00D052BC"/>
    <w:rsid w:val="00D07026"/>
    <w:rsid w:val="00D07332"/>
    <w:rsid w:val="00D123BC"/>
    <w:rsid w:val="00D14044"/>
    <w:rsid w:val="00D14555"/>
    <w:rsid w:val="00D146AE"/>
    <w:rsid w:val="00D167BA"/>
    <w:rsid w:val="00D176A0"/>
    <w:rsid w:val="00D223D8"/>
    <w:rsid w:val="00D22C8F"/>
    <w:rsid w:val="00D3203C"/>
    <w:rsid w:val="00D33491"/>
    <w:rsid w:val="00D33D98"/>
    <w:rsid w:val="00D3442D"/>
    <w:rsid w:val="00D36F00"/>
    <w:rsid w:val="00D4087B"/>
    <w:rsid w:val="00D41D7E"/>
    <w:rsid w:val="00D44121"/>
    <w:rsid w:val="00D44B67"/>
    <w:rsid w:val="00D44F8E"/>
    <w:rsid w:val="00D51FD5"/>
    <w:rsid w:val="00D5286F"/>
    <w:rsid w:val="00D55DE0"/>
    <w:rsid w:val="00D57753"/>
    <w:rsid w:val="00D57B74"/>
    <w:rsid w:val="00D606BF"/>
    <w:rsid w:val="00D607EF"/>
    <w:rsid w:val="00D60F88"/>
    <w:rsid w:val="00D61EBE"/>
    <w:rsid w:val="00D6331E"/>
    <w:rsid w:val="00D64552"/>
    <w:rsid w:val="00D646BD"/>
    <w:rsid w:val="00D65558"/>
    <w:rsid w:val="00D658C0"/>
    <w:rsid w:val="00D70FF9"/>
    <w:rsid w:val="00D71201"/>
    <w:rsid w:val="00D718A8"/>
    <w:rsid w:val="00D720C7"/>
    <w:rsid w:val="00D72E56"/>
    <w:rsid w:val="00D74A5A"/>
    <w:rsid w:val="00D76B46"/>
    <w:rsid w:val="00D7767D"/>
    <w:rsid w:val="00D84841"/>
    <w:rsid w:val="00D854FE"/>
    <w:rsid w:val="00D876E6"/>
    <w:rsid w:val="00D90958"/>
    <w:rsid w:val="00D91DE0"/>
    <w:rsid w:val="00D933DD"/>
    <w:rsid w:val="00D973A1"/>
    <w:rsid w:val="00D97515"/>
    <w:rsid w:val="00DA1025"/>
    <w:rsid w:val="00DA22EC"/>
    <w:rsid w:val="00DA24D0"/>
    <w:rsid w:val="00DA5682"/>
    <w:rsid w:val="00DA5860"/>
    <w:rsid w:val="00DA5C0C"/>
    <w:rsid w:val="00DA6BD1"/>
    <w:rsid w:val="00DB2767"/>
    <w:rsid w:val="00DC1B10"/>
    <w:rsid w:val="00DC2924"/>
    <w:rsid w:val="00DC3561"/>
    <w:rsid w:val="00DC40ED"/>
    <w:rsid w:val="00DC4729"/>
    <w:rsid w:val="00DD31C5"/>
    <w:rsid w:val="00DD5020"/>
    <w:rsid w:val="00DD5887"/>
    <w:rsid w:val="00DD6097"/>
    <w:rsid w:val="00DD63BE"/>
    <w:rsid w:val="00DD7FF4"/>
    <w:rsid w:val="00DE4296"/>
    <w:rsid w:val="00DE4A6F"/>
    <w:rsid w:val="00DE7985"/>
    <w:rsid w:val="00DF2469"/>
    <w:rsid w:val="00DF38DB"/>
    <w:rsid w:val="00DF6F9A"/>
    <w:rsid w:val="00DF7899"/>
    <w:rsid w:val="00E00C84"/>
    <w:rsid w:val="00E0524C"/>
    <w:rsid w:val="00E10EB5"/>
    <w:rsid w:val="00E1127B"/>
    <w:rsid w:val="00E1166B"/>
    <w:rsid w:val="00E12CFB"/>
    <w:rsid w:val="00E13A4E"/>
    <w:rsid w:val="00E1545E"/>
    <w:rsid w:val="00E15751"/>
    <w:rsid w:val="00E168CF"/>
    <w:rsid w:val="00E17160"/>
    <w:rsid w:val="00E17735"/>
    <w:rsid w:val="00E17D41"/>
    <w:rsid w:val="00E21D36"/>
    <w:rsid w:val="00E231D1"/>
    <w:rsid w:val="00E23750"/>
    <w:rsid w:val="00E30980"/>
    <w:rsid w:val="00E3288D"/>
    <w:rsid w:val="00E33E75"/>
    <w:rsid w:val="00E344DA"/>
    <w:rsid w:val="00E35112"/>
    <w:rsid w:val="00E35BEC"/>
    <w:rsid w:val="00E41A6A"/>
    <w:rsid w:val="00E431A2"/>
    <w:rsid w:val="00E4489A"/>
    <w:rsid w:val="00E4658B"/>
    <w:rsid w:val="00E50821"/>
    <w:rsid w:val="00E51F91"/>
    <w:rsid w:val="00E521B6"/>
    <w:rsid w:val="00E540B6"/>
    <w:rsid w:val="00E5498A"/>
    <w:rsid w:val="00E559CE"/>
    <w:rsid w:val="00E57EE2"/>
    <w:rsid w:val="00E60F42"/>
    <w:rsid w:val="00E62ACD"/>
    <w:rsid w:val="00E6746C"/>
    <w:rsid w:val="00E7086E"/>
    <w:rsid w:val="00E71248"/>
    <w:rsid w:val="00E72335"/>
    <w:rsid w:val="00E73882"/>
    <w:rsid w:val="00E73C41"/>
    <w:rsid w:val="00E75911"/>
    <w:rsid w:val="00E7598F"/>
    <w:rsid w:val="00E76F60"/>
    <w:rsid w:val="00E812B5"/>
    <w:rsid w:val="00E81A64"/>
    <w:rsid w:val="00E8346E"/>
    <w:rsid w:val="00E83D90"/>
    <w:rsid w:val="00E83F91"/>
    <w:rsid w:val="00E86299"/>
    <w:rsid w:val="00E9107A"/>
    <w:rsid w:val="00E91F62"/>
    <w:rsid w:val="00E920C6"/>
    <w:rsid w:val="00E929FD"/>
    <w:rsid w:val="00E92A02"/>
    <w:rsid w:val="00E93240"/>
    <w:rsid w:val="00E9479B"/>
    <w:rsid w:val="00E94E22"/>
    <w:rsid w:val="00E95F08"/>
    <w:rsid w:val="00E97171"/>
    <w:rsid w:val="00EA0968"/>
    <w:rsid w:val="00EA1A89"/>
    <w:rsid w:val="00EA4D48"/>
    <w:rsid w:val="00EA4F96"/>
    <w:rsid w:val="00EA7ADF"/>
    <w:rsid w:val="00EB2173"/>
    <w:rsid w:val="00EB62E6"/>
    <w:rsid w:val="00EB695F"/>
    <w:rsid w:val="00EC2ED3"/>
    <w:rsid w:val="00EC3A85"/>
    <w:rsid w:val="00EC42F4"/>
    <w:rsid w:val="00EC4B89"/>
    <w:rsid w:val="00EC59A5"/>
    <w:rsid w:val="00EC62EE"/>
    <w:rsid w:val="00EC6E15"/>
    <w:rsid w:val="00ED04A4"/>
    <w:rsid w:val="00ED1B30"/>
    <w:rsid w:val="00ED5D03"/>
    <w:rsid w:val="00ED61FB"/>
    <w:rsid w:val="00ED6255"/>
    <w:rsid w:val="00EE01ED"/>
    <w:rsid w:val="00EE1AC1"/>
    <w:rsid w:val="00EE2789"/>
    <w:rsid w:val="00EE39D6"/>
    <w:rsid w:val="00EE52AD"/>
    <w:rsid w:val="00EE5BC3"/>
    <w:rsid w:val="00EE6FAB"/>
    <w:rsid w:val="00EE787A"/>
    <w:rsid w:val="00EF328C"/>
    <w:rsid w:val="00EF60D5"/>
    <w:rsid w:val="00EF68BB"/>
    <w:rsid w:val="00F01F92"/>
    <w:rsid w:val="00F030D4"/>
    <w:rsid w:val="00F04053"/>
    <w:rsid w:val="00F05C96"/>
    <w:rsid w:val="00F06573"/>
    <w:rsid w:val="00F107E0"/>
    <w:rsid w:val="00F10A08"/>
    <w:rsid w:val="00F10F49"/>
    <w:rsid w:val="00F15354"/>
    <w:rsid w:val="00F22AC5"/>
    <w:rsid w:val="00F254D1"/>
    <w:rsid w:val="00F27500"/>
    <w:rsid w:val="00F32B82"/>
    <w:rsid w:val="00F34C86"/>
    <w:rsid w:val="00F4043E"/>
    <w:rsid w:val="00F40BBE"/>
    <w:rsid w:val="00F41795"/>
    <w:rsid w:val="00F41BBC"/>
    <w:rsid w:val="00F41F2C"/>
    <w:rsid w:val="00F444F0"/>
    <w:rsid w:val="00F446FF"/>
    <w:rsid w:val="00F45521"/>
    <w:rsid w:val="00F46C45"/>
    <w:rsid w:val="00F50847"/>
    <w:rsid w:val="00F53F27"/>
    <w:rsid w:val="00F546D1"/>
    <w:rsid w:val="00F60281"/>
    <w:rsid w:val="00F63853"/>
    <w:rsid w:val="00F66272"/>
    <w:rsid w:val="00F665E2"/>
    <w:rsid w:val="00F6664F"/>
    <w:rsid w:val="00F70575"/>
    <w:rsid w:val="00F709C0"/>
    <w:rsid w:val="00F71C46"/>
    <w:rsid w:val="00F75301"/>
    <w:rsid w:val="00F81FEC"/>
    <w:rsid w:val="00F85A96"/>
    <w:rsid w:val="00F86D6A"/>
    <w:rsid w:val="00F873C2"/>
    <w:rsid w:val="00F926E1"/>
    <w:rsid w:val="00F927A1"/>
    <w:rsid w:val="00F92E4D"/>
    <w:rsid w:val="00F95D08"/>
    <w:rsid w:val="00FA0011"/>
    <w:rsid w:val="00FA23BD"/>
    <w:rsid w:val="00FA3764"/>
    <w:rsid w:val="00FA41C7"/>
    <w:rsid w:val="00FA4A79"/>
    <w:rsid w:val="00FA56ED"/>
    <w:rsid w:val="00FB0280"/>
    <w:rsid w:val="00FB05DD"/>
    <w:rsid w:val="00FB0F7C"/>
    <w:rsid w:val="00FB24EA"/>
    <w:rsid w:val="00FB2CC8"/>
    <w:rsid w:val="00FB4E23"/>
    <w:rsid w:val="00FB5CC1"/>
    <w:rsid w:val="00FB5FA6"/>
    <w:rsid w:val="00FC0334"/>
    <w:rsid w:val="00FC1310"/>
    <w:rsid w:val="00FC1332"/>
    <w:rsid w:val="00FC2FF3"/>
    <w:rsid w:val="00FC3263"/>
    <w:rsid w:val="00FC51F9"/>
    <w:rsid w:val="00FC5B40"/>
    <w:rsid w:val="00FC5FF8"/>
    <w:rsid w:val="00FD12E0"/>
    <w:rsid w:val="00FD271B"/>
    <w:rsid w:val="00FD3D7C"/>
    <w:rsid w:val="00FD4F8F"/>
    <w:rsid w:val="00FE0194"/>
    <w:rsid w:val="00FE0406"/>
    <w:rsid w:val="00FE0C16"/>
    <w:rsid w:val="00FE14B1"/>
    <w:rsid w:val="00FE3C55"/>
    <w:rsid w:val="00FE4D97"/>
    <w:rsid w:val="00FE5F90"/>
    <w:rsid w:val="00FF0070"/>
    <w:rsid w:val="00FF07C3"/>
    <w:rsid w:val="00FF158E"/>
    <w:rsid w:val="00FF28B8"/>
    <w:rsid w:val="00FF5F6A"/>
    <w:rsid w:val="00FF7784"/>
    <w:rsid w:val="00FF7EBB"/>
    <w:rsid w:val="03CC700C"/>
    <w:rsid w:val="04770B8A"/>
    <w:rsid w:val="04D3B2CE"/>
    <w:rsid w:val="06783AA2"/>
    <w:rsid w:val="06F34FBA"/>
    <w:rsid w:val="07AF858D"/>
    <w:rsid w:val="0895A14B"/>
    <w:rsid w:val="0A27561F"/>
    <w:rsid w:val="0CE8605B"/>
    <w:rsid w:val="0D80B037"/>
    <w:rsid w:val="0D8C05F9"/>
    <w:rsid w:val="0EDBA8BD"/>
    <w:rsid w:val="0F2B140F"/>
    <w:rsid w:val="0F77E214"/>
    <w:rsid w:val="102A3950"/>
    <w:rsid w:val="10904BF9"/>
    <w:rsid w:val="129BB562"/>
    <w:rsid w:val="14E55E54"/>
    <w:rsid w:val="15B21EA4"/>
    <w:rsid w:val="1661DBBC"/>
    <w:rsid w:val="16BDB770"/>
    <w:rsid w:val="18FA07C0"/>
    <w:rsid w:val="19A0B2E9"/>
    <w:rsid w:val="1B0FBC5A"/>
    <w:rsid w:val="1D53B054"/>
    <w:rsid w:val="1D6670C0"/>
    <w:rsid w:val="21CFAFAE"/>
    <w:rsid w:val="230FA6B9"/>
    <w:rsid w:val="240100B1"/>
    <w:rsid w:val="24D4E93A"/>
    <w:rsid w:val="25F327FB"/>
    <w:rsid w:val="27B81414"/>
    <w:rsid w:val="289DDE72"/>
    <w:rsid w:val="28F1FF9E"/>
    <w:rsid w:val="2C030924"/>
    <w:rsid w:val="2CDFB560"/>
    <w:rsid w:val="2E55808E"/>
    <w:rsid w:val="2E5939F5"/>
    <w:rsid w:val="2F90E210"/>
    <w:rsid w:val="30A6948F"/>
    <w:rsid w:val="322513AD"/>
    <w:rsid w:val="3353280C"/>
    <w:rsid w:val="3498D05F"/>
    <w:rsid w:val="34A1032C"/>
    <w:rsid w:val="350F702B"/>
    <w:rsid w:val="3517D1D9"/>
    <w:rsid w:val="364AF8A5"/>
    <w:rsid w:val="39C47EB7"/>
    <w:rsid w:val="3B2446CA"/>
    <w:rsid w:val="3B2C4091"/>
    <w:rsid w:val="3BE7216C"/>
    <w:rsid w:val="3C06DA9E"/>
    <w:rsid w:val="3CA50B99"/>
    <w:rsid w:val="3CD2139F"/>
    <w:rsid w:val="3D962690"/>
    <w:rsid w:val="3EE31E8D"/>
    <w:rsid w:val="488A33B2"/>
    <w:rsid w:val="49FF326B"/>
    <w:rsid w:val="4A356110"/>
    <w:rsid w:val="4BCDE19D"/>
    <w:rsid w:val="4D2D8025"/>
    <w:rsid w:val="4EC15626"/>
    <w:rsid w:val="4EC4A02F"/>
    <w:rsid w:val="4ECF827F"/>
    <w:rsid w:val="513585DA"/>
    <w:rsid w:val="5158DB01"/>
    <w:rsid w:val="51C116BA"/>
    <w:rsid w:val="5329D3D3"/>
    <w:rsid w:val="534A9052"/>
    <w:rsid w:val="577E9AE8"/>
    <w:rsid w:val="59EF9C14"/>
    <w:rsid w:val="5A453747"/>
    <w:rsid w:val="5C371BFF"/>
    <w:rsid w:val="5EE62511"/>
    <w:rsid w:val="623F2A43"/>
    <w:rsid w:val="63A0D8E5"/>
    <w:rsid w:val="63A1FAF3"/>
    <w:rsid w:val="6531D631"/>
    <w:rsid w:val="678A7E8E"/>
    <w:rsid w:val="69904927"/>
    <w:rsid w:val="69CA8342"/>
    <w:rsid w:val="6A6BA477"/>
    <w:rsid w:val="6A854C79"/>
    <w:rsid w:val="6D1724F2"/>
    <w:rsid w:val="6D1B720D"/>
    <w:rsid w:val="6D4748C2"/>
    <w:rsid w:val="6DBA418C"/>
    <w:rsid w:val="6E4F6729"/>
    <w:rsid w:val="6EEF356E"/>
    <w:rsid w:val="72B097EA"/>
    <w:rsid w:val="732985A0"/>
    <w:rsid w:val="7331E4ED"/>
    <w:rsid w:val="7368B423"/>
    <w:rsid w:val="745329EC"/>
    <w:rsid w:val="748B3D85"/>
    <w:rsid w:val="756EEE2D"/>
    <w:rsid w:val="7645D2F6"/>
    <w:rsid w:val="77387C12"/>
    <w:rsid w:val="79F82AFD"/>
    <w:rsid w:val="7AAB400D"/>
    <w:rsid w:val="7AC29F21"/>
    <w:rsid w:val="7B2CF1A9"/>
    <w:rsid w:val="7E95C208"/>
    <w:rsid w:val="7E97696C"/>
    <w:rsid w:val="7F2B57DC"/>
    <w:rsid w:val="7FD8067A"/>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446E12A4"/>
  <w15:chartTrackingRefBased/>
  <w15:docId w15:val="{F677DC9E-46F3-4B80-9253-2422DE785A4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90074"/>
    <w:pPr>
      <w:overflowPunct w:val="0"/>
      <w:autoSpaceDE w:val="0"/>
      <w:autoSpaceDN w:val="0"/>
      <w:adjustRightInd w:val="0"/>
      <w:textAlignment w:val="baseline"/>
    </w:pPr>
    <w:rPr>
      <w:rFonts w:ascii="Arial" w:hAnsi="Arial" w:cs="Arial"/>
      <w:color w:val="000000"/>
    </w:rPr>
  </w:style>
  <w:style w:type="paragraph" w:styleId="Heading1">
    <w:name w:val="heading 1"/>
    <w:basedOn w:val="Normal"/>
    <w:next w:val="Normal"/>
    <w:qFormat/>
    <w:pPr>
      <w:keepNext/>
      <w:spacing w:before="240" w:after="60"/>
      <w:outlineLvl w:val="0"/>
    </w:pPr>
    <w:rPr>
      <w:b/>
      <w:kern w:val="28"/>
      <w:sz w:val="28"/>
    </w:rPr>
  </w:style>
  <w:style w:type="paragraph" w:styleId="Heading2">
    <w:name w:val="heading 2"/>
    <w:basedOn w:val="Normal"/>
    <w:next w:val="Normal"/>
    <w:link w:val="Heading2Char"/>
    <w:uiPriority w:val="9"/>
    <w:qFormat/>
    <w:rsid w:val="00F927A1"/>
    <w:pPr>
      <w:keepNext/>
      <w:spacing w:before="240" w:after="60"/>
      <w:outlineLvl w:val="1"/>
    </w:pPr>
    <w:rPr>
      <w:rFonts w:ascii="Cambria" w:hAnsi="Cambria" w:cs="Times New Roman"/>
      <w:b/>
      <w:bCs/>
      <w:i/>
      <w:iCs/>
      <w:sz w:val="28"/>
      <w:szCs w:val="28"/>
      <w:lang w:val="x-none" w:eastAsia="x-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link w:val="FooterChar"/>
    <w:uiPriority w:val="99"/>
    <w:pPr>
      <w:tabs>
        <w:tab w:val="center" w:pos="4320"/>
        <w:tab w:val="right" w:pos="8640"/>
      </w:tabs>
    </w:pPr>
    <w:rPr>
      <w:rFonts w:cs="Times New Roman"/>
      <w:lang w:val="x-none" w:eastAsia="x-none"/>
    </w:rPr>
  </w:style>
  <w:style w:type="character" w:styleId="PageNumber">
    <w:name w:val="page number"/>
    <w:semiHidden/>
  </w:style>
  <w:style w:type="paragraph" w:styleId="BodyText">
    <w:name w:val="Body Text"/>
    <w:basedOn w:val="Normal"/>
    <w:semiHidden/>
    <w:rPr>
      <w:b/>
      <w:sz w:val="24"/>
    </w:rPr>
  </w:style>
  <w:style w:type="table" w:styleId="TableGrid">
    <w:name w:val="Table Grid"/>
    <w:basedOn w:val="TableNormal"/>
    <w:rsid w:val="002B23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C3278B"/>
    <w:rPr>
      <w:rFonts w:ascii="Tahoma" w:hAnsi="Tahoma" w:cs="Tahoma"/>
      <w:sz w:val="16"/>
      <w:szCs w:val="16"/>
    </w:rPr>
  </w:style>
  <w:style w:type="character" w:styleId="Hyperlink">
    <w:name w:val="Hyperlink"/>
    <w:rsid w:val="00EA4D48"/>
    <w:rPr>
      <w:color w:val="0000FF"/>
      <w:u w:val="single"/>
    </w:rPr>
  </w:style>
  <w:style w:type="character" w:styleId="CommentReference">
    <w:name w:val="annotation reference"/>
    <w:uiPriority w:val="99"/>
    <w:semiHidden/>
    <w:unhideWhenUsed/>
    <w:rsid w:val="0057780F"/>
    <w:rPr>
      <w:sz w:val="16"/>
      <w:szCs w:val="16"/>
    </w:rPr>
  </w:style>
  <w:style w:type="paragraph" w:styleId="CommentText">
    <w:name w:val="annotation text"/>
    <w:basedOn w:val="Normal"/>
    <w:link w:val="CommentTextChar"/>
    <w:uiPriority w:val="99"/>
    <w:semiHidden/>
    <w:unhideWhenUsed/>
    <w:rsid w:val="0057780F"/>
    <w:rPr>
      <w:rFonts w:cs="Times New Roman"/>
      <w:lang w:val="x-none" w:eastAsia="x-none"/>
    </w:rPr>
  </w:style>
  <w:style w:type="character" w:customStyle="1" w:styleId="CommentTextChar">
    <w:name w:val="Comment Text Char"/>
    <w:link w:val="CommentText"/>
    <w:uiPriority w:val="99"/>
    <w:semiHidden/>
    <w:rsid w:val="0057780F"/>
    <w:rPr>
      <w:rFonts w:ascii="Arial" w:hAnsi="Arial" w:cs="Arial"/>
      <w:color w:val="000000"/>
    </w:rPr>
  </w:style>
  <w:style w:type="paragraph" w:styleId="CommentSubject">
    <w:name w:val="annotation subject"/>
    <w:basedOn w:val="CommentText"/>
    <w:next w:val="CommentText"/>
    <w:link w:val="CommentSubjectChar"/>
    <w:uiPriority w:val="99"/>
    <w:semiHidden/>
    <w:unhideWhenUsed/>
    <w:rsid w:val="0057780F"/>
    <w:rPr>
      <w:b/>
      <w:bCs/>
    </w:rPr>
  </w:style>
  <w:style w:type="character" w:customStyle="1" w:styleId="CommentSubjectChar">
    <w:name w:val="Comment Subject Char"/>
    <w:link w:val="CommentSubject"/>
    <w:uiPriority w:val="99"/>
    <w:semiHidden/>
    <w:rsid w:val="0057780F"/>
    <w:rPr>
      <w:rFonts w:ascii="Arial" w:hAnsi="Arial" w:cs="Arial"/>
      <w:b/>
      <w:bCs/>
      <w:color w:val="000000"/>
    </w:rPr>
  </w:style>
  <w:style w:type="character" w:customStyle="1" w:styleId="Heading2Char">
    <w:name w:val="Heading 2 Char"/>
    <w:link w:val="Heading2"/>
    <w:uiPriority w:val="9"/>
    <w:semiHidden/>
    <w:rsid w:val="00F927A1"/>
    <w:rPr>
      <w:rFonts w:ascii="Cambria" w:eastAsia="Times New Roman" w:hAnsi="Cambria" w:cs="Times New Roman"/>
      <w:b/>
      <w:bCs/>
      <w:i/>
      <w:iCs/>
      <w:color w:val="000000"/>
      <w:sz w:val="28"/>
      <w:szCs w:val="28"/>
    </w:rPr>
  </w:style>
  <w:style w:type="paragraph" w:styleId="BodyText3">
    <w:name w:val="Body Text 3"/>
    <w:basedOn w:val="Normal"/>
    <w:link w:val="BodyText3Char"/>
    <w:uiPriority w:val="99"/>
    <w:semiHidden/>
    <w:unhideWhenUsed/>
    <w:rsid w:val="00F927A1"/>
    <w:pPr>
      <w:spacing w:after="120"/>
    </w:pPr>
    <w:rPr>
      <w:rFonts w:cs="Times New Roman"/>
      <w:sz w:val="16"/>
      <w:szCs w:val="16"/>
      <w:lang w:val="x-none" w:eastAsia="x-none"/>
    </w:rPr>
  </w:style>
  <w:style w:type="character" w:customStyle="1" w:styleId="BodyText3Char">
    <w:name w:val="Body Text 3 Char"/>
    <w:link w:val="BodyText3"/>
    <w:uiPriority w:val="99"/>
    <w:semiHidden/>
    <w:rsid w:val="00F927A1"/>
    <w:rPr>
      <w:rFonts w:ascii="Arial" w:hAnsi="Arial" w:cs="Arial"/>
      <w:color w:val="000000"/>
      <w:sz w:val="16"/>
      <w:szCs w:val="16"/>
    </w:rPr>
  </w:style>
  <w:style w:type="paragraph" w:customStyle="1" w:styleId="LightList-Accent31">
    <w:name w:val="Light List - Accent 31"/>
    <w:hidden/>
    <w:uiPriority w:val="99"/>
    <w:semiHidden/>
    <w:rsid w:val="004B6822"/>
    <w:rPr>
      <w:rFonts w:ascii="Arial" w:hAnsi="Arial" w:cs="Arial"/>
      <w:color w:val="000000"/>
    </w:rPr>
  </w:style>
  <w:style w:type="character" w:customStyle="1" w:styleId="FooterChar">
    <w:name w:val="Footer Char"/>
    <w:link w:val="Footer"/>
    <w:uiPriority w:val="99"/>
    <w:rsid w:val="00727C4C"/>
    <w:rPr>
      <w:rFonts w:ascii="Arial" w:hAnsi="Arial" w:cs="Arial"/>
      <w:color w:val="000000"/>
    </w:rPr>
  </w:style>
  <w:style w:type="paragraph" w:styleId="EndnoteText">
    <w:name w:val="endnote text"/>
    <w:basedOn w:val="Normal"/>
    <w:link w:val="EndnoteTextChar"/>
    <w:uiPriority w:val="99"/>
    <w:semiHidden/>
    <w:unhideWhenUsed/>
    <w:rsid w:val="00B2292C"/>
  </w:style>
  <w:style w:type="character" w:customStyle="1" w:styleId="EndnoteTextChar">
    <w:name w:val="Endnote Text Char"/>
    <w:link w:val="EndnoteText"/>
    <w:uiPriority w:val="99"/>
    <w:semiHidden/>
    <w:rsid w:val="00B2292C"/>
    <w:rPr>
      <w:rFonts w:ascii="Arial" w:hAnsi="Arial" w:cs="Arial"/>
      <w:color w:val="000000"/>
    </w:rPr>
  </w:style>
  <w:style w:type="character" w:styleId="EndnoteReference">
    <w:name w:val="endnote reference"/>
    <w:uiPriority w:val="99"/>
    <w:semiHidden/>
    <w:unhideWhenUsed/>
    <w:rsid w:val="00B2292C"/>
    <w:rPr>
      <w:vertAlign w:val="superscript"/>
    </w:rPr>
  </w:style>
  <w:style w:type="paragraph" w:styleId="Title">
    <w:name w:val="Title"/>
    <w:basedOn w:val="Normal"/>
    <w:link w:val="TitleChar"/>
    <w:qFormat/>
    <w:rsid w:val="00986C0B"/>
    <w:pPr>
      <w:overflowPunct/>
      <w:autoSpaceDE/>
      <w:autoSpaceDN/>
      <w:adjustRightInd/>
      <w:jc w:val="center"/>
      <w:textAlignment w:val="auto"/>
    </w:pPr>
    <w:rPr>
      <w:rFonts w:cs="Times New Roman"/>
      <w:b/>
      <w:color w:val="auto"/>
      <w:sz w:val="24"/>
    </w:rPr>
  </w:style>
  <w:style w:type="character" w:customStyle="1" w:styleId="TitleChar">
    <w:name w:val="Title Char"/>
    <w:link w:val="Title"/>
    <w:rsid w:val="00986C0B"/>
    <w:rPr>
      <w:rFonts w:ascii="Arial" w:hAnsi="Arial"/>
      <w:b/>
      <w:sz w:val="24"/>
    </w:rPr>
  </w:style>
  <w:style w:type="paragraph" w:styleId="Revision">
    <w:name w:val="Revision"/>
    <w:hidden/>
    <w:uiPriority w:val="99"/>
    <w:semiHidden/>
    <w:rsid w:val="008D2150"/>
    <w:rPr>
      <w:rFonts w:ascii="Arial" w:hAnsi="Arial" w:cs="Arial"/>
      <w:color w:val="000000"/>
    </w:rPr>
  </w:style>
  <w:style w:type="character" w:styleId="UnresolvedMention">
    <w:name w:val="Unresolved Mention"/>
    <w:basedOn w:val="DefaultParagraphFont"/>
    <w:uiPriority w:val="99"/>
    <w:semiHidden/>
    <w:unhideWhenUsed/>
    <w:rsid w:val="00D123BC"/>
    <w:rPr>
      <w:color w:val="605E5C"/>
      <w:shd w:val="clear" w:color="auto" w:fill="E1DFDD"/>
    </w:rPr>
  </w:style>
  <w:style w:type="paragraph" w:styleId="NormalWeb">
    <w:name w:val="Normal (Web)"/>
    <w:basedOn w:val="Normal"/>
    <w:uiPriority w:val="99"/>
    <w:semiHidden/>
    <w:unhideWhenUsed/>
    <w:rsid w:val="0061738E"/>
    <w:pPr>
      <w:overflowPunct/>
      <w:autoSpaceDE/>
      <w:autoSpaceDN/>
      <w:adjustRightInd/>
      <w:spacing w:before="100" w:beforeAutospacing="1" w:after="100" w:afterAutospacing="1"/>
      <w:textAlignment w:val="auto"/>
    </w:pPr>
    <w:rPr>
      <w:rFonts w:ascii="Times New Roman" w:hAnsi="Times New Roman" w:cs="Times New Roman"/>
      <w:color w:val="auto"/>
      <w:sz w:val="24"/>
      <w:szCs w:val="24"/>
    </w:rPr>
  </w:style>
  <w:style w:type="character" w:styleId="Strong">
    <w:name w:val="Strong"/>
    <w:basedOn w:val="DefaultParagraphFont"/>
    <w:uiPriority w:val="22"/>
    <w:qFormat/>
    <w:rsid w:val="0061738E"/>
    <w:rPr>
      <w:b/>
      <w:bCs/>
    </w:rPr>
  </w:style>
  <w:style w:type="character" w:styleId="Emphasis">
    <w:name w:val="Emphasis"/>
    <w:basedOn w:val="DefaultParagraphFont"/>
    <w:uiPriority w:val="20"/>
    <w:qFormat/>
    <w:rsid w:val="0061738E"/>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6057400">
      <w:bodyDiv w:val="1"/>
      <w:marLeft w:val="0"/>
      <w:marRight w:val="0"/>
      <w:marTop w:val="0"/>
      <w:marBottom w:val="0"/>
      <w:divBdr>
        <w:top w:val="none" w:sz="0" w:space="0" w:color="auto"/>
        <w:left w:val="none" w:sz="0" w:space="0" w:color="auto"/>
        <w:bottom w:val="none" w:sz="0" w:space="0" w:color="auto"/>
        <w:right w:val="none" w:sz="0" w:space="0" w:color="auto"/>
      </w:divBdr>
    </w:div>
    <w:div w:id="23481969">
      <w:bodyDiv w:val="1"/>
      <w:marLeft w:val="0"/>
      <w:marRight w:val="0"/>
      <w:marTop w:val="0"/>
      <w:marBottom w:val="0"/>
      <w:divBdr>
        <w:top w:val="none" w:sz="0" w:space="0" w:color="auto"/>
        <w:left w:val="none" w:sz="0" w:space="0" w:color="auto"/>
        <w:bottom w:val="none" w:sz="0" w:space="0" w:color="auto"/>
        <w:right w:val="none" w:sz="0" w:space="0" w:color="auto"/>
      </w:divBdr>
    </w:div>
    <w:div w:id="104160265">
      <w:bodyDiv w:val="1"/>
      <w:marLeft w:val="0"/>
      <w:marRight w:val="0"/>
      <w:marTop w:val="0"/>
      <w:marBottom w:val="0"/>
      <w:divBdr>
        <w:top w:val="none" w:sz="0" w:space="0" w:color="auto"/>
        <w:left w:val="none" w:sz="0" w:space="0" w:color="auto"/>
        <w:bottom w:val="none" w:sz="0" w:space="0" w:color="auto"/>
        <w:right w:val="none" w:sz="0" w:space="0" w:color="auto"/>
      </w:divBdr>
    </w:div>
    <w:div w:id="118031141">
      <w:bodyDiv w:val="1"/>
      <w:marLeft w:val="0"/>
      <w:marRight w:val="0"/>
      <w:marTop w:val="0"/>
      <w:marBottom w:val="0"/>
      <w:divBdr>
        <w:top w:val="none" w:sz="0" w:space="0" w:color="auto"/>
        <w:left w:val="none" w:sz="0" w:space="0" w:color="auto"/>
        <w:bottom w:val="none" w:sz="0" w:space="0" w:color="auto"/>
        <w:right w:val="none" w:sz="0" w:space="0" w:color="auto"/>
      </w:divBdr>
    </w:div>
    <w:div w:id="200557551">
      <w:bodyDiv w:val="1"/>
      <w:marLeft w:val="0"/>
      <w:marRight w:val="0"/>
      <w:marTop w:val="0"/>
      <w:marBottom w:val="0"/>
      <w:divBdr>
        <w:top w:val="none" w:sz="0" w:space="0" w:color="auto"/>
        <w:left w:val="none" w:sz="0" w:space="0" w:color="auto"/>
        <w:bottom w:val="none" w:sz="0" w:space="0" w:color="auto"/>
        <w:right w:val="none" w:sz="0" w:space="0" w:color="auto"/>
      </w:divBdr>
    </w:div>
    <w:div w:id="201673685">
      <w:bodyDiv w:val="1"/>
      <w:marLeft w:val="0"/>
      <w:marRight w:val="0"/>
      <w:marTop w:val="0"/>
      <w:marBottom w:val="0"/>
      <w:divBdr>
        <w:top w:val="none" w:sz="0" w:space="0" w:color="auto"/>
        <w:left w:val="none" w:sz="0" w:space="0" w:color="auto"/>
        <w:bottom w:val="none" w:sz="0" w:space="0" w:color="auto"/>
        <w:right w:val="none" w:sz="0" w:space="0" w:color="auto"/>
      </w:divBdr>
    </w:div>
    <w:div w:id="216403200">
      <w:bodyDiv w:val="1"/>
      <w:marLeft w:val="0"/>
      <w:marRight w:val="0"/>
      <w:marTop w:val="0"/>
      <w:marBottom w:val="0"/>
      <w:divBdr>
        <w:top w:val="none" w:sz="0" w:space="0" w:color="auto"/>
        <w:left w:val="none" w:sz="0" w:space="0" w:color="auto"/>
        <w:bottom w:val="none" w:sz="0" w:space="0" w:color="auto"/>
        <w:right w:val="none" w:sz="0" w:space="0" w:color="auto"/>
      </w:divBdr>
    </w:div>
    <w:div w:id="234778599">
      <w:bodyDiv w:val="1"/>
      <w:marLeft w:val="0"/>
      <w:marRight w:val="0"/>
      <w:marTop w:val="0"/>
      <w:marBottom w:val="0"/>
      <w:divBdr>
        <w:top w:val="none" w:sz="0" w:space="0" w:color="auto"/>
        <w:left w:val="none" w:sz="0" w:space="0" w:color="auto"/>
        <w:bottom w:val="none" w:sz="0" w:space="0" w:color="auto"/>
        <w:right w:val="none" w:sz="0" w:space="0" w:color="auto"/>
      </w:divBdr>
    </w:div>
    <w:div w:id="241716541">
      <w:bodyDiv w:val="1"/>
      <w:marLeft w:val="0"/>
      <w:marRight w:val="0"/>
      <w:marTop w:val="0"/>
      <w:marBottom w:val="0"/>
      <w:divBdr>
        <w:top w:val="none" w:sz="0" w:space="0" w:color="auto"/>
        <w:left w:val="none" w:sz="0" w:space="0" w:color="auto"/>
        <w:bottom w:val="none" w:sz="0" w:space="0" w:color="auto"/>
        <w:right w:val="none" w:sz="0" w:space="0" w:color="auto"/>
      </w:divBdr>
    </w:div>
    <w:div w:id="408503072">
      <w:bodyDiv w:val="1"/>
      <w:marLeft w:val="0"/>
      <w:marRight w:val="0"/>
      <w:marTop w:val="0"/>
      <w:marBottom w:val="0"/>
      <w:divBdr>
        <w:top w:val="none" w:sz="0" w:space="0" w:color="auto"/>
        <w:left w:val="none" w:sz="0" w:space="0" w:color="auto"/>
        <w:bottom w:val="none" w:sz="0" w:space="0" w:color="auto"/>
        <w:right w:val="none" w:sz="0" w:space="0" w:color="auto"/>
      </w:divBdr>
    </w:div>
    <w:div w:id="552690737">
      <w:bodyDiv w:val="1"/>
      <w:marLeft w:val="0"/>
      <w:marRight w:val="0"/>
      <w:marTop w:val="0"/>
      <w:marBottom w:val="0"/>
      <w:divBdr>
        <w:top w:val="none" w:sz="0" w:space="0" w:color="auto"/>
        <w:left w:val="none" w:sz="0" w:space="0" w:color="auto"/>
        <w:bottom w:val="none" w:sz="0" w:space="0" w:color="auto"/>
        <w:right w:val="none" w:sz="0" w:space="0" w:color="auto"/>
      </w:divBdr>
    </w:div>
    <w:div w:id="566455872">
      <w:bodyDiv w:val="1"/>
      <w:marLeft w:val="0"/>
      <w:marRight w:val="0"/>
      <w:marTop w:val="0"/>
      <w:marBottom w:val="0"/>
      <w:divBdr>
        <w:top w:val="none" w:sz="0" w:space="0" w:color="auto"/>
        <w:left w:val="none" w:sz="0" w:space="0" w:color="auto"/>
        <w:bottom w:val="none" w:sz="0" w:space="0" w:color="auto"/>
        <w:right w:val="none" w:sz="0" w:space="0" w:color="auto"/>
      </w:divBdr>
    </w:div>
    <w:div w:id="734282046">
      <w:bodyDiv w:val="1"/>
      <w:marLeft w:val="0"/>
      <w:marRight w:val="0"/>
      <w:marTop w:val="0"/>
      <w:marBottom w:val="0"/>
      <w:divBdr>
        <w:top w:val="none" w:sz="0" w:space="0" w:color="auto"/>
        <w:left w:val="none" w:sz="0" w:space="0" w:color="auto"/>
        <w:bottom w:val="none" w:sz="0" w:space="0" w:color="auto"/>
        <w:right w:val="none" w:sz="0" w:space="0" w:color="auto"/>
      </w:divBdr>
    </w:div>
    <w:div w:id="837967659">
      <w:bodyDiv w:val="1"/>
      <w:marLeft w:val="0"/>
      <w:marRight w:val="0"/>
      <w:marTop w:val="0"/>
      <w:marBottom w:val="0"/>
      <w:divBdr>
        <w:top w:val="none" w:sz="0" w:space="0" w:color="auto"/>
        <w:left w:val="none" w:sz="0" w:space="0" w:color="auto"/>
        <w:bottom w:val="none" w:sz="0" w:space="0" w:color="auto"/>
        <w:right w:val="none" w:sz="0" w:space="0" w:color="auto"/>
      </w:divBdr>
    </w:div>
    <w:div w:id="849877104">
      <w:bodyDiv w:val="1"/>
      <w:marLeft w:val="0"/>
      <w:marRight w:val="0"/>
      <w:marTop w:val="0"/>
      <w:marBottom w:val="0"/>
      <w:divBdr>
        <w:top w:val="none" w:sz="0" w:space="0" w:color="auto"/>
        <w:left w:val="none" w:sz="0" w:space="0" w:color="auto"/>
        <w:bottom w:val="none" w:sz="0" w:space="0" w:color="auto"/>
        <w:right w:val="none" w:sz="0" w:space="0" w:color="auto"/>
      </w:divBdr>
    </w:div>
    <w:div w:id="874191738">
      <w:bodyDiv w:val="1"/>
      <w:marLeft w:val="0"/>
      <w:marRight w:val="0"/>
      <w:marTop w:val="0"/>
      <w:marBottom w:val="0"/>
      <w:divBdr>
        <w:top w:val="none" w:sz="0" w:space="0" w:color="auto"/>
        <w:left w:val="none" w:sz="0" w:space="0" w:color="auto"/>
        <w:bottom w:val="none" w:sz="0" w:space="0" w:color="auto"/>
        <w:right w:val="none" w:sz="0" w:space="0" w:color="auto"/>
      </w:divBdr>
    </w:div>
    <w:div w:id="945038908">
      <w:bodyDiv w:val="1"/>
      <w:marLeft w:val="0"/>
      <w:marRight w:val="0"/>
      <w:marTop w:val="0"/>
      <w:marBottom w:val="0"/>
      <w:divBdr>
        <w:top w:val="none" w:sz="0" w:space="0" w:color="auto"/>
        <w:left w:val="none" w:sz="0" w:space="0" w:color="auto"/>
        <w:bottom w:val="none" w:sz="0" w:space="0" w:color="auto"/>
        <w:right w:val="none" w:sz="0" w:space="0" w:color="auto"/>
      </w:divBdr>
    </w:div>
    <w:div w:id="979505290">
      <w:bodyDiv w:val="1"/>
      <w:marLeft w:val="0"/>
      <w:marRight w:val="0"/>
      <w:marTop w:val="0"/>
      <w:marBottom w:val="0"/>
      <w:divBdr>
        <w:top w:val="none" w:sz="0" w:space="0" w:color="auto"/>
        <w:left w:val="none" w:sz="0" w:space="0" w:color="auto"/>
        <w:bottom w:val="none" w:sz="0" w:space="0" w:color="auto"/>
        <w:right w:val="none" w:sz="0" w:space="0" w:color="auto"/>
      </w:divBdr>
    </w:div>
    <w:div w:id="983897102">
      <w:bodyDiv w:val="1"/>
      <w:marLeft w:val="0"/>
      <w:marRight w:val="0"/>
      <w:marTop w:val="0"/>
      <w:marBottom w:val="0"/>
      <w:divBdr>
        <w:top w:val="none" w:sz="0" w:space="0" w:color="auto"/>
        <w:left w:val="none" w:sz="0" w:space="0" w:color="auto"/>
        <w:bottom w:val="none" w:sz="0" w:space="0" w:color="auto"/>
        <w:right w:val="none" w:sz="0" w:space="0" w:color="auto"/>
      </w:divBdr>
    </w:div>
    <w:div w:id="1085764587">
      <w:bodyDiv w:val="1"/>
      <w:marLeft w:val="0"/>
      <w:marRight w:val="0"/>
      <w:marTop w:val="0"/>
      <w:marBottom w:val="0"/>
      <w:divBdr>
        <w:top w:val="none" w:sz="0" w:space="0" w:color="auto"/>
        <w:left w:val="none" w:sz="0" w:space="0" w:color="auto"/>
        <w:bottom w:val="none" w:sz="0" w:space="0" w:color="auto"/>
        <w:right w:val="none" w:sz="0" w:space="0" w:color="auto"/>
      </w:divBdr>
    </w:div>
    <w:div w:id="1122773802">
      <w:bodyDiv w:val="1"/>
      <w:marLeft w:val="0"/>
      <w:marRight w:val="0"/>
      <w:marTop w:val="0"/>
      <w:marBottom w:val="0"/>
      <w:divBdr>
        <w:top w:val="none" w:sz="0" w:space="0" w:color="auto"/>
        <w:left w:val="none" w:sz="0" w:space="0" w:color="auto"/>
        <w:bottom w:val="none" w:sz="0" w:space="0" w:color="auto"/>
        <w:right w:val="none" w:sz="0" w:space="0" w:color="auto"/>
      </w:divBdr>
    </w:div>
    <w:div w:id="1136411596">
      <w:bodyDiv w:val="1"/>
      <w:marLeft w:val="0"/>
      <w:marRight w:val="0"/>
      <w:marTop w:val="0"/>
      <w:marBottom w:val="0"/>
      <w:divBdr>
        <w:top w:val="none" w:sz="0" w:space="0" w:color="auto"/>
        <w:left w:val="none" w:sz="0" w:space="0" w:color="auto"/>
        <w:bottom w:val="none" w:sz="0" w:space="0" w:color="auto"/>
        <w:right w:val="none" w:sz="0" w:space="0" w:color="auto"/>
      </w:divBdr>
    </w:div>
    <w:div w:id="1189417933">
      <w:bodyDiv w:val="1"/>
      <w:marLeft w:val="0"/>
      <w:marRight w:val="0"/>
      <w:marTop w:val="0"/>
      <w:marBottom w:val="0"/>
      <w:divBdr>
        <w:top w:val="none" w:sz="0" w:space="0" w:color="auto"/>
        <w:left w:val="none" w:sz="0" w:space="0" w:color="auto"/>
        <w:bottom w:val="none" w:sz="0" w:space="0" w:color="auto"/>
        <w:right w:val="none" w:sz="0" w:space="0" w:color="auto"/>
      </w:divBdr>
    </w:div>
    <w:div w:id="1250308938">
      <w:bodyDiv w:val="1"/>
      <w:marLeft w:val="0"/>
      <w:marRight w:val="0"/>
      <w:marTop w:val="0"/>
      <w:marBottom w:val="0"/>
      <w:divBdr>
        <w:top w:val="none" w:sz="0" w:space="0" w:color="auto"/>
        <w:left w:val="none" w:sz="0" w:space="0" w:color="auto"/>
        <w:bottom w:val="none" w:sz="0" w:space="0" w:color="auto"/>
        <w:right w:val="none" w:sz="0" w:space="0" w:color="auto"/>
      </w:divBdr>
    </w:div>
    <w:div w:id="1428964447">
      <w:bodyDiv w:val="1"/>
      <w:marLeft w:val="0"/>
      <w:marRight w:val="0"/>
      <w:marTop w:val="0"/>
      <w:marBottom w:val="0"/>
      <w:divBdr>
        <w:top w:val="none" w:sz="0" w:space="0" w:color="auto"/>
        <w:left w:val="none" w:sz="0" w:space="0" w:color="auto"/>
        <w:bottom w:val="none" w:sz="0" w:space="0" w:color="auto"/>
        <w:right w:val="none" w:sz="0" w:space="0" w:color="auto"/>
      </w:divBdr>
    </w:div>
    <w:div w:id="1474710541">
      <w:bodyDiv w:val="1"/>
      <w:marLeft w:val="0"/>
      <w:marRight w:val="0"/>
      <w:marTop w:val="0"/>
      <w:marBottom w:val="0"/>
      <w:divBdr>
        <w:top w:val="none" w:sz="0" w:space="0" w:color="auto"/>
        <w:left w:val="none" w:sz="0" w:space="0" w:color="auto"/>
        <w:bottom w:val="none" w:sz="0" w:space="0" w:color="auto"/>
        <w:right w:val="none" w:sz="0" w:space="0" w:color="auto"/>
      </w:divBdr>
    </w:div>
    <w:div w:id="1516191324">
      <w:bodyDiv w:val="1"/>
      <w:marLeft w:val="0"/>
      <w:marRight w:val="0"/>
      <w:marTop w:val="0"/>
      <w:marBottom w:val="0"/>
      <w:divBdr>
        <w:top w:val="none" w:sz="0" w:space="0" w:color="auto"/>
        <w:left w:val="none" w:sz="0" w:space="0" w:color="auto"/>
        <w:bottom w:val="none" w:sz="0" w:space="0" w:color="auto"/>
        <w:right w:val="none" w:sz="0" w:space="0" w:color="auto"/>
      </w:divBdr>
    </w:div>
    <w:div w:id="1522233051">
      <w:bodyDiv w:val="1"/>
      <w:marLeft w:val="0"/>
      <w:marRight w:val="0"/>
      <w:marTop w:val="0"/>
      <w:marBottom w:val="0"/>
      <w:divBdr>
        <w:top w:val="none" w:sz="0" w:space="0" w:color="auto"/>
        <w:left w:val="none" w:sz="0" w:space="0" w:color="auto"/>
        <w:bottom w:val="none" w:sz="0" w:space="0" w:color="auto"/>
        <w:right w:val="none" w:sz="0" w:space="0" w:color="auto"/>
      </w:divBdr>
    </w:div>
    <w:div w:id="1573155948">
      <w:bodyDiv w:val="1"/>
      <w:marLeft w:val="0"/>
      <w:marRight w:val="0"/>
      <w:marTop w:val="0"/>
      <w:marBottom w:val="0"/>
      <w:divBdr>
        <w:top w:val="none" w:sz="0" w:space="0" w:color="auto"/>
        <w:left w:val="none" w:sz="0" w:space="0" w:color="auto"/>
        <w:bottom w:val="none" w:sz="0" w:space="0" w:color="auto"/>
        <w:right w:val="none" w:sz="0" w:space="0" w:color="auto"/>
      </w:divBdr>
    </w:div>
    <w:div w:id="1677422281">
      <w:bodyDiv w:val="1"/>
      <w:marLeft w:val="0"/>
      <w:marRight w:val="0"/>
      <w:marTop w:val="0"/>
      <w:marBottom w:val="0"/>
      <w:divBdr>
        <w:top w:val="none" w:sz="0" w:space="0" w:color="auto"/>
        <w:left w:val="none" w:sz="0" w:space="0" w:color="auto"/>
        <w:bottom w:val="none" w:sz="0" w:space="0" w:color="auto"/>
        <w:right w:val="none" w:sz="0" w:space="0" w:color="auto"/>
      </w:divBdr>
    </w:div>
    <w:div w:id="1840080278">
      <w:bodyDiv w:val="1"/>
      <w:marLeft w:val="0"/>
      <w:marRight w:val="0"/>
      <w:marTop w:val="0"/>
      <w:marBottom w:val="0"/>
      <w:divBdr>
        <w:top w:val="none" w:sz="0" w:space="0" w:color="auto"/>
        <w:left w:val="none" w:sz="0" w:space="0" w:color="auto"/>
        <w:bottom w:val="none" w:sz="0" w:space="0" w:color="auto"/>
        <w:right w:val="none" w:sz="0" w:space="0" w:color="auto"/>
      </w:divBdr>
    </w:div>
    <w:div w:id="1930044114">
      <w:bodyDiv w:val="1"/>
      <w:marLeft w:val="0"/>
      <w:marRight w:val="0"/>
      <w:marTop w:val="0"/>
      <w:marBottom w:val="0"/>
      <w:divBdr>
        <w:top w:val="none" w:sz="0" w:space="0" w:color="auto"/>
        <w:left w:val="none" w:sz="0" w:space="0" w:color="auto"/>
        <w:bottom w:val="none" w:sz="0" w:space="0" w:color="auto"/>
        <w:right w:val="none" w:sz="0" w:space="0" w:color="auto"/>
      </w:divBdr>
    </w:div>
    <w:div w:id="2033064764">
      <w:bodyDiv w:val="1"/>
      <w:marLeft w:val="0"/>
      <w:marRight w:val="0"/>
      <w:marTop w:val="0"/>
      <w:marBottom w:val="0"/>
      <w:divBdr>
        <w:top w:val="none" w:sz="0" w:space="0" w:color="auto"/>
        <w:left w:val="none" w:sz="0" w:space="0" w:color="auto"/>
        <w:bottom w:val="none" w:sz="0" w:space="0" w:color="auto"/>
        <w:right w:val="none" w:sz="0" w:space="0" w:color="auto"/>
      </w:divBdr>
      <w:divsChild>
        <w:div w:id="485315945">
          <w:marLeft w:val="0"/>
          <w:marRight w:val="0"/>
          <w:marTop w:val="0"/>
          <w:marBottom w:val="0"/>
          <w:divBdr>
            <w:top w:val="none" w:sz="0" w:space="0" w:color="auto"/>
            <w:left w:val="none" w:sz="0" w:space="0" w:color="auto"/>
            <w:bottom w:val="none" w:sz="0" w:space="0" w:color="auto"/>
            <w:right w:val="none" w:sz="0" w:space="0" w:color="auto"/>
          </w:divBdr>
        </w:div>
        <w:div w:id="807430314">
          <w:marLeft w:val="0"/>
          <w:marRight w:val="0"/>
          <w:marTop w:val="0"/>
          <w:marBottom w:val="0"/>
          <w:divBdr>
            <w:top w:val="none" w:sz="0" w:space="0" w:color="auto"/>
            <w:left w:val="none" w:sz="0" w:space="0" w:color="auto"/>
            <w:bottom w:val="none" w:sz="0" w:space="0" w:color="auto"/>
            <w:right w:val="none" w:sz="0" w:space="0" w:color="auto"/>
          </w:divBdr>
        </w:div>
        <w:div w:id="827943121">
          <w:marLeft w:val="0"/>
          <w:marRight w:val="0"/>
          <w:marTop w:val="0"/>
          <w:marBottom w:val="0"/>
          <w:divBdr>
            <w:top w:val="none" w:sz="0" w:space="0" w:color="auto"/>
            <w:left w:val="none" w:sz="0" w:space="0" w:color="auto"/>
            <w:bottom w:val="none" w:sz="0" w:space="0" w:color="auto"/>
            <w:right w:val="none" w:sz="0" w:space="0" w:color="auto"/>
          </w:divBdr>
        </w:div>
      </w:divsChild>
    </w:div>
    <w:div w:id="2108504666">
      <w:bodyDiv w:val="1"/>
      <w:marLeft w:val="0"/>
      <w:marRight w:val="0"/>
      <w:marTop w:val="0"/>
      <w:marBottom w:val="0"/>
      <w:divBdr>
        <w:top w:val="none" w:sz="0" w:space="0" w:color="auto"/>
        <w:left w:val="none" w:sz="0" w:space="0" w:color="auto"/>
        <w:bottom w:val="none" w:sz="0" w:space="0" w:color="auto"/>
        <w:right w:val="none" w:sz="0" w:space="0" w:color="auto"/>
      </w:divBdr>
    </w:div>
    <w:div w:id="212680141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1.xml"/><Relationship Id="rId5" Type="http://schemas.openxmlformats.org/officeDocument/2006/relationships/styles" Target="styles.xml"/><Relationship Id="rId10" Type="http://schemas.openxmlformats.org/officeDocument/2006/relationships/image" Target="media/image1.png"/><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ct:contentTypeSchema xmlns:ct="http://schemas.microsoft.com/office/2006/metadata/contentType" xmlns:ma="http://schemas.microsoft.com/office/2006/metadata/properties/metaAttributes" ct:_="" ma:_="" ma:contentTypeName="Document" ma:contentTypeID="0x01010054EC8029807A2946B625B0D114BCF650" ma:contentTypeVersion="10" ma:contentTypeDescription="Create a new document." ma:contentTypeScope="" ma:versionID="4a98950e95023d9c765a11155e6b8509">
  <xsd:schema xmlns:xsd="http://www.w3.org/2001/XMLSchema" xmlns:xs="http://www.w3.org/2001/XMLSchema" xmlns:p="http://schemas.microsoft.com/office/2006/metadata/properties" xmlns:ns2="2e89cfda-a374-4413-9f0d-8b601eddeb70" xmlns:ns3="1ecf5648-3750-43f5-867d-bfaa16e6e17e" targetNamespace="http://schemas.microsoft.com/office/2006/metadata/properties" ma:root="true" ma:fieldsID="8c0ab8c76c148be3f14dd38d15f91059" ns2:_="" ns3:_="">
    <xsd:import namespace="2e89cfda-a374-4413-9f0d-8b601eddeb70"/>
    <xsd:import namespace="1ecf5648-3750-43f5-867d-bfaa16e6e17e"/>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3:SharedWithUsers" minOccurs="0"/>
                <xsd:element ref="ns3:SharedWithDetails"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e89cfda-a374-4413-9f0d-8b601eddeb7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1ecf5648-3750-43f5-867d-bfaa16e6e17e"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EA004268-9B46-4F3E-94F9-557DC358163B}">
  <ds:schemaRefs>
    <ds:schemaRef ds:uri="http://schemas.openxmlformats.org/officeDocument/2006/bibliography"/>
  </ds:schemaRefs>
</ds:datastoreItem>
</file>

<file path=customXml/itemProps2.xml><?xml version="1.0" encoding="utf-8"?>
<ds:datastoreItem xmlns:ds="http://schemas.openxmlformats.org/officeDocument/2006/customXml" ds:itemID="{1A7CF81F-C3E6-4976-8A60-4EE6DBD4F5F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e89cfda-a374-4413-9f0d-8b601eddeb70"/>
    <ds:schemaRef ds:uri="1ecf5648-3750-43f5-867d-bfaa16e6e17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D1A67F47-07D0-46ED-98C2-091F86B8B366}">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1012</TotalTime>
  <Pages>11</Pages>
  <Words>2663</Words>
  <Characters>14434</Characters>
  <Application>Microsoft Office Word</Application>
  <DocSecurity>0</DocSecurity>
  <Lines>379</Lines>
  <Paragraphs>84</Paragraphs>
  <ScaleCrop>false</ScaleCrop>
  <HeadingPairs>
    <vt:vector size="2" baseType="variant">
      <vt:variant>
        <vt:lpstr>Title</vt:lpstr>
      </vt:variant>
      <vt:variant>
        <vt:i4>1</vt:i4>
      </vt:variant>
    </vt:vector>
  </HeadingPairs>
  <TitlesOfParts>
    <vt:vector size="1" baseType="lpstr">
      <vt:lpstr>NORTH AND WEST WALES PQ1 PROGRAMME</vt:lpstr>
    </vt:vector>
  </TitlesOfParts>
  <Company>Powys County Council</Company>
  <LinksUpToDate>false</LinksUpToDate>
  <CharactersWithSpaces>17013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NORTH AND WEST WALES PQ1 PROGRAMME</dc:title>
  <dc:subject/>
  <dc:creator>GC</dc:creator>
  <cp:keywords/>
  <cp:lastModifiedBy>Emily Bhogal</cp:lastModifiedBy>
  <cp:revision>586</cp:revision>
  <cp:lastPrinted>2020-02-11T19:20:00Z</cp:lastPrinted>
  <dcterms:created xsi:type="dcterms:W3CDTF">2022-09-29T11:34:00Z</dcterms:created>
  <dcterms:modified xsi:type="dcterms:W3CDTF">2025-10-07T22:34:00Z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0x01010054EC8029807A2946B625B0D114BCF650</vt:lpwstr>
  </property>
</Properties>
</file>