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7AA53B" w14:textId="7E45951C" w:rsidR="00404895" w:rsidRDefault="00A850ED" w:rsidP="00404895">
      <w:pPr>
        <w:keepNext/>
        <w:keepLines/>
        <w:spacing w:before="240" w:after="0" w:line="360" w:lineRule="auto"/>
        <w:jc w:val="right"/>
        <w:rPr>
          <w:rFonts w:ascii="Arial" w:hAnsi="Arial" w:cs="Arial"/>
        </w:rPr>
      </w:pPr>
      <w:r>
        <w:rPr>
          <w:noProof/>
        </w:rPr>
        <mc:AlternateContent>
          <mc:Choice Requires="wpg">
            <w:drawing>
              <wp:anchor distT="0" distB="0" distL="114300" distR="114300" simplePos="0" relativeHeight="251661312" behindDoc="1" locked="0" layoutInCell="1" allowOverlap="1" wp14:anchorId="0429DC97" wp14:editId="1BD6108C">
                <wp:simplePos x="0" y="0"/>
                <wp:positionH relativeFrom="margin">
                  <wp:posOffset>-590550</wp:posOffset>
                </wp:positionH>
                <wp:positionV relativeFrom="page">
                  <wp:posOffset>409575</wp:posOffset>
                </wp:positionV>
                <wp:extent cx="6981825" cy="6309995"/>
                <wp:effectExtent l="0" t="0" r="0" b="0"/>
                <wp:wrapNone/>
                <wp:docPr id="991101637" name="Group 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981825" cy="6309995"/>
                          <a:chOff x="-100414" y="14566"/>
                          <a:chExt cx="5661744" cy="5265122"/>
                        </a:xfrm>
                      </wpg:grpSpPr>
                      <wps:wsp>
                        <wps:cNvPr id="126" name="Freeform 10"/>
                        <wps:cNvSpPr/>
                        <wps:spPr bwMode="auto">
                          <a:xfrm>
                            <a:off x="-100414" y="14566"/>
                            <a:ext cx="5584502" cy="517400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632E62">
                                  <a:tint val="93000"/>
                                  <a:satMod val="150000"/>
                                  <a:shade val="98000"/>
                                  <a:lumMod val="102000"/>
                                </a:srgbClr>
                              </a:gs>
                              <a:gs pos="50000">
                                <a:srgbClr val="632E62">
                                  <a:tint val="98000"/>
                                  <a:satMod val="130000"/>
                                  <a:shade val="90000"/>
                                  <a:lumMod val="103000"/>
                                </a:srgbClr>
                              </a:gs>
                              <a:gs pos="100000">
                                <a:srgbClr val="632E62">
                                  <a:shade val="63000"/>
                                  <a:satMod val="120000"/>
                                </a:srgbClr>
                              </a:gs>
                            </a:gsLst>
                            <a:lin ang="5400000" scaled="0"/>
                          </a:gradFill>
                          <a:ln>
                            <a:noFill/>
                          </a:ln>
                          <a:effectLst/>
                        </wps:spPr>
                        <wps:txbx>
                          <w:txbxContent>
                            <w:p w14:paraId="073E8E5D" w14:textId="77777777" w:rsidR="00971288" w:rsidRPr="00971288" w:rsidRDefault="00000000" w:rsidP="00971288">
                              <w:pPr>
                                <w:jc w:val="center"/>
                                <w:rPr>
                                  <w:b/>
                                  <w:bCs/>
                                  <w:color w:val="FFFFFF"/>
                                  <w:sz w:val="96"/>
                                  <w:szCs w:val="96"/>
                                </w:rPr>
                              </w:pPr>
                              <w:sdt>
                                <w:sdtPr>
                                  <w:rPr>
                                    <w:b/>
                                    <w:bCs/>
                                    <w:color w:val="FFFFFF"/>
                                    <w:sz w:val="96"/>
                                    <w:szCs w:val="96"/>
                                  </w:rPr>
                                  <w:alias w:val="Title"/>
                                  <w:id w:val="-554696155"/>
                                  <w:dataBinding w:prefixMappings="xmlns:ns0='http://purl.org/dc/elements/1.1/' xmlns:ns1='http://schemas.openxmlformats.org/package/2006/metadata/core-properties' " w:xpath="/ns1:coreProperties[1]/ns0:title[1]" w:storeItemID="{6C3C8BC8-F283-45AE-878A-BAB7291924A1}"/>
                                  <w:text/>
                                </w:sdtPr>
                                <w:sdtContent>
                                  <w:r w:rsidR="00971288" w:rsidRPr="00971288">
                                    <w:rPr>
                                      <w:b/>
                                      <w:bCs/>
                                      <w:color w:val="FFFFFF"/>
                                      <w:sz w:val="96"/>
                                      <w:szCs w:val="96"/>
                                    </w:rPr>
                                    <w:t>MARKETING MANAGEMENT</w:t>
                                  </w:r>
                                </w:sdtContent>
                              </w:sdt>
                            </w:p>
                            <w:p w14:paraId="05E833A5" w14:textId="77777777" w:rsidR="00971288" w:rsidRDefault="00971288" w:rsidP="00971288">
                              <w:pPr>
                                <w:rPr>
                                  <w:color w:val="FFFFFF"/>
                                </w:rPr>
                              </w:pPr>
                            </w:p>
                            <w:p w14:paraId="799E8806" w14:textId="77777777" w:rsidR="00971288" w:rsidRPr="008C1AA1" w:rsidRDefault="00971288" w:rsidP="00404895">
                              <w:pPr>
                                <w:rPr>
                                  <w:color w:val="FFFFFF"/>
                                </w:rPr>
                              </w:pPr>
                            </w:p>
                            <w:p w14:paraId="10379744" w14:textId="51BE0CFD" w:rsidR="00404895" w:rsidRPr="008C1AA1" w:rsidRDefault="00971288" w:rsidP="00404895">
                              <w:pPr>
                                <w:rPr>
                                  <w:b/>
                                  <w:bCs/>
                                  <w:color w:val="FFFFFF"/>
                                  <w:sz w:val="36"/>
                                  <w:szCs w:val="36"/>
                                </w:rPr>
                              </w:pPr>
                              <w:r>
                                <w:rPr>
                                  <w:b/>
                                  <w:bCs/>
                                  <w:color w:val="FFFFFF"/>
                                  <w:sz w:val="36"/>
                                  <w:szCs w:val="36"/>
                                </w:rPr>
                                <w:t xml:space="preserve">Task 2 Business </w:t>
                              </w:r>
                              <w:r w:rsidR="00404895" w:rsidRPr="008C1AA1">
                                <w:rPr>
                                  <w:b/>
                                  <w:bCs/>
                                  <w:color w:val="FFFFFF"/>
                                  <w:sz w:val="36"/>
                                  <w:szCs w:val="36"/>
                                </w:rPr>
                                <w:t>Report about:</w:t>
                              </w:r>
                              <w:r w:rsidR="00404895" w:rsidRPr="00404895">
                                <w:rPr>
                                  <w:noProof/>
                                </w:rPr>
                                <w:t xml:space="preserve"> </w:t>
                              </w:r>
                            </w:p>
                            <w:p w14:paraId="2359879B" w14:textId="77777777" w:rsidR="00185F2B" w:rsidRDefault="00404895" w:rsidP="00404895">
                              <w:pPr>
                                <w:rPr>
                                  <w:i/>
                                  <w:iCs/>
                                  <w:color w:val="FFFFFF"/>
                                  <w:sz w:val="32"/>
                                  <w:szCs w:val="32"/>
                                </w:rPr>
                              </w:pPr>
                              <w:r w:rsidRPr="008C1AA1">
                                <w:rPr>
                                  <w:i/>
                                  <w:iCs/>
                                  <w:color w:val="FFFFFF"/>
                                  <w:sz w:val="32"/>
                                  <w:szCs w:val="32"/>
                                </w:rPr>
                                <w:t>“</w:t>
                              </w:r>
                              <w:bookmarkStart w:id="0" w:name="_Hlk123633213"/>
                              <w:r w:rsidR="00185F2B" w:rsidRPr="00185F2B">
                                <w:rPr>
                                  <w:color w:val="FFFFFF"/>
                                  <w:sz w:val="32"/>
                                  <w:szCs w:val="32"/>
                                </w:rPr>
                                <w:t>Marketing Analysis</w:t>
                              </w:r>
                              <w:r w:rsidR="00185F2B">
                                <w:rPr>
                                  <w:i/>
                                  <w:iCs/>
                                  <w:color w:val="FFFFFF"/>
                                  <w:sz w:val="32"/>
                                  <w:szCs w:val="32"/>
                                </w:rPr>
                                <w:t xml:space="preserve"> </w:t>
                              </w:r>
                              <w:r w:rsidR="00185F2B" w:rsidRPr="00185F2B">
                                <w:rPr>
                                  <w:color w:val="FFFFFF"/>
                                  <w:sz w:val="32"/>
                                  <w:szCs w:val="32"/>
                                </w:rPr>
                                <w:t>on</w:t>
                              </w:r>
                              <w:r w:rsidR="00185F2B">
                                <w:rPr>
                                  <w:i/>
                                  <w:iCs/>
                                  <w:color w:val="FFFFFF"/>
                                  <w:sz w:val="32"/>
                                  <w:szCs w:val="32"/>
                                </w:rPr>
                                <w:t xml:space="preserve"> </w:t>
                              </w:r>
                            </w:p>
                            <w:p w14:paraId="6127F3FF" w14:textId="6EADD906" w:rsidR="00185F2B" w:rsidRDefault="00185F2B" w:rsidP="00404895">
                              <w:pPr>
                                <w:rPr>
                                  <w:i/>
                                  <w:iCs/>
                                  <w:color w:val="FFFFFF"/>
                                  <w:sz w:val="32"/>
                                  <w:szCs w:val="32"/>
                                </w:rPr>
                              </w:pPr>
                              <w:r w:rsidRPr="00185F2B">
                                <w:rPr>
                                  <w:b/>
                                  <w:bCs/>
                                  <w:i/>
                                  <w:iCs/>
                                  <w:color w:val="FFFFFF"/>
                                  <w:sz w:val="32"/>
                                  <w:szCs w:val="32"/>
                                </w:rPr>
                                <w:t>Louis Vuitton</w:t>
                              </w:r>
                              <w:r w:rsidR="002B71B7">
                                <w:rPr>
                                  <w:b/>
                                  <w:bCs/>
                                  <w:i/>
                                  <w:iCs/>
                                  <w:color w:val="FFFFFF"/>
                                  <w:sz w:val="32"/>
                                  <w:szCs w:val="32"/>
                                </w:rPr>
                                <w:t xml:space="preserve"> </w:t>
                              </w:r>
                              <w:r w:rsidR="002B71B7" w:rsidRPr="002B71B7">
                                <w:rPr>
                                  <w:b/>
                                  <w:bCs/>
                                  <w:color w:val="FFFFFF"/>
                                  <w:sz w:val="32"/>
                                  <w:szCs w:val="32"/>
                                </w:rPr>
                                <w:t>brand</w:t>
                              </w:r>
                              <w:r w:rsidRPr="002B71B7">
                                <w:rPr>
                                  <w:b/>
                                  <w:bCs/>
                                  <w:color w:val="FFFFFF"/>
                                  <w:sz w:val="32"/>
                                  <w:szCs w:val="32"/>
                                </w:rPr>
                                <w:t xml:space="preserve"> </w:t>
                              </w:r>
                              <w:r w:rsidR="002B71B7">
                                <w:rPr>
                                  <w:b/>
                                  <w:bCs/>
                                  <w:color w:val="FFFFFF"/>
                                  <w:sz w:val="32"/>
                                  <w:szCs w:val="32"/>
                                </w:rPr>
                                <w:t xml:space="preserve">part of </w:t>
                              </w:r>
                              <w:r w:rsidR="002B71B7" w:rsidRPr="002B71B7">
                                <w:rPr>
                                  <w:b/>
                                  <w:bCs/>
                                  <w:color w:val="FFFFFF"/>
                                  <w:sz w:val="32"/>
                                  <w:szCs w:val="32"/>
                                </w:rPr>
                                <w:t xml:space="preserve">LVMH </w:t>
                              </w:r>
                              <w:r w:rsidRPr="002B71B7">
                                <w:rPr>
                                  <w:b/>
                                  <w:bCs/>
                                  <w:color w:val="FFFFFF"/>
                                  <w:sz w:val="32"/>
                                  <w:szCs w:val="32"/>
                                </w:rPr>
                                <w:t>SE</w:t>
                              </w:r>
                              <w:r w:rsidRPr="00185F2B">
                                <w:rPr>
                                  <w:i/>
                                  <w:iCs/>
                                  <w:color w:val="FFFFFF"/>
                                  <w:sz w:val="32"/>
                                  <w:szCs w:val="32"/>
                                </w:rPr>
                                <w:t xml:space="preserve"> </w:t>
                              </w:r>
                            </w:p>
                            <w:p w14:paraId="3FB2CFF7" w14:textId="5C2EB2ED" w:rsidR="00404895" w:rsidRPr="007C29BB" w:rsidRDefault="00185F2B" w:rsidP="00404895">
                              <w:pPr>
                                <w:rPr>
                                  <w:i/>
                                  <w:iCs/>
                                  <w:sz w:val="32"/>
                                  <w:szCs w:val="32"/>
                                </w:rPr>
                              </w:pPr>
                              <w:r w:rsidRPr="00185F2B">
                                <w:rPr>
                                  <w:color w:val="FFFFFF"/>
                                  <w:sz w:val="32"/>
                                  <w:szCs w:val="32"/>
                                </w:rPr>
                                <w:t>Recommendation for the future</w:t>
                              </w:r>
                              <w:bookmarkEnd w:id="0"/>
                              <w:r w:rsidR="00404895" w:rsidRPr="008C1AA1">
                                <w:rPr>
                                  <w:i/>
                                  <w:iCs/>
                                  <w:color w:val="FFFFFF"/>
                                  <w:sz w:val="32"/>
                                  <w:szCs w:val="32"/>
                                </w:rPr>
                                <w:t>”</w:t>
                              </w:r>
                              <w:r w:rsidR="00404895" w:rsidRPr="007C29BB">
                                <w:rPr>
                                  <w:i/>
                                  <w:iCs/>
                                  <w:sz w:val="32"/>
                                  <w:szCs w:val="32"/>
                                </w:rPr>
                                <w:t xml:space="preserve"> </w:t>
                              </w:r>
                            </w:p>
                            <w:p w14:paraId="57B714EB" w14:textId="5639C861" w:rsidR="00404895" w:rsidRPr="00971288" w:rsidRDefault="00404895" w:rsidP="00404895">
                              <w:pPr>
                                <w:rPr>
                                  <w:b/>
                                  <w:bCs/>
                                  <w:color w:val="FFFFFF"/>
                                  <w:sz w:val="36"/>
                                  <w:szCs w:val="36"/>
                                </w:rPr>
                              </w:pPr>
                            </w:p>
                            <w:p w14:paraId="25AA57E9" w14:textId="77777777" w:rsidR="00404895" w:rsidRDefault="00404895" w:rsidP="00404895"/>
                            <w:p w14:paraId="12FB45A3" w14:textId="77777777" w:rsidR="00404895" w:rsidRDefault="00404895" w:rsidP="00404895"/>
                            <w:p w14:paraId="4CAB3656" w14:textId="77777777" w:rsidR="00404895" w:rsidRDefault="00404895" w:rsidP="00404895"/>
                            <w:p w14:paraId="5F505CF4" w14:textId="77777777" w:rsidR="00404895" w:rsidRDefault="00404895" w:rsidP="00404895"/>
                            <w:p w14:paraId="290AE312" w14:textId="77777777" w:rsidR="00404895" w:rsidRDefault="00404895" w:rsidP="00404895"/>
                          </w:txbxContent>
                        </wps:txbx>
                        <wps:bodyPr rot="0" vert="horz" wrap="square" lIns="914400" tIns="1097280" rIns="1097280" bIns="1097280" anchor="b" anchorCtr="0" upright="1"/>
                      </wps:wsp>
                      <wps:wsp>
                        <wps:cNvPr id="127" name="Freeform 11"/>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ysClr val="window" lastClr="FFFFFF">
                              <a:alpha val="30000"/>
                            </a:sysClr>
                          </a:solidFill>
                          <a:ln>
                            <a:noFill/>
                          </a:ln>
                        </wps:spPr>
                        <wps:bodyPr rot="0" vert="horz" wrap="square" lIns="91440" tIns="45720" rIns="91440" bIns="45720" anchor="b" anchorCtr="0" upright="1"/>
                      </wps:wsp>
                    </wpg:wgp>
                  </a:graphicData>
                </a:graphic>
                <wp14:sizeRelH relativeFrom="margin">
                  <wp14:pctWidth>0</wp14:pctWidth>
                </wp14:sizeRelH>
                <wp14:sizeRelV relativeFrom="page">
                  <wp14:pctHeight>0</wp14:pctHeight>
                </wp14:sizeRelV>
              </wp:anchor>
            </w:drawing>
          </mc:Choice>
          <mc:Fallback>
            <w:pict>
              <v:group w14:anchorId="0429DC97" id="Group 8" o:spid="_x0000_s1026" style="position:absolute;left:0;text-align:left;margin-left:-46.5pt;margin-top:32.25pt;width:549.75pt;height:496.85pt;z-index:-251655168;mso-position-horizontal-relative:margin;mso-position-vertical-relative:page;mso-width-relative:margin" coordorigin="-1004,145" coordsize="56617,52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">
                <o:lock v:ext="edit" aspectratio="t"/>
                <v:shape id="Freeform 10" o:spid="_x0000_s1027" style="position:absolute;left:-1004;top:145;width:55844;height:51740;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" adj="-11796480,,5400" path="m,c,644,,644,,644v23,6,62,14,113,21c250,685,476,700,720,644v,-27,,-27,,-27c720,,720,,720,,,,,,,e" fillcolor="#815080" stroked="f">
                  <v:fill color2="#541f53" rotate="t" colors="0 #815080;.5 #6e356d;1 #541f53" focus="100%" type="gradient">
                    <o:fill v:ext="view" type="gradientUnscaled"/>
                  </v:fill>
                  <v:stroke joinstyle="miter"/>
                  <v:formulas/>
                  <v:path arrowok="t" o:connecttype="custom" o:connectlocs="0,0;0,4760080;876457,4915300;5584502,4760080;5584502,4560511;5584502,0;0,0" o:connectangles="0,0,0,0,0,0,0" textboxrect="0,0,720,700"/>
                  <v:textbox inset="1in,86.4pt,86.4pt,86.4pt">
                    <w:txbxContent>
                      <w:p w14:paraId="073E8E5D" w14:textId="77777777" w:rsidR="00971288" w:rsidRPr="00971288" w:rsidRDefault="00000000" w:rsidP="00971288">
                        <w:pPr>
                          <w:jc w:val="center"/>
                          <w:rPr>
                            <w:b/>
                            <w:bCs/>
                            <w:color w:val="FFFFFF"/>
                            <w:sz w:val="96"/>
                            <w:szCs w:val="96"/>
                          </w:rPr>
                        </w:pPr>
                        <w:sdt>
                          <w:sdtPr>
                            <w:rPr>
                              <w:b/>
                              <w:bCs/>
                              <w:color w:val="FFFFFF"/>
                              <w:sz w:val="96"/>
                              <w:szCs w:val="96"/>
                            </w:rPr>
                            <w:alias w:val="Title"/>
                            <w:id w:val="-554696155"/>
                            <w:dataBinding w:prefixMappings="xmlns:ns0='http://purl.org/dc/elements/1.1/' xmlns:ns1='http://schemas.openxmlformats.org/package/2006/metadata/core-properties' " w:xpath="/ns1:coreProperties[1]/ns0:title[1]" w:storeItemID="{6C3C8BC8-F283-45AE-878A-BAB7291924A1}"/>
                            <w:text/>
                          </w:sdtPr>
                          <w:sdtContent>
                            <w:r w:rsidR="00971288" w:rsidRPr="00971288">
                              <w:rPr>
                                <w:b/>
                                <w:bCs/>
                                <w:color w:val="FFFFFF"/>
                                <w:sz w:val="96"/>
                                <w:szCs w:val="96"/>
                              </w:rPr>
                              <w:t>MARKETING MANAGEMENT</w:t>
                            </w:r>
                          </w:sdtContent>
                        </w:sdt>
                      </w:p>
                      <w:p w14:paraId="05E833A5" w14:textId="77777777" w:rsidR="00971288" w:rsidRDefault="00971288" w:rsidP="00971288">
                        <w:pPr>
                          <w:rPr>
                            <w:color w:val="FFFFFF"/>
                          </w:rPr>
                        </w:pPr>
                      </w:p>
                      <w:p w14:paraId="799E8806" w14:textId="77777777" w:rsidR="00971288" w:rsidRPr="008C1AA1" w:rsidRDefault="00971288" w:rsidP="00404895">
                        <w:pPr>
                          <w:rPr>
                            <w:color w:val="FFFFFF"/>
                          </w:rPr>
                        </w:pPr>
                      </w:p>
                      <w:p w14:paraId="10379744" w14:textId="51BE0CFD" w:rsidR="00404895" w:rsidRPr="008C1AA1" w:rsidRDefault="00971288" w:rsidP="00404895">
                        <w:pPr>
                          <w:rPr>
                            <w:b/>
                            <w:bCs/>
                            <w:color w:val="FFFFFF"/>
                            <w:sz w:val="36"/>
                            <w:szCs w:val="36"/>
                          </w:rPr>
                        </w:pPr>
                        <w:r>
                          <w:rPr>
                            <w:b/>
                            <w:bCs/>
                            <w:color w:val="FFFFFF"/>
                            <w:sz w:val="36"/>
                            <w:szCs w:val="36"/>
                          </w:rPr>
                          <w:t xml:space="preserve">Task 2 Business </w:t>
                        </w:r>
                        <w:r w:rsidR="00404895" w:rsidRPr="008C1AA1">
                          <w:rPr>
                            <w:b/>
                            <w:bCs/>
                            <w:color w:val="FFFFFF"/>
                            <w:sz w:val="36"/>
                            <w:szCs w:val="36"/>
                          </w:rPr>
                          <w:t>Report about:</w:t>
                        </w:r>
                        <w:r w:rsidR="00404895" w:rsidRPr="00404895">
                          <w:rPr>
                            <w:noProof/>
                          </w:rPr>
                          <w:t xml:space="preserve"> </w:t>
                        </w:r>
                      </w:p>
                      <w:p w14:paraId="2359879B" w14:textId="77777777" w:rsidR="00185F2B" w:rsidRDefault="00404895" w:rsidP="00404895">
                        <w:pPr>
                          <w:rPr>
                            <w:i/>
                            <w:iCs/>
                            <w:color w:val="FFFFFF"/>
                            <w:sz w:val="32"/>
                            <w:szCs w:val="32"/>
                          </w:rPr>
                        </w:pPr>
                        <w:r w:rsidRPr="008C1AA1">
                          <w:rPr>
                            <w:i/>
                            <w:iCs/>
                            <w:color w:val="FFFFFF"/>
                            <w:sz w:val="32"/>
                            <w:szCs w:val="32"/>
                          </w:rPr>
                          <w:t>“</w:t>
                        </w:r>
                        <w:bookmarkStart w:id="1" w:name="_Hlk123633213"/>
                        <w:r w:rsidR="00185F2B" w:rsidRPr="00185F2B">
                          <w:rPr>
                            <w:color w:val="FFFFFF"/>
                            <w:sz w:val="32"/>
                            <w:szCs w:val="32"/>
                          </w:rPr>
                          <w:t>Marketing Analysis</w:t>
                        </w:r>
                        <w:r w:rsidR="00185F2B">
                          <w:rPr>
                            <w:i/>
                            <w:iCs/>
                            <w:color w:val="FFFFFF"/>
                            <w:sz w:val="32"/>
                            <w:szCs w:val="32"/>
                          </w:rPr>
                          <w:t xml:space="preserve"> </w:t>
                        </w:r>
                        <w:r w:rsidR="00185F2B" w:rsidRPr="00185F2B">
                          <w:rPr>
                            <w:color w:val="FFFFFF"/>
                            <w:sz w:val="32"/>
                            <w:szCs w:val="32"/>
                          </w:rPr>
                          <w:t>on</w:t>
                        </w:r>
                        <w:r w:rsidR="00185F2B">
                          <w:rPr>
                            <w:i/>
                            <w:iCs/>
                            <w:color w:val="FFFFFF"/>
                            <w:sz w:val="32"/>
                            <w:szCs w:val="32"/>
                          </w:rPr>
                          <w:t xml:space="preserve"> </w:t>
                        </w:r>
                      </w:p>
                      <w:p w14:paraId="6127F3FF" w14:textId="6EADD906" w:rsidR="00185F2B" w:rsidRDefault="00185F2B" w:rsidP="00404895">
                        <w:pPr>
                          <w:rPr>
                            <w:i/>
                            <w:iCs/>
                            <w:color w:val="FFFFFF"/>
                            <w:sz w:val="32"/>
                            <w:szCs w:val="32"/>
                          </w:rPr>
                        </w:pPr>
                        <w:r w:rsidRPr="00185F2B">
                          <w:rPr>
                            <w:b/>
                            <w:bCs/>
                            <w:i/>
                            <w:iCs/>
                            <w:color w:val="FFFFFF"/>
                            <w:sz w:val="32"/>
                            <w:szCs w:val="32"/>
                          </w:rPr>
                          <w:t>Louis Vuitton</w:t>
                        </w:r>
                        <w:r w:rsidR="002B71B7">
                          <w:rPr>
                            <w:b/>
                            <w:bCs/>
                            <w:i/>
                            <w:iCs/>
                            <w:color w:val="FFFFFF"/>
                            <w:sz w:val="32"/>
                            <w:szCs w:val="32"/>
                          </w:rPr>
                          <w:t xml:space="preserve"> </w:t>
                        </w:r>
                        <w:r w:rsidR="002B71B7" w:rsidRPr="002B71B7">
                          <w:rPr>
                            <w:b/>
                            <w:bCs/>
                            <w:color w:val="FFFFFF"/>
                            <w:sz w:val="32"/>
                            <w:szCs w:val="32"/>
                          </w:rPr>
                          <w:t>brand</w:t>
                        </w:r>
                        <w:r w:rsidRPr="002B71B7">
                          <w:rPr>
                            <w:b/>
                            <w:bCs/>
                            <w:color w:val="FFFFFF"/>
                            <w:sz w:val="32"/>
                            <w:szCs w:val="32"/>
                          </w:rPr>
                          <w:t xml:space="preserve"> </w:t>
                        </w:r>
                        <w:r w:rsidR="002B71B7">
                          <w:rPr>
                            <w:b/>
                            <w:bCs/>
                            <w:color w:val="FFFFFF"/>
                            <w:sz w:val="32"/>
                            <w:szCs w:val="32"/>
                          </w:rPr>
                          <w:t xml:space="preserve">part of </w:t>
                        </w:r>
                        <w:r w:rsidR="002B71B7" w:rsidRPr="002B71B7">
                          <w:rPr>
                            <w:b/>
                            <w:bCs/>
                            <w:color w:val="FFFFFF"/>
                            <w:sz w:val="32"/>
                            <w:szCs w:val="32"/>
                          </w:rPr>
                          <w:t xml:space="preserve">LVMH </w:t>
                        </w:r>
                        <w:r w:rsidRPr="002B71B7">
                          <w:rPr>
                            <w:b/>
                            <w:bCs/>
                            <w:color w:val="FFFFFF"/>
                            <w:sz w:val="32"/>
                            <w:szCs w:val="32"/>
                          </w:rPr>
                          <w:t>SE</w:t>
                        </w:r>
                        <w:r w:rsidRPr="00185F2B">
                          <w:rPr>
                            <w:i/>
                            <w:iCs/>
                            <w:color w:val="FFFFFF"/>
                            <w:sz w:val="32"/>
                            <w:szCs w:val="32"/>
                          </w:rPr>
                          <w:t xml:space="preserve"> </w:t>
                        </w:r>
                      </w:p>
                      <w:p w14:paraId="3FB2CFF7" w14:textId="5C2EB2ED" w:rsidR="00404895" w:rsidRPr="007C29BB" w:rsidRDefault="00185F2B" w:rsidP="00404895">
                        <w:pPr>
                          <w:rPr>
                            <w:i/>
                            <w:iCs/>
                            <w:sz w:val="32"/>
                            <w:szCs w:val="32"/>
                          </w:rPr>
                        </w:pPr>
                        <w:r w:rsidRPr="00185F2B">
                          <w:rPr>
                            <w:color w:val="FFFFFF"/>
                            <w:sz w:val="32"/>
                            <w:szCs w:val="32"/>
                          </w:rPr>
                          <w:t>Recommendation for the future</w:t>
                        </w:r>
                        <w:bookmarkEnd w:id="1"/>
                        <w:r w:rsidR="00404895" w:rsidRPr="008C1AA1">
                          <w:rPr>
                            <w:i/>
                            <w:iCs/>
                            <w:color w:val="FFFFFF"/>
                            <w:sz w:val="32"/>
                            <w:szCs w:val="32"/>
                          </w:rPr>
                          <w:t>”</w:t>
                        </w:r>
                        <w:r w:rsidR="00404895" w:rsidRPr="007C29BB">
                          <w:rPr>
                            <w:i/>
                            <w:iCs/>
                            <w:sz w:val="32"/>
                            <w:szCs w:val="32"/>
                          </w:rPr>
                          <w:t xml:space="preserve"> </w:t>
                        </w:r>
                      </w:p>
                      <w:p w14:paraId="57B714EB" w14:textId="5639C861" w:rsidR="00404895" w:rsidRPr="00971288" w:rsidRDefault="00404895" w:rsidP="00404895">
                        <w:pPr>
                          <w:rPr>
                            <w:b/>
                            <w:bCs/>
                            <w:color w:val="FFFFFF"/>
                            <w:sz w:val="36"/>
                            <w:szCs w:val="36"/>
                          </w:rPr>
                        </w:pPr>
                      </w:p>
                      <w:p w14:paraId="25AA57E9" w14:textId="77777777" w:rsidR="00404895" w:rsidRDefault="00404895" w:rsidP="00404895"/>
                      <w:p w14:paraId="12FB45A3" w14:textId="77777777" w:rsidR="00404895" w:rsidRDefault="00404895" w:rsidP="00404895"/>
                      <w:p w14:paraId="4CAB3656" w14:textId="77777777" w:rsidR="00404895" w:rsidRDefault="00404895" w:rsidP="00404895"/>
                      <w:p w14:paraId="5F505CF4" w14:textId="77777777" w:rsidR="00404895" w:rsidRDefault="00404895" w:rsidP="00404895"/>
                      <w:p w14:paraId="290AE312" w14:textId="77777777" w:rsidR="00404895" w:rsidRDefault="00404895" w:rsidP="00404895"/>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" path="m607,c450,44,300,57,176,57,109,57,49,53,,48,66,58,152,66,251,66,358,66,480,56,607,27,607,,607,,607,e" fillcolor="window"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3360" behindDoc="0" locked="0" layoutInCell="1" allowOverlap="1" wp14:anchorId="749F65D2" wp14:editId="58D9554F">
                <wp:simplePos x="0" y="0"/>
                <wp:positionH relativeFrom="margin">
                  <wp:posOffset>5105400</wp:posOffset>
                </wp:positionH>
                <wp:positionV relativeFrom="page">
                  <wp:posOffset>342900</wp:posOffset>
                </wp:positionV>
                <wp:extent cx="1095375" cy="1323975"/>
                <wp:effectExtent l="0" t="0" r="0" b="0"/>
                <wp:wrapNone/>
                <wp:docPr id="802185584"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95375" cy="1323975"/>
                        </a:xfrm>
                        <a:prstGeom prst="rect">
                          <a:avLst/>
                        </a:prstGeom>
                        <a:solidFill>
                          <a:srgbClr val="92278F">
                            <a:lumMod val="60000"/>
                            <a:lumOff val="40000"/>
                          </a:srgbClr>
                        </a:solidFill>
                        <a:ln w="12700" cap="flat" cmpd="sng" algn="ctr">
                          <a:noFill/>
                          <a:prstDash val="solid"/>
                          <a:miter lim="800000"/>
                        </a:ln>
                        <a:effectLst/>
                      </wps:spPr>
                      <wps:txbx>
                        <w:txbxContent>
                          <w:p w14:paraId="0B713D3A" w14:textId="605F6452" w:rsidR="00404895" w:rsidRPr="008C1AA1" w:rsidRDefault="00404895" w:rsidP="00404895">
                            <w:pPr>
                              <w:pStyle w:val="NoSpacing1"/>
                              <w:rPr>
                                <w:color w:val="FFFFFF"/>
                                <w:sz w:val="32"/>
                                <w:szCs w:val="32"/>
                              </w:rPr>
                            </w:pPr>
                            <w:r>
                              <w:rPr>
                                <w:noProof/>
                              </w:rPr>
                              <w:drawing>
                                <wp:inline distT="0" distB="0" distL="0" distR="0" wp14:anchorId="46989A9F" wp14:editId="7356FE83">
                                  <wp:extent cx="991235" cy="963347"/>
                                  <wp:effectExtent l="0" t="0" r="0" b="8255"/>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to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91235" cy="963347"/>
                                          </a:xfrm>
                                          <a:prstGeom prst="rect">
                                            <a:avLst/>
                                          </a:prstGeom>
                                          <a:noFill/>
                                          <a:ln>
                                            <a:noFill/>
                                          </a:ln>
                                        </pic:spPr>
                                      </pic:pic>
                                    </a:graphicData>
                                  </a:graphic>
                                </wp:inline>
                              </w:drawing>
                            </w:r>
                          </w:p>
                          <w:p w14:paraId="124697BE" w14:textId="77777777" w:rsidR="00404895" w:rsidRPr="008C1AA1" w:rsidRDefault="00404895" w:rsidP="00404895">
                            <w:pPr>
                              <w:pStyle w:val="NoSpacing1"/>
                              <w:jc w:val="right"/>
                              <w:rPr>
                                <w:color w:val="FFFFFF"/>
                                <w:sz w:val="32"/>
                                <w:szCs w:val="32"/>
                              </w:rPr>
                            </w:pPr>
                            <w:r w:rsidRPr="008C1AA1">
                              <w:rPr>
                                <w:color w:val="FFFFFF"/>
                                <w:sz w:val="32"/>
                                <w:szCs w:val="32"/>
                              </w:rPr>
                              <w:t>2023</w:t>
                            </w:r>
                          </w:p>
                          <w:p w14:paraId="39380252" w14:textId="77777777" w:rsidR="00404895" w:rsidRPr="008C1AA1" w:rsidRDefault="00404895" w:rsidP="00404895">
                            <w:pPr>
                              <w:pStyle w:val="NoSpacing1"/>
                              <w:jc w:val="right"/>
                              <w:rPr>
                                <w:color w:val="FFFFFF"/>
                                <w:sz w:val="24"/>
                                <w:szCs w:val="24"/>
                              </w:rPr>
                            </w:pP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49F65D2" id="Rectangle 7" o:spid="_x0000_s1029" style="position:absolute;left:0;text-align:left;margin-left:402pt;margin-top:27pt;width:86.25pt;height:104.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" fillcolor="#d665d3" stroked="f" strokeweight="1pt">
                <o:lock v:ext="edit" aspectratio="t"/>
                <v:textbox inset="3.6pt,,3.6pt">
                  <w:txbxContent>
                    <w:p w14:paraId="0B713D3A" w14:textId="605F6452" w:rsidR="00404895" w:rsidRPr="008C1AA1" w:rsidRDefault="00404895" w:rsidP="00404895">
                      <w:pPr>
                        <w:pStyle w:val="NoSpacing1"/>
                        <w:rPr>
                          <w:color w:val="FFFFFF"/>
                          <w:sz w:val="32"/>
                          <w:szCs w:val="32"/>
                        </w:rPr>
                      </w:pPr>
                      <w:r>
                        <w:rPr>
                          <w:noProof/>
                        </w:rPr>
                        <w:drawing>
                          <wp:inline distT="0" distB="0" distL="0" distR="0" wp14:anchorId="46989A9F" wp14:editId="7356FE83">
                            <wp:extent cx="991235" cy="963347"/>
                            <wp:effectExtent l="0" t="0" r="0" b="8255"/>
                            <wp:docPr id="1" name="Picture 1"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to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91235" cy="963347"/>
                                    </a:xfrm>
                                    <a:prstGeom prst="rect">
                                      <a:avLst/>
                                    </a:prstGeom>
                                    <a:noFill/>
                                    <a:ln>
                                      <a:noFill/>
                                    </a:ln>
                                  </pic:spPr>
                                </pic:pic>
                              </a:graphicData>
                            </a:graphic>
                          </wp:inline>
                        </w:drawing>
                      </w:r>
                    </w:p>
                    <w:p w14:paraId="124697BE" w14:textId="77777777" w:rsidR="00404895" w:rsidRPr="008C1AA1" w:rsidRDefault="00404895" w:rsidP="00404895">
                      <w:pPr>
                        <w:pStyle w:val="NoSpacing1"/>
                        <w:jc w:val="right"/>
                        <w:rPr>
                          <w:color w:val="FFFFFF"/>
                          <w:sz w:val="32"/>
                          <w:szCs w:val="32"/>
                        </w:rPr>
                      </w:pPr>
                      <w:r w:rsidRPr="008C1AA1">
                        <w:rPr>
                          <w:color w:val="FFFFFF"/>
                          <w:sz w:val="32"/>
                          <w:szCs w:val="32"/>
                        </w:rPr>
                        <w:t>2023</w:t>
                      </w:r>
                    </w:p>
                    <w:p w14:paraId="39380252" w14:textId="77777777" w:rsidR="00404895" w:rsidRPr="008C1AA1" w:rsidRDefault="00404895" w:rsidP="00404895">
                      <w:pPr>
                        <w:pStyle w:val="NoSpacing1"/>
                        <w:jc w:val="right"/>
                        <w:rPr>
                          <w:color w:val="FFFFFF"/>
                          <w:sz w:val="24"/>
                          <w:szCs w:val="24"/>
                        </w:rPr>
                      </w:pPr>
                    </w:p>
                  </w:txbxContent>
                </v:textbox>
                <w10:wrap anchorx="margin" anchory="page"/>
              </v:rect>
            </w:pict>
          </mc:Fallback>
        </mc:AlternateContent>
      </w:r>
    </w:p>
    <w:p w14:paraId="713CE69A" w14:textId="38E3ECB3" w:rsidR="00404895" w:rsidRDefault="00404895" w:rsidP="002E429E">
      <w:pPr>
        <w:keepNext/>
        <w:keepLines/>
        <w:spacing w:before="240" w:after="0" w:line="360" w:lineRule="auto"/>
        <w:rPr>
          <w:rFonts w:ascii="Arial" w:hAnsi="Arial" w:cs="Arial"/>
        </w:rPr>
      </w:pPr>
    </w:p>
    <w:p w14:paraId="48C79484" w14:textId="74838DE6" w:rsidR="00404895" w:rsidRDefault="00404895" w:rsidP="002E429E">
      <w:pPr>
        <w:keepNext/>
        <w:keepLines/>
        <w:spacing w:before="240" w:after="0" w:line="360" w:lineRule="auto"/>
        <w:rPr>
          <w:rFonts w:ascii="Arial" w:hAnsi="Arial" w:cs="Arial"/>
        </w:rPr>
      </w:pPr>
    </w:p>
    <w:p w14:paraId="38FC763C" w14:textId="25048F7D" w:rsidR="00404895" w:rsidRDefault="00404895" w:rsidP="002E429E">
      <w:pPr>
        <w:keepNext/>
        <w:keepLines/>
        <w:spacing w:before="240" w:after="0" w:line="360" w:lineRule="auto"/>
        <w:rPr>
          <w:rFonts w:ascii="Arial" w:hAnsi="Arial" w:cs="Arial"/>
        </w:rPr>
      </w:pPr>
    </w:p>
    <w:p w14:paraId="5AC2667B" w14:textId="5FBA1CB7" w:rsidR="00404895" w:rsidRDefault="00404895" w:rsidP="002E429E">
      <w:pPr>
        <w:keepNext/>
        <w:keepLines/>
        <w:spacing w:before="240" w:after="0" w:line="360" w:lineRule="auto"/>
        <w:rPr>
          <w:rFonts w:ascii="Arial" w:hAnsi="Arial" w:cs="Arial"/>
        </w:rPr>
      </w:pPr>
    </w:p>
    <w:p w14:paraId="7ECD2570" w14:textId="602AB300" w:rsidR="00404895" w:rsidRDefault="00404895" w:rsidP="002E429E">
      <w:pPr>
        <w:keepNext/>
        <w:keepLines/>
        <w:spacing w:before="240" w:after="0" w:line="360" w:lineRule="auto"/>
        <w:rPr>
          <w:rFonts w:ascii="Arial" w:hAnsi="Arial" w:cs="Arial"/>
        </w:rPr>
      </w:pPr>
    </w:p>
    <w:p w14:paraId="00E55CA1" w14:textId="1F4C9A49" w:rsidR="00404895" w:rsidRDefault="00404895" w:rsidP="002E429E">
      <w:pPr>
        <w:keepNext/>
        <w:keepLines/>
        <w:spacing w:before="240" w:after="0" w:line="360" w:lineRule="auto"/>
        <w:rPr>
          <w:rFonts w:ascii="Arial" w:hAnsi="Arial" w:cs="Arial"/>
        </w:rPr>
      </w:pPr>
    </w:p>
    <w:p w14:paraId="1A8FA7CC" w14:textId="5F104997" w:rsidR="00404895" w:rsidRDefault="00404895" w:rsidP="002E429E">
      <w:pPr>
        <w:keepNext/>
        <w:keepLines/>
        <w:spacing w:before="240" w:after="0" w:line="360" w:lineRule="auto"/>
        <w:rPr>
          <w:rFonts w:ascii="Arial" w:hAnsi="Arial" w:cs="Arial"/>
        </w:rPr>
      </w:pPr>
    </w:p>
    <w:p w14:paraId="689BB73F" w14:textId="0E1F281B" w:rsidR="00404895" w:rsidRDefault="00404895" w:rsidP="002E429E">
      <w:pPr>
        <w:keepNext/>
        <w:keepLines/>
        <w:spacing w:before="240" w:after="0" w:line="360" w:lineRule="auto"/>
        <w:rPr>
          <w:rFonts w:ascii="Arial" w:hAnsi="Arial" w:cs="Arial"/>
        </w:rPr>
      </w:pPr>
    </w:p>
    <w:p w14:paraId="67D1063C" w14:textId="47A9E6BD" w:rsidR="00404895" w:rsidRDefault="00404895" w:rsidP="002E429E">
      <w:pPr>
        <w:keepNext/>
        <w:keepLines/>
        <w:spacing w:before="240" w:after="0" w:line="360" w:lineRule="auto"/>
        <w:rPr>
          <w:rFonts w:ascii="Arial" w:hAnsi="Arial" w:cs="Arial"/>
        </w:rPr>
      </w:pPr>
    </w:p>
    <w:p w14:paraId="7F5EC650" w14:textId="0F9F5223" w:rsidR="00404895" w:rsidRDefault="00404895" w:rsidP="002E429E">
      <w:pPr>
        <w:keepNext/>
        <w:keepLines/>
        <w:spacing w:before="240" w:after="0" w:line="360" w:lineRule="auto"/>
        <w:rPr>
          <w:rFonts w:ascii="Arial" w:hAnsi="Arial" w:cs="Arial"/>
        </w:rPr>
      </w:pPr>
    </w:p>
    <w:p w14:paraId="5C89DEDD" w14:textId="783DF23B" w:rsidR="00404895" w:rsidRDefault="00404895" w:rsidP="002E429E">
      <w:pPr>
        <w:keepNext/>
        <w:keepLines/>
        <w:spacing w:before="240" w:after="0" w:line="360" w:lineRule="auto"/>
        <w:rPr>
          <w:rFonts w:ascii="Arial" w:hAnsi="Arial" w:cs="Arial"/>
        </w:rPr>
      </w:pPr>
    </w:p>
    <w:p w14:paraId="60DC81BE" w14:textId="09095AFB" w:rsidR="00404895" w:rsidRDefault="00404895" w:rsidP="002E429E">
      <w:pPr>
        <w:keepNext/>
        <w:keepLines/>
        <w:spacing w:before="240" w:after="0" w:line="360" w:lineRule="auto"/>
        <w:rPr>
          <w:rFonts w:ascii="Arial" w:hAnsi="Arial" w:cs="Arial"/>
        </w:rPr>
      </w:pPr>
    </w:p>
    <w:p w14:paraId="36C014A9" w14:textId="4F395D53" w:rsidR="00404895" w:rsidRDefault="00404895" w:rsidP="002E429E">
      <w:pPr>
        <w:keepNext/>
        <w:keepLines/>
        <w:spacing w:before="240" w:after="0" w:line="360" w:lineRule="auto"/>
        <w:rPr>
          <w:rFonts w:ascii="Arial" w:hAnsi="Arial" w:cs="Arial"/>
        </w:rPr>
      </w:pPr>
    </w:p>
    <w:p w14:paraId="5783FB81" w14:textId="1C925F13" w:rsidR="00404895" w:rsidRDefault="00404895" w:rsidP="002E429E">
      <w:pPr>
        <w:keepNext/>
        <w:keepLines/>
        <w:spacing w:before="240" w:after="0" w:line="360" w:lineRule="auto"/>
        <w:rPr>
          <w:rFonts w:ascii="Arial" w:hAnsi="Arial" w:cs="Arial"/>
        </w:rPr>
      </w:pPr>
    </w:p>
    <w:p w14:paraId="2D08381D" w14:textId="25843444" w:rsidR="00404895" w:rsidRDefault="00A850ED" w:rsidP="002E429E">
      <w:pPr>
        <w:keepNext/>
        <w:keepLines/>
        <w:spacing w:before="240" w:after="0" w:line="360" w:lineRule="auto"/>
        <w:rPr>
          <w:rFonts w:ascii="Arial" w:hAnsi="Arial" w:cs="Arial"/>
        </w:rPr>
      </w:pPr>
      <w:r>
        <w:rPr>
          <w:noProof/>
        </w:rPr>
        <mc:AlternateContent>
          <mc:Choice Requires="wps">
            <w:drawing>
              <wp:anchor distT="45720" distB="45720" distL="114300" distR="114300" simplePos="0" relativeHeight="251659264" behindDoc="0" locked="0" layoutInCell="1" allowOverlap="1" wp14:anchorId="4580541D" wp14:editId="6C8E2DE9">
                <wp:simplePos x="0" y="0"/>
                <wp:positionH relativeFrom="margin">
                  <wp:align>center</wp:align>
                </wp:positionH>
                <wp:positionV relativeFrom="paragraph">
                  <wp:posOffset>359410</wp:posOffset>
                </wp:positionV>
                <wp:extent cx="7124700" cy="2418080"/>
                <wp:effectExtent l="0" t="0" r="0" b="1270"/>
                <wp:wrapSquare wrapText="bothSides"/>
                <wp:docPr id="91665513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0" cy="2418080"/>
                        </a:xfrm>
                        <a:prstGeom prst="rect">
                          <a:avLst/>
                        </a:prstGeom>
                        <a:solidFill>
                          <a:srgbClr val="FFFFFF"/>
                        </a:solidFill>
                        <a:ln w="9525">
                          <a:solidFill>
                            <a:sysClr val="window" lastClr="FFFFFF"/>
                          </a:solidFill>
                          <a:miter lim="800000"/>
                          <a:headEnd/>
                          <a:tailEnd/>
                        </a:ln>
                      </wps:spPr>
                      <wps:txbx>
                        <w:txbxContent>
                          <w:p w14:paraId="35C7B9D4" w14:textId="77777777" w:rsidR="00404895" w:rsidRPr="00031EDA" w:rsidRDefault="00404895" w:rsidP="00404895">
                            <w:pPr>
                              <w:rPr>
                                <w:rFonts w:ascii="Arial" w:hAnsi="Arial" w:cs="Arial"/>
                                <w:color w:val="632E62"/>
                                <w:sz w:val="36"/>
                                <w:szCs w:val="36"/>
                                <w:lang w:val="nl-BE"/>
                              </w:rPr>
                            </w:pPr>
                            <w:r w:rsidRPr="00031EDA">
                              <w:rPr>
                                <w:color w:val="632E62"/>
                                <w:sz w:val="36"/>
                                <w:szCs w:val="36"/>
                                <w:lang w:val="nl-BE"/>
                              </w:rPr>
                              <w:t>Student na</w:t>
                            </w:r>
                            <w:r w:rsidRPr="00031EDA">
                              <w:rPr>
                                <w:rFonts w:ascii="Arial" w:hAnsi="Arial" w:cs="Arial"/>
                                <w:color w:val="632E62"/>
                                <w:sz w:val="36"/>
                                <w:szCs w:val="36"/>
                                <w:lang w:val="nl-BE"/>
                              </w:rPr>
                              <w:t>me: Daniel Brindusescu</w:t>
                            </w:r>
                          </w:p>
                          <w:p w14:paraId="4A30BC7A" w14:textId="77777777" w:rsidR="00404895" w:rsidRPr="00031EDA" w:rsidRDefault="00404895" w:rsidP="00404895">
                            <w:pPr>
                              <w:rPr>
                                <w:rFonts w:ascii="Arial" w:hAnsi="Arial" w:cs="Arial"/>
                                <w:color w:val="632E62"/>
                                <w:sz w:val="36"/>
                                <w:szCs w:val="36"/>
                                <w:lang w:val="nl-BE"/>
                              </w:rPr>
                            </w:pPr>
                            <w:r w:rsidRPr="00031EDA">
                              <w:rPr>
                                <w:rFonts w:ascii="Arial" w:hAnsi="Arial" w:cs="Arial"/>
                                <w:color w:val="632E62"/>
                                <w:sz w:val="36"/>
                                <w:szCs w:val="36"/>
                                <w:lang w:val="nl-BE"/>
                              </w:rPr>
                              <w:t>Student ID: 1908591</w:t>
                            </w:r>
                          </w:p>
                          <w:p w14:paraId="4ABB7294" w14:textId="2AE6291A" w:rsidR="00404895" w:rsidRPr="00C003B0" w:rsidRDefault="00404895" w:rsidP="00404895">
                            <w:pPr>
                              <w:rPr>
                                <w:rFonts w:ascii="Arial" w:hAnsi="Arial" w:cs="Arial"/>
                                <w:b/>
                                <w:bCs/>
                                <w:color w:val="632E62"/>
                                <w:sz w:val="36"/>
                                <w:szCs w:val="36"/>
                                <w:lang w:val="en-US"/>
                              </w:rPr>
                            </w:pPr>
                            <w:r w:rsidRPr="00C003B0">
                              <w:rPr>
                                <w:rFonts w:ascii="Arial" w:hAnsi="Arial" w:cs="Arial"/>
                                <w:color w:val="632E62"/>
                                <w:sz w:val="36"/>
                                <w:szCs w:val="36"/>
                                <w:lang w:val="en-US"/>
                              </w:rPr>
                              <w:t>Module title</w:t>
                            </w:r>
                            <w:r w:rsidR="004742F4">
                              <w:rPr>
                                <w:rFonts w:ascii="Arial" w:hAnsi="Arial" w:cs="Arial"/>
                                <w:color w:val="632E62"/>
                                <w:sz w:val="36"/>
                                <w:szCs w:val="36"/>
                                <w:lang w:val="en-US"/>
                              </w:rPr>
                              <w:t>: M</w:t>
                            </w:r>
                            <w:r w:rsidR="004742F4" w:rsidRPr="004742F4">
                              <w:rPr>
                                <w:rFonts w:ascii="Arial" w:hAnsi="Arial" w:cs="Arial"/>
                                <w:color w:val="632E62"/>
                                <w:sz w:val="36"/>
                                <w:szCs w:val="36"/>
                                <w:lang w:val="en-US"/>
                              </w:rPr>
                              <w:t>arketing Management</w:t>
                            </w:r>
                          </w:p>
                          <w:p w14:paraId="142784F0" w14:textId="279FBB2A" w:rsidR="00404895" w:rsidRPr="00C003B0" w:rsidRDefault="00404895" w:rsidP="00404895">
                            <w:pPr>
                              <w:rPr>
                                <w:rFonts w:ascii="Arial" w:hAnsi="Arial" w:cs="Arial"/>
                                <w:color w:val="632E62"/>
                                <w:sz w:val="36"/>
                                <w:szCs w:val="36"/>
                                <w:lang w:val="en-US"/>
                              </w:rPr>
                            </w:pPr>
                            <w:r w:rsidRPr="00C003B0">
                              <w:rPr>
                                <w:rFonts w:ascii="Arial" w:hAnsi="Arial" w:cs="Arial"/>
                                <w:color w:val="632E62"/>
                                <w:sz w:val="36"/>
                                <w:szCs w:val="36"/>
                                <w:lang w:val="en-US"/>
                              </w:rPr>
                              <w:t xml:space="preserve">Module code: </w:t>
                            </w:r>
                            <w:r w:rsidR="00971288" w:rsidRPr="00971288">
                              <w:rPr>
                                <w:rFonts w:ascii="Arial" w:hAnsi="Arial" w:cs="Arial"/>
                                <w:color w:val="632E62"/>
                                <w:sz w:val="36"/>
                                <w:szCs w:val="36"/>
                                <w:lang w:val="en-US"/>
                              </w:rPr>
                              <w:t>LCMB7001</w:t>
                            </w:r>
                          </w:p>
                          <w:p w14:paraId="4B23B79D" w14:textId="7764C91C" w:rsidR="00404895" w:rsidRPr="00C003B0" w:rsidRDefault="00404895" w:rsidP="00404895">
                            <w:pPr>
                              <w:rPr>
                                <w:rFonts w:ascii="Arial" w:hAnsi="Arial" w:cs="Arial"/>
                                <w:color w:val="632E62"/>
                                <w:sz w:val="24"/>
                                <w:szCs w:val="24"/>
                                <w:lang w:val="en-US"/>
                              </w:rPr>
                            </w:pPr>
                            <w:r w:rsidRPr="00C003B0">
                              <w:rPr>
                                <w:rFonts w:ascii="Arial" w:hAnsi="Arial" w:cs="Arial"/>
                                <w:color w:val="632E62"/>
                                <w:sz w:val="36"/>
                                <w:szCs w:val="36"/>
                                <w:lang w:val="en-US"/>
                              </w:rPr>
                              <w:t xml:space="preserve">Lecturer: </w:t>
                            </w:r>
                            <w:r w:rsidR="00971288" w:rsidRPr="00971288">
                              <w:rPr>
                                <w:rFonts w:ascii="Arial" w:hAnsi="Arial" w:cs="Arial"/>
                                <w:color w:val="632E62"/>
                                <w:sz w:val="36"/>
                                <w:szCs w:val="36"/>
                                <w:lang w:val="en-US"/>
                              </w:rPr>
                              <w:t xml:space="preserve">Tushara Balendran </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w14:anchorId="4580541D" id="_x0000_t202" coordsize="21600,21600" o:spt="202" path="m,l,21600r21600,l21600,xe">
                <v:stroke joinstyle="miter"/>
                <v:path gradientshapeok="t" o:connecttype="rect"/>
              </v:shapetype>
              <v:shape id="Text Box 6" o:spid="_x0000_s1030" type="#_x0000_t202" style="position:absolute;margin-left:0;margin-top:28.3pt;width:561pt;height:190.4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" strokecolor="window">
                <v:textbox>
                  <w:txbxContent>
                    <w:p w14:paraId="35C7B9D4" w14:textId="77777777" w:rsidR="00404895" w:rsidRPr="00031EDA" w:rsidRDefault="00404895" w:rsidP="00404895">
                      <w:pPr>
                        <w:rPr>
                          <w:rFonts w:ascii="Arial" w:hAnsi="Arial" w:cs="Arial"/>
                          <w:color w:val="632E62"/>
                          <w:sz w:val="36"/>
                          <w:szCs w:val="36"/>
                          <w:lang w:val="nl-BE"/>
                        </w:rPr>
                      </w:pPr>
                      <w:r w:rsidRPr="00031EDA">
                        <w:rPr>
                          <w:color w:val="632E62"/>
                          <w:sz w:val="36"/>
                          <w:szCs w:val="36"/>
                          <w:lang w:val="nl-BE"/>
                        </w:rPr>
                        <w:t>Student na</w:t>
                      </w:r>
                      <w:r w:rsidRPr="00031EDA">
                        <w:rPr>
                          <w:rFonts w:ascii="Arial" w:hAnsi="Arial" w:cs="Arial"/>
                          <w:color w:val="632E62"/>
                          <w:sz w:val="36"/>
                          <w:szCs w:val="36"/>
                          <w:lang w:val="nl-BE"/>
                        </w:rPr>
                        <w:t>me: Daniel Brindusescu</w:t>
                      </w:r>
                    </w:p>
                    <w:p w14:paraId="4A30BC7A" w14:textId="77777777" w:rsidR="00404895" w:rsidRPr="00031EDA" w:rsidRDefault="00404895" w:rsidP="00404895">
                      <w:pPr>
                        <w:rPr>
                          <w:rFonts w:ascii="Arial" w:hAnsi="Arial" w:cs="Arial"/>
                          <w:color w:val="632E62"/>
                          <w:sz w:val="36"/>
                          <w:szCs w:val="36"/>
                          <w:lang w:val="nl-BE"/>
                        </w:rPr>
                      </w:pPr>
                      <w:r w:rsidRPr="00031EDA">
                        <w:rPr>
                          <w:rFonts w:ascii="Arial" w:hAnsi="Arial" w:cs="Arial"/>
                          <w:color w:val="632E62"/>
                          <w:sz w:val="36"/>
                          <w:szCs w:val="36"/>
                          <w:lang w:val="nl-BE"/>
                        </w:rPr>
                        <w:t>Student ID: 1908591</w:t>
                      </w:r>
                    </w:p>
                    <w:p w14:paraId="4ABB7294" w14:textId="2AE6291A" w:rsidR="00404895" w:rsidRPr="00C003B0" w:rsidRDefault="00404895" w:rsidP="00404895">
                      <w:pPr>
                        <w:rPr>
                          <w:rFonts w:ascii="Arial" w:hAnsi="Arial" w:cs="Arial"/>
                          <w:b/>
                          <w:bCs/>
                          <w:color w:val="632E62"/>
                          <w:sz w:val="36"/>
                          <w:szCs w:val="36"/>
                          <w:lang w:val="en-US"/>
                        </w:rPr>
                      </w:pPr>
                      <w:r w:rsidRPr="00C003B0">
                        <w:rPr>
                          <w:rFonts w:ascii="Arial" w:hAnsi="Arial" w:cs="Arial"/>
                          <w:color w:val="632E62"/>
                          <w:sz w:val="36"/>
                          <w:szCs w:val="36"/>
                          <w:lang w:val="en-US"/>
                        </w:rPr>
                        <w:t>Module title</w:t>
                      </w:r>
                      <w:r w:rsidR="004742F4">
                        <w:rPr>
                          <w:rFonts w:ascii="Arial" w:hAnsi="Arial" w:cs="Arial"/>
                          <w:color w:val="632E62"/>
                          <w:sz w:val="36"/>
                          <w:szCs w:val="36"/>
                          <w:lang w:val="en-US"/>
                        </w:rPr>
                        <w:t>: M</w:t>
                      </w:r>
                      <w:r w:rsidR="004742F4" w:rsidRPr="004742F4">
                        <w:rPr>
                          <w:rFonts w:ascii="Arial" w:hAnsi="Arial" w:cs="Arial"/>
                          <w:color w:val="632E62"/>
                          <w:sz w:val="36"/>
                          <w:szCs w:val="36"/>
                          <w:lang w:val="en-US"/>
                        </w:rPr>
                        <w:t>arketing Management</w:t>
                      </w:r>
                    </w:p>
                    <w:p w14:paraId="142784F0" w14:textId="279FBB2A" w:rsidR="00404895" w:rsidRPr="00C003B0" w:rsidRDefault="00404895" w:rsidP="00404895">
                      <w:pPr>
                        <w:rPr>
                          <w:rFonts w:ascii="Arial" w:hAnsi="Arial" w:cs="Arial"/>
                          <w:color w:val="632E62"/>
                          <w:sz w:val="36"/>
                          <w:szCs w:val="36"/>
                          <w:lang w:val="en-US"/>
                        </w:rPr>
                      </w:pPr>
                      <w:r w:rsidRPr="00C003B0">
                        <w:rPr>
                          <w:rFonts w:ascii="Arial" w:hAnsi="Arial" w:cs="Arial"/>
                          <w:color w:val="632E62"/>
                          <w:sz w:val="36"/>
                          <w:szCs w:val="36"/>
                          <w:lang w:val="en-US"/>
                        </w:rPr>
                        <w:t xml:space="preserve">Module code: </w:t>
                      </w:r>
                      <w:r w:rsidR="00971288" w:rsidRPr="00971288">
                        <w:rPr>
                          <w:rFonts w:ascii="Arial" w:hAnsi="Arial" w:cs="Arial"/>
                          <w:color w:val="632E62"/>
                          <w:sz w:val="36"/>
                          <w:szCs w:val="36"/>
                          <w:lang w:val="en-US"/>
                        </w:rPr>
                        <w:t>LCMB7001</w:t>
                      </w:r>
                    </w:p>
                    <w:p w14:paraId="4B23B79D" w14:textId="7764C91C" w:rsidR="00404895" w:rsidRPr="00C003B0" w:rsidRDefault="00404895" w:rsidP="00404895">
                      <w:pPr>
                        <w:rPr>
                          <w:rFonts w:ascii="Arial" w:hAnsi="Arial" w:cs="Arial"/>
                          <w:color w:val="632E62"/>
                          <w:sz w:val="24"/>
                          <w:szCs w:val="24"/>
                          <w:lang w:val="en-US"/>
                        </w:rPr>
                      </w:pPr>
                      <w:r w:rsidRPr="00C003B0">
                        <w:rPr>
                          <w:rFonts w:ascii="Arial" w:hAnsi="Arial" w:cs="Arial"/>
                          <w:color w:val="632E62"/>
                          <w:sz w:val="36"/>
                          <w:szCs w:val="36"/>
                          <w:lang w:val="en-US"/>
                        </w:rPr>
                        <w:t xml:space="preserve">Lecturer: </w:t>
                      </w:r>
                      <w:r w:rsidR="00971288" w:rsidRPr="00971288">
                        <w:rPr>
                          <w:rFonts w:ascii="Arial" w:hAnsi="Arial" w:cs="Arial"/>
                          <w:color w:val="632E62"/>
                          <w:sz w:val="36"/>
                          <w:szCs w:val="36"/>
                          <w:lang w:val="en-US"/>
                        </w:rPr>
                        <w:t xml:space="preserve">Tushara Balendran </w:t>
                      </w:r>
                    </w:p>
                  </w:txbxContent>
                </v:textbox>
                <w10:wrap type="square" anchorx="margin"/>
              </v:shape>
            </w:pict>
          </mc:Fallback>
        </mc:AlternateContent>
      </w:r>
    </w:p>
    <w:p w14:paraId="78BC58DA" w14:textId="204B375C" w:rsidR="00887672" w:rsidRDefault="00BE337E" w:rsidP="004125D3">
      <w:pPr>
        <w:keepNext/>
        <w:keepLines/>
        <w:spacing w:before="240" w:after="0" w:line="360" w:lineRule="auto"/>
        <w:rPr>
          <w:rFonts w:ascii="Arial" w:hAnsi="Arial" w:cs="Arial"/>
          <w:b/>
          <w:bCs/>
          <w:lang w:val="en-US"/>
        </w:rPr>
      </w:pPr>
      <w:bookmarkStart w:id="2" w:name="_Hlk142356815"/>
      <w:r w:rsidRPr="00595B4D">
        <w:rPr>
          <w:rFonts w:ascii="Arial" w:hAnsi="Arial" w:cs="Arial"/>
          <w:b/>
          <w:bCs/>
          <w:lang w:val="en-US"/>
        </w:rPr>
        <w:lastRenderedPageBreak/>
        <w:t>Content</w:t>
      </w:r>
    </w:p>
    <w:p w14:paraId="05535DCD" w14:textId="77777777" w:rsidR="004A1561" w:rsidRDefault="004A1561" w:rsidP="004125D3">
      <w:pPr>
        <w:keepNext/>
        <w:keepLines/>
        <w:spacing w:before="240" w:after="0" w:line="360" w:lineRule="auto"/>
        <w:rPr>
          <w:rFonts w:ascii="Arial" w:hAnsi="Arial" w:cs="Arial"/>
          <w:lang w:val="en-US"/>
        </w:rPr>
      </w:pPr>
    </w:p>
    <w:p w14:paraId="5428D9E0" w14:textId="73B0456E" w:rsidR="00BE337E" w:rsidRDefault="00BE337E" w:rsidP="004125D3">
      <w:pPr>
        <w:keepNext/>
        <w:keepLines/>
        <w:spacing w:before="240" w:after="0" w:line="240" w:lineRule="auto"/>
        <w:rPr>
          <w:rFonts w:ascii="Arial" w:hAnsi="Arial" w:cs="Arial"/>
          <w:lang w:val="en-US"/>
        </w:rPr>
      </w:pPr>
      <w:bookmarkStart w:id="3" w:name="_Hlk144840293"/>
      <w:r w:rsidRPr="00B02A92">
        <w:rPr>
          <w:rFonts w:ascii="Arial" w:hAnsi="Arial" w:cs="Arial"/>
          <w:b/>
          <w:bCs/>
          <w:lang w:val="en-US"/>
        </w:rPr>
        <w:t>I.   Introduction</w:t>
      </w:r>
      <w:r w:rsidRPr="00BE337E">
        <w:rPr>
          <w:rFonts w:ascii="Arial" w:hAnsi="Arial" w:cs="Arial"/>
          <w:lang w:val="en-US"/>
        </w:rPr>
        <w:t xml:space="preserve"> </w:t>
      </w:r>
      <w:bookmarkEnd w:id="3"/>
      <w:r w:rsidRPr="00BE337E">
        <w:rPr>
          <w:rFonts w:ascii="Arial" w:hAnsi="Arial" w:cs="Arial"/>
          <w:lang w:val="en-US"/>
        </w:rPr>
        <w:t>…...........................................</w:t>
      </w:r>
      <w:r w:rsidR="00BE7177">
        <w:rPr>
          <w:rFonts w:ascii="Arial" w:hAnsi="Arial" w:cs="Arial"/>
          <w:lang w:val="en-US"/>
        </w:rPr>
        <w:t>.</w:t>
      </w:r>
      <w:r w:rsidRPr="00BE337E">
        <w:rPr>
          <w:rFonts w:ascii="Arial" w:hAnsi="Arial" w:cs="Arial"/>
          <w:lang w:val="en-US"/>
        </w:rPr>
        <w:t>..................................................</w:t>
      </w:r>
      <w:r>
        <w:rPr>
          <w:rFonts w:ascii="Arial" w:hAnsi="Arial" w:cs="Arial"/>
          <w:lang w:val="en-US"/>
        </w:rPr>
        <w:t>........</w:t>
      </w:r>
      <w:r w:rsidRPr="00BE337E">
        <w:rPr>
          <w:rFonts w:ascii="Arial" w:hAnsi="Arial" w:cs="Arial"/>
          <w:lang w:val="en-US"/>
        </w:rPr>
        <w:t>...........</w:t>
      </w:r>
      <w:r w:rsidR="005F38C8">
        <w:rPr>
          <w:rFonts w:ascii="Arial" w:hAnsi="Arial" w:cs="Arial"/>
          <w:lang w:val="en-US"/>
        </w:rPr>
        <w:t>.</w:t>
      </w:r>
      <w:r w:rsidR="00887672">
        <w:rPr>
          <w:rFonts w:ascii="Arial" w:hAnsi="Arial" w:cs="Arial"/>
          <w:lang w:val="en-US"/>
        </w:rPr>
        <w:t>3</w:t>
      </w:r>
    </w:p>
    <w:p w14:paraId="064106DB" w14:textId="77777777" w:rsidR="00EB733E" w:rsidRDefault="00EB733E" w:rsidP="004125D3">
      <w:pPr>
        <w:keepNext/>
        <w:keepLines/>
        <w:spacing w:before="240" w:after="0" w:line="240" w:lineRule="auto"/>
        <w:rPr>
          <w:rFonts w:ascii="Arial" w:hAnsi="Arial" w:cs="Arial"/>
          <w:lang w:val="en-US"/>
        </w:rPr>
      </w:pPr>
    </w:p>
    <w:p w14:paraId="02A45F80" w14:textId="77777777" w:rsidR="00887672" w:rsidRDefault="00887672" w:rsidP="004125D3">
      <w:pPr>
        <w:keepNext/>
        <w:keepLines/>
        <w:spacing w:before="240" w:after="0" w:line="240" w:lineRule="auto"/>
        <w:rPr>
          <w:rFonts w:ascii="Arial" w:hAnsi="Arial" w:cs="Arial"/>
          <w:lang w:val="en-US"/>
        </w:rPr>
      </w:pPr>
    </w:p>
    <w:p w14:paraId="3E3B55B8" w14:textId="301D6683" w:rsidR="00BE337E" w:rsidRDefault="00BE337E" w:rsidP="004125D3">
      <w:pPr>
        <w:keepNext/>
        <w:keepLines/>
        <w:spacing w:before="240" w:after="0" w:line="240" w:lineRule="auto"/>
        <w:rPr>
          <w:rFonts w:ascii="Arial" w:hAnsi="Arial" w:cs="Arial"/>
          <w:lang w:val="en-US"/>
        </w:rPr>
      </w:pPr>
      <w:bookmarkStart w:id="4" w:name="_Hlk144843910"/>
      <w:r w:rsidRPr="00B02A92">
        <w:rPr>
          <w:rFonts w:ascii="Arial" w:hAnsi="Arial" w:cs="Arial"/>
          <w:b/>
          <w:bCs/>
          <w:lang w:val="en-US"/>
        </w:rPr>
        <w:t xml:space="preserve">II.  Main </w:t>
      </w:r>
      <w:bookmarkEnd w:id="4"/>
      <w:r w:rsidR="009F7259" w:rsidRPr="00B02A92">
        <w:rPr>
          <w:rFonts w:ascii="Arial" w:hAnsi="Arial" w:cs="Arial"/>
          <w:b/>
          <w:bCs/>
          <w:lang w:val="en-US"/>
        </w:rPr>
        <w:t>Body</w:t>
      </w:r>
      <w:r w:rsidR="009F7259" w:rsidRPr="00BE337E">
        <w:rPr>
          <w:rFonts w:ascii="Arial" w:hAnsi="Arial" w:cs="Arial"/>
          <w:lang w:val="en-US"/>
        </w:rPr>
        <w:t>…</w:t>
      </w:r>
      <w:r w:rsidRPr="00BE337E">
        <w:rPr>
          <w:rFonts w:ascii="Arial" w:hAnsi="Arial" w:cs="Arial"/>
          <w:lang w:val="en-US"/>
        </w:rPr>
        <w:t>................</w:t>
      </w:r>
      <w:r>
        <w:rPr>
          <w:rFonts w:ascii="Arial" w:hAnsi="Arial" w:cs="Arial"/>
          <w:lang w:val="en-US"/>
        </w:rPr>
        <w:t>.....................</w:t>
      </w:r>
      <w:r w:rsidRPr="00BE337E">
        <w:rPr>
          <w:rFonts w:ascii="Arial" w:hAnsi="Arial" w:cs="Arial"/>
          <w:lang w:val="en-US"/>
        </w:rPr>
        <w:t>...................................................................</w:t>
      </w:r>
      <w:r>
        <w:rPr>
          <w:rFonts w:ascii="Arial" w:hAnsi="Arial" w:cs="Arial"/>
          <w:lang w:val="en-US"/>
        </w:rPr>
        <w:t>........</w:t>
      </w:r>
      <w:r w:rsidRPr="00BE337E">
        <w:rPr>
          <w:rFonts w:ascii="Arial" w:hAnsi="Arial" w:cs="Arial"/>
          <w:lang w:val="en-US"/>
        </w:rPr>
        <w:t>...</w:t>
      </w:r>
      <w:r w:rsidR="005F38C8">
        <w:rPr>
          <w:rFonts w:ascii="Arial" w:hAnsi="Arial" w:cs="Arial"/>
          <w:lang w:val="en-US"/>
        </w:rPr>
        <w:t>.</w:t>
      </w:r>
      <w:r w:rsidRPr="00BE337E">
        <w:rPr>
          <w:rFonts w:ascii="Arial" w:hAnsi="Arial" w:cs="Arial"/>
          <w:lang w:val="en-US"/>
        </w:rPr>
        <w:t>.</w:t>
      </w:r>
      <w:r w:rsidR="005F38C8">
        <w:rPr>
          <w:rFonts w:ascii="Arial" w:hAnsi="Arial" w:cs="Arial"/>
          <w:lang w:val="en-US"/>
        </w:rPr>
        <w:t xml:space="preserve"> </w:t>
      </w:r>
      <w:r w:rsidR="00CE1CBC">
        <w:rPr>
          <w:rFonts w:ascii="Arial" w:hAnsi="Arial" w:cs="Arial"/>
          <w:lang w:val="en-US"/>
        </w:rPr>
        <w:t>4</w:t>
      </w:r>
    </w:p>
    <w:p w14:paraId="6F8AEEEE" w14:textId="77777777" w:rsidR="00EB733E" w:rsidRPr="00BE337E" w:rsidRDefault="00EB733E" w:rsidP="004125D3">
      <w:pPr>
        <w:keepNext/>
        <w:keepLines/>
        <w:spacing w:before="240" w:after="0" w:line="240" w:lineRule="auto"/>
        <w:rPr>
          <w:rFonts w:ascii="Arial" w:hAnsi="Arial" w:cs="Arial"/>
          <w:lang w:val="en-US"/>
        </w:rPr>
      </w:pPr>
    </w:p>
    <w:p w14:paraId="0DBC49AE" w14:textId="594AC3C7" w:rsidR="00BE337E" w:rsidRDefault="00BE7177" w:rsidP="004125D3">
      <w:pPr>
        <w:keepNext/>
        <w:keepLines/>
        <w:spacing w:before="240" w:after="0" w:line="240" w:lineRule="auto"/>
        <w:rPr>
          <w:rFonts w:ascii="Arial" w:hAnsi="Arial" w:cs="Arial"/>
          <w:lang w:val="en-US"/>
        </w:rPr>
      </w:pPr>
      <w:bookmarkStart w:id="5" w:name="_Hlk141807042"/>
      <w:r>
        <w:rPr>
          <w:rFonts w:ascii="Arial" w:hAnsi="Arial" w:cs="Arial"/>
          <w:b/>
          <w:bCs/>
          <w:i/>
          <w:iCs/>
          <w:lang w:val="en-US"/>
        </w:rPr>
        <w:t xml:space="preserve">  </w:t>
      </w:r>
      <w:r w:rsidR="00762D55" w:rsidRPr="00B02A92">
        <w:rPr>
          <w:rFonts w:ascii="Arial" w:hAnsi="Arial" w:cs="Arial"/>
          <w:b/>
          <w:bCs/>
          <w:i/>
          <w:iCs/>
          <w:lang w:val="en-US"/>
        </w:rPr>
        <w:t>1</w:t>
      </w:r>
      <w:r w:rsidR="00803233">
        <w:rPr>
          <w:rFonts w:ascii="Arial" w:hAnsi="Arial" w:cs="Arial"/>
          <w:b/>
          <w:bCs/>
          <w:i/>
          <w:iCs/>
          <w:lang w:val="en-US"/>
        </w:rPr>
        <w:t>)</w:t>
      </w:r>
      <w:r w:rsidR="00762D55" w:rsidRPr="00B02A92">
        <w:rPr>
          <w:rFonts w:ascii="Arial" w:hAnsi="Arial" w:cs="Arial"/>
          <w:b/>
          <w:bCs/>
          <w:i/>
          <w:iCs/>
          <w:lang w:val="en-US"/>
        </w:rPr>
        <w:t xml:space="preserve"> </w:t>
      </w:r>
      <w:r w:rsidR="00BE337E" w:rsidRPr="00B02A92">
        <w:rPr>
          <w:rFonts w:ascii="Arial" w:hAnsi="Arial" w:cs="Arial"/>
          <w:b/>
          <w:bCs/>
          <w:i/>
          <w:iCs/>
          <w:lang w:val="en-US"/>
        </w:rPr>
        <w:t>Internal, External and Competitiveness Environment Analysis</w:t>
      </w:r>
      <w:r w:rsidR="00BE337E" w:rsidRPr="009F7259">
        <w:rPr>
          <w:rFonts w:ascii="Arial" w:hAnsi="Arial" w:cs="Arial"/>
          <w:lang w:val="en-US"/>
        </w:rPr>
        <w:t xml:space="preserve"> ……....</w:t>
      </w:r>
      <w:r w:rsidR="00341D9D">
        <w:rPr>
          <w:rFonts w:ascii="Arial" w:hAnsi="Arial" w:cs="Arial"/>
          <w:lang w:val="en-US"/>
        </w:rPr>
        <w:t>.......</w:t>
      </w:r>
      <w:r w:rsidR="00BE337E" w:rsidRPr="009F7259">
        <w:rPr>
          <w:rFonts w:ascii="Arial" w:hAnsi="Arial" w:cs="Arial"/>
          <w:lang w:val="en-US"/>
        </w:rPr>
        <w:t>...........</w:t>
      </w:r>
      <w:r w:rsidR="005F38C8">
        <w:rPr>
          <w:rFonts w:ascii="Arial" w:hAnsi="Arial" w:cs="Arial"/>
          <w:lang w:val="en-US"/>
        </w:rPr>
        <w:t>....</w:t>
      </w:r>
      <w:r w:rsidR="00CE1CBC">
        <w:rPr>
          <w:rFonts w:ascii="Arial" w:hAnsi="Arial" w:cs="Arial"/>
          <w:lang w:val="en-US"/>
        </w:rPr>
        <w:t>4</w:t>
      </w:r>
    </w:p>
    <w:p w14:paraId="7FCEB772" w14:textId="77777777" w:rsidR="00887672" w:rsidRPr="009F7259" w:rsidRDefault="00887672" w:rsidP="004125D3">
      <w:pPr>
        <w:keepNext/>
        <w:keepLines/>
        <w:spacing w:before="240" w:after="0" w:line="240" w:lineRule="auto"/>
        <w:rPr>
          <w:rFonts w:ascii="Arial" w:hAnsi="Arial" w:cs="Arial"/>
          <w:lang w:val="en-US"/>
        </w:rPr>
      </w:pPr>
    </w:p>
    <w:p w14:paraId="188F327B" w14:textId="453BA4B9" w:rsidR="001407DA" w:rsidRDefault="001407DA" w:rsidP="004125D3">
      <w:pPr>
        <w:keepNext/>
        <w:keepLines/>
        <w:spacing w:before="240" w:after="0" w:line="240" w:lineRule="auto"/>
        <w:rPr>
          <w:rFonts w:ascii="Arial" w:hAnsi="Arial" w:cs="Arial"/>
          <w:lang w:val="en-US"/>
        </w:rPr>
      </w:pPr>
      <w:bookmarkStart w:id="6" w:name="_Hlk141807445"/>
      <w:bookmarkStart w:id="7" w:name="_Hlk153541578"/>
      <w:bookmarkStart w:id="8" w:name="_Hlk153548061"/>
      <w:bookmarkEnd w:id="5"/>
      <w:r>
        <w:rPr>
          <w:rFonts w:ascii="Arial" w:hAnsi="Arial" w:cs="Arial"/>
          <w:b/>
          <w:bCs/>
          <w:i/>
          <w:iCs/>
          <w:lang w:val="en-US"/>
        </w:rPr>
        <w:t>2</w:t>
      </w:r>
      <w:r w:rsidR="00803233">
        <w:rPr>
          <w:rFonts w:ascii="Arial" w:hAnsi="Arial" w:cs="Arial"/>
          <w:b/>
          <w:bCs/>
          <w:i/>
          <w:iCs/>
          <w:lang w:val="en-US"/>
        </w:rPr>
        <w:t>)</w:t>
      </w:r>
      <w:r w:rsidRPr="00B02A92">
        <w:rPr>
          <w:rFonts w:ascii="Arial" w:hAnsi="Arial" w:cs="Arial"/>
          <w:b/>
          <w:bCs/>
          <w:i/>
          <w:iCs/>
          <w:lang w:val="en-US"/>
        </w:rPr>
        <w:t xml:space="preserve"> </w:t>
      </w:r>
      <w:r w:rsidRPr="001407DA">
        <w:rPr>
          <w:rFonts w:ascii="Arial" w:hAnsi="Arial" w:cs="Arial"/>
          <w:b/>
          <w:bCs/>
          <w:i/>
          <w:iCs/>
          <w:lang w:val="en-US"/>
        </w:rPr>
        <w:t xml:space="preserve">Marketing Internal Analysis - Marketing Team Skills and Resources </w:t>
      </w:r>
      <w:r>
        <w:rPr>
          <w:rFonts w:ascii="Arial" w:hAnsi="Arial" w:cs="Arial"/>
          <w:lang w:val="en-US"/>
        </w:rPr>
        <w:t>….........</w:t>
      </w:r>
      <w:r w:rsidRPr="009F7259">
        <w:rPr>
          <w:rFonts w:ascii="Arial" w:hAnsi="Arial" w:cs="Arial"/>
          <w:lang w:val="en-US"/>
        </w:rPr>
        <w:t>.........</w:t>
      </w:r>
      <w:bookmarkEnd w:id="8"/>
      <w:r w:rsidR="00887672">
        <w:rPr>
          <w:rFonts w:ascii="Arial" w:hAnsi="Arial" w:cs="Arial"/>
          <w:lang w:val="en-US"/>
        </w:rPr>
        <w:t>.</w:t>
      </w:r>
      <w:r w:rsidR="00735D76">
        <w:rPr>
          <w:rFonts w:ascii="Arial" w:hAnsi="Arial" w:cs="Arial"/>
          <w:lang w:val="en-US"/>
        </w:rPr>
        <w:t>...9</w:t>
      </w:r>
    </w:p>
    <w:p w14:paraId="4E6E39A6" w14:textId="77777777" w:rsidR="00887672" w:rsidRPr="009F7259" w:rsidRDefault="00887672" w:rsidP="004125D3">
      <w:pPr>
        <w:keepNext/>
        <w:keepLines/>
        <w:spacing w:before="240" w:after="0" w:line="240" w:lineRule="auto"/>
        <w:rPr>
          <w:rFonts w:ascii="Arial" w:hAnsi="Arial" w:cs="Arial"/>
          <w:lang w:val="en-US"/>
        </w:rPr>
      </w:pPr>
    </w:p>
    <w:p w14:paraId="29041B40" w14:textId="1C2B149E" w:rsidR="00B8786A" w:rsidRDefault="00047FCC" w:rsidP="004125D3">
      <w:pPr>
        <w:keepNext/>
        <w:keepLines/>
        <w:spacing w:before="240" w:after="0" w:line="240" w:lineRule="auto"/>
        <w:rPr>
          <w:rFonts w:ascii="Arial" w:hAnsi="Arial" w:cs="Arial"/>
          <w:lang w:val="en-US"/>
        </w:rPr>
      </w:pPr>
      <w:bookmarkStart w:id="9" w:name="_Hlk153551136"/>
      <w:r>
        <w:rPr>
          <w:rFonts w:ascii="Arial" w:hAnsi="Arial" w:cs="Arial"/>
          <w:b/>
          <w:bCs/>
          <w:i/>
          <w:iCs/>
          <w:lang w:val="en-US"/>
        </w:rPr>
        <w:t>3</w:t>
      </w:r>
      <w:r w:rsidR="00803233">
        <w:rPr>
          <w:rFonts w:ascii="Arial" w:hAnsi="Arial" w:cs="Arial"/>
          <w:b/>
          <w:bCs/>
          <w:i/>
          <w:iCs/>
          <w:lang w:val="en-US"/>
        </w:rPr>
        <w:t>)</w:t>
      </w:r>
      <w:r w:rsidR="00735D76">
        <w:rPr>
          <w:rFonts w:ascii="Arial" w:hAnsi="Arial" w:cs="Arial"/>
          <w:b/>
          <w:bCs/>
          <w:i/>
          <w:iCs/>
          <w:lang w:val="en-US"/>
        </w:rPr>
        <w:t xml:space="preserve"> </w:t>
      </w:r>
      <w:r w:rsidRPr="00047FCC">
        <w:rPr>
          <w:rFonts w:ascii="Arial" w:hAnsi="Arial" w:cs="Arial"/>
          <w:b/>
          <w:bCs/>
          <w:i/>
          <w:iCs/>
          <w:lang w:val="en-US"/>
        </w:rPr>
        <w:t>Louis Vuitton Marketing Mix Strategy</w:t>
      </w:r>
      <w:r w:rsidRPr="001407DA">
        <w:rPr>
          <w:rFonts w:ascii="Arial" w:hAnsi="Arial" w:cs="Arial"/>
          <w:b/>
          <w:bCs/>
          <w:i/>
          <w:iCs/>
          <w:lang w:val="en-US"/>
        </w:rPr>
        <w:t xml:space="preserve"> </w:t>
      </w:r>
      <w:r>
        <w:rPr>
          <w:rFonts w:ascii="Arial" w:hAnsi="Arial" w:cs="Arial"/>
          <w:lang w:val="en-US"/>
        </w:rPr>
        <w:t>………………………………………..........</w:t>
      </w:r>
      <w:r w:rsidRPr="009F7259">
        <w:rPr>
          <w:rFonts w:ascii="Arial" w:hAnsi="Arial" w:cs="Arial"/>
          <w:lang w:val="en-US"/>
        </w:rPr>
        <w:t>...</w:t>
      </w:r>
      <w:r w:rsidR="00735D76">
        <w:rPr>
          <w:rFonts w:ascii="Arial" w:hAnsi="Arial" w:cs="Arial"/>
          <w:lang w:val="en-US"/>
        </w:rPr>
        <w:t>..</w:t>
      </w:r>
      <w:r w:rsidRPr="009F7259">
        <w:rPr>
          <w:rFonts w:ascii="Arial" w:hAnsi="Arial" w:cs="Arial"/>
          <w:lang w:val="en-US"/>
        </w:rPr>
        <w:t>..</w:t>
      </w:r>
      <w:r w:rsidR="00887672">
        <w:rPr>
          <w:rFonts w:ascii="Arial" w:hAnsi="Arial" w:cs="Arial"/>
          <w:lang w:val="en-US"/>
        </w:rPr>
        <w:t>.</w:t>
      </w:r>
      <w:r w:rsidRPr="009F7259">
        <w:rPr>
          <w:rFonts w:ascii="Arial" w:hAnsi="Arial" w:cs="Arial"/>
          <w:lang w:val="en-US"/>
        </w:rPr>
        <w:t>...</w:t>
      </w:r>
      <w:r w:rsidR="00DF430D">
        <w:rPr>
          <w:rFonts w:ascii="Arial" w:hAnsi="Arial" w:cs="Arial"/>
          <w:lang w:val="en-US"/>
        </w:rPr>
        <w:t>1</w:t>
      </w:r>
      <w:r w:rsidR="00735D76">
        <w:rPr>
          <w:rFonts w:ascii="Arial" w:hAnsi="Arial" w:cs="Arial"/>
          <w:lang w:val="en-US"/>
        </w:rPr>
        <w:t>0</w:t>
      </w:r>
    </w:p>
    <w:bookmarkEnd w:id="9"/>
    <w:p w14:paraId="583ADC28" w14:textId="35682035" w:rsidR="001F78A7" w:rsidRPr="009F7259" w:rsidRDefault="001F78A7" w:rsidP="004125D3">
      <w:pPr>
        <w:keepNext/>
        <w:keepLines/>
        <w:spacing w:before="240" w:after="0" w:line="240" w:lineRule="auto"/>
        <w:rPr>
          <w:rFonts w:ascii="Arial" w:hAnsi="Arial" w:cs="Arial"/>
          <w:lang w:val="en-US"/>
        </w:rPr>
      </w:pPr>
    </w:p>
    <w:p w14:paraId="6346E9E8" w14:textId="2D154CF5" w:rsidR="00610D30" w:rsidRDefault="00610D30" w:rsidP="004125D3">
      <w:pPr>
        <w:keepNext/>
        <w:keepLines/>
        <w:spacing w:before="240" w:after="0" w:line="240" w:lineRule="auto"/>
        <w:rPr>
          <w:rFonts w:ascii="Arial" w:hAnsi="Arial" w:cs="Arial"/>
          <w:lang w:val="en-US"/>
        </w:rPr>
      </w:pPr>
      <w:bookmarkStart w:id="10" w:name="_Hlk164057143"/>
      <w:r w:rsidRPr="00610D30">
        <w:rPr>
          <w:rFonts w:ascii="Arial" w:hAnsi="Arial" w:cs="Arial"/>
          <w:b/>
          <w:bCs/>
          <w:i/>
          <w:iCs/>
          <w:lang w:val="en-US"/>
        </w:rPr>
        <w:t>4</w:t>
      </w:r>
      <w:r w:rsidR="00803233">
        <w:rPr>
          <w:rFonts w:ascii="Arial" w:hAnsi="Arial" w:cs="Arial"/>
          <w:b/>
          <w:bCs/>
          <w:i/>
          <w:iCs/>
          <w:lang w:val="en-US"/>
        </w:rPr>
        <w:t>)</w:t>
      </w:r>
      <w:r w:rsidRPr="00610D30">
        <w:rPr>
          <w:rFonts w:ascii="Arial" w:hAnsi="Arial" w:cs="Arial"/>
          <w:b/>
          <w:bCs/>
          <w:i/>
          <w:iCs/>
          <w:lang w:val="en-US"/>
        </w:rPr>
        <w:t xml:space="preserve"> The Extended Mix Marketing People strategy </w:t>
      </w:r>
      <w:r w:rsidRPr="00610D30">
        <w:rPr>
          <w:rFonts w:ascii="Arial" w:hAnsi="Arial" w:cs="Arial"/>
          <w:lang w:val="en-US"/>
        </w:rPr>
        <w:t>…………………</w:t>
      </w:r>
      <w:r w:rsidR="0043465A">
        <w:rPr>
          <w:rFonts w:ascii="Arial" w:hAnsi="Arial" w:cs="Arial"/>
          <w:lang w:val="en-US"/>
        </w:rPr>
        <w:t>…</w:t>
      </w:r>
      <w:r w:rsidRPr="00610D30">
        <w:rPr>
          <w:rFonts w:ascii="Arial" w:hAnsi="Arial" w:cs="Arial"/>
          <w:lang w:val="en-US"/>
        </w:rPr>
        <w:t>…</w:t>
      </w:r>
      <w:r w:rsidR="0043465A">
        <w:rPr>
          <w:rFonts w:ascii="Arial" w:hAnsi="Arial" w:cs="Arial"/>
          <w:lang w:val="en-US"/>
        </w:rPr>
        <w:t>.</w:t>
      </w:r>
      <w:r w:rsidRPr="00610D30">
        <w:rPr>
          <w:rFonts w:ascii="Arial" w:hAnsi="Arial" w:cs="Arial"/>
          <w:lang w:val="en-US"/>
        </w:rPr>
        <w:t>……..........</w:t>
      </w:r>
      <w:r w:rsidR="00803233">
        <w:rPr>
          <w:rFonts w:ascii="Arial" w:hAnsi="Arial" w:cs="Arial"/>
          <w:lang w:val="en-US"/>
        </w:rPr>
        <w:t>..</w:t>
      </w:r>
      <w:r w:rsidRPr="00610D30">
        <w:rPr>
          <w:rFonts w:ascii="Arial" w:hAnsi="Arial" w:cs="Arial"/>
          <w:lang w:val="en-US"/>
        </w:rPr>
        <w:t>...</w:t>
      </w:r>
      <w:r w:rsidR="00887672">
        <w:rPr>
          <w:rFonts w:ascii="Arial" w:hAnsi="Arial" w:cs="Arial"/>
          <w:lang w:val="en-US"/>
        </w:rPr>
        <w:t>..</w:t>
      </w:r>
      <w:r w:rsidRPr="00610D30">
        <w:rPr>
          <w:rFonts w:ascii="Arial" w:hAnsi="Arial" w:cs="Arial"/>
          <w:lang w:val="en-US"/>
        </w:rPr>
        <w:t>.</w:t>
      </w:r>
      <w:r w:rsidR="0043465A">
        <w:rPr>
          <w:rFonts w:ascii="Arial" w:hAnsi="Arial" w:cs="Arial"/>
          <w:lang w:val="en-US"/>
        </w:rPr>
        <w:t>.</w:t>
      </w:r>
      <w:r w:rsidRPr="00610D30">
        <w:rPr>
          <w:rFonts w:ascii="Arial" w:hAnsi="Arial" w:cs="Arial"/>
          <w:lang w:val="en-US"/>
        </w:rPr>
        <w:t>..</w:t>
      </w:r>
      <w:r w:rsidR="00CC3FCF">
        <w:rPr>
          <w:rFonts w:ascii="Arial" w:hAnsi="Arial" w:cs="Arial"/>
          <w:lang w:val="en-US"/>
        </w:rPr>
        <w:t>1</w:t>
      </w:r>
      <w:r w:rsidR="00D3698E">
        <w:rPr>
          <w:rFonts w:ascii="Arial" w:hAnsi="Arial" w:cs="Arial"/>
          <w:lang w:val="en-US"/>
        </w:rPr>
        <w:t>3</w:t>
      </w:r>
    </w:p>
    <w:bookmarkEnd w:id="10"/>
    <w:p w14:paraId="18B1311C" w14:textId="3BC2A8D9" w:rsidR="00887672" w:rsidRPr="00610D30" w:rsidRDefault="00887672" w:rsidP="004125D3">
      <w:pPr>
        <w:keepNext/>
        <w:keepLines/>
        <w:spacing w:before="240" w:after="0" w:line="240" w:lineRule="auto"/>
        <w:rPr>
          <w:rFonts w:ascii="Arial" w:hAnsi="Arial" w:cs="Arial"/>
          <w:lang w:val="en-US"/>
        </w:rPr>
      </w:pPr>
      <w:r>
        <w:rPr>
          <w:rFonts w:ascii="Arial" w:hAnsi="Arial" w:cs="Arial"/>
          <w:lang w:val="en-US"/>
        </w:rPr>
        <w:t>.</w:t>
      </w:r>
    </w:p>
    <w:bookmarkEnd w:id="6"/>
    <w:bookmarkEnd w:id="7"/>
    <w:p w14:paraId="44DAE0D8" w14:textId="3A9F9A31" w:rsidR="0043465A" w:rsidRDefault="00EB62D9" w:rsidP="004125D3">
      <w:pPr>
        <w:keepNext/>
        <w:keepLines/>
        <w:spacing w:before="240" w:after="0" w:line="240" w:lineRule="auto"/>
        <w:rPr>
          <w:rFonts w:ascii="Arial" w:hAnsi="Arial" w:cs="Arial"/>
          <w:lang w:val="en-US"/>
        </w:rPr>
      </w:pPr>
      <w:r w:rsidRPr="00EB62D9">
        <w:rPr>
          <w:rFonts w:ascii="Arial" w:hAnsi="Arial" w:cs="Arial"/>
          <w:b/>
          <w:bCs/>
        </w:rPr>
        <w:t>III. Recommendations for the Future</w:t>
      </w:r>
      <w:r>
        <w:rPr>
          <w:rFonts w:ascii="Arial" w:hAnsi="Arial" w:cs="Arial"/>
          <w:lang w:val="en-US"/>
        </w:rPr>
        <w:t xml:space="preserve"> </w:t>
      </w:r>
      <w:r w:rsidR="00BE337E" w:rsidRPr="00137713">
        <w:rPr>
          <w:rFonts w:ascii="Arial" w:hAnsi="Arial" w:cs="Arial"/>
          <w:lang w:val="en-US"/>
        </w:rPr>
        <w:t>...</w:t>
      </w:r>
      <w:r w:rsidR="00BE337E">
        <w:rPr>
          <w:rFonts w:ascii="Arial" w:hAnsi="Arial" w:cs="Arial"/>
          <w:lang w:val="en-US"/>
        </w:rPr>
        <w:t>....</w:t>
      </w:r>
      <w:r w:rsidR="00BE337E" w:rsidRPr="00137713">
        <w:rPr>
          <w:rFonts w:ascii="Arial" w:hAnsi="Arial" w:cs="Arial"/>
          <w:lang w:val="en-US"/>
        </w:rPr>
        <w:t>....</w:t>
      </w:r>
      <w:r w:rsidR="00BE337E">
        <w:rPr>
          <w:rFonts w:ascii="Arial" w:hAnsi="Arial" w:cs="Arial"/>
          <w:lang w:val="en-US"/>
        </w:rPr>
        <w:t>...............................................</w:t>
      </w:r>
      <w:r w:rsidR="00BE337E" w:rsidRPr="00137713">
        <w:rPr>
          <w:rFonts w:ascii="Arial" w:hAnsi="Arial" w:cs="Arial"/>
          <w:lang w:val="en-US"/>
        </w:rPr>
        <w:t>.......</w:t>
      </w:r>
      <w:r w:rsidR="00BE7177">
        <w:rPr>
          <w:rFonts w:ascii="Arial" w:hAnsi="Arial" w:cs="Arial"/>
          <w:lang w:val="en-US"/>
        </w:rPr>
        <w:t>.</w:t>
      </w:r>
      <w:r w:rsidR="00BE337E" w:rsidRPr="00137713">
        <w:rPr>
          <w:rFonts w:ascii="Arial" w:hAnsi="Arial" w:cs="Arial"/>
          <w:lang w:val="en-US"/>
        </w:rPr>
        <w:t>.........</w:t>
      </w:r>
      <w:r w:rsidR="0043465A">
        <w:rPr>
          <w:rFonts w:ascii="Arial" w:hAnsi="Arial" w:cs="Arial"/>
          <w:lang w:val="en-US"/>
        </w:rPr>
        <w:t>...</w:t>
      </w:r>
      <w:r w:rsidR="00BE337E">
        <w:rPr>
          <w:rFonts w:ascii="Arial" w:hAnsi="Arial" w:cs="Arial"/>
          <w:lang w:val="en-US"/>
        </w:rPr>
        <w:t>.</w:t>
      </w:r>
      <w:r w:rsidR="00BE337E" w:rsidRPr="00137713">
        <w:rPr>
          <w:rFonts w:ascii="Arial" w:hAnsi="Arial" w:cs="Arial"/>
          <w:lang w:val="en-US"/>
        </w:rPr>
        <w:t>..</w:t>
      </w:r>
      <w:bookmarkStart w:id="11" w:name="_Hlk153552209"/>
      <w:r w:rsidR="00CC3FCF">
        <w:rPr>
          <w:rFonts w:ascii="Arial" w:hAnsi="Arial" w:cs="Arial"/>
          <w:lang w:val="en-US"/>
        </w:rPr>
        <w:t>1</w:t>
      </w:r>
      <w:r w:rsidR="004A1561">
        <w:rPr>
          <w:rFonts w:ascii="Arial" w:hAnsi="Arial" w:cs="Arial"/>
          <w:lang w:val="en-US"/>
        </w:rPr>
        <w:t>2</w:t>
      </w:r>
    </w:p>
    <w:p w14:paraId="4FF9178B" w14:textId="77777777" w:rsidR="004A1561" w:rsidRDefault="004A1561" w:rsidP="004125D3">
      <w:pPr>
        <w:keepNext/>
        <w:keepLines/>
        <w:spacing w:before="240" w:after="0" w:line="240" w:lineRule="auto"/>
        <w:rPr>
          <w:rFonts w:ascii="Arial" w:hAnsi="Arial" w:cs="Arial"/>
          <w:lang w:val="en-US"/>
        </w:rPr>
      </w:pPr>
    </w:p>
    <w:p w14:paraId="15271A95" w14:textId="586225B6" w:rsidR="004A1561" w:rsidRDefault="004A1561" w:rsidP="004A1561">
      <w:pPr>
        <w:keepNext/>
        <w:keepLines/>
        <w:spacing w:before="240" w:after="0" w:line="240" w:lineRule="auto"/>
        <w:rPr>
          <w:rFonts w:ascii="Arial" w:hAnsi="Arial" w:cs="Arial"/>
          <w:lang w:val="en-US"/>
        </w:rPr>
      </w:pPr>
      <w:r>
        <w:rPr>
          <w:rFonts w:ascii="Arial" w:hAnsi="Arial" w:cs="Arial"/>
          <w:b/>
          <w:bCs/>
          <w:i/>
          <w:iCs/>
          <w:lang w:val="en-US"/>
        </w:rPr>
        <w:t>1</w:t>
      </w:r>
      <w:r>
        <w:rPr>
          <w:rFonts w:ascii="Arial" w:hAnsi="Arial" w:cs="Arial"/>
          <w:b/>
          <w:bCs/>
          <w:i/>
          <w:iCs/>
          <w:lang w:val="en-US"/>
        </w:rPr>
        <w:t>)</w:t>
      </w:r>
      <w:r w:rsidRPr="00610D30">
        <w:rPr>
          <w:rFonts w:ascii="Arial" w:hAnsi="Arial" w:cs="Arial"/>
          <w:b/>
          <w:bCs/>
          <w:i/>
          <w:iCs/>
          <w:lang w:val="en-US"/>
        </w:rPr>
        <w:t xml:space="preserve"> </w:t>
      </w:r>
      <w:r w:rsidR="00E535C2" w:rsidRPr="00E535C2">
        <w:rPr>
          <w:rFonts w:ascii="Arial" w:hAnsi="Arial" w:cs="Arial"/>
          <w:b/>
          <w:bCs/>
          <w:i/>
          <w:iCs/>
          <w:lang w:val="en-US"/>
        </w:rPr>
        <w:t>Discussions, Statements and Hypotheses</w:t>
      </w:r>
      <w:r w:rsidR="00E535C2">
        <w:rPr>
          <w:rFonts w:ascii="Arial" w:hAnsi="Arial" w:cs="Arial"/>
          <w:b/>
          <w:bCs/>
          <w:i/>
          <w:iCs/>
          <w:lang w:val="en-US"/>
        </w:rPr>
        <w:t>.</w:t>
      </w:r>
      <w:r w:rsidRPr="00610D30">
        <w:rPr>
          <w:rFonts w:ascii="Arial" w:hAnsi="Arial" w:cs="Arial"/>
          <w:lang w:val="en-US"/>
        </w:rPr>
        <w:t>………………</w:t>
      </w:r>
      <w:r w:rsidR="00E535C2">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sidR="00E535C2">
        <w:rPr>
          <w:rFonts w:ascii="Arial" w:hAnsi="Arial" w:cs="Arial"/>
          <w:lang w:val="en-US"/>
        </w:rPr>
        <w:t>.</w:t>
      </w:r>
      <w:r>
        <w:rPr>
          <w:rFonts w:ascii="Arial" w:hAnsi="Arial" w:cs="Arial"/>
          <w:lang w:val="en-US"/>
        </w:rPr>
        <w:t>1</w:t>
      </w:r>
      <w:r>
        <w:rPr>
          <w:rFonts w:ascii="Arial" w:hAnsi="Arial" w:cs="Arial"/>
          <w:lang w:val="en-US"/>
        </w:rPr>
        <w:t>2</w:t>
      </w:r>
    </w:p>
    <w:p w14:paraId="515762BA" w14:textId="77777777" w:rsidR="004A1561" w:rsidRDefault="004A1561" w:rsidP="004A1561">
      <w:pPr>
        <w:keepNext/>
        <w:keepLines/>
        <w:spacing w:before="240" w:after="0" w:line="240" w:lineRule="auto"/>
        <w:rPr>
          <w:rFonts w:ascii="Arial" w:hAnsi="Arial" w:cs="Arial"/>
          <w:lang w:val="en-US"/>
        </w:rPr>
      </w:pPr>
    </w:p>
    <w:p w14:paraId="3A7D6FA3" w14:textId="623F36A6" w:rsidR="004A1561" w:rsidRDefault="004A1561" w:rsidP="004A1561">
      <w:pPr>
        <w:keepNext/>
        <w:keepLines/>
        <w:spacing w:before="240" w:after="0" w:line="240" w:lineRule="auto"/>
        <w:rPr>
          <w:rFonts w:ascii="Arial" w:hAnsi="Arial" w:cs="Arial"/>
          <w:lang w:val="en-US"/>
        </w:rPr>
      </w:pPr>
      <w:r>
        <w:rPr>
          <w:rFonts w:ascii="Arial" w:hAnsi="Arial" w:cs="Arial"/>
          <w:b/>
          <w:bCs/>
          <w:i/>
          <w:iCs/>
          <w:lang w:val="en-US"/>
        </w:rPr>
        <w:t>2</w:t>
      </w:r>
      <w:r>
        <w:rPr>
          <w:rFonts w:ascii="Arial" w:hAnsi="Arial" w:cs="Arial"/>
          <w:b/>
          <w:bCs/>
          <w:i/>
          <w:iCs/>
          <w:lang w:val="en-US"/>
        </w:rPr>
        <w:t>)</w:t>
      </w:r>
      <w:r w:rsidRPr="00610D30">
        <w:rPr>
          <w:rFonts w:ascii="Arial" w:hAnsi="Arial" w:cs="Arial"/>
          <w:b/>
          <w:bCs/>
          <w:i/>
          <w:iCs/>
          <w:lang w:val="en-US"/>
        </w:rPr>
        <w:t xml:space="preserve"> </w:t>
      </w:r>
      <w:r w:rsidR="00E535C2" w:rsidRPr="00E535C2">
        <w:rPr>
          <w:rFonts w:ascii="Arial" w:hAnsi="Arial" w:cs="Arial"/>
          <w:b/>
          <w:bCs/>
          <w:i/>
          <w:iCs/>
          <w:lang w:val="en-US"/>
        </w:rPr>
        <w:t>Internal analysis of the company marketing strategy</w:t>
      </w:r>
      <w:r w:rsidR="00E535C2">
        <w:rPr>
          <w:rFonts w:ascii="Arial" w:hAnsi="Arial" w:cs="Arial"/>
          <w:b/>
          <w:bCs/>
          <w:i/>
          <w:iCs/>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w:t>
      </w:r>
      <w:r w:rsidRPr="00610D30">
        <w:rPr>
          <w:rFonts w:ascii="Arial" w:hAnsi="Arial" w:cs="Arial"/>
          <w:lang w:val="en-US"/>
        </w:rPr>
        <w:t>..</w:t>
      </w:r>
      <w:r>
        <w:rPr>
          <w:rFonts w:ascii="Arial" w:hAnsi="Arial" w:cs="Arial"/>
          <w:lang w:val="en-US"/>
        </w:rPr>
        <w:t>13</w:t>
      </w:r>
    </w:p>
    <w:p w14:paraId="7D88D2CF" w14:textId="77777777" w:rsidR="00EB733E" w:rsidRDefault="00EB733E" w:rsidP="004125D3">
      <w:pPr>
        <w:keepNext/>
        <w:keepLines/>
        <w:spacing w:before="240" w:after="0" w:line="240" w:lineRule="auto"/>
        <w:rPr>
          <w:rFonts w:ascii="Arial" w:hAnsi="Arial" w:cs="Arial"/>
          <w:lang w:val="en-US"/>
        </w:rPr>
      </w:pPr>
    </w:p>
    <w:p w14:paraId="1E62B12A" w14:textId="77777777" w:rsidR="00887672" w:rsidRDefault="00887672" w:rsidP="004125D3">
      <w:pPr>
        <w:keepNext/>
        <w:keepLines/>
        <w:spacing w:before="240" w:after="0" w:line="240" w:lineRule="auto"/>
        <w:rPr>
          <w:rFonts w:ascii="Arial" w:hAnsi="Arial" w:cs="Arial"/>
          <w:lang w:val="en-US"/>
        </w:rPr>
      </w:pPr>
    </w:p>
    <w:p w14:paraId="6BC0B9B2" w14:textId="5C63D2A6" w:rsidR="0043465A" w:rsidRDefault="00CC044E" w:rsidP="004125D3">
      <w:pPr>
        <w:keepNext/>
        <w:keepLines/>
        <w:spacing w:before="240" w:after="0" w:line="240" w:lineRule="auto"/>
        <w:rPr>
          <w:rFonts w:ascii="Arial" w:hAnsi="Arial" w:cs="Arial"/>
          <w:lang w:val="en-US"/>
        </w:rPr>
      </w:pPr>
      <w:r w:rsidRPr="00EB62D9">
        <w:rPr>
          <w:rFonts w:ascii="Arial" w:hAnsi="Arial" w:cs="Arial"/>
          <w:b/>
          <w:bCs/>
        </w:rPr>
        <w:t>I</w:t>
      </w:r>
      <w:r>
        <w:rPr>
          <w:rFonts w:ascii="Arial" w:hAnsi="Arial" w:cs="Arial"/>
          <w:b/>
          <w:bCs/>
        </w:rPr>
        <w:t>V</w:t>
      </w:r>
      <w:r w:rsidRPr="00EB62D9">
        <w:rPr>
          <w:rFonts w:ascii="Arial" w:hAnsi="Arial" w:cs="Arial"/>
          <w:b/>
          <w:bCs/>
        </w:rPr>
        <w:t>.</w:t>
      </w:r>
      <w:r>
        <w:rPr>
          <w:rFonts w:ascii="Arial" w:hAnsi="Arial" w:cs="Arial"/>
          <w:b/>
          <w:bCs/>
        </w:rPr>
        <w:t xml:space="preserve"> Conclusion</w:t>
      </w:r>
      <w:r>
        <w:rPr>
          <w:rFonts w:ascii="Arial" w:hAnsi="Arial" w:cs="Arial"/>
          <w:lang w:val="en-US"/>
        </w:rPr>
        <w:t xml:space="preserve"> </w:t>
      </w:r>
      <w:r w:rsidR="00BE337E">
        <w:rPr>
          <w:rFonts w:ascii="Arial" w:hAnsi="Arial" w:cs="Arial"/>
          <w:lang w:val="en-US"/>
        </w:rPr>
        <w:t>.........................</w:t>
      </w:r>
      <w:r w:rsidR="00BE337E" w:rsidRPr="00137713">
        <w:rPr>
          <w:rFonts w:ascii="Arial" w:hAnsi="Arial" w:cs="Arial"/>
          <w:lang w:val="en-US"/>
        </w:rPr>
        <w:t>...............</w:t>
      </w:r>
      <w:r>
        <w:rPr>
          <w:rFonts w:ascii="Arial" w:hAnsi="Arial" w:cs="Arial"/>
          <w:lang w:val="en-US"/>
        </w:rPr>
        <w:t>..................................</w:t>
      </w:r>
      <w:r w:rsidR="00BE7177">
        <w:rPr>
          <w:rFonts w:ascii="Arial" w:hAnsi="Arial" w:cs="Arial"/>
          <w:lang w:val="en-US"/>
        </w:rPr>
        <w:t>.....</w:t>
      </w:r>
      <w:r>
        <w:rPr>
          <w:rFonts w:ascii="Arial" w:hAnsi="Arial" w:cs="Arial"/>
          <w:lang w:val="en-US"/>
        </w:rPr>
        <w:t>.................</w:t>
      </w:r>
      <w:r w:rsidR="0043465A">
        <w:rPr>
          <w:rFonts w:ascii="Arial" w:hAnsi="Arial" w:cs="Arial"/>
          <w:lang w:val="en-US"/>
        </w:rPr>
        <w:t>....</w:t>
      </w:r>
      <w:r w:rsidR="00BE337E" w:rsidRPr="00137713">
        <w:rPr>
          <w:rFonts w:ascii="Arial" w:hAnsi="Arial" w:cs="Arial"/>
          <w:lang w:val="en-US"/>
        </w:rPr>
        <w:t>...........</w:t>
      </w:r>
      <w:r w:rsidR="00D3698E">
        <w:rPr>
          <w:rFonts w:ascii="Arial" w:hAnsi="Arial" w:cs="Arial"/>
          <w:lang w:val="en-US"/>
        </w:rPr>
        <w:t>.....</w:t>
      </w:r>
      <w:r w:rsidR="00BE337E" w:rsidRPr="00137713">
        <w:rPr>
          <w:rFonts w:ascii="Arial" w:hAnsi="Arial" w:cs="Arial"/>
          <w:lang w:val="en-US"/>
        </w:rPr>
        <w:t>.</w:t>
      </w:r>
      <w:bookmarkEnd w:id="2"/>
      <w:bookmarkEnd w:id="11"/>
      <w:r w:rsidR="00CC3FCF">
        <w:rPr>
          <w:rFonts w:ascii="Arial" w:hAnsi="Arial" w:cs="Arial"/>
          <w:lang w:val="en-US"/>
        </w:rPr>
        <w:t>1</w:t>
      </w:r>
      <w:r w:rsidR="004A1561">
        <w:rPr>
          <w:rFonts w:ascii="Arial" w:hAnsi="Arial" w:cs="Arial"/>
          <w:lang w:val="en-US"/>
        </w:rPr>
        <w:t>4</w:t>
      </w:r>
    </w:p>
    <w:p w14:paraId="441B367E" w14:textId="77777777" w:rsidR="00EB733E" w:rsidRDefault="00EB733E" w:rsidP="004125D3">
      <w:pPr>
        <w:keepNext/>
        <w:keepLines/>
        <w:spacing w:before="240" w:after="0" w:line="240" w:lineRule="auto"/>
        <w:rPr>
          <w:rFonts w:ascii="Arial" w:hAnsi="Arial" w:cs="Arial"/>
          <w:lang w:val="en-US"/>
        </w:rPr>
      </w:pPr>
    </w:p>
    <w:p w14:paraId="5E195680" w14:textId="77777777" w:rsidR="00887672" w:rsidRDefault="00887672" w:rsidP="004125D3">
      <w:pPr>
        <w:keepNext/>
        <w:keepLines/>
        <w:spacing w:before="240" w:after="0" w:line="240" w:lineRule="auto"/>
        <w:rPr>
          <w:rFonts w:ascii="Arial" w:hAnsi="Arial" w:cs="Arial"/>
          <w:lang w:val="en-US"/>
        </w:rPr>
      </w:pPr>
    </w:p>
    <w:p w14:paraId="23A31672" w14:textId="7FB803FA" w:rsidR="00BE337E" w:rsidRDefault="00CC044E" w:rsidP="004125D3">
      <w:pPr>
        <w:keepNext/>
        <w:keepLines/>
        <w:spacing w:before="240" w:after="0" w:line="240" w:lineRule="auto"/>
        <w:rPr>
          <w:rFonts w:ascii="Arial" w:hAnsi="Arial" w:cs="Arial"/>
          <w:lang w:val="en-US"/>
        </w:rPr>
      </w:pPr>
      <w:r>
        <w:rPr>
          <w:rFonts w:ascii="Arial" w:hAnsi="Arial" w:cs="Arial"/>
          <w:b/>
          <w:bCs/>
        </w:rPr>
        <w:t>V</w:t>
      </w:r>
      <w:r w:rsidRPr="00EB62D9">
        <w:rPr>
          <w:rFonts w:ascii="Arial" w:hAnsi="Arial" w:cs="Arial"/>
          <w:b/>
          <w:bCs/>
        </w:rPr>
        <w:t xml:space="preserve">. </w:t>
      </w:r>
      <w:r>
        <w:rPr>
          <w:rFonts w:ascii="Arial" w:hAnsi="Arial" w:cs="Arial"/>
          <w:b/>
          <w:bCs/>
        </w:rPr>
        <w:t>References</w:t>
      </w:r>
      <w:r w:rsidR="00EB62D9" w:rsidRPr="00EB62D9">
        <w:rPr>
          <w:rFonts w:ascii="Arial" w:hAnsi="Arial" w:cs="Arial"/>
          <w:lang w:val="en-US"/>
        </w:rPr>
        <w:t>......................................................................................</w:t>
      </w:r>
      <w:r w:rsidR="00BE7177">
        <w:rPr>
          <w:rFonts w:ascii="Arial" w:hAnsi="Arial" w:cs="Arial"/>
          <w:lang w:val="en-US"/>
        </w:rPr>
        <w:t>...</w:t>
      </w:r>
      <w:r w:rsidR="00EB62D9" w:rsidRPr="00EB62D9">
        <w:rPr>
          <w:rFonts w:ascii="Arial" w:hAnsi="Arial" w:cs="Arial"/>
          <w:lang w:val="en-US"/>
        </w:rPr>
        <w:t>.........</w:t>
      </w:r>
      <w:r w:rsidR="0043465A">
        <w:rPr>
          <w:rFonts w:ascii="Arial" w:hAnsi="Arial" w:cs="Arial"/>
          <w:lang w:val="en-US"/>
        </w:rPr>
        <w:t>...</w:t>
      </w:r>
      <w:r w:rsidR="00EB62D9" w:rsidRPr="00EB62D9">
        <w:rPr>
          <w:rFonts w:ascii="Arial" w:hAnsi="Arial" w:cs="Arial"/>
          <w:lang w:val="en-US"/>
        </w:rPr>
        <w:t>..................</w:t>
      </w:r>
      <w:r w:rsidR="00D3698E">
        <w:rPr>
          <w:rFonts w:ascii="Arial" w:hAnsi="Arial" w:cs="Arial"/>
          <w:lang w:val="en-US"/>
        </w:rPr>
        <w:t>1</w:t>
      </w:r>
      <w:r w:rsidR="004A1561">
        <w:rPr>
          <w:rFonts w:ascii="Arial" w:hAnsi="Arial" w:cs="Arial"/>
          <w:lang w:val="en-US"/>
        </w:rPr>
        <w:t>5</w:t>
      </w:r>
    </w:p>
    <w:p w14:paraId="2A99E22E" w14:textId="77777777" w:rsidR="0073322D" w:rsidRDefault="0073322D" w:rsidP="009A21E4">
      <w:pPr>
        <w:keepNext/>
        <w:keepLines/>
        <w:spacing w:before="240" w:after="0" w:line="360" w:lineRule="auto"/>
        <w:rPr>
          <w:rFonts w:ascii="Arial" w:hAnsi="Arial" w:cs="Arial"/>
          <w:b/>
          <w:bCs/>
        </w:rPr>
      </w:pPr>
      <w:bookmarkStart w:id="12" w:name="_Hlk153525924"/>
    </w:p>
    <w:p w14:paraId="5B21FDFC" w14:textId="7F876DC3" w:rsidR="00012CF0" w:rsidRPr="00012CF0" w:rsidRDefault="00012CF0" w:rsidP="00012CF0">
      <w:pPr>
        <w:keepNext/>
        <w:keepLines/>
        <w:spacing w:before="240" w:after="0" w:line="276" w:lineRule="auto"/>
        <w:rPr>
          <w:rFonts w:ascii="Arial" w:hAnsi="Arial" w:cs="Arial"/>
          <w:b/>
          <w:bCs/>
          <w:u w:val="single"/>
        </w:rPr>
      </w:pPr>
      <w:r w:rsidRPr="00012CF0">
        <w:rPr>
          <w:rFonts w:ascii="Arial" w:hAnsi="Arial" w:cs="Arial"/>
          <w:b/>
          <w:bCs/>
        </w:rPr>
        <w:t xml:space="preserve">I. </w:t>
      </w:r>
      <w:r w:rsidRPr="00012CF0">
        <w:rPr>
          <w:rFonts w:ascii="Arial" w:hAnsi="Arial" w:cs="Arial"/>
          <w:b/>
          <w:bCs/>
          <w:u w:val="single"/>
        </w:rPr>
        <w:t>Introduction</w:t>
      </w:r>
    </w:p>
    <w:p w14:paraId="0177783C" w14:textId="06AB9533" w:rsidR="0073322D" w:rsidRPr="00012CF0" w:rsidRDefault="0073322D" w:rsidP="00012CF0">
      <w:pPr>
        <w:keepNext/>
        <w:keepLines/>
        <w:spacing w:before="240" w:after="0" w:line="276" w:lineRule="auto"/>
        <w:rPr>
          <w:rFonts w:ascii="Arial" w:hAnsi="Arial" w:cs="Arial"/>
          <w:b/>
          <w:bCs/>
          <w:u w:val="single"/>
        </w:rPr>
      </w:pPr>
    </w:p>
    <w:p w14:paraId="42F5E3DD" w14:textId="1E2C6E3D" w:rsidR="00803233" w:rsidRDefault="00E72126" w:rsidP="004037FE">
      <w:pPr>
        <w:keepNext/>
        <w:keepLines/>
        <w:spacing w:before="240" w:after="0" w:line="276" w:lineRule="auto"/>
        <w:rPr>
          <w:rFonts w:ascii="Arial" w:hAnsi="Arial" w:cs="Arial"/>
        </w:rPr>
      </w:pPr>
      <w:bookmarkStart w:id="13" w:name="_Hlk163137334"/>
      <w:bookmarkEnd w:id="12"/>
      <w:r w:rsidRPr="004037FE">
        <w:rPr>
          <w:rFonts w:ascii="Arial" w:hAnsi="Arial" w:cs="Arial"/>
        </w:rPr>
        <w:t xml:space="preserve">Louis Vuitton, an acknowledged trademark within the industry of luxury goods, constitutes an essential part of the LVMH SE conglomerate. </w:t>
      </w:r>
      <w:r w:rsidR="00A32893">
        <w:rPr>
          <w:rFonts w:ascii="Arial" w:hAnsi="Arial" w:cs="Arial"/>
        </w:rPr>
        <w:t>“</w:t>
      </w:r>
      <w:r w:rsidR="00BF5736" w:rsidRPr="00BF5736">
        <w:rPr>
          <w:rFonts w:ascii="Arial" w:hAnsi="Arial" w:cs="Arial"/>
        </w:rPr>
        <w:t>Louis Vuitton is one of the oldest and the prominent brand in the fashion industry. It was found</w:t>
      </w:r>
      <w:r w:rsidR="00BF5736">
        <w:rPr>
          <w:rFonts w:ascii="Arial" w:hAnsi="Arial" w:cs="Arial"/>
        </w:rPr>
        <w:t>ed</w:t>
      </w:r>
      <w:r w:rsidR="00BF5736" w:rsidRPr="00BF5736">
        <w:rPr>
          <w:rFonts w:ascii="Arial" w:hAnsi="Arial" w:cs="Arial"/>
        </w:rPr>
        <w:t xml:space="preserve"> in the year 1854 by Louis Vuitton who was leather designe</w:t>
      </w:r>
      <w:r w:rsidR="00BF5736">
        <w:rPr>
          <w:rFonts w:ascii="Arial" w:hAnsi="Arial" w:cs="Arial"/>
        </w:rPr>
        <w:t xml:space="preserve">r </w:t>
      </w:r>
      <w:r w:rsidRPr="004037FE">
        <w:rPr>
          <w:rFonts w:ascii="Arial" w:hAnsi="Arial" w:cs="Arial"/>
        </w:rPr>
        <w:t>Established in the year 1854</w:t>
      </w:r>
      <w:r w:rsidR="00A32893">
        <w:rPr>
          <w:rFonts w:ascii="Arial" w:hAnsi="Arial" w:cs="Arial"/>
        </w:rPr>
        <w:t>”</w:t>
      </w:r>
      <w:r w:rsidR="00BF5736">
        <w:rPr>
          <w:rFonts w:ascii="Arial" w:hAnsi="Arial" w:cs="Arial"/>
        </w:rPr>
        <w:t xml:space="preserve"> (</w:t>
      </w:r>
      <w:r w:rsidR="00BF5736" w:rsidRPr="00043F4A">
        <w:rPr>
          <w:rFonts w:ascii="Arial" w:hAnsi="Arial" w:cs="Arial"/>
          <w:i/>
          <w:iCs/>
        </w:rPr>
        <w:t>MBA School</w:t>
      </w:r>
      <w:r w:rsidR="00043F4A">
        <w:rPr>
          <w:rFonts w:ascii="Arial" w:hAnsi="Arial" w:cs="Arial"/>
        </w:rPr>
        <w:t>,</w:t>
      </w:r>
      <w:r w:rsidR="00BF5736">
        <w:rPr>
          <w:rFonts w:ascii="Arial" w:hAnsi="Arial" w:cs="Arial"/>
        </w:rPr>
        <w:t xml:space="preserve"> 2023</w:t>
      </w:r>
      <w:r w:rsidR="00BF5736" w:rsidRPr="00BF5736">
        <w:rPr>
          <w:rFonts w:ascii="Arial" w:hAnsi="Arial" w:cs="Arial"/>
        </w:rPr>
        <w:t>),</w:t>
      </w:r>
      <w:r w:rsidR="00BF5736">
        <w:rPr>
          <w:rFonts w:ascii="Arial" w:hAnsi="Arial" w:cs="Arial"/>
        </w:rPr>
        <w:t>);</w:t>
      </w:r>
      <w:r w:rsidRPr="004037FE">
        <w:rPr>
          <w:rFonts w:ascii="Arial" w:hAnsi="Arial" w:cs="Arial"/>
        </w:rPr>
        <w:t xml:space="preserve"> the company in question has had considerable success throughout the years, ultimately attaining a reputation closely associated with eminence, artistry, and innovative developments within the realm of fashion and extravagant merchandise. With its enormous marketing efforts and rich history, Louis Vuitton has developed an image that is recognised and revered across the globe</w:t>
      </w:r>
      <w:r w:rsidR="00F01714" w:rsidRPr="004037FE">
        <w:rPr>
          <w:rFonts w:ascii="Arial" w:hAnsi="Arial" w:cs="Arial"/>
        </w:rPr>
        <w:t>, as according t</w:t>
      </w:r>
      <w:r w:rsidR="00803233" w:rsidRPr="004037FE">
        <w:rPr>
          <w:rFonts w:ascii="Arial" w:hAnsi="Arial" w:cs="Arial"/>
        </w:rPr>
        <w:t xml:space="preserve">o </w:t>
      </w:r>
      <w:bookmarkStart w:id="14" w:name="_Hlk162590662"/>
      <w:r w:rsidR="00803233" w:rsidRPr="004037FE">
        <w:rPr>
          <w:rFonts w:ascii="Arial" w:hAnsi="Arial" w:cs="Arial"/>
        </w:rPr>
        <w:t>Paolini, and Triccoli, (2023, p.157),</w:t>
      </w:r>
      <w:r w:rsidRPr="004037FE">
        <w:rPr>
          <w:rFonts w:ascii="Arial" w:hAnsi="Arial" w:cs="Arial"/>
        </w:rPr>
        <w:t xml:space="preserve"> </w:t>
      </w:r>
      <w:bookmarkEnd w:id="14"/>
      <w:r w:rsidR="00803233" w:rsidRPr="004037FE">
        <w:rPr>
          <w:rFonts w:ascii="Arial" w:hAnsi="Arial" w:cs="Arial"/>
        </w:rPr>
        <w:t>“the exceptional profitability of this industry is driven by premium prices, which result in significant profit margins and outstanding transaction multiples”</w:t>
      </w:r>
      <w:r w:rsidR="00A32893">
        <w:rPr>
          <w:rFonts w:ascii="Arial" w:hAnsi="Arial" w:cs="Arial"/>
        </w:rPr>
        <w:t xml:space="preserve">, as they are </w:t>
      </w:r>
      <w:r w:rsidR="00572978">
        <w:rPr>
          <w:rFonts w:ascii="Arial" w:hAnsi="Arial" w:cs="Arial"/>
        </w:rPr>
        <w:t>promoting the</w:t>
      </w:r>
      <w:r w:rsidR="00A32893">
        <w:rPr>
          <w:rFonts w:ascii="Arial" w:hAnsi="Arial" w:cs="Arial"/>
        </w:rPr>
        <w:t xml:space="preserve"> luxurious </w:t>
      </w:r>
      <w:r w:rsidR="00F55092">
        <w:rPr>
          <w:rFonts w:ascii="Arial" w:hAnsi="Arial" w:cs="Arial"/>
        </w:rPr>
        <w:t>lifestyle</w:t>
      </w:r>
      <w:r w:rsidR="00A32893">
        <w:rPr>
          <w:rFonts w:ascii="Arial" w:hAnsi="Arial" w:cs="Arial"/>
        </w:rPr>
        <w:t xml:space="preserve"> along with that</w:t>
      </w:r>
      <w:r w:rsidR="00803233" w:rsidRPr="004037FE">
        <w:rPr>
          <w:rFonts w:ascii="Arial" w:hAnsi="Arial" w:cs="Arial"/>
        </w:rPr>
        <w:t xml:space="preserve">. </w:t>
      </w:r>
    </w:p>
    <w:p w14:paraId="42D9D813" w14:textId="2D4CBAE1" w:rsidR="00F55092" w:rsidRPr="004037FE" w:rsidRDefault="00F55092" w:rsidP="00F55092">
      <w:pPr>
        <w:keepNext/>
        <w:keepLines/>
        <w:spacing w:before="240" w:after="0" w:line="276" w:lineRule="auto"/>
        <w:rPr>
          <w:rFonts w:ascii="Arial" w:hAnsi="Arial" w:cs="Arial"/>
        </w:rPr>
      </w:pPr>
      <w:r w:rsidRPr="00F55092">
        <w:rPr>
          <w:rFonts w:ascii="Arial" w:hAnsi="Arial" w:cs="Arial"/>
        </w:rPr>
        <w:t xml:space="preserve">LVMH operates with a total of 75 distinguished houses across various sectors. These houses encompass a wide range of luxury products and services, including fashion, cosmetics, </w:t>
      </w:r>
      <w:r w:rsidRPr="00F55092">
        <w:rPr>
          <w:rFonts w:ascii="Arial" w:hAnsi="Arial" w:cs="Arial"/>
        </w:rPr>
        <w:t>jewellery</w:t>
      </w:r>
      <w:r w:rsidRPr="00F55092">
        <w:rPr>
          <w:rFonts w:ascii="Arial" w:hAnsi="Arial" w:cs="Arial"/>
        </w:rPr>
        <w:t xml:space="preserve">, watches, and more. Some notable brands under LVMH </w:t>
      </w:r>
      <w:r w:rsidRPr="00F55092">
        <w:rPr>
          <w:rFonts w:ascii="Arial" w:hAnsi="Arial" w:cs="Arial"/>
        </w:rPr>
        <w:t>include</w:t>
      </w:r>
      <w:r>
        <w:rPr>
          <w:rFonts w:ascii="Arial" w:hAnsi="Arial" w:cs="Arial"/>
        </w:rPr>
        <w:t xml:space="preserve"> </w:t>
      </w:r>
      <w:r w:rsidRPr="00F55092">
        <w:rPr>
          <w:rFonts w:ascii="Arial" w:hAnsi="Arial" w:cs="Arial"/>
          <w:i/>
          <w:iCs/>
        </w:rPr>
        <w:t>Fashion &amp; Leather Goods</w:t>
      </w:r>
      <w:r w:rsidRPr="00F55092">
        <w:rPr>
          <w:rFonts w:ascii="Arial" w:hAnsi="Arial" w:cs="Arial"/>
        </w:rPr>
        <w:t>: Louis Vuitton, Dior, Fendi, Givenchy, Celine, Marc Jacobs, Kenzo, and Berluti.</w:t>
      </w:r>
      <w:r>
        <w:rPr>
          <w:rFonts w:ascii="Arial" w:hAnsi="Arial" w:cs="Arial"/>
        </w:rPr>
        <w:t xml:space="preserve">                                                                                                        </w:t>
      </w:r>
      <w:r w:rsidRPr="00F55092">
        <w:rPr>
          <w:rFonts w:ascii="Arial" w:hAnsi="Arial" w:cs="Arial"/>
        </w:rPr>
        <w:t>Perfumes &amp; Cosmetics: Guerlain, Sephora, Acqua di Parma, and Christian Dior.</w:t>
      </w:r>
      <w:r>
        <w:rPr>
          <w:rFonts w:ascii="Arial" w:hAnsi="Arial" w:cs="Arial"/>
        </w:rPr>
        <w:t xml:space="preserve">              </w:t>
      </w:r>
      <w:r w:rsidRPr="00F55092">
        <w:rPr>
          <w:rFonts w:ascii="Arial" w:hAnsi="Arial" w:cs="Arial"/>
        </w:rPr>
        <w:t xml:space="preserve">Watches &amp; </w:t>
      </w:r>
      <w:r w:rsidRPr="00F55092">
        <w:rPr>
          <w:rFonts w:ascii="Arial" w:hAnsi="Arial" w:cs="Arial"/>
        </w:rPr>
        <w:t>Jewellery</w:t>
      </w:r>
      <w:r w:rsidRPr="00F55092">
        <w:rPr>
          <w:rFonts w:ascii="Arial" w:hAnsi="Arial" w:cs="Arial"/>
        </w:rPr>
        <w:t>: Bulgari, TAG Heuer, Zenith, and Hublot.</w:t>
      </w:r>
      <w:r>
        <w:rPr>
          <w:rFonts w:ascii="Arial" w:hAnsi="Arial" w:cs="Arial"/>
        </w:rPr>
        <w:t xml:space="preserve">                                       </w:t>
      </w:r>
      <w:r w:rsidRPr="00F55092">
        <w:rPr>
          <w:rFonts w:ascii="Arial" w:hAnsi="Arial" w:cs="Arial"/>
        </w:rPr>
        <w:t>Wines &amp; Spirits: Moët &amp; Chandon, Veuve Clicquot, Hennessy, and Dom Pérignon.</w:t>
      </w:r>
      <w:r>
        <w:rPr>
          <w:rFonts w:ascii="Arial" w:hAnsi="Arial" w:cs="Arial"/>
        </w:rPr>
        <w:t xml:space="preserve">    </w:t>
      </w:r>
      <w:r w:rsidRPr="00F55092">
        <w:rPr>
          <w:rFonts w:ascii="Arial" w:hAnsi="Arial" w:cs="Arial"/>
        </w:rPr>
        <w:t>Selective Retailing: DFS, Sephora, Le Bon Marché, and Starboard.</w:t>
      </w:r>
    </w:p>
    <w:p w14:paraId="5F2EFE9D" w14:textId="560D75C0" w:rsidR="00803233" w:rsidRPr="004037FE" w:rsidRDefault="00572978" w:rsidP="00843D2E">
      <w:pPr>
        <w:keepNext/>
        <w:keepLines/>
        <w:spacing w:before="240" w:after="0" w:line="276" w:lineRule="auto"/>
        <w:rPr>
          <w:rFonts w:ascii="Arial" w:hAnsi="Arial" w:cs="Arial"/>
        </w:rPr>
      </w:pPr>
      <w:r>
        <w:rPr>
          <w:rFonts w:ascii="Arial" w:hAnsi="Arial" w:cs="Arial"/>
        </w:rPr>
        <w:t>“</w:t>
      </w:r>
      <w:r w:rsidR="00E72126" w:rsidRPr="004037FE">
        <w:rPr>
          <w:rFonts w:ascii="Arial" w:hAnsi="Arial" w:cs="Arial"/>
        </w:rPr>
        <w:t xml:space="preserve">The purpose of this study is </w:t>
      </w:r>
      <w:r w:rsidR="00843D2E" w:rsidRPr="00843D2E">
        <w:rPr>
          <w:rFonts w:ascii="Arial" w:hAnsi="Arial" w:cs="Arial"/>
        </w:rPr>
        <w:t>to undertake an exploration of the business strategy of a social</w:t>
      </w:r>
      <w:r w:rsidR="00843D2E">
        <w:rPr>
          <w:rFonts w:ascii="Arial" w:hAnsi="Arial" w:cs="Arial"/>
        </w:rPr>
        <w:t xml:space="preserve"> </w:t>
      </w:r>
      <w:r w:rsidR="00843D2E" w:rsidRPr="00843D2E">
        <w:rPr>
          <w:rFonts w:ascii="Arial" w:hAnsi="Arial" w:cs="Arial"/>
        </w:rPr>
        <w:t>enterprise operating in the luxury sector</w:t>
      </w:r>
      <w:r>
        <w:rPr>
          <w:rFonts w:ascii="Arial" w:hAnsi="Arial" w:cs="Arial"/>
        </w:rPr>
        <w:t>”</w:t>
      </w:r>
      <w:r w:rsidR="00843D2E">
        <w:rPr>
          <w:rFonts w:ascii="Arial" w:hAnsi="Arial" w:cs="Arial"/>
        </w:rPr>
        <w:t xml:space="preserve"> (</w:t>
      </w:r>
      <w:r w:rsidR="000E7605" w:rsidRPr="000E7605">
        <w:rPr>
          <w:rFonts w:ascii="Arial" w:hAnsi="Arial" w:cs="Arial"/>
        </w:rPr>
        <w:t>Radclyffe-Thomas,</w:t>
      </w:r>
      <w:r w:rsidR="00DD46B2">
        <w:rPr>
          <w:rFonts w:ascii="Arial" w:hAnsi="Arial" w:cs="Arial"/>
        </w:rPr>
        <w:t xml:space="preserve"> </w:t>
      </w:r>
      <w:r w:rsidR="000E7605" w:rsidRPr="000E7605">
        <w:rPr>
          <w:rFonts w:ascii="Arial" w:hAnsi="Arial" w:cs="Arial"/>
        </w:rPr>
        <w:t>2018</w:t>
      </w:r>
      <w:r w:rsidR="00843D2E">
        <w:rPr>
          <w:rFonts w:ascii="Arial" w:hAnsi="Arial" w:cs="Arial"/>
        </w:rPr>
        <w:t>),</w:t>
      </w:r>
      <w:r w:rsidR="00E72126" w:rsidRPr="004037FE">
        <w:rPr>
          <w:rFonts w:ascii="Arial" w:hAnsi="Arial" w:cs="Arial"/>
        </w:rPr>
        <w:t xml:space="preserve"> </w:t>
      </w:r>
      <w:r w:rsidR="00843D2E">
        <w:rPr>
          <w:rFonts w:ascii="Arial" w:hAnsi="Arial" w:cs="Arial"/>
        </w:rPr>
        <w:t xml:space="preserve">addressing </w:t>
      </w:r>
      <w:r w:rsidR="00E72126" w:rsidRPr="004037FE">
        <w:rPr>
          <w:rFonts w:ascii="Arial" w:hAnsi="Arial" w:cs="Arial"/>
        </w:rPr>
        <w:t>marketing strategies that contribute to the brand's achievement while also assessing the internal and external factors that influence its performance</w:t>
      </w:r>
      <w:r w:rsidR="00803233" w:rsidRPr="004037FE">
        <w:rPr>
          <w:rFonts w:ascii="Arial" w:hAnsi="Arial" w:cs="Arial"/>
        </w:rPr>
        <w:t xml:space="preserve">; </w:t>
      </w:r>
      <w:r w:rsidR="00E72126" w:rsidRPr="004037FE">
        <w:rPr>
          <w:rFonts w:ascii="Arial" w:hAnsi="Arial" w:cs="Arial"/>
        </w:rPr>
        <w:t xml:space="preserve">this study </w:t>
      </w:r>
      <w:r w:rsidR="00803233" w:rsidRPr="004037FE">
        <w:rPr>
          <w:rFonts w:ascii="Arial" w:hAnsi="Arial" w:cs="Arial"/>
        </w:rPr>
        <w:t>aims</w:t>
      </w:r>
      <w:r w:rsidR="00E72126" w:rsidRPr="004037FE">
        <w:rPr>
          <w:rFonts w:ascii="Arial" w:hAnsi="Arial" w:cs="Arial"/>
        </w:rPr>
        <w:t xml:space="preserve"> to conduct a thorough evaluation of the marketing management practices employed by Louis Vuitton. The evaluation will comprise a comprehensive PESTLE study, which will provide insights into the external elements that exert influence on the brand's operational activities. </w:t>
      </w:r>
    </w:p>
    <w:p w14:paraId="5C88875E" w14:textId="77777777" w:rsidR="004318B5" w:rsidRDefault="00E72126" w:rsidP="004037FE">
      <w:pPr>
        <w:keepNext/>
        <w:keepLines/>
        <w:spacing w:before="240" w:after="0" w:line="276" w:lineRule="auto"/>
        <w:rPr>
          <w:rFonts w:ascii="Arial" w:hAnsi="Arial" w:cs="Arial"/>
        </w:rPr>
      </w:pPr>
      <w:r w:rsidRPr="004037FE">
        <w:rPr>
          <w:rFonts w:ascii="Arial" w:hAnsi="Arial" w:cs="Arial"/>
        </w:rPr>
        <w:t xml:space="preserve">Furthermore, a comprehensive SWOT analysis will be conducted </w:t>
      </w:r>
      <w:r w:rsidR="00994F3F" w:rsidRPr="004037FE">
        <w:rPr>
          <w:rFonts w:ascii="Arial" w:hAnsi="Arial" w:cs="Arial"/>
        </w:rPr>
        <w:t>to</w:t>
      </w:r>
      <w:r w:rsidRPr="004037FE">
        <w:rPr>
          <w:rFonts w:ascii="Arial" w:hAnsi="Arial" w:cs="Arial"/>
        </w:rPr>
        <w:t xml:space="preserve"> evaluate the internal strengths, weaknesses, opportunities, and threats of the brand</w:t>
      </w:r>
      <w:r w:rsidR="001C6374">
        <w:rPr>
          <w:rFonts w:ascii="Arial" w:hAnsi="Arial" w:cs="Arial"/>
        </w:rPr>
        <w:t>; t</w:t>
      </w:r>
      <w:r w:rsidRPr="004037FE">
        <w:rPr>
          <w:rFonts w:ascii="Arial" w:hAnsi="Arial" w:cs="Arial"/>
        </w:rPr>
        <w:t>his analysis aims to provide a comprehensive insight into the brand's present position by examining key elements such as product branding strategies, its overall marketing strategy, and the complexities of its marketing mix.</w:t>
      </w:r>
    </w:p>
    <w:p w14:paraId="47C4DECC" w14:textId="7AE20217" w:rsidR="00887672" w:rsidRPr="004037FE" w:rsidRDefault="004318B5" w:rsidP="004037FE">
      <w:pPr>
        <w:keepNext/>
        <w:keepLines/>
        <w:spacing w:before="240" w:after="0" w:line="276" w:lineRule="auto"/>
        <w:rPr>
          <w:rFonts w:ascii="Arial" w:hAnsi="Arial" w:cs="Arial"/>
        </w:rPr>
      </w:pPr>
      <w:r>
        <w:rPr>
          <w:rFonts w:ascii="Arial" w:hAnsi="Arial" w:cs="Arial"/>
        </w:rPr>
        <w:t xml:space="preserve"> P</w:t>
      </w:r>
      <w:r w:rsidR="00E72126" w:rsidRPr="004037FE">
        <w:rPr>
          <w:rFonts w:ascii="Arial" w:hAnsi="Arial" w:cs="Arial"/>
        </w:rPr>
        <w:t>ractical recommendations</w:t>
      </w:r>
      <w:r w:rsidR="000B7B6F">
        <w:rPr>
          <w:rFonts w:ascii="Arial" w:hAnsi="Arial" w:cs="Arial"/>
        </w:rPr>
        <w:t xml:space="preserve"> for the future</w:t>
      </w:r>
      <w:r w:rsidR="001C6374">
        <w:rPr>
          <w:rFonts w:ascii="Arial" w:hAnsi="Arial" w:cs="Arial"/>
        </w:rPr>
        <w:t xml:space="preserve"> will be provided</w:t>
      </w:r>
      <w:r w:rsidR="00E72126" w:rsidRPr="004037FE">
        <w:rPr>
          <w:rFonts w:ascii="Arial" w:hAnsi="Arial" w:cs="Arial"/>
        </w:rPr>
        <w:t xml:space="preserve"> for</w:t>
      </w:r>
      <w:r>
        <w:rPr>
          <w:rFonts w:ascii="Arial" w:hAnsi="Arial" w:cs="Arial"/>
        </w:rPr>
        <w:t>,</w:t>
      </w:r>
      <w:r w:rsidR="00994F3F">
        <w:rPr>
          <w:rFonts w:ascii="Arial" w:hAnsi="Arial" w:cs="Arial"/>
        </w:rPr>
        <w:t xml:space="preserve"> as</w:t>
      </w:r>
      <w:r>
        <w:rPr>
          <w:rFonts w:ascii="Arial" w:hAnsi="Arial" w:cs="Arial"/>
        </w:rPr>
        <w:t xml:space="preserve"> it follows and,</w:t>
      </w:r>
      <w:r w:rsidR="00E72126" w:rsidRPr="004037FE">
        <w:rPr>
          <w:rFonts w:ascii="Arial" w:hAnsi="Arial" w:cs="Arial"/>
        </w:rPr>
        <w:t xml:space="preserve"> by combining insights derived from these investigations</w:t>
      </w:r>
      <w:r w:rsidR="000B7B6F">
        <w:rPr>
          <w:rFonts w:ascii="Arial" w:hAnsi="Arial" w:cs="Arial"/>
        </w:rPr>
        <w:t>,</w:t>
      </w:r>
      <w:r w:rsidR="00994F3F">
        <w:rPr>
          <w:rFonts w:ascii="Arial" w:hAnsi="Arial" w:cs="Arial"/>
        </w:rPr>
        <w:t xml:space="preserve"> it will be accomplished</w:t>
      </w:r>
      <w:r w:rsidR="000B7B6F">
        <w:rPr>
          <w:rFonts w:ascii="Arial" w:hAnsi="Arial" w:cs="Arial"/>
        </w:rPr>
        <w:t xml:space="preserve"> t</w:t>
      </w:r>
      <w:r w:rsidR="00E72126" w:rsidRPr="004037FE">
        <w:rPr>
          <w:rFonts w:ascii="Arial" w:hAnsi="Arial" w:cs="Arial"/>
        </w:rPr>
        <w:t xml:space="preserve">he objective </w:t>
      </w:r>
      <w:r w:rsidR="00A32893">
        <w:rPr>
          <w:rFonts w:ascii="Arial" w:hAnsi="Arial" w:cs="Arial"/>
        </w:rPr>
        <w:t>of the SWOT analysis</w:t>
      </w:r>
      <w:r w:rsidR="00994F3F">
        <w:rPr>
          <w:rFonts w:ascii="Arial" w:hAnsi="Arial" w:cs="Arial"/>
        </w:rPr>
        <w:t>, that</w:t>
      </w:r>
      <w:r w:rsidR="00A32893">
        <w:rPr>
          <w:rFonts w:ascii="Arial" w:hAnsi="Arial" w:cs="Arial"/>
        </w:rPr>
        <w:t xml:space="preserve"> </w:t>
      </w:r>
      <w:r w:rsidR="00E72126" w:rsidRPr="004037FE">
        <w:rPr>
          <w:rFonts w:ascii="Arial" w:hAnsi="Arial" w:cs="Arial"/>
        </w:rPr>
        <w:t>is to</w:t>
      </w:r>
      <w:r w:rsidR="00A32893">
        <w:rPr>
          <w:rFonts w:ascii="Arial" w:hAnsi="Arial" w:cs="Arial"/>
        </w:rPr>
        <w:t xml:space="preserve"> show how</w:t>
      </w:r>
      <w:r w:rsidR="00A32893" w:rsidRPr="004037FE">
        <w:rPr>
          <w:rFonts w:ascii="Arial" w:hAnsi="Arial" w:cs="Arial"/>
        </w:rPr>
        <w:t xml:space="preserve"> </w:t>
      </w:r>
      <w:r w:rsidR="00A32893" w:rsidRPr="00A32893">
        <w:rPr>
          <w:rFonts w:ascii="Arial" w:hAnsi="Arial" w:cs="Arial"/>
        </w:rPr>
        <w:t>“luxury brands are currently not as affected as other industries</w:t>
      </w:r>
      <w:r w:rsidR="00A32893">
        <w:rPr>
          <w:rFonts w:ascii="Arial" w:hAnsi="Arial" w:cs="Arial"/>
        </w:rPr>
        <w:t>” due to their</w:t>
      </w:r>
      <w:r w:rsidR="00A32893" w:rsidRPr="00A32893">
        <w:rPr>
          <w:rFonts w:ascii="Arial" w:hAnsi="Arial" w:cs="Arial"/>
        </w:rPr>
        <w:t xml:space="preserve"> </w:t>
      </w:r>
      <w:r w:rsidR="00A32893">
        <w:rPr>
          <w:rFonts w:ascii="Arial" w:hAnsi="Arial" w:cs="Arial"/>
        </w:rPr>
        <w:t>“</w:t>
      </w:r>
      <w:r w:rsidR="00A32893" w:rsidRPr="00A32893">
        <w:rPr>
          <w:rFonts w:ascii="Arial" w:hAnsi="Arial" w:cs="Arial"/>
        </w:rPr>
        <w:t>strong position on the market with strong personas, authenticity and symbolism</w:t>
      </w:r>
      <w:r w:rsidR="00C37756">
        <w:rPr>
          <w:rFonts w:ascii="Arial" w:hAnsi="Arial" w:cs="Arial"/>
        </w:rPr>
        <w:t>,</w:t>
      </w:r>
      <w:r w:rsidR="00A32893">
        <w:rPr>
          <w:rFonts w:ascii="Arial" w:hAnsi="Arial" w:cs="Arial"/>
        </w:rPr>
        <w:t>”</w:t>
      </w:r>
      <w:r w:rsidR="00C37756">
        <w:rPr>
          <w:rFonts w:ascii="Arial" w:hAnsi="Arial" w:cs="Arial"/>
        </w:rPr>
        <w:t xml:space="preserve"> as researched by </w:t>
      </w:r>
      <w:r w:rsidR="00C37756" w:rsidRPr="00C37756">
        <w:rPr>
          <w:rFonts w:ascii="Arial" w:hAnsi="Arial" w:cs="Arial"/>
        </w:rPr>
        <w:t>Forsén,</w:t>
      </w:r>
      <w:r w:rsidR="00C37756">
        <w:rPr>
          <w:rFonts w:ascii="Arial" w:hAnsi="Arial" w:cs="Arial"/>
        </w:rPr>
        <w:t xml:space="preserve"> </w:t>
      </w:r>
      <w:r w:rsidR="00A32893">
        <w:rPr>
          <w:rFonts w:ascii="Arial" w:hAnsi="Arial" w:cs="Arial"/>
        </w:rPr>
        <w:t>(</w:t>
      </w:r>
      <w:r w:rsidR="00C37756">
        <w:rPr>
          <w:rFonts w:ascii="Arial" w:hAnsi="Arial" w:cs="Arial"/>
        </w:rPr>
        <w:t>2019</w:t>
      </w:r>
      <w:r w:rsidR="00A32893">
        <w:rPr>
          <w:rFonts w:ascii="Arial" w:hAnsi="Arial" w:cs="Arial"/>
        </w:rPr>
        <w:t>)</w:t>
      </w:r>
      <w:r>
        <w:rPr>
          <w:rFonts w:ascii="Arial" w:hAnsi="Arial" w:cs="Arial"/>
        </w:rPr>
        <w:t xml:space="preserve">; and to </w:t>
      </w:r>
      <w:r w:rsidR="00A32893">
        <w:rPr>
          <w:rFonts w:ascii="Arial" w:hAnsi="Arial" w:cs="Arial"/>
        </w:rPr>
        <w:t>explain</w:t>
      </w:r>
      <w:r>
        <w:rPr>
          <w:rFonts w:ascii="Arial" w:hAnsi="Arial" w:cs="Arial"/>
        </w:rPr>
        <w:t xml:space="preserve"> as well</w:t>
      </w:r>
      <w:r w:rsidR="00A32893">
        <w:rPr>
          <w:rFonts w:ascii="Arial" w:hAnsi="Arial" w:cs="Arial"/>
        </w:rPr>
        <w:t xml:space="preserve"> why </w:t>
      </w:r>
      <w:r w:rsidR="00E72126" w:rsidRPr="004037FE">
        <w:rPr>
          <w:rFonts w:ascii="Arial" w:hAnsi="Arial" w:cs="Arial"/>
        </w:rPr>
        <w:t xml:space="preserve">Louis Vuitton maintains its prestigious standing, takes advantage of upcoming opportunities, and proactively tackles </w:t>
      </w:r>
      <w:r w:rsidR="00A32893">
        <w:rPr>
          <w:rFonts w:ascii="Arial" w:hAnsi="Arial" w:cs="Arial"/>
        </w:rPr>
        <w:t xml:space="preserve">every </w:t>
      </w:r>
      <w:r w:rsidR="00572978" w:rsidRPr="004037FE">
        <w:rPr>
          <w:rFonts w:ascii="Arial" w:hAnsi="Arial" w:cs="Arial"/>
        </w:rPr>
        <w:t>obstacle</w:t>
      </w:r>
      <w:r w:rsidR="00572978">
        <w:rPr>
          <w:rFonts w:ascii="Arial" w:hAnsi="Arial" w:cs="Arial"/>
        </w:rPr>
        <w:t xml:space="preserve"> coming in their developing process</w:t>
      </w:r>
      <w:r w:rsidR="00E72126" w:rsidRPr="004037FE">
        <w:rPr>
          <w:rFonts w:ascii="Arial" w:hAnsi="Arial" w:cs="Arial"/>
        </w:rPr>
        <w:t>.</w:t>
      </w:r>
      <w:bookmarkEnd w:id="13"/>
    </w:p>
    <w:p w14:paraId="4C17643D" w14:textId="1C686755" w:rsidR="00622557" w:rsidRPr="004037FE" w:rsidRDefault="00622557" w:rsidP="004037FE">
      <w:pPr>
        <w:keepNext/>
        <w:keepLines/>
        <w:spacing w:before="240" w:after="0" w:line="276" w:lineRule="auto"/>
        <w:rPr>
          <w:rFonts w:ascii="Arial" w:hAnsi="Arial" w:cs="Arial"/>
          <w:b/>
          <w:bCs/>
        </w:rPr>
      </w:pPr>
      <w:bookmarkStart w:id="15" w:name="_Hlk154706609"/>
      <w:bookmarkStart w:id="16" w:name="_Hlk163464321"/>
      <w:r w:rsidRPr="004037FE">
        <w:rPr>
          <w:rFonts w:ascii="Arial" w:hAnsi="Arial" w:cs="Arial"/>
          <w:b/>
          <w:bCs/>
        </w:rPr>
        <w:t xml:space="preserve">II. </w:t>
      </w:r>
      <w:r w:rsidRPr="004037FE">
        <w:rPr>
          <w:rFonts w:ascii="Arial" w:hAnsi="Arial" w:cs="Arial"/>
          <w:b/>
          <w:bCs/>
          <w:u w:val="single"/>
        </w:rPr>
        <w:t>Main Body</w:t>
      </w:r>
      <w:bookmarkEnd w:id="15"/>
    </w:p>
    <w:p w14:paraId="22283066" w14:textId="77777777" w:rsidR="00622557" w:rsidRPr="004037FE" w:rsidRDefault="00622557" w:rsidP="004037FE">
      <w:pPr>
        <w:pStyle w:val="ListParagraph"/>
        <w:keepNext/>
        <w:keepLines/>
        <w:spacing w:before="240" w:after="0" w:line="276" w:lineRule="auto"/>
        <w:rPr>
          <w:rFonts w:ascii="Arial" w:hAnsi="Arial" w:cs="Arial"/>
          <w:b/>
          <w:bCs/>
        </w:rPr>
      </w:pPr>
    </w:p>
    <w:p w14:paraId="758708C9" w14:textId="501E1670" w:rsidR="00E72126" w:rsidRDefault="00622557" w:rsidP="004037FE">
      <w:pPr>
        <w:keepNext/>
        <w:keepLines/>
        <w:spacing w:before="240" w:after="0" w:line="276" w:lineRule="auto"/>
        <w:rPr>
          <w:rFonts w:ascii="Arial" w:hAnsi="Arial" w:cs="Arial"/>
          <w:b/>
          <w:bCs/>
          <w:i/>
          <w:iCs/>
        </w:rPr>
      </w:pPr>
      <w:bookmarkStart w:id="17" w:name="_Hlk145000149"/>
      <w:bookmarkStart w:id="18" w:name="_Hlk153529852"/>
      <w:r w:rsidRPr="004037FE">
        <w:rPr>
          <w:rFonts w:ascii="Arial" w:hAnsi="Arial" w:cs="Arial"/>
          <w:b/>
          <w:bCs/>
          <w:i/>
          <w:iCs/>
        </w:rPr>
        <w:t>1</w:t>
      </w:r>
      <w:r w:rsidR="004F36C3" w:rsidRPr="004037FE">
        <w:rPr>
          <w:rFonts w:ascii="Arial" w:hAnsi="Arial" w:cs="Arial"/>
          <w:b/>
          <w:bCs/>
          <w:i/>
          <w:iCs/>
        </w:rPr>
        <w:t xml:space="preserve">) </w:t>
      </w:r>
      <w:r w:rsidRPr="004037FE">
        <w:rPr>
          <w:rFonts w:ascii="Arial" w:hAnsi="Arial" w:cs="Arial"/>
          <w:b/>
          <w:bCs/>
          <w:i/>
          <w:iCs/>
        </w:rPr>
        <w:t>I</w:t>
      </w:r>
      <w:r w:rsidR="00E72126" w:rsidRPr="004037FE">
        <w:rPr>
          <w:rFonts w:ascii="Arial" w:hAnsi="Arial" w:cs="Arial"/>
          <w:b/>
          <w:bCs/>
          <w:i/>
          <w:iCs/>
        </w:rPr>
        <w:t>nternal</w:t>
      </w:r>
      <w:r w:rsidR="002C07CD" w:rsidRPr="004037FE">
        <w:rPr>
          <w:rFonts w:ascii="Arial" w:hAnsi="Arial" w:cs="Arial"/>
          <w:b/>
          <w:bCs/>
          <w:i/>
          <w:iCs/>
        </w:rPr>
        <w:t xml:space="preserve">, </w:t>
      </w:r>
      <w:r w:rsidR="00E72126" w:rsidRPr="004037FE">
        <w:rPr>
          <w:rFonts w:ascii="Arial" w:hAnsi="Arial" w:cs="Arial"/>
          <w:b/>
          <w:bCs/>
          <w:i/>
          <w:iCs/>
        </w:rPr>
        <w:t>External</w:t>
      </w:r>
      <w:r w:rsidR="002C07CD" w:rsidRPr="004037FE">
        <w:rPr>
          <w:rFonts w:ascii="Arial" w:hAnsi="Arial" w:cs="Arial"/>
          <w:b/>
          <w:bCs/>
          <w:i/>
          <w:iCs/>
        </w:rPr>
        <w:t xml:space="preserve"> and </w:t>
      </w:r>
      <w:r w:rsidR="006E6865" w:rsidRPr="004037FE">
        <w:rPr>
          <w:rFonts w:ascii="Arial" w:hAnsi="Arial" w:cs="Arial"/>
          <w:b/>
          <w:bCs/>
          <w:i/>
          <w:iCs/>
        </w:rPr>
        <w:t>C</w:t>
      </w:r>
      <w:r w:rsidR="002C07CD" w:rsidRPr="004037FE">
        <w:rPr>
          <w:rFonts w:ascii="Arial" w:hAnsi="Arial" w:cs="Arial"/>
          <w:b/>
          <w:bCs/>
          <w:i/>
          <w:iCs/>
        </w:rPr>
        <w:t>ompetitiveness</w:t>
      </w:r>
      <w:r w:rsidR="00E72126" w:rsidRPr="004037FE">
        <w:rPr>
          <w:rFonts w:ascii="Arial" w:hAnsi="Arial" w:cs="Arial"/>
          <w:b/>
          <w:bCs/>
          <w:i/>
          <w:iCs/>
        </w:rPr>
        <w:t xml:space="preserve"> Environment Analysis </w:t>
      </w:r>
      <w:bookmarkEnd w:id="17"/>
    </w:p>
    <w:p w14:paraId="352C0101" w14:textId="77777777" w:rsidR="00BC62B3" w:rsidRDefault="00BC62B3" w:rsidP="00BC62B3">
      <w:pPr>
        <w:keepNext/>
        <w:keepLines/>
        <w:spacing w:before="240" w:after="0" w:line="276" w:lineRule="auto"/>
        <w:rPr>
          <w:rFonts w:ascii="Arial" w:hAnsi="Arial" w:cs="Arial"/>
          <w:i/>
          <w:iCs/>
        </w:rPr>
      </w:pPr>
      <w:bookmarkStart w:id="19" w:name="_Hlk144984270"/>
      <w:bookmarkStart w:id="20" w:name="_Hlk144988244"/>
      <w:bookmarkEnd w:id="18"/>
    </w:p>
    <w:p w14:paraId="2F73B7F4" w14:textId="742F5B8D" w:rsidR="001C6374" w:rsidRPr="001C6374" w:rsidRDefault="00622557" w:rsidP="00BC62B3">
      <w:pPr>
        <w:keepNext/>
        <w:keepLines/>
        <w:spacing w:before="240" w:after="0" w:line="276" w:lineRule="auto"/>
        <w:rPr>
          <w:rFonts w:ascii="Arial" w:hAnsi="Arial" w:cs="Arial"/>
        </w:rPr>
      </w:pPr>
      <w:r w:rsidRPr="00BC62B3">
        <w:rPr>
          <w:rFonts w:ascii="Arial" w:hAnsi="Arial" w:cs="Arial"/>
          <w:i/>
          <w:iCs/>
        </w:rPr>
        <w:t>E</w:t>
      </w:r>
      <w:r w:rsidR="00E72126" w:rsidRPr="00BC62B3">
        <w:rPr>
          <w:rFonts w:ascii="Arial" w:hAnsi="Arial" w:cs="Arial"/>
          <w:i/>
          <w:iCs/>
        </w:rPr>
        <w:t>xternal Environment Analysis</w:t>
      </w:r>
      <w:bookmarkStart w:id="21" w:name="_Hlk142333479"/>
      <w:r w:rsidR="00E72126" w:rsidRPr="00BC62B3">
        <w:rPr>
          <w:rFonts w:ascii="Arial" w:hAnsi="Arial" w:cs="Arial"/>
          <w:i/>
          <w:iCs/>
        </w:rPr>
        <w:t xml:space="preserve"> </w:t>
      </w:r>
      <w:bookmarkEnd w:id="19"/>
      <w:r w:rsidR="00E72126" w:rsidRPr="00BC62B3">
        <w:rPr>
          <w:rFonts w:ascii="Arial" w:hAnsi="Arial" w:cs="Arial"/>
          <w:i/>
          <w:iCs/>
        </w:rPr>
        <w:t>- PESTLE Framework</w:t>
      </w:r>
      <w:bookmarkEnd w:id="21"/>
    </w:p>
    <w:p w14:paraId="2E7FFC8F" w14:textId="7F08C540" w:rsidR="00931986" w:rsidRPr="00C9412C" w:rsidRDefault="00E72126" w:rsidP="00C9412C">
      <w:pPr>
        <w:keepNext/>
        <w:keepLines/>
        <w:spacing w:before="240" w:after="0" w:line="276" w:lineRule="auto"/>
        <w:rPr>
          <w:rFonts w:ascii="Arial" w:hAnsi="Arial" w:cs="Arial"/>
        </w:rPr>
      </w:pPr>
      <w:bookmarkStart w:id="22" w:name="_Hlk145055113"/>
      <w:bookmarkEnd w:id="20"/>
      <w:r w:rsidRPr="00C9412C">
        <w:rPr>
          <w:rFonts w:ascii="Arial" w:hAnsi="Arial" w:cs="Arial"/>
        </w:rPr>
        <w:t>PESTLE</w:t>
      </w:r>
      <w:r w:rsidR="006E6865" w:rsidRPr="00C9412C">
        <w:rPr>
          <w:rFonts w:ascii="Arial" w:hAnsi="Arial" w:cs="Arial"/>
        </w:rPr>
        <w:t xml:space="preserve"> External Analysis overview</w:t>
      </w:r>
      <w:r w:rsidR="002F5E4D" w:rsidRPr="00C9412C">
        <w:rPr>
          <w:rFonts w:ascii="Arial" w:hAnsi="Arial" w:cs="Arial"/>
        </w:rPr>
        <w:t xml:space="preserve">:                                                                           </w:t>
      </w:r>
    </w:p>
    <w:p w14:paraId="144D8B5A" w14:textId="77777777" w:rsidR="008318D4" w:rsidRDefault="002F5E4D" w:rsidP="004037FE">
      <w:pPr>
        <w:keepNext/>
        <w:keepLines/>
        <w:spacing w:before="240" w:after="0" w:line="276" w:lineRule="auto"/>
        <w:rPr>
          <w:rFonts w:ascii="Arial" w:hAnsi="Arial" w:cs="Arial"/>
        </w:rPr>
      </w:pPr>
      <w:r w:rsidRPr="00931986">
        <w:rPr>
          <w:rFonts w:ascii="Arial" w:hAnsi="Arial" w:cs="Arial"/>
        </w:rPr>
        <w:t>An examination of the external environment using the PESTLE framework</w:t>
      </w:r>
      <w:r w:rsidR="00931986" w:rsidRPr="00931986">
        <w:rPr>
          <w:rFonts w:ascii="Arial" w:hAnsi="Arial" w:cs="Arial"/>
        </w:rPr>
        <w:t xml:space="preserve"> of</w:t>
      </w:r>
      <w:r w:rsidRPr="00931986">
        <w:rPr>
          <w:rFonts w:ascii="Arial" w:hAnsi="Arial" w:cs="Arial"/>
        </w:rPr>
        <w:t xml:space="preserve"> </w:t>
      </w:r>
      <w:r w:rsidR="00931986" w:rsidRPr="00931986">
        <w:rPr>
          <w:rFonts w:ascii="Arial" w:hAnsi="Arial" w:cs="Arial"/>
        </w:rPr>
        <w:t>‘</w:t>
      </w:r>
      <w:r w:rsidRPr="00931986">
        <w:rPr>
          <w:rFonts w:ascii="Arial" w:hAnsi="Arial" w:cs="Arial"/>
        </w:rPr>
        <w:t>Louis Vuitton</w:t>
      </w:r>
      <w:r w:rsidR="00931986" w:rsidRPr="00931986">
        <w:rPr>
          <w:rFonts w:ascii="Arial" w:hAnsi="Arial" w:cs="Arial"/>
        </w:rPr>
        <w:t>’</w:t>
      </w:r>
      <w:r w:rsidRPr="00931986">
        <w:rPr>
          <w:rFonts w:ascii="Arial" w:hAnsi="Arial" w:cs="Arial"/>
        </w:rPr>
        <w:t>, a globally renowned luxury</w:t>
      </w:r>
      <w:r w:rsidR="00931986" w:rsidRPr="00931986">
        <w:rPr>
          <w:rFonts w:ascii="Arial" w:hAnsi="Arial" w:cs="Arial"/>
        </w:rPr>
        <w:t xml:space="preserve"> trademark</w:t>
      </w:r>
      <w:r w:rsidRPr="00931986">
        <w:rPr>
          <w:rFonts w:ascii="Arial" w:hAnsi="Arial" w:cs="Arial"/>
        </w:rPr>
        <w:t xml:space="preserve">, </w:t>
      </w:r>
      <w:r w:rsidR="004E248F" w:rsidRPr="00931986">
        <w:rPr>
          <w:rFonts w:ascii="Arial" w:hAnsi="Arial" w:cs="Arial"/>
        </w:rPr>
        <w:t xml:space="preserve">that </w:t>
      </w:r>
      <w:r w:rsidRPr="00931986">
        <w:rPr>
          <w:rFonts w:ascii="Arial" w:hAnsi="Arial" w:cs="Arial"/>
        </w:rPr>
        <w:t>operates within a dynamic</w:t>
      </w:r>
      <w:r w:rsidR="004E248F" w:rsidRPr="00931986">
        <w:rPr>
          <w:rFonts w:ascii="Arial" w:hAnsi="Arial" w:cs="Arial"/>
        </w:rPr>
        <w:t xml:space="preserve"> </w:t>
      </w:r>
      <w:r w:rsidRPr="00931986">
        <w:rPr>
          <w:rFonts w:ascii="Arial" w:hAnsi="Arial" w:cs="Arial"/>
        </w:rPr>
        <w:t>marketing landscape</w:t>
      </w:r>
      <w:r w:rsidR="004E248F" w:rsidRPr="00931986">
        <w:rPr>
          <w:rFonts w:ascii="Arial" w:hAnsi="Arial" w:cs="Arial"/>
        </w:rPr>
        <w:t xml:space="preserve"> </w:t>
      </w:r>
      <w:r w:rsidRPr="00931986">
        <w:rPr>
          <w:rFonts w:ascii="Arial" w:hAnsi="Arial" w:cs="Arial"/>
        </w:rPr>
        <w:t xml:space="preserve">enables a fundamental comprehension of the macroenvironmental elements that exert influence over </w:t>
      </w:r>
      <w:bookmarkStart w:id="23" w:name="_Hlk154706005"/>
      <w:bookmarkStart w:id="24" w:name="_Hlk154705988"/>
      <w:r w:rsidR="000B7B6F" w:rsidRPr="00931986">
        <w:rPr>
          <w:rFonts w:ascii="Arial" w:hAnsi="Arial" w:cs="Arial"/>
        </w:rPr>
        <w:t>the “LV”</w:t>
      </w:r>
      <w:bookmarkEnd w:id="23"/>
      <w:r w:rsidR="00012CF0" w:rsidRPr="00931986">
        <w:rPr>
          <w:rFonts w:ascii="Arial" w:hAnsi="Arial" w:cs="Arial"/>
        </w:rPr>
        <w:t xml:space="preserve"> brand</w:t>
      </w:r>
      <w:r w:rsidR="00C1447A">
        <w:rPr>
          <w:rFonts w:ascii="Arial" w:hAnsi="Arial" w:cs="Arial"/>
        </w:rPr>
        <w:t>;</w:t>
      </w:r>
      <w:r w:rsidR="00C1447A" w:rsidRPr="00C1447A">
        <w:t xml:space="preserve"> </w:t>
      </w:r>
      <w:r w:rsidR="00C1447A" w:rsidRPr="00C1447A">
        <w:rPr>
          <w:rFonts w:ascii="Arial" w:hAnsi="Arial" w:cs="Arial"/>
        </w:rPr>
        <w:t>“</w:t>
      </w:r>
      <w:r w:rsidR="00C1447A">
        <w:rPr>
          <w:rFonts w:ascii="Arial" w:hAnsi="Arial" w:cs="Arial"/>
        </w:rPr>
        <w:t>‘</w:t>
      </w:r>
      <w:r w:rsidR="00C1447A" w:rsidRPr="00C1447A">
        <w:rPr>
          <w:rFonts w:ascii="Arial" w:hAnsi="Arial" w:cs="Arial"/>
        </w:rPr>
        <w:t>Louis Vuitton</w:t>
      </w:r>
      <w:r w:rsidR="00C1447A">
        <w:rPr>
          <w:rFonts w:ascii="Arial" w:hAnsi="Arial" w:cs="Arial"/>
        </w:rPr>
        <w:t>’</w:t>
      </w:r>
      <w:r w:rsidR="00C1447A" w:rsidRPr="00C1447A">
        <w:rPr>
          <w:rFonts w:ascii="Arial" w:hAnsi="Arial" w:cs="Arial"/>
        </w:rPr>
        <w:t xml:space="preserve"> PESTLE analysis will assess the brand on its business tactics across various parameters</w:t>
      </w:r>
      <w:r w:rsidR="008318D4">
        <w:rPr>
          <w:rFonts w:ascii="Arial" w:hAnsi="Arial" w:cs="Arial"/>
        </w:rPr>
        <w:t>,</w:t>
      </w:r>
      <w:r w:rsidR="00C1447A" w:rsidRPr="00C1447A">
        <w:rPr>
          <w:rFonts w:ascii="Arial" w:hAnsi="Arial" w:cs="Arial"/>
        </w:rPr>
        <w:t>” (MBA Skool Team</w:t>
      </w:r>
      <w:r w:rsidR="00C1447A">
        <w:rPr>
          <w:rFonts w:ascii="Arial" w:hAnsi="Arial" w:cs="Arial"/>
        </w:rPr>
        <w:t xml:space="preserve">, </w:t>
      </w:r>
      <w:r w:rsidR="00C1447A" w:rsidRPr="00C1447A">
        <w:rPr>
          <w:rFonts w:ascii="Arial" w:hAnsi="Arial" w:cs="Arial"/>
        </w:rPr>
        <w:t>2023)</w:t>
      </w:r>
      <w:bookmarkEnd w:id="24"/>
      <w:r w:rsidR="008318D4">
        <w:rPr>
          <w:rFonts w:ascii="Arial" w:hAnsi="Arial" w:cs="Arial"/>
        </w:rPr>
        <w:t>.</w:t>
      </w:r>
    </w:p>
    <w:p w14:paraId="006E1EBF" w14:textId="77777777" w:rsidR="00267D20" w:rsidRDefault="00E72126" w:rsidP="004037FE">
      <w:pPr>
        <w:keepNext/>
        <w:keepLines/>
        <w:spacing w:before="240" w:after="0" w:line="276" w:lineRule="auto"/>
        <w:rPr>
          <w:rFonts w:ascii="Arial" w:hAnsi="Arial" w:cs="Arial"/>
        </w:rPr>
      </w:pPr>
      <w:r w:rsidRPr="004037FE">
        <w:rPr>
          <w:rFonts w:ascii="Arial" w:hAnsi="Arial" w:cs="Arial"/>
        </w:rPr>
        <w:t xml:space="preserve">The strategic tool </w:t>
      </w:r>
      <w:r w:rsidR="008318D4">
        <w:rPr>
          <w:rFonts w:ascii="Arial" w:hAnsi="Arial" w:cs="Arial"/>
        </w:rPr>
        <w:t>“</w:t>
      </w:r>
      <w:r w:rsidRPr="004037FE">
        <w:rPr>
          <w:rFonts w:ascii="Arial" w:hAnsi="Arial" w:cs="Arial"/>
        </w:rPr>
        <w:t xml:space="preserve">used </w:t>
      </w:r>
      <w:r w:rsidR="008318D4" w:rsidRPr="008318D4">
        <w:rPr>
          <w:rFonts w:ascii="Arial" w:hAnsi="Arial" w:cs="Arial"/>
        </w:rPr>
        <w:t>in organizational analysis abbreviated as PESTLE for political, economic, social, technological, legal and environmental (natural) dimension of the external environment</w:t>
      </w:r>
      <w:r w:rsidR="008318D4">
        <w:rPr>
          <w:rFonts w:ascii="Arial" w:hAnsi="Arial" w:cs="Arial"/>
        </w:rPr>
        <w:t xml:space="preserve">” </w:t>
      </w:r>
      <w:r w:rsidR="00343AC3">
        <w:rPr>
          <w:rFonts w:ascii="Arial" w:hAnsi="Arial" w:cs="Arial"/>
        </w:rPr>
        <w:t xml:space="preserve">(Buye, </w:t>
      </w:r>
      <w:r w:rsidR="00343AC3" w:rsidRPr="00343AC3">
        <w:rPr>
          <w:rFonts w:ascii="Arial" w:hAnsi="Arial" w:cs="Arial"/>
        </w:rPr>
        <w:t>2021</w:t>
      </w:r>
      <w:r w:rsidR="008318D4">
        <w:rPr>
          <w:rFonts w:ascii="Arial" w:hAnsi="Arial" w:cs="Arial"/>
        </w:rPr>
        <w:t xml:space="preserve">) focuses on the </w:t>
      </w:r>
      <w:r w:rsidRPr="004037FE">
        <w:rPr>
          <w:rFonts w:ascii="Arial" w:hAnsi="Arial" w:cs="Arial"/>
        </w:rPr>
        <w:t>key aspects that might have impact on an organisation, namely Political, Economic, Social, Technological, Legal, and Environmental considerations.</w:t>
      </w:r>
    </w:p>
    <w:p w14:paraId="50E06DEC" w14:textId="5C172EE0" w:rsidR="00BC1F5B" w:rsidRPr="004037FE" w:rsidRDefault="00BC62B3" w:rsidP="004037FE">
      <w:pPr>
        <w:keepNext/>
        <w:keepLines/>
        <w:spacing w:before="240" w:after="0" w:line="276" w:lineRule="auto"/>
        <w:rPr>
          <w:rFonts w:ascii="Arial" w:hAnsi="Arial" w:cs="Arial"/>
        </w:rPr>
      </w:pPr>
      <w:r w:rsidRPr="00BC62B3">
        <w:rPr>
          <w:rFonts w:ascii="Arial" w:hAnsi="Arial" w:cs="Arial"/>
        </w:rPr>
        <w:t>PESTLE Framework</w:t>
      </w:r>
      <w:r>
        <w:rPr>
          <w:rFonts w:ascii="Arial" w:hAnsi="Arial" w:cs="Arial"/>
        </w:rPr>
        <w:t>:</w:t>
      </w:r>
    </w:p>
    <w:bookmarkEnd w:id="22"/>
    <w:p w14:paraId="77569787" w14:textId="06D5C123" w:rsidR="00E72126" w:rsidRDefault="00A850ED" w:rsidP="004037FE">
      <w:pPr>
        <w:keepNext/>
        <w:keepLines/>
        <w:spacing w:before="240" w:after="0" w:line="276" w:lineRule="auto"/>
        <w:rPr>
          <w:rFonts w:ascii="Arial" w:hAnsi="Arial" w:cs="Arial"/>
        </w:rPr>
      </w:pPr>
      <w:r>
        <w:rPr>
          <w:noProof/>
        </w:rPr>
        <mc:AlternateContent>
          <mc:Choice Requires="wps">
            <w:drawing>
              <wp:anchor distT="0" distB="0" distL="114300" distR="114300" simplePos="0" relativeHeight="251670528" behindDoc="0" locked="0" layoutInCell="1" allowOverlap="1" wp14:anchorId="6AE6D3F7" wp14:editId="1B863617">
                <wp:simplePos x="0" y="0"/>
                <wp:positionH relativeFrom="margin">
                  <wp:posOffset>3433972</wp:posOffset>
                </wp:positionH>
                <wp:positionV relativeFrom="paragraph">
                  <wp:posOffset>611532</wp:posOffset>
                </wp:positionV>
                <wp:extent cx="1924050" cy="1539025"/>
                <wp:effectExtent l="0" t="0" r="0" b="4445"/>
                <wp:wrapNone/>
                <wp:docPr id="194967214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24050" cy="1539025"/>
                        </a:xfrm>
                        <a:prstGeom prst="rect">
                          <a:avLst/>
                        </a:prstGeom>
                        <a:solidFill>
                          <a:sysClr val="window" lastClr="FFFFFF"/>
                        </a:solidFill>
                        <a:ln w="6350">
                          <a:noFill/>
                        </a:ln>
                      </wps:spPr>
                      <wps:txbx>
                        <w:txbxContent>
                          <w:p w14:paraId="5C977981" w14:textId="77777777" w:rsidR="00E72126" w:rsidRDefault="00E72126" w:rsidP="00B2153E">
                            <w:pPr>
                              <w:rPr>
                                <w:lang w:val="en-US"/>
                              </w:rPr>
                            </w:pPr>
                          </w:p>
                          <w:p w14:paraId="3A1D2E31" w14:textId="77777777" w:rsidR="00E72126" w:rsidRDefault="00E72126" w:rsidP="00B2153E">
                            <w:pPr>
                              <w:rPr>
                                <w:lang w:val="en-US"/>
                              </w:rPr>
                            </w:pPr>
                            <w:r>
                              <w:rPr>
                                <w:lang w:val="en-US"/>
                              </w:rPr>
                              <w:t>Source:</w:t>
                            </w:r>
                          </w:p>
                          <w:p w14:paraId="0C81EFF6" w14:textId="77777777" w:rsidR="00E72126" w:rsidRPr="00CB5577" w:rsidRDefault="00000000" w:rsidP="00B2153E">
                            <w:pPr>
                              <w:rPr>
                                <w:lang w:val="en-US"/>
                              </w:rPr>
                            </w:pPr>
                            <w:hyperlink r:id="rId9" w:history="1">
                              <w:r w:rsidR="00E72126" w:rsidRPr="00FA70B4">
                                <w:rPr>
                                  <w:rStyle w:val="Hyperlink"/>
                                  <w:lang w:val="en-US"/>
                                </w:rPr>
                                <w:t>https://www.dreamendstate.com/2021/01/11/pestle-and-mortar-your-rivals-in-a-nice-non-lethal-way/</w:t>
                              </w:r>
                            </w:hyperlink>
                            <w:r w:rsidR="00E72126">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6D3F7" id="Text Box 5" o:spid="_x0000_s1031" type="#_x0000_t202" style="position:absolute;margin-left:270.4pt;margin-top:48.15pt;width:151.5pt;height:121.2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" fillcolor="window" stroked="f" strokeweight=".5pt">
                <v:textbox>
                  <w:txbxContent>
                    <w:p w14:paraId="5C977981" w14:textId="77777777" w:rsidR="00E72126" w:rsidRDefault="00E72126" w:rsidP="00B2153E">
                      <w:pPr>
                        <w:rPr>
                          <w:lang w:val="en-US"/>
                        </w:rPr>
                      </w:pPr>
                    </w:p>
                    <w:p w14:paraId="3A1D2E31" w14:textId="77777777" w:rsidR="00E72126" w:rsidRDefault="00E72126" w:rsidP="00B2153E">
                      <w:pPr>
                        <w:rPr>
                          <w:lang w:val="en-US"/>
                        </w:rPr>
                      </w:pPr>
                      <w:r>
                        <w:rPr>
                          <w:lang w:val="en-US"/>
                        </w:rPr>
                        <w:t>Source:</w:t>
                      </w:r>
                    </w:p>
                    <w:p w14:paraId="0C81EFF6" w14:textId="77777777" w:rsidR="00E72126" w:rsidRPr="00CB5577" w:rsidRDefault="00000000" w:rsidP="00B2153E">
                      <w:pPr>
                        <w:rPr>
                          <w:lang w:val="en-US"/>
                        </w:rPr>
                      </w:pPr>
                      <w:hyperlink r:id="rId10" w:history="1">
                        <w:r w:rsidR="00E72126" w:rsidRPr="00FA70B4">
                          <w:rPr>
                            <w:rStyle w:val="Hyperlink"/>
                            <w:lang w:val="en-US"/>
                          </w:rPr>
                          <w:t>https://www.dreamendstate.com/2021/01/11/pestle-and-mortar-your-rivals-in-a-nice-non-lethal-way/</w:t>
                        </w:r>
                      </w:hyperlink>
                      <w:r w:rsidR="00E72126">
                        <w:rPr>
                          <w:lang w:val="en-US"/>
                        </w:rPr>
                        <w:t xml:space="preserve"> </w:t>
                      </w:r>
                    </w:p>
                  </w:txbxContent>
                </v:textbox>
                <w10:wrap anchorx="margin"/>
              </v:shape>
            </w:pict>
          </mc:Fallback>
        </mc:AlternateContent>
      </w:r>
      <w:r w:rsidR="00B2153E">
        <w:rPr>
          <w:noProof/>
        </w:rPr>
        <w:drawing>
          <wp:inline distT="0" distB="0" distL="0" distR="0" wp14:anchorId="680999F3" wp14:editId="6FFC44EA">
            <wp:extent cx="2852420" cy="2053590"/>
            <wp:effectExtent l="0" t="0" r="5080" b="3810"/>
            <wp:docPr id="754074987" name="Picture 754074987" descr="P-E-S-T-L-E (to the tune of D.I.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to the tune of D.I.S.C.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05705" cy="2091952"/>
                    </a:xfrm>
                    <a:prstGeom prst="rect">
                      <a:avLst/>
                    </a:prstGeom>
                    <a:noFill/>
                    <a:ln>
                      <a:noFill/>
                    </a:ln>
                  </pic:spPr>
                </pic:pic>
              </a:graphicData>
            </a:graphic>
          </wp:inline>
        </w:drawing>
      </w:r>
    </w:p>
    <w:p w14:paraId="5A4D322E" w14:textId="4843AC0C" w:rsidR="009D0A5C" w:rsidRPr="004037FE" w:rsidRDefault="00BC62B3" w:rsidP="00425F11">
      <w:pPr>
        <w:keepNext/>
        <w:keepLines/>
        <w:spacing w:before="240" w:after="0" w:line="276" w:lineRule="auto"/>
        <w:rPr>
          <w:rFonts w:ascii="Arial" w:hAnsi="Arial" w:cs="Arial"/>
        </w:rPr>
      </w:pPr>
      <w:r w:rsidRPr="00C9412C">
        <w:rPr>
          <w:rFonts w:ascii="Arial" w:hAnsi="Arial" w:cs="Arial"/>
        </w:rPr>
        <w:t>Political factors</w:t>
      </w:r>
      <w:r>
        <w:rPr>
          <w:rFonts w:ascii="Arial" w:hAnsi="Arial" w:cs="Arial"/>
        </w:rPr>
        <w:t xml:space="preserve"> - Being part of a business group,”</w:t>
      </w:r>
      <w:r w:rsidRPr="00425F11">
        <w:t xml:space="preserve"> </w:t>
      </w:r>
      <w:r w:rsidRPr="00425F11">
        <w:rPr>
          <w:rFonts w:ascii="Arial" w:hAnsi="Arial" w:cs="Arial"/>
        </w:rPr>
        <w:t>Political components are one of the key factors for LVMH and have had a</w:t>
      </w:r>
      <w:r>
        <w:rPr>
          <w:rFonts w:ascii="Arial" w:hAnsi="Arial" w:cs="Arial"/>
        </w:rPr>
        <w:t xml:space="preserve"> </w:t>
      </w:r>
      <w:r w:rsidRPr="00425F11">
        <w:rPr>
          <w:rFonts w:ascii="Arial" w:hAnsi="Arial" w:cs="Arial"/>
        </w:rPr>
        <w:t>huge effect on the advertising environment.</w:t>
      </w:r>
      <w:r>
        <w:rPr>
          <w:rFonts w:ascii="Arial" w:hAnsi="Arial" w:cs="Arial"/>
        </w:rPr>
        <w:t>” (</w:t>
      </w:r>
      <w:r w:rsidRPr="0087626B">
        <w:rPr>
          <w:rFonts w:ascii="Arial" w:hAnsi="Arial" w:cs="Arial"/>
        </w:rPr>
        <w:t>Chen,</w:t>
      </w:r>
      <w:r>
        <w:rPr>
          <w:rFonts w:ascii="Arial" w:hAnsi="Arial" w:cs="Arial"/>
        </w:rPr>
        <w:t xml:space="preserve"> </w:t>
      </w:r>
      <w:r w:rsidRPr="0087626B">
        <w:rPr>
          <w:rFonts w:ascii="Arial" w:hAnsi="Arial" w:cs="Arial"/>
        </w:rPr>
        <w:t>2022</w:t>
      </w:r>
      <w:r>
        <w:rPr>
          <w:rFonts w:ascii="Arial" w:hAnsi="Arial" w:cs="Arial"/>
        </w:rPr>
        <w:t>, p.681</w:t>
      </w:r>
      <w:r w:rsidRPr="0087626B">
        <w:rPr>
          <w:rFonts w:ascii="Arial" w:hAnsi="Arial" w:cs="Arial"/>
        </w:rPr>
        <w:t xml:space="preserve">) </w:t>
      </w:r>
      <w:r w:rsidRPr="004037FE">
        <w:rPr>
          <w:rFonts w:ascii="Arial" w:hAnsi="Arial" w:cs="Arial"/>
        </w:rPr>
        <w:t>Political factors, including trade tariffs, regional tensions, and governmental regulations, can affect Louis Vuitton's operations, while stable political climates in luxury</w:t>
      </w:r>
      <w:bookmarkStart w:id="25" w:name="_Hlk164050767"/>
      <w:r w:rsidR="00267D20">
        <w:rPr>
          <w:rFonts w:ascii="Arial" w:hAnsi="Arial" w:cs="Arial"/>
        </w:rPr>
        <w:t xml:space="preserve"> </w:t>
      </w:r>
      <w:r w:rsidR="009D0A5C" w:rsidRPr="004037FE">
        <w:rPr>
          <w:rFonts w:ascii="Arial" w:hAnsi="Arial" w:cs="Arial"/>
        </w:rPr>
        <w:t>markets boost its global reach and consumer trust.</w:t>
      </w:r>
    </w:p>
    <w:bookmarkEnd w:id="25"/>
    <w:p w14:paraId="34D22927" w14:textId="592C05F2" w:rsidR="00E72126" w:rsidRPr="004037FE" w:rsidRDefault="00E72126" w:rsidP="004037FE">
      <w:pPr>
        <w:keepNext/>
        <w:keepLines/>
        <w:spacing w:before="240" w:after="0" w:line="276" w:lineRule="auto"/>
        <w:rPr>
          <w:rFonts w:ascii="Arial" w:hAnsi="Arial" w:cs="Arial"/>
        </w:rPr>
      </w:pPr>
      <w:r w:rsidRPr="004037FE">
        <w:rPr>
          <w:rFonts w:ascii="Arial" w:hAnsi="Arial" w:cs="Arial"/>
          <w:i/>
          <w:iCs/>
        </w:rPr>
        <w:t>Not favourable:</w:t>
      </w:r>
      <w:r w:rsidRPr="004037FE">
        <w:rPr>
          <w:rFonts w:ascii="Arial" w:hAnsi="Arial" w:cs="Arial"/>
        </w:rPr>
        <w:t xml:space="preserve"> The implementation of trade wars and tariffs has the potential to escalate sourcing expenses and diminish profitability.</w:t>
      </w:r>
    </w:p>
    <w:p w14:paraId="7D81919C" w14:textId="77777777" w:rsidR="00E72126" w:rsidRDefault="00E72126" w:rsidP="004037FE">
      <w:pPr>
        <w:keepNext/>
        <w:keepLines/>
        <w:spacing w:before="240" w:after="0" w:line="276" w:lineRule="auto"/>
        <w:rPr>
          <w:rFonts w:ascii="Arial" w:hAnsi="Arial" w:cs="Arial"/>
        </w:rPr>
      </w:pPr>
      <w:r w:rsidRPr="004037FE">
        <w:rPr>
          <w:rFonts w:ascii="Arial" w:hAnsi="Arial" w:cs="Arial"/>
          <w:i/>
          <w:iCs/>
        </w:rPr>
        <w:t>Favourable</w:t>
      </w:r>
      <w:r w:rsidRPr="004037FE">
        <w:rPr>
          <w:rFonts w:ascii="Arial" w:hAnsi="Arial" w:cs="Arial"/>
        </w:rPr>
        <w:t>: The presence of stable political settings in luxury markets, such as the European Union (EU) and the United States (US), contributes to the bolstering of consumer confidence and purchasing capacity.</w:t>
      </w:r>
    </w:p>
    <w:p w14:paraId="2525994F" w14:textId="77777777" w:rsidR="00267D20" w:rsidRPr="004037FE" w:rsidRDefault="00267D20" w:rsidP="004037FE">
      <w:pPr>
        <w:keepNext/>
        <w:keepLines/>
        <w:spacing w:before="240" w:after="0" w:line="276" w:lineRule="auto"/>
        <w:rPr>
          <w:rFonts w:ascii="Arial" w:hAnsi="Arial" w:cs="Arial"/>
        </w:rPr>
      </w:pPr>
    </w:p>
    <w:p w14:paraId="28E3EFDC" w14:textId="1B304CD8" w:rsidR="00E72126" w:rsidRPr="004037FE" w:rsidRDefault="00E72126" w:rsidP="00A1047D">
      <w:pPr>
        <w:keepNext/>
        <w:keepLines/>
        <w:spacing w:before="240" w:after="0" w:line="276" w:lineRule="auto"/>
        <w:rPr>
          <w:rFonts w:ascii="Arial" w:hAnsi="Arial" w:cs="Arial"/>
        </w:rPr>
      </w:pPr>
      <w:bookmarkStart w:id="26" w:name="_Hlk153544557"/>
      <w:r w:rsidRPr="004037FE">
        <w:rPr>
          <w:rFonts w:ascii="Arial" w:hAnsi="Arial" w:cs="Arial"/>
        </w:rPr>
        <w:t>Economic factors</w:t>
      </w:r>
      <w:bookmarkEnd w:id="26"/>
      <w:r w:rsidR="00C9412C">
        <w:rPr>
          <w:rFonts w:ascii="Arial" w:hAnsi="Arial" w:cs="Arial"/>
        </w:rPr>
        <w:t xml:space="preserve"> - </w:t>
      </w:r>
      <w:bookmarkStart w:id="27" w:name="_Hlk145052667"/>
      <w:r w:rsidR="00087535">
        <w:rPr>
          <w:rFonts w:ascii="Arial" w:hAnsi="Arial" w:cs="Arial"/>
        </w:rPr>
        <w:t>“</w:t>
      </w:r>
      <w:r w:rsidR="00A1047D" w:rsidRPr="00A1047D">
        <w:rPr>
          <w:rFonts w:ascii="Arial" w:hAnsi="Arial" w:cs="Arial"/>
        </w:rPr>
        <w:t>The covid-19 pandemic situation these days has caused a huge impact</w:t>
      </w:r>
      <w:r w:rsidR="00087535">
        <w:rPr>
          <w:rFonts w:ascii="Arial" w:hAnsi="Arial" w:cs="Arial"/>
        </w:rPr>
        <w:t xml:space="preserve"> </w:t>
      </w:r>
      <w:r w:rsidR="00A1047D" w:rsidRPr="00A1047D">
        <w:rPr>
          <w:rFonts w:ascii="Arial" w:hAnsi="Arial" w:cs="Arial"/>
        </w:rPr>
        <w:t>on society and industries. The good news is that the global economy starting to</w:t>
      </w:r>
      <w:r w:rsidR="00087535">
        <w:rPr>
          <w:rFonts w:ascii="Arial" w:hAnsi="Arial" w:cs="Arial"/>
        </w:rPr>
        <w:t xml:space="preserve"> </w:t>
      </w:r>
      <w:r w:rsidR="00A1047D" w:rsidRPr="00A1047D">
        <w:rPr>
          <w:rFonts w:ascii="Arial" w:hAnsi="Arial" w:cs="Arial"/>
        </w:rPr>
        <w:t>recover</w:t>
      </w:r>
      <w:r w:rsidR="00087535">
        <w:rPr>
          <w:rFonts w:ascii="Arial" w:hAnsi="Arial" w:cs="Arial"/>
        </w:rPr>
        <w:t xml:space="preserve">” according to </w:t>
      </w:r>
      <w:r w:rsidR="00087535" w:rsidRPr="00087535">
        <w:rPr>
          <w:rFonts w:ascii="Arial" w:hAnsi="Arial" w:cs="Arial"/>
        </w:rPr>
        <w:t>Lai, (2022</w:t>
      </w:r>
      <w:r w:rsidR="00087535">
        <w:rPr>
          <w:rFonts w:ascii="Arial" w:hAnsi="Arial" w:cs="Arial"/>
        </w:rPr>
        <w:t>, p. 552</w:t>
      </w:r>
      <w:r w:rsidR="00087535" w:rsidRPr="00087535">
        <w:rPr>
          <w:rFonts w:ascii="Arial" w:hAnsi="Arial" w:cs="Arial"/>
        </w:rPr>
        <w:t>)</w:t>
      </w:r>
      <w:r w:rsidR="00087535">
        <w:rPr>
          <w:rFonts w:ascii="Arial" w:hAnsi="Arial" w:cs="Arial"/>
        </w:rPr>
        <w:t xml:space="preserve">; in that respect, </w:t>
      </w:r>
      <w:r w:rsidR="00A1047D" w:rsidRPr="004037FE">
        <w:rPr>
          <w:rFonts w:ascii="Arial" w:hAnsi="Arial" w:cs="Arial"/>
        </w:rPr>
        <w:t>the</w:t>
      </w:r>
      <w:r w:rsidRPr="004037FE">
        <w:rPr>
          <w:rFonts w:ascii="Arial" w:hAnsi="Arial" w:cs="Arial"/>
        </w:rPr>
        <w:t xml:space="preserve"> sales and profitability of Louis Vuitton </w:t>
      </w:r>
      <w:r w:rsidR="00085877">
        <w:rPr>
          <w:rFonts w:ascii="Arial" w:hAnsi="Arial" w:cs="Arial"/>
        </w:rPr>
        <w:t>were as well</w:t>
      </w:r>
      <w:r w:rsidRPr="004037FE">
        <w:rPr>
          <w:rFonts w:ascii="Arial" w:hAnsi="Arial" w:cs="Arial"/>
        </w:rPr>
        <w:t xml:space="preserve"> impacted by the worldwide economic landscape. </w:t>
      </w:r>
      <w:r w:rsidR="000F6FB9">
        <w:rPr>
          <w:rFonts w:ascii="Arial" w:hAnsi="Arial" w:cs="Arial"/>
        </w:rPr>
        <w:t xml:space="preserve">Despite the economic recession due to the pandemic, according to a number of researchers it was still observed </w:t>
      </w:r>
      <w:r w:rsidRPr="004037FE">
        <w:rPr>
          <w:rFonts w:ascii="Arial" w:hAnsi="Arial" w:cs="Arial"/>
        </w:rPr>
        <w:t xml:space="preserve">a notable rise in consumer expenditure on luxury goods, which becomes advantageous for the </w:t>
      </w:r>
      <w:r w:rsidR="003F3BCF" w:rsidRPr="004037FE">
        <w:rPr>
          <w:rFonts w:ascii="Arial" w:hAnsi="Arial" w:cs="Arial"/>
        </w:rPr>
        <w:t>brand.</w:t>
      </w:r>
    </w:p>
    <w:bookmarkEnd w:id="27"/>
    <w:p w14:paraId="4B75866A"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i/>
          <w:iCs/>
        </w:rPr>
        <w:t>Not favourable:</w:t>
      </w:r>
      <w:r w:rsidRPr="004037FE">
        <w:rPr>
          <w:rFonts w:ascii="Arial" w:hAnsi="Arial" w:cs="Arial"/>
        </w:rPr>
        <w:t xml:space="preserve"> Economic recessions have a negative impact on the level of luxury expenditure.</w:t>
      </w:r>
    </w:p>
    <w:p w14:paraId="04C9B134" w14:textId="251F5D4E" w:rsidR="009D0A5C" w:rsidRDefault="00E72126" w:rsidP="004037FE">
      <w:pPr>
        <w:keepNext/>
        <w:keepLines/>
        <w:spacing w:before="240" w:after="0" w:line="276" w:lineRule="auto"/>
        <w:rPr>
          <w:rFonts w:ascii="Arial" w:hAnsi="Arial" w:cs="Arial"/>
        </w:rPr>
      </w:pPr>
      <w:r w:rsidRPr="004037FE">
        <w:rPr>
          <w:rFonts w:ascii="Arial" w:hAnsi="Arial" w:cs="Arial"/>
          <w:i/>
          <w:iCs/>
        </w:rPr>
        <w:t>Favourable:</w:t>
      </w:r>
      <w:r w:rsidRPr="004037FE">
        <w:rPr>
          <w:rFonts w:ascii="Arial" w:hAnsi="Arial" w:cs="Arial"/>
        </w:rPr>
        <w:t xml:space="preserve"> Growing global wealth, especially in emerging markets, expands the consumer base for luxury goods.</w:t>
      </w:r>
    </w:p>
    <w:p w14:paraId="1CC3AA91" w14:textId="77777777" w:rsidR="00267D20" w:rsidRPr="004037FE" w:rsidRDefault="00267D20" w:rsidP="004037FE">
      <w:pPr>
        <w:keepNext/>
        <w:keepLines/>
        <w:spacing w:before="240" w:after="0" w:line="276" w:lineRule="auto"/>
        <w:rPr>
          <w:rFonts w:ascii="Arial" w:hAnsi="Arial" w:cs="Arial"/>
        </w:rPr>
      </w:pPr>
    </w:p>
    <w:p w14:paraId="56158E74" w14:textId="08DCB30F" w:rsidR="00E72126" w:rsidRPr="004037FE" w:rsidRDefault="00E72126" w:rsidP="004037FE">
      <w:pPr>
        <w:keepNext/>
        <w:keepLines/>
        <w:spacing w:before="240" w:after="0" w:line="276" w:lineRule="auto"/>
        <w:rPr>
          <w:rFonts w:ascii="Arial" w:hAnsi="Arial" w:cs="Arial"/>
        </w:rPr>
      </w:pPr>
      <w:bookmarkStart w:id="28" w:name="_Hlk153544627"/>
      <w:r w:rsidRPr="004037FE">
        <w:rPr>
          <w:rFonts w:ascii="Arial" w:hAnsi="Arial" w:cs="Arial"/>
        </w:rPr>
        <w:t>Social and Cultural factors</w:t>
      </w:r>
      <w:bookmarkEnd w:id="28"/>
      <w:r w:rsidR="00C9412C">
        <w:rPr>
          <w:rFonts w:ascii="Arial" w:hAnsi="Arial" w:cs="Arial"/>
        </w:rPr>
        <w:t xml:space="preserve"> - </w:t>
      </w:r>
      <w:r w:rsidR="003F3BCF">
        <w:rPr>
          <w:rFonts w:ascii="Arial" w:hAnsi="Arial" w:cs="Arial"/>
        </w:rPr>
        <w:t>“</w:t>
      </w:r>
      <w:r w:rsidR="00092418" w:rsidRPr="003F3BCF">
        <w:rPr>
          <w:rFonts w:ascii="Arial" w:hAnsi="Arial" w:cs="Arial"/>
        </w:rPr>
        <w:t>Social factors include demographics, cultural and religious norms, and social</w:t>
      </w:r>
      <w:r w:rsidR="003F3BCF">
        <w:rPr>
          <w:rFonts w:ascii="Arial" w:hAnsi="Arial" w:cs="Arial"/>
        </w:rPr>
        <w:t xml:space="preserve"> </w:t>
      </w:r>
      <w:r w:rsidR="00092418" w:rsidRPr="003F3BCF">
        <w:rPr>
          <w:rFonts w:ascii="Arial" w:hAnsi="Arial" w:cs="Arial"/>
        </w:rPr>
        <w:t>practices</w:t>
      </w:r>
      <w:r w:rsidR="00BD20A9">
        <w:rPr>
          <w:rFonts w:ascii="Arial" w:hAnsi="Arial" w:cs="Arial"/>
        </w:rPr>
        <w:t xml:space="preserve">, </w:t>
      </w:r>
      <w:r w:rsidR="00092418" w:rsidRPr="003F3BCF">
        <w:rPr>
          <w:rFonts w:ascii="Arial" w:hAnsi="Arial" w:cs="Arial"/>
        </w:rPr>
        <w:t>trends LVMH is closely linked to</w:t>
      </w:r>
      <w:r w:rsidR="003F3BCF">
        <w:rPr>
          <w:rFonts w:ascii="Arial" w:hAnsi="Arial" w:cs="Arial"/>
        </w:rPr>
        <w:t>”</w:t>
      </w:r>
      <w:r w:rsidR="004F7857">
        <w:rPr>
          <w:rFonts w:ascii="Arial" w:hAnsi="Arial" w:cs="Arial"/>
        </w:rPr>
        <w:t xml:space="preserve"> (</w:t>
      </w:r>
      <w:bookmarkStart w:id="29" w:name="_Hlk163225534"/>
      <w:r w:rsidR="004F7857">
        <w:rPr>
          <w:rFonts w:ascii="Arial" w:hAnsi="Arial" w:cs="Arial"/>
        </w:rPr>
        <w:t>Chen</w:t>
      </w:r>
      <w:r w:rsidR="004F7857" w:rsidRPr="004F7857">
        <w:rPr>
          <w:rFonts w:ascii="Arial" w:hAnsi="Arial" w:cs="Arial"/>
        </w:rPr>
        <w:t xml:space="preserve">, 2022, </w:t>
      </w:r>
      <w:r w:rsidR="004F7857">
        <w:rPr>
          <w:rFonts w:ascii="Arial" w:hAnsi="Arial" w:cs="Arial"/>
        </w:rPr>
        <w:t>p.682</w:t>
      </w:r>
      <w:bookmarkEnd w:id="29"/>
      <w:r w:rsidR="004F7857">
        <w:rPr>
          <w:rFonts w:ascii="Arial" w:hAnsi="Arial" w:cs="Arial"/>
        </w:rPr>
        <w:t>)</w:t>
      </w:r>
      <w:r w:rsidR="00BD20A9">
        <w:rPr>
          <w:rFonts w:ascii="Arial" w:hAnsi="Arial" w:cs="Arial"/>
        </w:rPr>
        <w:t>,</w:t>
      </w:r>
      <w:bookmarkStart w:id="30" w:name="_Hlk145052584"/>
      <w:r w:rsidR="00BD20A9">
        <w:rPr>
          <w:rFonts w:ascii="Arial" w:hAnsi="Arial" w:cs="Arial"/>
        </w:rPr>
        <w:t xml:space="preserve"> being </w:t>
      </w:r>
      <w:r w:rsidRPr="004037FE">
        <w:rPr>
          <w:rFonts w:ascii="Arial" w:hAnsi="Arial" w:cs="Arial"/>
        </w:rPr>
        <w:t>positively impacted by the increase in disposable incomes and the increased attractiveness of luxury items, particularly in emerging economies</w:t>
      </w:r>
      <w:r w:rsidR="00BD20A9">
        <w:rPr>
          <w:rFonts w:ascii="Arial" w:hAnsi="Arial" w:cs="Arial"/>
        </w:rPr>
        <w:t xml:space="preserve">; </w:t>
      </w:r>
      <w:r w:rsidR="00BC1F5B">
        <w:rPr>
          <w:rFonts w:ascii="Arial" w:hAnsi="Arial" w:cs="Arial"/>
        </w:rPr>
        <w:t>n</w:t>
      </w:r>
      <w:r w:rsidRPr="004037FE">
        <w:rPr>
          <w:rFonts w:ascii="Arial" w:hAnsi="Arial" w:cs="Arial"/>
        </w:rPr>
        <w:t>evertheless, the shift in consumer values towards sustainability may present certain obstacles.</w:t>
      </w:r>
    </w:p>
    <w:bookmarkEnd w:id="30"/>
    <w:p w14:paraId="1406D894"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i/>
          <w:iCs/>
        </w:rPr>
        <w:t>Not favourable:</w:t>
      </w:r>
      <w:r w:rsidRPr="004037FE">
        <w:rPr>
          <w:rFonts w:ascii="Arial" w:hAnsi="Arial" w:cs="Arial"/>
        </w:rPr>
        <w:t xml:space="preserve"> The shifting inclinations of millennials and Generation Z individuals towards brands that prioritise sustainability and locality.</w:t>
      </w:r>
    </w:p>
    <w:p w14:paraId="11AF2054" w14:textId="3A31D75A" w:rsidR="00E72126" w:rsidRDefault="00E72126" w:rsidP="004037FE">
      <w:pPr>
        <w:keepNext/>
        <w:keepLines/>
        <w:spacing w:before="240" w:after="0" w:line="276" w:lineRule="auto"/>
        <w:rPr>
          <w:rFonts w:ascii="Arial" w:hAnsi="Arial" w:cs="Arial"/>
        </w:rPr>
      </w:pPr>
      <w:r w:rsidRPr="004037FE">
        <w:rPr>
          <w:rFonts w:ascii="Arial" w:hAnsi="Arial" w:cs="Arial"/>
          <w:i/>
          <w:iCs/>
        </w:rPr>
        <w:t>Favourable:</w:t>
      </w:r>
      <w:r w:rsidRPr="004037FE">
        <w:rPr>
          <w:rFonts w:ascii="Arial" w:hAnsi="Arial" w:cs="Arial"/>
        </w:rPr>
        <w:t xml:space="preserve"> The growing desire for premium brands in developing nations, coupled with the significance attributed to brand legacy</w:t>
      </w:r>
    </w:p>
    <w:p w14:paraId="430DA8E9" w14:textId="77777777" w:rsidR="00916437" w:rsidRPr="004037FE" w:rsidRDefault="00916437" w:rsidP="004037FE">
      <w:pPr>
        <w:keepNext/>
        <w:keepLines/>
        <w:spacing w:before="240" w:after="0" w:line="276" w:lineRule="auto"/>
        <w:rPr>
          <w:rFonts w:ascii="Arial" w:hAnsi="Arial" w:cs="Arial"/>
        </w:rPr>
      </w:pPr>
    </w:p>
    <w:p w14:paraId="4ACDE046" w14:textId="77777777" w:rsidR="00916437" w:rsidRDefault="00E72126" w:rsidP="002C60CE">
      <w:pPr>
        <w:keepNext/>
        <w:keepLines/>
        <w:spacing w:before="240" w:after="0" w:line="276" w:lineRule="auto"/>
        <w:rPr>
          <w:rFonts w:ascii="Arial" w:hAnsi="Arial" w:cs="Arial"/>
        </w:rPr>
      </w:pPr>
      <w:r w:rsidRPr="004037FE">
        <w:rPr>
          <w:rFonts w:ascii="Arial" w:hAnsi="Arial" w:cs="Arial"/>
        </w:rPr>
        <w:t>Technological factors</w:t>
      </w:r>
      <w:r w:rsidR="00C9412C">
        <w:rPr>
          <w:rFonts w:ascii="Arial" w:hAnsi="Arial" w:cs="Arial"/>
        </w:rPr>
        <w:t xml:space="preserve"> - </w:t>
      </w:r>
      <w:bookmarkStart w:id="31" w:name="_Hlk145052506"/>
      <w:r w:rsidR="002C60CE">
        <w:rPr>
          <w:rFonts w:ascii="Arial" w:hAnsi="Arial" w:cs="Arial"/>
        </w:rPr>
        <w:t>“</w:t>
      </w:r>
      <w:r w:rsidR="002C60CE" w:rsidRPr="002C60CE">
        <w:rPr>
          <w:rFonts w:ascii="Arial" w:hAnsi="Arial" w:cs="Arial"/>
        </w:rPr>
        <w:t>Nowadays, based on the growing popularity of social networking</w:t>
      </w:r>
      <w:r w:rsidR="002C60CE">
        <w:rPr>
          <w:rFonts w:ascii="Arial" w:hAnsi="Arial" w:cs="Arial"/>
        </w:rPr>
        <w:t xml:space="preserve"> </w:t>
      </w:r>
      <w:r w:rsidR="002C60CE" w:rsidRPr="002C60CE">
        <w:rPr>
          <w:rFonts w:ascii="Arial" w:hAnsi="Arial" w:cs="Arial"/>
        </w:rPr>
        <w:t>sites, all businesses have used these methods as a way to gain more publicity and</w:t>
      </w:r>
      <w:r w:rsidR="002C60CE">
        <w:rPr>
          <w:rFonts w:ascii="Arial" w:hAnsi="Arial" w:cs="Arial"/>
        </w:rPr>
        <w:t xml:space="preserve"> </w:t>
      </w:r>
      <w:r w:rsidR="002C60CE" w:rsidRPr="002C60CE">
        <w:rPr>
          <w:rFonts w:ascii="Arial" w:hAnsi="Arial" w:cs="Arial"/>
        </w:rPr>
        <w:t>promotion. LVMH has its own official website, which includes various detailed</w:t>
      </w:r>
      <w:r w:rsidR="002C60CE">
        <w:rPr>
          <w:rFonts w:ascii="Arial" w:hAnsi="Arial" w:cs="Arial"/>
        </w:rPr>
        <w:t xml:space="preserve"> </w:t>
      </w:r>
      <w:r w:rsidR="002C60CE" w:rsidRPr="002C60CE">
        <w:rPr>
          <w:rFonts w:ascii="Arial" w:hAnsi="Arial" w:cs="Arial"/>
        </w:rPr>
        <w:t>information about the business</w:t>
      </w:r>
      <w:r w:rsidR="002C60CE">
        <w:rPr>
          <w:rFonts w:ascii="Arial" w:hAnsi="Arial" w:cs="Arial"/>
        </w:rPr>
        <w:t xml:space="preserve">” </w:t>
      </w:r>
      <w:bookmarkStart w:id="32" w:name="_Hlk163227070"/>
      <w:r w:rsidR="002C60CE">
        <w:rPr>
          <w:rFonts w:ascii="Arial" w:hAnsi="Arial" w:cs="Arial"/>
        </w:rPr>
        <w:t>(</w:t>
      </w:r>
      <w:r w:rsidR="002C60CE" w:rsidRPr="002C60CE">
        <w:rPr>
          <w:rFonts w:ascii="Arial" w:hAnsi="Arial" w:cs="Arial"/>
        </w:rPr>
        <w:t>Lai, 2022, p. 55</w:t>
      </w:r>
      <w:r w:rsidR="002C60CE">
        <w:rPr>
          <w:rFonts w:ascii="Arial" w:hAnsi="Arial" w:cs="Arial"/>
        </w:rPr>
        <w:t xml:space="preserve">3). </w:t>
      </w:r>
      <w:bookmarkEnd w:id="32"/>
      <w:r w:rsidRPr="004037FE">
        <w:rPr>
          <w:rFonts w:ascii="Arial" w:hAnsi="Arial" w:cs="Arial"/>
        </w:rPr>
        <w:t xml:space="preserve">The development of digitalization has had a </w:t>
      </w:r>
    </w:p>
    <w:p w14:paraId="448BC216" w14:textId="7525EBA4" w:rsidR="00E72126" w:rsidRPr="004037FE" w:rsidRDefault="00E72126" w:rsidP="002C60CE">
      <w:pPr>
        <w:keepNext/>
        <w:keepLines/>
        <w:spacing w:before="240" w:after="0" w:line="276" w:lineRule="auto"/>
        <w:rPr>
          <w:rFonts w:ascii="Arial" w:hAnsi="Arial" w:cs="Arial"/>
        </w:rPr>
      </w:pPr>
      <w:r w:rsidRPr="004037FE">
        <w:rPr>
          <w:rFonts w:ascii="Arial" w:hAnsi="Arial" w:cs="Arial"/>
        </w:rPr>
        <w:t xml:space="preserve">significant impact on the marketing strategies employed by Louis Vuitton. </w:t>
      </w:r>
    </w:p>
    <w:bookmarkEnd w:id="31"/>
    <w:p w14:paraId="40A1AE25"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i/>
          <w:iCs/>
        </w:rPr>
        <w:t>Not favourable:</w:t>
      </w:r>
      <w:r w:rsidRPr="004037FE">
        <w:rPr>
          <w:rFonts w:ascii="Arial" w:hAnsi="Arial" w:cs="Arial"/>
        </w:rPr>
        <w:t xml:space="preserve"> The sophistication of counterfeit items has increased as a result of advancements in technology.</w:t>
      </w:r>
    </w:p>
    <w:p w14:paraId="172F4D3B" w14:textId="69032F13" w:rsidR="00E72126" w:rsidRDefault="00E72126" w:rsidP="004037FE">
      <w:pPr>
        <w:keepNext/>
        <w:keepLines/>
        <w:spacing w:before="240" w:after="0" w:line="276" w:lineRule="auto"/>
        <w:rPr>
          <w:rFonts w:ascii="Arial" w:hAnsi="Arial" w:cs="Arial"/>
        </w:rPr>
      </w:pPr>
      <w:r w:rsidRPr="004037FE">
        <w:rPr>
          <w:rFonts w:ascii="Arial" w:hAnsi="Arial" w:cs="Arial"/>
          <w:i/>
          <w:iCs/>
        </w:rPr>
        <w:t>Favourable:</w:t>
      </w:r>
      <w:r w:rsidRPr="004037FE">
        <w:rPr>
          <w:rFonts w:ascii="Arial" w:hAnsi="Arial" w:cs="Arial"/>
        </w:rPr>
        <w:t xml:space="preserve"> The advent of digital transformation has facilitated an enhanced online retail experience and the use of personalised marketing strategies.</w:t>
      </w:r>
    </w:p>
    <w:p w14:paraId="0AA0F7CF" w14:textId="77777777" w:rsidR="00916437" w:rsidRPr="004037FE" w:rsidRDefault="00916437" w:rsidP="004037FE">
      <w:pPr>
        <w:keepNext/>
        <w:keepLines/>
        <w:spacing w:before="240" w:after="0" w:line="276" w:lineRule="auto"/>
        <w:rPr>
          <w:rFonts w:ascii="Arial" w:hAnsi="Arial" w:cs="Arial"/>
        </w:rPr>
      </w:pPr>
    </w:p>
    <w:p w14:paraId="3AB72E12" w14:textId="657E8784" w:rsidR="00E72126" w:rsidRPr="004037FE" w:rsidRDefault="00E72126" w:rsidP="00BC1F5B">
      <w:pPr>
        <w:keepNext/>
        <w:keepLines/>
        <w:spacing w:before="240" w:after="0" w:line="276" w:lineRule="auto"/>
        <w:rPr>
          <w:rFonts w:ascii="Arial" w:hAnsi="Arial" w:cs="Arial"/>
        </w:rPr>
      </w:pPr>
      <w:bookmarkStart w:id="33" w:name="_Hlk153544985"/>
      <w:r w:rsidRPr="004037FE">
        <w:rPr>
          <w:rFonts w:ascii="Arial" w:hAnsi="Arial" w:cs="Arial"/>
        </w:rPr>
        <w:t>Legal and regulatory factors</w:t>
      </w:r>
      <w:bookmarkStart w:id="34" w:name="_Hlk145052342"/>
      <w:bookmarkEnd w:id="33"/>
      <w:r w:rsidR="00C9412C">
        <w:rPr>
          <w:rFonts w:ascii="Arial" w:hAnsi="Arial" w:cs="Arial"/>
        </w:rPr>
        <w:t xml:space="preserve"> - </w:t>
      </w:r>
      <w:r w:rsidRPr="004037FE">
        <w:rPr>
          <w:rFonts w:ascii="Arial" w:hAnsi="Arial" w:cs="Arial"/>
        </w:rPr>
        <w:t xml:space="preserve">The </w:t>
      </w:r>
      <w:r w:rsidR="00BC1F5B">
        <w:rPr>
          <w:rFonts w:ascii="Arial" w:hAnsi="Arial" w:cs="Arial"/>
        </w:rPr>
        <w:t>Louis Vuitton brand</w:t>
      </w:r>
      <w:r w:rsidRPr="004037FE">
        <w:rPr>
          <w:rFonts w:ascii="Arial" w:hAnsi="Arial" w:cs="Arial"/>
        </w:rPr>
        <w:t xml:space="preserve"> derives advantages from stringent anti-counterfeiting legislation, yet it may encounter obstacles due to trade policies characterised by restrictions.</w:t>
      </w:r>
      <w:r w:rsidR="00BC1F5B" w:rsidRPr="00BC1F5B">
        <w:t xml:space="preserve"> </w:t>
      </w:r>
      <w:r w:rsidR="00BC1F5B">
        <w:t>“</w:t>
      </w:r>
      <w:r w:rsidR="00BC1F5B" w:rsidRPr="00BC1F5B">
        <w:rPr>
          <w:rFonts w:ascii="Arial" w:hAnsi="Arial" w:cs="Arial"/>
        </w:rPr>
        <w:t>Whereas there are many laws that large corporations need to be concerned</w:t>
      </w:r>
      <w:r w:rsidR="00BC1F5B">
        <w:rPr>
          <w:rFonts w:ascii="Arial" w:hAnsi="Arial" w:cs="Arial"/>
        </w:rPr>
        <w:t xml:space="preserve"> </w:t>
      </w:r>
      <w:r w:rsidR="00BC1F5B" w:rsidRPr="00BC1F5B">
        <w:rPr>
          <w:rFonts w:ascii="Arial" w:hAnsi="Arial" w:cs="Arial"/>
        </w:rPr>
        <w:t>with when doing business in multiple countries, the most important legal factor for</w:t>
      </w:r>
      <w:r w:rsidR="00BC1F5B">
        <w:rPr>
          <w:rFonts w:ascii="Arial" w:hAnsi="Arial" w:cs="Arial"/>
        </w:rPr>
        <w:t xml:space="preserve"> </w:t>
      </w:r>
      <w:r w:rsidR="00BC1F5B" w:rsidRPr="00BC1F5B">
        <w:rPr>
          <w:rFonts w:ascii="Arial" w:hAnsi="Arial" w:cs="Arial"/>
        </w:rPr>
        <w:t>any luxury brand is ‘counterfeiting’</w:t>
      </w:r>
      <w:r w:rsidR="00BC1F5B">
        <w:rPr>
          <w:rFonts w:ascii="Arial" w:hAnsi="Arial" w:cs="Arial"/>
        </w:rPr>
        <w:t>” (</w:t>
      </w:r>
      <w:r w:rsidR="00A434EE" w:rsidRPr="00A434EE">
        <w:rPr>
          <w:rFonts w:ascii="Arial" w:hAnsi="Arial" w:cs="Arial"/>
        </w:rPr>
        <w:t>Chen, 2022, p.682</w:t>
      </w:r>
      <w:r w:rsidR="00BC1F5B">
        <w:rPr>
          <w:rFonts w:ascii="Arial" w:hAnsi="Arial" w:cs="Arial"/>
        </w:rPr>
        <w:t>)</w:t>
      </w:r>
    </w:p>
    <w:bookmarkEnd w:id="34"/>
    <w:p w14:paraId="206F4454"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i/>
          <w:iCs/>
        </w:rPr>
        <w:t>Not favourable:</w:t>
      </w:r>
      <w:r w:rsidRPr="004037FE">
        <w:rPr>
          <w:rFonts w:ascii="Arial" w:hAnsi="Arial" w:cs="Arial"/>
        </w:rPr>
        <w:t xml:space="preserve"> The implementation of data protection legislation has the potential to impose restrictions on targeted marketing methods.</w:t>
      </w:r>
    </w:p>
    <w:p w14:paraId="5B754106" w14:textId="4F054C33" w:rsidR="009D0A5C" w:rsidRDefault="00E72126" w:rsidP="004037FE">
      <w:pPr>
        <w:keepNext/>
        <w:keepLines/>
        <w:spacing w:before="240" w:after="0" w:line="276" w:lineRule="auto"/>
        <w:rPr>
          <w:rFonts w:ascii="Arial" w:hAnsi="Arial" w:cs="Arial"/>
        </w:rPr>
      </w:pPr>
      <w:r w:rsidRPr="004037FE">
        <w:rPr>
          <w:rFonts w:ascii="Arial" w:hAnsi="Arial" w:cs="Arial"/>
          <w:i/>
          <w:iCs/>
        </w:rPr>
        <w:t>Favourable</w:t>
      </w:r>
      <w:r w:rsidRPr="004037FE">
        <w:rPr>
          <w:rFonts w:ascii="Arial" w:hAnsi="Arial" w:cs="Arial"/>
        </w:rPr>
        <w:t>: Stringent intellectual property rules play a crucial role in mitigating the proliferation of counterfeit goods.</w:t>
      </w:r>
    </w:p>
    <w:p w14:paraId="705A56E7" w14:textId="77777777" w:rsidR="00916437" w:rsidRPr="004037FE" w:rsidRDefault="00916437" w:rsidP="004037FE">
      <w:pPr>
        <w:keepNext/>
        <w:keepLines/>
        <w:spacing w:before="240" w:after="0" w:line="276" w:lineRule="auto"/>
        <w:rPr>
          <w:rFonts w:ascii="Arial" w:hAnsi="Arial" w:cs="Arial"/>
        </w:rPr>
      </w:pPr>
    </w:p>
    <w:p w14:paraId="1FD4667C" w14:textId="07D138BA" w:rsidR="00E72126" w:rsidRPr="004037FE" w:rsidRDefault="009E3C3F" w:rsidP="000E4AF6">
      <w:pPr>
        <w:keepNext/>
        <w:keepLines/>
        <w:spacing w:before="240" w:after="0" w:line="276" w:lineRule="auto"/>
        <w:rPr>
          <w:rFonts w:ascii="Arial" w:hAnsi="Arial" w:cs="Arial"/>
        </w:rPr>
      </w:pPr>
      <w:bookmarkStart w:id="35" w:name="_Hlk153545115"/>
      <w:r w:rsidRPr="004037FE">
        <w:rPr>
          <w:rFonts w:ascii="Arial" w:hAnsi="Arial" w:cs="Arial"/>
        </w:rPr>
        <w:t>Environmental</w:t>
      </w:r>
      <w:r w:rsidR="00E72126" w:rsidRPr="004037FE">
        <w:rPr>
          <w:rFonts w:ascii="Arial" w:hAnsi="Arial" w:cs="Arial"/>
        </w:rPr>
        <w:t xml:space="preserve"> factors</w:t>
      </w:r>
      <w:bookmarkEnd w:id="35"/>
      <w:r w:rsidR="00C9412C">
        <w:rPr>
          <w:rFonts w:ascii="Arial" w:hAnsi="Arial" w:cs="Arial"/>
        </w:rPr>
        <w:t xml:space="preserve"> - </w:t>
      </w:r>
      <w:bookmarkStart w:id="36" w:name="_Hlk145052254"/>
      <w:r w:rsidR="00E72126" w:rsidRPr="004037FE">
        <w:rPr>
          <w:rFonts w:ascii="Arial" w:hAnsi="Arial" w:cs="Arial"/>
        </w:rPr>
        <w:t xml:space="preserve">As societal awareness regarding environmental issues increases, Louis Vuitton encounters mounting requirements to embrace sustainable practises throughout several aspects of its operations, encompassing material sourcing and </w:t>
      </w:r>
      <w:r w:rsidR="00E72126" w:rsidRPr="000E4AF6">
        <w:rPr>
          <w:rFonts w:ascii="Arial" w:hAnsi="Arial" w:cs="Arial"/>
        </w:rPr>
        <w:t>production.</w:t>
      </w:r>
      <w:r w:rsidR="000E4AF6" w:rsidRPr="000E4AF6">
        <w:rPr>
          <w:rFonts w:ascii="Arial" w:hAnsi="Arial" w:cs="Arial"/>
        </w:rPr>
        <w:t xml:space="preserve"> Being part of LVMH </w:t>
      </w:r>
      <w:r w:rsidR="000E4AF6">
        <w:rPr>
          <w:rFonts w:ascii="Arial" w:hAnsi="Arial" w:cs="Arial"/>
        </w:rPr>
        <w:t>business group “</w:t>
      </w:r>
      <w:r w:rsidR="000E4AF6" w:rsidRPr="000E4AF6">
        <w:rPr>
          <w:rFonts w:ascii="Arial" w:hAnsi="Arial" w:cs="Arial"/>
        </w:rPr>
        <w:t>has focused on the environmental</w:t>
      </w:r>
      <w:r w:rsidR="000E4AF6">
        <w:rPr>
          <w:rFonts w:ascii="Arial" w:hAnsi="Arial" w:cs="Arial"/>
        </w:rPr>
        <w:t xml:space="preserve"> </w:t>
      </w:r>
      <w:r w:rsidR="000E4AF6" w:rsidRPr="000E4AF6">
        <w:rPr>
          <w:rFonts w:ascii="Arial" w:hAnsi="Arial" w:cs="Arial"/>
        </w:rPr>
        <w:t>elements as well. It has made sustainable development a strategic priority since</w:t>
      </w:r>
      <w:r w:rsidR="000E4AF6">
        <w:rPr>
          <w:rFonts w:ascii="Arial" w:hAnsi="Arial" w:cs="Arial"/>
        </w:rPr>
        <w:t xml:space="preserve"> </w:t>
      </w:r>
      <w:r w:rsidR="000E4AF6" w:rsidRPr="000E4AF6">
        <w:rPr>
          <w:rFonts w:ascii="Arial" w:hAnsi="Arial" w:cs="Arial"/>
        </w:rPr>
        <w:t>its founding</w:t>
      </w:r>
      <w:r w:rsidR="000E4AF6">
        <w:rPr>
          <w:rFonts w:ascii="Arial" w:hAnsi="Arial" w:cs="Arial"/>
        </w:rPr>
        <w:t xml:space="preserve">” As stated by </w:t>
      </w:r>
      <w:r w:rsidR="000E4AF6" w:rsidRPr="000E4AF6">
        <w:rPr>
          <w:rFonts w:ascii="Arial" w:hAnsi="Arial" w:cs="Arial"/>
        </w:rPr>
        <w:t xml:space="preserve">Lai, </w:t>
      </w:r>
      <w:r w:rsidR="000E4AF6">
        <w:rPr>
          <w:rFonts w:ascii="Arial" w:hAnsi="Arial" w:cs="Arial"/>
        </w:rPr>
        <w:t>(</w:t>
      </w:r>
      <w:r w:rsidR="000E4AF6" w:rsidRPr="000E4AF6">
        <w:rPr>
          <w:rFonts w:ascii="Arial" w:hAnsi="Arial" w:cs="Arial"/>
        </w:rPr>
        <w:t>2022, p. 553).</w:t>
      </w:r>
    </w:p>
    <w:bookmarkEnd w:id="36"/>
    <w:p w14:paraId="326C7073"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i/>
          <w:iCs/>
        </w:rPr>
        <w:t>Not favourable:</w:t>
      </w:r>
      <w:r w:rsidRPr="004037FE">
        <w:rPr>
          <w:rFonts w:ascii="Arial" w:hAnsi="Arial" w:cs="Arial"/>
        </w:rPr>
        <w:t xml:space="preserve"> The increasing attention placed on luxury brands over their commitment to environmental sustainability has the potential to result in negative consequences if left unaddressed.</w:t>
      </w:r>
    </w:p>
    <w:p w14:paraId="0522B79C"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i/>
          <w:iCs/>
        </w:rPr>
        <w:t>Favourable:</w:t>
      </w:r>
      <w:r w:rsidRPr="004037FE">
        <w:rPr>
          <w:rFonts w:ascii="Arial" w:hAnsi="Arial" w:cs="Arial"/>
        </w:rPr>
        <w:t xml:space="preserve"> The adoption of ecological practises by Louis Vuitton has the potential to improve the brand's reputation.</w:t>
      </w:r>
    </w:p>
    <w:p w14:paraId="1FEA8842" w14:textId="7BCD812C" w:rsidR="00E72126" w:rsidRDefault="00E72126" w:rsidP="004037FE">
      <w:pPr>
        <w:keepNext/>
        <w:keepLines/>
        <w:spacing w:before="240" w:after="0" w:line="276" w:lineRule="auto"/>
        <w:rPr>
          <w:rFonts w:ascii="Arial" w:hAnsi="Arial" w:cs="Arial"/>
        </w:rPr>
      </w:pPr>
      <w:r w:rsidRPr="004037FE">
        <w:rPr>
          <w:rFonts w:ascii="Arial" w:hAnsi="Arial" w:cs="Arial"/>
        </w:rPr>
        <w:t xml:space="preserve">This concise PESTLE study demonstrates that Louis Vuitton is presented with several opportunities, although it must effectively address </w:t>
      </w:r>
      <w:r w:rsidR="00E17D5A">
        <w:rPr>
          <w:rFonts w:ascii="Arial" w:hAnsi="Arial" w:cs="Arial"/>
        </w:rPr>
        <w:t>continuous incoming challenges</w:t>
      </w:r>
      <w:r w:rsidRPr="004037FE">
        <w:rPr>
          <w:rFonts w:ascii="Arial" w:hAnsi="Arial" w:cs="Arial"/>
        </w:rPr>
        <w:t xml:space="preserve"> to sustain its current market position</w:t>
      </w:r>
      <w:r w:rsidR="00E17D5A">
        <w:rPr>
          <w:rFonts w:ascii="Arial" w:hAnsi="Arial" w:cs="Arial"/>
        </w:rPr>
        <w:t>, and further development.</w:t>
      </w:r>
    </w:p>
    <w:p w14:paraId="0325F01F" w14:textId="77777777" w:rsidR="00916437" w:rsidRPr="004037FE" w:rsidRDefault="00916437" w:rsidP="004037FE">
      <w:pPr>
        <w:keepNext/>
        <w:keepLines/>
        <w:spacing w:before="240" w:after="0" w:line="276" w:lineRule="auto"/>
        <w:rPr>
          <w:rFonts w:ascii="Arial" w:hAnsi="Arial" w:cs="Arial"/>
        </w:rPr>
      </w:pPr>
    </w:p>
    <w:p w14:paraId="7804B111" w14:textId="48D2FAC6" w:rsidR="00F016A6" w:rsidRPr="00C9412C" w:rsidRDefault="002C07CD" w:rsidP="004037FE">
      <w:pPr>
        <w:keepNext/>
        <w:keepLines/>
        <w:spacing w:before="240" w:after="0" w:line="276" w:lineRule="auto"/>
        <w:rPr>
          <w:rFonts w:ascii="Arial" w:hAnsi="Arial" w:cs="Arial"/>
          <w:i/>
          <w:iCs/>
        </w:rPr>
      </w:pPr>
      <w:r w:rsidRPr="004037FE">
        <w:rPr>
          <w:rFonts w:ascii="Arial" w:hAnsi="Arial" w:cs="Arial"/>
          <w:i/>
          <w:iCs/>
        </w:rPr>
        <w:t>Competitive Environment Analysis - The Porter’s Five Forces Framewor</w:t>
      </w:r>
      <w:r w:rsidR="00C9412C">
        <w:rPr>
          <w:rFonts w:ascii="Arial" w:hAnsi="Arial" w:cs="Arial"/>
          <w:i/>
          <w:iCs/>
        </w:rPr>
        <w:t>k</w:t>
      </w:r>
    </w:p>
    <w:p w14:paraId="1131DD42" w14:textId="77777777" w:rsidR="00916437" w:rsidRDefault="00F016A6" w:rsidP="004037FE">
      <w:pPr>
        <w:keepNext/>
        <w:keepLines/>
        <w:spacing w:before="240" w:after="0" w:line="276" w:lineRule="auto"/>
        <w:rPr>
          <w:rFonts w:ascii="Arial" w:hAnsi="Arial" w:cs="Arial"/>
        </w:rPr>
      </w:pPr>
      <w:r>
        <w:rPr>
          <w:rFonts w:ascii="Arial" w:hAnsi="Arial" w:cs="Arial"/>
        </w:rPr>
        <w:t>“</w:t>
      </w:r>
      <w:bookmarkStart w:id="37" w:name="_Hlk153545948"/>
      <w:r>
        <w:rPr>
          <w:rFonts w:ascii="Arial" w:hAnsi="Arial" w:cs="Arial"/>
        </w:rPr>
        <w:t>L</w:t>
      </w:r>
      <w:r w:rsidRPr="00F016A6">
        <w:rPr>
          <w:rFonts w:ascii="Arial" w:hAnsi="Arial" w:cs="Arial"/>
        </w:rPr>
        <w:t>ouis Vuitton Porter’s Five Forces analysis focuses on measuring the company’s position based on forces like threat of new entrants, threat of substitutes, bargaining power of buyers, bargaining power of suppliers and competitive rivalry</w:t>
      </w:r>
      <w:r>
        <w:rPr>
          <w:rFonts w:ascii="Arial" w:hAnsi="Arial" w:cs="Arial"/>
        </w:rPr>
        <w:t>” (</w:t>
      </w:r>
      <w:r w:rsidRPr="00F016A6">
        <w:rPr>
          <w:rFonts w:ascii="Arial" w:hAnsi="Arial" w:cs="Arial"/>
        </w:rPr>
        <w:t>MBA Skool Team</w:t>
      </w:r>
      <w:r>
        <w:rPr>
          <w:rFonts w:ascii="Arial" w:hAnsi="Arial" w:cs="Arial"/>
        </w:rPr>
        <w:t>,</w:t>
      </w:r>
      <w:r w:rsidRPr="00F016A6">
        <w:rPr>
          <w:rFonts w:ascii="Arial" w:hAnsi="Arial" w:cs="Arial"/>
        </w:rPr>
        <w:t>2023</w:t>
      </w:r>
      <w:r>
        <w:rPr>
          <w:rFonts w:ascii="Arial" w:hAnsi="Arial" w:cs="Arial"/>
        </w:rPr>
        <w:t>)</w:t>
      </w:r>
      <w:r w:rsidRPr="00F016A6">
        <w:rPr>
          <w:rFonts w:ascii="Arial" w:hAnsi="Arial" w:cs="Arial"/>
        </w:rPr>
        <w:t xml:space="preserve"> </w:t>
      </w:r>
      <w:bookmarkEnd w:id="37"/>
      <w:r w:rsidR="00E72126" w:rsidRPr="004037FE">
        <w:rPr>
          <w:rFonts w:ascii="Arial" w:hAnsi="Arial" w:cs="Arial"/>
        </w:rPr>
        <w:t xml:space="preserve">The </w:t>
      </w:r>
    </w:p>
    <w:p w14:paraId="4A7CE4B0" w14:textId="7F483BFA" w:rsidR="00E72126" w:rsidRDefault="00E72126" w:rsidP="004037FE">
      <w:pPr>
        <w:keepNext/>
        <w:keepLines/>
        <w:spacing w:before="240" w:after="0" w:line="276" w:lineRule="auto"/>
        <w:rPr>
          <w:rFonts w:ascii="Arial" w:hAnsi="Arial" w:cs="Arial"/>
        </w:rPr>
      </w:pPr>
      <w:r w:rsidRPr="004037FE">
        <w:rPr>
          <w:rFonts w:ascii="Arial" w:hAnsi="Arial" w:cs="Arial"/>
        </w:rPr>
        <w:t>competitive environment is evaluated by Porter's Five Forces model, as illustrated underneath</w:t>
      </w:r>
      <w:r w:rsidR="00F016A6">
        <w:rPr>
          <w:rFonts w:ascii="Arial" w:hAnsi="Arial" w:cs="Arial"/>
        </w:rPr>
        <w:t>:</w:t>
      </w:r>
    </w:p>
    <w:p w14:paraId="08745AA4" w14:textId="69AD7C24" w:rsidR="00916437" w:rsidRDefault="00916437" w:rsidP="004037FE">
      <w:pPr>
        <w:keepNext/>
        <w:keepLines/>
        <w:spacing w:before="240" w:after="0" w:line="276" w:lineRule="auto"/>
        <w:rPr>
          <w:rFonts w:ascii="Arial" w:hAnsi="Arial" w:cs="Arial"/>
        </w:rPr>
      </w:pPr>
    </w:p>
    <w:p w14:paraId="5DF0605B" w14:textId="77777777" w:rsidR="00BD3D29" w:rsidRPr="004037FE" w:rsidRDefault="00BD3D29" w:rsidP="004037FE">
      <w:pPr>
        <w:keepNext/>
        <w:keepLines/>
        <w:spacing w:before="240" w:after="0" w:line="276" w:lineRule="auto"/>
        <w:rPr>
          <w:rFonts w:ascii="Arial" w:hAnsi="Arial" w:cs="Arial"/>
        </w:rPr>
      </w:pPr>
    </w:p>
    <w:p w14:paraId="40A7F08C" w14:textId="10FFE25F" w:rsidR="009E3C3F" w:rsidRDefault="009E3C3F" w:rsidP="004037FE">
      <w:pPr>
        <w:keepNext/>
        <w:keepLines/>
        <w:spacing w:before="240" w:after="0" w:line="276" w:lineRule="auto"/>
        <w:rPr>
          <w:rFonts w:ascii="Arial" w:hAnsi="Arial" w:cs="Arial"/>
          <w:b/>
          <w:bCs/>
        </w:rPr>
      </w:pPr>
      <w:bookmarkStart w:id="38" w:name="_Hlk153527970"/>
      <w:r w:rsidRPr="004037FE">
        <w:rPr>
          <w:rFonts w:ascii="Arial" w:hAnsi="Arial" w:cs="Arial"/>
          <w:b/>
          <w:bCs/>
        </w:rPr>
        <w:t>The Porter’s Five Forces</w:t>
      </w:r>
      <w:r w:rsidR="00A436DA">
        <w:rPr>
          <w:rFonts w:ascii="Arial" w:hAnsi="Arial" w:cs="Arial"/>
          <w:b/>
          <w:bCs/>
        </w:rPr>
        <w:t>:</w:t>
      </w:r>
    </w:p>
    <w:p w14:paraId="30F8DF5D" w14:textId="77777777" w:rsidR="00916437" w:rsidRPr="004037FE" w:rsidRDefault="00916437" w:rsidP="004037FE">
      <w:pPr>
        <w:keepNext/>
        <w:keepLines/>
        <w:spacing w:before="240" w:after="0" w:line="276" w:lineRule="auto"/>
        <w:rPr>
          <w:rFonts w:ascii="Arial" w:hAnsi="Arial" w:cs="Arial"/>
        </w:rPr>
      </w:pPr>
    </w:p>
    <w:bookmarkEnd w:id="38"/>
    <w:p w14:paraId="00131455" w14:textId="68166027" w:rsidR="009E3C3F" w:rsidRPr="004037FE" w:rsidRDefault="00A850ED" w:rsidP="004037FE">
      <w:pPr>
        <w:keepNext/>
        <w:keepLines/>
        <w:spacing w:before="240" w:after="0" w:line="276" w:lineRule="auto"/>
        <w:rPr>
          <w:rFonts w:ascii="Arial" w:hAnsi="Arial" w:cs="Arial"/>
        </w:rPr>
      </w:pPr>
      <w:r>
        <w:rPr>
          <w:noProof/>
        </w:rPr>
        <mc:AlternateContent>
          <mc:Choice Requires="wps">
            <w:drawing>
              <wp:anchor distT="0" distB="0" distL="114300" distR="114300" simplePos="0" relativeHeight="251671552" behindDoc="0" locked="0" layoutInCell="1" allowOverlap="1" wp14:anchorId="1930E600" wp14:editId="26FFBDF5">
                <wp:simplePos x="0" y="0"/>
                <wp:positionH relativeFrom="column">
                  <wp:posOffset>3335440</wp:posOffset>
                </wp:positionH>
                <wp:positionV relativeFrom="paragraph">
                  <wp:posOffset>563236</wp:posOffset>
                </wp:positionV>
                <wp:extent cx="2606040" cy="1725501"/>
                <wp:effectExtent l="0" t="0" r="3810" b="8255"/>
                <wp:wrapNone/>
                <wp:docPr id="78373297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06040" cy="1725501"/>
                        </a:xfrm>
                        <a:prstGeom prst="rect">
                          <a:avLst/>
                        </a:prstGeom>
                        <a:solidFill>
                          <a:sysClr val="window" lastClr="FFFFFF"/>
                        </a:solidFill>
                        <a:ln w="6350">
                          <a:noFill/>
                        </a:ln>
                      </wps:spPr>
                      <wps:txbx>
                        <w:txbxContent>
                          <w:p w14:paraId="20D2C98D" w14:textId="77777777" w:rsidR="00E72126" w:rsidRDefault="00E72126" w:rsidP="00E72126">
                            <w:pPr>
                              <w:rPr>
                                <w:rFonts w:ascii="Arial" w:hAnsi="Arial" w:cs="Arial"/>
                              </w:rPr>
                            </w:pPr>
                          </w:p>
                          <w:p w14:paraId="518ADA72" w14:textId="77777777" w:rsidR="00E72126" w:rsidRPr="00345FB9" w:rsidRDefault="00E72126" w:rsidP="00E72126">
                            <w:pPr>
                              <w:rPr>
                                <w:rFonts w:ascii="Arial" w:hAnsi="Arial" w:cs="Arial"/>
                              </w:rPr>
                            </w:pPr>
                            <w:r w:rsidRPr="00345FB9">
                              <w:rPr>
                                <w:rFonts w:ascii="Arial" w:hAnsi="Arial" w:cs="Arial"/>
                              </w:rPr>
                              <w:t>Source:</w:t>
                            </w:r>
                          </w:p>
                          <w:p w14:paraId="56EB3868" w14:textId="77777777" w:rsidR="00E72126" w:rsidRDefault="00000000" w:rsidP="00E72126">
                            <w:pPr>
                              <w:rPr>
                                <w:rFonts w:ascii="Arial" w:hAnsi="Arial" w:cs="Arial"/>
                              </w:rPr>
                            </w:pPr>
                            <w:hyperlink r:id="rId12" w:history="1">
                              <w:r w:rsidR="00E72126" w:rsidRPr="00FA70B4">
                                <w:rPr>
                                  <w:rStyle w:val="Hyperlink"/>
                                  <w:rFonts w:ascii="Arial" w:hAnsi="Arial" w:cs="Arial"/>
                                </w:rPr>
                                <w:t>https://www.academia.edu/43358214/LOUIS_VUITTON_A_CASE_STUDY_STRATEGY_FOR_A_POSSIBLE_BRAND_EXTENSION_Fashion_Branding_Summative_Assessment_MA_Fashion_Design_Management</w:t>
                              </w:r>
                            </w:hyperlink>
                          </w:p>
                          <w:p w14:paraId="18DFC453" w14:textId="77777777" w:rsidR="00E72126" w:rsidRPr="00345FB9" w:rsidRDefault="00E72126" w:rsidP="00E72126">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0E600" id="Text Box 4" o:spid="_x0000_s1032" type="#_x0000_t202" style="position:absolute;margin-left:262.65pt;margin-top:44.35pt;width:205.2pt;height:135.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" fillcolor="window" stroked="f" strokeweight=".5pt">
                <v:textbox>
                  <w:txbxContent>
                    <w:p w14:paraId="20D2C98D" w14:textId="77777777" w:rsidR="00E72126" w:rsidRDefault="00E72126" w:rsidP="00E72126">
                      <w:pPr>
                        <w:rPr>
                          <w:rFonts w:ascii="Arial" w:hAnsi="Arial" w:cs="Arial"/>
                        </w:rPr>
                      </w:pPr>
                    </w:p>
                    <w:p w14:paraId="518ADA72" w14:textId="77777777" w:rsidR="00E72126" w:rsidRPr="00345FB9" w:rsidRDefault="00E72126" w:rsidP="00E72126">
                      <w:pPr>
                        <w:rPr>
                          <w:rFonts w:ascii="Arial" w:hAnsi="Arial" w:cs="Arial"/>
                        </w:rPr>
                      </w:pPr>
                      <w:r w:rsidRPr="00345FB9">
                        <w:rPr>
                          <w:rFonts w:ascii="Arial" w:hAnsi="Arial" w:cs="Arial"/>
                        </w:rPr>
                        <w:t>Source:</w:t>
                      </w:r>
                    </w:p>
                    <w:p w14:paraId="56EB3868" w14:textId="77777777" w:rsidR="00E72126" w:rsidRDefault="00000000" w:rsidP="00E72126">
                      <w:pPr>
                        <w:rPr>
                          <w:rFonts w:ascii="Arial" w:hAnsi="Arial" w:cs="Arial"/>
                        </w:rPr>
                      </w:pPr>
                      <w:hyperlink r:id="rId13" w:history="1">
                        <w:r w:rsidR="00E72126" w:rsidRPr="00FA70B4">
                          <w:rPr>
                            <w:rStyle w:val="Hyperlink"/>
                            <w:rFonts w:ascii="Arial" w:hAnsi="Arial" w:cs="Arial"/>
                          </w:rPr>
                          <w:t>https://www.academia.edu/43358214/LOUIS_VUITTON_A_CASE_STUDY_STRATEGY_FOR_A_POSSIBLE_BRAND_EXTENSION_Fashion_Branding_Summative_Assessment_MA_Fashion_Design_Management</w:t>
                        </w:r>
                      </w:hyperlink>
                    </w:p>
                    <w:p w14:paraId="18DFC453" w14:textId="77777777" w:rsidR="00E72126" w:rsidRPr="00345FB9" w:rsidRDefault="00E72126" w:rsidP="00E72126">
                      <w:pPr>
                        <w:rPr>
                          <w:rFonts w:ascii="Arial" w:hAnsi="Arial" w:cs="Arial"/>
                        </w:rPr>
                      </w:pPr>
                    </w:p>
                  </w:txbxContent>
                </v:textbox>
              </v:shape>
            </w:pict>
          </mc:Fallback>
        </mc:AlternateContent>
      </w:r>
      <w:r w:rsidR="00146BEF" w:rsidRPr="004037FE">
        <w:rPr>
          <w:rFonts w:ascii="Arial" w:hAnsi="Arial" w:cs="Arial"/>
          <w:noProof/>
        </w:rPr>
        <w:drawing>
          <wp:inline distT="0" distB="0" distL="0" distR="0" wp14:anchorId="74AA5B72" wp14:editId="34E76762">
            <wp:extent cx="2581910" cy="2266682"/>
            <wp:effectExtent l="0" t="0" r="8890" b="635"/>
            <wp:docPr id="1582172119" name="Picture 1582172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01339" cy="2283739"/>
                    </a:xfrm>
                    <a:prstGeom prst="rect">
                      <a:avLst/>
                    </a:prstGeom>
                    <a:noFill/>
                    <a:ln>
                      <a:noFill/>
                    </a:ln>
                  </pic:spPr>
                </pic:pic>
              </a:graphicData>
            </a:graphic>
          </wp:inline>
        </w:drawing>
      </w:r>
    </w:p>
    <w:p w14:paraId="1AABFF72" w14:textId="4BDBD599" w:rsidR="00E17D5A" w:rsidRDefault="00E72126" w:rsidP="004037FE">
      <w:pPr>
        <w:keepNext/>
        <w:keepLines/>
        <w:spacing w:before="240" w:after="0" w:line="276" w:lineRule="auto"/>
        <w:rPr>
          <w:rFonts w:ascii="Arial" w:hAnsi="Arial" w:cs="Arial"/>
        </w:rPr>
      </w:pPr>
      <w:r w:rsidRPr="004037FE">
        <w:rPr>
          <w:rFonts w:ascii="Arial" w:hAnsi="Arial" w:cs="Arial"/>
        </w:rPr>
        <w:t>The brand analysis:</w:t>
      </w:r>
      <w:r w:rsidR="0073322D" w:rsidRPr="004037FE">
        <w:rPr>
          <w:rFonts w:ascii="Arial" w:hAnsi="Arial" w:cs="Arial"/>
        </w:rPr>
        <w:t xml:space="preserve"> </w:t>
      </w:r>
    </w:p>
    <w:p w14:paraId="062A45ED" w14:textId="257528D3" w:rsidR="00E72126" w:rsidRPr="00E17D5A" w:rsidRDefault="00E72126" w:rsidP="00E17D5A">
      <w:pPr>
        <w:pStyle w:val="ListParagraph"/>
        <w:keepNext/>
        <w:keepLines/>
        <w:numPr>
          <w:ilvl w:val="0"/>
          <w:numId w:val="38"/>
        </w:numPr>
        <w:spacing w:before="240" w:after="0" w:line="276" w:lineRule="auto"/>
        <w:rPr>
          <w:rFonts w:ascii="Arial" w:hAnsi="Arial" w:cs="Arial"/>
        </w:rPr>
      </w:pPr>
      <w:r w:rsidRPr="00E17D5A">
        <w:rPr>
          <w:rFonts w:ascii="Arial" w:hAnsi="Arial" w:cs="Arial"/>
          <w:i/>
          <w:iCs/>
        </w:rPr>
        <w:t>Bargaining Power of Suppliers</w:t>
      </w:r>
      <w:r w:rsidR="0073322D" w:rsidRPr="00E17D5A">
        <w:rPr>
          <w:rFonts w:ascii="Arial" w:hAnsi="Arial" w:cs="Arial"/>
          <w:i/>
          <w:iCs/>
        </w:rPr>
        <w:t xml:space="preserve"> - </w:t>
      </w:r>
      <w:r w:rsidRPr="00E17D5A">
        <w:rPr>
          <w:rFonts w:ascii="Arial" w:hAnsi="Arial" w:cs="Arial"/>
        </w:rPr>
        <w:t>The bargaining power of suppliers is assessed to be at a moderate level, Louis Vuitton effectively procures superior materials due to its robust reputation, so enabling the brand to engage in favourable negotiations.</w:t>
      </w:r>
    </w:p>
    <w:p w14:paraId="1EC94E7F" w14:textId="77777777" w:rsidR="00E72126" w:rsidRPr="00E17D5A" w:rsidRDefault="00E72126" w:rsidP="00E17D5A">
      <w:pPr>
        <w:pStyle w:val="ListParagraph"/>
        <w:keepNext/>
        <w:keepLines/>
        <w:numPr>
          <w:ilvl w:val="0"/>
          <w:numId w:val="38"/>
        </w:numPr>
        <w:spacing w:before="240" w:after="0" w:line="276" w:lineRule="auto"/>
        <w:rPr>
          <w:rFonts w:ascii="Arial" w:hAnsi="Arial" w:cs="Arial"/>
        </w:rPr>
      </w:pPr>
      <w:r w:rsidRPr="00E17D5A">
        <w:rPr>
          <w:rFonts w:ascii="Arial" w:hAnsi="Arial" w:cs="Arial"/>
          <w:i/>
          <w:iCs/>
        </w:rPr>
        <w:t>Bargaining Power of Buyers</w:t>
      </w:r>
      <w:r w:rsidRPr="00E17D5A">
        <w:rPr>
          <w:rFonts w:ascii="Arial" w:hAnsi="Arial" w:cs="Arial"/>
        </w:rPr>
        <w:t>: The bargaining power of buyers is assessed to be low. The limited accessibility of the brand results in a diminished ability for consumers to negotiate or exert influence over pricing and terms.</w:t>
      </w:r>
    </w:p>
    <w:p w14:paraId="2BD516DC" w14:textId="77777777" w:rsidR="00E72126" w:rsidRPr="00E17D5A" w:rsidRDefault="00E72126" w:rsidP="00E17D5A">
      <w:pPr>
        <w:pStyle w:val="ListParagraph"/>
        <w:keepNext/>
        <w:keepLines/>
        <w:numPr>
          <w:ilvl w:val="0"/>
          <w:numId w:val="38"/>
        </w:numPr>
        <w:spacing w:before="240" w:after="0" w:line="276" w:lineRule="auto"/>
        <w:rPr>
          <w:rFonts w:ascii="Arial" w:hAnsi="Arial" w:cs="Arial"/>
        </w:rPr>
      </w:pPr>
      <w:r w:rsidRPr="00E17D5A">
        <w:rPr>
          <w:rFonts w:ascii="Arial" w:hAnsi="Arial" w:cs="Arial"/>
          <w:i/>
          <w:iCs/>
        </w:rPr>
        <w:t>Threat of New Entrants</w:t>
      </w:r>
      <w:r w:rsidRPr="00E17D5A">
        <w:rPr>
          <w:rFonts w:ascii="Arial" w:hAnsi="Arial" w:cs="Arial"/>
        </w:rPr>
        <w:t>: The level of threat posed by new entrants is considered to be moderate. While it is true that making an entry into the luxury market necessitates a substantial financial commitment, the emergence of novel niche brands may present potential challenges.</w:t>
      </w:r>
    </w:p>
    <w:p w14:paraId="28DABCA8" w14:textId="77777777" w:rsidR="00E72126" w:rsidRPr="00E17D5A" w:rsidRDefault="00E72126" w:rsidP="00E17D5A">
      <w:pPr>
        <w:pStyle w:val="ListParagraph"/>
        <w:keepNext/>
        <w:keepLines/>
        <w:numPr>
          <w:ilvl w:val="0"/>
          <w:numId w:val="38"/>
        </w:numPr>
        <w:spacing w:before="240" w:after="0" w:line="276" w:lineRule="auto"/>
        <w:rPr>
          <w:rFonts w:ascii="Arial" w:hAnsi="Arial" w:cs="Arial"/>
        </w:rPr>
      </w:pPr>
      <w:r w:rsidRPr="00E17D5A">
        <w:rPr>
          <w:rFonts w:ascii="Arial" w:hAnsi="Arial" w:cs="Arial"/>
          <w:i/>
          <w:iCs/>
        </w:rPr>
        <w:t>Threat of Substitutes</w:t>
      </w:r>
      <w:r w:rsidRPr="00E17D5A">
        <w:rPr>
          <w:rFonts w:ascii="Arial" w:hAnsi="Arial" w:cs="Arial"/>
        </w:rPr>
        <w:t>: The level of threat posed by substitutes is considered to be moderate. The proliferation of counterfeit items is a matter of considerable worry; yet, the brand's exclusivity serves as a partial mitigating factor in this regard.</w:t>
      </w:r>
    </w:p>
    <w:p w14:paraId="462E4FD3" w14:textId="3061E52F" w:rsidR="009E3C3F" w:rsidRPr="00E17D5A" w:rsidRDefault="00E72126" w:rsidP="00E17D5A">
      <w:pPr>
        <w:pStyle w:val="ListParagraph"/>
        <w:keepNext/>
        <w:keepLines/>
        <w:numPr>
          <w:ilvl w:val="0"/>
          <w:numId w:val="38"/>
        </w:numPr>
        <w:spacing w:before="240" w:after="0" w:line="276" w:lineRule="auto"/>
        <w:rPr>
          <w:rFonts w:ascii="Arial" w:hAnsi="Arial" w:cs="Arial"/>
        </w:rPr>
      </w:pPr>
      <w:r w:rsidRPr="00E17D5A">
        <w:rPr>
          <w:rFonts w:ascii="Arial" w:hAnsi="Arial" w:cs="Arial"/>
          <w:i/>
          <w:iCs/>
        </w:rPr>
        <w:t>Competitive Rivalry</w:t>
      </w:r>
      <w:r w:rsidRPr="00E17D5A">
        <w:rPr>
          <w:rFonts w:ascii="Arial" w:hAnsi="Arial" w:cs="Arial"/>
        </w:rPr>
        <w:t>: The level of competitive rivalry is considered to be high. Louis Vuitton engages in competition with other premium companies, hence emphasising the significance of differentiation.</w:t>
      </w:r>
    </w:p>
    <w:p w14:paraId="0DC2F34B" w14:textId="77777777" w:rsidR="004037FE" w:rsidRPr="004037FE" w:rsidRDefault="004037FE" w:rsidP="004037FE">
      <w:pPr>
        <w:keepNext/>
        <w:keepLines/>
        <w:spacing w:before="240" w:after="0" w:line="276" w:lineRule="auto"/>
        <w:rPr>
          <w:rFonts w:ascii="Arial" w:hAnsi="Arial" w:cs="Arial"/>
        </w:rPr>
      </w:pPr>
    </w:p>
    <w:p w14:paraId="784D5E5B" w14:textId="77777777" w:rsidR="00916437" w:rsidRDefault="009E3C3F" w:rsidP="001B21BD">
      <w:pPr>
        <w:keepNext/>
        <w:keepLines/>
        <w:spacing w:before="240" w:after="0" w:line="276" w:lineRule="auto"/>
        <w:rPr>
          <w:rFonts w:ascii="Arial" w:hAnsi="Arial" w:cs="Arial"/>
          <w:i/>
          <w:iCs/>
        </w:rPr>
      </w:pPr>
      <w:r w:rsidRPr="004037FE">
        <w:rPr>
          <w:rFonts w:ascii="Arial" w:hAnsi="Arial" w:cs="Arial"/>
          <w:i/>
          <w:iCs/>
        </w:rPr>
        <w:t xml:space="preserve">Internal Environment Analysis </w:t>
      </w:r>
      <w:r w:rsidR="00C60BD2" w:rsidRPr="004037FE">
        <w:rPr>
          <w:rFonts w:ascii="Arial" w:hAnsi="Arial" w:cs="Arial"/>
          <w:i/>
          <w:iCs/>
        </w:rPr>
        <w:t>–</w:t>
      </w:r>
      <w:r w:rsidRPr="004037FE">
        <w:rPr>
          <w:rFonts w:ascii="Arial" w:hAnsi="Arial" w:cs="Arial"/>
          <w:i/>
          <w:iCs/>
        </w:rPr>
        <w:t xml:space="preserve"> </w:t>
      </w:r>
      <w:bookmarkStart w:id="39" w:name="_Hlk153547016"/>
      <w:r w:rsidR="00C60BD2" w:rsidRPr="004037FE">
        <w:rPr>
          <w:rFonts w:ascii="Arial" w:hAnsi="Arial" w:cs="Arial"/>
          <w:i/>
          <w:iCs/>
        </w:rPr>
        <w:t>S.W.O.T.</w:t>
      </w:r>
      <w:r w:rsidRPr="004037FE">
        <w:rPr>
          <w:rFonts w:ascii="Arial" w:hAnsi="Arial" w:cs="Arial"/>
          <w:i/>
          <w:iCs/>
        </w:rPr>
        <w:t xml:space="preserve"> Framework</w:t>
      </w:r>
      <w:bookmarkEnd w:id="39"/>
    </w:p>
    <w:p w14:paraId="2C187561" w14:textId="0DA101D4" w:rsidR="00916437" w:rsidRDefault="00E72126" w:rsidP="001B21BD">
      <w:pPr>
        <w:keepNext/>
        <w:keepLines/>
        <w:spacing w:before="240" w:after="0" w:line="276" w:lineRule="auto"/>
        <w:rPr>
          <w:rFonts w:ascii="Arial" w:hAnsi="Arial" w:cs="Arial"/>
        </w:rPr>
      </w:pPr>
      <w:r w:rsidRPr="004037FE">
        <w:rPr>
          <w:rFonts w:ascii="Arial" w:hAnsi="Arial" w:cs="Arial"/>
        </w:rPr>
        <w:t xml:space="preserve">Definition: </w:t>
      </w:r>
      <w:r w:rsidR="00C9412C" w:rsidRPr="004037FE">
        <w:rPr>
          <w:rFonts w:ascii="Arial" w:hAnsi="Arial" w:cs="Arial"/>
        </w:rPr>
        <w:t xml:space="preserve">The SWOT </w:t>
      </w:r>
      <w:r w:rsidR="00C9412C">
        <w:rPr>
          <w:rFonts w:ascii="Arial" w:hAnsi="Arial" w:cs="Arial"/>
        </w:rPr>
        <w:t>framework</w:t>
      </w:r>
      <w:r w:rsidRPr="004037FE">
        <w:rPr>
          <w:rFonts w:ascii="Arial" w:hAnsi="Arial" w:cs="Arial"/>
        </w:rPr>
        <w:t xml:space="preserve"> </w:t>
      </w:r>
      <w:r w:rsidR="00C9412C">
        <w:rPr>
          <w:rFonts w:ascii="Arial" w:hAnsi="Arial" w:cs="Arial"/>
        </w:rPr>
        <w:t xml:space="preserve">is </w:t>
      </w:r>
      <w:r w:rsidRPr="004037FE">
        <w:rPr>
          <w:rFonts w:ascii="Arial" w:hAnsi="Arial" w:cs="Arial"/>
        </w:rPr>
        <w:t>depicted in the diagram provided</w:t>
      </w:r>
      <w:r w:rsidR="00C9412C">
        <w:rPr>
          <w:rFonts w:ascii="Arial" w:hAnsi="Arial" w:cs="Arial"/>
        </w:rPr>
        <w:t xml:space="preserve"> below</w:t>
      </w:r>
      <w:r w:rsidRPr="004037FE">
        <w:rPr>
          <w:rFonts w:ascii="Arial" w:hAnsi="Arial" w:cs="Arial"/>
        </w:rPr>
        <w:t xml:space="preserve">, </w:t>
      </w:r>
      <w:r w:rsidR="001B21BD">
        <w:rPr>
          <w:rFonts w:ascii="Arial" w:hAnsi="Arial" w:cs="Arial"/>
        </w:rPr>
        <w:t>“t</w:t>
      </w:r>
      <w:r w:rsidR="001B21BD" w:rsidRPr="001B21BD">
        <w:rPr>
          <w:rFonts w:ascii="Arial" w:hAnsi="Arial" w:cs="Arial"/>
        </w:rPr>
        <w:t xml:space="preserve">he SWOT analysis is the process of exploring the </w:t>
      </w:r>
      <w:r w:rsidR="00916437" w:rsidRPr="00916437">
        <w:rPr>
          <w:rFonts w:ascii="Arial" w:hAnsi="Arial" w:cs="Arial"/>
        </w:rPr>
        <w:t>internal and external environments of an organization and extracting convenient strategies</w:t>
      </w:r>
      <w:r w:rsidR="00916437" w:rsidRPr="00916437">
        <w:t xml:space="preserve"> </w:t>
      </w:r>
      <w:r w:rsidR="00916437" w:rsidRPr="00916437">
        <w:rPr>
          <w:rFonts w:ascii="Arial" w:hAnsi="Arial" w:cs="Arial"/>
        </w:rPr>
        <w:t>based on its strengths, weaknesses, opportunities</w:t>
      </w:r>
      <w:r w:rsidR="00916437">
        <w:rPr>
          <w:rFonts w:ascii="Arial" w:hAnsi="Arial" w:cs="Arial"/>
        </w:rPr>
        <w:t xml:space="preserve"> and</w:t>
      </w:r>
    </w:p>
    <w:p w14:paraId="0C38DAE2" w14:textId="74CFEC0B" w:rsidR="00E72126" w:rsidRDefault="001B21BD" w:rsidP="001B21BD">
      <w:pPr>
        <w:keepNext/>
        <w:keepLines/>
        <w:spacing w:before="240" w:after="0" w:line="276" w:lineRule="auto"/>
        <w:rPr>
          <w:rFonts w:ascii="Arial" w:hAnsi="Arial" w:cs="Arial"/>
        </w:rPr>
      </w:pPr>
      <w:r w:rsidRPr="001B21BD">
        <w:rPr>
          <w:rFonts w:ascii="Arial" w:hAnsi="Arial" w:cs="Arial"/>
        </w:rPr>
        <w:t>threats</w:t>
      </w:r>
      <w:r>
        <w:rPr>
          <w:rFonts w:ascii="Arial" w:hAnsi="Arial" w:cs="Arial"/>
        </w:rPr>
        <w:t>” (</w:t>
      </w:r>
      <w:r w:rsidR="00DD46B2" w:rsidRPr="00DD46B2">
        <w:rPr>
          <w:rFonts w:ascii="Arial" w:hAnsi="Arial" w:cs="Arial"/>
        </w:rPr>
        <w:t>Ghazinoory, Abdi, and Azadegan-Mehr, 2011</w:t>
      </w:r>
      <w:r w:rsidR="00DD46B2">
        <w:rPr>
          <w:rFonts w:ascii="Arial" w:hAnsi="Arial" w:cs="Arial"/>
        </w:rPr>
        <w:t>, p. 24</w:t>
      </w:r>
      <w:r>
        <w:rPr>
          <w:rFonts w:ascii="Arial" w:hAnsi="Arial" w:cs="Arial"/>
        </w:rPr>
        <w:t>)</w:t>
      </w:r>
      <w:r w:rsidR="00E72126" w:rsidRPr="004037FE">
        <w:rPr>
          <w:rFonts w:ascii="Arial" w:hAnsi="Arial" w:cs="Arial"/>
        </w:rPr>
        <w:t xml:space="preserve">. </w:t>
      </w:r>
    </w:p>
    <w:p w14:paraId="5D8998D0" w14:textId="77777777" w:rsidR="00BC62B3" w:rsidRDefault="00BC62B3" w:rsidP="001B21BD">
      <w:pPr>
        <w:keepNext/>
        <w:keepLines/>
        <w:spacing w:before="240" w:after="0" w:line="276" w:lineRule="auto"/>
        <w:rPr>
          <w:rFonts w:ascii="Arial" w:hAnsi="Arial" w:cs="Arial"/>
        </w:rPr>
      </w:pPr>
    </w:p>
    <w:p w14:paraId="748242C6" w14:textId="230C811F" w:rsidR="00BC62B3" w:rsidRPr="004037FE" w:rsidRDefault="00BC62B3" w:rsidP="001B21BD">
      <w:pPr>
        <w:keepNext/>
        <w:keepLines/>
        <w:spacing w:before="240" w:after="0" w:line="276" w:lineRule="auto"/>
        <w:rPr>
          <w:rFonts w:ascii="Arial" w:hAnsi="Arial" w:cs="Arial"/>
        </w:rPr>
      </w:pPr>
      <w:r w:rsidRPr="00BC62B3">
        <w:rPr>
          <w:rFonts w:ascii="Arial" w:hAnsi="Arial" w:cs="Arial"/>
        </w:rPr>
        <w:t>S.W.O.T. Framework</w:t>
      </w:r>
      <w:r>
        <w:rPr>
          <w:rFonts w:ascii="Arial" w:hAnsi="Arial" w:cs="Arial"/>
        </w:rPr>
        <w:t>:</w:t>
      </w:r>
    </w:p>
    <w:p w14:paraId="46CDA21D" w14:textId="333DA38F" w:rsidR="00E72126" w:rsidRPr="004037FE" w:rsidRDefault="00A850ED" w:rsidP="004037FE">
      <w:pPr>
        <w:keepNext/>
        <w:keepLines/>
        <w:spacing w:before="240" w:after="0" w:line="276" w:lineRule="auto"/>
        <w:rPr>
          <w:rFonts w:ascii="Arial" w:hAnsi="Arial" w:cs="Arial"/>
        </w:rPr>
      </w:pPr>
      <w:r>
        <w:rPr>
          <w:noProof/>
        </w:rPr>
        <mc:AlternateContent>
          <mc:Choice Requires="wps">
            <w:drawing>
              <wp:anchor distT="0" distB="0" distL="114300" distR="114300" simplePos="0" relativeHeight="251672576" behindDoc="0" locked="0" layoutInCell="1" allowOverlap="1" wp14:anchorId="7E160F67" wp14:editId="2361CF96">
                <wp:simplePos x="0" y="0"/>
                <wp:positionH relativeFrom="margin">
                  <wp:posOffset>3193737</wp:posOffset>
                </wp:positionH>
                <wp:positionV relativeFrom="paragraph">
                  <wp:posOffset>917700</wp:posOffset>
                </wp:positionV>
                <wp:extent cx="2282190" cy="1545465"/>
                <wp:effectExtent l="0" t="0" r="22860" b="17145"/>
                <wp:wrapNone/>
                <wp:docPr id="160999379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2190" cy="1545465"/>
                        </a:xfrm>
                        <a:prstGeom prst="rect">
                          <a:avLst/>
                        </a:prstGeom>
                        <a:solidFill>
                          <a:srgbClr val="FFFFFF"/>
                        </a:solidFill>
                        <a:ln w="6350">
                          <a:solidFill>
                            <a:schemeClr val="bg1">
                              <a:lumMod val="100000"/>
                              <a:lumOff val="0"/>
                            </a:schemeClr>
                          </a:solidFill>
                          <a:miter lim="800000"/>
                          <a:headEnd/>
                          <a:tailEnd/>
                        </a:ln>
                      </wps:spPr>
                      <wps:txbx>
                        <w:txbxContent>
                          <w:p w14:paraId="2A6F7887" w14:textId="77777777" w:rsidR="00E72126" w:rsidRDefault="00E72126" w:rsidP="00E72126"/>
                          <w:p w14:paraId="00123C46" w14:textId="77777777" w:rsidR="00E72126" w:rsidRDefault="00E72126" w:rsidP="00E72126"/>
                          <w:p w14:paraId="569F0752" w14:textId="77777777" w:rsidR="00E72126" w:rsidRDefault="00E72126" w:rsidP="00E72126">
                            <w:r>
                              <w:t>Source:</w:t>
                            </w:r>
                          </w:p>
                          <w:p w14:paraId="2DE8AFFB" w14:textId="77777777" w:rsidR="00E72126" w:rsidRDefault="00E72126" w:rsidP="00E72126">
                            <w:r w:rsidRPr="00345FB9">
                              <w:t>https://images.app.goo.gl/7RhLkYYX6wmMwH3W7</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E160F67" id="Text Box 3" o:spid="_x0000_s1033" type="#_x0000_t202" style="position:absolute;margin-left:251.5pt;margin-top:72.25pt;width:179.7pt;height:121.7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" strokecolor="white [3212]" strokeweight=".5pt">
                <v:textbox>
                  <w:txbxContent>
                    <w:p w14:paraId="2A6F7887" w14:textId="77777777" w:rsidR="00E72126" w:rsidRDefault="00E72126" w:rsidP="00E72126"/>
                    <w:p w14:paraId="00123C46" w14:textId="77777777" w:rsidR="00E72126" w:rsidRDefault="00E72126" w:rsidP="00E72126"/>
                    <w:p w14:paraId="569F0752" w14:textId="77777777" w:rsidR="00E72126" w:rsidRDefault="00E72126" w:rsidP="00E72126">
                      <w:r>
                        <w:t>Source:</w:t>
                      </w:r>
                    </w:p>
                    <w:p w14:paraId="2DE8AFFB" w14:textId="77777777" w:rsidR="00E72126" w:rsidRDefault="00E72126" w:rsidP="00E72126">
                      <w:r w:rsidRPr="00345FB9">
                        <w:t>https://images.app.goo.gl/7RhLkYYX6wmMwH3W7</w:t>
                      </w:r>
                    </w:p>
                  </w:txbxContent>
                </v:textbox>
                <w10:wrap anchorx="margin"/>
              </v:shape>
            </w:pict>
          </mc:Fallback>
        </mc:AlternateContent>
      </w:r>
      <w:r w:rsidR="00E72126" w:rsidRPr="004037FE">
        <w:rPr>
          <w:rFonts w:ascii="Arial" w:hAnsi="Arial" w:cs="Arial"/>
          <w:noProof/>
        </w:rPr>
        <w:drawing>
          <wp:inline distT="0" distB="0" distL="0" distR="0" wp14:anchorId="04ACBC19" wp14:editId="20F5EDC1">
            <wp:extent cx="2698115" cy="2459722"/>
            <wp:effectExtent l="0" t="0" r="6985" b="0"/>
            <wp:docPr id="1794141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23669" cy="2483018"/>
                    </a:xfrm>
                    <a:prstGeom prst="rect">
                      <a:avLst/>
                    </a:prstGeom>
                    <a:noFill/>
                  </pic:spPr>
                </pic:pic>
              </a:graphicData>
            </a:graphic>
          </wp:inline>
        </w:drawing>
      </w:r>
    </w:p>
    <w:p w14:paraId="2E894C44" w14:textId="77777777" w:rsidR="007E0031" w:rsidRDefault="007E0031" w:rsidP="004037FE">
      <w:pPr>
        <w:keepNext/>
        <w:keepLines/>
        <w:spacing w:before="240" w:after="0" w:line="276" w:lineRule="auto"/>
        <w:rPr>
          <w:rFonts w:ascii="Arial" w:hAnsi="Arial" w:cs="Arial"/>
        </w:rPr>
      </w:pPr>
    </w:p>
    <w:p w14:paraId="1F2BD16C" w14:textId="77777777" w:rsidR="00916437" w:rsidRDefault="00916437" w:rsidP="004037FE">
      <w:pPr>
        <w:keepNext/>
        <w:keepLines/>
        <w:spacing w:before="240" w:after="0" w:line="276" w:lineRule="auto"/>
        <w:rPr>
          <w:rFonts w:ascii="Arial" w:hAnsi="Arial" w:cs="Arial"/>
        </w:rPr>
      </w:pPr>
    </w:p>
    <w:p w14:paraId="02EB67AC" w14:textId="1192245A" w:rsidR="00E72126" w:rsidRDefault="00E72126" w:rsidP="004037FE">
      <w:pPr>
        <w:keepNext/>
        <w:keepLines/>
        <w:spacing w:before="240" w:after="0" w:line="276" w:lineRule="auto"/>
        <w:rPr>
          <w:rFonts w:ascii="Arial" w:hAnsi="Arial" w:cs="Arial"/>
        </w:rPr>
      </w:pPr>
      <w:r w:rsidRPr="004037FE">
        <w:rPr>
          <w:rFonts w:ascii="Arial" w:hAnsi="Arial" w:cs="Arial"/>
        </w:rPr>
        <w:t>SWOT analysis of the “Louis Vuitton” brand:</w:t>
      </w:r>
    </w:p>
    <w:p w14:paraId="2C377298" w14:textId="28E75915" w:rsidR="00CD6DBB" w:rsidRPr="004037FE" w:rsidRDefault="00CD6DBB" w:rsidP="004037FE">
      <w:pPr>
        <w:keepNext/>
        <w:keepLines/>
        <w:spacing w:before="240" w:after="0" w:line="276" w:lineRule="auto"/>
        <w:rPr>
          <w:rFonts w:ascii="Arial" w:hAnsi="Arial" w:cs="Arial"/>
        </w:rPr>
      </w:pPr>
      <w:r>
        <w:rPr>
          <w:rFonts w:ascii="Arial" w:hAnsi="Arial" w:cs="Arial"/>
        </w:rPr>
        <w:t>“L</w:t>
      </w:r>
      <w:r w:rsidRPr="00CD6DBB">
        <w:rPr>
          <w:rFonts w:ascii="Arial" w:hAnsi="Arial" w:cs="Arial"/>
        </w:rPr>
        <w:t>ouis Vuitton is one of the leading brands in the lifestyle and retail sector. Louis Vuitton SWOT analysis evaluates the brand by its strengths &amp; weaknesses which are the internal factors along with opportunities &amp; threats which are the external factors</w:t>
      </w:r>
      <w:r>
        <w:rPr>
          <w:rFonts w:ascii="Arial" w:hAnsi="Arial" w:cs="Arial"/>
        </w:rPr>
        <w:t>” (</w:t>
      </w:r>
      <w:r w:rsidRPr="00CD6DBB">
        <w:rPr>
          <w:rFonts w:ascii="Arial" w:hAnsi="Arial" w:cs="Arial"/>
        </w:rPr>
        <w:t>MBA Skool Team</w:t>
      </w:r>
      <w:r>
        <w:rPr>
          <w:rFonts w:ascii="Arial" w:hAnsi="Arial" w:cs="Arial"/>
        </w:rPr>
        <w:t xml:space="preserve">, </w:t>
      </w:r>
      <w:r w:rsidRPr="00CD6DBB">
        <w:rPr>
          <w:rFonts w:ascii="Arial" w:hAnsi="Arial" w:cs="Arial"/>
        </w:rPr>
        <w:t>2023</w:t>
      </w:r>
      <w:r>
        <w:rPr>
          <w:rFonts w:ascii="Arial" w:hAnsi="Arial" w:cs="Arial"/>
        </w:rPr>
        <w:t>)</w:t>
      </w:r>
    </w:p>
    <w:p w14:paraId="35AE8E76" w14:textId="0A05018F" w:rsidR="00E72126" w:rsidRPr="00E17D5A" w:rsidRDefault="00E72126" w:rsidP="00E17D5A">
      <w:pPr>
        <w:pStyle w:val="ListParagraph"/>
        <w:keepNext/>
        <w:keepLines/>
        <w:numPr>
          <w:ilvl w:val="0"/>
          <w:numId w:val="37"/>
        </w:numPr>
        <w:spacing w:before="240" w:after="0" w:line="276" w:lineRule="auto"/>
        <w:rPr>
          <w:rFonts w:ascii="Arial" w:hAnsi="Arial" w:cs="Arial"/>
        </w:rPr>
      </w:pPr>
      <w:r w:rsidRPr="00E17D5A">
        <w:rPr>
          <w:rFonts w:ascii="Arial" w:hAnsi="Arial" w:cs="Arial"/>
          <w:i/>
          <w:iCs/>
        </w:rPr>
        <w:t>Strengths</w:t>
      </w:r>
      <w:r w:rsidRPr="00E17D5A">
        <w:rPr>
          <w:rFonts w:ascii="Arial" w:hAnsi="Arial" w:cs="Arial"/>
        </w:rPr>
        <w:t>: The brand possesses a significant historical background and cultural heritage, exemplifies unparalleled craftsmanship</w:t>
      </w:r>
      <w:r w:rsidR="00CD6DBB" w:rsidRPr="00E17D5A">
        <w:rPr>
          <w:rFonts w:ascii="Arial" w:hAnsi="Arial" w:cs="Arial"/>
        </w:rPr>
        <w:t xml:space="preserve"> </w:t>
      </w:r>
      <w:r w:rsidRPr="00E17D5A">
        <w:rPr>
          <w:rFonts w:ascii="Arial" w:hAnsi="Arial" w:cs="Arial"/>
        </w:rPr>
        <w:t>and holds the position as the foremost luxury brand in terms of exclusivity. The fact that it is widely present in prominent commercial centres highlights its significant control over the market.</w:t>
      </w:r>
    </w:p>
    <w:p w14:paraId="049C029D" w14:textId="77777777" w:rsidR="00E72126" w:rsidRPr="00E17D5A" w:rsidRDefault="00E72126" w:rsidP="00E17D5A">
      <w:pPr>
        <w:pStyle w:val="ListParagraph"/>
        <w:keepNext/>
        <w:keepLines/>
        <w:numPr>
          <w:ilvl w:val="0"/>
          <w:numId w:val="37"/>
        </w:numPr>
        <w:spacing w:before="240" w:after="0" w:line="276" w:lineRule="auto"/>
        <w:rPr>
          <w:rFonts w:ascii="Arial" w:hAnsi="Arial" w:cs="Arial"/>
        </w:rPr>
      </w:pPr>
      <w:r w:rsidRPr="00E17D5A">
        <w:rPr>
          <w:rFonts w:ascii="Arial" w:hAnsi="Arial" w:cs="Arial"/>
          <w:i/>
          <w:iCs/>
        </w:rPr>
        <w:t>Weaknesses</w:t>
      </w:r>
      <w:r w:rsidRPr="00E17D5A">
        <w:rPr>
          <w:rFonts w:ascii="Arial" w:hAnsi="Arial" w:cs="Arial"/>
        </w:rPr>
        <w:t>: The brand's target market is confined to a select group of affluent customers. Furthermore, the brand's strategic emphasis on a higher-end market positioning may result in a heightened financial obligation.</w:t>
      </w:r>
    </w:p>
    <w:p w14:paraId="701CE7EC" w14:textId="77777777" w:rsidR="00E72126" w:rsidRPr="00E17D5A" w:rsidRDefault="00E72126" w:rsidP="00E17D5A">
      <w:pPr>
        <w:pStyle w:val="ListParagraph"/>
        <w:keepNext/>
        <w:keepLines/>
        <w:numPr>
          <w:ilvl w:val="0"/>
          <w:numId w:val="37"/>
        </w:numPr>
        <w:spacing w:before="240" w:after="0" w:line="276" w:lineRule="auto"/>
        <w:rPr>
          <w:rFonts w:ascii="Arial" w:hAnsi="Arial" w:cs="Arial"/>
        </w:rPr>
      </w:pPr>
      <w:r w:rsidRPr="00E17D5A">
        <w:rPr>
          <w:rFonts w:ascii="Arial" w:hAnsi="Arial" w:cs="Arial"/>
          <w:i/>
          <w:iCs/>
        </w:rPr>
        <w:t>Opportunities</w:t>
      </w:r>
      <w:r w:rsidRPr="00E17D5A">
        <w:rPr>
          <w:rFonts w:ascii="Arial" w:hAnsi="Arial" w:cs="Arial"/>
        </w:rPr>
        <w:t>: Louis Vuitton has the capacity to capitalise on opportunities by undertaking a comprehensive image overhaul and consistently engaging in innovative practises. Furthermore, the burgeoning luxury market in the Asia-Pacific region signifies a significant reservoir of unexplored opportunities.</w:t>
      </w:r>
    </w:p>
    <w:p w14:paraId="52EDB643" w14:textId="5121423B" w:rsidR="00146BEF" w:rsidRPr="00E17D5A" w:rsidRDefault="00E72126" w:rsidP="00E17D5A">
      <w:pPr>
        <w:pStyle w:val="ListParagraph"/>
        <w:keepNext/>
        <w:keepLines/>
        <w:numPr>
          <w:ilvl w:val="0"/>
          <w:numId w:val="37"/>
        </w:numPr>
        <w:spacing w:before="240" w:after="0" w:line="276" w:lineRule="auto"/>
        <w:rPr>
          <w:rFonts w:ascii="Arial" w:hAnsi="Arial" w:cs="Arial"/>
        </w:rPr>
      </w:pPr>
      <w:r w:rsidRPr="00E17D5A">
        <w:rPr>
          <w:rFonts w:ascii="Arial" w:hAnsi="Arial" w:cs="Arial"/>
          <w:i/>
          <w:iCs/>
        </w:rPr>
        <w:t>Threats</w:t>
      </w:r>
      <w:r w:rsidRPr="00E17D5A">
        <w:rPr>
          <w:rFonts w:ascii="Arial" w:hAnsi="Arial" w:cs="Arial"/>
        </w:rPr>
        <w:t>: The persistent problem of counterfeit products continues to be a prevalent concern; furthermore, there is a burgeoning movement advocating against the utilisation of animal skins, coupled with intense rivalry from well-established as well as developing luxury brands.</w:t>
      </w:r>
    </w:p>
    <w:p w14:paraId="6FB1C2FC" w14:textId="77777777" w:rsidR="007E0031" w:rsidRDefault="007E0031" w:rsidP="004037FE">
      <w:pPr>
        <w:keepNext/>
        <w:keepLines/>
        <w:spacing w:before="240" w:after="0" w:line="276" w:lineRule="auto"/>
        <w:rPr>
          <w:rFonts w:ascii="Arial" w:hAnsi="Arial" w:cs="Arial"/>
        </w:rPr>
      </w:pPr>
    </w:p>
    <w:p w14:paraId="3AD4C7DE" w14:textId="77777777" w:rsidR="00BD3D29" w:rsidRDefault="00BD3D29" w:rsidP="004037FE">
      <w:pPr>
        <w:keepNext/>
        <w:keepLines/>
        <w:spacing w:before="240" w:after="0" w:line="276" w:lineRule="auto"/>
        <w:rPr>
          <w:rFonts w:ascii="Arial" w:hAnsi="Arial" w:cs="Arial"/>
        </w:rPr>
      </w:pPr>
    </w:p>
    <w:p w14:paraId="12FC8158" w14:textId="77777777" w:rsidR="00BD3D29" w:rsidRPr="004037FE" w:rsidRDefault="00BD3D29" w:rsidP="004037FE">
      <w:pPr>
        <w:keepNext/>
        <w:keepLines/>
        <w:spacing w:before="240" w:after="0" w:line="276" w:lineRule="auto"/>
        <w:rPr>
          <w:rFonts w:ascii="Arial" w:hAnsi="Arial" w:cs="Arial"/>
        </w:rPr>
      </w:pPr>
    </w:p>
    <w:p w14:paraId="1E36F514" w14:textId="720D3ABF" w:rsidR="00E72126" w:rsidRPr="004037FE" w:rsidRDefault="00C60BD2" w:rsidP="004037FE">
      <w:pPr>
        <w:keepNext/>
        <w:keepLines/>
        <w:spacing w:before="240" w:after="0" w:line="276" w:lineRule="auto"/>
        <w:rPr>
          <w:rFonts w:ascii="Arial" w:hAnsi="Arial" w:cs="Arial"/>
          <w:b/>
          <w:bCs/>
        </w:rPr>
      </w:pPr>
      <w:r w:rsidRPr="004037FE">
        <w:rPr>
          <w:rFonts w:ascii="Arial" w:hAnsi="Arial" w:cs="Arial"/>
          <w:b/>
          <w:bCs/>
        </w:rPr>
        <w:t>2</w:t>
      </w:r>
      <w:r w:rsidR="00894735" w:rsidRPr="004037FE">
        <w:rPr>
          <w:rFonts w:ascii="Arial" w:hAnsi="Arial" w:cs="Arial"/>
          <w:b/>
          <w:bCs/>
        </w:rPr>
        <w:t>)</w:t>
      </w:r>
      <w:r w:rsidRPr="004037FE">
        <w:rPr>
          <w:rFonts w:ascii="Arial" w:hAnsi="Arial" w:cs="Arial"/>
          <w:b/>
          <w:bCs/>
        </w:rPr>
        <w:t xml:space="preserve"> </w:t>
      </w:r>
      <w:bookmarkStart w:id="40" w:name="_Hlk153547551"/>
      <w:r w:rsidRPr="004037FE">
        <w:rPr>
          <w:rFonts w:ascii="Arial" w:hAnsi="Arial" w:cs="Arial"/>
          <w:b/>
          <w:bCs/>
          <w:i/>
          <w:iCs/>
        </w:rPr>
        <w:t>Marketing</w:t>
      </w:r>
      <w:r w:rsidR="00FD0E08" w:rsidRPr="004037FE">
        <w:rPr>
          <w:rFonts w:ascii="Arial" w:hAnsi="Arial" w:cs="Arial"/>
          <w:b/>
          <w:bCs/>
          <w:i/>
          <w:iCs/>
        </w:rPr>
        <w:t xml:space="preserve"> Internal</w:t>
      </w:r>
      <w:r w:rsidRPr="004037FE">
        <w:rPr>
          <w:rFonts w:ascii="Arial" w:hAnsi="Arial" w:cs="Arial"/>
          <w:b/>
          <w:bCs/>
          <w:i/>
          <w:iCs/>
        </w:rPr>
        <w:t xml:space="preserve"> Analysis - Marketing Team Skills and Resources</w:t>
      </w:r>
      <w:bookmarkEnd w:id="40"/>
    </w:p>
    <w:p w14:paraId="6461D2E7" w14:textId="77777777" w:rsidR="00146BEF" w:rsidRPr="004037FE" w:rsidRDefault="00146BEF" w:rsidP="004037FE">
      <w:pPr>
        <w:keepNext/>
        <w:keepLines/>
        <w:spacing w:before="240" w:after="0" w:line="276" w:lineRule="auto"/>
        <w:rPr>
          <w:rFonts w:ascii="Arial" w:hAnsi="Arial" w:cs="Arial"/>
          <w:b/>
          <w:bCs/>
        </w:rPr>
      </w:pPr>
    </w:p>
    <w:p w14:paraId="00500A73" w14:textId="479BBCDB" w:rsidR="00E72126" w:rsidRDefault="00FD0E08" w:rsidP="004037FE">
      <w:pPr>
        <w:keepNext/>
        <w:keepLines/>
        <w:spacing w:before="240" w:after="0" w:line="276" w:lineRule="auto"/>
        <w:rPr>
          <w:rFonts w:ascii="Arial" w:hAnsi="Arial" w:cs="Arial"/>
        </w:rPr>
      </w:pPr>
      <w:r w:rsidRPr="004037FE">
        <w:rPr>
          <w:rFonts w:ascii="Arial" w:hAnsi="Arial" w:cs="Arial"/>
        </w:rPr>
        <w:t>To</w:t>
      </w:r>
      <w:r w:rsidR="00E72126" w:rsidRPr="004037FE">
        <w:rPr>
          <w:rFonts w:ascii="Arial" w:hAnsi="Arial" w:cs="Arial"/>
        </w:rPr>
        <w:t xml:space="preserve"> sustain its position as a leader in the luxury industry, Louis Vuitton must ensure that its marketing staff possesses a high level of digital expertise, cultural sensitivity, strategic planning acumen, and a comprehensive understanding of the ever-changing tastes of consumers</w:t>
      </w:r>
      <w:r w:rsidR="0083665F">
        <w:rPr>
          <w:rFonts w:ascii="Arial" w:hAnsi="Arial" w:cs="Arial"/>
        </w:rPr>
        <w:t>; in that respect they “</w:t>
      </w:r>
      <w:r w:rsidR="0083665F" w:rsidRPr="0083665F">
        <w:rPr>
          <w:rFonts w:ascii="Arial" w:hAnsi="Arial" w:cs="Arial"/>
        </w:rPr>
        <w:t>offer job mobility across product categories and countries, enabling the transfer of best practices and providing new sources of inspiration for innovation in marketing and design</w:t>
      </w:r>
      <w:r w:rsidR="0083665F">
        <w:rPr>
          <w:rFonts w:ascii="Arial" w:hAnsi="Arial" w:cs="Arial"/>
        </w:rPr>
        <w:t xml:space="preserve">” ( </w:t>
      </w:r>
      <w:r w:rsidR="0083665F" w:rsidRPr="0083665F">
        <w:rPr>
          <w:rFonts w:ascii="Arial" w:hAnsi="Arial" w:cs="Arial"/>
        </w:rPr>
        <w:t>Shipilov and Godart</w:t>
      </w:r>
      <w:r w:rsidR="0083665F">
        <w:rPr>
          <w:rFonts w:ascii="Arial" w:hAnsi="Arial" w:cs="Arial"/>
        </w:rPr>
        <w:t xml:space="preserve"> </w:t>
      </w:r>
      <w:r w:rsidR="0083665F" w:rsidRPr="0083665F">
        <w:rPr>
          <w:rFonts w:ascii="Arial" w:hAnsi="Arial" w:cs="Arial"/>
        </w:rPr>
        <w:t>2015</w:t>
      </w:r>
      <w:r w:rsidR="0083665F">
        <w:rPr>
          <w:rFonts w:ascii="Arial" w:hAnsi="Arial" w:cs="Arial"/>
        </w:rPr>
        <w:t xml:space="preserve">, p. 101) </w:t>
      </w:r>
      <w:r w:rsidR="0083665F" w:rsidRPr="0083665F">
        <w:rPr>
          <w:rFonts w:ascii="Arial" w:hAnsi="Arial" w:cs="Arial"/>
        </w:rPr>
        <w:t>.</w:t>
      </w:r>
      <w:r w:rsidR="00E72126" w:rsidRPr="004037FE">
        <w:rPr>
          <w:rFonts w:ascii="Arial" w:hAnsi="Arial" w:cs="Arial"/>
        </w:rPr>
        <w:t xml:space="preserve"> </w:t>
      </w:r>
      <w:r w:rsidR="0083665F">
        <w:rPr>
          <w:rFonts w:ascii="Arial" w:hAnsi="Arial" w:cs="Arial"/>
        </w:rPr>
        <w:t>T</w:t>
      </w:r>
      <w:r w:rsidR="00E72126" w:rsidRPr="004037FE">
        <w:rPr>
          <w:rFonts w:ascii="Arial" w:hAnsi="Arial" w:cs="Arial"/>
        </w:rPr>
        <w:t xml:space="preserve">o achieve sustainable growth, it is imperative for the brand to persistently allocate </w:t>
      </w:r>
      <w:r w:rsidR="00574090">
        <w:rPr>
          <w:rFonts w:ascii="Arial" w:hAnsi="Arial" w:cs="Arial"/>
        </w:rPr>
        <w:t>resources as well</w:t>
      </w:r>
      <w:r w:rsidR="00E72126" w:rsidRPr="004037FE">
        <w:rPr>
          <w:rFonts w:ascii="Arial" w:hAnsi="Arial" w:cs="Arial"/>
        </w:rPr>
        <w:t xml:space="preserve"> towards market research, digital platforms, and collaborations.</w:t>
      </w:r>
      <w:bookmarkStart w:id="41" w:name="_Hlk144988256"/>
      <w:bookmarkStart w:id="42" w:name="_Hlk142333087"/>
    </w:p>
    <w:p w14:paraId="1EF9BA19" w14:textId="36D17703" w:rsidR="0073322D" w:rsidRPr="004037FE" w:rsidRDefault="0073322D" w:rsidP="004037FE">
      <w:pPr>
        <w:keepNext/>
        <w:keepLines/>
        <w:spacing w:before="240" w:after="0" w:line="276" w:lineRule="auto"/>
        <w:rPr>
          <w:rFonts w:ascii="Arial" w:hAnsi="Arial" w:cs="Arial"/>
        </w:rPr>
      </w:pPr>
      <w:r w:rsidRPr="004037FE">
        <w:rPr>
          <w:rFonts w:ascii="Arial" w:hAnsi="Arial" w:cs="Arial"/>
        </w:rPr>
        <w:t>Overview of the “Louis Vuitton” brand marketing.</w:t>
      </w:r>
    </w:p>
    <w:p w14:paraId="19AD99DF" w14:textId="63001F58" w:rsidR="00E72126" w:rsidRPr="004037FE" w:rsidRDefault="0073322D" w:rsidP="00574090">
      <w:pPr>
        <w:keepNext/>
        <w:keepLines/>
        <w:spacing w:before="240" w:after="0" w:line="276" w:lineRule="auto"/>
        <w:rPr>
          <w:rFonts w:ascii="Arial" w:hAnsi="Arial" w:cs="Arial"/>
        </w:rPr>
      </w:pPr>
      <w:r w:rsidRPr="004037FE">
        <w:rPr>
          <w:rFonts w:ascii="Arial" w:hAnsi="Arial" w:cs="Arial"/>
        </w:rPr>
        <w:t>The marketing department of Louis Vuitton effectively combines elements of innovation and</w:t>
      </w:r>
      <w:r w:rsidR="001C6374">
        <w:rPr>
          <w:rFonts w:ascii="Arial" w:hAnsi="Arial" w:cs="Arial"/>
        </w:rPr>
        <w:t xml:space="preserve"> </w:t>
      </w:r>
      <w:r w:rsidRPr="004037FE">
        <w:rPr>
          <w:rFonts w:ascii="Arial" w:hAnsi="Arial" w:cs="Arial"/>
        </w:rPr>
        <w:t>tradition, collaboratively engaged in brand strategy, content generation, digital marketing,</w:t>
      </w:r>
      <w:bookmarkStart w:id="43" w:name="_Hlk141783490"/>
      <w:bookmarkEnd w:id="41"/>
      <w:r w:rsidR="001C6374">
        <w:rPr>
          <w:rFonts w:ascii="Arial" w:hAnsi="Arial" w:cs="Arial"/>
        </w:rPr>
        <w:t xml:space="preserve"> </w:t>
      </w:r>
      <w:r w:rsidR="00E72126" w:rsidRPr="004037FE">
        <w:rPr>
          <w:rFonts w:ascii="Arial" w:hAnsi="Arial" w:cs="Arial"/>
        </w:rPr>
        <w:t>and event management</w:t>
      </w:r>
      <w:r w:rsidR="00574090">
        <w:rPr>
          <w:rFonts w:ascii="Arial" w:hAnsi="Arial" w:cs="Arial"/>
        </w:rPr>
        <w:t>;</w:t>
      </w:r>
      <w:r w:rsidR="00E72126" w:rsidRPr="004037FE">
        <w:rPr>
          <w:rFonts w:ascii="Arial" w:hAnsi="Arial" w:cs="Arial"/>
        </w:rPr>
        <w:t xml:space="preserve"> the team ensures the preservation and continuation of the brand's historical legacy</w:t>
      </w:r>
      <w:r w:rsidR="00574090">
        <w:rPr>
          <w:rFonts w:ascii="Arial" w:hAnsi="Arial" w:cs="Arial"/>
        </w:rPr>
        <w:t xml:space="preserve"> </w:t>
      </w:r>
      <w:r w:rsidR="00574090" w:rsidRPr="00574090">
        <w:rPr>
          <w:rFonts w:ascii="Arial" w:hAnsi="Arial" w:cs="Arial"/>
        </w:rPr>
        <w:t>“as an enabling element for the adoption of new marketing strategies, leading to multichannel and physical and digital coexistence”</w:t>
      </w:r>
      <w:r w:rsidR="00574090">
        <w:rPr>
          <w:rFonts w:ascii="Arial" w:hAnsi="Arial" w:cs="Arial"/>
        </w:rPr>
        <w:t xml:space="preserve"> </w:t>
      </w:r>
      <w:r w:rsidR="00AB0D1C">
        <w:rPr>
          <w:rFonts w:ascii="Arial" w:hAnsi="Arial" w:cs="Arial"/>
        </w:rPr>
        <w:t xml:space="preserve">according to </w:t>
      </w:r>
      <w:r w:rsidR="00574090">
        <w:rPr>
          <w:rFonts w:ascii="Arial" w:hAnsi="Arial" w:cs="Arial"/>
        </w:rPr>
        <w:t>(</w:t>
      </w:r>
      <w:r w:rsidR="00AB0D1C" w:rsidRPr="00AB0D1C">
        <w:rPr>
          <w:rFonts w:ascii="Arial" w:hAnsi="Arial" w:cs="Arial"/>
        </w:rPr>
        <w:t>Mosca, Casalegno, and Gallo-Martinez 2021</w:t>
      </w:r>
      <w:r w:rsidR="00AB0D1C">
        <w:rPr>
          <w:rFonts w:ascii="Arial" w:hAnsi="Arial" w:cs="Arial"/>
        </w:rPr>
        <w:t xml:space="preserve">, </w:t>
      </w:r>
      <w:r w:rsidR="00574090">
        <w:rPr>
          <w:rFonts w:ascii="Arial" w:hAnsi="Arial" w:cs="Arial"/>
        </w:rPr>
        <w:t>p.36). T</w:t>
      </w:r>
      <w:r w:rsidR="00E72126" w:rsidRPr="004037FE">
        <w:rPr>
          <w:rFonts w:ascii="Arial" w:hAnsi="Arial" w:cs="Arial"/>
        </w:rPr>
        <w:t>he responsibilities encompassed in this role include the optimisation of digital marketing strategies, and the execution of renowned fashion events.</w:t>
      </w:r>
      <w:r w:rsidR="00574090" w:rsidRPr="00574090">
        <w:t xml:space="preserve"> </w:t>
      </w:r>
    </w:p>
    <w:p w14:paraId="4EDF20FE" w14:textId="6AC90C25" w:rsidR="00FD0E08" w:rsidRDefault="006C6534" w:rsidP="004037FE">
      <w:pPr>
        <w:keepNext/>
        <w:keepLines/>
        <w:spacing w:before="240" w:after="0" w:line="276" w:lineRule="auto"/>
        <w:rPr>
          <w:rFonts w:ascii="Arial" w:hAnsi="Arial" w:cs="Arial"/>
        </w:rPr>
      </w:pPr>
      <w:r w:rsidRPr="004037FE">
        <w:rPr>
          <w:rFonts w:ascii="Arial" w:hAnsi="Arial" w:cs="Arial"/>
        </w:rPr>
        <w:t>Organization's goals, segmentation, targeting, positioning</w:t>
      </w:r>
    </w:p>
    <w:p w14:paraId="1E400499" w14:textId="55F78244" w:rsidR="00685540" w:rsidRDefault="002F5E4D" w:rsidP="004037FE">
      <w:pPr>
        <w:keepNext/>
        <w:keepLines/>
        <w:spacing w:before="240" w:after="0" w:line="276" w:lineRule="auto"/>
        <w:rPr>
          <w:rFonts w:ascii="Arial" w:hAnsi="Arial" w:cs="Arial"/>
        </w:rPr>
      </w:pPr>
      <w:r w:rsidRPr="004037FE">
        <w:rPr>
          <w:rFonts w:ascii="Arial" w:hAnsi="Arial" w:cs="Arial"/>
        </w:rPr>
        <w:t>About the organization's overall goals, segmentation, targeting, positioning and the current marketing mix strategies</w:t>
      </w:r>
      <w:r w:rsidR="001868EA">
        <w:rPr>
          <w:rFonts w:ascii="Arial" w:hAnsi="Arial" w:cs="Arial"/>
        </w:rPr>
        <w:t>,</w:t>
      </w:r>
      <w:r w:rsidR="00550A5B">
        <w:rPr>
          <w:rFonts w:ascii="Arial" w:hAnsi="Arial" w:cs="Arial"/>
        </w:rPr>
        <w:t xml:space="preserve"> Colombi stated in ‘</w:t>
      </w:r>
      <w:r w:rsidR="00550A5B" w:rsidRPr="00550A5B">
        <w:rPr>
          <w:rFonts w:ascii="Arial" w:hAnsi="Arial" w:cs="Arial"/>
        </w:rPr>
        <w:t>U</w:t>
      </w:r>
      <w:r w:rsidR="00550A5B">
        <w:rPr>
          <w:rFonts w:ascii="Arial" w:hAnsi="Arial" w:cs="Arial"/>
        </w:rPr>
        <w:t>nderstanding</w:t>
      </w:r>
      <w:r w:rsidR="00550A5B" w:rsidRPr="00550A5B">
        <w:rPr>
          <w:rFonts w:ascii="Arial" w:hAnsi="Arial" w:cs="Arial"/>
        </w:rPr>
        <w:t xml:space="preserve"> </w:t>
      </w:r>
      <w:r w:rsidR="00550A5B">
        <w:rPr>
          <w:rFonts w:ascii="Arial" w:hAnsi="Arial" w:cs="Arial"/>
        </w:rPr>
        <w:t xml:space="preserve">the </w:t>
      </w:r>
      <w:r w:rsidR="00550A5B" w:rsidRPr="00550A5B">
        <w:rPr>
          <w:rFonts w:ascii="Arial" w:hAnsi="Arial" w:cs="Arial"/>
        </w:rPr>
        <w:t>L</w:t>
      </w:r>
      <w:r w:rsidR="00550A5B">
        <w:rPr>
          <w:rFonts w:ascii="Arial" w:hAnsi="Arial" w:cs="Arial"/>
        </w:rPr>
        <w:t>uxury</w:t>
      </w:r>
      <w:r w:rsidR="00550A5B" w:rsidRPr="00550A5B">
        <w:rPr>
          <w:rFonts w:ascii="Arial" w:hAnsi="Arial" w:cs="Arial"/>
        </w:rPr>
        <w:t xml:space="preserve"> I</w:t>
      </w:r>
      <w:r w:rsidR="00550A5B">
        <w:rPr>
          <w:rFonts w:ascii="Arial" w:hAnsi="Arial" w:cs="Arial"/>
        </w:rPr>
        <w:t>ndustry</w:t>
      </w:r>
      <w:r w:rsidR="00550A5B" w:rsidRPr="00550A5B">
        <w:rPr>
          <w:rFonts w:ascii="Arial" w:hAnsi="Arial" w:cs="Arial"/>
        </w:rPr>
        <w:t>’</w:t>
      </w:r>
      <w:r w:rsidR="00550A5B">
        <w:rPr>
          <w:rFonts w:ascii="Arial" w:hAnsi="Arial" w:cs="Arial"/>
        </w:rPr>
        <w:t>s</w:t>
      </w:r>
      <w:r w:rsidR="00550A5B" w:rsidRPr="00550A5B">
        <w:rPr>
          <w:rFonts w:ascii="Arial" w:hAnsi="Arial" w:cs="Arial"/>
        </w:rPr>
        <w:t xml:space="preserve"> M</w:t>
      </w:r>
      <w:r w:rsidR="00550A5B">
        <w:rPr>
          <w:rFonts w:ascii="Arial" w:hAnsi="Arial" w:cs="Arial"/>
        </w:rPr>
        <w:t>arketing</w:t>
      </w:r>
      <w:r w:rsidR="00550A5B" w:rsidRPr="00550A5B">
        <w:rPr>
          <w:rFonts w:ascii="Arial" w:hAnsi="Arial" w:cs="Arial"/>
        </w:rPr>
        <w:t xml:space="preserve"> </w:t>
      </w:r>
      <w:r w:rsidR="00550A5B">
        <w:rPr>
          <w:rFonts w:ascii="Arial" w:hAnsi="Arial" w:cs="Arial"/>
        </w:rPr>
        <w:t>and</w:t>
      </w:r>
      <w:r w:rsidR="00550A5B" w:rsidRPr="00550A5B">
        <w:rPr>
          <w:rFonts w:ascii="Arial" w:hAnsi="Arial" w:cs="Arial"/>
        </w:rPr>
        <w:t xml:space="preserve"> C</w:t>
      </w:r>
      <w:r w:rsidR="00550A5B">
        <w:rPr>
          <w:rFonts w:ascii="Arial" w:hAnsi="Arial" w:cs="Arial"/>
        </w:rPr>
        <w:t>ommunication</w:t>
      </w:r>
      <w:r w:rsidR="00550A5B" w:rsidRPr="00550A5B">
        <w:rPr>
          <w:rFonts w:ascii="Arial" w:hAnsi="Arial" w:cs="Arial"/>
        </w:rPr>
        <w:t xml:space="preserve"> S</w:t>
      </w:r>
      <w:r w:rsidR="00550A5B">
        <w:rPr>
          <w:rFonts w:ascii="Arial" w:hAnsi="Arial" w:cs="Arial"/>
        </w:rPr>
        <w:t>trategies’ (2020, p.20)</w:t>
      </w:r>
      <w:r w:rsidR="00C72CEC">
        <w:rPr>
          <w:rFonts w:ascii="Arial" w:hAnsi="Arial" w:cs="Arial"/>
        </w:rPr>
        <w:t xml:space="preserve">, that </w:t>
      </w:r>
      <w:r w:rsidR="00550A5B">
        <w:rPr>
          <w:rFonts w:ascii="Arial" w:hAnsi="Arial" w:cs="Arial"/>
        </w:rPr>
        <w:t>by</w:t>
      </w:r>
      <w:r w:rsidRPr="004037FE">
        <w:rPr>
          <w:rFonts w:ascii="Arial" w:hAnsi="Arial" w:cs="Arial"/>
        </w:rPr>
        <w:t xml:space="preserve"> </w:t>
      </w:r>
      <w:r w:rsidR="00550A5B">
        <w:rPr>
          <w:rFonts w:ascii="Arial" w:hAnsi="Arial" w:cs="Arial"/>
        </w:rPr>
        <w:t>“</w:t>
      </w:r>
      <w:r w:rsidR="00550A5B" w:rsidRPr="00550A5B">
        <w:rPr>
          <w:rFonts w:ascii="Arial" w:hAnsi="Arial" w:cs="Arial"/>
        </w:rPr>
        <w:t>segmentation, targeting and positioning are practices that are mostly recognised for being essential in the development of a marketing strategy</w:t>
      </w:r>
      <w:r w:rsidR="00550A5B">
        <w:rPr>
          <w:rFonts w:ascii="Arial" w:hAnsi="Arial" w:cs="Arial"/>
        </w:rPr>
        <w:t>”</w:t>
      </w:r>
      <w:r w:rsidR="00685540">
        <w:rPr>
          <w:rFonts w:ascii="Arial" w:hAnsi="Arial" w:cs="Arial"/>
        </w:rPr>
        <w:t>.</w:t>
      </w:r>
      <w:r w:rsidR="00550A5B" w:rsidRPr="00550A5B">
        <w:rPr>
          <w:rFonts w:ascii="Arial" w:hAnsi="Arial" w:cs="Arial"/>
        </w:rPr>
        <w:t xml:space="preserve"> </w:t>
      </w:r>
    </w:p>
    <w:p w14:paraId="43EF0626" w14:textId="77777777" w:rsidR="00685540" w:rsidRDefault="002F5E4D" w:rsidP="004037FE">
      <w:pPr>
        <w:keepNext/>
        <w:keepLines/>
        <w:spacing w:before="240" w:after="0" w:line="276" w:lineRule="auto"/>
        <w:rPr>
          <w:rFonts w:ascii="Arial" w:hAnsi="Arial" w:cs="Arial"/>
        </w:rPr>
      </w:pPr>
      <w:r w:rsidRPr="004037FE">
        <w:rPr>
          <w:rFonts w:ascii="Arial" w:hAnsi="Arial" w:cs="Arial"/>
        </w:rPr>
        <w:t>The brand marketing employed by Louis Vuitton serves as a prime example of luxury branding, by employing meticulous segmentation strategies, the company focuses on attracting the affluent and ambitious middle-class demographic, specifically aiming to appeal to discerning individuals who prioritise exclusivity and the artistry of its products</w:t>
      </w:r>
      <w:r w:rsidR="00550A5B">
        <w:rPr>
          <w:rFonts w:ascii="Arial" w:hAnsi="Arial" w:cs="Arial"/>
        </w:rPr>
        <w:t xml:space="preserve">. </w:t>
      </w:r>
    </w:p>
    <w:p w14:paraId="4ECFE5C6" w14:textId="1CEAD4ED" w:rsidR="00E72126" w:rsidRDefault="002F5E4D" w:rsidP="004037FE">
      <w:pPr>
        <w:keepNext/>
        <w:keepLines/>
        <w:spacing w:before="240" w:after="0" w:line="276" w:lineRule="auto"/>
        <w:rPr>
          <w:rFonts w:ascii="Arial" w:hAnsi="Arial" w:cs="Arial"/>
        </w:rPr>
      </w:pPr>
      <w:r w:rsidRPr="004037FE">
        <w:rPr>
          <w:rFonts w:ascii="Arial" w:hAnsi="Arial" w:cs="Arial"/>
        </w:rPr>
        <w:t>The existing marketing mix serves to strengthen th</w:t>
      </w:r>
      <w:r w:rsidR="00685540">
        <w:rPr>
          <w:rFonts w:ascii="Arial" w:hAnsi="Arial" w:cs="Arial"/>
        </w:rPr>
        <w:t xml:space="preserve">e brand </w:t>
      </w:r>
      <w:r w:rsidRPr="004037FE">
        <w:rPr>
          <w:rFonts w:ascii="Arial" w:hAnsi="Arial" w:cs="Arial"/>
        </w:rPr>
        <w:t>positioning</w:t>
      </w:r>
      <w:r w:rsidR="00685540">
        <w:rPr>
          <w:rFonts w:ascii="Arial" w:hAnsi="Arial" w:cs="Arial"/>
        </w:rPr>
        <w:t xml:space="preserve"> by</w:t>
      </w:r>
      <w:r w:rsidRPr="004037FE">
        <w:rPr>
          <w:rFonts w:ascii="Arial" w:hAnsi="Arial" w:cs="Arial"/>
        </w:rPr>
        <w:t xml:space="preserve"> utilisation of</w:t>
      </w:r>
      <w:r w:rsidR="00685540">
        <w:rPr>
          <w:rFonts w:ascii="Arial" w:hAnsi="Arial" w:cs="Arial"/>
        </w:rPr>
        <w:t xml:space="preserve"> </w:t>
      </w:r>
      <w:r w:rsidR="00FD0E08" w:rsidRPr="004037FE">
        <w:rPr>
          <w:rFonts w:ascii="Arial" w:hAnsi="Arial" w:cs="Arial"/>
        </w:rPr>
        <w:t xml:space="preserve">high-end pricing </w:t>
      </w:r>
      <w:r w:rsidR="00685540">
        <w:rPr>
          <w:rFonts w:ascii="Arial" w:hAnsi="Arial" w:cs="Arial"/>
        </w:rPr>
        <w:t xml:space="preserve">and </w:t>
      </w:r>
      <w:r w:rsidR="00FD0E08" w:rsidRPr="004037FE">
        <w:rPr>
          <w:rFonts w:ascii="Arial" w:hAnsi="Arial" w:cs="Arial"/>
        </w:rPr>
        <w:t xml:space="preserve">effectively </w:t>
      </w:r>
      <w:r w:rsidR="00685540">
        <w:rPr>
          <w:rFonts w:ascii="Arial" w:hAnsi="Arial" w:cs="Arial"/>
        </w:rPr>
        <w:t xml:space="preserve">conveying </w:t>
      </w:r>
      <w:r w:rsidR="00FD0E08" w:rsidRPr="004037FE">
        <w:rPr>
          <w:rFonts w:ascii="Arial" w:hAnsi="Arial" w:cs="Arial"/>
        </w:rPr>
        <w:t>a sense of prestige,</w:t>
      </w:r>
      <w:r w:rsidR="006C6534" w:rsidRPr="004037FE">
        <w:rPr>
          <w:rFonts w:ascii="Arial" w:hAnsi="Arial" w:cs="Arial"/>
        </w:rPr>
        <w:t xml:space="preserve"> </w:t>
      </w:r>
      <w:r w:rsidR="00685540">
        <w:rPr>
          <w:rFonts w:ascii="Arial" w:hAnsi="Arial" w:cs="Arial"/>
        </w:rPr>
        <w:t xml:space="preserve">together with </w:t>
      </w:r>
      <w:r w:rsidR="006C6534" w:rsidRPr="004037FE">
        <w:rPr>
          <w:rFonts w:ascii="Arial" w:hAnsi="Arial" w:cs="Arial"/>
        </w:rPr>
        <w:t>the</w:t>
      </w:r>
      <w:r w:rsidR="00C72CEC">
        <w:rPr>
          <w:rFonts w:ascii="Arial" w:hAnsi="Arial" w:cs="Arial"/>
        </w:rPr>
        <w:t xml:space="preserve"> putting in place</w:t>
      </w:r>
      <w:r w:rsidR="006C6534" w:rsidRPr="004037FE">
        <w:rPr>
          <w:rFonts w:ascii="Arial" w:hAnsi="Arial" w:cs="Arial"/>
        </w:rPr>
        <w:t xml:space="preserve"> carefully curated </w:t>
      </w:r>
      <w:r w:rsidR="00A51098">
        <w:rPr>
          <w:rFonts w:ascii="Arial" w:hAnsi="Arial" w:cs="Arial"/>
        </w:rPr>
        <w:t>‘Lab Sales’</w:t>
      </w:r>
      <w:r w:rsidR="006C6534" w:rsidRPr="004037FE">
        <w:rPr>
          <w:rFonts w:ascii="Arial" w:hAnsi="Arial" w:cs="Arial"/>
        </w:rPr>
        <w:t xml:space="preserve"> experiences </w:t>
      </w:r>
      <w:r w:rsidR="00685540">
        <w:rPr>
          <w:rFonts w:ascii="Arial" w:hAnsi="Arial" w:cs="Arial"/>
        </w:rPr>
        <w:t xml:space="preserve">that </w:t>
      </w:r>
      <w:r w:rsidR="006C6534" w:rsidRPr="004037FE">
        <w:rPr>
          <w:rFonts w:ascii="Arial" w:hAnsi="Arial" w:cs="Arial"/>
        </w:rPr>
        <w:t xml:space="preserve">fosters strong brand loyalty. Louis Vuitton </w:t>
      </w:r>
      <w:r w:rsidR="006C0BF6">
        <w:rPr>
          <w:rFonts w:ascii="Arial" w:hAnsi="Arial" w:cs="Arial"/>
        </w:rPr>
        <w:t xml:space="preserve">STP integration </w:t>
      </w:r>
      <w:r w:rsidR="00685540">
        <w:rPr>
          <w:rFonts w:ascii="Arial" w:hAnsi="Arial" w:cs="Arial"/>
        </w:rPr>
        <w:t xml:space="preserve">brand </w:t>
      </w:r>
      <w:r w:rsidR="006C6534" w:rsidRPr="004037FE">
        <w:rPr>
          <w:rFonts w:ascii="Arial" w:hAnsi="Arial" w:cs="Arial"/>
        </w:rPr>
        <w:t xml:space="preserve">strategy employs within its marketing mix to maintain its esteemed and iconic status, while concurrently advancing its primary objective of long-term dominance in the luxury market. </w:t>
      </w:r>
      <w:bookmarkEnd w:id="43"/>
    </w:p>
    <w:p w14:paraId="5FA5A657" w14:textId="77777777" w:rsidR="00916437" w:rsidRPr="00E72126" w:rsidRDefault="00916437" w:rsidP="004037FE">
      <w:pPr>
        <w:keepNext/>
        <w:keepLines/>
        <w:spacing w:before="240" w:after="0" w:line="276" w:lineRule="auto"/>
        <w:rPr>
          <w:rFonts w:ascii="Arial" w:hAnsi="Arial" w:cs="Arial"/>
        </w:rPr>
      </w:pPr>
    </w:p>
    <w:p w14:paraId="18AEBE6A" w14:textId="34DBA285" w:rsidR="00E72126" w:rsidRPr="00E72126" w:rsidRDefault="00E72126" w:rsidP="00E72126">
      <w:pPr>
        <w:keepNext/>
        <w:keepLines/>
        <w:spacing w:before="240" w:after="0" w:line="360" w:lineRule="auto"/>
        <w:rPr>
          <w:rFonts w:ascii="Arial" w:hAnsi="Arial" w:cs="Arial"/>
        </w:rPr>
      </w:pPr>
    </w:p>
    <w:p w14:paraId="5A98A325" w14:textId="77CEA733" w:rsidR="007E0031" w:rsidRDefault="00A850ED" w:rsidP="007E0031">
      <w:pPr>
        <w:keepNext/>
        <w:keepLines/>
        <w:spacing w:before="240" w:after="0" w:line="360" w:lineRule="auto"/>
        <w:rPr>
          <w:rFonts w:ascii="Arial" w:hAnsi="Arial" w:cs="Arial"/>
        </w:rPr>
      </w:pPr>
      <w:bookmarkStart w:id="44" w:name="_Hlk144990614"/>
      <w:r>
        <w:rPr>
          <w:noProof/>
        </w:rPr>
        <mc:AlternateContent>
          <mc:Choice Requires="wps">
            <w:drawing>
              <wp:anchor distT="0" distB="0" distL="114300" distR="114300" simplePos="0" relativeHeight="251668480" behindDoc="0" locked="0" layoutInCell="1" allowOverlap="1" wp14:anchorId="0627EAEB" wp14:editId="3C9AE2C7">
                <wp:simplePos x="0" y="0"/>
                <wp:positionH relativeFrom="margin">
                  <wp:posOffset>-152222</wp:posOffset>
                </wp:positionH>
                <wp:positionV relativeFrom="paragraph">
                  <wp:posOffset>-76262</wp:posOffset>
                </wp:positionV>
                <wp:extent cx="5010150" cy="381635"/>
                <wp:effectExtent l="0" t="0" r="0" b="0"/>
                <wp:wrapNone/>
                <wp:docPr id="364425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010150" cy="381635"/>
                        </a:xfrm>
                        <a:prstGeom prst="rect">
                          <a:avLst/>
                        </a:prstGeom>
                        <a:solidFill>
                          <a:schemeClr val="lt1"/>
                        </a:solidFill>
                        <a:ln w="6350">
                          <a:noFill/>
                        </a:ln>
                      </wps:spPr>
                      <wps:txbx>
                        <w:txbxContent>
                          <w:p w14:paraId="1DFBAD88" w14:textId="1B7787B7" w:rsidR="00E72126" w:rsidRPr="00995A6E" w:rsidRDefault="00995A6E" w:rsidP="00E72126">
                            <w:pPr>
                              <w:rPr>
                                <w:rFonts w:ascii="Arial" w:hAnsi="Arial" w:cs="Arial"/>
                              </w:rPr>
                            </w:pPr>
                            <w:r w:rsidRPr="00894735">
                              <w:rPr>
                                <w:rFonts w:ascii="Arial" w:hAnsi="Arial" w:cs="Arial"/>
                                <w:b/>
                                <w:bCs/>
                              </w:rPr>
                              <w:t>3</w:t>
                            </w:r>
                            <w:r w:rsidR="00894735" w:rsidRPr="00894735">
                              <w:rPr>
                                <w:rFonts w:ascii="Arial" w:hAnsi="Arial" w:cs="Arial"/>
                                <w:b/>
                                <w:bCs/>
                              </w:rPr>
                              <w:t>)</w:t>
                            </w:r>
                            <w:r w:rsidRPr="00995A6E">
                              <w:rPr>
                                <w:rFonts w:ascii="Arial" w:hAnsi="Arial" w:cs="Arial"/>
                              </w:rPr>
                              <w:t xml:space="preserve"> </w:t>
                            </w:r>
                            <w:r w:rsidR="004A1561" w:rsidRPr="004A1561">
                              <w:rPr>
                                <w:rFonts w:ascii="Arial" w:hAnsi="Arial" w:cs="Arial"/>
                                <w:b/>
                                <w:bCs/>
                                <w:i/>
                                <w:iCs/>
                              </w:rPr>
                              <w:t xml:space="preserve">Louis Vuitton Marketing Mix Strategy </w:t>
                            </w:r>
                          </w:p>
                          <w:p w14:paraId="5B3CF9B8" w14:textId="77777777" w:rsidR="00E72126" w:rsidRDefault="00E72126" w:rsidP="00E721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7EAEB" id="Text Box 2" o:spid="_x0000_s1034" type="#_x0000_t202" style="position:absolute;margin-left:-12pt;margin-top:-6pt;width:394.5pt;height:30.0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" fillcolor="white [3201]" stroked="f" strokeweight=".5pt">
                <v:textbox>
                  <w:txbxContent>
                    <w:p w14:paraId="1DFBAD88" w14:textId="1B7787B7" w:rsidR="00E72126" w:rsidRPr="00995A6E" w:rsidRDefault="00995A6E" w:rsidP="00E72126">
                      <w:pPr>
                        <w:rPr>
                          <w:rFonts w:ascii="Arial" w:hAnsi="Arial" w:cs="Arial"/>
                        </w:rPr>
                      </w:pPr>
                      <w:r w:rsidRPr="00894735">
                        <w:rPr>
                          <w:rFonts w:ascii="Arial" w:hAnsi="Arial" w:cs="Arial"/>
                          <w:b/>
                          <w:bCs/>
                        </w:rPr>
                        <w:t>3</w:t>
                      </w:r>
                      <w:r w:rsidR="00894735" w:rsidRPr="00894735">
                        <w:rPr>
                          <w:rFonts w:ascii="Arial" w:hAnsi="Arial" w:cs="Arial"/>
                          <w:b/>
                          <w:bCs/>
                        </w:rPr>
                        <w:t>)</w:t>
                      </w:r>
                      <w:r w:rsidRPr="00995A6E">
                        <w:rPr>
                          <w:rFonts w:ascii="Arial" w:hAnsi="Arial" w:cs="Arial"/>
                        </w:rPr>
                        <w:t xml:space="preserve"> </w:t>
                      </w:r>
                      <w:r w:rsidR="004A1561" w:rsidRPr="004A1561">
                        <w:rPr>
                          <w:rFonts w:ascii="Arial" w:hAnsi="Arial" w:cs="Arial"/>
                          <w:b/>
                          <w:bCs/>
                          <w:i/>
                          <w:iCs/>
                        </w:rPr>
                        <w:t xml:space="preserve">Louis Vuitton Marketing Mix Strategy </w:t>
                      </w:r>
                    </w:p>
                    <w:p w14:paraId="5B3CF9B8" w14:textId="77777777" w:rsidR="00E72126" w:rsidRDefault="00E72126" w:rsidP="00E72126"/>
                  </w:txbxContent>
                </v:textbox>
                <w10:wrap anchorx="margin"/>
              </v:shape>
            </w:pict>
          </mc:Fallback>
        </mc:AlternateContent>
      </w:r>
      <w:bookmarkStart w:id="45" w:name="_Hlk154705197"/>
    </w:p>
    <w:p w14:paraId="5996F792" w14:textId="1CFABFB1" w:rsidR="00461E87" w:rsidRPr="00E72126" w:rsidRDefault="00461E87" w:rsidP="007E0031">
      <w:pPr>
        <w:keepNext/>
        <w:keepLines/>
        <w:spacing w:before="240" w:after="0" w:line="360" w:lineRule="auto"/>
        <w:rPr>
          <w:rFonts w:ascii="Arial" w:hAnsi="Arial" w:cs="Arial"/>
        </w:rPr>
      </w:pPr>
      <w:r>
        <w:rPr>
          <w:rFonts w:ascii="Arial" w:hAnsi="Arial" w:cs="Arial"/>
        </w:rPr>
        <w:t>Louis Vuitton</w:t>
      </w:r>
      <w:r w:rsidR="00E72126" w:rsidRPr="00146BEF">
        <w:rPr>
          <w:rFonts w:ascii="Arial" w:hAnsi="Arial" w:cs="Arial"/>
        </w:rPr>
        <w:t xml:space="preserve"> marketing mix strategies </w:t>
      </w:r>
      <w:bookmarkEnd w:id="44"/>
      <w:bookmarkEnd w:id="45"/>
    </w:p>
    <w:p w14:paraId="49B807CE" w14:textId="4B550ECF" w:rsidR="00E72126" w:rsidRPr="00E72126" w:rsidRDefault="00E72126" w:rsidP="004037FE">
      <w:pPr>
        <w:keepNext/>
        <w:keepLines/>
        <w:spacing w:before="240" w:after="0" w:line="276" w:lineRule="auto"/>
        <w:rPr>
          <w:rFonts w:ascii="Arial" w:hAnsi="Arial" w:cs="Arial"/>
        </w:rPr>
      </w:pPr>
      <w:bookmarkStart w:id="46" w:name="_Hlk153551035"/>
      <w:r w:rsidRPr="00E72126">
        <w:rPr>
          <w:rFonts w:ascii="Arial" w:hAnsi="Arial" w:cs="Arial"/>
          <w:i/>
          <w:iCs/>
        </w:rPr>
        <w:t>Product Branding</w:t>
      </w:r>
      <w:r w:rsidRPr="00E72126">
        <w:rPr>
          <w:rFonts w:ascii="Arial" w:hAnsi="Arial" w:cs="Arial"/>
        </w:rPr>
        <w:t xml:space="preserve"> </w:t>
      </w:r>
      <w:r w:rsidRPr="00E72126">
        <w:rPr>
          <w:rFonts w:ascii="Arial" w:hAnsi="Arial" w:cs="Arial"/>
          <w:i/>
          <w:iCs/>
        </w:rPr>
        <w:t>Strategy</w:t>
      </w:r>
      <w:bookmarkEnd w:id="46"/>
      <w:r w:rsidR="001868EA">
        <w:rPr>
          <w:rFonts w:ascii="Arial" w:hAnsi="Arial" w:cs="Arial"/>
          <w:i/>
          <w:iCs/>
        </w:rPr>
        <w:t xml:space="preserve"> – </w:t>
      </w:r>
      <w:r w:rsidR="00CA0066">
        <w:rPr>
          <w:rFonts w:ascii="Arial" w:hAnsi="Arial" w:cs="Arial"/>
        </w:rPr>
        <w:t xml:space="preserve">Considering </w:t>
      </w:r>
      <w:r w:rsidRPr="00E72126">
        <w:rPr>
          <w:rFonts w:ascii="Arial" w:hAnsi="Arial" w:cs="Arial"/>
        </w:rPr>
        <w:t>expansive framework of LVMH</w:t>
      </w:r>
      <w:r w:rsidR="00CA0066">
        <w:rPr>
          <w:rFonts w:ascii="Arial" w:hAnsi="Arial" w:cs="Arial"/>
        </w:rPr>
        <w:t xml:space="preserve"> that comprise </w:t>
      </w:r>
      <w:r w:rsidRPr="00E72126">
        <w:rPr>
          <w:rFonts w:ascii="Arial" w:hAnsi="Arial" w:cs="Arial"/>
        </w:rPr>
        <w:t>Louis Vuitton</w:t>
      </w:r>
      <w:r w:rsidR="00CA0066">
        <w:rPr>
          <w:rFonts w:ascii="Arial" w:hAnsi="Arial" w:cs="Arial"/>
        </w:rPr>
        <w:t xml:space="preserve"> brand, according to</w:t>
      </w:r>
      <w:r w:rsidR="00CA0066" w:rsidRPr="00CA0066">
        <w:t xml:space="preserve"> </w:t>
      </w:r>
      <w:r w:rsidR="00CA0066" w:rsidRPr="00CA0066">
        <w:rPr>
          <w:rFonts w:ascii="Arial" w:hAnsi="Arial" w:cs="Arial"/>
        </w:rPr>
        <w:t xml:space="preserve">Boisvert, and Ashill </w:t>
      </w:r>
      <w:r w:rsidR="00CA0066">
        <w:rPr>
          <w:rFonts w:ascii="Arial" w:hAnsi="Arial" w:cs="Arial"/>
        </w:rPr>
        <w:t>(</w:t>
      </w:r>
      <w:r w:rsidR="00CA0066" w:rsidRPr="00CA0066">
        <w:rPr>
          <w:rFonts w:ascii="Arial" w:hAnsi="Arial" w:cs="Arial"/>
        </w:rPr>
        <w:t>2018</w:t>
      </w:r>
      <w:r w:rsidR="00CA0066">
        <w:rPr>
          <w:rFonts w:ascii="Arial" w:hAnsi="Arial" w:cs="Arial"/>
        </w:rPr>
        <w:t>, p.11)</w:t>
      </w:r>
      <w:r w:rsidR="00E43BE1" w:rsidRPr="00E43BE1">
        <w:t xml:space="preserve"> </w:t>
      </w:r>
      <w:r w:rsidR="00E43BE1">
        <w:t>“w</w:t>
      </w:r>
      <w:r w:rsidR="00E43BE1" w:rsidRPr="00E43BE1">
        <w:rPr>
          <w:rFonts w:ascii="Arial" w:hAnsi="Arial" w:cs="Arial"/>
        </w:rPr>
        <w:t>hen introducing a line extension for a luxury brand using an independent brand, one can assume that the intended strategy will help limit, if not eliminate, the transfer of the parent brand’s knowledge or equity (positive or negative) to the new brand</w:t>
      </w:r>
      <w:r w:rsidRPr="00E72126">
        <w:rPr>
          <w:rFonts w:ascii="Arial" w:hAnsi="Arial" w:cs="Arial"/>
        </w:rPr>
        <w:t xml:space="preserve"> diligently </w:t>
      </w:r>
      <w:r w:rsidR="00CA0066">
        <w:rPr>
          <w:rFonts w:ascii="Arial" w:hAnsi="Arial" w:cs="Arial"/>
        </w:rPr>
        <w:t xml:space="preserve"> </w:t>
      </w:r>
      <w:r w:rsidRPr="00E72126">
        <w:rPr>
          <w:rFonts w:ascii="Arial" w:hAnsi="Arial" w:cs="Arial"/>
        </w:rPr>
        <w:t>implements product branding strategies</w:t>
      </w:r>
      <w:r w:rsidR="00E43BE1">
        <w:rPr>
          <w:rFonts w:ascii="Arial" w:hAnsi="Arial" w:cs="Arial"/>
        </w:rPr>
        <w:t xml:space="preserve">” in this respect it can be hypothesised </w:t>
      </w:r>
      <w:r w:rsidRPr="00E72126">
        <w:rPr>
          <w:rFonts w:ascii="Arial" w:hAnsi="Arial" w:cs="Arial"/>
        </w:rPr>
        <w:t xml:space="preserve"> </w:t>
      </w:r>
      <w:r w:rsidR="00E43BE1">
        <w:rPr>
          <w:rFonts w:ascii="Arial" w:hAnsi="Arial" w:cs="Arial"/>
        </w:rPr>
        <w:t>the following</w:t>
      </w:r>
      <w:r w:rsidRPr="00E72126">
        <w:rPr>
          <w:rFonts w:ascii="Arial" w:hAnsi="Arial" w:cs="Arial"/>
        </w:rPr>
        <w:t>:</w:t>
      </w:r>
    </w:p>
    <w:p w14:paraId="34103EE1" w14:textId="420F0983" w:rsidR="00E72126" w:rsidRPr="00E43BE1" w:rsidRDefault="00995A6E" w:rsidP="00E43BE1">
      <w:pPr>
        <w:pStyle w:val="ListParagraph"/>
        <w:keepNext/>
        <w:keepLines/>
        <w:numPr>
          <w:ilvl w:val="0"/>
          <w:numId w:val="39"/>
        </w:numPr>
        <w:spacing w:before="240" w:after="0" w:line="276" w:lineRule="auto"/>
        <w:rPr>
          <w:rFonts w:ascii="Arial" w:hAnsi="Arial" w:cs="Arial"/>
        </w:rPr>
      </w:pPr>
      <w:r w:rsidRPr="00E43BE1">
        <w:rPr>
          <w:rFonts w:ascii="Arial" w:hAnsi="Arial" w:cs="Arial"/>
          <w:i/>
          <w:iCs/>
        </w:rPr>
        <w:t>L</w:t>
      </w:r>
      <w:r w:rsidR="00E72126" w:rsidRPr="00E43BE1">
        <w:rPr>
          <w:rFonts w:ascii="Arial" w:hAnsi="Arial" w:cs="Arial"/>
          <w:i/>
          <w:iCs/>
        </w:rPr>
        <w:t>ine filling strategies</w:t>
      </w:r>
      <w:r w:rsidR="00E72126" w:rsidRPr="00E43BE1">
        <w:rPr>
          <w:rFonts w:ascii="Arial" w:hAnsi="Arial" w:cs="Arial"/>
        </w:rPr>
        <w:t xml:space="preserve">, the brand effectively addresses market voids by offering a wide range of product variations. </w:t>
      </w:r>
    </w:p>
    <w:p w14:paraId="6E491DCB" w14:textId="02E78BA8" w:rsidR="00E72126" w:rsidRPr="00E43BE1" w:rsidRDefault="00995A6E" w:rsidP="00E43BE1">
      <w:pPr>
        <w:pStyle w:val="ListParagraph"/>
        <w:keepNext/>
        <w:keepLines/>
        <w:numPr>
          <w:ilvl w:val="0"/>
          <w:numId w:val="39"/>
        </w:numPr>
        <w:spacing w:before="240" w:after="0" w:line="276" w:lineRule="auto"/>
        <w:rPr>
          <w:rFonts w:ascii="Arial" w:hAnsi="Arial" w:cs="Arial"/>
        </w:rPr>
      </w:pPr>
      <w:r w:rsidRPr="00E43BE1">
        <w:rPr>
          <w:rFonts w:ascii="Arial" w:hAnsi="Arial" w:cs="Arial"/>
        </w:rPr>
        <w:t>T</w:t>
      </w:r>
      <w:r w:rsidR="00E72126" w:rsidRPr="00E43BE1">
        <w:rPr>
          <w:rFonts w:ascii="Arial" w:hAnsi="Arial" w:cs="Arial"/>
        </w:rPr>
        <w:t xml:space="preserve">he </w:t>
      </w:r>
      <w:r w:rsidR="00E72126" w:rsidRPr="00E43BE1">
        <w:rPr>
          <w:rFonts w:ascii="Arial" w:hAnsi="Arial" w:cs="Arial"/>
          <w:i/>
          <w:iCs/>
        </w:rPr>
        <w:t>implementation of line</w:t>
      </w:r>
      <w:r w:rsidR="00E72126" w:rsidRPr="00E43BE1">
        <w:rPr>
          <w:rFonts w:ascii="Arial" w:hAnsi="Arial" w:cs="Arial"/>
        </w:rPr>
        <w:t xml:space="preserve"> extension by Louis Vuitton allows for the expansion of its luxury product offerings, simultaneously. </w:t>
      </w:r>
    </w:p>
    <w:p w14:paraId="1EC06F6C" w14:textId="616A606C" w:rsidR="00E72126" w:rsidRPr="00E43BE1" w:rsidRDefault="00995A6E" w:rsidP="00E43BE1">
      <w:pPr>
        <w:pStyle w:val="ListParagraph"/>
        <w:keepNext/>
        <w:keepLines/>
        <w:numPr>
          <w:ilvl w:val="0"/>
          <w:numId w:val="39"/>
        </w:numPr>
        <w:spacing w:before="240" w:after="0" w:line="276" w:lineRule="auto"/>
        <w:rPr>
          <w:rFonts w:ascii="Arial" w:hAnsi="Arial" w:cs="Arial"/>
        </w:rPr>
      </w:pPr>
      <w:r w:rsidRPr="00E43BE1">
        <w:rPr>
          <w:rFonts w:ascii="Arial" w:hAnsi="Arial" w:cs="Arial"/>
          <w:i/>
          <w:iCs/>
        </w:rPr>
        <w:t>L</w:t>
      </w:r>
      <w:r w:rsidR="00E72126" w:rsidRPr="00E43BE1">
        <w:rPr>
          <w:rFonts w:ascii="Arial" w:hAnsi="Arial" w:cs="Arial"/>
          <w:i/>
          <w:iCs/>
        </w:rPr>
        <w:t>ine stretching</w:t>
      </w:r>
      <w:r w:rsidR="00E72126" w:rsidRPr="00E43BE1">
        <w:rPr>
          <w:rFonts w:ascii="Arial" w:hAnsi="Arial" w:cs="Arial"/>
        </w:rPr>
        <w:t xml:space="preserve"> assures the provision of both high-end and more affordable luxury ranges, so consolidating its dominant position in the market and appealing to a wide and diverse customer base.</w:t>
      </w:r>
    </w:p>
    <w:p w14:paraId="592B9942" w14:textId="53A17201" w:rsidR="00933935" w:rsidRDefault="00E72126" w:rsidP="004037FE">
      <w:pPr>
        <w:keepNext/>
        <w:keepLines/>
        <w:spacing w:before="240" w:after="0" w:line="276" w:lineRule="auto"/>
        <w:rPr>
          <w:rFonts w:ascii="Arial" w:hAnsi="Arial" w:cs="Arial"/>
        </w:rPr>
      </w:pPr>
      <w:bookmarkStart w:id="47" w:name="_Hlk145061161"/>
      <w:r w:rsidRPr="00E72126">
        <w:rPr>
          <w:rFonts w:ascii="Arial" w:hAnsi="Arial" w:cs="Arial"/>
          <w:i/>
          <w:iCs/>
        </w:rPr>
        <w:t>Market mix Family Branding</w:t>
      </w:r>
      <w:bookmarkEnd w:id="47"/>
      <w:r w:rsidR="00363A19">
        <w:rPr>
          <w:rFonts w:ascii="Arial" w:hAnsi="Arial" w:cs="Arial"/>
          <w:i/>
          <w:iCs/>
        </w:rPr>
        <w:t xml:space="preserve"> </w:t>
      </w:r>
      <w:r w:rsidR="001868EA">
        <w:rPr>
          <w:rFonts w:ascii="Arial" w:hAnsi="Arial" w:cs="Arial"/>
          <w:i/>
          <w:iCs/>
        </w:rPr>
        <w:t xml:space="preserve">– </w:t>
      </w:r>
      <w:r w:rsidR="00363A19">
        <w:rPr>
          <w:rFonts w:ascii="Arial" w:hAnsi="Arial" w:cs="Arial"/>
          <w:i/>
          <w:iCs/>
        </w:rPr>
        <w:t xml:space="preserve"> </w:t>
      </w:r>
      <w:r w:rsidR="00C20DA5">
        <w:rPr>
          <w:rFonts w:ascii="Arial" w:hAnsi="Arial" w:cs="Arial"/>
        </w:rPr>
        <w:t>C</w:t>
      </w:r>
      <w:r w:rsidR="002D5C14">
        <w:rPr>
          <w:rFonts w:ascii="Arial" w:hAnsi="Arial" w:cs="Arial"/>
        </w:rPr>
        <w:t xml:space="preserve">onsidered a </w:t>
      </w:r>
      <w:r w:rsidR="00361B3A">
        <w:rPr>
          <w:rFonts w:ascii="Arial" w:hAnsi="Arial" w:cs="Arial"/>
        </w:rPr>
        <w:t>h</w:t>
      </w:r>
      <w:r w:rsidR="002D5C14">
        <w:rPr>
          <w:rFonts w:ascii="Arial" w:hAnsi="Arial" w:cs="Arial"/>
        </w:rPr>
        <w:t>ouse of brands and not an Umbrella company</w:t>
      </w:r>
      <w:r w:rsidR="00D96581" w:rsidRPr="00E72126">
        <w:rPr>
          <w:rFonts w:ascii="Arial" w:hAnsi="Arial" w:cs="Arial"/>
        </w:rPr>
        <w:t>,</w:t>
      </w:r>
      <w:r w:rsidR="00361B3A">
        <w:rPr>
          <w:rFonts w:ascii="Arial" w:hAnsi="Arial" w:cs="Arial"/>
        </w:rPr>
        <w:t xml:space="preserve"> and each brand acknowledged as a ‘House’ in itself like ‘House’ of Louis Vuitton, House of </w:t>
      </w:r>
      <w:r w:rsidR="00A76838" w:rsidRPr="00A76838">
        <w:rPr>
          <w:rFonts w:ascii="Arial" w:hAnsi="Arial" w:cs="Arial"/>
        </w:rPr>
        <w:t>Moët</w:t>
      </w:r>
      <w:r w:rsidR="00A76838">
        <w:rPr>
          <w:rFonts w:ascii="Arial" w:hAnsi="Arial" w:cs="Arial"/>
        </w:rPr>
        <w:t xml:space="preserve">, </w:t>
      </w:r>
      <w:r w:rsidR="00A76838" w:rsidRPr="00A76838">
        <w:rPr>
          <w:rFonts w:ascii="Arial" w:hAnsi="Arial" w:cs="Arial"/>
        </w:rPr>
        <w:t>House of Hennessy</w:t>
      </w:r>
      <w:r w:rsidR="00A76838">
        <w:rPr>
          <w:rFonts w:ascii="Arial" w:hAnsi="Arial" w:cs="Arial"/>
        </w:rPr>
        <w:t xml:space="preserve"> or ‘House@ of Dior’ “ </w:t>
      </w:r>
      <w:r w:rsidR="00FA67DC" w:rsidRPr="00FA67DC">
        <w:rPr>
          <w:rFonts w:ascii="Arial" w:hAnsi="Arial" w:cs="Arial"/>
        </w:rPr>
        <w:t xml:space="preserve">LVMH </w:t>
      </w:r>
      <w:r w:rsidR="00C20DA5">
        <w:rPr>
          <w:rFonts w:ascii="Arial" w:hAnsi="Arial" w:cs="Arial"/>
        </w:rPr>
        <w:t>“</w:t>
      </w:r>
      <w:r w:rsidR="00FA67DC" w:rsidRPr="00FA67DC">
        <w:rPr>
          <w:rFonts w:ascii="Arial" w:hAnsi="Arial" w:cs="Arial"/>
        </w:rPr>
        <w:t>its business model, in which it rather takes the role of a decentralized back office, thereby leaving most of the responsibility with its Houses</w:t>
      </w:r>
      <w:r w:rsidR="00A76838">
        <w:rPr>
          <w:rFonts w:ascii="Arial" w:hAnsi="Arial" w:cs="Arial"/>
        </w:rPr>
        <w:t>“ as stated by</w:t>
      </w:r>
      <w:r w:rsidR="00C20DA5">
        <w:rPr>
          <w:rFonts w:ascii="Arial" w:hAnsi="Arial" w:cs="Arial"/>
        </w:rPr>
        <w:t xml:space="preserve"> </w:t>
      </w:r>
      <w:r w:rsidR="00933935" w:rsidRPr="00933935">
        <w:rPr>
          <w:rFonts w:ascii="Arial" w:hAnsi="Arial" w:cs="Arial"/>
        </w:rPr>
        <w:t>Lähn</w:t>
      </w:r>
      <w:r w:rsidR="00933935">
        <w:rPr>
          <w:rFonts w:ascii="Arial" w:hAnsi="Arial" w:cs="Arial"/>
        </w:rPr>
        <w:t xml:space="preserve"> </w:t>
      </w:r>
      <w:r w:rsidR="00933935" w:rsidRPr="00933935">
        <w:rPr>
          <w:rFonts w:ascii="Arial" w:hAnsi="Arial" w:cs="Arial"/>
        </w:rPr>
        <w:t>(2021</w:t>
      </w:r>
      <w:r w:rsidR="00933935">
        <w:rPr>
          <w:rFonts w:ascii="Arial" w:hAnsi="Arial" w:cs="Arial"/>
        </w:rPr>
        <w:t xml:space="preserve">, </w:t>
      </w:r>
      <w:r w:rsidR="00C20DA5">
        <w:rPr>
          <w:rFonts w:ascii="Arial" w:hAnsi="Arial" w:cs="Arial"/>
        </w:rPr>
        <w:t>p.24)</w:t>
      </w:r>
      <w:r w:rsidR="00933935">
        <w:rPr>
          <w:rFonts w:ascii="Arial" w:hAnsi="Arial" w:cs="Arial"/>
        </w:rPr>
        <w:t xml:space="preserve">. </w:t>
      </w:r>
    </w:p>
    <w:p w14:paraId="3B637A75" w14:textId="6BF9BA91" w:rsidR="00E72126" w:rsidRDefault="00933935" w:rsidP="004037FE">
      <w:pPr>
        <w:keepNext/>
        <w:keepLines/>
        <w:spacing w:before="240" w:after="0" w:line="276" w:lineRule="auto"/>
        <w:rPr>
          <w:rFonts w:ascii="Arial" w:hAnsi="Arial" w:cs="Arial"/>
        </w:rPr>
      </w:pPr>
      <w:r>
        <w:rPr>
          <w:rFonts w:ascii="Arial" w:hAnsi="Arial" w:cs="Arial"/>
        </w:rPr>
        <w:t xml:space="preserve">Being established as a house of brands, </w:t>
      </w:r>
      <w:r w:rsidR="00D96581" w:rsidRPr="00E72126">
        <w:rPr>
          <w:rFonts w:ascii="Arial" w:hAnsi="Arial" w:cs="Arial"/>
        </w:rPr>
        <w:t xml:space="preserve">strategically employs the </w:t>
      </w:r>
      <w:r w:rsidR="00E31DDB" w:rsidRPr="00E72126">
        <w:rPr>
          <w:rFonts w:ascii="Arial" w:hAnsi="Arial" w:cs="Arial"/>
        </w:rPr>
        <w:t>concept</w:t>
      </w:r>
      <w:r w:rsidR="00E31DDB" w:rsidRPr="00E31DDB">
        <w:t xml:space="preserve"> </w:t>
      </w:r>
      <w:r w:rsidR="00E31DDB" w:rsidRPr="00E31DDB">
        <w:rPr>
          <w:rFonts w:ascii="Arial" w:hAnsi="Arial" w:cs="Arial"/>
        </w:rPr>
        <w:t>of Family Branding by leveraging its flagship</w:t>
      </w:r>
      <w:r>
        <w:rPr>
          <w:rFonts w:ascii="Arial" w:hAnsi="Arial" w:cs="Arial"/>
        </w:rPr>
        <w:t xml:space="preserve"> trademark</w:t>
      </w:r>
      <w:r w:rsidR="00E31DDB" w:rsidRPr="00E31DDB">
        <w:rPr>
          <w:rFonts w:ascii="Arial" w:hAnsi="Arial" w:cs="Arial"/>
        </w:rPr>
        <w:t xml:space="preserve"> Louis Vuitton, this strategic approach</w:t>
      </w:r>
      <w:r w:rsidR="000D29A3">
        <w:rPr>
          <w:rFonts w:ascii="Arial" w:hAnsi="Arial" w:cs="Arial"/>
        </w:rPr>
        <w:t xml:space="preserve"> </w:t>
      </w:r>
      <w:r w:rsidR="00E72126" w:rsidRPr="00E72126">
        <w:rPr>
          <w:rFonts w:ascii="Arial" w:hAnsi="Arial" w:cs="Arial"/>
        </w:rPr>
        <w:t xml:space="preserve">amplifies the renowned </w:t>
      </w:r>
      <w:r w:rsidR="00E43BE1">
        <w:rPr>
          <w:rFonts w:ascii="Arial" w:hAnsi="Arial" w:cs="Arial"/>
        </w:rPr>
        <w:t>‘</w:t>
      </w:r>
      <w:r w:rsidR="00E72126" w:rsidRPr="00E72126">
        <w:rPr>
          <w:rFonts w:ascii="Arial" w:hAnsi="Arial" w:cs="Arial"/>
        </w:rPr>
        <w:t>L V</w:t>
      </w:r>
      <w:r w:rsidR="00E43BE1">
        <w:rPr>
          <w:rFonts w:ascii="Arial" w:hAnsi="Arial" w:cs="Arial"/>
        </w:rPr>
        <w:t>’</w:t>
      </w:r>
      <w:r w:rsidR="00E72126" w:rsidRPr="00E72126">
        <w:rPr>
          <w:rFonts w:ascii="Arial" w:hAnsi="Arial" w:cs="Arial"/>
        </w:rPr>
        <w:t xml:space="preserve"> brand, guaranteeing coherence and reciprocal brand augmentation throughout its varied range of products; </w:t>
      </w:r>
      <w:r>
        <w:rPr>
          <w:rFonts w:ascii="Arial" w:hAnsi="Arial" w:cs="Arial"/>
        </w:rPr>
        <w:t xml:space="preserve">Hence that, </w:t>
      </w:r>
      <w:r w:rsidR="00E72126" w:rsidRPr="00E72126">
        <w:rPr>
          <w:rFonts w:ascii="Arial" w:hAnsi="Arial" w:cs="Arial"/>
        </w:rPr>
        <w:t>the prominence of Louis Vuitton within LVMH's portfolio enhances the overall attractiveness of the extensive range of luxury products offered by the conglomerate.</w:t>
      </w:r>
      <w:bookmarkStart w:id="48" w:name="_Hlk144989737"/>
    </w:p>
    <w:p w14:paraId="2BB8E3E6" w14:textId="750CFA65" w:rsidR="002F5E4D" w:rsidRDefault="00E72126" w:rsidP="004037FE">
      <w:pPr>
        <w:keepNext/>
        <w:keepLines/>
        <w:spacing w:before="240" w:after="0" w:line="276" w:lineRule="auto"/>
        <w:rPr>
          <w:rFonts w:ascii="Arial" w:hAnsi="Arial" w:cs="Arial"/>
        </w:rPr>
      </w:pPr>
      <w:bookmarkStart w:id="49" w:name="_Hlk145061706"/>
      <w:bookmarkStart w:id="50" w:name="_Hlk153550782"/>
      <w:r w:rsidRPr="00E72126">
        <w:rPr>
          <w:rFonts w:ascii="Arial" w:hAnsi="Arial" w:cs="Arial"/>
          <w:i/>
          <w:iCs/>
        </w:rPr>
        <w:t>Market mix Range Branding Strategy</w:t>
      </w:r>
      <w:bookmarkEnd w:id="49"/>
      <w:r w:rsidR="001868EA">
        <w:rPr>
          <w:rFonts w:ascii="Arial" w:hAnsi="Arial" w:cs="Arial"/>
          <w:i/>
          <w:iCs/>
        </w:rPr>
        <w:t xml:space="preserve"> –</w:t>
      </w:r>
      <w:bookmarkEnd w:id="50"/>
      <w:r w:rsidR="001868EA">
        <w:rPr>
          <w:rFonts w:ascii="Arial" w:hAnsi="Arial" w:cs="Arial"/>
          <w:i/>
          <w:iCs/>
        </w:rPr>
        <w:t xml:space="preserve"> </w:t>
      </w:r>
      <w:r w:rsidRPr="00E72126">
        <w:rPr>
          <w:rFonts w:ascii="Arial" w:hAnsi="Arial" w:cs="Arial"/>
        </w:rPr>
        <w:t xml:space="preserve">Louis Vuitton, a valued 'House' within the frame </w:t>
      </w:r>
      <w:r w:rsidR="00995A6E" w:rsidRPr="00E72126">
        <w:rPr>
          <w:rFonts w:ascii="Arial" w:hAnsi="Arial" w:cs="Arial"/>
        </w:rPr>
        <w:t>of LVMH</w:t>
      </w:r>
      <w:r w:rsidRPr="00E72126">
        <w:rPr>
          <w:rFonts w:ascii="Arial" w:hAnsi="Arial" w:cs="Arial"/>
        </w:rPr>
        <w:t xml:space="preserve"> SE, implements a strategic approach known as </w:t>
      </w:r>
      <w:r w:rsidRPr="00E72126">
        <w:rPr>
          <w:rFonts w:ascii="Arial" w:hAnsi="Arial" w:cs="Arial"/>
          <w:i/>
          <w:iCs/>
        </w:rPr>
        <w:t>Range Branding</w:t>
      </w:r>
      <w:r w:rsidRPr="00E72126">
        <w:rPr>
          <w:rFonts w:ascii="Arial" w:hAnsi="Arial" w:cs="Arial"/>
        </w:rPr>
        <w:t xml:space="preserve"> to effectively expand its luxury product offerings across several market groups affiliated to the </w:t>
      </w:r>
      <w:r w:rsidR="00396775" w:rsidRPr="00E72126">
        <w:rPr>
          <w:rFonts w:ascii="Arial" w:hAnsi="Arial" w:cs="Arial"/>
        </w:rPr>
        <w:t>other</w:t>
      </w:r>
      <w:r w:rsidRPr="00E72126">
        <w:rPr>
          <w:rFonts w:ascii="Arial" w:hAnsi="Arial" w:cs="Arial"/>
        </w:rPr>
        <w:t xml:space="preserve"> entities under the umbrella of LVMH conglomerate. This strategy guarantees the provision of exclusive offerings that appeal to diverse client preferences, all the while preserving a unified brand image, strengthening its presence in the international market, and reaffirming its esteemed position as a symbol of luxury.</w:t>
      </w:r>
      <w:bookmarkStart w:id="51" w:name="_Hlk144989673"/>
      <w:bookmarkEnd w:id="48"/>
    </w:p>
    <w:p w14:paraId="3E2C573C" w14:textId="4DF13AE7" w:rsidR="00D44CD6" w:rsidRPr="00E72126" w:rsidRDefault="00E72126" w:rsidP="004037FE">
      <w:pPr>
        <w:keepNext/>
        <w:keepLines/>
        <w:spacing w:before="240" w:after="0" w:line="276" w:lineRule="auto"/>
        <w:rPr>
          <w:rFonts w:ascii="Arial" w:hAnsi="Arial" w:cs="Arial"/>
        </w:rPr>
      </w:pPr>
      <w:bookmarkStart w:id="52" w:name="_Hlk153550682"/>
      <w:r w:rsidRPr="00E72126">
        <w:rPr>
          <w:rFonts w:ascii="Arial" w:hAnsi="Arial" w:cs="Arial"/>
          <w:i/>
          <w:iCs/>
        </w:rPr>
        <w:t xml:space="preserve">Market </w:t>
      </w:r>
      <w:bookmarkStart w:id="53" w:name="_Hlk145062455"/>
      <w:r w:rsidRPr="00E72126">
        <w:rPr>
          <w:rFonts w:ascii="Arial" w:hAnsi="Arial" w:cs="Arial"/>
          <w:i/>
          <w:iCs/>
        </w:rPr>
        <w:t xml:space="preserve">mix Individual Product Branding </w:t>
      </w:r>
      <w:bookmarkEnd w:id="53"/>
      <w:r w:rsidRPr="00E72126">
        <w:rPr>
          <w:rFonts w:ascii="Arial" w:hAnsi="Arial" w:cs="Arial"/>
          <w:i/>
          <w:iCs/>
        </w:rPr>
        <w:t>Strategy</w:t>
      </w:r>
      <w:bookmarkEnd w:id="52"/>
      <w:r w:rsidR="001868EA">
        <w:rPr>
          <w:rFonts w:ascii="Arial" w:hAnsi="Arial" w:cs="Arial"/>
          <w:i/>
          <w:iCs/>
        </w:rPr>
        <w:t xml:space="preserve"> – </w:t>
      </w:r>
      <w:r w:rsidR="002A7B30" w:rsidRPr="00F14D0E">
        <w:rPr>
          <w:rFonts w:ascii="Arial" w:hAnsi="Arial" w:cs="Arial"/>
        </w:rPr>
        <w:t>Louis Vuitton, a renowned luxury brand operating inside the corporate structure of LVMH SE,</w:t>
      </w:r>
      <w:r w:rsidR="002A7B30" w:rsidRPr="00E72126">
        <w:rPr>
          <w:rFonts w:ascii="Arial" w:hAnsi="Arial" w:cs="Arial"/>
        </w:rPr>
        <w:t xml:space="preserve"> effectively employs a strategy of individual product branding, </w:t>
      </w:r>
      <w:r w:rsidR="002A7B30" w:rsidRPr="00E72126">
        <w:rPr>
          <w:rFonts w:ascii="Arial" w:hAnsi="Arial" w:cs="Arial"/>
          <w:i/>
          <w:iCs/>
        </w:rPr>
        <w:t>Louis Vuitton</w:t>
      </w:r>
      <w:r w:rsidR="002A7B30" w:rsidRPr="00E72126">
        <w:rPr>
          <w:rFonts w:ascii="Arial" w:hAnsi="Arial" w:cs="Arial"/>
        </w:rPr>
        <w:t>, as a</w:t>
      </w:r>
      <w:r w:rsidR="002A7B30" w:rsidRPr="002A7B30">
        <w:rPr>
          <w:rFonts w:ascii="Arial" w:hAnsi="Arial" w:cs="Arial"/>
        </w:rPr>
        <w:t xml:space="preserve"> </w:t>
      </w:r>
      <w:r w:rsidR="002A7B30" w:rsidRPr="00E72126">
        <w:rPr>
          <w:rFonts w:ascii="Arial" w:hAnsi="Arial" w:cs="Arial"/>
        </w:rPr>
        <w:t xml:space="preserve">constituent of the broader </w:t>
      </w:r>
      <w:r w:rsidR="002A7B30" w:rsidRPr="00E72126">
        <w:rPr>
          <w:rFonts w:ascii="Arial" w:hAnsi="Arial" w:cs="Arial"/>
          <w:i/>
          <w:iCs/>
        </w:rPr>
        <w:t>LVMH</w:t>
      </w:r>
      <w:r w:rsidR="002A7B30" w:rsidRPr="00E72126">
        <w:rPr>
          <w:rFonts w:ascii="Arial" w:hAnsi="Arial" w:cs="Arial"/>
        </w:rPr>
        <w:t xml:space="preserve"> conglomerate, distinguishes itself by its renowned</w:t>
      </w:r>
      <w:r w:rsidR="002F5E4D" w:rsidRPr="002F5E4D">
        <w:rPr>
          <w:rFonts w:ascii="Arial" w:hAnsi="Arial" w:cs="Arial"/>
        </w:rPr>
        <w:t xml:space="preserve"> </w:t>
      </w:r>
      <w:r w:rsidR="002F5E4D" w:rsidRPr="00E72126">
        <w:rPr>
          <w:rFonts w:ascii="Arial" w:hAnsi="Arial" w:cs="Arial"/>
        </w:rPr>
        <w:t xml:space="preserve">monogram, exceptional workmanship, and deliberate market positioning; the product's distinctiveness is evident, providing a sense of exclusivity and historical significance, thereby constituting an essential component of </w:t>
      </w:r>
      <w:r w:rsidR="002F5E4D" w:rsidRPr="00E72126">
        <w:rPr>
          <w:rFonts w:ascii="Arial" w:hAnsi="Arial" w:cs="Arial"/>
          <w:i/>
          <w:iCs/>
        </w:rPr>
        <w:t>LVMH</w:t>
      </w:r>
      <w:r w:rsidR="002F5E4D" w:rsidRPr="00E72126">
        <w:rPr>
          <w:rFonts w:ascii="Arial" w:hAnsi="Arial" w:cs="Arial"/>
        </w:rPr>
        <w:t>'s varied collection of brands.</w:t>
      </w:r>
      <w:bookmarkEnd w:id="51"/>
    </w:p>
    <w:p w14:paraId="7AD08189" w14:textId="1E369B7E" w:rsidR="00AB5E2D" w:rsidRDefault="00894735" w:rsidP="004037FE">
      <w:pPr>
        <w:keepNext/>
        <w:keepLines/>
        <w:spacing w:before="240" w:after="0" w:line="276" w:lineRule="auto"/>
        <w:rPr>
          <w:rFonts w:ascii="Arial" w:hAnsi="Arial" w:cs="Arial"/>
        </w:rPr>
      </w:pPr>
      <w:bookmarkStart w:id="54" w:name="_Hlk145062993"/>
      <w:r w:rsidRPr="00894735">
        <w:rPr>
          <w:rFonts w:ascii="Arial" w:hAnsi="Arial" w:cs="Arial"/>
        </w:rPr>
        <w:t xml:space="preserve">Market mix </w:t>
      </w:r>
      <w:r w:rsidR="00D508C3">
        <w:rPr>
          <w:rFonts w:ascii="Arial" w:hAnsi="Arial" w:cs="Arial"/>
        </w:rPr>
        <w:t>8</w:t>
      </w:r>
      <w:r w:rsidR="00AB5E2D">
        <w:rPr>
          <w:rFonts w:ascii="Arial" w:hAnsi="Arial" w:cs="Arial"/>
        </w:rPr>
        <w:t>P strategy</w:t>
      </w:r>
      <w:r w:rsidR="00A436DA">
        <w:rPr>
          <w:rFonts w:ascii="Arial" w:hAnsi="Arial" w:cs="Arial"/>
        </w:rPr>
        <w:t>:</w:t>
      </w:r>
    </w:p>
    <w:p w14:paraId="77038DF4" w14:textId="45E9C016" w:rsidR="00D44CD6" w:rsidRDefault="00A436DA" w:rsidP="004037FE">
      <w:pPr>
        <w:keepNext/>
        <w:keepLines/>
        <w:spacing w:before="240" w:after="0" w:line="276" w:lineRule="auto"/>
        <w:rPr>
          <w:rFonts w:ascii="Arial" w:hAnsi="Arial" w:cs="Arial"/>
        </w:rPr>
      </w:pPr>
      <w:r>
        <w:rPr>
          <w:noProof/>
        </w:rPr>
        <mc:AlternateContent>
          <mc:Choice Requires="wpg">
            <w:drawing>
              <wp:anchor distT="0" distB="0" distL="114300" distR="114300" simplePos="0" relativeHeight="251674624" behindDoc="0" locked="0" layoutInCell="1" allowOverlap="1" wp14:anchorId="337AF2B8" wp14:editId="72478983">
                <wp:simplePos x="0" y="0"/>
                <wp:positionH relativeFrom="margin">
                  <wp:align>left</wp:align>
                </wp:positionH>
                <wp:positionV relativeFrom="paragraph">
                  <wp:posOffset>208280</wp:posOffset>
                </wp:positionV>
                <wp:extent cx="4224020" cy="2021840"/>
                <wp:effectExtent l="0" t="0" r="24130" b="54610"/>
                <wp:wrapTight wrapText="bothSides">
                  <wp:wrapPolygon edited="0">
                    <wp:start x="3020" y="0"/>
                    <wp:lineTo x="2630" y="611"/>
                    <wp:lineTo x="2533" y="3663"/>
                    <wp:lineTo x="0" y="4884"/>
                    <wp:lineTo x="0" y="9565"/>
                    <wp:lineTo x="5358" y="10176"/>
                    <wp:lineTo x="5553" y="13839"/>
                    <wp:lineTo x="7696" y="16688"/>
                    <wp:lineTo x="7891" y="19945"/>
                    <wp:lineTo x="8085" y="21980"/>
                    <wp:lineTo x="8183" y="21980"/>
                    <wp:lineTo x="14125" y="21980"/>
                    <wp:lineTo x="14222" y="21980"/>
                    <wp:lineTo x="14417" y="20352"/>
                    <wp:lineTo x="14612" y="16688"/>
                    <wp:lineTo x="16560" y="13432"/>
                    <wp:lineTo x="16853" y="10176"/>
                    <wp:lineTo x="21626" y="9565"/>
                    <wp:lineTo x="21626" y="4884"/>
                    <wp:lineTo x="19580" y="3663"/>
                    <wp:lineTo x="19678" y="2442"/>
                    <wp:lineTo x="19385" y="407"/>
                    <wp:lineTo x="19093" y="0"/>
                    <wp:lineTo x="3020" y="0"/>
                  </wp:wrapPolygon>
                </wp:wrapTight>
                <wp:docPr id="1718214466"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24020" cy="2021983"/>
                          <a:chOff x="2137" y="3784"/>
                          <a:chExt cx="7020" cy="3022"/>
                        </a:xfrm>
                      </wpg:grpSpPr>
                      <wps:wsp>
                        <wps:cNvPr id="250420394" name="Pole tekstowe 19"/>
                        <wps:cNvSpPr txBox="1">
                          <a:spLocks noChangeArrowheads="1"/>
                        </wps:cNvSpPr>
                        <wps:spPr bwMode="auto">
                          <a:xfrm>
                            <a:off x="2317" y="4585"/>
                            <a:ext cx="1980" cy="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78B099" w14:textId="77777777" w:rsidR="00A436DA" w:rsidRDefault="00A436DA" w:rsidP="00A436DA">
                              <w:pPr>
                                <w:jc w:val="center"/>
                              </w:pPr>
                              <w:r>
                                <w:rPr>
                                  <w:b/>
                                </w:rPr>
                                <w:t>P</w:t>
                              </w:r>
                              <w:r>
                                <w:t>ublic Figure</w:t>
                              </w:r>
                            </w:p>
                          </w:txbxContent>
                        </wps:txbx>
                        <wps:bodyPr rot="0" vert="horz" wrap="square" lIns="91440" tIns="45720" rIns="91440" bIns="45720" anchor="t" anchorCtr="0" upright="1">
                          <a:noAutofit/>
                        </wps:bodyPr>
                      </wps:wsp>
                      <wpg:grpSp>
                        <wpg:cNvPr id="217058479" name="Group 26"/>
                        <wpg:cNvGrpSpPr>
                          <a:grpSpLocks/>
                        </wpg:cNvGrpSpPr>
                        <wpg:grpSpPr bwMode="auto">
                          <a:xfrm>
                            <a:off x="2137" y="3784"/>
                            <a:ext cx="7020" cy="3022"/>
                            <a:chOff x="2137" y="3784"/>
                            <a:chExt cx="7020" cy="3022"/>
                          </a:xfrm>
                        </wpg:grpSpPr>
                        <wpg:grpSp>
                          <wpg:cNvPr id="2043776317" name="Group 27"/>
                          <wpg:cNvGrpSpPr>
                            <a:grpSpLocks/>
                          </wpg:cNvGrpSpPr>
                          <wpg:grpSpPr bwMode="auto">
                            <a:xfrm>
                              <a:off x="2137" y="3784"/>
                              <a:ext cx="7020" cy="3022"/>
                              <a:chOff x="2137" y="3784"/>
                              <a:chExt cx="7020" cy="3022"/>
                            </a:xfrm>
                          </wpg:grpSpPr>
                          <wps:wsp>
                            <wps:cNvPr id="731367848" name="Proces alternatywny 13"/>
                            <wps:cNvSpPr>
                              <a:spLocks noChangeArrowheads="1"/>
                            </wps:cNvSpPr>
                            <wps:spPr bwMode="auto">
                              <a:xfrm>
                                <a:off x="6457" y="3865"/>
                                <a:ext cx="1980" cy="540"/>
                              </a:xfrm>
                              <a:prstGeom prst="flowChartAlternateProcess">
                                <a:avLst/>
                              </a:prstGeom>
                              <a:solidFill>
                                <a:srgbClr val="F2F2F2">
                                  <a:alpha val="9019"/>
                                </a:srgbClr>
                              </a:solidFill>
                              <a:ln w="9525">
                                <a:solidFill>
                                  <a:srgbClr val="7F7F7F"/>
                                </a:solidFill>
                                <a:miter lim="800000"/>
                                <a:headEnd/>
                                <a:tailEnd/>
                              </a:ln>
                              <a:effectLst>
                                <a:outerShdw dist="23000" dir="5400000" rotWithShape="0">
                                  <a:srgbClr val="808080">
                                    <a:alpha val="34998"/>
                                  </a:srgbClr>
                                </a:outerShdw>
                              </a:effectLst>
                            </wps:spPr>
                            <wps:bodyPr rot="0" vert="horz" wrap="square" lIns="91440" tIns="45720" rIns="91440" bIns="45720" anchor="ctr" anchorCtr="0" upright="1">
                              <a:noAutofit/>
                            </wps:bodyPr>
                          </wps:wsp>
                          <wpg:grpSp>
                            <wpg:cNvPr id="798137591" name="Group 29"/>
                            <wpg:cNvGrpSpPr>
                              <a:grpSpLocks/>
                            </wpg:cNvGrpSpPr>
                            <wpg:grpSpPr bwMode="auto">
                              <a:xfrm>
                                <a:off x="2137" y="3784"/>
                                <a:ext cx="7020" cy="3022"/>
                                <a:chOff x="2137" y="3784"/>
                                <a:chExt cx="7020" cy="3022"/>
                              </a:xfrm>
                            </wpg:grpSpPr>
                            <wps:wsp>
                              <wps:cNvPr id="2142283598" name="Proces alternatywny 9"/>
                              <wps:cNvSpPr>
                                <a:spLocks noChangeArrowheads="1"/>
                              </wps:cNvSpPr>
                              <wps:spPr bwMode="auto">
                                <a:xfrm>
                                  <a:off x="3037" y="3865"/>
                                  <a:ext cx="1980" cy="540"/>
                                </a:xfrm>
                                <a:prstGeom prst="flowChartAlternateProcess">
                                  <a:avLst/>
                                </a:prstGeom>
                                <a:solidFill>
                                  <a:srgbClr val="F2F2F2">
                                    <a:alpha val="9019"/>
                                  </a:srgbClr>
                                </a:solidFill>
                                <a:ln w="9525">
                                  <a:solidFill>
                                    <a:srgbClr val="7F7F7F"/>
                                  </a:solidFill>
                                  <a:miter lim="800000"/>
                                  <a:headEnd/>
                                  <a:tailEnd/>
                                </a:ln>
                                <a:effectLst>
                                  <a:outerShdw dist="23000" dir="5400000" rotWithShape="0">
                                    <a:srgbClr val="808080">
                                      <a:alpha val="34998"/>
                                    </a:srgbClr>
                                  </a:outerShdw>
                                </a:effectLst>
                              </wps:spPr>
                              <wps:bodyPr rot="0" vert="horz" wrap="square" lIns="91440" tIns="45720" rIns="91440" bIns="45720" anchor="ctr" anchorCtr="0" upright="1">
                                <a:noAutofit/>
                              </wps:bodyPr>
                            </wps:wsp>
                            <wpg:grpSp>
                              <wpg:cNvPr id="626494421" name="Group 31"/>
                              <wpg:cNvGrpSpPr>
                                <a:grpSpLocks/>
                              </wpg:cNvGrpSpPr>
                              <wpg:grpSpPr bwMode="auto">
                                <a:xfrm>
                                  <a:off x="2137" y="3784"/>
                                  <a:ext cx="7020" cy="3022"/>
                                  <a:chOff x="2137" y="3784"/>
                                  <a:chExt cx="7020" cy="3022"/>
                                </a:xfrm>
                              </wpg:grpSpPr>
                              <wps:wsp>
                                <wps:cNvPr id="600538939" name="Lub 4"/>
                                <wps:cNvSpPr>
                                  <a:spLocks noChangeArrowheads="1"/>
                                </wps:cNvSpPr>
                                <wps:spPr bwMode="auto">
                                  <a:xfrm>
                                    <a:off x="3937" y="4225"/>
                                    <a:ext cx="3600" cy="1980"/>
                                  </a:xfrm>
                                  <a:prstGeom prst="flowChartOr">
                                    <a:avLst/>
                                  </a:prstGeom>
                                  <a:solidFill>
                                    <a:srgbClr val="D9D9D9"/>
                                  </a:solidFill>
                                  <a:ln w="9525">
                                    <a:solidFill>
                                      <a:srgbClr val="404040"/>
                                    </a:solidFill>
                                    <a:round/>
                                    <a:headEnd/>
                                    <a:tailEnd/>
                                  </a:ln>
                                  <a:effectLst>
                                    <a:outerShdw dist="23000" dir="5400000" rotWithShape="0">
                                      <a:srgbClr val="808080">
                                        <a:alpha val="34998"/>
                                      </a:srgbClr>
                                    </a:outerShdw>
                                  </a:effectLst>
                                </wps:spPr>
                                <wps:bodyPr rot="0" vert="horz" wrap="square" lIns="91440" tIns="45720" rIns="91440" bIns="45720" anchor="ctr" anchorCtr="0" upright="1">
                                  <a:noAutofit/>
                                </wps:bodyPr>
                              </wps:wsp>
                              <wpg:grpSp>
                                <wpg:cNvPr id="1593271299" name="Group 33"/>
                                <wpg:cNvGrpSpPr>
                                  <a:grpSpLocks/>
                                </wpg:cNvGrpSpPr>
                                <wpg:grpSpPr bwMode="auto">
                                  <a:xfrm>
                                    <a:off x="2137" y="3784"/>
                                    <a:ext cx="7020" cy="3022"/>
                                    <a:chOff x="2137" y="3865"/>
                                    <a:chExt cx="7020" cy="3022"/>
                                  </a:xfrm>
                                </wpg:grpSpPr>
                                <wps:wsp>
                                  <wps:cNvPr id="1004511606" name="Pole tekstowe 5"/>
                                  <wps:cNvSpPr txBox="1">
                                    <a:spLocks noChangeArrowheads="1"/>
                                  </wps:cNvSpPr>
                                  <wps:spPr bwMode="auto">
                                    <a:xfrm>
                                      <a:off x="4117" y="4585"/>
                                      <a:ext cx="162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1BBC85" w14:textId="77777777" w:rsidR="00A436DA" w:rsidRDefault="00A436DA" w:rsidP="00A436DA">
                                        <w:pPr>
                                          <w:jc w:val="center"/>
                                        </w:pPr>
                                        <w:r>
                                          <w:rPr>
                                            <w:b/>
                                          </w:rPr>
                                          <w:t>P</w:t>
                                        </w:r>
                                        <w:r>
                                          <w:t>ROMOTION</w:t>
                                        </w:r>
                                      </w:p>
                                    </w:txbxContent>
                                  </wps:txbx>
                                  <wps:bodyPr rot="0" vert="horz" wrap="square" lIns="91440" tIns="45720" rIns="91440" bIns="45720" anchor="t" anchorCtr="0" upright="1">
                                    <a:noAutofit/>
                                  </wps:bodyPr>
                                </wps:wsp>
                                <wps:wsp>
                                  <wps:cNvPr id="1571282444" name="Pole tekstowe 6"/>
                                  <wps:cNvSpPr txBox="1">
                                    <a:spLocks noChangeArrowheads="1"/>
                                  </wps:cNvSpPr>
                                  <wps:spPr bwMode="auto">
                                    <a:xfrm>
                                      <a:off x="5737" y="4585"/>
                                      <a:ext cx="162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1BF31C" w14:textId="77777777" w:rsidR="00A436DA" w:rsidRDefault="00A436DA" w:rsidP="00A436DA">
                                        <w:pPr>
                                          <w:jc w:val="center"/>
                                        </w:pPr>
                                        <w:r>
                                          <w:rPr>
                                            <w:b/>
                                          </w:rPr>
                                          <w:t>P</w:t>
                                        </w:r>
                                        <w:r>
                                          <w:t>RODUCT</w:t>
                                        </w:r>
                                      </w:p>
                                    </w:txbxContent>
                                  </wps:txbx>
                                  <wps:bodyPr rot="0" vert="horz" wrap="square" lIns="91440" tIns="45720" rIns="91440" bIns="45720" anchor="t" anchorCtr="0" upright="1">
                                    <a:noAutofit/>
                                  </wps:bodyPr>
                                </wps:wsp>
                                <wps:wsp>
                                  <wps:cNvPr id="1466986258" name="Pole tekstowe 10"/>
                                  <wps:cNvSpPr txBox="1">
                                    <a:spLocks noChangeArrowheads="1"/>
                                  </wps:cNvSpPr>
                                  <wps:spPr bwMode="auto">
                                    <a:xfrm>
                                      <a:off x="3037" y="3865"/>
                                      <a:ext cx="1980" cy="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4A6D3D" w14:textId="77777777" w:rsidR="00A436DA" w:rsidRDefault="00A436DA" w:rsidP="00A436DA">
                                        <w:pPr>
                                          <w:jc w:val="center"/>
                                        </w:pPr>
                                        <w:r>
                                          <w:rPr>
                                            <w:b/>
                                          </w:rPr>
                                          <w:t>P</w:t>
                                        </w:r>
                                        <w:r>
                                          <w:t>ublic Relations</w:t>
                                        </w:r>
                                      </w:p>
                                    </w:txbxContent>
                                  </wps:txbx>
                                  <wps:bodyPr rot="0" vert="horz" wrap="square" lIns="91440" tIns="45720" rIns="91440" bIns="45720" anchor="t" anchorCtr="0" upright="1">
                                    <a:noAutofit/>
                                  </wps:bodyPr>
                                </wps:wsp>
                                <wps:wsp>
                                  <wps:cNvPr id="97713472" name="Proces alternatywny 12"/>
                                  <wps:cNvSpPr>
                                    <a:spLocks noChangeArrowheads="1"/>
                                  </wps:cNvSpPr>
                                  <wps:spPr bwMode="auto">
                                    <a:xfrm>
                                      <a:off x="5136" y="3946"/>
                                      <a:ext cx="1189" cy="540"/>
                                    </a:xfrm>
                                    <a:prstGeom prst="flowChartAlternateProcess">
                                      <a:avLst/>
                                    </a:prstGeom>
                                    <a:solidFill>
                                      <a:srgbClr val="F2F2F2">
                                        <a:alpha val="9019"/>
                                      </a:srgbClr>
                                    </a:solidFill>
                                    <a:ln w="9525">
                                      <a:solidFill>
                                        <a:srgbClr val="7F7F7F"/>
                                      </a:solidFill>
                                      <a:miter lim="800000"/>
                                      <a:headEnd/>
                                      <a:tailEnd/>
                                    </a:ln>
                                    <a:effectLst>
                                      <a:outerShdw dist="23000" dir="5400000" rotWithShape="0">
                                        <a:srgbClr val="808080">
                                          <a:alpha val="34998"/>
                                        </a:srgbClr>
                                      </a:outerShdw>
                                    </a:effectLst>
                                  </wps:spPr>
                                  <wps:txbx>
                                    <w:txbxContent>
                                      <w:p w14:paraId="054D7E80" w14:textId="77777777" w:rsidR="00A436DA" w:rsidRDefault="00A436DA" w:rsidP="00A436DA">
                                        <w:pPr>
                                          <w:jc w:val="center"/>
                                        </w:pPr>
                                        <w:bookmarkStart w:id="55" w:name="_Hlk164050217"/>
                                        <w:r w:rsidRPr="0060590C">
                                          <w:rPr>
                                            <w:b/>
                                            <w:bCs/>
                                          </w:rPr>
                                          <w:t>P</w:t>
                                        </w:r>
                                        <w:r w:rsidRPr="0060590C">
                                          <w:t>e</w:t>
                                        </w:r>
                                        <w:r>
                                          <w:t>rsona</w:t>
                                        </w:r>
                                      </w:p>
                                      <w:bookmarkEnd w:id="55"/>
                                      <w:p w14:paraId="08FAB6F7" w14:textId="77777777" w:rsidR="00A436DA" w:rsidRDefault="00A436DA" w:rsidP="00A436DA">
                                        <w:pPr>
                                          <w:jc w:val="center"/>
                                        </w:pPr>
                                      </w:p>
                                    </w:txbxContent>
                                  </wps:txbx>
                                  <wps:bodyPr rot="0" vert="horz" wrap="square" lIns="91440" tIns="45720" rIns="91440" bIns="45720" anchor="ctr" anchorCtr="0" upright="1">
                                    <a:noAutofit/>
                                  </wps:bodyPr>
                                </wps:wsp>
                                <wps:wsp>
                                  <wps:cNvPr id="1909234792" name="Pole tekstowe 14"/>
                                  <wps:cNvSpPr txBox="1">
                                    <a:spLocks noChangeArrowheads="1"/>
                                  </wps:cNvSpPr>
                                  <wps:spPr bwMode="auto">
                                    <a:xfrm>
                                      <a:off x="6457" y="3865"/>
                                      <a:ext cx="1980" cy="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49D9A1" w14:textId="77777777" w:rsidR="00A436DA" w:rsidRDefault="00A436DA" w:rsidP="00A436DA">
                                        <w:pPr>
                                          <w:jc w:val="center"/>
                                        </w:pPr>
                                        <w:r>
                                          <w:rPr>
                                            <w:b/>
                                          </w:rPr>
                                          <w:t>P</w:t>
                                        </w:r>
                                        <w:r>
                                          <w:t>erformance</w:t>
                                        </w:r>
                                      </w:p>
                                    </w:txbxContent>
                                  </wps:txbx>
                                  <wps:bodyPr rot="0" vert="horz" wrap="square" lIns="91440" tIns="45720" rIns="91440" bIns="45720" anchor="t" anchorCtr="0" upright="1">
                                    <a:noAutofit/>
                                  </wps:bodyPr>
                                </wps:wsp>
                                <wps:wsp>
                                  <wps:cNvPr id="1349022259" name="Pole tekstowe 16"/>
                                  <wps:cNvSpPr txBox="1">
                                    <a:spLocks noChangeArrowheads="1"/>
                                  </wps:cNvSpPr>
                                  <wps:spPr bwMode="auto">
                                    <a:xfrm>
                                      <a:off x="5841" y="5350"/>
                                      <a:ext cx="1440" cy="5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id="14">
                                    <w:txbxContent>
                                      <w:p w14:paraId="4D2EBC4C" w14:textId="77777777" w:rsidR="00A436DA" w:rsidRDefault="00A436DA" w:rsidP="00A436DA">
                                        <w:pPr>
                                          <w:jc w:val="center"/>
                                        </w:pPr>
                                        <w:r>
                                          <w:rPr>
                                            <w:b/>
                                          </w:rPr>
                                          <w:t>P</w:t>
                                        </w:r>
                                        <w:r>
                                          <w:t>ricing</w:t>
                                        </w:r>
                                      </w:p>
                                      <w:p w14:paraId="14FA7C0A" w14:textId="77777777" w:rsidR="00A436DA" w:rsidRDefault="00A436DA" w:rsidP="00A436DA">
                                        <w:pPr>
                                          <w:jc w:val="center"/>
                                        </w:pPr>
                                        <w:r>
                                          <w:rPr>
                                            <w:b/>
                                          </w:rPr>
                                          <w:t>P</w:t>
                                        </w:r>
                                        <w:r>
                                          <w:t>ricing</w:t>
                                        </w:r>
                                      </w:p>
                                    </w:txbxContent>
                                  </wps:txbx>
                                  <wps:bodyPr rot="0" vert="horz" wrap="square" lIns="91440" tIns="45720" rIns="91440" bIns="45720" anchor="t" anchorCtr="0" upright="1">
                                    <a:noAutofit/>
                                  </wps:bodyPr>
                                </wps:wsp>
                                <wps:wsp>
                                  <wps:cNvPr id="1439251020" name="Pole tekstowe 18"/>
                                  <wps:cNvSpPr txBox="1">
                                    <a:spLocks noChangeArrowheads="1"/>
                                  </wps:cNvSpPr>
                                  <wps:spPr bwMode="auto">
                                    <a:xfrm>
                                      <a:off x="3861" y="5332"/>
                                      <a:ext cx="1980" cy="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754999" w14:textId="77777777" w:rsidR="00A436DA" w:rsidRDefault="00A436DA" w:rsidP="00A436DA">
                                        <w:pPr>
                                          <w:jc w:val="center"/>
                                        </w:pPr>
                                        <w:r>
                                          <w:rPr>
                                            <w:b/>
                                          </w:rPr>
                                          <w:t>P</w:t>
                                        </w:r>
                                        <w:r>
                                          <w:t>lacement</w:t>
                                        </w:r>
                                      </w:p>
                                    </w:txbxContent>
                                  </wps:txbx>
                                  <wps:bodyPr rot="0" vert="horz" wrap="square" lIns="91440" tIns="45720" rIns="91440" bIns="45720" anchor="t" anchorCtr="0" upright="1">
                                    <a:noAutofit/>
                                  </wps:bodyPr>
                                </wps:wsp>
                                <wps:wsp>
                                  <wps:cNvPr id="1068513729" name="Proces alternatywny 20"/>
                                  <wps:cNvSpPr>
                                    <a:spLocks noChangeArrowheads="1"/>
                                  </wps:cNvSpPr>
                                  <wps:spPr bwMode="auto">
                                    <a:xfrm>
                                      <a:off x="2137" y="4585"/>
                                      <a:ext cx="1980" cy="540"/>
                                    </a:xfrm>
                                    <a:prstGeom prst="flowChartAlternateProcess">
                                      <a:avLst/>
                                    </a:prstGeom>
                                    <a:solidFill>
                                      <a:srgbClr val="F2F2F2">
                                        <a:alpha val="9019"/>
                                      </a:srgbClr>
                                    </a:solidFill>
                                    <a:ln w="9525">
                                      <a:solidFill>
                                        <a:srgbClr val="7F7F7F"/>
                                      </a:solidFill>
                                      <a:miter lim="800000"/>
                                      <a:headEnd/>
                                      <a:tailEnd/>
                                    </a:ln>
                                    <a:effectLst>
                                      <a:outerShdw dist="23000" dir="5400000" rotWithShape="0">
                                        <a:srgbClr val="808080">
                                          <a:alpha val="34998"/>
                                        </a:srgbClr>
                                      </a:outerShdw>
                                    </a:effectLst>
                                  </wps:spPr>
                                  <wps:bodyPr rot="0" vert="horz" wrap="square" lIns="91440" tIns="45720" rIns="91440" bIns="45720" anchor="ctr" anchorCtr="0" upright="1">
                                    <a:noAutofit/>
                                  </wps:bodyPr>
                                </wps:wsp>
                                <wps:wsp>
                                  <wps:cNvPr id="1204408198" name="Proces alternatywny 21"/>
                                  <wps:cNvSpPr>
                                    <a:spLocks noChangeArrowheads="1"/>
                                  </wps:cNvSpPr>
                                  <wps:spPr bwMode="auto">
                                    <a:xfrm>
                                      <a:off x="4048" y="5332"/>
                                      <a:ext cx="1425" cy="370"/>
                                    </a:xfrm>
                                    <a:prstGeom prst="flowChartAlternateProcess">
                                      <a:avLst/>
                                    </a:prstGeom>
                                    <a:solidFill>
                                      <a:srgbClr val="F2F2F2">
                                        <a:alpha val="9019"/>
                                      </a:srgbClr>
                                    </a:solidFill>
                                    <a:ln w="9525">
                                      <a:solidFill>
                                        <a:srgbClr val="7F7F7F"/>
                                      </a:solidFill>
                                      <a:miter lim="800000"/>
                                      <a:headEnd/>
                                      <a:tailEnd/>
                                    </a:ln>
                                    <a:effectLst>
                                      <a:outerShdw dist="23000" dir="5400000" rotWithShape="0">
                                        <a:srgbClr val="808080">
                                          <a:alpha val="34998"/>
                                        </a:srgbClr>
                                      </a:outerShdw>
                                    </a:effectLst>
                                  </wps:spPr>
                                  <wps:bodyPr rot="0" vert="horz" wrap="square" lIns="91440" tIns="45720" rIns="91440" bIns="45720" anchor="ctr" anchorCtr="0" upright="1">
                                    <a:noAutofit/>
                                  </wps:bodyPr>
                                </wps:wsp>
                                <wps:wsp>
                                  <wps:cNvPr id="1247624471" name="Proces alternatywny 22"/>
                                  <wps:cNvSpPr>
                                    <a:spLocks noChangeArrowheads="1"/>
                                  </wps:cNvSpPr>
                                  <wps:spPr bwMode="auto">
                                    <a:xfrm>
                                      <a:off x="4776" y="6167"/>
                                      <a:ext cx="1980" cy="720"/>
                                    </a:xfrm>
                                    <a:prstGeom prst="flowChartAlternateProcess">
                                      <a:avLst/>
                                    </a:prstGeom>
                                    <a:solidFill>
                                      <a:srgbClr val="F2F2F2">
                                        <a:alpha val="9019"/>
                                      </a:srgbClr>
                                    </a:solidFill>
                                    <a:ln w="9525">
                                      <a:solidFill>
                                        <a:srgbClr val="7F7F7F"/>
                                      </a:solidFill>
                                      <a:miter lim="800000"/>
                                      <a:headEnd/>
                                      <a:tailEnd/>
                                    </a:ln>
                                    <a:effectLst>
                                      <a:outerShdw dist="23000" dir="5400000" rotWithShape="0">
                                        <a:srgbClr val="808080">
                                          <a:alpha val="34998"/>
                                        </a:srgbClr>
                                      </a:outerShdw>
                                    </a:effectLst>
                                  </wps:spPr>
                                  <wps:txbx>
                                    <w:txbxContent>
                                      <w:p w14:paraId="769554BC" w14:textId="77777777" w:rsidR="00A436DA" w:rsidRDefault="00A436DA" w:rsidP="00A436DA">
                                        <w:pPr>
                                          <w:jc w:val="center"/>
                                        </w:pPr>
                                        <w:r w:rsidRPr="0060590C">
                                          <w:rPr>
                                            <w:b/>
                                            <w:bCs/>
                                          </w:rPr>
                                          <w:t>P</w:t>
                                        </w:r>
                                        <w:r>
                                          <w:t>aucity</w:t>
                                        </w:r>
                                      </w:p>
                                      <w:p w14:paraId="59E0AE8D" w14:textId="77777777" w:rsidR="00A436DA" w:rsidRDefault="00A436DA" w:rsidP="00A436DA">
                                        <w:pPr>
                                          <w:jc w:val="center"/>
                                        </w:pPr>
                                      </w:p>
                                    </w:txbxContent>
                                  </wps:txbx>
                                  <wps:bodyPr rot="0" vert="horz" wrap="square" lIns="91440" tIns="45720" rIns="91440" bIns="45720" anchor="ctr" anchorCtr="0" upright="1">
                                    <a:noAutofit/>
                                  </wps:bodyPr>
                                </wps:wsp>
                                <wps:wsp>
                                  <wps:cNvPr id="1415298369" name="Proces alternatywny 24"/>
                                  <wps:cNvSpPr>
                                    <a:spLocks noChangeArrowheads="1"/>
                                  </wps:cNvSpPr>
                                  <wps:spPr bwMode="auto">
                                    <a:xfrm>
                                      <a:off x="7177" y="4585"/>
                                      <a:ext cx="1980" cy="540"/>
                                    </a:xfrm>
                                    <a:prstGeom prst="flowChartAlternateProcess">
                                      <a:avLst/>
                                    </a:prstGeom>
                                    <a:solidFill>
                                      <a:srgbClr val="F2F2F2">
                                        <a:alpha val="9019"/>
                                      </a:srgbClr>
                                    </a:solidFill>
                                    <a:ln w="9525">
                                      <a:solidFill>
                                        <a:srgbClr val="7F7F7F"/>
                                      </a:solidFill>
                                      <a:miter lim="800000"/>
                                      <a:headEnd/>
                                      <a:tailEnd/>
                                    </a:ln>
                                    <a:effectLst>
                                      <a:outerShdw dist="23000" dir="5400000" rotWithShape="0">
                                        <a:srgbClr val="808080">
                                          <a:alpha val="34998"/>
                                        </a:srgbClr>
                                      </a:outerShdw>
                                    </a:effectLst>
                                  </wps:spPr>
                                  <wps:txbx>
                                    <w:txbxContent>
                                      <w:p w14:paraId="1B95339D" w14:textId="77777777" w:rsidR="00A436DA" w:rsidRDefault="00A436DA" w:rsidP="00A436DA">
                                        <w:pPr>
                                          <w:jc w:val="center"/>
                                        </w:pPr>
                                        <w:bookmarkStart w:id="56" w:name="_Hlk164050153"/>
                                        <w:bookmarkStart w:id="57" w:name="_Hlk164050154"/>
                                        <w:r w:rsidRPr="0060590C">
                                          <w:rPr>
                                            <w:b/>
                                            <w:bCs/>
                                          </w:rPr>
                                          <w:t>P</w:t>
                                        </w:r>
                                        <w:r w:rsidRPr="0060590C">
                                          <w:t>e</w:t>
                                        </w:r>
                                        <w:r>
                                          <w:t>digre</w:t>
                                        </w:r>
                                        <w:r w:rsidRPr="0060590C">
                                          <w:t>e</w:t>
                                        </w:r>
                                        <w:bookmarkEnd w:id="56"/>
                                        <w:bookmarkEnd w:id="57"/>
                                      </w:p>
                                    </w:txbxContent>
                                  </wps:txbx>
                                  <wps:bodyPr rot="0" vert="horz" wrap="square" lIns="91440" tIns="45720" rIns="91440" bIns="45720" anchor="ctr" anchorCtr="0" upright="1">
                                    <a:noAutofit/>
                                  </wps:bodyPr>
                                </wps:wsp>
                              </wpg:grpSp>
                            </wpg:grpSp>
                          </wpg:grpSp>
                        </wpg:grpSp>
                        <wps:wsp>
                          <wps:cNvPr id="1837976260" name="Text Box 45"/>
                          <wps:cNvSpPr txBox="1">
                            <a:spLocks noChangeArrowheads="1"/>
                          </wps:cNvSpPr>
                          <wps:spPr bwMode="auto">
                            <a:xfrm flipH="1">
                              <a:off x="7101" y="5224"/>
                              <a:ext cx="180"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4" seq="1"/>
                          <wps:bodyPr rot="0" vert="horz" wrap="square" lIns="91440" tIns="91440" rIns="91440" bIns="9144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337AF2B8" id="Group 24" o:spid="_x0000_s1035" style="position:absolute;margin-left:0;margin-top:16.4pt;width:332.6pt;height:159.2pt;z-index:251674624;mso-position-horizontal:left;mso-position-horizontal-relative:margin" coordorigin="2137,3784" coordsize="7020,30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">
                <v:shape id="Pole tekstowe 19" o:spid="_x0000_s1036" type="#_x0000_t202" style="position:absolute;left:2317;top:4585;width:1980;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" filled="f" stroked="f">
                  <v:textbox>
                    <w:txbxContent>
                      <w:p w14:paraId="3478B099" w14:textId="77777777" w:rsidR="00A436DA" w:rsidRDefault="00A436DA" w:rsidP="00A436DA">
                        <w:pPr>
                          <w:jc w:val="center"/>
                        </w:pPr>
                        <w:r>
                          <w:rPr>
                            <w:b/>
                          </w:rPr>
                          <w:t>P</w:t>
                        </w:r>
                        <w:r>
                          <w:t>ublic Figure</w:t>
                        </w:r>
                      </w:p>
                    </w:txbxContent>
                  </v:textbox>
                </v:shape>
                <v:group id="Group 26" o:spid="_x0000_s1037" style="position:absolute;left:2137;top:3784;width:7020;height:3022" coordorigin="2137,3784" coordsize="7020,3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">
                  <v:group id="Group 27" o:spid="_x0000_s1038" style="position:absolute;left:2137;top:3784;width:7020;height:3022" coordorigin="2137,3784" coordsize="7020,3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Proces alternatywny 13" o:spid="_x0000_s1039" type="#_x0000_t176" style="position:absolute;left:6457;top:3865;width:1980;height: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" fillcolor="#f2f2f2" strokecolor="#7f7f7f">
                      <v:fill opacity="5911f"/>
                      <v:shadow on="t" opacity="22936f" origin=",.5" offset="0,.63889mm"/>
                    </v:shape>
                    <v:group id="Group 29" o:spid="_x0000_s1040" style="position:absolute;left:2137;top:3784;width:7020;height:3022" coordorigin="2137,3784" coordsize="7020,3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">
                      <v:shape id="Proces alternatywny 9" o:spid="_x0000_s1041" type="#_x0000_t176" style="position:absolute;left:3037;top:3865;width:1980;height: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" fillcolor="#f2f2f2" strokecolor="#7f7f7f">
                        <v:fill opacity="5911f"/>
                        <v:shadow on="t" opacity="22936f" origin=",.5" offset="0,.63889mm"/>
                      </v:shape>
                      <v:group id="Group 31" o:spid="_x0000_s1042" style="position:absolute;left:2137;top:3784;width:7020;height:3022" coordorigin="2137,3784" coordsize="7020,3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">
                        <v:shapetype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Lub 4" o:spid="_x0000_s1043" type="#_x0000_t124" style="position:absolute;left:3937;top:4225;width:3600;height:19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" fillcolor="#d9d9d9" strokecolor="#404040">
                          <v:shadow on="t" opacity="22936f" origin=",.5" offset="0,.63889mm"/>
                        </v:shape>
                        <v:group id="Group 33" o:spid="_x0000_s1044" style="position:absolute;left:2137;top:3784;width:7020;height:3022" coordorigin="2137,3865" coordsize="7020,3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">
                          <v:shape id="Pole tekstowe 5" o:spid="_x0000_s1045" type="#_x0000_t202" style="position:absolute;left:4117;top:4585;width:1620;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" filled="f" stroked="f">
                            <v:textbox>
                              <w:txbxContent>
                                <w:p w14:paraId="151BBC85" w14:textId="77777777" w:rsidR="00A436DA" w:rsidRDefault="00A436DA" w:rsidP="00A436DA">
                                  <w:pPr>
                                    <w:jc w:val="center"/>
                                  </w:pPr>
                                  <w:r>
                                    <w:rPr>
                                      <w:b/>
                                    </w:rPr>
                                    <w:t>P</w:t>
                                  </w:r>
                                  <w:r>
                                    <w:t>ROMOTION</w:t>
                                  </w:r>
                                </w:p>
                              </w:txbxContent>
                            </v:textbox>
                          </v:shape>
                          <v:shape id="Pole tekstowe 6" o:spid="_x0000_s1046" type="#_x0000_t202" style="position:absolute;left:5737;top:4585;width:1620;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" filled="f" stroked="f">
                            <v:textbox>
                              <w:txbxContent>
                                <w:p w14:paraId="641BF31C" w14:textId="77777777" w:rsidR="00A436DA" w:rsidRDefault="00A436DA" w:rsidP="00A436DA">
                                  <w:pPr>
                                    <w:jc w:val="center"/>
                                  </w:pPr>
                                  <w:r>
                                    <w:rPr>
                                      <w:b/>
                                    </w:rPr>
                                    <w:t>P</w:t>
                                  </w:r>
                                  <w:r>
                                    <w:t>RODUCT</w:t>
                                  </w:r>
                                </w:p>
                              </w:txbxContent>
                            </v:textbox>
                          </v:shape>
                          <v:shape id="Pole tekstowe 10" o:spid="_x0000_s1047" type="#_x0000_t202" style="position:absolute;left:3037;top:3865;width:1980;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" filled="f" stroked="f">
                            <v:textbox>
                              <w:txbxContent>
                                <w:p w14:paraId="1F4A6D3D" w14:textId="77777777" w:rsidR="00A436DA" w:rsidRDefault="00A436DA" w:rsidP="00A436DA">
                                  <w:pPr>
                                    <w:jc w:val="center"/>
                                  </w:pPr>
                                  <w:r>
                                    <w:rPr>
                                      <w:b/>
                                    </w:rPr>
                                    <w:t>P</w:t>
                                  </w:r>
                                  <w:r>
                                    <w:t>ublic Relations</w:t>
                                  </w:r>
                                </w:p>
                              </w:txbxContent>
                            </v:textbox>
                          </v:shape>
                          <v:shape id="Proces alternatywny 12" o:spid="_x0000_s1048" type="#_x0000_t176" style="position:absolute;left:5136;top:3946;width:1189;height: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" fillcolor="#f2f2f2" strokecolor="#7f7f7f">
                            <v:fill opacity="5911f"/>
                            <v:shadow on="t" opacity="22936f" origin=",.5" offset="0,.63889mm"/>
                            <v:textbox>
                              <w:txbxContent>
                                <w:p w14:paraId="054D7E80" w14:textId="77777777" w:rsidR="00A436DA" w:rsidRDefault="00A436DA" w:rsidP="00A436DA">
                                  <w:pPr>
                                    <w:jc w:val="center"/>
                                  </w:pPr>
                                  <w:bookmarkStart w:id="58" w:name="_Hlk164050217"/>
                                  <w:r w:rsidRPr="0060590C">
                                    <w:rPr>
                                      <w:b/>
                                      <w:bCs/>
                                    </w:rPr>
                                    <w:t>P</w:t>
                                  </w:r>
                                  <w:r w:rsidRPr="0060590C">
                                    <w:t>e</w:t>
                                  </w:r>
                                  <w:r>
                                    <w:t>rsona</w:t>
                                  </w:r>
                                </w:p>
                                <w:bookmarkEnd w:id="58"/>
                                <w:p w14:paraId="08FAB6F7" w14:textId="77777777" w:rsidR="00A436DA" w:rsidRDefault="00A436DA" w:rsidP="00A436DA">
                                  <w:pPr>
                                    <w:jc w:val="center"/>
                                  </w:pPr>
                                </w:p>
                              </w:txbxContent>
                            </v:textbox>
                          </v:shape>
                          <v:shape id="Pole tekstowe 14" o:spid="_x0000_s1049" type="#_x0000_t202" style="position:absolute;left:6457;top:3865;width:1980;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" filled="f" stroked="f">
                            <v:textbox>
                              <w:txbxContent>
                                <w:p w14:paraId="1549D9A1" w14:textId="77777777" w:rsidR="00A436DA" w:rsidRDefault="00A436DA" w:rsidP="00A436DA">
                                  <w:pPr>
                                    <w:jc w:val="center"/>
                                  </w:pPr>
                                  <w:r>
                                    <w:rPr>
                                      <w:b/>
                                    </w:rPr>
                                    <w:t>P</w:t>
                                  </w:r>
                                  <w:r>
                                    <w:t>erformance</w:t>
                                  </w:r>
                                </w:p>
                              </w:txbxContent>
                            </v:textbox>
                          </v:shape>
                          <v:shape id="Pole tekstowe 16" o:spid="_x0000_s1050" type="#_x0000_t202" style="position:absolute;left:5841;top:5350;width:1440;height:5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" filled="f" stroked="f">
                            <v:textbox style="mso-next-textbox:#Text Box 45">
                              <w:txbxContent>
                                <w:p w14:paraId="4D2EBC4C" w14:textId="77777777" w:rsidR="00A436DA" w:rsidRDefault="00A436DA" w:rsidP="00A436DA">
                                  <w:pPr>
                                    <w:jc w:val="center"/>
                                  </w:pPr>
                                  <w:r>
                                    <w:rPr>
                                      <w:b/>
                                    </w:rPr>
                                    <w:t>P</w:t>
                                  </w:r>
                                  <w:r>
                                    <w:t>ricing</w:t>
                                  </w:r>
                                </w:p>
                                <w:p w14:paraId="14FA7C0A" w14:textId="77777777" w:rsidR="00A436DA" w:rsidRDefault="00A436DA" w:rsidP="00A436DA">
                                  <w:pPr>
                                    <w:jc w:val="center"/>
                                  </w:pPr>
                                  <w:r>
                                    <w:rPr>
                                      <w:b/>
                                    </w:rPr>
                                    <w:t>P</w:t>
                                  </w:r>
                                  <w:r>
                                    <w:t>ricing</w:t>
                                  </w:r>
                                </w:p>
                              </w:txbxContent>
                            </v:textbox>
                          </v:shape>
                          <v:shape id="Pole tekstowe 18" o:spid="_x0000_s1051" type="#_x0000_t202" style="position:absolute;left:3861;top:5332;width:1980;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" filled="f" stroked="f">
                            <v:textbox>
                              <w:txbxContent>
                                <w:p w14:paraId="68754999" w14:textId="77777777" w:rsidR="00A436DA" w:rsidRDefault="00A436DA" w:rsidP="00A436DA">
                                  <w:pPr>
                                    <w:jc w:val="center"/>
                                  </w:pPr>
                                  <w:r>
                                    <w:rPr>
                                      <w:b/>
                                    </w:rPr>
                                    <w:t>P</w:t>
                                  </w:r>
                                  <w:r>
                                    <w:t>lacement</w:t>
                                  </w:r>
                                </w:p>
                              </w:txbxContent>
                            </v:textbox>
                          </v:shape>
                          <v:shape id="Proces alternatywny 20" o:spid="_x0000_s1052" type="#_x0000_t176" style="position:absolute;left:2137;top:4585;width:1980;height: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" fillcolor="#f2f2f2" strokecolor="#7f7f7f">
                            <v:fill opacity="5911f"/>
                            <v:shadow on="t" opacity="22936f" origin=",.5" offset="0,.63889mm"/>
                          </v:shape>
                          <v:shape id="Proces alternatywny 21" o:spid="_x0000_s1053" type="#_x0000_t176" style="position:absolute;left:4048;top:5332;width:1425;height:3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" fillcolor="#f2f2f2" strokecolor="#7f7f7f">
                            <v:fill opacity="5911f"/>
                            <v:shadow on="t" opacity="22936f" origin=",.5" offset="0,.63889mm"/>
                          </v:shape>
                          <v:shape id="Proces alternatywny 22" o:spid="_x0000_s1054" type="#_x0000_t176" style="position:absolute;left:4776;top:6167;width:1980;height: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" fillcolor="#f2f2f2" strokecolor="#7f7f7f">
                            <v:fill opacity="5911f"/>
                            <v:shadow on="t" opacity="22936f" origin=",.5" offset="0,.63889mm"/>
                            <v:textbox>
                              <w:txbxContent>
                                <w:p w14:paraId="769554BC" w14:textId="77777777" w:rsidR="00A436DA" w:rsidRDefault="00A436DA" w:rsidP="00A436DA">
                                  <w:pPr>
                                    <w:jc w:val="center"/>
                                  </w:pPr>
                                  <w:r w:rsidRPr="0060590C">
                                    <w:rPr>
                                      <w:b/>
                                      <w:bCs/>
                                    </w:rPr>
                                    <w:t>P</w:t>
                                  </w:r>
                                  <w:r>
                                    <w:t>aucity</w:t>
                                  </w:r>
                                </w:p>
                                <w:p w14:paraId="59E0AE8D" w14:textId="77777777" w:rsidR="00A436DA" w:rsidRDefault="00A436DA" w:rsidP="00A436DA">
                                  <w:pPr>
                                    <w:jc w:val="center"/>
                                  </w:pPr>
                                </w:p>
                              </w:txbxContent>
                            </v:textbox>
                          </v:shape>
                          <v:shape id="Proces alternatywny 24" o:spid="_x0000_s1055" type="#_x0000_t176" style="position:absolute;left:7177;top:4585;width:1980;height: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" fillcolor="#f2f2f2" strokecolor="#7f7f7f">
                            <v:fill opacity="5911f"/>
                            <v:shadow on="t" opacity="22936f" origin=",.5" offset="0,.63889mm"/>
                            <v:textbox>
                              <w:txbxContent>
                                <w:p w14:paraId="1B95339D" w14:textId="77777777" w:rsidR="00A436DA" w:rsidRDefault="00A436DA" w:rsidP="00A436DA">
                                  <w:pPr>
                                    <w:jc w:val="center"/>
                                  </w:pPr>
                                  <w:bookmarkStart w:id="59" w:name="_Hlk164050153"/>
                                  <w:bookmarkStart w:id="60" w:name="_Hlk164050154"/>
                                  <w:r w:rsidRPr="0060590C">
                                    <w:rPr>
                                      <w:b/>
                                      <w:bCs/>
                                    </w:rPr>
                                    <w:t>P</w:t>
                                  </w:r>
                                  <w:r w:rsidRPr="0060590C">
                                    <w:t>e</w:t>
                                  </w:r>
                                  <w:r>
                                    <w:t>digre</w:t>
                                  </w:r>
                                  <w:r w:rsidRPr="0060590C">
                                    <w:t>e</w:t>
                                  </w:r>
                                  <w:bookmarkEnd w:id="59"/>
                                  <w:bookmarkEnd w:id="60"/>
                                </w:p>
                              </w:txbxContent>
                            </v:textbox>
                          </v:shape>
                        </v:group>
                      </v:group>
                    </v:group>
                  </v:group>
                  <v:shape id="Text Box 45" o:spid="_x0000_s1056" type="#_x0000_t202" style="position:absolute;left:7101;top:5224;width:180;height:180;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" filled="f" stroked="f">
                    <v:textbox inset=",7.2pt,,7.2pt">
                      <w:txbxContent/>
                    </v:textbox>
                  </v:shape>
                </v:group>
                <w10:wrap type="tight" anchorx="margin"/>
              </v:group>
            </w:pict>
          </mc:Fallback>
        </mc:AlternateContent>
      </w:r>
    </w:p>
    <w:p w14:paraId="244F7BE1" w14:textId="45D49A50" w:rsidR="00D44CD6" w:rsidRDefault="00D44CD6" w:rsidP="004037FE">
      <w:pPr>
        <w:keepNext/>
        <w:keepLines/>
        <w:spacing w:before="240" w:after="0" w:line="276" w:lineRule="auto"/>
        <w:rPr>
          <w:rFonts w:ascii="Arial" w:hAnsi="Arial" w:cs="Arial"/>
        </w:rPr>
      </w:pPr>
    </w:p>
    <w:p w14:paraId="57B9573B" w14:textId="5ACF1CE7" w:rsidR="00D44CD6" w:rsidRDefault="00D44CD6" w:rsidP="004037FE">
      <w:pPr>
        <w:keepNext/>
        <w:keepLines/>
        <w:spacing w:before="240" w:after="0" w:line="276" w:lineRule="auto"/>
        <w:rPr>
          <w:rFonts w:ascii="Arial" w:hAnsi="Arial" w:cs="Arial"/>
        </w:rPr>
      </w:pPr>
    </w:p>
    <w:p w14:paraId="272EDBB3" w14:textId="77777777" w:rsidR="00D44CD6" w:rsidRDefault="00D44CD6" w:rsidP="004037FE">
      <w:pPr>
        <w:keepNext/>
        <w:keepLines/>
        <w:spacing w:before="240" w:after="0" w:line="276" w:lineRule="auto"/>
        <w:rPr>
          <w:rFonts w:ascii="Arial" w:hAnsi="Arial" w:cs="Arial"/>
        </w:rPr>
      </w:pPr>
    </w:p>
    <w:p w14:paraId="232EA35B" w14:textId="77777777" w:rsidR="0011150E" w:rsidRDefault="0011150E" w:rsidP="004037FE">
      <w:pPr>
        <w:keepNext/>
        <w:keepLines/>
        <w:spacing w:before="240" w:after="0" w:line="276" w:lineRule="auto"/>
        <w:rPr>
          <w:rFonts w:ascii="Arial" w:hAnsi="Arial" w:cs="Arial"/>
        </w:rPr>
      </w:pPr>
    </w:p>
    <w:p w14:paraId="0FCD0ED9" w14:textId="77777777" w:rsidR="00A436DA" w:rsidRDefault="00A436DA" w:rsidP="004037FE">
      <w:pPr>
        <w:keepNext/>
        <w:keepLines/>
        <w:spacing w:before="240" w:after="0" w:line="276" w:lineRule="auto"/>
        <w:rPr>
          <w:rFonts w:ascii="Arial" w:hAnsi="Arial" w:cs="Arial"/>
        </w:rPr>
      </w:pPr>
    </w:p>
    <w:p w14:paraId="0EB9FBB4" w14:textId="77777777" w:rsidR="00916437" w:rsidRDefault="00916437" w:rsidP="004037FE">
      <w:pPr>
        <w:keepNext/>
        <w:keepLines/>
        <w:spacing w:before="240" w:after="0" w:line="276" w:lineRule="auto"/>
        <w:rPr>
          <w:rFonts w:ascii="Arial" w:hAnsi="Arial" w:cs="Arial"/>
        </w:rPr>
      </w:pPr>
      <w:bookmarkStart w:id="61" w:name="_Hlk164051849"/>
    </w:p>
    <w:p w14:paraId="137D725E" w14:textId="70EB521C" w:rsidR="00D44CD6" w:rsidRDefault="00D44CD6" w:rsidP="004037FE">
      <w:pPr>
        <w:keepNext/>
        <w:keepLines/>
        <w:spacing w:before="240" w:after="0" w:line="276" w:lineRule="auto"/>
        <w:rPr>
          <w:rFonts w:ascii="Arial" w:hAnsi="Arial" w:cs="Arial"/>
        </w:rPr>
      </w:pPr>
      <w:r>
        <w:rPr>
          <w:rFonts w:ascii="Arial" w:hAnsi="Arial" w:cs="Arial"/>
        </w:rPr>
        <w:t>Source:</w:t>
      </w:r>
      <w:r w:rsidRPr="00D44CD6">
        <w:t xml:space="preserve"> </w:t>
      </w:r>
      <w:r w:rsidRPr="00D44CD6">
        <w:rPr>
          <w:rFonts w:ascii="Arial" w:hAnsi="Arial" w:cs="Arial"/>
        </w:rPr>
        <w:t>Dryl, W. and Bęben, R., (2014) ‘Luxury brand management’,</w:t>
      </w:r>
      <w:r w:rsidRPr="00D44CD6">
        <w:rPr>
          <w:rFonts w:ascii="Arial" w:hAnsi="Arial" w:cs="Arial"/>
        </w:rPr>
        <w:t xml:space="preserve"> </w:t>
      </w:r>
      <w:hyperlink r:id="rId16" w:history="1">
        <w:r w:rsidRPr="00433310">
          <w:rPr>
            <w:rStyle w:val="Hyperlink"/>
            <w:rFonts w:ascii="Arial" w:hAnsi="Arial" w:cs="Arial"/>
          </w:rPr>
          <w:t>https://www.researchgate.net/publication/281863336_Luxury_brand_management</w:t>
        </w:r>
      </w:hyperlink>
    </w:p>
    <w:p w14:paraId="0DABBD66" w14:textId="77777777" w:rsidR="00916437" w:rsidRDefault="00916437" w:rsidP="004037FE">
      <w:pPr>
        <w:keepNext/>
        <w:keepLines/>
        <w:spacing w:before="240" w:after="0" w:line="276" w:lineRule="auto"/>
        <w:rPr>
          <w:rFonts w:ascii="Arial" w:hAnsi="Arial" w:cs="Arial"/>
        </w:rPr>
      </w:pPr>
    </w:p>
    <w:bookmarkEnd w:id="61"/>
    <w:p w14:paraId="26129748" w14:textId="438A1F17" w:rsidR="00D508C3" w:rsidRDefault="00065619" w:rsidP="004037FE">
      <w:pPr>
        <w:keepNext/>
        <w:keepLines/>
        <w:spacing w:before="240" w:after="0" w:line="276" w:lineRule="auto"/>
        <w:rPr>
          <w:rFonts w:ascii="Arial" w:hAnsi="Arial" w:cs="Arial"/>
        </w:rPr>
      </w:pPr>
      <w:r>
        <w:rPr>
          <w:rFonts w:ascii="Arial" w:hAnsi="Arial" w:cs="Arial"/>
        </w:rPr>
        <w:t>When addressing luxury industry, t</w:t>
      </w:r>
      <w:r w:rsidRPr="00065619">
        <w:rPr>
          <w:rFonts w:ascii="Arial" w:hAnsi="Arial" w:cs="Arial"/>
        </w:rPr>
        <w:t>he</w:t>
      </w:r>
      <w:r>
        <w:rPr>
          <w:rFonts w:ascii="Arial" w:hAnsi="Arial" w:cs="Arial"/>
        </w:rPr>
        <w:t xml:space="preserve"> </w:t>
      </w:r>
      <w:r w:rsidRPr="00065619">
        <w:rPr>
          <w:rFonts w:ascii="Arial" w:hAnsi="Arial" w:cs="Arial"/>
        </w:rPr>
        <w:t>McCarthy</w:t>
      </w:r>
      <w:r>
        <w:rPr>
          <w:rFonts w:ascii="Arial" w:hAnsi="Arial" w:cs="Arial"/>
        </w:rPr>
        <w:t xml:space="preserve">’s </w:t>
      </w:r>
      <w:r w:rsidRPr="00065619">
        <w:rPr>
          <w:rFonts w:ascii="Arial" w:hAnsi="Arial" w:cs="Arial"/>
        </w:rPr>
        <w:t>7P marketing model</w:t>
      </w:r>
      <w:r w:rsidRPr="00065619">
        <w:rPr>
          <w:rFonts w:ascii="Arial" w:hAnsi="Arial" w:cs="Arial"/>
        </w:rPr>
        <w:t xml:space="preserve"> </w:t>
      </w:r>
      <w:r w:rsidR="00176B52">
        <w:rPr>
          <w:rFonts w:ascii="Arial" w:hAnsi="Arial" w:cs="Arial"/>
        </w:rPr>
        <w:t>became, a</w:t>
      </w:r>
      <w:r w:rsidR="00D508C3">
        <w:rPr>
          <w:rFonts w:ascii="Arial" w:hAnsi="Arial" w:cs="Arial"/>
        </w:rPr>
        <w:t>ccording to Arora (2013)</w:t>
      </w:r>
      <w:r w:rsidRPr="00065619">
        <w:t xml:space="preserve"> </w:t>
      </w:r>
      <w:r>
        <w:t>“</w:t>
      </w:r>
      <w:r w:rsidRPr="00065619">
        <w:rPr>
          <w:rFonts w:ascii="Arial" w:hAnsi="Arial" w:cs="Arial"/>
        </w:rPr>
        <w:t xml:space="preserve">Packaged as the 8 </w:t>
      </w:r>
      <w:r w:rsidR="00F14D0E" w:rsidRPr="00065619">
        <w:rPr>
          <w:rFonts w:ascii="Arial" w:hAnsi="Arial" w:cs="Arial"/>
        </w:rPr>
        <w:t>Ps</w:t>
      </w:r>
      <w:r w:rsidRPr="00065619">
        <w:rPr>
          <w:rFonts w:ascii="Arial" w:hAnsi="Arial" w:cs="Arial"/>
        </w:rPr>
        <w:t xml:space="preserve"> of luxury brand marketing</w:t>
      </w:r>
      <w:r>
        <w:rPr>
          <w:rFonts w:ascii="Arial" w:hAnsi="Arial" w:cs="Arial"/>
        </w:rPr>
        <w:t>” that “</w:t>
      </w:r>
      <w:r w:rsidRPr="00065619">
        <w:rPr>
          <w:rFonts w:ascii="Arial" w:hAnsi="Arial" w:cs="Arial"/>
        </w:rPr>
        <w:t>bring together the elements and interplay between the principles that are employed in the luxury brand marketing mix</w:t>
      </w:r>
      <w:r>
        <w:rPr>
          <w:rFonts w:ascii="Arial" w:hAnsi="Arial" w:cs="Arial"/>
        </w:rPr>
        <w:t>”</w:t>
      </w:r>
      <w:r w:rsidR="001868EA">
        <w:rPr>
          <w:rFonts w:ascii="Arial" w:hAnsi="Arial" w:cs="Arial"/>
        </w:rPr>
        <w:t>.</w:t>
      </w:r>
    </w:p>
    <w:p w14:paraId="61BEC004" w14:textId="5F86702C" w:rsidR="001868EA" w:rsidRPr="001868EA" w:rsidRDefault="00894735" w:rsidP="001868EA">
      <w:pPr>
        <w:keepNext/>
        <w:keepLines/>
        <w:spacing w:before="240" w:after="0" w:line="276" w:lineRule="auto"/>
        <w:rPr>
          <w:rFonts w:ascii="Arial" w:hAnsi="Arial" w:cs="Arial"/>
        </w:rPr>
      </w:pPr>
      <w:r w:rsidRPr="00AB5E2D">
        <w:rPr>
          <w:rFonts w:ascii="Arial" w:hAnsi="Arial" w:cs="Arial"/>
          <w:i/>
          <w:iCs/>
        </w:rPr>
        <w:t>P</w:t>
      </w:r>
      <w:r w:rsidR="00176B52">
        <w:rPr>
          <w:rFonts w:ascii="Arial" w:hAnsi="Arial" w:cs="Arial"/>
          <w:i/>
          <w:iCs/>
        </w:rPr>
        <w:t>erformance</w:t>
      </w:r>
      <w:bookmarkStart w:id="62" w:name="_Hlk164048194"/>
      <w:r w:rsidR="00176B52">
        <w:rPr>
          <w:rFonts w:ascii="Arial" w:hAnsi="Arial" w:cs="Arial"/>
          <w:i/>
          <w:iCs/>
        </w:rPr>
        <w:t xml:space="preserve"> – </w:t>
      </w:r>
      <w:bookmarkEnd w:id="62"/>
      <w:r w:rsidR="001868EA" w:rsidRPr="001868EA">
        <w:rPr>
          <w:rFonts w:ascii="Arial" w:hAnsi="Arial" w:cs="Arial"/>
        </w:rPr>
        <w:t>A luxury product's performance should not be restricted to the functional value of the product alone; rather, it should also contain extra variables, such as the emotional and symbolical unique qualities that the high-end products </w:t>
      </w:r>
      <w:r w:rsidR="001868EA">
        <w:rPr>
          <w:rFonts w:ascii="Arial" w:hAnsi="Arial" w:cs="Arial"/>
        </w:rPr>
        <w:t xml:space="preserve">are </w:t>
      </w:r>
      <w:r w:rsidR="001868EA" w:rsidRPr="001868EA">
        <w:rPr>
          <w:rFonts w:ascii="Arial" w:hAnsi="Arial" w:cs="Arial"/>
        </w:rPr>
        <w:t>offer</w:t>
      </w:r>
      <w:r w:rsidR="001868EA">
        <w:rPr>
          <w:rFonts w:ascii="Arial" w:hAnsi="Arial" w:cs="Arial"/>
        </w:rPr>
        <w:t>ing</w:t>
      </w:r>
      <w:r w:rsidR="001868EA" w:rsidRPr="001868EA">
        <w:rPr>
          <w:rFonts w:ascii="Arial" w:hAnsi="Arial" w:cs="Arial"/>
        </w:rPr>
        <w:t xml:space="preserve">. </w:t>
      </w:r>
    </w:p>
    <w:p w14:paraId="594E0F09" w14:textId="2EA5C705" w:rsidR="00A90AA8" w:rsidRPr="00A90AA8" w:rsidRDefault="00956B16" w:rsidP="00A90AA8">
      <w:pPr>
        <w:keepNext/>
        <w:keepLines/>
        <w:spacing w:before="240" w:after="0" w:line="276" w:lineRule="auto"/>
        <w:rPr>
          <w:rFonts w:ascii="Arial" w:hAnsi="Arial" w:cs="Arial"/>
        </w:rPr>
      </w:pPr>
      <w:bookmarkStart w:id="63" w:name="_Hlk153550185"/>
      <w:bookmarkStart w:id="64" w:name="_Hlk145063346"/>
      <w:bookmarkStart w:id="65" w:name="_Hlk164040105"/>
      <w:bookmarkEnd w:id="54"/>
      <w:r>
        <w:rPr>
          <w:rFonts w:ascii="Arial" w:hAnsi="Arial" w:cs="Arial"/>
          <w:i/>
          <w:iCs/>
        </w:rPr>
        <w:t>Pedigre</w:t>
      </w:r>
      <w:bookmarkEnd w:id="64"/>
      <w:r>
        <w:rPr>
          <w:rFonts w:ascii="Arial" w:hAnsi="Arial" w:cs="Arial"/>
          <w:i/>
          <w:iCs/>
        </w:rPr>
        <w:t>e –</w:t>
      </w:r>
      <w:r>
        <w:rPr>
          <w:rFonts w:ascii="Arial" w:hAnsi="Arial" w:cs="Arial"/>
          <w:i/>
          <w:iCs/>
        </w:rPr>
        <w:t xml:space="preserve"> </w:t>
      </w:r>
      <w:bookmarkEnd w:id="65"/>
      <w:r w:rsidR="00A90AA8" w:rsidRPr="00A90AA8">
        <w:rPr>
          <w:rFonts w:ascii="Arial" w:hAnsi="Arial" w:cs="Arial"/>
        </w:rPr>
        <w:t>Luxury brands are frequently associated with a highly affluent past and a famous founder figure</w:t>
      </w:r>
      <w:r w:rsidR="00A90AA8">
        <w:rPr>
          <w:rFonts w:ascii="Arial" w:hAnsi="Arial" w:cs="Arial"/>
        </w:rPr>
        <w:t>, t</w:t>
      </w:r>
      <w:r w:rsidR="00A90AA8" w:rsidRPr="00A90AA8">
        <w:rPr>
          <w:rFonts w:ascii="Arial" w:hAnsi="Arial" w:cs="Arial"/>
        </w:rPr>
        <w:t>hey are a fundamental component of the brand's identity</w:t>
      </w:r>
      <w:r w:rsidR="00A90AA8">
        <w:rPr>
          <w:rFonts w:ascii="Arial" w:hAnsi="Arial" w:cs="Arial"/>
        </w:rPr>
        <w:t>, t</w:t>
      </w:r>
      <w:r w:rsidR="00A90AA8" w:rsidRPr="00A90AA8">
        <w:rPr>
          <w:rFonts w:ascii="Arial" w:hAnsi="Arial" w:cs="Arial"/>
        </w:rPr>
        <w:t>he purchasers of Louis Vuitton bags value them not only for their exceptional craftsmanship, but also for their notable heritage, which traces back to the mid-nineteenth century.</w:t>
      </w:r>
    </w:p>
    <w:p w14:paraId="0E237BDC" w14:textId="7045C9A4" w:rsidR="00072BF5" w:rsidRPr="00072BF5" w:rsidRDefault="00584E35" w:rsidP="00072BF5">
      <w:pPr>
        <w:keepNext/>
        <w:keepLines/>
        <w:spacing w:before="240" w:after="0" w:line="276" w:lineRule="auto"/>
      </w:pPr>
      <w:r w:rsidRPr="00584E35">
        <w:rPr>
          <w:rFonts w:ascii="Arial" w:hAnsi="Arial" w:cs="Arial"/>
          <w:i/>
          <w:iCs/>
        </w:rPr>
        <w:t>P</w:t>
      </w:r>
      <w:r w:rsidRPr="00584E35">
        <w:rPr>
          <w:rFonts w:ascii="Arial" w:hAnsi="Arial" w:cs="Arial"/>
          <w:i/>
          <w:iCs/>
        </w:rPr>
        <w:t>aucity</w:t>
      </w:r>
      <w:r w:rsidRPr="00584E35">
        <w:rPr>
          <w:rFonts w:ascii="Arial" w:hAnsi="Arial" w:cs="Arial"/>
          <w:i/>
          <w:iCs/>
        </w:rPr>
        <w:t xml:space="preserve"> –</w:t>
      </w:r>
      <w:r w:rsidRPr="00584E35">
        <w:t xml:space="preserve"> </w:t>
      </w:r>
      <w:r w:rsidR="00072BF5" w:rsidRPr="00072BF5">
        <w:rPr>
          <w:rFonts w:ascii="Arial" w:hAnsi="Arial" w:cs="Arial"/>
        </w:rPr>
        <w:t>Luxury goods are meant to be scarcely available; that is what their customers anticipate</w:t>
      </w:r>
      <w:r w:rsidR="00072BF5">
        <w:rPr>
          <w:rFonts w:ascii="Arial" w:hAnsi="Arial" w:cs="Arial"/>
        </w:rPr>
        <w:t>, t</w:t>
      </w:r>
      <w:r w:rsidR="00072BF5" w:rsidRPr="00072BF5">
        <w:rPr>
          <w:rFonts w:ascii="Arial" w:hAnsi="Arial" w:cs="Arial"/>
        </w:rPr>
        <w:t>hree circumstances, however, can lead to paucity</w:t>
      </w:r>
      <w:r w:rsidR="00072BF5">
        <w:rPr>
          <w:rFonts w:ascii="Arial" w:hAnsi="Arial" w:cs="Arial"/>
        </w:rPr>
        <w:t>, t</w:t>
      </w:r>
      <w:r w:rsidR="00072BF5" w:rsidRPr="00072BF5">
        <w:rPr>
          <w:rFonts w:ascii="Arial" w:hAnsi="Arial" w:cs="Arial"/>
        </w:rPr>
        <w:t xml:space="preserve">here are three possible causes for it: </w:t>
      </w:r>
      <w:r w:rsidR="00072BF5" w:rsidRPr="00072BF5">
        <w:rPr>
          <w:rFonts w:ascii="Arial" w:hAnsi="Arial" w:cs="Arial"/>
        </w:rPr>
        <w:t>technologically driven</w:t>
      </w:r>
      <w:r w:rsidR="00072BF5" w:rsidRPr="00072BF5">
        <w:rPr>
          <w:rFonts w:ascii="Arial" w:hAnsi="Arial" w:cs="Arial"/>
        </w:rPr>
        <w:t>, tactically</w:t>
      </w:r>
      <w:r w:rsidR="00072BF5">
        <w:rPr>
          <w:rFonts w:ascii="Arial" w:hAnsi="Arial" w:cs="Arial"/>
        </w:rPr>
        <w:t xml:space="preserve"> </w:t>
      </w:r>
      <w:r w:rsidR="00072BF5" w:rsidRPr="00072BF5">
        <w:rPr>
          <w:rFonts w:ascii="Arial" w:hAnsi="Arial" w:cs="Arial"/>
        </w:rPr>
        <w:t>driven, and natural paucity (the real shortage)</w:t>
      </w:r>
      <w:r w:rsidR="00072BF5">
        <w:rPr>
          <w:rFonts w:ascii="Arial" w:hAnsi="Arial" w:cs="Arial"/>
        </w:rPr>
        <w:t>;</w:t>
      </w:r>
      <w:r w:rsidR="00072BF5" w:rsidRPr="00072BF5">
        <w:rPr>
          <w:rFonts w:ascii="Arial" w:hAnsi="Arial" w:cs="Arial"/>
        </w:rPr>
        <w:t xml:space="preserve"> </w:t>
      </w:r>
      <w:r w:rsidR="00072BF5">
        <w:rPr>
          <w:rFonts w:ascii="Arial" w:hAnsi="Arial" w:cs="Arial"/>
        </w:rPr>
        <w:t>b</w:t>
      </w:r>
      <w:r w:rsidR="00072BF5" w:rsidRPr="00072BF5">
        <w:rPr>
          <w:rFonts w:ascii="Arial" w:hAnsi="Arial" w:cs="Arial"/>
        </w:rPr>
        <w:t>usinesses release limited editions of their products onto the market when they recognise the scarcity of their main offering</w:t>
      </w:r>
      <w:r w:rsidR="00072BF5">
        <w:rPr>
          <w:rFonts w:ascii="Arial" w:hAnsi="Arial" w:cs="Arial"/>
        </w:rPr>
        <w:t>, m</w:t>
      </w:r>
      <w:r w:rsidR="00072BF5" w:rsidRPr="00072BF5">
        <w:rPr>
          <w:rFonts w:ascii="Arial" w:hAnsi="Arial" w:cs="Arial"/>
        </w:rPr>
        <w:t>ost</w:t>
      </w:r>
      <w:r w:rsidR="00072BF5" w:rsidRPr="00072BF5">
        <w:rPr>
          <w:rFonts w:ascii="Arial" w:hAnsi="Arial" w:cs="Arial"/>
        </w:rPr>
        <w:t xml:space="preserve"> luxury businesses employ these kinds of tactics.</w:t>
      </w:r>
    </w:p>
    <w:p w14:paraId="384DB5E3" w14:textId="35D00D93" w:rsidR="005749BF" w:rsidRPr="005749BF" w:rsidRDefault="00584E35" w:rsidP="005749BF">
      <w:pPr>
        <w:keepNext/>
        <w:keepLines/>
        <w:spacing w:before="240" w:after="0" w:line="276" w:lineRule="auto"/>
      </w:pPr>
      <w:bookmarkStart w:id="66" w:name="_Hlk164040543"/>
      <w:r w:rsidRPr="00584E35">
        <w:rPr>
          <w:rFonts w:ascii="Arial" w:hAnsi="Arial" w:cs="Arial"/>
          <w:i/>
          <w:iCs/>
        </w:rPr>
        <w:t>P</w:t>
      </w:r>
      <w:r>
        <w:rPr>
          <w:rFonts w:ascii="Arial" w:hAnsi="Arial" w:cs="Arial"/>
          <w:i/>
          <w:iCs/>
        </w:rPr>
        <w:t>ersona</w:t>
      </w:r>
      <w:r w:rsidRPr="00584E35">
        <w:rPr>
          <w:rFonts w:ascii="Arial" w:hAnsi="Arial" w:cs="Arial"/>
          <w:i/>
          <w:iCs/>
        </w:rPr>
        <w:t xml:space="preserve"> –</w:t>
      </w:r>
      <w:r w:rsidRPr="00584E35">
        <w:t xml:space="preserve"> </w:t>
      </w:r>
      <w:bookmarkEnd w:id="66"/>
      <w:r w:rsidR="005749BF" w:rsidRPr="005749BF">
        <w:rPr>
          <w:rFonts w:ascii="Arial" w:hAnsi="Arial" w:cs="Arial"/>
        </w:rPr>
        <w:t>Creating a visual brand identity is essential for bringing together all the different elements of a brand</w:t>
      </w:r>
      <w:r w:rsidR="00653000">
        <w:rPr>
          <w:rFonts w:ascii="Arial" w:hAnsi="Arial" w:cs="Arial"/>
        </w:rPr>
        <w:t>, i</w:t>
      </w:r>
      <w:r w:rsidR="005749BF" w:rsidRPr="005749BF">
        <w:rPr>
          <w:rFonts w:ascii="Arial" w:hAnsi="Arial" w:cs="Arial"/>
        </w:rPr>
        <w:t>t helps to communicate the brand's emotional values, personality, and overall atmosphere</w:t>
      </w:r>
      <w:r w:rsidR="00653000">
        <w:rPr>
          <w:rFonts w:ascii="Arial" w:hAnsi="Arial" w:cs="Arial"/>
        </w:rPr>
        <w:t>, t</w:t>
      </w:r>
      <w:r w:rsidR="005749BF" w:rsidRPr="005749BF">
        <w:rPr>
          <w:rFonts w:ascii="Arial" w:hAnsi="Arial" w:cs="Arial"/>
        </w:rPr>
        <w:t>he brand persona is particularly important in shaping the strategy for all brands, not just high-end ones</w:t>
      </w:r>
      <w:r w:rsidR="00653000">
        <w:rPr>
          <w:rFonts w:ascii="Arial" w:hAnsi="Arial" w:cs="Arial"/>
        </w:rPr>
        <w:t>; c</w:t>
      </w:r>
      <w:r w:rsidR="005749BF" w:rsidRPr="005749BF">
        <w:rPr>
          <w:rFonts w:ascii="Arial" w:hAnsi="Arial" w:cs="Arial"/>
        </w:rPr>
        <w:t>onsistently maintaining a brand image that conveys the premium nature of a product is especially crucial for luxury brands</w:t>
      </w:r>
      <w:r w:rsidR="00653000">
        <w:rPr>
          <w:rFonts w:ascii="Arial" w:hAnsi="Arial" w:cs="Arial"/>
        </w:rPr>
        <w:t xml:space="preserve"> as t</w:t>
      </w:r>
      <w:r w:rsidR="005749BF" w:rsidRPr="005749BF">
        <w:rPr>
          <w:rFonts w:ascii="Arial" w:hAnsi="Arial" w:cs="Arial"/>
        </w:rPr>
        <w:t>he identity of a luxury brand is closely tied to its core principles, target audience, and advertising tone.</w:t>
      </w:r>
    </w:p>
    <w:p w14:paraId="18FE999C" w14:textId="5499A43B" w:rsidR="00584E35" w:rsidRDefault="00584E35" w:rsidP="004037FE">
      <w:pPr>
        <w:keepNext/>
        <w:keepLines/>
        <w:spacing w:before="240" w:after="0" w:line="276" w:lineRule="auto"/>
        <w:rPr>
          <w:rFonts w:ascii="Arial" w:hAnsi="Arial" w:cs="Arial"/>
        </w:rPr>
      </w:pPr>
      <w:r w:rsidRPr="00584E35">
        <w:rPr>
          <w:rFonts w:ascii="Arial" w:hAnsi="Arial" w:cs="Arial"/>
          <w:i/>
          <w:iCs/>
        </w:rPr>
        <w:t>P</w:t>
      </w:r>
      <w:r>
        <w:rPr>
          <w:rFonts w:ascii="Arial" w:hAnsi="Arial" w:cs="Arial"/>
          <w:i/>
          <w:iCs/>
        </w:rPr>
        <w:t>ublic figures</w:t>
      </w:r>
      <w:r w:rsidRPr="00584E35">
        <w:rPr>
          <w:rFonts w:ascii="Arial" w:hAnsi="Arial" w:cs="Arial"/>
          <w:i/>
          <w:iCs/>
        </w:rPr>
        <w:t xml:space="preserve"> –</w:t>
      </w:r>
      <w:r w:rsidR="00FB53E3" w:rsidRPr="00FB53E3">
        <w:t xml:space="preserve"> </w:t>
      </w:r>
      <w:r w:rsidR="00E61ED9" w:rsidRPr="005749BF">
        <w:rPr>
          <w:rFonts w:ascii="Arial" w:hAnsi="Arial" w:cs="Arial"/>
        </w:rPr>
        <w:t xml:space="preserve">Stars from the film industry, sports, music, and even members of aristocratic families or brand designers are involved with </w:t>
      </w:r>
      <w:r w:rsidR="005749BF">
        <w:rPr>
          <w:rFonts w:ascii="Arial" w:hAnsi="Arial" w:cs="Arial"/>
        </w:rPr>
        <w:t>high-end</w:t>
      </w:r>
      <w:r w:rsidR="00E61ED9" w:rsidRPr="005749BF">
        <w:rPr>
          <w:rFonts w:ascii="Arial" w:hAnsi="Arial" w:cs="Arial"/>
        </w:rPr>
        <w:t xml:space="preserve"> companies</w:t>
      </w:r>
      <w:r w:rsidR="005749BF">
        <w:rPr>
          <w:rFonts w:ascii="Arial" w:hAnsi="Arial" w:cs="Arial"/>
        </w:rPr>
        <w:t xml:space="preserve">, up </w:t>
      </w:r>
      <w:r w:rsidR="00E61ED9" w:rsidRPr="005749BF">
        <w:rPr>
          <w:rFonts w:ascii="Arial" w:hAnsi="Arial" w:cs="Arial"/>
        </w:rPr>
        <w:t>until recently, the faces of celebrities were often associated with premium products</w:t>
      </w:r>
      <w:r w:rsidR="005749BF">
        <w:rPr>
          <w:rFonts w:ascii="Arial" w:hAnsi="Arial" w:cs="Arial"/>
        </w:rPr>
        <w:t>, it was considered by certain researchers that t</w:t>
      </w:r>
      <w:r w:rsidR="00E61ED9" w:rsidRPr="005749BF">
        <w:rPr>
          <w:rFonts w:ascii="Arial" w:hAnsi="Arial" w:cs="Arial"/>
        </w:rPr>
        <w:t xml:space="preserve">here was a chance that the air of luxury associated with </w:t>
      </w:r>
      <w:r w:rsidR="005749BF">
        <w:rPr>
          <w:rFonts w:ascii="Arial" w:hAnsi="Arial" w:cs="Arial"/>
        </w:rPr>
        <w:t xml:space="preserve">upscale </w:t>
      </w:r>
      <w:r w:rsidR="00E61ED9" w:rsidRPr="005749BF">
        <w:rPr>
          <w:rFonts w:ascii="Arial" w:hAnsi="Arial" w:cs="Arial"/>
        </w:rPr>
        <w:t>items might disappear because mass product manufacturers were using celebrity images much too often.</w:t>
      </w:r>
      <w:r w:rsidR="005749BF">
        <w:rPr>
          <w:rFonts w:ascii="Arial" w:hAnsi="Arial" w:cs="Arial"/>
        </w:rPr>
        <w:t xml:space="preserve"> </w:t>
      </w:r>
    </w:p>
    <w:p w14:paraId="50E14A51" w14:textId="2782D1C8" w:rsidR="00FB53E3" w:rsidRPr="00FB0FF9" w:rsidRDefault="00FB53E3" w:rsidP="00FB53E3">
      <w:pPr>
        <w:keepNext/>
        <w:keepLines/>
        <w:spacing w:before="240" w:after="0" w:line="276" w:lineRule="auto"/>
        <w:rPr>
          <w:rFonts w:ascii="Arial" w:hAnsi="Arial" w:cs="Arial"/>
        </w:rPr>
      </w:pPr>
      <w:bookmarkStart w:id="67" w:name="_Hlk164041269"/>
      <w:r w:rsidRPr="00584E35">
        <w:rPr>
          <w:rFonts w:ascii="Arial" w:hAnsi="Arial" w:cs="Arial"/>
          <w:i/>
          <w:iCs/>
        </w:rPr>
        <w:t>P</w:t>
      </w:r>
      <w:r>
        <w:rPr>
          <w:rFonts w:ascii="Arial" w:hAnsi="Arial" w:cs="Arial"/>
          <w:i/>
          <w:iCs/>
        </w:rPr>
        <w:t>lacement</w:t>
      </w:r>
      <w:r w:rsidRPr="00584E35">
        <w:rPr>
          <w:rFonts w:ascii="Arial" w:hAnsi="Arial" w:cs="Arial"/>
          <w:i/>
          <w:iCs/>
        </w:rPr>
        <w:t xml:space="preserve"> –</w:t>
      </w:r>
      <w:r w:rsidRPr="00FB53E3">
        <w:t xml:space="preserve"> </w:t>
      </w:r>
      <w:bookmarkEnd w:id="67"/>
      <w:r w:rsidR="0084534A" w:rsidRPr="0084534A">
        <w:rPr>
          <w:rFonts w:ascii="Arial" w:hAnsi="Arial" w:cs="Arial"/>
        </w:rPr>
        <w:t>Luxury branding aims to enhance the brand experience and aura by arranging flawless details that appeal to the discerning audience's five senses</w:t>
      </w:r>
      <w:r w:rsidR="0084534A">
        <w:rPr>
          <w:rFonts w:ascii="Arial" w:hAnsi="Arial" w:cs="Arial"/>
        </w:rPr>
        <w:t>, t</w:t>
      </w:r>
      <w:r w:rsidR="0084534A" w:rsidRPr="0084534A">
        <w:rPr>
          <w:rFonts w:ascii="Arial" w:hAnsi="Arial" w:cs="Arial"/>
        </w:rPr>
        <w:t>he store's location, customer touchpoints, and delivery are crucial for crafting a singular indulgent experience</w:t>
      </w:r>
      <w:r w:rsidR="0084534A">
        <w:rPr>
          <w:rFonts w:ascii="Arial" w:hAnsi="Arial" w:cs="Arial"/>
        </w:rPr>
        <w:t>; t</w:t>
      </w:r>
      <w:r w:rsidR="0084534A" w:rsidRPr="0084534A">
        <w:rPr>
          <w:rFonts w:ascii="Arial" w:hAnsi="Arial" w:cs="Arial"/>
        </w:rPr>
        <w:t xml:space="preserve">oday's luxury buyers are </w:t>
      </w:r>
      <w:r w:rsidR="0084534A">
        <w:rPr>
          <w:rFonts w:ascii="Arial" w:hAnsi="Arial" w:cs="Arial"/>
        </w:rPr>
        <w:t>more fastidious</w:t>
      </w:r>
      <w:r w:rsidR="0084534A" w:rsidRPr="0084534A">
        <w:rPr>
          <w:rFonts w:ascii="Arial" w:hAnsi="Arial" w:cs="Arial"/>
        </w:rPr>
        <w:t>, seeking competent, experienced help and a dependable partnership</w:t>
      </w:r>
      <w:r w:rsidR="0084534A">
        <w:rPr>
          <w:rFonts w:ascii="Arial" w:hAnsi="Arial" w:cs="Arial"/>
        </w:rPr>
        <w:t>, t</w:t>
      </w:r>
      <w:r w:rsidR="0084534A" w:rsidRPr="0084534A">
        <w:rPr>
          <w:rFonts w:ascii="Arial" w:hAnsi="Arial" w:cs="Arial"/>
        </w:rPr>
        <w:t>he</w:t>
      </w:r>
      <w:r w:rsidR="0084534A">
        <w:rPr>
          <w:rFonts w:ascii="Arial" w:hAnsi="Arial" w:cs="Arial"/>
        </w:rPr>
        <w:t>refore</w:t>
      </w:r>
      <w:r w:rsidR="0084534A" w:rsidRPr="0084534A">
        <w:rPr>
          <w:rFonts w:ascii="Arial" w:hAnsi="Arial" w:cs="Arial"/>
        </w:rPr>
        <w:t xml:space="preserve"> placement element should encompass all customer touchpoints, not just the retail space.</w:t>
      </w:r>
    </w:p>
    <w:p w14:paraId="7E93078B" w14:textId="47EB9775" w:rsidR="00E72126" w:rsidRDefault="00FB0FF9" w:rsidP="00DB0B93">
      <w:pPr>
        <w:keepNext/>
        <w:keepLines/>
        <w:spacing w:before="240" w:after="0" w:line="276" w:lineRule="auto"/>
        <w:rPr>
          <w:rFonts w:ascii="Arial" w:hAnsi="Arial" w:cs="Arial"/>
        </w:rPr>
      </w:pPr>
      <w:r w:rsidRPr="00584E35">
        <w:rPr>
          <w:rFonts w:ascii="Arial" w:hAnsi="Arial" w:cs="Arial"/>
          <w:i/>
          <w:iCs/>
        </w:rPr>
        <w:t>P</w:t>
      </w:r>
      <w:r>
        <w:rPr>
          <w:rFonts w:ascii="Arial" w:hAnsi="Arial" w:cs="Arial"/>
          <w:i/>
          <w:iCs/>
        </w:rPr>
        <w:t>ublic relations</w:t>
      </w:r>
      <w:r w:rsidRPr="00584E35">
        <w:rPr>
          <w:rFonts w:ascii="Arial" w:hAnsi="Arial" w:cs="Arial"/>
          <w:i/>
          <w:iCs/>
        </w:rPr>
        <w:t xml:space="preserve"> –</w:t>
      </w:r>
      <w:r w:rsidRPr="00D275D7">
        <w:rPr>
          <w:rFonts w:ascii="Arial" w:hAnsi="Arial" w:cs="Arial"/>
        </w:rPr>
        <w:t xml:space="preserve"> </w:t>
      </w:r>
      <w:r w:rsidR="00DB0B93">
        <w:rPr>
          <w:rFonts w:ascii="Arial" w:hAnsi="Arial" w:cs="Arial"/>
        </w:rPr>
        <w:t xml:space="preserve">It is a tool </w:t>
      </w:r>
      <w:r w:rsidR="00DB0B93" w:rsidRPr="00DB0B93">
        <w:rPr>
          <w:rFonts w:ascii="Arial" w:hAnsi="Arial" w:cs="Arial"/>
        </w:rPr>
        <w:t>that enables two-way communication between a brand and its customers, allowing for subtle yet effective brand identity communication</w:t>
      </w:r>
      <w:r w:rsidR="00E61ED9">
        <w:rPr>
          <w:rFonts w:ascii="Arial" w:hAnsi="Arial" w:cs="Arial"/>
        </w:rPr>
        <w:t>; i</w:t>
      </w:r>
      <w:r w:rsidR="00DB0B93" w:rsidRPr="00DB0B93">
        <w:rPr>
          <w:rFonts w:ascii="Arial" w:hAnsi="Arial" w:cs="Arial"/>
        </w:rPr>
        <w:t xml:space="preserve">t helps brands stay relevant and engage with luxury consumers, particularly in fashion, technology, and seasonal trends, </w:t>
      </w:r>
      <w:r w:rsidR="00E61ED9">
        <w:rPr>
          <w:rFonts w:ascii="Arial" w:hAnsi="Arial" w:cs="Arial"/>
        </w:rPr>
        <w:t>as well as</w:t>
      </w:r>
      <w:r w:rsidR="00DB0B93" w:rsidRPr="00DB0B93">
        <w:rPr>
          <w:rFonts w:ascii="Arial" w:hAnsi="Arial" w:cs="Arial"/>
        </w:rPr>
        <w:t xml:space="preserve"> conveying brand traits beyond the advertising message.</w:t>
      </w:r>
      <w:bookmarkEnd w:id="63"/>
    </w:p>
    <w:p w14:paraId="06C6AD0D" w14:textId="4D128D43" w:rsidR="00F14D0E" w:rsidRDefault="00FB0FF9" w:rsidP="00F14D0E">
      <w:pPr>
        <w:keepNext/>
        <w:keepLines/>
        <w:spacing w:before="240" w:after="0" w:line="276" w:lineRule="auto"/>
        <w:rPr>
          <w:rFonts w:ascii="Arial" w:hAnsi="Arial" w:cs="Arial"/>
        </w:rPr>
      </w:pPr>
      <w:r w:rsidRPr="00584E35">
        <w:rPr>
          <w:rFonts w:ascii="Arial" w:hAnsi="Arial" w:cs="Arial"/>
          <w:i/>
          <w:iCs/>
        </w:rPr>
        <w:t>P</w:t>
      </w:r>
      <w:r>
        <w:rPr>
          <w:rFonts w:ascii="Arial" w:hAnsi="Arial" w:cs="Arial"/>
          <w:i/>
          <w:iCs/>
        </w:rPr>
        <w:t>ricing</w:t>
      </w:r>
      <w:r w:rsidRPr="00584E35">
        <w:rPr>
          <w:rFonts w:ascii="Arial" w:hAnsi="Arial" w:cs="Arial"/>
          <w:i/>
          <w:iCs/>
        </w:rPr>
        <w:t xml:space="preserve"> –</w:t>
      </w:r>
      <w:r w:rsidRPr="00FB0FF9">
        <w:t xml:space="preserve"> </w:t>
      </w:r>
      <w:r w:rsidRPr="00FB0FF9">
        <w:rPr>
          <w:rFonts w:ascii="Arial" w:hAnsi="Arial" w:cs="Arial"/>
        </w:rPr>
        <w:t>It is a</w:t>
      </w:r>
      <w:r w:rsidR="00F14D0E">
        <w:rPr>
          <w:rFonts w:ascii="Arial" w:hAnsi="Arial" w:cs="Arial"/>
        </w:rPr>
        <w:t>n instrument</w:t>
      </w:r>
      <w:r w:rsidRPr="00FB0FF9">
        <w:rPr>
          <w:rFonts w:ascii="Arial" w:hAnsi="Arial" w:cs="Arial"/>
        </w:rPr>
        <w:t xml:space="preserve"> </w:t>
      </w:r>
      <w:r w:rsidR="00F14D0E">
        <w:rPr>
          <w:rFonts w:ascii="Arial" w:hAnsi="Arial" w:cs="Arial"/>
        </w:rPr>
        <w:t>that indicates how l</w:t>
      </w:r>
      <w:r w:rsidR="00F14D0E" w:rsidRPr="00F14D0E">
        <w:rPr>
          <w:rFonts w:ascii="Arial" w:hAnsi="Arial" w:cs="Arial"/>
        </w:rPr>
        <w:t>uxury products should be priced at maximum consumer desire, encouraging ownership but deterring undesirable buyers</w:t>
      </w:r>
      <w:r w:rsidR="00E61ED9">
        <w:rPr>
          <w:rFonts w:ascii="Arial" w:hAnsi="Arial" w:cs="Arial"/>
        </w:rPr>
        <w:t>, t</w:t>
      </w:r>
      <w:r w:rsidR="00F14D0E" w:rsidRPr="00F14D0E">
        <w:rPr>
          <w:rFonts w:ascii="Arial" w:hAnsi="Arial" w:cs="Arial"/>
        </w:rPr>
        <w:t>he expensive price must be justified by shaping the remaining 7P</w:t>
      </w:r>
      <w:r w:rsidR="00E61ED9">
        <w:rPr>
          <w:rFonts w:ascii="Arial" w:hAnsi="Arial" w:cs="Arial"/>
        </w:rPr>
        <w:t>; w</w:t>
      </w:r>
      <w:r w:rsidR="00F14D0E" w:rsidRPr="00F14D0E">
        <w:rPr>
          <w:rFonts w:ascii="Arial" w:hAnsi="Arial" w:cs="Arial"/>
        </w:rPr>
        <w:t>hile price cuts are not luxury tools, premium brands use them for pricing policy control, not just for one-</w:t>
      </w:r>
      <w:r w:rsidR="00F14D0E">
        <w:rPr>
          <w:rFonts w:ascii="Arial" w:hAnsi="Arial" w:cs="Arial"/>
        </w:rPr>
        <w:t>off</w:t>
      </w:r>
      <w:r w:rsidR="00F14D0E" w:rsidRPr="00F14D0E">
        <w:rPr>
          <w:rFonts w:ascii="Arial" w:hAnsi="Arial" w:cs="Arial"/>
        </w:rPr>
        <w:t xml:space="preserve"> sales.</w:t>
      </w:r>
      <w:bookmarkStart w:id="68" w:name="_Hlk153552132"/>
      <w:bookmarkStart w:id="69" w:name="_Hlk144984650"/>
    </w:p>
    <w:p w14:paraId="1C40B8D4" w14:textId="77777777" w:rsidR="007E0031" w:rsidRDefault="007E0031" w:rsidP="00F14D0E">
      <w:pPr>
        <w:keepNext/>
        <w:keepLines/>
        <w:spacing w:before="240" w:after="0" w:line="276" w:lineRule="auto"/>
        <w:rPr>
          <w:rFonts w:ascii="Arial" w:hAnsi="Arial" w:cs="Arial"/>
        </w:rPr>
      </w:pPr>
    </w:p>
    <w:p w14:paraId="19D33505" w14:textId="5E9CD4D5" w:rsidR="00E72126" w:rsidRPr="001755FE" w:rsidRDefault="00BC62B3" w:rsidP="00F14D0E">
      <w:pPr>
        <w:keepNext/>
        <w:keepLines/>
        <w:spacing w:before="240" w:after="0" w:line="276" w:lineRule="auto"/>
        <w:rPr>
          <w:rFonts w:ascii="Arial" w:hAnsi="Arial" w:cs="Arial"/>
          <w:b/>
          <w:bCs/>
        </w:rPr>
      </w:pPr>
      <w:r>
        <w:rPr>
          <w:rFonts w:ascii="Arial" w:hAnsi="Arial" w:cs="Arial"/>
          <w:b/>
          <w:bCs/>
        </w:rPr>
        <w:t xml:space="preserve">III. </w:t>
      </w:r>
      <w:r w:rsidR="00D96581" w:rsidRPr="001755FE">
        <w:rPr>
          <w:rFonts w:ascii="Arial" w:hAnsi="Arial" w:cs="Arial"/>
          <w:b/>
          <w:bCs/>
        </w:rPr>
        <w:t>R</w:t>
      </w:r>
      <w:r w:rsidR="00E72126" w:rsidRPr="001755FE">
        <w:rPr>
          <w:rFonts w:ascii="Arial" w:hAnsi="Arial" w:cs="Arial"/>
          <w:b/>
          <w:bCs/>
        </w:rPr>
        <w:t>ecommendations for the Future</w:t>
      </w:r>
    </w:p>
    <w:bookmarkEnd w:id="68"/>
    <w:p w14:paraId="0F8ADD59" w14:textId="77777777" w:rsidR="007E0031" w:rsidRDefault="007E0031" w:rsidP="004037FE">
      <w:pPr>
        <w:keepNext/>
        <w:keepLines/>
        <w:spacing w:before="240" w:after="0" w:line="276" w:lineRule="auto"/>
        <w:rPr>
          <w:rFonts w:ascii="Arial" w:hAnsi="Arial" w:cs="Arial"/>
        </w:rPr>
      </w:pPr>
    </w:p>
    <w:p w14:paraId="4C436304" w14:textId="1C1BA060" w:rsidR="00D96581" w:rsidRPr="00CB76CE" w:rsidRDefault="00CB76CE" w:rsidP="004037FE">
      <w:pPr>
        <w:keepNext/>
        <w:keepLines/>
        <w:spacing w:before="240" w:after="0" w:line="276" w:lineRule="auto"/>
        <w:rPr>
          <w:rFonts w:ascii="Arial" w:hAnsi="Arial" w:cs="Arial"/>
        </w:rPr>
      </w:pPr>
      <w:r>
        <w:rPr>
          <w:rFonts w:ascii="Arial" w:hAnsi="Arial" w:cs="Arial"/>
        </w:rPr>
        <w:t>1</w:t>
      </w:r>
      <w:r w:rsidR="007E0031">
        <w:rPr>
          <w:rFonts w:ascii="Arial" w:hAnsi="Arial" w:cs="Arial"/>
        </w:rPr>
        <w:t xml:space="preserve">. </w:t>
      </w:r>
      <w:r w:rsidRPr="00CB76CE">
        <w:rPr>
          <w:rFonts w:ascii="Arial" w:hAnsi="Arial" w:cs="Arial"/>
        </w:rPr>
        <w:t>Discussions, Statements and Hypotheses</w:t>
      </w:r>
    </w:p>
    <w:bookmarkEnd w:id="69"/>
    <w:p w14:paraId="0EF4B041" w14:textId="5B7578A2" w:rsidR="0038674E" w:rsidRDefault="001755FE" w:rsidP="004037FE">
      <w:pPr>
        <w:keepNext/>
        <w:keepLines/>
        <w:spacing w:before="240" w:after="0" w:line="276" w:lineRule="auto"/>
        <w:rPr>
          <w:rFonts w:ascii="Arial" w:hAnsi="Arial" w:cs="Arial"/>
        </w:rPr>
      </w:pPr>
      <w:r w:rsidRPr="001755FE">
        <w:rPr>
          <w:rFonts w:ascii="Arial" w:hAnsi="Arial" w:cs="Arial"/>
        </w:rPr>
        <w:t>Considering the utilisation of latest Technologies artificial intelligence (AI), augmented reality (AR) and virtual reality (VR) the immersive virtual experiences has the potential to significantly transform the manner in which consumers engage with a brand, providing them with a cutting-edge buying encounter; moreover, adopting these techniques, Louis Vuitton has the potential to augment its marketing initiatives and establish a firm and enduring reputation as an absolutely remarkable brand, that has to grow as “no one remains small willingly and in the long term. Certainly, luxury is based on rarity, but brands have to go where the market is, where the riches are growing fast” (Kapferer, 2014, p.717).</w:t>
      </w:r>
    </w:p>
    <w:p w14:paraId="097BEC33" w14:textId="37B60061" w:rsidR="00916437" w:rsidRDefault="00916437" w:rsidP="004037FE">
      <w:pPr>
        <w:keepNext/>
        <w:keepLines/>
        <w:spacing w:before="240" w:after="0" w:line="276" w:lineRule="auto"/>
        <w:rPr>
          <w:rFonts w:ascii="Arial" w:hAnsi="Arial" w:cs="Arial"/>
        </w:rPr>
      </w:pPr>
      <w:r w:rsidRPr="00916437">
        <w:rPr>
          <w:rFonts w:ascii="Arial" w:hAnsi="Arial" w:cs="Arial"/>
        </w:rPr>
        <w:t>According to a number of researchers It can be considered that engaging in partnership with new artists from around the world has the potential to access diverse cultural zeitgeists, giving a sense of contemporary significance to the brand, when combined with limited-edition product releases, this strategy has the potential to create a sense of urgency and exclusivity; furthermore, it is imperative for ‘Louis Vuitton’ to continue to use popular online</w:t>
      </w:r>
      <w:r w:rsidR="00112D4A" w:rsidRPr="00112D4A">
        <w:t xml:space="preserve"> </w:t>
      </w:r>
      <w:r w:rsidR="00112D4A" w:rsidRPr="00112D4A">
        <w:rPr>
          <w:rFonts w:ascii="Arial" w:hAnsi="Arial" w:cs="Arial"/>
        </w:rPr>
        <w:t>acknowledged influencers, to foster genuine brand advocacy. Above being mentioned, it may be argued that the adoption of sustainable luxury has transitioned from being a</w:t>
      </w:r>
    </w:p>
    <w:p w14:paraId="2ACF7635" w14:textId="5C395537" w:rsidR="00E72126" w:rsidRPr="00E72126" w:rsidRDefault="00E72126" w:rsidP="004037FE">
      <w:pPr>
        <w:keepNext/>
        <w:keepLines/>
        <w:spacing w:before="240" w:after="0" w:line="276" w:lineRule="auto"/>
        <w:rPr>
          <w:rFonts w:ascii="Arial" w:hAnsi="Arial" w:cs="Arial"/>
        </w:rPr>
      </w:pPr>
      <w:r w:rsidRPr="00E72126">
        <w:rPr>
          <w:rFonts w:ascii="Arial" w:hAnsi="Arial" w:cs="Arial"/>
        </w:rPr>
        <w:t xml:space="preserve">discretionary decision to an imperative </w:t>
      </w:r>
      <w:r w:rsidR="0038674E">
        <w:rPr>
          <w:rFonts w:ascii="Arial" w:hAnsi="Arial" w:cs="Arial"/>
        </w:rPr>
        <w:t xml:space="preserve">status </w:t>
      </w:r>
      <w:r w:rsidRPr="00E72126">
        <w:rPr>
          <w:rFonts w:ascii="Arial" w:hAnsi="Arial" w:cs="Arial"/>
        </w:rPr>
        <w:t>requirement,</w:t>
      </w:r>
      <w:r w:rsidR="0038674E">
        <w:rPr>
          <w:rFonts w:ascii="Arial" w:hAnsi="Arial" w:cs="Arial"/>
        </w:rPr>
        <w:t xml:space="preserve"> in that regard,</w:t>
      </w:r>
      <w:r w:rsidRPr="00E72126">
        <w:rPr>
          <w:rFonts w:ascii="Arial" w:hAnsi="Arial" w:cs="Arial"/>
        </w:rPr>
        <w:t xml:space="preserve"> using sustainable production methods and promoting environmentally friendly narratives, </w:t>
      </w:r>
      <w:r w:rsidR="0038674E">
        <w:rPr>
          <w:rFonts w:ascii="Arial" w:hAnsi="Arial" w:cs="Arial"/>
        </w:rPr>
        <w:t>‘</w:t>
      </w:r>
      <w:r w:rsidRPr="00E72126">
        <w:rPr>
          <w:rFonts w:ascii="Arial" w:hAnsi="Arial" w:cs="Arial"/>
        </w:rPr>
        <w:t>LV</w:t>
      </w:r>
      <w:r w:rsidR="0038674E">
        <w:rPr>
          <w:rFonts w:ascii="Arial" w:hAnsi="Arial" w:cs="Arial"/>
        </w:rPr>
        <w:t>’</w:t>
      </w:r>
      <w:r w:rsidRPr="00E72126">
        <w:rPr>
          <w:rFonts w:ascii="Arial" w:hAnsi="Arial" w:cs="Arial"/>
        </w:rPr>
        <w:t xml:space="preserve"> has the potential to attract </w:t>
      </w:r>
      <w:r w:rsidR="0038674E">
        <w:rPr>
          <w:rFonts w:ascii="Arial" w:hAnsi="Arial" w:cs="Arial"/>
        </w:rPr>
        <w:t>as well</w:t>
      </w:r>
      <w:r w:rsidR="00E651F6">
        <w:rPr>
          <w:rFonts w:ascii="Arial" w:hAnsi="Arial" w:cs="Arial"/>
        </w:rPr>
        <w:t>,</w:t>
      </w:r>
      <w:r w:rsidR="0038674E">
        <w:rPr>
          <w:rFonts w:ascii="Arial" w:hAnsi="Arial" w:cs="Arial"/>
        </w:rPr>
        <w:t xml:space="preserve"> </w:t>
      </w:r>
      <w:r w:rsidRPr="00E72126">
        <w:rPr>
          <w:rFonts w:ascii="Arial" w:hAnsi="Arial" w:cs="Arial"/>
        </w:rPr>
        <w:t>consumers that prioritise social and environmental</w:t>
      </w:r>
      <w:r>
        <w:rPr>
          <w:rFonts w:ascii="Arial" w:hAnsi="Arial" w:cs="Arial"/>
        </w:rPr>
        <w:t xml:space="preserve"> </w:t>
      </w:r>
      <w:r w:rsidRPr="00E72126">
        <w:rPr>
          <w:rFonts w:ascii="Arial" w:hAnsi="Arial" w:cs="Arial"/>
        </w:rPr>
        <w:t>responsibility</w:t>
      </w:r>
      <w:r w:rsidR="0038674E">
        <w:rPr>
          <w:rFonts w:ascii="Arial" w:hAnsi="Arial" w:cs="Arial"/>
        </w:rPr>
        <w:t>.</w:t>
      </w:r>
    </w:p>
    <w:p w14:paraId="15D650A3" w14:textId="77777777" w:rsidR="002A7B30" w:rsidRDefault="002A7B30" w:rsidP="004037FE">
      <w:pPr>
        <w:keepNext/>
        <w:keepLines/>
        <w:spacing w:before="240" w:after="0" w:line="276" w:lineRule="auto"/>
        <w:rPr>
          <w:rFonts w:ascii="Arial" w:hAnsi="Arial" w:cs="Arial"/>
        </w:rPr>
      </w:pPr>
    </w:p>
    <w:p w14:paraId="0F9850E3" w14:textId="7A6C45C8" w:rsidR="00E72126" w:rsidRPr="00E72126" w:rsidRDefault="00CB76CE" w:rsidP="004037FE">
      <w:pPr>
        <w:keepNext/>
        <w:keepLines/>
        <w:spacing w:before="240" w:after="0" w:line="276" w:lineRule="auto"/>
        <w:rPr>
          <w:rFonts w:ascii="Arial" w:hAnsi="Arial" w:cs="Arial"/>
        </w:rPr>
      </w:pPr>
      <w:r>
        <w:rPr>
          <w:rFonts w:ascii="Arial" w:hAnsi="Arial" w:cs="Arial"/>
        </w:rPr>
        <w:t>2.</w:t>
      </w:r>
      <w:r w:rsidR="007E0031">
        <w:rPr>
          <w:rFonts w:ascii="Arial" w:hAnsi="Arial" w:cs="Arial"/>
        </w:rPr>
        <w:t xml:space="preserve"> </w:t>
      </w:r>
      <w:bookmarkStart w:id="70" w:name="_Hlk164063778"/>
      <w:r w:rsidR="00E72126" w:rsidRPr="00E72126">
        <w:rPr>
          <w:rFonts w:ascii="Arial" w:hAnsi="Arial" w:cs="Arial"/>
        </w:rPr>
        <w:t xml:space="preserve">Internal analysis of the company marketing strategy </w:t>
      </w:r>
      <w:bookmarkEnd w:id="70"/>
    </w:p>
    <w:p w14:paraId="5EBA5333" w14:textId="4D29536E" w:rsidR="00E31DDB" w:rsidRDefault="00CB76CE" w:rsidP="004037FE">
      <w:pPr>
        <w:keepNext/>
        <w:keepLines/>
        <w:spacing w:before="240" w:after="0" w:line="276" w:lineRule="auto"/>
        <w:rPr>
          <w:rFonts w:ascii="Arial" w:hAnsi="Arial" w:cs="Arial"/>
        </w:rPr>
      </w:pPr>
      <w:r w:rsidRPr="00CB76CE">
        <w:rPr>
          <w:rFonts w:ascii="Arial" w:hAnsi="Arial" w:cs="Arial"/>
        </w:rPr>
        <w:t>The marketing strategy employed by Louis Vuitton (LV), when analysed using the Ansoff Matrix framework, demonstrates a comprehensive approach towards market expansion and diversification</w:t>
      </w:r>
      <w:r w:rsidR="00B843A2">
        <w:rPr>
          <w:rFonts w:ascii="Arial" w:hAnsi="Arial" w:cs="Arial"/>
        </w:rPr>
        <w:t xml:space="preserve">, in that respect the brand need to address the challenge of maintaining balance according to </w:t>
      </w:r>
      <w:r w:rsidR="00B843A2" w:rsidRPr="00B843A2">
        <w:rPr>
          <w:rFonts w:ascii="Arial" w:hAnsi="Arial" w:cs="Arial"/>
        </w:rPr>
        <w:t>Kapferer</w:t>
      </w:r>
      <w:r w:rsidR="00B843A2">
        <w:rPr>
          <w:rFonts w:ascii="Arial" w:hAnsi="Arial" w:cs="Arial"/>
        </w:rPr>
        <w:t xml:space="preserve"> and</w:t>
      </w:r>
      <w:r w:rsidR="00B843A2" w:rsidRPr="00B843A2">
        <w:rPr>
          <w:rFonts w:ascii="Arial" w:hAnsi="Arial" w:cs="Arial"/>
        </w:rPr>
        <w:t xml:space="preserve"> Valette-Florence</w:t>
      </w:r>
      <w:r w:rsidR="00B843A2">
        <w:rPr>
          <w:rFonts w:ascii="Arial" w:hAnsi="Arial" w:cs="Arial"/>
        </w:rPr>
        <w:t xml:space="preserve"> (2018, p.38) between “ </w:t>
      </w:r>
      <w:r w:rsidR="00F37B2C" w:rsidRPr="00F37B2C">
        <w:rPr>
          <w:rFonts w:ascii="Arial" w:hAnsi="Arial" w:cs="Arial"/>
        </w:rPr>
        <w:t>selling to more people, increasing the penetration of the brand</w:t>
      </w:r>
      <w:r w:rsidR="00F37B2C">
        <w:rPr>
          <w:rFonts w:ascii="Arial" w:hAnsi="Arial" w:cs="Arial"/>
        </w:rPr>
        <w:t>” and “</w:t>
      </w:r>
      <w:r w:rsidR="00F37B2C" w:rsidRPr="00F37B2C">
        <w:rPr>
          <w:rFonts w:ascii="Arial" w:hAnsi="Arial" w:cs="Arial"/>
        </w:rPr>
        <w:t>inherent risk that growth might dilute the desirability of the leading luxury brands, on the basis of the following paradox: the higher the dream, the higher the sales, but the higher the sales, the lower the dream</w:t>
      </w:r>
      <w:r w:rsidR="00F37B2C">
        <w:rPr>
          <w:rFonts w:ascii="Arial" w:hAnsi="Arial" w:cs="Arial"/>
        </w:rPr>
        <w:t>” as ”luxury -should-</w:t>
      </w:r>
      <w:r w:rsidR="00F37B2C" w:rsidRPr="00F37B2C">
        <w:t xml:space="preserve"> </w:t>
      </w:r>
      <w:r w:rsidR="00F37B2C" w:rsidRPr="00F37B2C">
        <w:rPr>
          <w:rFonts w:ascii="Arial" w:hAnsi="Arial" w:cs="Arial"/>
        </w:rPr>
        <w:t>relate to some form of rarity and exclusivity</w:t>
      </w:r>
      <w:r w:rsidR="00F37B2C">
        <w:rPr>
          <w:rFonts w:ascii="Arial" w:hAnsi="Arial" w:cs="Arial"/>
        </w:rPr>
        <w:t>”</w:t>
      </w:r>
      <w:r w:rsidR="00BC62B3">
        <w:rPr>
          <w:rFonts w:ascii="Arial" w:hAnsi="Arial" w:cs="Arial"/>
        </w:rPr>
        <w:t>.</w:t>
      </w:r>
    </w:p>
    <w:p w14:paraId="3C1295CE" w14:textId="77777777" w:rsidR="00112D4A" w:rsidRDefault="00112D4A" w:rsidP="004037FE">
      <w:pPr>
        <w:keepNext/>
        <w:keepLines/>
        <w:spacing w:before="240" w:after="0" w:line="276" w:lineRule="auto"/>
        <w:rPr>
          <w:rFonts w:ascii="Arial" w:hAnsi="Arial" w:cs="Arial"/>
        </w:rPr>
      </w:pPr>
    </w:p>
    <w:p w14:paraId="04C64FAE" w14:textId="6B425357" w:rsidR="00E72126" w:rsidRPr="007E0031" w:rsidRDefault="00E72126" w:rsidP="004037FE">
      <w:pPr>
        <w:keepNext/>
        <w:keepLines/>
        <w:spacing w:before="240" w:after="0" w:line="276" w:lineRule="auto"/>
        <w:rPr>
          <w:rFonts w:ascii="Arial" w:hAnsi="Arial" w:cs="Arial"/>
        </w:rPr>
      </w:pPr>
      <w:r w:rsidRPr="007E0031">
        <w:rPr>
          <w:rFonts w:ascii="Arial" w:hAnsi="Arial" w:cs="Arial"/>
        </w:rPr>
        <w:t>The Ansoff Matrix</w:t>
      </w:r>
      <w:r w:rsidR="007E0031">
        <w:rPr>
          <w:rFonts w:ascii="Arial" w:hAnsi="Arial" w:cs="Arial"/>
        </w:rPr>
        <w:t>:</w:t>
      </w:r>
    </w:p>
    <w:p w14:paraId="46EB8AEC" w14:textId="6D9EB0E2" w:rsidR="00E72126" w:rsidRPr="00E72126" w:rsidRDefault="00A850ED" w:rsidP="00E72126">
      <w:pPr>
        <w:keepNext/>
        <w:keepLines/>
        <w:spacing w:before="240" w:after="0" w:line="360" w:lineRule="auto"/>
        <w:rPr>
          <w:rFonts w:ascii="Arial" w:hAnsi="Arial" w:cs="Arial"/>
        </w:rPr>
      </w:pPr>
      <w:r>
        <w:rPr>
          <w:noProof/>
        </w:rPr>
        <mc:AlternateContent>
          <mc:Choice Requires="wps">
            <w:drawing>
              <wp:anchor distT="0" distB="0" distL="114300" distR="114300" simplePos="0" relativeHeight="251665408" behindDoc="0" locked="0" layoutInCell="1" allowOverlap="1" wp14:anchorId="39D611A7" wp14:editId="3B595856">
                <wp:simplePos x="0" y="0"/>
                <wp:positionH relativeFrom="column">
                  <wp:posOffset>3952875</wp:posOffset>
                </wp:positionH>
                <wp:positionV relativeFrom="paragraph">
                  <wp:posOffset>868680</wp:posOffset>
                </wp:positionV>
                <wp:extent cx="2433320" cy="1526540"/>
                <wp:effectExtent l="0" t="0" r="0" b="0"/>
                <wp:wrapNone/>
                <wp:docPr id="178801583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33320" cy="1526540"/>
                        </a:xfrm>
                        <a:prstGeom prst="rect">
                          <a:avLst/>
                        </a:prstGeom>
                        <a:solidFill>
                          <a:schemeClr val="lt1"/>
                        </a:solidFill>
                        <a:ln w="6350">
                          <a:noFill/>
                        </a:ln>
                      </wps:spPr>
                      <wps:txbx>
                        <w:txbxContent>
                          <w:p w14:paraId="52FAE39D" w14:textId="77777777" w:rsidR="00E72126" w:rsidRPr="00DF2702" w:rsidRDefault="00E72126" w:rsidP="00E72126">
                            <w:pPr>
                              <w:rPr>
                                <w:rFonts w:ascii="Arial" w:hAnsi="Arial" w:cs="Arial"/>
                                <w:lang w:val="en-US"/>
                              </w:rPr>
                            </w:pPr>
                            <w:r w:rsidRPr="00DF2702">
                              <w:rPr>
                                <w:rFonts w:ascii="Arial" w:hAnsi="Arial" w:cs="Arial"/>
                                <w:lang w:val="en-US"/>
                              </w:rPr>
                              <w:t>Source:</w:t>
                            </w:r>
                          </w:p>
                          <w:p w14:paraId="7DFADF24" w14:textId="77777777" w:rsidR="00E72126" w:rsidRPr="00DF2702" w:rsidRDefault="00000000" w:rsidP="00E72126">
                            <w:pPr>
                              <w:rPr>
                                <w:rFonts w:ascii="Arial" w:hAnsi="Arial" w:cs="Arial"/>
                                <w:lang w:val="en-US"/>
                              </w:rPr>
                            </w:pPr>
                            <w:hyperlink r:id="rId17" w:history="1">
                              <w:r w:rsidR="00E72126" w:rsidRPr="00DF2702">
                                <w:rPr>
                                  <w:rStyle w:val="Hyperlink"/>
                                  <w:rFonts w:ascii="Arial" w:hAnsi="Arial" w:cs="Arial"/>
                                  <w:lang w:val="en-US"/>
                                </w:rPr>
                                <w:t>https://www.mindtools.com/a2gy5ya/the-ansoff-matrix</w:t>
                              </w:r>
                            </w:hyperlink>
                          </w:p>
                          <w:p w14:paraId="1C4F5181" w14:textId="77777777" w:rsidR="00E72126" w:rsidRPr="00DF2702" w:rsidRDefault="00E72126" w:rsidP="00E72126">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611A7" id="Text Box 1" o:spid="_x0000_s1057" type="#_x0000_t202" style="position:absolute;margin-left:311.25pt;margin-top:68.4pt;width:191.6pt;height:120.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" fillcolor="white [3201]" stroked="f" strokeweight=".5pt">
                <v:textbox>
                  <w:txbxContent>
                    <w:p w14:paraId="52FAE39D" w14:textId="77777777" w:rsidR="00E72126" w:rsidRPr="00DF2702" w:rsidRDefault="00E72126" w:rsidP="00E72126">
                      <w:pPr>
                        <w:rPr>
                          <w:rFonts w:ascii="Arial" w:hAnsi="Arial" w:cs="Arial"/>
                          <w:lang w:val="en-US"/>
                        </w:rPr>
                      </w:pPr>
                      <w:r w:rsidRPr="00DF2702">
                        <w:rPr>
                          <w:rFonts w:ascii="Arial" w:hAnsi="Arial" w:cs="Arial"/>
                          <w:lang w:val="en-US"/>
                        </w:rPr>
                        <w:t>Source:</w:t>
                      </w:r>
                    </w:p>
                    <w:p w14:paraId="7DFADF24" w14:textId="77777777" w:rsidR="00E72126" w:rsidRPr="00DF2702" w:rsidRDefault="00000000" w:rsidP="00E72126">
                      <w:pPr>
                        <w:rPr>
                          <w:rFonts w:ascii="Arial" w:hAnsi="Arial" w:cs="Arial"/>
                          <w:lang w:val="en-US"/>
                        </w:rPr>
                      </w:pPr>
                      <w:hyperlink r:id="rId18" w:history="1">
                        <w:r w:rsidR="00E72126" w:rsidRPr="00DF2702">
                          <w:rPr>
                            <w:rStyle w:val="Hyperlink"/>
                            <w:rFonts w:ascii="Arial" w:hAnsi="Arial" w:cs="Arial"/>
                            <w:lang w:val="en-US"/>
                          </w:rPr>
                          <w:t>https://www.mindtools.com/a2gy5ya/the-ansoff-matrix</w:t>
                        </w:r>
                      </w:hyperlink>
                    </w:p>
                    <w:p w14:paraId="1C4F5181" w14:textId="77777777" w:rsidR="00E72126" w:rsidRPr="00DF2702" w:rsidRDefault="00E72126" w:rsidP="00E72126">
                      <w:pPr>
                        <w:rPr>
                          <w:lang w:val="en-US"/>
                        </w:rPr>
                      </w:pPr>
                    </w:p>
                  </w:txbxContent>
                </v:textbox>
              </v:shape>
            </w:pict>
          </mc:Fallback>
        </mc:AlternateContent>
      </w:r>
      <w:r w:rsidR="00E72126" w:rsidRPr="00E72126">
        <w:rPr>
          <w:rFonts w:ascii="Arial" w:hAnsi="Arial" w:cs="Arial"/>
          <w:noProof/>
        </w:rPr>
        <w:drawing>
          <wp:inline distT="0" distB="0" distL="0" distR="0" wp14:anchorId="51D2BFEC" wp14:editId="39D35A49">
            <wp:extent cx="3058732" cy="2613933"/>
            <wp:effectExtent l="0" t="0" r="8890" b="0"/>
            <wp:docPr id="1028570036" name="Picture 1" descr="A diagram of marke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70036" name="Picture 1" descr="A diagram of market developmen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06762" cy="2654978"/>
                    </a:xfrm>
                    <a:prstGeom prst="rect">
                      <a:avLst/>
                    </a:prstGeom>
                    <a:noFill/>
                  </pic:spPr>
                </pic:pic>
              </a:graphicData>
            </a:graphic>
          </wp:inline>
        </w:drawing>
      </w:r>
    </w:p>
    <w:p w14:paraId="1FE48346" w14:textId="77777777" w:rsidR="00112D4A" w:rsidRDefault="00112D4A" w:rsidP="004037FE">
      <w:pPr>
        <w:keepNext/>
        <w:keepLines/>
        <w:spacing w:before="240" w:after="0" w:line="276" w:lineRule="auto"/>
        <w:rPr>
          <w:rFonts w:ascii="Arial" w:hAnsi="Arial" w:cs="Arial"/>
          <w:i/>
          <w:iCs/>
        </w:rPr>
      </w:pPr>
    </w:p>
    <w:p w14:paraId="0E168A04" w14:textId="77777777" w:rsidR="00112D4A" w:rsidRDefault="00112D4A" w:rsidP="004037FE">
      <w:pPr>
        <w:keepNext/>
        <w:keepLines/>
        <w:spacing w:before="240" w:after="0" w:line="276" w:lineRule="auto"/>
        <w:rPr>
          <w:rFonts w:ascii="Arial" w:hAnsi="Arial" w:cs="Arial"/>
          <w:i/>
          <w:iCs/>
        </w:rPr>
      </w:pPr>
    </w:p>
    <w:p w14:paraId="4709F641" w14:textId="7C3B6820" w:rsidR="00E72126" w:rsidRPr="004037FE" w:rsidRDefault="00E72126" w:rsidP="004037FE">
      <w:pPr>
        <w:keepNext/>
        <w:keepLines/>
        <w:spacing w:before="240" w:after="0" w:line="276" w:lineRule="auto"/>
        <w:rPr>
          <w:rFonts w:ascii="Arial" w:hAnsi="Arial" w:cs="Arial"/>
        </w:rPr>
      </w:pPr>
      <w:r w:rsidRPr="007E0031">
        <w:rPr>
          <w:rFonts w:ascii="Arial" w:hAnsi="Arial" w:cs="Arial"/>
          <w:i/>
          <w:iCs/>
        </w:rPr>
        <w:t>Market Penetration</w:t>
      </w:r>
      <w:r w:rsidRPr="004037FE">
        <w:rPr>
          <w:rFonts w:ascii="Arial" w:hAnsi="Arial" w:cs="Arial"/>
        </w:rPr>
        <w:t>: Louis Vuitton demonstrates exceptional proficiency in strengthening the recognition and appeal of its renowned Monogram and Damier product lines, effectively engaging its established c</w:t>
      </w:r>
      <w:r w:rsidR="00F37B2C">
        <w:rPr>
          <w:rFonts w:ascii="Arial" w:hAnsi="Arial" w:cs="Arial"/>
        </w:rPr>
        <w:t xml:space="preserve">ustomers </w:t>
      </w:r>
      <w:r w:rsidRPr="004037FE">
        <w:rPr>
          <w:rFonts w:ascii="Arial" w:hAnsi="Arial" w:cs="Arial"/>
        </w:rPr>
        <w:t>by emphasising its rich legacy, this is accomplished by means of celebrity</w:t>
      </w:r>
      <w:r w:rsidR="00F37B2C" w:rsidRPr="00F37B2C">
        <w:t xml:space="preserve"> </w:t>
      </w:r>
      <w:r w:rsidR="00F37B2C" w:rsidRPr="00F37B2C">
        <w:rPr>
          <w:rFonts w:ascii="Arial" w:hAnsi="Arial" w:cs="Arial"/>
        </w:rPr>
        <w:t>clientele</w:t>
      </w:r>
      <w:r w:rsidRPr="004037FE">
        <w:rPr>
          <w:rFonts w:ascii="Arial" w:hAnsi="Arial" w:cs="Arial"/>
        </w:rPr>
        <w:t xml:space="preserve"> endorsements, and ongoing advancements in their traditional product offerings.</w:t>
      </w:r>
    </w:p>
    <w:p w14:paraId="78C58DF4" w14:textId="66BBAC9B" w:rsidR="00E72126" w:rsidRPr="004037FE" w:rsidRDefault="00E72126" w:rsidP="004037FE">
      <w:pPr>
        <w:keepNext/>
        <w:keepLines/>
        <w:spacing w:before="240" w:after="0" w:line="276" w:lineRule="auto"/>
        <w:rPr>
          <w:rFonts w:ascii="Arial" w:hAnsi="Arial" w:cs="Arial"/>
        </w:rPr>
      </w:pPr>
      <w:r w:rsidRPr="007E0031">
        <w:rPr>
          <w:rFonts w:ascii="Arial" w:hAnsi="Arial" w:cs="Arial"/>
          <w:i/>
          <w:iCs/>
        </w:rPr>
        <w:t>Product development</w:t>
      </w:r>
      <w:r w:rsidR="007E0031">
        <w:rPr>
          <w:rFonts w:ascii="Arial" w:hAnsi="Arial" w:cs="Arial"/>
          <w:i/>
          <w:iCs/>
        </w:rPr>
        <w:t xml:space="preserve">: </w:t>
      </w:r>
      <w:r w:rsidRPr="004037FE">
        <w:rPr>
          <w:rFonts w:ascii="Arial" w:hAnsi="Arial" w:cs="Arial"/>
        </w:rPr>
        <w:t xml:space="preserve"> </w:t>
      </w:r>
      <w:r w:rsidR="007E0031">
        <w:rPr>
          <w:rFonts w:ascii="Arial" w:hAnsi="Arial" w:cs="Arial"/>
        </w:rPr>
        <w:t>I</w:t>
      </w:r>
      <w:r w:rsidRPr="004037FE">
        <w:rPr>
          <w:rFonts w:ascii="Arial" w:hAnsi="Arial" w:cs="Arial"/>
        </w:rPr>
        <w:t>nvolves the introduction of new offerings, like as the </w:t>
      </w:r>
      <w:r w:rsidRPr="004037FE">
        <w:rPr>
          <w:rFonts w:ascii="Arial" w:hAnsi="Arial" w:cs="Arial"/>
          <w:i/>
          <w:iCs/>
        </w:rPr>
        <w:t xml:space="preserve">Archlight trainers </w:t>
      </w:r>
      <w:r w:rsidRPr="004037FE">
        <w:rPr>
          <w:rFonts w:ascii="Arial" w:hAnsi="Arial" w:cs="Arial"/>
        </w:rPr>
        <w:t>and the LV watches, which effectively cater to the changing demands of the existing customer base, thereby strengthening their allegiance to the brand.</w:t>
      </w:r>
    </w:p>
    <w:p w14:paraId="387541C3" w14:textId="6835D44A" w:rsidR="00E72126" w:rsidRPr="004037FE" w:rsidRDefault="00E72126" w:rsidP="004037FE">
      <w:pPr>
        <w:keepNext/>
        <w:keepLines/>
        <w:spacing w:before="240" w:after="0" w:line="276" w:lineRule="auto"/>
        <w:rPr>
          <w:rFonts w:ascii="Arial" w:hAnsi="Arial" w:cs="Arial"/>
        </w:rPr>
      </w:pPr>
      <w:r w:rsidRPr="007E0031">
        <w:rPr>
          <w:rFonts w:ascii="Arial" w:hAnsi="Arial" w:cs="Arial"/>
          <w:i/>
          <w:iCs/>
        </w:rPr>
        <w:t>Market Development</w:t>
      </w:r>
      <w:r w:rsidRPr="004037FE">
        <w:rPr>
          <w:rFonts w:ascii="Arial" w:hAnsi="Arial" w:cs="Arial"/>
        </w:rPr>
        <w:t>: Through strategic focus on emerging markets, particularly in the Asian region, LV has successfully extended its global market presence. This approach involves customising product offerings to cater to distinct cultural preferences and inclinations.</w:t>
      </w:r>
    </w:p>
    <w:p w14:paraId="1CE90F38" w14:textId="741E1204" w:rsidR="00E72126" w:rsidRPr="004037FE" w:rsidRDefault="00E72126" w:rsidP="004037FE">
      <w:pPr>
        <w:keepNext/>
        <w:keepLines/>
        <w:spacing w:before="240" w:after="0" w:line="276" w:lineRule="auto"/>
        <w:rPr>
          <w:rFonts w:ascii="Arial" w:hAnsi="Arial" w:cs="Arial"/>
        </w:rPr>
      </w:pPr>
      <w:r w:rsidRPr="007E0031">
        <w:rPr>
          <w:rFonts w:ascii="Arial" w:hAnsi="Arial" w:cs="Arial"/>
          <w:i/>
          <w:iCs/>
        </w:rPr>
        <w:t>Diversification</w:t>
      </w:r>
      <w:r w:rsidRPr="004037FE">
        <w:rPr>
          <w:rFonts w:ascii="Arial" w:hAnsi="Arial" w:cs="Arial"/>
        </w:rPr>
        <w:t>: The expansion of LV's business into fragrances, high-jewellery, and electronic devices represents an exploration of new market segments, thereby attracting a wider customer base.</w:t>
      </w:r>
    </w:p>
    <w:p w14:paraId="02531B7B" w14:textId="7AA6CF8E" w:rsidR="00E72126" w:rsidRPr="004037FE" w:rsidRDefault="00E72126" w:rsidP="004037FE">
      <w:pPr>
        <w:keepNext/>
        <w:keepLines/>
        <w:spacing w:before="240" w:after="0" w:line="276" w:lineRule="auto"/>
        <w:rPr>
          <w:rFonts w:ascii="Arial" w:hAnsi="Arial" w:cs="Arial"/>
        </w:rPr>
      </w:pPr>
      <w:r w:rsidRPr="004037FE">
        <w:rPr>
          <w:rFonts w:ascii="Arial" w:hAnsi="Arial" w:cs="Arial"/>
        </w:rPr>
        <w:t>The strategic effectiveness of Louis Vuitton is rooted on its ability to achieve a harmonious combination of familiarity and novelty, thereby appealing to both its dedicated customer base and the emerging luxury enthusiasts of the modern era.</w:t>
      </w:r>
    </w:p>
    <w:p w14:paraId="4951E3D2" w14:textId="77777777" w:rsidR="00E72126" w:rsidRDefault="00E72126" w:rsidP="004037FE">
      <w:pPr>
        <w:keepNext/>
        <w:keepLines/>
        <w:spacing w:before="240" w:after="0" w:line="276" w:lineRule="auto"/>
        <w:rPr>
          <w:rFonts w:ascii="Arial" w:hAnsi="Arial" w:cs="Arial"/>
        </w:rPr>
      </w:pPr>
    </w:p>
    <w:p w14:paraId="6D0CEDD2" w14:textId="77777777" w:rsidR="00E535C2" w:rsidRPr="004037FE" w:rsidRDefault="00E535C2" w:rsidP="004037FE">
      <w:pPr>
        <w:keepNext/>
        <w:keepLines/>
        <w:spacing w:before="240" w:after="0" w:line="276" w:lineRule="auto"/>
        <w:rPr>
          <w:rFonts w:ascii="Arial" w:hAnsi="Arial" w:cs="Arial"/>
        </w:rPr>
      </w:pPr>
    </w:p>
    <w:p w14:paraId="4515B40D" w14:textId="296D3BD3" w:rsidR="00417F69" w:rsidRDefault="00E31DDB" w:rsidP="004037FE">
      <w:pPr>
        <w:keepNext/>
        <w:keepLines/>
        <w:spacing w:before="240" w:after="0" w:line="276" w:lineRule="auto"/>
        <w:rPr>
          <w:rFonts w:ascii="Arial" w:hAnsi="Arial" w:cs="Arial"/>
          <w:b/>
          <w:bCs/>
        </w:rPr>
      </w:pPr>
      <w:bookmarkStart w:id="71" w:name="_Hlk142355844"/>
      <w:bookmarkEnd w:id="16"/>
      <w:r w:rsidRPr="004037FE">
        <w:rPr>
          <w:rFonts w:ascii="Arial" w:hAnsi="Arial" w:cs="Arial"/>
          <w:b/>
          <w:bCs/>
        </w:rPr>
        <w:t>IV</w:t>
      </w:r>
      <w:r w:rsidR="00BC62B3">
        <w:rPr>
          <w:rFonts w:ascii="Arial" w:hAnsi="Arial" w:cs="Arial"/>
          <w:b/>
          <w:bCs/>
        </w:rPr>
        <w:t>.</w:t>
      </w:r>
      <w:r w:rsidRPr="004037FE">
        <w:rPr>
          <w:rFonts w:ascii="Arial" w:hAnsi="Arial" w:cs="Arial"/>
          <w:b/>
          <w:bCs/>
        </w:rPr>
        <w:t xml:space="preserve"> </w:t>
      </w:r>
      <w:r w:rsidR="00E72126" w:rsidRPr="004037FE">
        <w:rPr>
          <w:rFonts w:ascii="Arial" w:hAnsi="Arial" w:cs="Arial"/>
          <w:b/>
          <w:bCs/>
        </w:rPr>
        <w:t>Conclusion</w:t>
      </w:r>
      <w:bookmarkEnd w:id="71"/>
    </w:p>
    <w:p w14:paraId="174697C8" w14:textId="77777777" w:rsidR="002F5E4D" w:rsidRPr="004037FE" w:rsidRDefault="002F5E4D" w:rsidP="004037FE">
      <w:pPr>
        <w:keepNext/>
        <w:keepLines/>
        <w:spacing w:before="240" w:after="0" w:line="276" w:lineRule="auto"/>
        <w:rPr>
          <w:rFonts w:ascii="Arial" w:hAnsi="Arial" w:cs="Arial"/>
          <w:b/>
          <w:bCs/>
        </w:rPr>
      </w:pPr>
    </w:p>
    <w:p w14:paraId="4A70B2EF" w14:textId="2D8D7B92" w:rsidR="00417F69" w:rsidRPr="004037FE" w:rsidRDefault="00417F69" w:rsidP="004037FE">
      <w:pPr>
        <w:keepNext/>
        <w:keepLines/>
        <w:spacing w:before="240" w:after="0" w:line="276" w:lineRule="auto"/>
        <w:rPr>
          <w:rFonts w:ascii="Arial" w:hAnsi="Arial" w:cs="Arial"/>
        </w:rPr>
      </w:pPr>
      <w:r w:rsidRPr="004037FE">
        <w:rPr>
          <w:rFonts w:ascii="Arial" w:hAnsi="Arial" w:cs="Arial"/>
        </w:rPr>
        <w:t>The research of Louis Vuitton's environmental marketing demonstrates th</w:t>
      </w:r>
      <w:r w:rsidR="00905E64">
        <w:rPr>
          <w:rFonts w:ascii="Arial" w:hAnsi="Arial" w:cs="Arial"/>
        </w:rPr>
        <w:t>at in parallel with the effort to</w:t>
      </w:r>
      <w:r w:rsidRPr="004037FE">
        <w:rPr>
          <w:rFonts w:ascii="Arial" w:hAnsi="Arial" w:cs="Arial"/>
        </w:rPr>
        <w:t xml:space="preserve"> reconcile its rich historical legacy with the evolving demands of the modern market, Louis Vuitton distinguishes itself within the highly competitive luxury market by </w:t>
      </w:r>
      <w:r w:rsidR="00F53635" w:rsidRPr="00F53635">
        <w:rPr>
          <w:rFonts w:ascii="Arial" w:hAnsi="Arial" w:cs="Arial"/>
        </w:rPr>
        <w:t>keep</w:t>
      </w:r>
      <w:r w:rsidR="00F53635">
        <w:rPr>
          <w:rFonts w:ascii="Arial" w:hAnsi="Arial" w:cs="Arial"/>
        </w:rPr>
        <w:t>ing</w:t>
      </w:r>
      <w:r w:rsidR="00F53635" w:rsidRPr="00F53635">
        <w:rPr>
          <w:rFonts w:ascii="Arial" w:hAnsi="Arial" w:cs="Arial"/>
        </w:rPr>
        <w:t xml:space="preserve"> </w:t>
      </w:r>
      <w:r w:rsidR="00F53635">
        <w:rPr>
          <w:rFonts w:ascii="Arial" w:hAnsi="Arial" w:cs="Arial"/>
        </w:rPr>
        <w:t>“</w:t>
      </w:r>
      <w:r w:rsidR="00F53635" w:rsidRPr="00F53635">
        <w:rPr>
          <w:rFonts w:ascii="Arial" w:hAnsi="Arial" w:cs="Arial"/>
        </w:rPr>
        <w:t>the advertising right inside the design team</w:t>
      </w:r>
      <w:r w:rsidR="00F53635">
        <w:rPr>
          <w:rFonts w:ascii="Arial" w:hAnsi="Arial" w:cs="Arial"/>
        </w:rPr>
        <w:t>” to not</w:t>
      </w:r>
      <w:r w:rsidR="00F53635" w:rsidRPr="00F53635">
        <w:rPr>
          <w:rFonts w:ascii="Arial" w:hAnsi="Arial" w:cs="Arial"/>
        </w:rPr>
        <w:t xml:space="preserve"> </w:t>
      </w:r>
      <w:r w:rsidR="00F53635">
        <w:rPr>
          <w:rFonts w:ascii="Arial" w:hAnsi="Arial" w:cs="Arial"/>
        </w:rPr>
        <w:t>“</w:t>
      </w:r>
      <w:r w:rsidR="00F53635" w:rsidRPr="00F53635">
        <w:rPr>
          <w:rFonts w:ascii="Arial" w:hAnsi="Arial" w:cs="Arial"/>
        </w:rPr>
        <w:t>lose the proximity between the designers and the message to the marketplace</w:t>
      </w:r>
      <w:r w:rsidR="00F53635">
        <w:rPr>
          <w:rFonts w:ascii="Arial" w:hAnsi="Arial" w:cs="Arial"/>
        </w:rPr>
        <w:t>” (</w:t>
      </w:r>
      <w:r w:rsidR="00EF499E" w:rsidRPr="00EF499E">
        <w:rPr>
          <w:rFonts w:ascii="Arial" w:hAnsi="Arial" w:cs="Arial"/>
        </w:rPr>
        <w:t>Cavender, and Kincade, 2014</w:t>
      </w:r>
      <w:r w:rsidR="00EF499E">
        <w:rPr>
          <w:rFonts w:ascii="Arial" w:hAnsi="Arial" w:cs="Arial"/>
        </w:rPr>
        <w:t xml:space="preserve">, </w:t>
      </w:r>
      <w:r w:rsidR="00573B80">
        <w:rPr>
          <w:rFonts w:ascii="Arial" w:hAnsi="Arial" w:cs="Arial"/>
        </w:rPr>
        <w:t>p.240</w:t>
      </w:r>
      <w:r w:rsidR="00F53635">
        <w:rPr>
          <w:rFonts w:ascii="Arial" w:hAnsi="Arial" w:cs="Arial"/>
        </w:rPr>
        <w:t>)</w:t>
      </w:r>
      <w:r w:rsidR="00EF499E">
        <w:rPr>
          <w:rFonts w:ascii="Arial" w:hAnsi="Arial" w:cs="Arial"/>
        </w:rPr>
        <w:t>; in that respect sustaining the</w:t>
      </w:r>
      <w:r w:rsidRPr="004037FE">
        <w:rPr>
          <w:rFonts w:ascii="Arial" w:hAnsi="Arial" w:cs="Arial"/>
        </w:rPr>
        <w:t xml:space="preserve"> unwavering devotion to</w:t>
      </w:r>
      <w:r w:rsidR="00EF499E">
        <w:rPr>
          <w:rFonts w:ascii="Arial" w:hAnsi="Arial" w:cs="Arial"/>
        </w:rPr>
        <w:t xml:space="preserve"> create</w:t>
      </w:r>
      <w:r w:rsidRPr="004037FE">
        <w:rPr>
          <w:rFonts w:ascii="Arial" w:hAnsi="Arial" w:cs="Arial"/>
        </w:rPr>
        <w:t xml:space="preserve"> top quality products, and cultivati</w:t>
      </w:r>
      <w:r w:rsidR="00EF499E">
        <w:rPr>
          <w:rFonts w:ascii="Arial" w:hAnsi="Arial" w:cs="Arial"/>
        </w:rPr>
        <w:t>ng</w:t>
      </w:r>
      <w:r w:rsidRPr="004037FE">
        <w:rPr>
          <w:rFonts w:ascii="Arial" w:hAnsi="Arial" w:cs="Arial"/>
        </w:rPr>
        <w:t xml:space="preserve"> a distinctive brand identity.</w:t>
      </w:r>
    </w:p>
    <w:p w14:paraId="494F4ADB" w14:textId="6CE3E47D" w:rsidR="00994F3F" w:rsidRDefault="00946872" w:rsidP="00F85ED6">
      <w:pPr>
        <w:keepNext/>
        <w:keepLines/>
        <w:spacing w:before="240" w:after="0" w:line="276" w:lineRule="auto"/>
        <w:rPr>
          <w:rFonts w:ascii="Arial" w:hAnsi="Arial" w:cs="Arial"/>
        </w:rPr>
      </w:pPr>
      <w:r>
        <w:rPr>
          <w:rFonts w:ascii="Arial" w:hAnsi="Arial" w:cs="Arial"/>
        </w:rPr>
        <w:t xml:space="preserve">Due to the impact of recent pandemic ‘Louis Vuitton’ brand together with the whole LVMH group had to adhere CSR set of values and strategies, and according to </w:t>
      </w:r>
      <w:r w:rsidR="00711DFD" w:rsidRPr="00711DFD">
        <w:rPr>
          <w:rFonts w:ascii="Arial" w:hAnsi="Arial" w:cs="Arial"/>
        </w:rPr>
        <w:t>SanMiguel, et al. 2021</w:t>
      </w:r>
      <w:r w:rsidR="00F85ED6">
        <w:rPr>
          <w:rFonts w:ascii="Arial" w:hAnsi="Arial" w:cs="Arial"/>
        </w:rPr>
        <w:t>, p.8</w:t>
      </w:r>
      <w:r w:rsidR="00711DFD" w:rsidRPr="00711DFD">
        <w:rPr>
          <w:rFonts w:ascii="Arial" w:hAnsi="Arial" w:cs="Arial"/>
        </w:rPr>
        <w:t>)</w:t>
      </w:r>
      <w:r w:rsidR="00F85ED6">
        <w:rPr>
          <w:rFonts w:ascii="Arial" w:hAnsi="Arial" w:cs="Arial"/>
        </w:rPr>
        <w:t>,</w:t>
      </w:r>
      <w:r w:rsidR="00711DFD" w:rsidRPr="00711DFD">
        <w:rPr>
          <w:rFonts w:ascii="Arial" w:hAnsi="Arial" w:cs="Arial"/>
        </w:rPr>
        <w:t xml:space="preserve"> </w:t>
      </w:r>
      <w:r w:rsidR="00F85ED6">
        <w:rPr>
          <w:rFonts w:ascii="Arial" w:hAnsi="Arial" w:cs="Arial"/>
        </w:rPr>
        <w:t>“</w:t>
      </w:r>
      <w:r w:rsidR="00F85ED6" w:rsidRPr="00F85ED6">
        <w:rPr>
          <w:rFonts w:ascii="Arial" w:hAnsi="Arial" w:cs="Arial"/>
        </w:rPr>
        <w:t>corporate websites aim to communicate and engage multiple stakeholders.</w:t>
      </w:r>
      <w:r w:rsidR="00F85ED6">
        <w:rPr>
          <w:rFonts w:ascii="Arial" w:hAnsi="Arial" w:cs="Arial"/>
        </w:rPr>
        <w:t xml:space="preserve"> </w:t>
      </w:r>
      <w:r w:rsidR="00F85ED6" w:rsidRPr="00F85ED6">
        <w:rPr>
          <w:rFonts w:ascii="Arial" w:hAnsi="Arial" w:cs="Arial"/>
        </w:rPr>
        <w:t>However, commercial websites, what are known as e-commerce, where consumers discover</w:t>
      </w:r>
      <w:r w:rsidR="00F85ED6">
        <w:rPr>
          <w:rFonts w:ascii="Arial" w:hAnsi="Arial" w:cs="Arial"/>
        </w:rPr>
        <w:t xml:space="preserve"> </w:t>
      </w:r>
      <w:r w:rsidR="00F85ED6" w:rsidRPr="00F85ED6">
        <w:rPr>
          <w:rFonts w:ascii="Arial" w:hAnsi="Arial" w:cs="Arial"/>
        </w:rPr>
        <w:t>the brand and its products and can buy them, are sites that focus entirely on the consumer</w:t>
      </w:r>
      <w:r w:rsidR="00F85ED6">
        <w:rPr>
          <w:rFonts w:ascii="Arial" w:hAnsi="Arial" w:cs="Arial"/>
        </w:rPr>
        <w:t>”</w:t>
      </w:r>
      <w:r w:rsidR="00F85ED6" w:rsidRPr="00F85ED6">
        <w:rPr>
          <w:rFonts w:ascii="Arial" w:hAnsi="Arial" w:cs="Arial"/>
        </w:rPr>
        <w:t>.</w:t>
      </w:r>
      <w:r w:rsidR="00F85ED6">
        <w:rPr>
          <w:rFonts w:ascii="Arial" w:hAnsi="Arial" w:cs="Arial"/>
        </w:rPr>
        <w:t xml:space="preserve"> </w:t>
      </w:r>
    </w:p>
    <w:p w14:paraId="11E12941" w14:textId="33D03636" w:rsidR="00994F3F" w:rsidRDefault="00F85ED6" w:rsidP="00F85ED6">
      <w:pPr>
        <w:keepNext/>
        <w:keepLines/>
        <w:spacing w:before="240" w:after="0" w:line="276" w:lineRule="auto"/>
        <w:rPr>
          <w:rFonts w:ascii="Arial" w:hAnsi="Arial" w:cs="Arial"/>
        </w:rPr>
      </w:pPr>
      <w:r>
        <w:rPr>
          <w:rFonts w:ascii="Arial" w:hAnsi="Arial" w:cs="Arial"/>
        </w:rPr>
        <w:t>In that respect using</w:t>
      </w:r>
      <w:r w:rsidR="00E72126" w:rsidRPr="004037FE">
        <w:rPr>
          <w:rFonts w:ascii="Arial" w:hAnsi="Arial" w:cs="Arial"/>
        </w:rPr>
        <w:t xml:space="preserve"> digital platforms and the implementation of ecologically sustainable practises, the brand effectively appeals to its existing loyal consumer base while simultaneously attracting a younger population that prioritises environmental consciousness</w:t>
      </w:r>
      <w:r w:rsidR="001F72C6" w:rsidRPr="001F72C6">
        <w:t xml:space="preserve"> </w:t>
      </w:r>
      <w:r w:rsidR="001F72C6">
        <w:rPr>
          <w:rFonts w:ascii="Arial" w:hAnsi="Arial" w:cs="Arial"/>
        </w:rPr>
        <w:t>“</w:t>
      </w:r>
      <w:r w:rsidR="001F72C6" w:rsidRPr="001F72C6">
        <w:rPr>
          <w:rFonts w:ascii="Arial" w:hAnsi="Arial" w:cs="Arial"/>
        </w:rPr>
        <w:t>willing to spend extra money or efforts to locate and purchase green products</w:t>
      </w:r>
      <w:r w:rsidR="001F72C6">
        <w:rPr>
          <w:rFonts w:ascii="Arial" w:hAnsi="Arial" w:cs="Arial"/>
        </w:rPr>
        <w:t>”</w:t>
      </w:r>
      <w:r w:rsidR="00952D5B">
        <w:rPr>
          <w:rFonts w:ascii="Arial" w:hAnsi="Arial" w:cs="Arial"/>
        </w:rPr>
        <w:t xml:space="preserve"> </w:t>
      </w:r>
      <w:r>
        <w:rPr>
          <w:rFonts w:ascii="Arial" w:hAnsi="Arial" w:cs="Arial"/>
        </w:rPr>
        <w:t>(</w:t>
      </w:r>
      <w:r w:rsidR="007F3683" w:rsidRPr="007F3683">
        <w:rPr>
          <w:rFonts w:ascii="Arial" w:hAnsi="Arial" w:cs="Arial"/>
        </w:rPr>
        <w:t>Keinan, Crener, and Goor, 2020</w:t>
      </w:r>
      <w:r w:rsidR="007F3683">
        <w:rPr>
          <w:rFonts w:ascii="Arial" w:hAnsi="Arial" w:cs="Arial"/>
        </w:rPr>
        <w:t>,</w:t>
      </w:r>
      <w:r w:rsidR="007F3683" w:rsidRPr="007F3683">
        <w:rPr>
          <w:rFonts w:ascii="Arial" w:hAnsi="Arial" w:cs="Arial"/>
        </w:rPr>
        <w:t xml:space="preserve"> ‘Luxury and environmental responsibility’</w:t>
      </w:r>
      <w:r w:rsidR="007F3683">
        <w:rPr>
          <w:rFonts w:ascii="Arial" w:hAnsi="Arial" w:cs="Arial"/>
        </w:rPr>
        <w:t xml:space="preserve"> in</w:t>
      </w:r>
      <w:r w:rsidR="007F3683" w:rsidRPr="007F3683">
        <w:rPr>
          <w:rFonts w:ascii="Arial" w:hAnsi="Arial" w:cs="Arial"/>
        </w:rPr>
        <w:t xml:space="preserve"> Research handbook on luxury branding</w:t>
      </w:r>
      <w:r w:rsidR="007F3683">
        <w:rPr>
          <w:rFonts w:ascii="Arial" w:hAnsi="Arial" w:cs="Arial"/>
        </w:rPr>
        <w:t xml:space="preserve"> p.308,</w:t>
      </w:r>
      <w:r w:rsidR="007F3683" w:rsidRPr="007F3683">
        <w:rPr>
          <w:rFonts w:ascii="Arial" w:hAnsi="Arial" w:cs="Arial"/>
        </w:rPr>
        <w:t xml:space="preserve"> </w:t>
      </w:r>
      <w:r w:rsidR="00952D5B">
        <w:rPr>
          <w:rFonts w:ascii="Arial" w:hAnsi="Arial" w:cs="Arial"/>
        </w:rPr>
        <w:t xml:space="preserve">Exeter: </w:t>
      </w:r>
      <w:r w:rsidR="00952D5B" w:rsidRPr="00952D5B">
        <w:rPr>
          <w:rFonts w:ascii="Arial" w:hAnsi="Arial" w:cs="Arial"/>
        </w:rPr>
        <w:t>Davies et al. 2012</w:t>
      </w:r>
      <w:r>
        <w:rPr>
          <w:rFonts w:ascii="Arial" w:hAnsi="Arial" w:cs="Arial"/>
        </w:rPr>
        <w:t>)</w:t>
      </w:r>
      <w:r w:rsidR="00E72126" w:rsidRPr="004037FE">
        <w:rPr>
          <w:rFonts w:ascii="Arial" w:hAnsi="Arial" w:cs="Arial"/>
        </w:rPr>
        <w:t xml:space="preserve">. </w:t>
      </w:r>
    </w:p>
    <w:p w14:paraId="40C56C53" w14:textId="04BE2BFA" w:rsidR="002F5E4D" w:rsidRPr="00E535C2" w:rsidRDefault="00994F3F" w:rsidP="004037FE">
      <w:pPr>
        <w:keepNext/>
        <w:keepLines/>
        <w:spacing w:before="240" w:after="0" w:line="276" w:lineRule="auto"/>
        <w:rPr>
          <w:rFonts w:ascii="Arial" w:hAnsi="Arial" w:cs="Arial"/>
        </w:rPr>
      </w:pPr>
      <w:r>
        <w:rPr>
          <w:rFonts w:ascii="Arial" w:hAnsi="Arial" w:cs="Arial"/>
        </w:rPr>
        <w:t>To conclude, t</w:t>
      </w:r>
      <w:r w:rsidR="00E72126" w:rsidRPr="004037FE">
        <w:rPr>
          <w:rFonts w:ascii="Arial" w:hAnsi="Arial" w:cs="Arial"/>
        </w:rPr>
        <w:t>he amalgamation of conventional practises with inventive approaches has solidified ‘Louis Vuitton's prominence as a frontrunner in the realm of high-end branding, showcasing its ability to adjust and endure in a continuously changing market environment.</w:t>
      </w:r>
      <w:bookmarkStart w:id="72" w:name="_Hlk142356280"/>
    </w:p>
    <w:p w14:paraId="5C32E372" w14:textId="160F67C1" w:rsidR="00E72126" w:rsidRPr="004037FE" w:rsidRDefault="00E31DDB" w:rsidP="004037FE">
      <w:pPr>
        <w:keepNext/>
        <w:keepLines/>
        <w:spacing w:before="240" w:after="0" w:line="276" w:lineRule="auto"/>
        <w:rPr>
          <w:rFonts w:ascii="Arial" w:hAnsi="Arial" w:cs="Arial"/>
          <w:b/>
          <w:bCs/>
        </w:rPr>
      </w:pPr>
      <w:r w:rsidRPr="004037FE">
        <w:rPr>
          <w:rFonts w:ascii="Arial" w:hAnsi="Arial" w:cs="Arial"/>
          <w:b/>
          <w:bCs/>
        </w:rPr>
        <w:t>V</w:t>
      </w:r>
      <w:r w:rsidR="00BC62B3">
        <w:rPr>
          <w:rFonts w:ascii="Arial" w:hAnsi="Arial" w:cs="Arial"/>
          <w:b/>
          <w:bCs/>
        </w:rPr>
        <w:t>.</w:t>
      </w:r>
      <w:r w:rsidRPr="004037FE">
        <w:rPr>
          <w:rFonts w:ascii="Arial" w:hAnsi="Arial" w:cs="Arial"/>
          <w:b/>
          <w:bCs/>
        </w:rPr>
        <w:t xml:space="preserve"> </w:t>
      </w:r>
      <w:r w:rsidR="00E72126" w:rsidRPr="004037FE">
        <w:rPr>
          <w:rFonts w:ascii="Arial" w:hAnsi="Arial" w:cs="Arial"/>
          <w:b/>
          <w:bCs/>
        </w:rPr>
        <w:t>References</w:t>
      </w:r>
    </w:p>
    <w:bookmarkEnd w:id="42"/>
    <w:bookmarkEnd w:id="72"/>
    <w:p w14:paraId="5DC915BF" w14:textId="77777777" w:rsidR="00924351" w:rsidRDefault="00924351" w:rsidP="004037FE">
      <w:pPr>
        <w:keepNext/>
        <w:keepLines/>
        <w:spacing w:before="240" w:after="0" w:line="276" w:lineRule="auto"/>
        <w:rPr>
          <w:rFonts w:ascii="Arial" w:hAnsi="Arial" w:cs="Arial"/>
        </w:rPr>
      </w:pPr>
    </w:p>
    <w:p w14:paraId="2B28825D" w14:textId="680C18F9" w:rsidR="00D508C3" w:rsidRDefault="006F5D48" w:rsidP="004037FE">
      <w:pPr>
        <w:keepNext/>
        <w:keepLines/>
        <w:spacing w:before="240" w:after="0" w:line="276" w:lineRule="auto"/>
        <w:rPr>
          <w:rFonts w:ascii="Arial" w:hAnsi="Arial" w:cs="Arial"/>
        </w:rPr>
      </w:pPr>
      <w:bookmarkStart w:id="73" w:name="_Hlk163822274"/>
      <w:r w:rsidRPr="006F5D48">
        <w:rPr>
          <w:rFonts w:ascii="Arial" w:hAnsi="Arial" w:cs="Arial"/>
        </w:rPr>
        <w:t xml:space="preserve">Arora, R., </w:t>
      </w:r>
      <w:r>
        <w:rPr>
          <w:rFonts w:ascii="Arial" w:hAnsi="Arial" w:cs="Arial"/>
        </w:rPr>
        <w:t>(</w:t>
      </w:r>
      <w:r w:rsidRPr="006F5D48">
        <w:rPr>
          <w:rFonts w:ascii="Arial" w:hAnsi="Arial" w:cs="Arial"/>
        </w:rPr>
        <w:t>201</w:t>
      </w:r>
      <w:r>
        <w:rPr>
          <w:rFonts w:ascii="Arial" w:hAnsi="Arial" w:cs="Arial"/>
        </w:rPr>
        <w:t>3)</w:t>
      </w:r>
      <w:r w:rsidRPr="006F5D48">
        <w:rPr>
          <w:rFonts w:ascii="Arial" w:hAnsi="Arial" w:cs="Arial"/>
        </w:rPr>
        <w:t xml:space="preserve"> </w:t>
      </w:r>
      <w:r>
        <w:rPr>
          <w:rFonts w:ascii="Arial" w:hAnsi="Arial" w:cs="Arial"/>
        </w:rPr>
        <w:t>‘8</w:t>
      </w:r>
      <w:r w:rsidRPr="006F5D48">
        <w:rPr>
          <w:rFonts w:ascii="Arial" w:hAnsi="Arial" w:cs="Arial"/>
        </w:rPr>
        <w:t>P’s of luxury brand marketing</w:t>
      </w:r>
      <w:r>
        <w:rPr>
          <w:rFonts w:ascii="Arial" w:hAnsi="Arial" w:cs="Arial"/>
        </w:rPr>
        <w:t>’</w:t>
      </w:r>
      <w:r w:rsidRPr="006F5D48">
        <w:rPr>
          <w:rFonts w:ascii="Arial" w:hAnsi="Arial" w:cs="Arial"/>
        </w:rPr>
        <w:t xml:space="preserve"> </w:t>
      </w:r>
      <w:r w:rsidR="00D508C3" w:rsidRPr="00D508C3">
        <w:rPr>
          <w:rFonts w:ascii="Arial" w:hAnsi="Arial" w:cs="Arial"/>
          <w:i/>
          <w:iCs/>
        </w:rPr>
        <w:t>WARC</w:t>
      </w:r>
      <w:r w:rsidR="00D508C3">
        <w:rPr>
          <w:rFonts w:ascii="Arial" w:hAnsi="Arial" w:cs="Arial"/>
        </w:rPr>
        <w:t xml:space="preserve"> - </w:t>
      </w:r>
      <w:r>
        <w:rPr>
          <w:rFonts w:ascii="Arial" w:hAnsi="Arial" w:cs="Arial"/>
          <w:i/>
          <w:iCs/>
        </w:rPr>
        <w:t>American Marketer</w:t>
      </w:r>
      <w:r>
        <w:t xml:space="preserve">. </w:t>
      </w:r>
      <w:r w:rsidRPr="006F5D48">
        <w:rPr>
          <w:rFonts w:ascii="Arial" w:hAnsi="Arial" w:cs="Arial"/>
        </w:rPr>
        <w:t>Available at:</w:t>
      </w:r>
      <w:r w:rsidR="00D508C3" w:rsidRPr="00D508C3">
        <w:t xml:space="preserve"> </w:t>
      </w:r>
      <w:hyperlink r:id="rId20" w:history="1">
        <w:r w:rsidR="00D508C3" w:rsidRPr="00490466">
          <w:rPr>
            <w:rStyle w:val="Hyperlink"/>
            <w:rFonts w:ascii="Arial" w:hAnsi="Arial" w:cs="Arial"/>
          </w:rPr>
          <w:t>https://americanmarketer.com/2013/05/08/8-ps-of-luxury-brand-marketing/</w:t>
        </w:r>
      </w:hyperlink>
      <w:r w:rsidR="00D508C3">
        <w:rPr>
          <w:rFonts w:ascii="Arial" w:hAnsi="Arial" w:cs="Arial"/>
        </w:rPr>
        <w:t xml:space="preserve">             </w:t>
      </w:r>
      <w:r w:rsidR="00D508C3" w:rsidRPr="00D508C3">
        <w:rPr>
          <w:rFonts w:ascii="Arial" w:hAnsi="Arial" w:cs="Arial"/>
        </w:rPr>
        <w:t>(Accessed: 2</w:t>
      </w:r>
      <w:r w:rsidR="00D508C3">
        <w:rPr>
          <w:rFonts w:ascii="Arial" w:hAnsi="Arial" w:cs="Arial"/>
        </w:rPr>
        <w:t>0</w:t>
      </w:r>
      <w:r w:rsidR="00D508C3" w:rsidRPr="00D508C3">
        <w:rPr>
          <w:rFonts w:ascii="Arial" w:hAnsi="Arial" w:cs="Arial"/>
        </w:rPr>
        <w:t xml:space="preserve"> August 2023)</w:t>
      </w:r>
    </w:p>
    <w:p w14:paraId="45930390" w14:textId="6FBD15DC" w:rsidR="00CA0066" w:rsidRDefault="00CA0066" w:rsidP="004037FE">
      <w:pPr>
        <w:keepNext/>
        <w:keepLines/>
        <w:spacing w:before="240" w:after="0" w:line="276" w:lineRule="auto"/>
        <w:rPr>
          <w:rFonts w:ascii="Arial" w:hAnsi="Arial" w:cs="Arial"/>
        </w:rPr>
      </w:pPr>
      <w:r w:rsidRPr="00CA0066">
        <w:rPr>
          <w:rFonts w:ascii="Arial" w:hAnsi="Arial" w:cs="Arial"/>
        </w:rPr>
        <w:t>Boisvert, J. and Ashill, N.J.</w:t>
      </w:r>
      <w:r w:rsidR="001301F4">
        <w:rPr>
          <w:rFonts w:ascii="Arial" w:hAnsi="Arial" w:cs="Arial"/>
        </w:rPr>
        <w:t xml:space="preserve"> (</w:t>
      </w:r>
      <w:r w:rsidRPr="00CA0066">
        <w:rPr>
          <w:rFonts w:ascii="Arial" w:hAnsi="Arial" w:cs="Arial"/>
        </w:rPr>
        <w:t>2018</w:t>
      </w:r>
      <w:bookmarkEnd w:id="73"/>
      <w:r w:rsidR="001301F4">
        <w:rPr>
          <w:rFonts w:ascii="Arial" w:hAnsi="Arial" w:cs="Arial"/>
        </w:rPr>
        <w:t>)</w:t>
      </w:r>
      <w:r w:rsidRPr="00CA0066">
        <w:rPr>
          <w:rFonts w:ascii="Arial" w:hAnsi="Arial" w:cs="Arial"/>
        </w:rPr>
        <w:t xml:space="preserve"> </w:t>
      </w:r>
      <w:r w:rsidR="001301F4">
        <w:rPr>
          <w:rFonts w:ascii="Arial" w:hAnsi="Arial" w:cs="Arial"/>
        </w:rPr>
        <w:t>‘</w:t>
      </w:r>
      <w:r w:rsidRPr="00CA0066">
        <w:rPr>
          <w:rFonts w:ascii="Arial" w:hAnsi="Arial" w:cs="Arial"/>
        </w:rPr>
        <w:t>The impact of branding strategies on horizontal and downward line extension of luxury brands: A cross-national study</w:t>
      </w:r>
      <w:r w:rsidR="001301F4">
        <w:rPr>
          <w:rFonts w:ascii="Arial" w:hAnsi="Arial" w:cs="Arial"/>
        </w:rPr>
        <w:t>’,</w:t>
      </w:r>
      <w:r w:rsidRPr="00CA0066">
        <w:rPr>
          <w:rFonts w:ascii="Arial" w:hAnsi="Arial" w:cs="Arial"/>
        </w:rPr>
        <w:t xml:space="preserve"> </w:t>
      </w:r>
      <w:r w:rsidRPr="001301F4">
        <w:rPr>
          <w:rFonts w:ascii="Arial" w:hAnsi="Arial" w:cs="Arial"/>
          <w:i/>
          <w:iCs/>
        </w:rPr>
        <w:t>International Marketing Review</w:t>
      </w:r>
      <w:r w:rsidRPr="00CA0066">
        <w:rPr>
          <w:rFonts w:ascii="Arial" w:hAnsi="Arial" w:cs="Arial"/>
        </w:rPr>
        <w:t>, 35(6), pp.1033-1052.</w:t>
      </w:r>
      <w:r w:rsidR="001301F4" w:rsidRPr="001301F4">
        <w:t xml:space="preserve"> </w:t>
      </w:r>
      <w:bookmarkStart w:id="74" w:name="_Hlk164037061"/>
      <w:r w:rsidR="001301F4" w:rsidRPr="001301F4">
        <w:rPr>
          <w:rFonts w:ascii="Arial" w:hAnsi="Arial" w:cs="Arial"/>
        </w:rPr>
        <w:t>Available at:</w:t>
      </w:r>
      <w:r w:rsidR="001301F4" w:rsidRPr="001301F4">
        <w:t xml:space="preserve"> </w:t>
      </w:r>
      <w:bookmarkEnd w:id="74"/>
      <w:r w:rsidR="001301F4">
        <w:rPr>
          <w:rFonts w:ascii="Arial" w:hAnsi="Arial" w:cs="Arial"/>
        </w:rPr>
        <w:fldChar w:fldCharType="begin"/>
      </w:r>
      <w:r w:rsidR="001301F4">
        <w:rPr>
          <w:rFonts w:ascii="Arial" w:hAnsi="Arial" w:cs="Arial"/>
        </w:rPr>
        <w:instrText>HYPERLINK "</w:instrText>
      </w:r>
      <w:r w:rsidR="001301F4" w:rsidRPr="001301F4">
        <w:rPr>
          <w:rFonts w:ascii="Arial" w:hAnsi="Arial" w:cs="Arial"/>
        </w:rPr>
        <w:instrText>https://doi.org/10.1108/IMR-10-2017-0208</w:instrText>
      </w:r>
      <w:r w:rsidR="001301F4">
        <w:rPr>
          <w:rFonts w:ascii="Arial" w:hAnsi="Arial" w:cs="Arial"/>
        </w:rPr>
        <w:instrText>"</w:instrText>
      </w:r>
      <w:r w:rsidR="001301F4">
        <w:rPr>
          <w:rFonts w:ascii="Arial" w:hAnsi="Arial" w:cs="Arial"/>
        </w:rPr>
        <w:fldChar w:fldCharType="separate"/>
      </w:r>
      <w:r w:rsidR="001301F4" w:rsidRPr="00490466">
        <w:rPr>
          <w:rStyle w:val="Hyperlink"/>
          <w:rFonts w:ascii="Arial" w:hAnsi="Arial" w:cs="Arial"/>
        </w:rPr>
        <w:t>https://doi.org/10.1108/IMR-10-2017-0208</w:t>
      </w:r>
      <w:r w:rsidR="001301F4">
        <w:rPr>
          <w:rFonts w:ascii="Arial" w:hAnsi="Arial" w:cs="Arial"/>
        </w:rPr>
        <w:fldChar w:fldCharType="end"/>
      </w:r>
      <w:r w:rsidR="001301F4">
        <w:rPr>
          <w:rFonts w:ascii="Arial" w:hAnsi="Arial" w:cs="Arial"/>
        </w:rPr>
        <w:t xml:space="preserve"> </w:t>
      </w:r>
      <w:r w:rsidR="001301F4" w:rsidRPr="001301F4">
        <w:rPr>
          <w:rFonts w:ascii="Arial" w:hAnsi="Arial" w:cs="Arial"/>
        </w:rPr>
        <w:t>(Accessed: 2</w:t>
      </w:r>
      <w:r w:rsidR="001301F4">
        <w:rPr>
          <w:rFonts w:ascii="Arial" w:hAnsi="Arial" w:cs="Arial"/>
        </w:rPr>
        <w:t>1</w:t>
      </w:r>
      <w:r w:rsidR="001301F4" w:rsidRPr="001301F4">
        <w:rPr>
          <w:rFonts w:ascii="Arial" w:hAnsi="Arial" w:cs="Arial"/>
        </w:rPr>
        <w:t xml:space="preserve"> August 2023)</w:t>
      </w:r>
    </w:p>
    <w:p w14:paraId="7C667BB3" w14:textId="6BA57554" w:rsidR="00924351" w:rsidRDefault="00924351" w:rsidP="004037FE">
      <w:pPr>
        <w:keepNext/>
        <w:keepLines/>
        <w:spacing w:before="240" w:after="0" w:line="276" w:lineRule="auto"/>
        <w:rPr>
          <w:rFonts w:ascii="Arial" w:hAnsi="Arial" w:cs="Arial"/>
        </w:rPr>
      </w:pPr>
      <w:r w:rsidRPr="00924351">
        <w:rPr>
          <w:rFonts w:ascii="Arial" w:hAnsi="Arial" w:cs="Arial"/>
        </w:rPr>
        <w:t>Buye, R.</w:t>
      </w:r>
      <w:r>
        <w:rPr>
          <w:rFonts w:ascii="Arial" w:hAnsi="Arial" w:cs="Arial"/>
        </w:rPr>
        <w:t xml:space="preserve"> (</w:t>
      </w:r>
      <w:r w:rsidRPr="00924351">
        <w:rPr>
          <w:rFonts w:ascii="Arial" w:hAnsi="Arial" w:cs="Arial"/>
        </w:rPr>
        <w:t>2021</w:t>
      </w:r>
      <w:r>
        <w:rPr>
          <w:rFonts w:ascii="Arial" w:hAnsi="Arial" w:cs="Arial"/>
        </w:rPr>
        <w:t>)</w:t>
      </w:r>
      <w:r w:rsidRPr="00924351">
        <w:rPr>
          <w:rFonts w:ascii="Arial" w:hAnsi="Arial" w:cs="Arial"/>
        </w:rPr>
        <w:t xml:space="preserve"> </w:t>
      </w:r>
      <w:r>
        <w:rPr>
          <w:rFonts w:ascii="Arial" w:hAnsi="Arial" w:cs="Arial"/>
        </w:rPr>
        <w:t>‘</w:t>
      </w:r>
      <w:r w:rsidRPr="00924351">
        <w:rPr>
          <w:rFonts w:ascii="Arial" w:hAnsi="Arial" w:cs="Arial"/>
        </w:rPr>
        <w:t>Critical examination of the PESTEL Analysis Model</w:t>
      </w:r>
      <w:r>
        <w:rPr>
          <w:rFonts w:ascii="Arial" w:hAnsi="Arial" w:cs="Arial"/>
        </w:rPr>
        <w:t>’,</w:t>
      </w:r>
      <w:r w:rsidRPr="00924351">
        <w:rPr>
          <w:rFonts w:ascii="Arial" w:hAnsi="Arial" w:cs="Arial"/>
        </w:rPr>
        <w:t xml:space="preserve"> </w:t>
      </w:r>
      <w:r w:rsidRPr="00924351">
        <w:rPr>
          <w:rFonts w:ascii="Arial" w:hAnsi="Arial" w:cs="Arial"/>
          <w:i/>
          <w:iCs/>
        </w:rPr>
        <w:t>Project: Action Research for Development</w:t>
      </w:r>
      <w:r w:rsidRPr="00924351">
        <w:rPr>
          <w:rFonts w:ascii="Arial" w:hAnsi="Arial" w:cs="Arial"/>
        </w:rPr>
        <w:t>.</w:t>
      </w:r>
      <w:r>
        <w:rPr>
          <w:rFonts w:ascii="Arial" w:hAnsi="Arial" w:cs="Arial"/>
        </w:rPr>
        <w:t xml:space="preserve"> </w:t>
      </w:r>
      <w:bookmarkStart w:id="75" w:name="_Hlk163823497"/>
      <w:r>
        <w:rPr>
          <w:rFonts w:ascii="Arial" w:hAnsi="Arial" w:cs="Arial"/>
        </w:rPr>
        <w:t xml:space="preserve">Available at: </w:t>
      </w:r>
      <w:bookmarkEnd w:id="75"/>
      <w:r w:rsidR="00000000">
        <w:fldChar w:fldCharType="begin"/>
      </w:r>
      <w:r w:rsidR="00000000">
        <w:instrText>HYPERLINK "https://www.researchgate.net/publication/349506325_Critical_examination_of_the_PESTEL_Analysis_Model"</w:instrText>
      </w:r>
      <w:r w:rsidR="00000000">
        <w:fldChar w:fldCharType="separate"/>
      </w:r>
      <w:r w:rsidRPr="00D5699D">
        <w:rPr>
          <w:rStyle w:val="Hyperlink"/>
          <w:rFonts w:ascii="Arial" w:hAnsi="Arial" w:cs="Arial"/>
        </w:rPr>
        <w:t>https://www.researchgate.net/publication/349506325_Critical_examination_of_the_PESTEL_Analysis_Model</w:t>
      </w:r>
      <w:r w:rsidR="00000000">
        <w:rPr>
          <w:rStyle w:val="Hyperlink"/>
          <w:rFonts w:ascii="Arial" w:hAnsi="Arial" w:cs="Arial"/>
        </w:rPr>
        <w:fldChar w:fldCharType="end"/>
      </w:r>
      <w:r>
        <w:rPr>
          <w:rFonts w:ascii="Arial" w:hAnsi="Arial" w:cs="Arial"/>
        </w:rPr>
        <w:t xml:space="preserve"> </w:t>
      </w:r>
      <w:r w:rsidRPr="00924351">
        <w:rPr>
          <w:rFonts w:ascii="Arial" w:hAnsi="Arial" w:cs="Arial"/>
        </w:rPr>
        <w:t xml:space="preserve">(Accessed: </w:t>
      </w:r>
      <w:r>
        <w:rPr>
          <w:rFonts w:ascii="Arial" w:hAnsi="Arial" w:cs="Arial"/>
        </w:rPr>
        <w:t>19</w:t>
      </w:r>
      <w:r w:rsidRPr="00924351">
        <w:rPr>
          <w:rFonts w:ascii="Arial" w:hAnsi="Arial" w:cs="Arial"/>
        </w:rPr>
        <w:t xml:space="preserve"> August 2023)</w:t>
      </w:r>
    </w:p>
    <w:p w14:paraId="2B7C7DEE" w14:textId="0654197B" w:rsidR="00E72126" w:rsidRPr="004037FE" w:rsidRDefault="00E72126" w:rsidP="004037FE">
      <w:pPr>
        <w:keepNext/>
        <w:keepLines/>
        <w:spacing w:before="240" w:after="0" w:line="276" w:lineRule="auto"/>
        <w:rPr>
          <w:rFonts w:ascii="Arial" w:hAnsi="Arial" w:cs="Arial"/>
        </w:rPr>
      </w:pPr>
      <w:r w:rsidRPr="004037FE">
        <w:rPr>
          <w:rFonts w:ascii="Arial" w:hAnsi="Arial" w:cs="Arial"/>
        </w:rPr>
        <w:t>Buil, I., de Chernatony, L. &amp; Martínez, E. (2013) ‘Examining the role of advertising and sales promotions in brand equity creation’, </w:t>
      </w:r>
      <w:r w:rsidRPr="004037FE">
        <w:rPr>
          <w:rFonts w:ascii="Arial" w:hAnsi="Arial" w:cs="Arial"/>
          <w:i/>
          <w:iCs/>
        </w:rPr>
        <w:t>Journal of business research</w:t>
      </w:r>
      <w:r w:rsidRPr="004037FE">
        <w:rPr>
          <w:rFonts w:ascii="Arial" w:hAnsi="Arial" w:cs="Arial"/>
        </w:rPr>
        <w:t xml:space="preserve">, 66(1), pp. 115–122. Available at: </w:t>
      </w:r>
      <w:hyperlink r:id="rId21" w:history="1">
        <w:r w:rsidRPr="004037FE">
          <w:rPr>
            <w:rStyle w:val="Hyperlink"/>
            <w:rFonts w:ascii="Arial" w:hAnsi="Arial" w:cs="Arial"/>
          </w:rPr>
          <w:t>https://doi.org/10.1016/j.jbusres.2011.07.030</w:t>
        </w:r>
      </w:hyperlink>
      <w:r w:rsidRPr="004037FE">
        <w:rPr>
          <w:rFonts w:ascii="Arial" w:hAnsi="Arial" w:cs="Arial"/>
        </w:rPr>
        <w:t xml:space="preserve"> (Accessed: 20 August 2023)</w:t>
      </w:r>
    </w:p>
    <w:p w14:paraId="61F7EEA6" w14:textId="33DB253C" w:rsidR="00E72126" w:rsidRPr="004037FE" w:rsidRDefault="00E72126" w:rsidP="004037FE">
      <w:pPr>
        <w:keepNext/>
        <w:keepLines/>
        <w:spacing w:before="240" w:after="0" w:line="276" w:lineRule="auto"/>
        <w:rPr>
          <w:rFonts w:ascii="Arial" w:hAnsi="Arial" w:cs="Arial"/>
        </w:rPr>
      </w:pPr>
      <w:bookmarkStart w:id="76" w:name="_Hlk162958457"/>
      <w:r w:rsidRPr="004037FE">
        <w:rPr>
          <w:rFonts w:ascii="Arial" w:hAnsi="Arial" w:cs="Arial"/>
        </w:rPr>
        <w:t>Cavender, R.</w:t>
      </w:r>
      <w:r w:rsidR="00EF499E">
        <w:rPr>
          <w:rFonts w:ascii="Arial" w:hAnsi="Arial" w:cs="Arial"/>
        </w:rPr>
        <w:t xml:space="preserve"> C.</w:t>
      </w:r>
      <w:r w:rsidRPr="004037FE">
        <w:rPr>
          <w:rFonts w:ascii="Arial" w:hAnsi="Arial" w:cs="Arial"/>
        </w:rPr>
        <w:t xml:space="preserve"> and Kincade, D.</w:t>
      </w:r>
      <w:r w:rsidR="00EF499E">
        <w:rPr>
          <w:rFonts w:ascii="Arial" w:hAnsi="Arial" w:cs="Arial"/>
        </w:rPr>
        <w:t xml:space="preserve"> H.</w:t>
      </w:r>
      <w:r w:rsidRPr="004037FE">
        <w:rPr>
          <w:rFonts w:ascii="Arial" w:hAnsi="Arial" w:cs="Arial"/>
        </w:rPr>
        <w:t xml:space="preserve"> (2014</w:t>
      </w:r>
      <w:bookmarkEnd w:id="76"/>
      <w:r w:rsidRPr="004037FE">
        <w:rPr>
          <w:rFonts w:ascii="Arial" w:hAnsi="Arial" w:cs="Arial"/>
        </w:rPr>
        <w:t>) ‘Management of a luxury brand: dimensions and sub-variables from a case study of LVMH’,</w:t>
      </w:r>
      <w:r w:rsidR="00014B09">
        <w:rPr>
          <w:rFonts w:ascii="Arial" w:hAnsi="Arial" w:cs="Arial"/>
        </w:rPr>
        <w:t xml:space="preserve"> </w:t>
      </w:r>
      <w:r w:rsidRPr="00014B09">
        <w:rPr>
          <w:rFonts w:ascii="Arial" w:hAnsi="Arial" w:cs="Arial"/>
          <w:i/>
          <w:iCs/>
        </w:rPr>
        <w:t>Journal of fashion marketing and management</w:t>
      </w:r>
      <w:r w:rsidRPr="004037FE">
        <w:rPr>
          <w:rFonts w:ascii="Arial" w:hAnsi="Arial" w:cs="Arial"/>
        </w:rPr>
        <w:t xml:space="preserve">, 18(2), pp. 231–248. Available at: </w:t>
      </w:r>
      <w:hyperlink r:id="rId22" w:history="1">
        <w:r w:rsidRPr="004037FE">
          <w:rPr>
            <w:rStyle w:val="Hyperlink"/>
            <w:rFonts w:ascii="Arial" w:hAnsi="Arial" w:cs="Arial"/>
          </w:rPr>
          <w:t>https://doi.org/10.1108/JFMM-03-2013-0041</w:t>
        </w:r>
      </w:hyperlink>
      <w:r w:rsidRPr="004037FE">
        <w:rPr>
          <w:rFonts w:ascii="Arial" w:hAnsi="Arial" w:cs="Arial"/>
        </w:rPr>
        <w:t xml:space="preserve">        (Accessed: 19 August 2023)</w:t>
      </w:r>
    </w:p>
    <w:p w14:paraId="7F8B3250" w14:textId="2DE9DBB6" w:rsidR="00E72126" w:rsidRDefault="00E72126" w:rsidP="004037FE">
      <w:pPr>
        <w:keepNext/>
        <w:keepLines/>
        <w:spacing w:before="240" w:after="0" w:line="276" w:lineRule="auto"/>
        <w:rPr>
          <w:rFonts w:ascii="Arial" w:hAnsi="Arial" w:cs="Arial"/>
        </w:rPr>
      </w:pPr>
      <w:r w:rsidRPr="004037FE">
        <w:rPr>
          <w:rFonts w:ascii="Arial" w:hAnsi="Arial" w:cs="Arial"/>
        </w:rPr>
        <w:t xml:space="preserve">Cavender, R. &amp; Kincade, D.H. (2015) ‘A luxury brand management framework built from historical review and case study analysis’, </w:t>
      </w:r>
      <w:r w:rsidRPr="00014B09">
        <w:rPr>
          <w:rFonts w:ascii="Arial" w:hAnsi="Arial" w:cs="Arial"/>
          <w:i/>
          <w:iCs/>
        </w:rPr>
        <w:t xml:space="preserve">International </w:t>
      </w:r>
      <w:r w:rsidR="000E7605" w:rsidRPr="00014B09">
        <w:rPr>
          <w:rFonts w:ascii="Arial" w:hAnsi="Arial" w:cs="Arial"/>
          <w:i/>
          <w:iCs/>
        </w:rPr>
        <w:t>J</w:t>
      </w:r>
      <w:r w:rsidRPr="00014B09">
        <w:rPr>
          <w:rFonts w:ascii="Arial" w:hAnsi="Arial" w:cs="Arial"/>
          <w:i/>
          <w:iCs/>
        </w:rPr>
        <w:t xml:space="preserve">ournal of </w:t>
      </w:r>
      <w:r w:rsidR="000E7605" w:rsidRPr="00014B09">
        <w:rPr>
          <w:rFonts w:ascii="Arial" w:hAnsi="Arial" w:cs="Arial"/>
          <w:i/>
          <w:iCs/>
        </w:rPr>
        <w:t>R</w:t>
      </w:r>
      <w:r w:rsidRPr="00014B09">
        <w:rPr>
          <w:rFonts w:ascii="Arial" w:hAnsi="Arial" w:cs="Arial"/>
          <w:i/>
          <w:iCs/>
        </w:rPr>
        <w:t xml:space="preserve">etail &amp; </w:t>
      </w:r>
      <w:r w:rsidR="000E7605" w:rsidRPr="00014B09">
        <w:rPr>
          <w:rFonts w:ascii="Arial" w:hAnsi="Arial" w:cs="Arial"/>
          <w:i/>
          <w:iCs/>
        </w:rPr>
        <w:t>D</w:t>
      </w:r>
      <w:r w:rsidRPr="00014B09">
        <w:rPr>
          <w:rFonts w:ascii="Arial" w:hAnsi="Arial" w:cs="Arial"/>
          <w:i/>
          <w:iCs/>
        </w:rPr>
        <w:t xml:space="preserve">istribution </w:t>
      </w:r>
      <w:r w:rsidR="00014B09" w:rsidRPr="00014B09">
        <w:rPr>
          <w:rFonts w:ascii="Arial" w:hAnsi="Arial" w:cs="Arial"/>
          <w:i/>
          <w:iCs/>
        </w:rPr>
        <w:t>M</w:t>
      </w:r>
      <w:r w:rsidRPr="00014B09">
        <w:rPr>
          <w:rFonts w:ascii="Arial" w:hAnsi="Arial" w:cs="Arial"/>
          <w:i/>
          <w:iCs/>
        </w:rPr>
        <w:t>anagement</w:t>
      </w:r>
      <w:r w:rsidRPr="004037FE">
        <w:rPr>
          <w:rFonts w:ascii="Arial" w:hAnsi="Arial" w:cs="Arial"/>
        </w:rPr>
        <w:t xml:space="preserve">, 43(10/11), pp. 1083–1100. Available at: </w:t>
      </w:r>
      <w:hyperlink r:id="rId23" w:history="1">
        <w:r w:rsidRPr="004037FE">
          <w:rPr>
            <w:rStyle w:val="Hyperlink"/>
            <w:rFonts w:ascii="Arial" w:hAnsi="Arial" w:cs="Arial"/>
          </w:rPr>
          <w:t>https://doi.org/10.1108/IJRDM-07-2014-0103</w:t>
        </w:r>
      </w:hyperlink>
      <w:r w:rsidRPr="004037FE">
        <w:rPr>
          <w:rFonts w:ascii="Arial" w:hAnsi="Arial" w:cs="Arial"/>
        </w:rPr>
        <w:t xml:space="preserve"> (Accessed: 18 August 2023)</w:t>
      </w:r>
    </w:p>
    <w:p w14:paraId="4CA45A21" w14:textId="1305C9E4" w:rsidR="00425F11" w:rsidRDefault="00425F11" w:rsidP="004037FE">
      <w:pPr>
        <w:keepNext/>
        <w:keepLines/>
        <w:spacing w:before="240" w:after="0" w:line="276" w:lineRule="auto"/>
        <w:rPr>
          <w:rFonts w:ascii="Arial" w:hAnsi="Arial" w:cs="Arial"/>
        </w:rPr>
      </w:pPr>
      <w:bookmarkStart w:id="77" w:name="_Hlk163214951"/>
      <w:r w:rsidRPr="00425F11">
        <w:rPr>
          <w:rFonts w:ascii="Arial" w:hAnsi="Arial" w:cs="Arial"/>
        </w:rPr>
        <w:t xml:space="preserve">Chen, S. </w:t>
      </w:r>
      <w:r>
        <w:rPr>
          <w:rFonts w:ascii="Arial" w:hAnsi="Arial" w:cs="Arial"/>
        </w:rPr>
        <w:t>(</w:t>
      </w:r>
      <w:r w:rsidRPr="00425F11">
        <w:rPr>
          <w:rFonts w:ascii="Arial" w:hAnsi="Arial" w:cs="Arial"/>
        </w:rPr>
        <w:t>2022</w:t>
      </w:r>
      <w:r>
        <w:rPr>
          <w:rFonts w:ascii="Arial" w:hAnsi="Arial" w:cs="Arial"/>
        </w:rPr>
        <w:t>)</w:t>
      </w:r>
      <w:r w:rsidRPr="00425F11">
        <w:rPr>
          <w:rFonts w:ascii="Arial" w:hAnsi="Arial" w:cs="Arial"/>
        </w:rPr>
        <w:t xml:space="preserve"> </w:t>
      </w:r>
      <w:bookmarkStart w:id="78" w:name="_Hlk163217460"/>
      <w:bookmarkEnd w:id="77"/>
      <w:r w:rsidR="0087626B">
        <w:rPr>
          <w:rFonts w:ascii="Arial" w:hAnsi="Arial" w:cs="Arial"/>
        </w:rPr>
        <w:t>‘</w:t>
      </w:r>
      <w:r w:rsidRPr="00425F11">
        <w:rPr>
          <w:rFonts w:ascii="Arial" w:hAnsi="Arial" w:cs="Arial"/>
        </w:rPr>
        <w:t>The Financial Statement Analysis of LVMH</w:t>
      </w:r>
      <w:r w:rsidR="0087626B">
        <w:rPr>
          <w:rFonts w:ascii="Arial" w:hAnsi="Arial" w:cs="Arial"/>
        </w:rPr>
        <w:t xml:space="preserve">’, </w:t>
      </w:r>
      <w:r w:rsidRPr="004B1892">
        <w:rPr>
          <w:rFonts w:ascii="Arial" w:hAnsi="Arial" w:cs="Arial"/>
          <w:i/>
          <w:iCs/>
        </w:rPr>
        <w:t>In 2022 2nd International Conference on Financial Management and Economic Transition</w:t>
      </w:r>
      <w:r w:rsidR="004B1892">
        <w:rPr>
          <w:rFonts w:ascii="Arial" w:hAnsi="Arial" w:cs="Arial"/>
        </w:rPr>
        <w:t xml:space="preserve">, </w:t>
      </w:r>
      <w:r w:rsidR="004B1892" w:rsidRPr="004B1892">
        <w:rPr>
          <w:rFonts w:ascii="Arial" w:hAnsi="Arial" w:cs="Arial"/>
        </w:rPr>
        <w:t xml:space="preserve">in </w:t>
      </w:r>
      <w:bookmarkStart w:id="79" w:name="_Hlk163216092"/>
      <w:r w:rsidR="003626E9">
        <w:rPr>
          <w:rFonts w:ascii="Arial" w:hAnsi="Arial" w:cs="Arial"/>
        </w:rPr>
        <w:t>Shenzhen</w:t>
      </w:r>
      <w:r w:rsidR="004B1892" w:rsidRPr="004B1892">
        <w:rPr>
          <w:rFonts w:ascii="Arial" w:hAnsi="Arial" w:cs="Arial"/>
        </w:rPr>
        <w:t xml:space="preserve"> CHINA</w:t>
      </w:r>
      <w:bookmarkEnd w:id="79"/>
      <w:r w:rsidR="004B1892" w:rsidRPr="004B1892">
        <w:rPr>
          <w:rFonts w:ascii="Arial" w:hAnsi="Arial" w:cs="Arial"/>
        </w:rPr>
        <w:t xml:space="preserve">, August 19–21, 2022, </w:t>
      </w:r>
      <w:r w:rsidR="0025545D" w:rsidRPr="0025545D">
        <w:rPr>
          <w:rFonts w:ascii="Arial" w:hAnsi="Arial" w:cs="Arial"/>
        </w:rPr>
        <w:t>H</w:t>
      </w:r>
      <w:r w:rsidR="0025545D">
        <w:rPr>
          <w:rFonts w:ascii="Arial" w:hAnsi="Arial" w:cs="Arial"/>
        </w:rPr>
        <w:t>ong-Kong</w:t>
      </w:r>
      <w:r w:rsidR="003626E9">
        <w:rPr>
          <w:rFonts w:ascii="Arial" w:hAnsi="Arial" w:cs="Arial"/>
        </w:rPr>
        <w:t>:</w:t>
      </w:r>
      <w:r w:rsidR="003626E9" w:rsidRPr="003626E9">
        <w:t xml:space="preserve"> </w:t>
      </w:r>
      <w:r w:rsidR="003626E9" w:rsidRPr="003626E9">
        <w:rPr>
          <w:rFonts w:ascii="Arial" w:hAnsi="Arial" w:cs="Arial"/>
        </w:rPr>
        <w:t>Atlantis Press</w:t>
      </w:r>
      <w:r w:rsidR="003626E9">
        <w:rPr>
          <w:rFonts w:ascii="Arial" w:hAnsi="Arial" w:cs="Arial"/>
        </w:rPr>
        <w:t xml:space="preserve">, </w:t>
      </w:r>
      <w:r w:rsidRPr="004B1892">
        <w:rPr>
          <w:rFonts w:ascii="Arial" w:hAnsi="Arial" w:cs="Arial"/>
        </w:rPr>
        <w:t xml:space="preserve">pp. 678-688. </w:t>
      </w:r>
      <w:r w:rsidR="003626E9">
        <w:rPr>
          <w:rFonts w:ascii="Arial" w:hAnsi="Arial" w:cs="Arial"/>
        </w:rPr>
        <w:t>Available at:</w:t>
      </w:r>
      <w:r w:rsidR="003626E9" w:rsidRPr="003626E9">
        <w:t xml:space="preserve"> </w:t>
      </w:r>
      <w:hyperlink r:id="rId24" w:history="1">
        <w:r w:rsidR="003626E9" w:rsidRPr="00D5699D">
          <w:rPr>
            <w:rStyle w:val="Hyperlink"/>
            <w:rFonts w:ascii="Arial" w:hAnsi="Arial" w:cs="Arial"/>
          </w:rPr>
          <w:t>https://doi.org/10.2991/978-94-6463-054-1_74</w:t>
        </w:r>
      </w:hyperlink>
      <w:r w:rsidR="003626E9">
        <w:rPr>
          <w:rFonts w:ascii="Arial" w:hAnsi="Arial" w:cs="Arial"/>
        </w:rPr>
        <w:t xml:space="preserve"> </w:t>
      </w:r>
      <w:r w:rsidR="003626E9" w:rsidRPr="003626E9">
        <w:rPr>
          <w:rFonts w:ascii="Arial" w:hAnsi="Arial" w:cs="Arial"/>
        </w:rPr>
        <w:t>(Accessed: 1</w:t>
      </w:r>
      <w:r w:rsidR="003626E9">
        <w:rPr>
          <w:rFonts w:ascii="Arial" w:hAnsi="Arial" w:cs="Arial"/>
        </w:rPr>
        <w:t>9</w:t>
      </w:r>
      <w:r w:rsidR="003626E9" w:rsidRPr="003626E9">
        <w:rPr>
          <w:rFonts w:ascii="Arial" w:hAnsi="Arial" w:cs="Arial"/>
        </w:rPr>
        <w:t xml:space="preserve"> August 2023)</w:t>
      </w:r>
    </w:p>
    <w:bookmarkEnd w:id="78"/>
    <w:p w14:paraId="1A16295E"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Chevalier, M. &amp; Mazzalovo, G. (2012) </w:t>
      </w:r>
      <w:r w:rsidRPr="004037FE">
        <w:rPr>
          <w:rFonts w:ascii="Arial" w:hAnsi="Arial" w:cs="Arial"/>
          <w:i/>
          <w:iCs/>
        </w:rPr>
        <w:t>Luxury brand management a world of privilege</w:t>
      </w:r>
      <w:r w:rsidRPr="004037FE">
        <w:rPr>
          <w:rFonts w:ascii="Arial" w:hAnsi="Arial" w:cs="Arial"/>
        </w:rPr>
        <w:t xml:space="preserve">. 2nd ed. Singapore: John Wiley &amp; Sons Singapore. Available at: </w:t>
      </w:r>
      <w:hyperlink r:id="rId25" w:history="1">
        <w:r w:rsidRPr="004037FE">
          <w:rPr>
            <w:rStyle w:val="Hyperlink"/>
            <w:rFonts w:ascii="Arial" w:hAnsi="Arial" w:cs="Arial"/>
          </w:rPr>
          <w:t>https://r3.vlereader.com/Reader?ean=9781118171776</w:t>
        </w:r>
      </w:hyperlink>
      <w:r w:rsidRPr="004037FE">
        <w:rPr>
          <w:rFonts w:ascii="Arial" w:hAnsi="Arial" w:cs="Arial"/>
        </w:rPr>
        <w:t xml:space="preserve"> (Accessed: 19 August 2023)</w:t>
      </w:r>
      <w:bookmarkStart w:id="80" w:name="_Hlk144277151"/>
    </w:p>
    <w:p w14:paraId="5F3DA9D4" w14:textId="481594CD" w:rsidR="00E72126" w:rsidRDefault="00E72126" w:rsidP="004037FE">
      <w:pPr>
        <w:keepNext/>
        <w:keepLines/>
        <w:spacing w:before="240" w:after="0" w:line="276" w:lineRule="auto"/>
        <w:rPr>
          <w:rFonts w:ascii="Arial" w:hAnsi="Arial" w:cs="Arial"/>
        </w:rPr>
      </w:pPr>
      <w:r w:rsidRPr="004037FE">
        <w:rPr>
          <w:rFonts w:ascii="Arial" w:hAnsi="Arial" w:cs="Arial"/>
        </w:rPr>
        <w:t xml:space="preserve">Drummond, G.  et al. (2008) </w:t>
      </w:r>
      <w:r w:rsidRPr="004037FE">
        <w:rPr>
          <w:rFonts w:ascii="Arial" w:hAnsi="Arial" w:cs="Arial"/>
          <w:i/>
          <w:iCs/>
        </w:rPr>
        <w:t>Strategic marketing: planning and control</w:t>
      </w:r>
      <w:r w:rsidRPr="004037FE">
        <w:rPr>
          <w:rFonts w:ascii="Arial" w:hAnsi="Arial" w:cs="Arial"/>
        </w:rPr>
        <w:t xml:space="preserve">. Amsterdam: Routledge  </w:t>
      </w:r>
      <w:bookmarkStart w:id="81" w:name="_Hlk162631262"/>
      <w:r w:rsidRPr="004037FE">
        <w:rPr>
          <w:rFonts w:ascii="Arial" w:hAnsi="Arial" w:cs="Arial"/>
        </w:rPr>
        <w:t xml:space="preserve">Available at: </w:t>
      </w:r>
      <w:bookmarkEnd w:id="81"/>
      <w:r>
        <w:fldChar w:fldCharType="begin"/>
      </w:r>
      <w:r>
        <w:instrText>HYPERLINK "https://search-ebscohost-com.ezproxy.uwtsd.ac.uk/login.aspx?direct=true&amp;db=nlebk&amp;AN=320823&amp;site=ehost-live"</w:instrText>
      </w:r>
      <w:r>
        <w:fldChar w:fldCharType="separate"/>
      </w:r>
      <w:r w:rsidRPr="004037FE">
        <w:rPr>
          <w:rStyle w:val="Hyperlink"/>
          <w:rFonts w:ascii="Arial" w:hAnsi="Arial" w:cs="Arial"/>
        </w:rPr>
        <w:t>https://search-ebscohost-com.ezproxy.uwtsd.ac.uk/login.aspx?direct=true&amp;db=nlebk&amp;AN=320823&amp;site=ehost-live</w:t>
      </w:r>
      <w:r>
        <w:rPr>
          <w:rStyle w:val="Hyperlink"/>
          <w:rFonts w:ascii="Arial" w:hAnsi="Arial" w:cs="Arial"/>
        </w:rPr>
        <w:fldChar w:fldCharType="end"/>
      </w:r>
      <w:r w:rsidRPr="004037FE">
        <w:rPr>
          <w:rFonts w:ascii="Arial" w:hAnsi="Arial" w:cs="Arial"/>
        </w:rPr>
        <w:t xml:space="preserve"> </w:t>
      </w:r>
      <w:bookmarkStart w:id="82" w:name="_Hlk162631702"/>
      <w:r w:rsidR="00F3091D">
        <w:rPr>
          <w:rFonts w:ascii="Arial" w:hAnsi="Arial" w:cs="Arial"/>
        </w:rPr>
        <w:t>(</w:t>
      </w:r>
      <w:r w:rsidRPr="004037FE">
        <w:rPr>
          <w:rFonts w:ascii="Arial" w:hAnsi="Arial" w:cs="Arial"/>
        </w:rPr>
        <w:t>Accessed: 20 August 2023)</w:t>
      </w:r>
      <w:bookmarkStart w:id="83" w:name="_Hlk144283473"/>
      <w:bookmarkEnd w:id="82"/>
    </w:p>
    <w:p w14:paraId="1C981E44" w14:textId="3326FBB3" w:rsidR="00D44CD6" w:rsidRPr="004037FE" w:rsidRDefault="00AD2A53" w:rsidP="0096021F">
      <w:pPr>
        <w:keepNext/>
        <w:keepLines/>
        <w:spacing w:before="240" w:after="0" w:line="276" w:lineRule="auto"/>
        <w:rPr>
          <w:rFonts w:ascii="Arial" w:hAnsi="Arial" w:cs="Arial"/>
        </w:rPr>
      </w:pPr>
      <w:bookmarkStart w:id="84" w:name="_Hlk164049680"/>
      <w:r w:rsidRPr="00AD2A53">
        <w:rPr>
          <w:rFonts w:ascii="Arial" w:hAnsi="Arial" w:cs="Arial"/>
        </w:rPr>
        <w:t xml:space="preserve">Dryl, W. and Bęben, R., </w:t>
      </w:r>
      <w:r>
        <w:rPr>
          <w:rFonts w:ascii="Arial" w:hAnsi="Arial" w:cs="Arial"/>
        </w:rPr>
        <w:t>(</w:t>
      </w:r>
      <w:r w:rsidRPr="00AD2A53">
        <w:rPr>
          <w:rFonts w:ascii="Arial" w:hAnsi="Arial" w:cs="Arial"/>
        </w:rPr>
        <w:t>2014</w:t>
      </w:r>
      <w:r>
        <w:rPr>
          <w:rFonts w:ascii="Arial" w:hAnsi="Arial" w:cs="Arial"/>
        </w:rPr>
        <w:t>)</w:t>
      </w:r>
      <w:r w:rsidRPr="00AD2A53">
        <w:rPr>
          <w:rFonts w:ascii="Arial" w:hAnsi="Arial" w:cs="Arial"/>
        </w:rPr>
        <w:t xml:space="preserve"> </w:t>
      </w:r>
      <w:r>
        <w:rPr>
          <w:rFonts w:ascii="Arial" w:hAnsi="Arial" w:cs="Arial"/>
        </w:rPr>
        <w:t>‘</w:t>
      </w:r>
      <w:r w:rsidRPr="00AD2A53">
        <w:rPr>
          <w:rFonts w:ascii="Arial" w:hAnsi="Arial" w:cs="Arial"/>
        </w:rPr>
        <w:t>Luxury brand management</w:t>
      </w:r>
      <w:r>
        <w:rPr>
          <w:rFonts w:ascii="Arial" w:hAnsi="Arial" w:cs="Arial"/>
        </w:rPr>
        <w:t>’</w:t>
      </w:r>
      <w:r w:rsidR="0096021F">
        <w:rPr>
          <w:rFonts w:ascii="Arial" w:hAnsi="Arial" w:cs="Arial"/>
        </w:rPr>
        <w:t>,</w:t>
      </w:r>
      <w:r>
        <w:rPr>
          <w:rFonts w:ascii="Arial" w:hAnsi="Arial" w:cs="Arial"/>
        </w:rPr>
        <w:t xml:space="preserve"> </w:t>
      </w:r>
      <w:bookmarkEnd w:id="84"/>
      <w:r w:rsidR="0096021F" w:rsidRPr="0096021F">
        <w:rPr>
          <w:rFonts w:ascii="Arial" w:hAnsi="Arial" w:cs="Arial"/>
          <w:i/>
          <w:iCs/>
        </w:rPr>
        <w:t>Katedra Marketingu Wydział Zarządzania</w:t>
      </w:r>
      <w:r w:rsidR="0096021F" w:rsidRPr="0096021F">
        <w:rPr>
          <w:rFonts w:ascii="Arial" w:hAnsi="Arial" w:cs="Arial"/>
          <w:i/>
          <w:iCs/>
        </w:rPr>
        <w:t xml:space="preserve"> </w:t>
      </w:r>
      <w:r w:rsidR="0096021F" w:rsidRPr="0096021F">
        <w:rPr>
          <w:rFonts w:ascii="Arial" w:hAnsi="Arial" w:cs="Arial"/>
          <w:i/>
          <w:iCs/>
        </w:rPr>
        <w:t>Uniwersytet Gdański</w:t>
      </w:r>
      <w:r w:rsidRPr="00AD2A53">
        <w:rPr>
          <w:rFonts w:ascii="Arial" w:hAnsi="Arial" w:cs="Arial"/>
        </w:rPr>
        <w:t>.</w:t>
      </w:r>
      <w:r w:rsidR="0096021F" w:rsidRPr="0096021F">
        <w:t xml:space="preserve"> </w:t>
      </w:r>
      <w:r w:rsidR="0096021F" w:rsidRPr="0096021F">
        <w:rPr>
          <w:rFonts w:ascii="Arial" w:hAnsi="Arial" w:cs="Arial"/>
        </w:rPr>
        <w:t xml:space="preserve">Available at: </w:t>
      </w:r>
      <w:bookmarkStart w:id="85" w:name="_Hlk164049734"/>
      <w:r w:rsidR="00D44CD6">
        <w:rPr>
          <w:rFonts w:ascii="Arial" w:hAnsi="Arial" w:cs="Arial"/>
        </w:rPr>
        <w:fldChar w:fldCharType="begin"/>
      </w:r>
      <w:r w:rsidR="00D44CD6">
        <w:rPr>
          <w:rFonts w:ascii="Arial" w:hAnsi="Arial" w:cs="Arial"/>
        </w:rPr>
        <w:instrText>HYPERLINK "</w:instrText>
      </w:r>
      <w:r w:rsidR="00D44CD6" w:rsidRPr="00D44CD6">
        <w:rPr>
          <w:rFonts w:ascii="Arial" w:hAnsi="Arial" w:cs="Arial"/>
        </w:rPr>
        <w:instrText>https://www.researchgate.net/publication/281863336_Luxury_brand_management</w:instrText>
      </w:r>
      <w:r w:rsidR="00D44CD6">
        <w:rPr>
          <w:rFonts w:ascii="Arial" w:hAnsi="Arial" w:cs="Arial"/>
        </w:rPr>
        <w:instrText>"</w:instrText>
      </w:r>
      <w:r w:rsidR="00D44CD6">
        <w:rPr>
          <w:rFonts w:ascii="Arial" w:hAnsi="Arial" w:cs="Arial"/>
        </w:rPr>
        <w:fldChar w:fldCharType="separate"/>
      </w:r>
      <w:r w:rsidR="00D44CD6" w:rsidRPr="00433310">
        <w:rPr>
          <w:rStyle w:val="Hyperlink"/>
          <w:rFonts w:ascii="Arial" w:hAnsi="Arial" w:cs="Arial"/>
        </w:rPr>
        <w:t>https://www.researchgate.net/publication/281863336_Luxury_brand_management</w:t>
      </w:r>
      <w:r w:rsidR="00D44CD6">
        <w:rPr>
          <w:rFonts w:ascii="Arial" w:hAnsi="Arial" w:cs="Arial"/>
        </w:rPr>
        <w:fldChar w:fldCharType="end"/>
      </w:r>
      <w:bookmarkEnd w:id="85"/>
      <w:r w:rsidR="00D44CD6">
        <w:rPr>
          <w:rFonts w:ascii="Arial" w:hAnsi="Arial" w:cs="Arial"/>
        </w:rPr>
        <w:t xml:space="preserve"> </w:t>
      </w:r>
      <w:r w:rsidR="00D44CD6" w:rsidRPr="00D44CD6">
        <w:rPr>
          <w:rFonts w:ascii="Arial" w:hAnsi="Arial" w:cs="Arial"/>
        </w:rPr>
        <w:t xml:space="preserve">(Accessed: </w:t>
      </w:r>
      <w:r w:rsidR="00D44CD6">
        <w:rPr>
          <w:rFonts w:ascii="Arial" w:hAnsi="Arial" w:cs="Arial"/>
        </w:rPr>
        <w:t>19</w:t>
      </w:r>
      <w:r w:rsidR="00D44CD6" w:rsidRPr="00D44CD6">
        <w:rPr>
          <w:rFonts w:ascii="Arial" w:hAnsi="Arial" w:cs="Arial"/>
        </w:rPr>
        <w:t xml:space="preserve"> August 2023)</w:t>
      </w:r>
    </w:p>
    <w:p w14:paraId="61F62482" w14:textId="1EFCFC75" w:rsidR="00C32F1D" w:rsidRDefault="00C32F1D" w:rsidP="004037FE">
      <w:pPr>
        <w:keepNext/>
        <w:keepLines/>
        <w:spacing w:before="240" w:after="0" w:line="276" w:lineRule="auto"/>
        <w:rPr>
          <w:rFonts w:ascii="Arial" w:hAnsi="Arial" w:cs="Arial"/>
        </w:rPr>
      </w:pPr>
      <w:bookmarkStart w:id="86" w:name="_Hlk162632330"/>
      <w:bookmarkEnd w:id="83"/>
      <w:r w:rsidRPr="00C32F1D">
        <w:rPr>
          <w:rFonts w:ascii="Arial" w:hAnsi="Arial" w:cs="Arial"/>
        </w:rPr>
        <w:t>Forsén, J.</w:t>
      </w:r>
      <w:r>
        <w:rPr>
          <w:rFonts w:ascii="Arial" w:hAnsi="Arial" w:cs="Arial"/>
        </w:rPr>
        <w:t xml:space="preserve"> </w:t>
      </w:r>
      <w:bookmarkEnd w:id="86"/>
      <w:r>
        <w:rPr>
          <w:rFonts w:ascii="Arial" w:hAnsi="Arial" w:cs="Arial"/>
        </w:rPr>
        <w:t>(</w:t>
      </w:r>
      <w:r w:rsidRPr="00C32F1D">
        <w:rPr>
          <w:rFonts w:ascii="Arial" w:hAnsi="Arial" w:cs="Arial"/>
        </w:rPr>
        <w:t>2019</w:t>
      </w:r>
      <w:r>
        <w:rPr>
          <w:rFonts w:ascii="Arial" w:hAnsi="Arial" w:cs="Arial"/>
        </w:rPr>
        <w:t>)</w:t>
      </w:r>
      <w:r w:rsidRPr="00C32F1D">
        <w:rPr>
          <w:rFonts w:ascii="Arial" w:hAnsi="Arial" w:cs="Arial"/>
        </w:rPr>
        <w:t xml:space="preserve">. </w:t>
      </w:r>
      <w:r w:rsidRPr="00F3091D">
        <w:rPr>
          <w:rFonts w:ascii="Arial" w:hAnsi="Arial" w:cs="Arial"/>
          <w:i/>
          <w:iCs/>
        </w:rPr>
        <w:t>Sustainable Consumer Behaviour and Its Impact on the Luxury Industry</w:t>
      </w:r>
      <w:r w:rsidRPr="00C32F1D">
        <w:rPr>
          <w:rFonts w:ascii="Arial" w:hAnsi="Arial" w:cs="Arial"/>
        </w:rPr>
        <w:t>.</w:t>
      </w:r>
      <w:r w:rsidR="00F3091D" w:rsidRPr="00F3091D">
        <w:t xml:space="preserve"> </w:t>
      </w:r>
      <w:r w:rsidR="00F3091D" w:rsidRPr="00F3091D">
        <w:rPr>
          <w:rFonts w:ascii="Arial" w:hAnsi="Arial" w:cs="Arial"/>
        </w:rPr>
        <w:t>Bachelor’s Thesis Degree program for Multilingual Management Assistants</w:t>
      </w:r>
      <w:r w:rsidR="00C37756">
        <w:rPr>
          <w:rFonts w:ascii="Arial" w:hAnsi="Arial" w:cs="Arial"/>
        </w:rPr>
        <w:t>. Haaga-Helia University of Applied Sciences.</w:t>
      </w:r>
      <w:bookmarkStart w:id="87" w:name="_Hlk163462881"/>
      <w:r w:rsidRPr="00C32F1D">
        <w:t xml:space="preserve"> </w:t>
      </w:r>
      <w:r w:rsidRPr="00C32F1D">
        <w:rPr>
          <w:rFonts w:ascii="Arial" w:hAnsi="Arial" w:cs="Arial"/>
        </w:rPr>
        <w:t>Available at:</w:t>
      </w:r>
      <w:r>
        <w:rPr>
          <w:rFonts w:ascii="Arial" w:hAnsi="Arial" w:cs="Arial"/>
        </w:rPr>
        <w:t xml:space="preserve"> </w:t>
      </w:r>
      <w:bookmarkEnd w:id="87"/>
      <w:r w:rsidR="00505FFD">
        <w:fldChar w:fldCharType="begin"/>
      </w:r>
      <w:r w:rsidR="00505FFD">
        <w:instrText>HYPERLINK "https://urn.fi/URN:NBN:fi:amk-2019112221908"</w:instrText>
      </w:r>
      <w:r w:rsidR="00505FFD">
        <w:fldChar w:fldCharType="separate"/>
      </w:r>
      <w:r w:rsidRPr="00755C97">
        <w:rPr>
          <w:rStyle w:val="Hyperlink"/>
          <w:rFonts w:ascii="Arial" w:hAnsi="Arial" w:cs="Arial"/>
        </w:rPr>
        <w:t>https://urn.fi/URN:NBN:fi:amk-2019112221908</w:t>
      </w:r>
      <w:r w:rsidR="00505FFD">
        <w:rPr>
          <w:rStyle w:val="Hyperlink"/>
          <w:rFonts w:ascii="Arial" w:hAnsi="Arial" w:cs="Arial"/>
        </w:rPr>
        <w:fldChar w:fldCharType="end"/>
      </w:r>
      <w:r w:rsidR="00F3091D" w:rsidRPr="00F3091D">
        <w:t xml:space="preserve"> </w:t>
      </w:r>
      <w:bookmarkStart w:id="88" w:name="_Hlk163462927"/>
      <w:r w:rsidR="00F3091D">
        <w:t>(</w:t>
      </w:r>
      <w:r w:rsidR="00F3091D" w:rsidRPr="00F3091D">
        <w:rPr>
          <w:rFonts w:ascii="Arial" w:hAnsi="Arial" w:cs="Arial"/>
        </w:rPr>
        <w:t>Accessed: 2</w:t>
      </w:r>
      <w:r w:rsidR="00F3091D">
        <w:rPr>
          <w:rFonts w:ascii="Arial" w:hAnsi="Arial" w:cs="Arial"/>
        </w:rPr>
        <w:t>2</w:t>
      </w:r>
      <w:r w:rsidR="00F3091D" w:rsidRPr="00F3091D">
        <w:rPr>
          <w:rFonts w:ascii="Arial" w:hAnsi="Arial" w:cs="Arial"/>
        </w:rPr>
        <w:t xml:space="preserve"> August 2023)</w:t>
      </w:r>
      <w:bookmarkEnd w:id="88"/>
    </w:p>
    <w:p w14:paraId="63085AB8" w14:textId="7992C370" w:rsidR="0083665F" w:rsidRDefault="001B21BD" w:rsidP="004037FE">
      <w:pPr>
        <w:keepNext/>
        <w:keepLines/>
        <w:spacing w:before="240" w:after="0" w:line="276" w:lineRule="auto"/>
        <w:rPr>
          <w:rFonts w:ascii="Arial" w:hAnsi="Arial" w:cs="Arial"/>
        </w:rPr>
      </w:pPr>
      <w:r w:rsidRPr="001B21BD">
        <w:rPr>
          <w:rFonts w:ascii="Arial" w:hAnsi="Arial" w:cs="Arial"/>
        </w:rPr>
        <w:t>Ghazinoory, S., Abdi, M. and Azadegan-Mehr, M.</w:t>
      </w:r>
      <w:r>
        <w:rPr>
          <w:rFonts w:ascii="Arial" w:hAnsi="Arial" w:cs="Arial"/>
        </w:rPr>
        <w:t xml:space="preserve"> (</w:t>
      </w:r>
      <w:r w:rsidRPr="001B21BD">
        <w:rPr>
          <w:rFonts w:ascii="Arial" w:hAnsi="Arial" w:cs="Arial"/>
        </w:rPr>
        <w:t>2011</w:t>
      </w:r>
      <w:r>
        <w:rPr>
          <w:rFonts w:ascii="Arial" w:hAnsi="Arial" w:cs="Arial"/>
        </w:rPr>
        <w:t>)</w:t>
      </w:r>
      <w:r w:rsidRPr="001B21BD">
        <w:rPr>
          <w:rFonts w:ascii="Arial" w:hAnsi="Arial" w:cs="Arial"/>
        </w:rPr>
        <w:t xml:space="preserve"> </w:t>
      </w:r>
      <w:r>
        <w:rPr>
          <w:rFonts w:ascii="Arial" w:hAnsi="Arial" w:cs="Arial"/>
        </w:rPr>
        <w:t>‘</w:t>
      </w:r>
      <w:r w:rsidRPr="001B21BD">
        <w:rPr>
          <w:rFonts w:ascii="Arial" w:hAnsi="Arial" w:cs="Arial"/>
        </w:rPr>
        <w:t>SWOT methodology: a state-of-the-art review for the past, a framework for the future</w:t>
      </w:r>
      <w:r>
        <w:rPr>
          <w:rFonts w:ascii="Arial" w:hAnsi="Arial" w:cs="Arial"/>
        </w:rPr>
        <w:t>’,</w:t>
      </w:r>
      <w:r w:rsidRPr="001B21BD">
        <w:rPr>
          <w:rFonts w:ascii="Arial" w:hAnsi="Arial" w:cs="Arial"/>
        </w:rPr>
        <w:t xml:space="preserve"> </w:t>
      </w:r>
      <w:r w:rsidRPr="001B21BD">
        <w:rPr>
          <w:rFonts w:ascii="Arial" w:hAnsi="Arial" w:cs="Arial"/>
          <w:i/>
          <w:iCs/>
        </w:rPr>
        <w:t>Journal of business economics and management</w:t>
      </w:r>
      <w:r w:rsidRPr="001B21BD">
        <w:rPr>
          <w:rFonts w:ascii="Arial" w:hAnsi="Arial" w:cs="Arial"/>
        </w:rPr>
        <w:t>, 12(1), pp.24-48. Available at:</w:t>
      </w:r>
      <w:r w:rsidRPr="001B21BD">
        <w:t xml:space="preserve"> </w:t>
      </w:r>
      <w:hyperlink r:id="rId26" w:history="1">
        <w:r w:rsidRPr="008D00C2">
          <w:rPr>
            <w:rStyle w:val="Hyperlink"/>
            <w:rFonts w:ascii="Arial" w:hAnsi="Arial" w:cs="Arial"/>
          </w:rPr>
          <w:t>https://doi.org/10.3846/16111699.2011.555358</w:t>
        </w:r>
      </w:hyperlink>
      <w:r>
        <w:rPr>
          <w:rFonts w:ascii="Arial" w:hAnsi="Arial" w:cs="Arial"/>
        </w:rPr>
        <w:t xml:space="preserve"> </w:t>
      </w:r>
      <w:r w:rsidRPr="001B21BD">
        <w:rPr>
          <w:rFonts w:ascii="Arial" w:hAnsi="Arial" w:cs="Arial"/>
        </w:rPr>
        <w:t>(Accessed: 22 August 2023)</w:t>
      </w:r>
    </w:p>
    <w:p w14:paraId="7EF44F7E" w14:textId="4F89B7F7" w:rsidR="00E72126" w:rsidRPr="004037FE" w:rsidRDefault="00000000" w:rsidP="004037FE">
      <w:pPr>
        <w:keepNext/>
        <w:keepLines/>
        <w:spacing w:before="240" w:after="0" w:line="276" w:lineRule="auto"/>
        <w:rPr>
          <w:rFonts w:ascii="Arial" w:hAnsi="Arial" w:cs="Arial"/>
        </w:rPr>
      </w:pPr>
      <w:hyperlink r:id="rId27" w:tooltip="Nadine Hennigs" w:history="1">
        <w:r w:rsidR="00E72126" w:rsidRPr="00C32F1D">
          <w:rPr>
            <w:rStyle w:val="Hyperlink"/>
            <w:rFonts w:ascii="Arial" w:hAnsi="Arial" w:cs="Arial"/>
            <w:color w:val="auto"/>
            <w:u w:val="none"/>
          </w:rPr>
          <w:t>Hennigs, N.</w:t>
        </w:r>
      </w:hyperlink>
      <w:r w:rsidR="00E72126" w:rsidRPr="004037FE">
        <w:rPr>
          <w:rFonts w:ascii="Arial" w:hAnsi="Arial" w:cs="Arial"/>
        </w:rPr>
        <w:t xml:space="preserve"> et al. (2015), ‘The complexity of value in the luxury industry: From consumers’ individual value perception to luxury consumption’, </w:t>
      </w:r>
      <w:hyperlink r:id="rId28" w:history="1">
        <w:r w:rsidR="00E72126" w:rsidRPr="00C32F1D">
          <w:rPr>
            <w:rStyle w:val="Hyperlink"/>
            <w:rFonts w:ascii="Arial" w:hAnsi="Arial" w:cs="Arial"/>
            <w:i/>
            <w:iCs/>
            <w:color w:val="auto"/>
            <w:u w:val="none"/>
          </w:rPr>
          <w:t>International Journal of Retail &amp; Distribution Management</w:t>
        </w:r>
      </w:hyperlink>
      <w:r w:rsidR="00E72126" w:rsidRPr="00C32F1D">
        <w:rPr>
          <w:rFonts w:ascii="Arial" w:hAnsi="Arial" w:cs="Arial"/>
        </w:rPr>
        <w:t xml:space="preserve">, </w:t>
      </w:r>
      <w:r w:rsidR="00E72126" w:rsidRPr="004037FE">
        <w:rPr>
          <w:rFonts w:ascii="Arial" w:hAnsi="Arial" w:cs="Arial"/>
        </w:rPr>
        <w:t>43(10/11), pp. 922-939.</w:t>
      </w:r>
      <w:r w:rsidR="001B21BD" w:rsidRPr="001B21BD">
        <w:t xml:space="preserve"> </w:t>
      </w:r>
      <w:r w:rsidR="001B21BD" w:rsidRPr="001B21BD">
        <w:rPr>
          <w:rFonts w:ascii="Arial" w:hAnsi="Arial" w:cs="Arial"/>
        </w:rPr>
        <w:t>Available at:</w:t>
      </w:r>
      <w:r w:rsidR="001B21BD">
        <w:rPr>
          <w:rFonts w:ascii="Arial" w:hAnsi="Arial" w:cs="Arial"/>
        </w:rPr>
        <w:t xml:space="preserve"> </w:t>
      </w:r>
      <w:hyperlink r:id="rId29" w:tooltip="DOI: https://doi.org/10.1108/IJRDM-07-2014-0087" w:history="1">
        <w:r w:rsidR="00E72126" w:rsidRPr="004037FE">
          <w:rPr>
            <w:rStyle w:val="Hyperlink"/>
            <w:rFonts w:ascii="Arial" w:hAnsi="Arial" w:cs="Arial"/>
          </w:rPr>
          <w:t>https://doi.org/10.1108/IJRDM-07-2014-0087</w:t>
        </w:r>
      </w:hyperlink>
      <w:r w:rsidR="00E72126" w:rsidRPr="004037FE">
        <w:rPr>
          <w:rFonts w:ascii="Arial" w:hAnsi="Arial" w:cs="Arial"/>
        </w:rPr>
        <w:t xml:space="preserve"> </w:t>
      </w:r>
      <w:bookmarkStart w:id="89" w:name="_Hlk144289618"/>
      <w:r w:rsidR="00E72126" w:rsidRPr="004037FE">
        <w:rPr>
          <w:rFonts w:ascii="Arial" w:hAnsi="Arial" w:cs="Arial"/>
        </w:rPr>
        <w:t>(Accessed: 18 August 2023</w:t>
      </w:r>
      <w:bookmarkEnd w:id="89"/>
      <w:r w:rsidR="00E72126" w:rsidRPr="004037FE">
        <w:rPr>
          <w:rFonts w:ascii="Arial" w:hAnsi="Arial" w:cs="Arial"/>
        </w:rPr>
        <w:t>)</w:t>
      </w:r>
    </w:p>
    <w:p w14:paraId="7D9A97BF"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Ho, R. C. (2020) </w:t>
      </w:r>
      <w:r w:rsidRPr="004037FE">
        <w:rPr>
          <w:rFonts w:ascii="Arial" w:hAnsi="Arial" w:cs="Arial"/>
          <w:i/>
          <w:iCs/>
        </w:rPr>
        <w:t>Strategies and tools for managing connected consumers.</w:t>
      </w:r>
      <w:r w:rsidRPr="004037FE">
        <w:rPr>
          <w:rFonts w:ascii="Arial" w:hAnsi="Arial" w:cs="Arial"/>
        </w:rPr>
        <w:t xml:space="preserve"> Hershey, Pennsylvania: IGI Global. </w:t>
      </w:r>
      <w:bookmarkStart w:id="90" w:name="_Hlk144286785"/>
      <w:r w:rsidRPr="004037FE">
        <w:rPr>
          <w:rFonts w:ascii="Arial" w:hAnsi="Arial" w:cs="Arial"/>
        </w:rPr>
        <w:t>Available at</w:t>
      </w:r>
      <w:bookmarkEnd w:id="90"/>
      <w:r w:rsidRPr="004037FE">
        <w:rPr>
          <w:rFonts w:ascii="Arial" w:hAnsi="Arial" w:cs="Arial"/>
        </w:rPr>
        <w:t xml:space="preserve">:                                                                                         </w:t>
      </w:r>
      <w:hyperlink r:id="rId30" w:history="1">
        <w:r w:rsidRPr="004037FE">
          <w:rPr>
            <w:rStyle w:val="Hyperlink"/>
            <w:rFonts w:ascii="Arial" w:hAnsi="Arial" w:cs="Arial"/>
          </w:rPr>
          <w:t>https://www-igi-global-com.ezproxy.uwtsd.ac.uk/gateway/book/222835</w:t>
        </w:r>
      </w:hyperlink>
      <w:r w:rsidRPr="004037FE">
        <w:rPr>
          <w:rFonts w:ascii="Arial" w:hAnsi="Arial" w:cs="Arial"/>
        </w:rPr>
        <w:t xml:space="preserve">                  </w:t>
      </w:r>
      <w:bookmarkStart w:id="91" w:name="_Hlk144286736"/>
      <w:r w:rsidRPr="004037FE">
        <w:rPr>
          <w:rFonts w:ascii="Arial" w:hAnsi="Arial" w:cs="Arial"/>
        </w:rPr>
        <w:t>(Accessed: 20 August 2023)</w:t>
      </w:r>
      <w:bookmarkEnd w:id="91"/>
    </w:p>
    <w:p w14:paraId="2EBC67B5" w14:textId="564013EF"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Hooley, G. J. (2020) </w:t>
      </w:r>
      <w:r w:rsidRPr="004037FE">
        <w:rPr>
          <w:rFonts w:ascii="Arial" w:hAnsi="Arial" w:cs="Arial"/>
          <w:i/>
          <w:iCs/>
        </w:rPr>
        <w:t>Marketing strategy and competitive positioning</w:t>
      </w:r>
      <w:r w:rsidRPr="004037FE">
        <w:rPr>
          <w:rFonts w:ascii="Arial" w:hAnsi="Arial" w:cs="Arial"/>
        </w:rPr>
        <w:t xml:space="preserve">. 7th ed. Harlow, England: Pearson. Available at: </w:t>
      </w:r>
      <w:hyperlink r:id="rId31" w:history="1">
        <w:r w:rsidRPr="004037FE">
          <w:rPr>
            <w:rStyle w:val="Hyperlink"/>
            <w:rFonts w:ascii="Arial" w:hAnsi="Arial" w:cs="Arial"/>
          </w:rPr>
          <w:t>https://r3.vlereader.com/Reader?ean=9781292276571</w:t>
        </w:r>
      </w:hyperlink>
      <w:r w:rsidRPr="004037FE">
        <w:rPr>
          <w:rFonts w:ascii="Arial" w:hAnsi="Arial" w:cs="Arial"/>
        </w:rPr>
        <w:t xml:space="preserve"> (Accessed: 20 August)</w:t>
      </w:r>
    </w:p>
    <w:p w14:paraId="0AADEBDC" w14:textId="3E9B8DE9" w:rsidR="00E72126" w:rsidRDefault="00E72126" w:rsidP="004037FE">
      <w:pPr>
        <w:keepNext/>
        <w:keepLines/>
        <w:spacing w:before="240" w:after="0" w:line="276" w:lineRule="auto"/>
        <w:rPr>
          <w:rFonts w:ascii="Arial" w:hAnsi="Arial" w:cs="Arial"/>
        </w:rPr>
      </w:pPr>
      <w:r w:rsidRPr="004037FE">
        <w:rPr>
          <w:rFonts w:ascii="Arial" w:hAnsi="Arial" w:cs="Arial"/>
        </w:rPr>
        <w:t xml:space="preserve">Kapferer, J.N. </w:t>
      </w:r>
      <w:r w:rsidR="00FC2BDE">
        <w:rPr>
          <w:rFonts w:ascii="Arial" w:hAnsi="Arial" w:cs="Arial"/>
        </w:rPr>
        <w:t>and</w:t>
      </w:r>
      <w:r w:rsidRPr="004037FE">
        <w:rPr>
          <w:rFonts w:ascii="Arial" w:hAnsi="Arial" w:cs="Arial"/>
        </w:rPr>
        <w:t xml:space="preserve"> Bastien, V. (2009) ‘The specificity of luxury management: Turning marketing upside down’, </w:t>
      </w:r>
      <w:r w:rsidRPr="004037FE">
        <w:rPr>
          <w:rFonts w:ascii="Arial" w:hAnsi="Arial" w:cs="Arial"/>
          <w:i/>
          <w:iCs/>
        </w:rPr>
        <w:t>The journal of brand management</w:t>
      </w:r>
      <w:r w:rsidRPr="004037FE">
        <w:rPr>
          <w:rFonts w:ascii="Arial" w:hAnsi="Arial" w:cs="Arial"/>
        </w:rPr>
        <w:t xml:space="preserve">, 16(5-6), pp. 311–322. </w:t>
      </w:r>
      <w:bookmarkStart w:id="92" w:name="_Hlk162964718"/>
      <w:r w:rsidRPr="004037FE">
        <w:rPr>
          <w:rFonts w:ascii="Arial" w:hAnsi="Arial" w:cs="Arial"/>
        </w:rPr>
        <w:t xml:space="preserve">Available at: </w:t>
      </w:r>
      <w:bookmarkEnd w:id="92"/>
      <w:r w:rsidR="00505FFD">
        <w:fldChar w:fldCharType="begin"/>
      </w:r>
      <w:r w:rsidR="00505FFD">
        <w:instrText>HYPERLINK "https://doi.org/10.1057/bm.2008.51"</w:instrText>
      </w:r>
      <w:r w:rsidR="00505FFD">
        <w:fldChar w:fldCharType="separate"/>
      </w:r>
      <w:r w:rsidRPr="004037FE">
        <w:rPr>
          <w:rStyle w:val="Hyperlink"/>
          <w:rFonts w:ascii="Arial" w:hAnsi="Arial" w:cs="Arial"/>
        </w:rPr>
        <w:t>https://doi.org/10.1057/bm.2008.51</w:t>
      </w:r>
      <w:r w:rsidR="00505FFD">
        <w:rPr>
          <w:rStyle w:val="Hyperlink"/>
          <w:rFonts w:ascii="Arial" w:hAnsi="Arial" w:cs="Arial"/>
        </w:rPr>
        <w:fldChar w:fldCharType="end"/>
      </w:r>
      <w:r w:rsidRPr="004037FE">
        <w:rPr>
          <w:rFonts w:ascii="Arial" w:hAnsi="Arial" w:cs="Arial"/>
        </w:rPr>
        <w:t xml:space="preserve"> (Accessed: 18 August 2023)</w:t>
      </w:r>
    </w:p>
    <w:p w14:paraId="714C1608" w14:textId="5E6BC217" w:rsidR="00CB527E" w:rsidRDefault="00CB527E" w:rsidP="004037FE">
      <w:pPr>
        <w:keepNext/>
        <w:keepLines/>
        <w:spacing w:before="240" w:after="0" w:line="276" w:lineRule="auto"/>
        <w:rPr>
          <w:rFonts w:ascii="Arial" w:hAnsi="Arial" w:cs="Arial"/>
        </w:rPr>
      </w:pPr>
      <w:r w:rsidRPr="00CB527E">
        <w:rPr>
          <w:rFonts w:ascii="Arial" w:hAnsi="Arial" w:cs="Arial"/>
        </w:rPr>
        <w:t>Kapferer, JN. (2014)</w:t>
      </w:r>
      <w:r>
        <w:rPr>
          <w:rFonts w:ascii="Arial" w:hAnsi="Arial" w:cs="Arial"/>
        </w:rPr>
        <w:t xml:space="preserve"> ‘</w:t>
      </w:r>
      <w:r w:rsidRPr="00CB527E">
        <w:rPr>
          <w:rFonts w:ascii="Arial" w:hAnsi="Arial" w:cs="Arial"/>
        </w:rPr>
        <w:t xml:space="preserve">The future of luxury: Challenges and </w:t>
      </w:r>
      <w:r w:rsidR="00F167E1" w:rsidRPr="00CB527E">
        <w:rPr>
          <w:rFonts w:ascii="Arial" w:hAnsi="Arial" w:cs="Arial"/>
        </w:rPr>
        <w:t>opportunities</w:t>
      </w:r>
      <w:r w:rsidR="00F167E1">
        <w:rPr>
          <w:rFonts w:ascii="Arial" w:hAnsi="Arial" w:cs="Arial"/>
        </w:rPr>
        <w:t>’,</w:t>
      </w:r>
      <w:r w:rsidRPr="00CB527E">
        <w:rPr>
          <w:rFonts w:ascii="Arial" w:hAnsi="Arial" w:cs="Arial"/>
        </w:rPr>
        <w:t xml:space="preserve"> </w:t>
      </w:r>
      <w:r w:rsidR="00F167E1" w:rsidRPr="00F167E1">
        <w:rPr>
          <w:rFonts w:ascii="Arial" w:hAnsi="Arial" w:cs="Arial"/>
          <w:i/>
          <w:iCs/>
        </w:rPr>
        <w:t xml:space="preserve">The Journal of Brand Management </w:t>
      </w:r>
      <w:r w:rsidR="00F167E1" w:rsidRPr="00F167E1">
        <w:rPr>
          <w:rFonts w:ascii="Arial" w:hAnsi="Arial" w:cs="Arial"/>
        </w:rPr>
        <w:t>2</w:t>
      </w:r>
      <w:r w:rsidR="00F167E1">
        <w:rPr>
          <w:rFonts w:ascii="Arial" w:hAnsi="Arial" w:cs="Arial"/>
        </w:rPr>
        <w:t>1</w:t>
      </w:r>
      <w:r w:rsidRPr="00CB527E">
        <w:rPr>
          <w:rFonts w:ascii="Arial" w:hAnsi="Arial" w:cs="Arial"/>
        </w:rPr>
        <w:t>, 716–726.</w:t>
      </w:r>
      <w:r w:rsidR="00F167E1" w:rsidRPr="00F167E1">
        <w:t xml:space="preserve"> </w:t>
      </w:r>
      <w:r w:rsidR="00F167E1" w:rsidRPr="00F167E1">
        <w:rPr>
          <w:rFonts w:ascii="Arial" w:hAnsi="Arial" w:cs="Arial"/>
        </w:rPr>
        <w:t xml:space="preserve">Available at: </w:t>
      </w:r>
      <w:r w:rsidRPr="00CB527E">
        <w:rPr>
          <w:rFonts w:ascii="Arial" w:hAnsi="Arial" w:cs="Arial"/>
        </w:rPr>
        <w:t xml:space="preserve"> </w:t>
      </w:r>
      <w:hyperlink r:id="rId32" w:history="1">
        <w:r w:rsidRPr="008D00C2">
          <w:rPr>
            <w:rStyle w:val="Hyperlink"/>
            <w:rFonts w:ascii="Arial" w:hAnsi="Arial" w:cs="Arial"/>
          </w:rPr>
          <w:t>https://doi.org/10.1057/bm.2014.32</w:t>
        </w:r>
      </w:hyperlink>
      <w:r w:rsidR="00F167E1">
        <w:rPr>
          <w:rFonts w:ascii="Arial" w:hAnsi="Arial" w:cs="Arial"/>
        </w:rPr>
        <w:t xml:space="preserve"> </w:t>
      </w:r>
      <w:r w:rsidR="00F167E1" w:rsidRPr="00F167E1">
        <w:rPr>
          <w:rFonts w:ascii="Arial" w:hAnsi="Arial" w:cs="Arial"/>
        </w:rPr>
        <w:t>(Accessed: 18 August 2023)</w:t>
      </w:r>
    </w:p>
    <w:p w14:paraId="28BA70C3" w14:textId="7D2FE9AC" w:rsidR="00F167E1" w:rsidRPr="00F167E1" w:rsidRDefault="00F167E1" w:rsidP="00F167E1">
      <w:pPr>
        <w:keepNext/>
        <w:keepLines/>
        <w:spacing w:before="240" w:after="0" w:line="276" w:lineRule="auto"/>
        <w:rPr>
          <w:rFonts w:ascii="Arial" w:hAnsi="Arial" w:cs="Arial"/>
        </w:rPr>
      </w:pPr>
      <w:r w:rsidRPr="00F167E1">
        <w:rPr>
          <w:rFonts w:ascii="Arial" w:hAnsi="Arial" w:cs="Arial"/>
        </w:rPr>
        <w:t xml:space="preserve">Kapferer, J.N. </w:t>
      </w:r>
      <w:r w:rsidR="00FC2BDE">
        <w:rPr>
          <w:rFonts w:ascii="Arial" w:hAnsi="Arial" w:cs="Arial"/>
        </w:rPr>
        <w:t>and</w:t>
      </w:r>
      <w:r w:rsidRPr="00F167E1">
        <w:rPr>
          <w:rFonts w:ascii="Arial" w:hAnsi="Arial" w:cs="Arial"/>
        </w:rPr>
        <w:t xml:space="preserve"> Valette-Florence, P. (2016) ‘Beyond rarity: the paths of luxury desire. How luxury brands grow yet remain desirable’, </w:t>
      </w:r>
      <w:r w:rsidRPr="00F167E1">
        <w:rPr>
          <w:rFonts w:ascii="Arial" w:hAnsi="Arial" w:cs="Arial"/>
          <w:i/>
          <w:iCs/>
        </w:rPr>
        <w:t>The journal of product &amp; brand management,</w:t>
      </w:r>
      <w:r w:rsidRPr="00F167E1">
        <w:rPr>
          <w:rFonts w:ascii="Arial" w:hAnsi="Arial" w:cs="Arial"/>
        </w:rPr>
        <w:t xml:space="preserve"> 25(2), pp. 120–133. </w:t>
      </w:r>
      <w:bookmarkStart w:id="93" w:name="_Hlk164015803"/>
      <w:r w:rsidRPr="00F167E1">
        <w:rPr>
          <w:rFonts w:ascii="Arial" w:hAnsi="Arial" w:cs="Arial"/>
        </w:rPr>
        <w:t xml:space="preserve">Available at: </w:t>
      </w:r>
      <w:bookmarkEnd w:id="93"/>
      <w:r w:rsidR="00000000">
        <w:fldChar w:fldCharType="begin"/>
      </w:r>
      <w:r w:rsidR="00000000">
        <w:instrText>HYPERLINK "https://doi.org/10.1108/JPBM-09-2015-0988"</w:instrText>
      </w:r>
      <w:r w:rsidR="00000000">
        <w:fldChar w:fldCharType="separate"/>
      </w:r>
      <w:r w:rsidRPr="00F167E1">
        <w:rPr>
          <w:rStyle w:val="Hyperlink"/>
          <w:rFonts w:ascii="Arial" w:hAnsi="Arial" w:cs="Arial"/>
        </w:rPr>
        <w:t>https://doi.org/10.1108/JPBM-09-2015-0988</w:t>
      </w:r>
      <w:r w:rsidR="00000000">
        <w:rPr>
          <w:rStyle w:val="Hyperlink"/>
          <w:rFonts w:ascii="Arial" w:hAnsi="Arial" w:cs="Arial"/>
        </w:rPr>
        <w:fldChar w:fldCharType="end"/>
      </w:r>
      <w:r w:rsidRPr="00F167E1">
        <w:rPr>
          <w:rFonts w:ascii="Arial" w:hAnsi="Arial" w:cs="Arial"/>
        </w:rPr>
        <w:t xml:space="preserve">       (Accessed: 19 August 2023)</w:t>
      </w:r>
    </w:p>
    <w:p w14:paraId="12C0E8D8" w14:textId="4686EA5A" w:rsidR="00614C0E" w:rsidRDefault="00FC2BDE" w:rsidP="004037FE">
      <w:pPr>
        <w:keepNext/>
        <w:keepLines/>
        <w:spacing w:before="240" w:after="0" w:line="276" w:lineRule="auto"/>
        <w:rPr>
          <w:rFonts w:ascii="Arial" w:hAnsi="Arial" w:cs="Arial"/>
        </w:rPr>
      </w:pPr>
      <w:r w:rsidRPr="00FC2BDE">
        <w:rPr>
          <w:rFonts w:ascii="Arial" w:hAnsi="Arial" w:cs="Arial"/>
        </w:rPr>
        <w:t xml:space="preserve">Kapferer, J.N. and Valette-Florence, </w:t>
      </w:r>
      <w:r w:rsidRPr="00FC2BDE">
        <w:rPr>
          <w:rFonts w:ascii="Arial" w:hAnsi="Arial" w:cs="Arial"/>
        </w:rPr>
        <w:t>P.</w:t>
      </w:r>
      <w:r>
        <w:rPr>
          <w:rFonts w:ascii="Arial" w:hAnsi="Arial" w:cs="Arial"/>
        </w:rPr>
        <w:t xml:space="preserve"> (</w:t>
      </w:r>
      <w:r w:rsidRPr="00FC2BDE">
        <w:rPr>
          <w:rFonts w:ascii="Arial" w:hAnsi="Arial" w:cs="Arial"/>
        </w:rPr>
        <w:t>2018</w:t>
      </w:r>
      <w:r>
        <w:rPr>
          <w:rFonts w:ascii="Arial" w:hAnsi="Arial" w:cs="Arial"/>
        </w:rPr>
        <w:t>)</w:t>
      </w:r>
      <w:r w:rsidRPr="00FC2BDE">
        <w:rPr>
          <w:rFonts w:ascii="Arial" w:hAnsi="Arial" w:cs="Arial"/>
        </w:rPr>
        <w:t xml:space="preserve"> </w:t>
      </w:r>
      <w:r>
        <w:rPr>
          <w:rFonts w:ascii="Arial" w:hAnsi="Arial" w:cs="Arial"/>
        </w:rPr>
        <w:t>‘</w:t>
      </w:r>
      <w:r w:rsidRPr="00FC2BDE">
        <w:rPr>
          <w:rFonts w:ascii="Arial" w:hAnsi="Arial" w:cs="Arial"/>
        </w:rPr>
        <w:t>The impact of brand penetration and awareness on luxury brand desirability: A cross country analysis of the relevance of the rarity principle</w:t>
      </w:r>
      <w:r>
        <w:rPr>
          <w:rFonts w:ascii="Arial" w:hAnsi="Arial" w:cs="Arial"/>
        </w:rPr>
        <w:t>’,</w:t>
      </w:r>
      <w:r w:rsidRPr="00FC2BDE">
        <w:rPr>
          <w:rFonts w:ascii="Arial" w:hAnsi="Arial" w:cs="Arial"/>
        </w:rPr>
        <w:t xml:space="preserve"> </w:t>
      </w:r>
      <w:r w:rsidRPr="00FC2BDE">
        <w:rPr>
          <w:rFonts w:ascii="Arial" w:hAnsi="Arial" w:cs="Arial"/>
          <w:i/>
          <w:iCs/>
        </w:rPr>
        <w:t>Journal of Business Research</w:t>
      </w:r>
      <w:r w:rsidRPr="00FC2BDE">
        <w:rPr>
          <w:rFonts w:ascii="Arial" w:hAnsi="Arial" w:cs="Arial"/>
        </w:rPr>
        <w:t>, 83, pp.38-50.</w:t>
      </w:r>
      <w:r w:rsidRPr="00FC2BDE">
        <w:t xml:space="preserve"> </w:t>
      </w:r>
      <w:r w:rsidRPr="00FC2BDE">
        <w:rPr>
          <w:rFonts w:ascii="Arial" w:hAnsi="Arial" w:cs="Arial"/>
        </w:rPr>
        <w:t>Available at:</w:t>
      </w:r>
      <w:r w:rsidR="00614C0E" w:rsidRPr="00614C0E">
        <w:t xml:space="preserve"> </w:t>
      </w:r>
      <w:hyperlink r:id="rId33" w:history="1">
        <w:r w:rsidR="00614C0E" w:rsidRPr="00490466">
          <w:rPr>
            <w:rStyle w:val="Hyperlink"/>
            <w:rFonts w:ascii="Arial" w:hAnsi="Arial" w:cs="Arial"/>
          </w:rPr>
          <w:t>https://doi.org/10.1016/j.jbusres.2017.09.025</w:t>
        </w:r>
      </w:hyperlink>
      <w:r w:rsidR="00614C0E">
        <w:rPr>
          <w:rFonts w:ascii="Arial" w:hAnsi="Arial" w:cs="Arial"/>
        </w:rPr>
        <w:t xml:space="preserve"> </w:t>
      </w:r>
      <w:r w:rsidR="00614C0E" w:rsidRPr="00614C0E">
        <w:rPr>
          <w:rFonts w:ascii="Arial" w:hAnsi="Arial" w:cs="Arial"/>
        </w:rPr>
        <w:t>(Accessed: 19 August 2023)</w:t>
      </w:r>
    </w:p>
    <w:p w14:paraId="2FE654BE" w14:textId="63F2E80A" w:rsidR="00667988" w:rsidRPr="004037FE" w:rsidRDefault="007F659E" w:rsidP="004037FE">
      <w:pPr>
        <w:keepNext/>
        <w:keepLines/>
        <w:spacing w:before="240" w:after="0" w:line="276" w:lineRule="auto"/>
        <w:rPr>
          <w:rFonts w:ascii="Arial" w:hAnsi="Arial" w:cs="Arial"/>
        </w:rPr>
      </w:pPr>
      <w:r w:rsidRPr="007F659E">
        <w:rPr>
          <w:rFonts w:ascii="Arial" w:hAnsi="Arial" w:cs="Arial"/>
        </w:rPr>
        <w:t xml:space="preserve">Keinan, A., Crener, S. and Goor, D., </w:t>
      </w:r>
      <w:r>
        <w:rPr>
          <w:rFonts w:ascii="Arial" w:hAnsi="Arial" w:cs="Arial"/>
        </w:rPr>
        <w:t>(</w:t>
      </w:r>
      <w:r w:rsidRPr="007F659E">
        <w:rPr>
          <w:rFonts w:ascii="Arial" w:hAnsi="Arial" w:cs="Arial"/>
        </w:rPr>
        <w:t>2020</w:t>
      </w:r>
      <w:r>
        <w:rPr>
          <w:rFonts w:ascii="Arial" w:hAnsi="Arial" w:cs="Arial"/>
        </w:rPr>
        <w:t>)</w:t>
      </w:r>
      <w:r w:rsidRPr="007F659E">
        <w:rPr>
          <w:rFonts w:ascii="Arial" w:hAnsi="Arial" w:cs="Arial"/>
        </w:rPr>
        <w:t xml:space="preserve"> </w:t>
      </w:r>
      <w:r>
        <w:rPr>
          <w:rFonts w:ascii="Arial" w:hAnsi="Arial" w:cs="Arial"/>
        </w:rPr>
        <w:t>‘</w:t>
      </w:r>
      <w:r w:rsidRPr="007F659E">
        <w:rPr>
          <w:rFonts w:ascii="Arial" w:hAnsi="Arial" w:cs="Arial"/>
        </w:rPr>
        <w:t>Luxury and environmental responsibility</w:t>
      </w:r>
      <w:r>
        <w:rPr>
          <w:rFonts w:ascii="Arial" w:hAnsi="Arial" w:cs="Arial"/>
        </w:rPr>
        <w:t>’</w:t>
      </w:r>
      <w:r w:rsidRPr="007F659E">
        <w:rPr>
          <w:rFonts w:ascii="Arial" w:hAnsi="Arial" w:cs="Arial"/>
        </w:rPr>
        <w:t>. In Research handbook on luxury branding (pp. 300-322). Edward Elgar Publishing.</w:t>
      </w:r>
      <w:r w:rsidR="00667988" w:rsidRPr="00667988">
        <w:t xml:space="preserve"> </w:t>
      </w:r>
      <w:r w:rsidR="00667988" w:rsidRPr="00667988">
        <w:rPr>
          <w:rFonts w:ascii="Arial" w:hAnsi="Arial" w:cs="Arial"/>
        </w:rPr>
        <w:t>Available at:</w:t>
      </w:r>
      <w:r w:rsidR="00667988" w:rsidRPr="00667988">
        <w:t xml:space="preserve"> </w:t>
      </w:r>
      <w:hyperlink r:id="rId34" w:history="1">
        <w:r w:rsidR="00667988" w:rsidRPr="00D5699D">
          <w:rPr>
            <w:rStyle w:val="Hyperlink"/>
            <w:rFonts w:ascii="Arial" w:hAnsi="Arial" w:cs="Arial"/>
          </w:rPr>
          <w:t>https://doi.org/10.4337/9781786436351.00031</w:t>
        </w:r>
      </w:hyperlink>
      <w:r w:rsidR="00667988">
        <w:rPr>
          <w:rFonts w:ascii="Arial" w:hAnsi="Arial" w:cs="Arial"/>
        </w:rPr>
        <w:t xml:space="preserve"> </w:t>
      </w:r>
      <w:r w:rsidR="00667988" w:rsidRPr="00667988">
        <w:rPr>
          <w:rFonts w:ascii="Arial" w:hAnsi="Arial" w:cs="Arial"/>
        </w:rPr>
        <w:t xml:space="preserve">(Accessed: </w:t>
      </w:r>
      <w:r w:rsidR="00667988">
        <w:rPr>
          <w:rFonts w:ascii="Arial" w:hAnsi="Arial" w:cs="Arial"/>
        </w:rPr>
        <w:t>20</w:t>
      </w:r>
      <w:r w:rsidR="00667988" w:rsidRPr="00667988">
        <w:rPr>
          <w:rFonts w:ascii="Arial" w:hAnsi="Arial" w:cs="Arial"/>
        </w:rPr>
        <w:t xml:space="preserve"> August 2023)</w:t>
      </w:r>
    </w:p>
    <w:p w14:paraId="4D3E0F58" w14:textId="7B571150" w:rsidR="00E72126" w:rsidRDefault="00E72126" w:rsidP="004037FE">
      <w:pPr>
        <w:keepNext/>
        <w:keepLines/>
        <w:spacing w:before="240" w:after="0" w:line="276" w:lineRule="auto"/>
        <w:rPr>
          <w:rFonts w:ascii="Arial" w:hAnsi="Arial" w:cs="Arial"/>
        </w:rPr>
      </w:pPr>
      <w:r w:rsidRPr="004037FE">
        <w:rPr>
          <w:rFonts w:ascii="Arial" w:hAnsi="Arial" w:cs="Arial"/>
        </w:rPr>
        <w:t xml:space="preserve">Kotler, P. (2020) </w:t>
      </w:r>
      <w:r w:rsidRPr="004037FE">
        <w:rPr>
          <w:rFonts w:ascii="Arial" w:hAnsi="Arial" w:cs="Arial"/>
          <w:i/>
          <w:iCs/>
        </w:rPr>
        <w:t>Principles of marketing</w:t>
      </w:r>
      <w:r w:rsidRPr="004037FE">
        <w:rPr>
          <w:rFonts w:ascii="Arial" w:hAnsi="Arial" w:cs="Arial"/>
        </w:rPr>
        <w:t xml:space="preserve">. 8th ed. Harlow, England: Pearson. Available at: </w:t>
      </w:r>
      <w:hyperlink r:id="rId35" w:history="1">
        <w:r w:rsidRPr="004037FE">
          <w:rPr>
            <w:rStyle w:val="Hyperlink"/>
            <w:rFonts w:ascii="Arial" w:hAnsi="Arial" w:cs="Arial"/>
          </w:rPr>
          <w:t>https://ebookcentral.proquest.com/lib/trinity/reader.action?docID=5978379</w:t>
        </w:r>
      </w:hyperlink>
      <w:r w:rsidRPr="004037FE">
        <w:rPr>
          <w:rFonts w:ascii="Arial" w:hAnsi="Arial" w:cs="Arial"/>
        </w:rPr>
        <w:t xml:space="preserve">             (Accessed: 20 August)</w:t>
      </w:r>
      <w:bookmarkStart w:id="94" w:name="_Hlk144277894"/>
      <w:bookmarkEnd w:id="80"/>
    </w:p>
    <w:p w14:paraId="779CA227" w14:textId="4AD86C9A" w:rsidR="00A1047D" w:rsidRDefault="00A1047D" w:rsidP="004037FE">
      <w:pPr>
        <w:keepNext/>
        <w:keepLines/>
        <w:spacing w:before="240" w:after="0" w:line="276" w:lineRule="auto"/>
        <w:rPr>
          <w:rFonts w:ascii="Arial" w:hAnsi="Arial" w:cs="Arial"/>
        </w:rPr>
      </w:pPr>
      <w:r w:rsidRPr="00A1047D">
        <w:rPr>
          <w:rFonts w:ascii="Arial" w:hAnsi="Arial" w:cs="Arial"/>
        </w:rPr>
        <w:t xml:space="preserve">Lai, C.S., </w:t>
      </w:r>
      <w:r>
        <w:rPr>
          <w:rFonts w:ascii="Arial" w:hAnsi="Arial" w:cs="Arial"/>
        </w:rPr>
        <w:t>(</w:t>
      </w:r>
      <w:r w:rsidRPr="00A1047D">
        <w:rPr>
          <w:rFonts w:ascii="Arial" w:hAnsi="Arial" w:cs="Arial"/>
        </w:rPr>
        <w:t>2022</w:t>
      </w:r>
      <w:r>
        <w:rPr>
          <w:rFonts w:ascii="Arial" w:hAnsi="Arial" w:cs="Arial"/>
        </w:rPr>
        <w:t>)</w:t>
      </w:r>
      <w:r w:rsidRPr="00A1047D">
        <w:rPr>
          <w:rFonts w:ascii="Arial" w:hAnsi="Arial" w:cs="Arial"/>
        </w:rPr>
        <w:t xml:space="preserve"> </w:t>
      </w:r>
      <w:r>
        <w:rPr>
          <w:rFonts w:ascii="Arial" w:hAnsi="Arial" w:cs="Arial"/>
        </w:rPr>
        <w:t>‘</w:t>
      </w:r>
      <w:r w:rsidRPr="00A1047D">
        <w:rPr>
          <w:rFonts w:ascii="Arial" w:hAnsi="Arial" w:cs="Arial"/>
        </w:rPr>
        <w:t>The strategy and competitor analysis of LVMH</w:t>
      </w:r>
      <w:r>
        <w:rPr>
          <w:rFonts w:ascii="Arial" w:hAnsi="Arial" w:cs="Arial"/>
        </w:rPr>
        <w:t>’</w:t>
      </w:r>
      <w:r w:rsidRPr="00A1047D">
        <w:rPr>
          <w:rFonts w:ascii="Arial" w:hAnsi="Arial" w:cs="Arial"/>
        </w:rPr>
        <w:t xml:space="preserve">, </w:t>
      </w:r>
      <w:r w:rsidRPr="00A1047D">
        <w:rPr>
          <w:rFonts w:ascii="Arial" w:hAnsi="Arial" w:cs="Arial"/>
          <w:i/>
          <w:iCs/>
        </w:rPr>
        <w:t>2022 2nd International Conference on Financial Management and Economic Transition</w:t>
      </w:r>
      <w:r w:rsidRPr="00A1047D">
        <w:rPr>
          <w:rFonts w:ascii="Arial" w:hAnsi="Arial" w:cs="Arial"/>
        </w:rPr>
        <w:t xml:space="preserve">, Shenzhen CHINA, August 19–21, 2022, Hong-Kong: Atlantis Press, pp. </w:t>
      </w:r>
      <w:r>
        <w:rPr>
          <w:rFonts w:ascii="Arial" w:hAnsi="Arial" w:cs="Arial"/>
        </w:rPr>
        <w:t>549</w:t>
      </w:r>
      <w:r w:rsidRPr="00A1047D">
        <w:rPr>
          <w:rFonts w:ascii="Arial" w:hAnsi="Arial" w:cs="Arial"/>
        </w:rPr>
        <w:t>-</w:t>
      </w:r>
      <w:r>
        <w:rPr>
          <w:rFonts w:ascii="Arial" w:hAnsi="Arial" w:cs="Arial"/>
        </w:rPr>
        <w:t>557</w:t>
      </w:r>
      <w:r w:rsidRPr="00A1047D">
        <w:rPr>
          <w:rFonts w:ascii="Arial" w:hAnsi="Arial" w:cs="Arial"/>
        </w:rPr>
        <w:t xml:space="preserve">. </w:t>
      </w:r>
      <w:bookmarkStart w:id="95" w:name="_Hlk163830266"/>
      <w:r w:rsidRPr="00A1047D">
        <w:rPr>
          <w:rFonts w:ascii="Arial" w:hAnsi="Arial" w:cs="Arial"/>
        </w:rPr>
        <w:t xml:space="preserve">Available at: </w:t>
      </w:r>
      <w:bookmarkEnd w:id="95"/>
      <w:r w:rsidR="00000000">
        <w:fldChar w:fldCharType="begin"/>
      </w:r>
      <w:r w:rsidR="00000000">
        <w:instrText>HYPERLINK "https://doi.org/10.2991/978-94-6463-054-1_59"</w:instrText>
      </w:r>
      <w:r w:rsidR="00000000">
        <w:fldChar w:fldCharType="separate"/>
      </w:r>
      <w:r w:rsidRPr="00D5699D">
        <w:rPr>
          <w:rStyle w:val="Hyperlink"/>
          <w:rFonts w:ascii="Arial" w:hAnsi="Arial" w:cs="Arial"/>
        </w:rPr>
        <w:t>https://doi.org/10.2991/978-94-6463-054-1_59</w:t>
      </w:r>
      <w:r w:rsidR="00000000">
        <w:rPr>
          <w:rStyle w:val="Hyperlink"/>
          <w:rFonts w:ascii="Arial" w:hAnsi="Arial" w:cs="Arial"/>
        </w:rPr>
        <w:fldChar w:fldCharType="end"/>
      </w:r>
      <w:r w:rsidRPr="00A1047D">
        <w:rPr>
          <w:rFonts w:ascii="Arial" w:hAnsi="Arial" w:cs="Arial"/>
        </w:rPr>
        <w:t xml:space="preserve"> (Accessed: 19 August 2023)</w:t>
      </w:r>
    </w:p>
    <w:p w14:paraId="50DDE5C8" w14:textId="64A6D3DE" w:rsidR="00382C8D" w:rsidRPr="004037FE" w:rsidRDefault="00C20DA5" w:rsidP="004037FE">
      <w:pPr>
        <w:keepNext/>
        <w:keepLines/>
        <w:spacing w:before="240" w:after="0" w:line="276" w:lineRule="auto"/>
        <w:rPr>
          <w:rFonts w:ascii="Arial" w:hAnsi="Arial" w:cs="Arial"/>
        </w:rPr>
      </w:pPr>
      <w:r w:rsidRPr="00C20DA5">
        <w:rPr>
          <w:rFonts w:ascii="Arial" w:hAnsi="Arial" w:cs="Arial"/>
        </w:rPr>
        <w:t xml:space="preserve">Lähn, </w:t>
      </w:r>
      <w:r w:rsidR="00382C8D">
        <w:rPr>
          <w:rFonts w:ascii="Arial" w:hAnsi="Arial" w:cs="Arial"/>
        </w:rPr>
        <w:t xml:space="preserve">L. </w:t>
      </w:r>
      <w:r w:rsidRPr="00C20DA5">
        <w:rPr>
          <w:rFonts w:ascii="Arial" w:hAnsi="Arial" w:cs="Arial"/>
        </w:rPr>
        <w:t>A</w:t>
      </w:r>
      <w:r w:rsidR="00933935">
        <w:rPr>
          <w:rFonts w:ascii="Arial" w:hAnsi="Arial" w:cs="Arial"/>
        </w:rPr>
        <w:t>.</w:t>
      </w:r>
      <w:r w:rsidRPr="00C20DA5">
        <w:rPr>
          <w:rFonts w:ascii="Arial" w:hAnsi="Arial" w:cs="Arial"/>
        </w:rPr>
        <w:t xml:space="preserve"> S</w:t>
      </w:r>
      <w:r w:rsidR="00933935">
        <w:rPr>
          <w:rFonts w:ascii="Arial" w:hAnsi="Arial" w:cs="Arial"/>
        </w:rPr>
        <w:t>.</w:t>
      </w:r>
      <w:r w:rsidRPr="00C20DA5">
        <w:rPr>
          <w:rFonts w:ascii="Arial" w:hAnsi="Arial" w:cs="Arial"/>
        </w:rPr>
        <w:t xml:space="preserve"> I</w:t>
      </w:r>
      <w:r w:rsidR="00933935">
        <w:rPr>
          <w:rFonts w:ascii="Arial" w:hAnsi="Arial" w:cs="Arial"/>
        </w:rPr>
        <w:t>. (</w:t>
      </w:r>
      <w:r w:rsidRPr="00C20DA5">
        <w:rPr>
          <w:rFonts w:ascii="Arial" w:hAnsi="Arial" w:cs="Arial"/>
        </w:rPr>
        <w:t>202</w:t>
      </w:r>
      <w:r w:rsidR="00933935">
        <w:rPr>
          <w:rFonts w:ascii="Arial" w:hAnsi="Arial" w:cs="Arial"/>
        </w:rPr>
        <w:t>1)</w:t>
      </w:r>
      <w:r w:rsidRPr="00C20DA5">
        <w:rPr>
          <w:rFonts w:ascii="Arial" w:hAnsi="Arial" w:cs="Arial"/>
        </w:rPr>
        <w:t xml:space="preserve"> </w:t>
      </w:r>
      <w:r w:rsidRPr="00B62FAD">
        <w:rPr>
          <w:rFonts w:ascii="Arial" w:hAnsi="Arial" w:cs="Arial"/>
          <w:i/>
          <w:iCs/>
        </w:rPr>
        <w:t xml:space="preserve">A </w:t>
      </w:r>
      <w:r w:rsidR="00933935" w:rsidRPr="00B62FAD">
        <w:rPr>
          <w:rFonts w:ascii="Arial" w:hAnsi="Arial" w:cs="Arial"/>
          <w:i/>
          <w:iCs/>
        </w:rPr>
        <w:t xml:space="preserve">strategy to merge, a comparison Study of LVMH </w:t>
      </w:r>
      <w:r w:rsidRPr="00B62FAD">
        <w:rPr>
          <w:rFonts w:ascii="Arial" w:hAnsi="Arial" w:cs="Arial"/>
          <w:i/>
          <w:iCs/>
        </w:rPr>
        <w:t>MOËT HENNESSY–LOUIS VUITTON SE &amp; L'ORÉAL SA</w:t>
      </w:r>
      <w:r w:rsidR="00B62FAD">
        <w:rPr>
          <w:rFonts w:ascii="Arial" w:hAnsi="Arial" w:cs="Arial"/>
        </w:rPr>
        <w:t xml:space="preserve">. </w:t>
      </w:r>
      <w:r w:rsidRPr="00C20DA5">
        <w:rPr>
          <w:rFonts w:ascii="Arial" w:hAnsi="Arial" w:cs="Arial"/>
        </w:rPr>
        <w:t>Doctoral dissertation</w:t>
      </w:r>
      <w:r w:rsidR="00B62FAD">
        <w:rPr>
          <w:rFonts w:ascii="Arial" w:hAnsi="Arial" w:cs="Arial"/>
        </w:rPr>
        <w:t>.</w:t>
      </w:r>
      <w:r w:rsidRPr="00C20DA5">
        <w:rPr>
          <w:rFonts w:ascii="Arial" w:hAnsi="Arial" w:cs="Arial"/>
        </w:rPr>
        <w:t xml:space="preserve"> EBS University</w:t>
      </w:r>
      <w:r w:rsidR="00B62FAD">
        <w:rPr>
          <w:rFonts w:ascii="Arial" w:hAnsi="Arial" w:cs="Arial"/>
        </w:rPr>
        <w:t>.</w:t>
      </w:r>
      <w:r w:rsidR="00382C8D" w:rsidRPr="00382C8D">
        <w:t xml:space="preserve"> </w:t>
      </w:r>
      <w:r w:rsidR="00382C8D" w:rsidRPr="00382C8D">
        <w:rPr>
          <w:rFonts w:ascii="Arial" w:hAnsi="Arial" w:cs="Arial"/>
        </w:rPr>
        <w:t>Available at:</w:t>
      </w:r>
      <w:r w:rsidR="00382C8D" w:rsidRPr="00382C8D">
        <w:t xml:space="preserve"> </w:t>
      </w:r>
      <w:hyperlink r:id="rId36" w:history="1">
        <w:r w:rsidR="00382C8D" w:rsidRPr="00490466">
          <w:rPr>
            <w:rStyle w:val="Hyperlink"/>
            <w:rFonts w:ascii="Arial" w:hAnsi="Arial" w:cs="Arial"/>
          </w:rPr>
          <w:t>https://run.unl.pt/handle/10362/138143</w:t>
        </w:r>
      </w:hyperlink>
      <w:r w:rsidR="00382C8D">
        <w:rPr>
          <w:rFonts w:ascii="Arial" w:hAnsi="Arial" w:cs="Arial"/>
        </w:rPr>
        <w:t xml:space="preserve"> </w:t>
      </w:r>
      <w:r w:rsidR="00382C8D" w:rsidRPr="00382C8D">
        <w:rPr>
          <w:rFonts w:ascii="Arial" w:hAnsi="Arial" w:cs="Arial"/>
        </w:rPr>
        <w:t>(Accessed: 19 August 2023)</w:t>
      </w:r>
    </w:p>
    <w:p w14:paraId="60DF7430"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Lee, I. (2018) </w:t>
      </w:r>
      <w:r w:rsidRPr="004037FE">
        <w:rPr>
          <w:rFonts w:ascii="Arial" w:hAnsi="Arial" w:cs="Arial"/>
          <w:i/>
          <w:iCs/>
        </w:rPr>
        <w:t>Diverse methods in customer relationship marketing and management</w:t>
      </w:r>
      <w:r w:rsidRPr="004037FE">
        <w:rPr>
          <w:rFonts w:ascii="Arial" w:hAnsi="Arial" w:cs="Arial"/>
        </w:rPr>
        <w:t xml:space="preserve">. Hershey, Pennsylvania: IGI Global. Available at:                                                                                         </w:t>
      </w:r>
      <w:hyperlink r:id="rId37" w:history="1">
        <w:r w:rsidRPr="004037FE">
          <w:rPr>
            <w:rStyle w:val="Hyperlink"/>
            <w:rFonts w:ascii="Arial" w:hAnsi="Arial" w:cs="Arial"/>
          </w:rPr>
          <w:t>https://www-igi-global-com.ezproxy.uwtsd.ac.uk/gateway/book/190528</w:t>
        </w:r>
      </w:hyperlink>
      <w:r w:rsidRPr="004037FE">
        <w:rPr>
          <w:rFonts w:ascii="Arial" w:hAnsi="Arial" w:cs="Arial"/>
        </w:rPr>
        <w:t xml:space="preserve">                   (Accessed: 21 August 2023</w:t>
      </w:r>
    </w:p>
    <w:p w14:paraId="0441CCFB"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LVMH (2019). </w:t>
      </w:r>
      <w:r w:rsidRPr="004037FE">
        <w:rPr>
          <w:rFonts w:ascii="Arial" w:hAnsi="Arial" w:cs="Arial"/>
          <w:i/>
          <w:iCs/>
        </w:rPr>
        <w:t>LVMH showcases the customer experience of tomorrow at Viva Technology 2019</w:t>
      </w:r>
      <w:r w:rsidRPr="004037FE">
        <w:rPr>
          <w:rFonts w:ascii="Arial" w:hAnsi="Arial" w:cs="Arial"/>
        </w:rPr>
        <w:t xml:space="preserve">, Paris 25th July, 2023. Available at: </w:t>
      </w:r>
      <w:hyperlink r:id="rId38" w:history="1">
        <w:r w:rsidRPr="004037FE">
          <w:rPr>
            <w:rStyle w:val="Hyperlink"/>
            <w:rFonts w:ascii="Arial" w:hAnsi="Arial" w:cs="Arial"/>
          </w:rPr>
          <w:t>https://www.lvmh.com/news-documents/news/lvmh-showcases-the-customer-experience-of-tomorrow-at-viva-technology-2019/</w:t>
        </w:r>
      </w:hyperlink>
      <w:r w:rsidRPr="004037FE">
        <w:rPr>
          <w:rFonts w:ascii="Arial" w:hAnsi="Arial" w:cs="Arial"/>
        </w:rPr>
        <w:t xml:space="preserve">  (Accessed: 18 August 2023)</w:t>
      </w:r>
    </w:p>
    <w:p w14:paraId="6B615C79"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MBA Skool Team (2023) </w:t>
      </w:r>
      <w:r w:rsidRPr="004037FE">
        <w:rPr>
          <w:rFonts w:ascii="Arial" w:hAnsi="Arial" w:cs="Arial"/>
          <w:i/>
          <w:iCs/>
        </w:rPr>
        <w:t>Louis Vuitton PESTLE Analysis</w:t>
      </w:r>
      <w:r w:rsidRPr="004037FE">
        <w:rPr>
          <w:rFonts w:ascii="Arial" w:hAnsi="Arial" w:cs="Arial"/>
        </w:rPr>
        <w:t xml:space="preserve">. Available at:                                         </w:t>
      </w:r>
      <w:hyperlink r:id="rId39" w:anchor=":~:text=Louis%20Vuitton%20PESTLE%20(or%20PESTEL,along%20with%20legal%20%26%20environmental%20factors" w:history="1">
        <w:r w:rsidRPr="004037FE">
          <w:rPr>
            <w:rStyle w:val="Hyperlink"/>
            <w:rFonts w:ascii="Arial" w:hAnsi="Arial" w:cs="Arial"/>
          </w:rPr>
          <w:t>https://www.mbaskool.com/pestle-analysis/companies/17987-louis-vuitton.html#:~:text=Louis%20Vuitton%20PESTLE%20(or%20PESTEL,along%20with%20legal%20%26%20environmental%20factors</w:t>
        </w:r>
      </w:hyperlink>
      <w:r w:rsidRPr="004037FE">
        <w:rPr>
          <w:rFonts w:ascii="Arial" w:hAnsi="Arial" w:cs="Arial"/>
        </w:rPr>
        <w:t xml:space="preserve"> (Accessed: 20 August 2023)</w:t>
      </w:r>
    </w:p>
    <w:p w14:paraId="11257D01" w14:textId="77777777" w:rsidR="00E72126" w:rsidRPr="004037FE" w:rsidRDefault="00E72126" w:rsidP="004037FE">
      <w:pPr>
        <w:keepNext/>
        <w:keepLines/>
        <w:spacing w:before="240" w:after="0" w:line="276" w:lineRule="auto"/>
        <w:rPr>
          <w:rFonts w:ascii="Arial" w:hAnsi="Arial" w:cs="Arial"/>
        </w:rPr>
      </w:pPr>
      <w:bookmarkStart w:id="96" w:name="_Hlk163464162"/>
      <w:r w:rsidRPr="004037FE">
        <w:rPr>
          <w:rFonts w:ascii="Arial" w:hAnsi="Arial" w:cs="Arial"/>
        </w:rPr>
        <w:t xml:space="preserve">MBA Skool Team (2023) </w:t>
      </w:r>
      <w:bookmarkEnd w:id="96"/>
      <w:r w:rsidRPr="004037FE">
        <w:rPr>
          <w:rFonts w:ascii="Arial" w:hAnsi="Arial" w:cs="Arial"/>
          <w:i/>
          <w:iCs/>
        </w:rPr>
        <w:t>Louis Vuitton SWOT Analysis</w:t>
      </w:r>
      <w:r w:rsidRPr="004037FE">
        <w:rPr>
          <w:rFonts w:ascii="Arial" w:hAnsi="Arial" w:cs="Arial"/>
        </w:rPr>
        <w:t xml:space="preserve">. Available at: </w:t>
      </w:r>
      <w:hyperlink r:id="rId40" w:history="1">
        <w:r w:rsidRPr="004037FE">
          <w:rPr>
            <w:rStyle w:val="Hyperlink"/>
            <w:rFonts w:ascii="Arial" w:hAnsi="Arial" w:cs="Arial"/>
          </w:rPr>
          <w:t>https://www.mbaskool.com/brandguide/lifestyle-and-retail/3424-louis-vuitton.html</w:t>
        </w:r>
      </w:hyperlink>
      <w:r w:rsidRPr="004037FE">
        <w:rPr>
          <w:rFonts w:ascii="Arial" w:hAnsi="Arial" w:cs="Arial"/>
        </w:rPr>
        <w:t xml:space="preserve">  (Accessed: 20 August 2023) </w:t>
      </w:r>
    </w:p>
    <w:p w14:paraId="66394A54"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MBA Skool Team (2023) </w:t>
      </w:r>
      <w:r w:rsidRPr="004037FE">
        <w:rPr>
          <w:rFonts w:ascii="Arial" w:hAnsi="Arial" w:cs="Arial"/>
          <w:i/>
          <w:iCs/>
        </w:rPr>
        <w:t>Louis Vuitton Marketing Strategy &amp; Marketing Mix (4Ps).</w:t>
      </w:r>
      <w:r w:rsidRPr="004037FE">
        <w:rPr>
          <w:rFonts w:ascii="Arial" w:hAnsi="Arial" w:cs="Arial"/>
        </w:rPr>
        <w:t xml:space="preserve">    Available at: </w:t>
      </w:r>
      <w:hyperlink r:id="rId41" w:history="1">
        <w:r w:rsidRPr="004037FE">
          <w:rPr>
            <w:rStyle w:val="Hyperlink"/>
            <w:rFonts w:ascii="Arial" w:hAnsi="Arial" w:cs="Arial"/>
          </w:rPr>
          <w:t>https://www.mbaskool.com/marketing-mix/products/16755-louis-vuitton.html</w:t>
        </w:r>
      </w:hyperlink>
      <w:r w:rsidRPr="004037FE">
        <w:rPr>
          <w:rFonts w:ascii="Arial" w:hAnsi="Arial" w:cs="Arial"/>
        </w:rPr>
        <w:t xml:space="preserve"> (Accessed: 20 August 2023)</w:t>
      </w:r>
    </w:p>
    <w:p w14:paraId="3EE576D8"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MBA Skool Team (2023) </w:t>
      </w:r>
      <w:r w:rsidRPr="004037FE">
        <w:rPr>
          <w:rFonts w:ascii="Arial" w:hAnsi="Arial" w:cs="Arial"/>
          <w:i/>
          <w:iCs/>
        </w:rPr>
        <w:t>Louis Vuitton Porter Five Forces Analysis.</w:t>
      </w:r>
      <w:r w:rsidRPr="004037FE">
        <w:rPr>
          <w:rFonts w:ascii="Arial" w:hAnsi="Arial" w:cs="Arial"/>
        </w:rPr>
        <w:t xml:space="preserve">                                  Available at: </w:t>
      </w:r>
      <w:hyperlink r:id="rId42" w:history="1">
        <w:r w:rsidRPr="004037FE">
          <w:rPr>
            <w:rStyle w:val="Hyperlink"/>
            <w:rFonts w:ascii="Arial" w:hAnsi="Arial" w:cs="Arial"/>
          </w:rPr>
          <w:t>https://www.mbaskool.com/five-forces-analysis/companies/18279-louis-vuitton.html</w:t>
        </w:r>
      </w:hyperlink>
      <w:r w:rsidRPr="004037FE">
        <w:rPr>
          <w:rFonts w:ascii="Arial" w:hAnsi="Arial" w:cs="Arial"/>
        </w:rPr>
        <w:t xml:space="preserve"> (Accessed: 20 August 2023) </w:t>
      </w:r>
    </w:p>
    <w:p w14:paraId="040D1FC1" w14:textId="77777777" w:rsidR="00E72126" w:rsidRDefault="00E72126" w:rsidP="004037FE">
      <w:pPr>
        <w:keepNext/>
        <w:keepLines/>
        <w:spacing w:before="240" w:after="0" w:line="276" w:lineRule="auto"/>
        <w:rPr>
          <w:rFonts w:ascii="Arial" w:hAnsi="Arial" w:cs="Arial"/>
        </w:rPr>
      </w:pPr>
      <w:r w:rsidRPr="004037FE">
        <w:rPr>
          <w:rFonts w:ascii="Arial" w:hAnsi="Arial" w:cs="Arial"/>
        </w:rPr>
        <w:t xml:space="preserve">MBA Skool Team (2023) Top </w:t>
      </w:r>
      <w:r w:rsidRPr="004037FE">
        <w:rPr>
          <w:rFonts w:ascii="Arial" w:hAnsi="Arial" w:cs="Arial"/>
          <w:i/>
          <w:iCs/>
        </w:rPr>
        <w:t xml:space="preserve">Louis Vuitton Competitors &amp; Similar Companies.         </w:t>
      </w:r>
      <w:r w:rsidRPr="004037FE">
        <w:rPr>
          <w:rFonts w:ascii="Arial" w:hAnsi="Arial" w:cs="Arial"/>
        </w:rPr>
        <w:t xml:space="preserve">Available at: </w:t>
      </w:r>
      <w:hyperlink r:id="rId43" w:history="1">
        <w:r w:rsidRPr="004037FE">
          <w:rPr>
            <w:rStyle w:val="Hyperlink"/>
            <w:rFonts w:ascii="Arial" w:hAnsi="Arial" w:cs="Arial"/>
          </w:rPr>
          <w:t>https://www.mbaskool.com/competitors/companies/18465-louis-vuitton.html</w:t>
        </w:r>
      </w:hyperlink>
      <w:r w:rsidRPr="004037FE">
        <w:rPr>
          <w:rFonts w:ascii="Arial" w:hAnsi="Arial" w:cs="Arial"/>
        </w:rPr>
        <w:t xml:space="preserve">  (Accessed: 20 August 2023) </w:t>
      </w:r>
    </w:p>
    <w:p w14:paraId="09DC114A" w14:textId="0E608F7C" w:rsidR="00AB0D1C" w:rsidRPr="004037FE" w:rsidRDefault="00574090" w:rsidP="004037FE">
      <w:pPr>
        <w:keepNext/>
        <w:keepLines/>
        <w:spacing w:before="240" w:after="0" w:line="276" w:lineRule="auto"/>
        <w:rPr>
          <w:rFonts w:ascii="Arial" w:hAnsi="Arial" w:cs="Arial"/>
        </w:rPr>
      </w:pPr>
      <w:r w:rsidRPr="00574090">
        <w:rPr>
          <w:rFonts w:ascii="Arial" w:hAnsi="Arial" w:cs="Arial"/>
        </w:rPr>
        <w:t xml:space="preserve"> Mosca, F., Casalegno, C. and Gallo-Martinez, R. (2021) </w:t>
      </w:r>
      <w:r w:rsidRPr="00AB0D1C">
        <w:rPr>
          <w:rFonts w:ascii="Arial" w:hAnsi="Arial" w:cs="Arial"/>
          <w:i/>
          <w:iCs/>
        </w:rPr>
        <w:t>Developing successful global strategies for marketing luxury brands</w:t>
      </w:r>
      <w:r w:rsidRPr="00574090">
        <w:rPr>
          <w:rFonts w:ascii="Arial" w:hAnsi="Arial" w:cs="Arial"/>
        </w:rPr>
        <w:t xml:space="preserve">. Hershey, Pennsylvania: </w:t>
      </w:r>
      <w:r w:rsidR="00AB0D1C" w:rsidRPr="00AB0D1C">
        <w:rPr>
          <w:rFonts w:ascii="Arial" w:hAnsi="Arial" w:cs="Arial"/>
        </w:rPr>
        <w:t xml:space="preserve">IGI Global. Available at: </w:t>
      </w:r>
      <w:hyperlink r:id="rId44" w:history="1">
        <w:r w:rsidR="00AB0D1C" w:rsidRPr="008D00C2">
          <w:rPr>
            <w:rStyle w:val="Hyperlink"/>
            <w:rFonts w:ascii="Arial" w:hAnsi="Arial" w:cs="Arial"/>
          </w:rPr>
          <w:t>https://www-igi-global-com.ezproxy.uwtsd.ac.uk/gateway/chapter/full-text-pdf/274577</w:t>
        </w:r>
      </w:hyperlink>
      <w:r w:rsidR="00AB0D1C">
        <w:rPr>
          <w:rFonts w:ascii="Arial" w:hAnsi="Arial" w:cs="Arial"/>
        </w:rPr>
        <w:t xml:space="preserve"> </w:t>
      </w:r>
      <w:r w:rsidR="00AB0D1C" w:rsidRPr="00AB0D1C">
        <w:rPr>
          <w:rFonts w:ascii="Arial" w:hAnsi="Arial" w:cs="Arial"/>
        </w:rPr>
        <w:t xml:space="preserve">(Accessed: </w:t>
      </w:r>
      <w:r w:rsidR="00AB0D1C">
        <w:rPr>
          <w:rFonts w:ascii="Arial" w:hAnsi="Arial" w:cs="Arial"/>
        </w:rPr>
        <w:t xml:space="preserve">19 </w:t>
      </w:r>
      <w:r w:rsidR="00AB0D1C" w:rsidRPr="00AB0D1C">
        <w:rPr>
          <w:rFonts w:ascii="Arial" w:hAnsi="Arial" w:cs="Arial"/>
        </w:rPr>
        <w:t>August 2023)</w:t>
      </w:r>
    </w:p>
    <w:p w14:paraId="260FDB86" w14:textId="37E6E759" w:rsidR="004F36C3" w:rsidRDefault="004F36C3" w:rsidP="004037FE">
      <w:pPr>
        <w:keepNext/>
        <w:keepLines/>
        <w:spacing w:before="240" w:after="0" w:line="276" w:lineRule="auto"/>
        <w:rPr>
          <w:rFonts w:ascii="Arial" w:hAnsi="Arial" w:cs="Arial"/>
        </w:rPr>
      </w:pPr>
      <w:r w:rsidRPr="004037FE">
        <w:rPr>
          <w:rFonts w:ascii="Arial" w:hAnsi="Arial" w:cs="Arial"/>
        </w:rPr>
        <w:t xml:space="preserve">Paolini, A. and Triccoli, V. (2023) M&amp;A Deals in the Luxury Sector: Revealing hidden links between Acquisition Drivers and Value Creation. MEng degree (equiv.) Thesis, Politecnico di Milano - School of Industrial and Information. </w:t>
      </w:r>
      <w:bookmarkStart w:id="97" w:name="_Hlk162622449"/>
      <w:r w:rsidRPr="004037FE">
        <w:rPr>
          <w:rFonts w:ascii="Arial" w:hAnsi="Arial" w:cs="Arial"/>
        </w:rPr>
        <w:t xml:space="preserve">Available at: </w:t>
      </w:r>
      <w:bookmarkStart w:id="98" w:name="_Hlk162592195"/>
      <w:bookmarkEnd w:id="97"/>
      <w:r>
        <w:fldChar w:fldCharType="begin"/>
      </w:r>
      <w:r>
        <w:instrText>HYPERLINK "https://www.politesi.polimi.it/bitstream/10589/215241/2/Tesi_PaoliniTriccoli.pdf"</w:instrText>
      </w:r>
      <w:r>
        <w:fldChar w:fldCharType="separate"/>
      </w:r>
      <w:r w:rsidRPr="004037FE">
        <w:rPr>
          <w:rStyle w:val="Hyperlink"/>
          <w:rFonts w:ascii="Arial" w:hAnsi="Arial" w:cs="Arial"/>
        </w:rPr>
        <w:t>https://www.politesi.polimi.it/bitstream/10589/215241/2/Tesi_PaoliniTriccoli.pdf</w:t>
      </w:r>
      <w:r>
        <w:rPr>
          <w:rStyle w:val="Hyperlink"/>
          <w:rFonts w:ascii="Arial" w:hAnsi="Arial" w:cs="Arial"/>
        </w:rPr>
        <w:fldChar w:fldCharType="end"/>
      </w:r>
      <w:r w:rsidRPr="004037FE">
        <w:rPr>
          <w:rFonts w:ascii="Arial" w:hAnsi="Arial" w:cs="Arial"/>
        </w:rPr>
        <w:t xml:space="preserve">     </w:t>
      </w:r>
      <w:r w:rsidR="00C32F1D">
        <w:rPr>
          <w:rFonts w:ascii="Arial" w:hAnsi="Arial" w:cs="Arial"/>
        </w:rPr>
        <w:t xml:space="preserve"> </w:t>
      </w:r>
      <w:r w:rsidRPr="004037FE">
        <w:rPr>
          <w:rFonts w:ascii="Arial" w:hAnsi="Arial" w:cs="Arial"/>
        </w:rPr>
        <w:t>(Accessed: 12 August)</w:t>
      </w:r>
      <w:bookmarkEnd w:id="98"/>
    </w:p>
    <w:p w14:paraId="2C2D84EC" w14:textId="5F1226F8" w:rsidR="00843D2E" w:rsidRPr="004037FE" w:rsidRDefault="00843D2E" w:rsidP="004037FE">
      <w:pPr>
        <w:keepNext/>
        <w:keepLines/>
        <w:spacing w:before="240" w:after="0" w:line="276" w:lineRule="auto"/>
        <w:rPr>
          <w:rFonts w:ascii="Arial" w:hAnsi="Arial" w:cs="Arial"/>
        </w:rPr>
      </w:pPr>
      <w:bookmarkStart w:id="99" w:name="_Hlk162622822"/>
      <w:r w:rsidRPr="00843D2E">
        <w:rPr>
          <w:rFonts w:ascii="Arial" w:hAnsi="Arial" w:cs="Arial"/>
        </w:rPr>
        <w:t xml:space="preserve">Radclyffe-Thomas, N. </w:t>
      </w:r>
      <w:r w:rsidR="008D3E4C">
        <w:rPr>
          <w:rFonts w:ascii="Arial" w:hAnsi="Arial" w:cs="Arial"/>
        </w:rPr>
        <w:t>(</w:t>
      </w:r>
      <w:r w:rsidRPr="00843D2E">
        <w:rPr>
          <w:rFonts w:ascii="Arial" w:hAnsi="Arial" w:cs="Arial"/>
        </w:rPr>
        <w:t>2018</w:t>
      </w:r>
      <w:r w:rsidR="008D3E4C">
        <w:rPr>
          <w:rFonts w:ascii="Arial" w:hAnsi="Arial" w:cs="Arial"/>
        </w:rPr>
        <w:t>)</w:t>
      </w:r>
      <w:r w:rsidRPr="00843D2E">
        <w:rPr>
          <w:rFonts w:ascii="Arial" w:hAnsi="Arial" w:cs="Arial"/>
        </w:rPr>
        <w:t xml:space="preserve"> </w:t>
      </w:r>
      <w:bookmarkEnd w:id="99"/>
      <w:r w:rsidR="008D3E4C">
        <w:rPr>
          <w:rFonts w:ascii="Arial" w:hAnsi="Arial" w:cs="Arial"/>
        </w:rPr>
        <w:t>‘</w:t>
      </w:r>
      <w:r w:rsidRPr="00843D2E">
        <w:rPr>
          <w:rFonts w:ascii="Arial" w:hAnsi="Arial" w:cs="Arial"/>
        </w:rPr>
        <w:t>Profit and purpose: The case for sustainable luxury fashion</w:t>
      </w:r>
      <w:r w:rsidR="008D3E4C">
        <w:rPr>
          <w:rFonts w:ascii="Arial" w:hAnsi="Arial" w:cs="Arial"/>
        </w:rPr>
        <w:t>’</w:t>
      </w:r>
      <w:r w:rsidR="002D5C74">
        <w:rPr>
          <w:rFonts w:ascii="Arial" w:hAnsi="Arial" w:cs="Arial"/>
        </w:rPr>
        <w:t>,</w:t>
      </w:r>
      <w:r w:rsidR="008D3E4C" w:rsidRPr="008D3E4C">
        <w:t xml:space="preserve"> </w:t>
      </w:r>
      <w:r w:rsidR="008D3E4C" w:rsidRPr="002D5C74">
        <w:rPr>
          <w:rFonts w:ascii="Arial" w:hAnsi="Arial" w:cs="Arial"/>
          <w:i/>
          <w:iCs/>
        </w:rPr>
        <w:t>20th Annual Conference IFFTI Fashion Futures Conference Proceedings</w:t>
      </w:r>
      <w:r w:rsidR="002D5C74">
        <w:rPr>
          <w:rFonts w:ascii="Arial" w:hAnsi="Arial" w:cs="Arial"/>
        </w:rPr>
        <w:t>, Shanghai, 2018,</w:t>
      </w:r>
      <w:r w:rsidRPr="00843D2E">
        <w:rPr>
          <w:rFonts w:ascii="Arial" w:hAnsi="Arial" w:cs="Arial"/>
        </w:rPr>
        <w:t xml:space="preserve"> pp. 263-270).</w:t>
      </w:r>
      <w:r w:rsidR="000E7605" w:rsidRPr="000E7605">
        <w:t xml:space="preserve"> </w:t>
      </w:r>
      <w:r w:rsidR="000E7605" w:rsidRPr="000E7605">
        <w:rPr>
          <w:rFonts w:ascii="Arial" w:hAnsi="Arial" w:cs="Arial"/>
        </w:rPr>
        <w:t xml:space="preserve">Available at: </w:t>
      </w:r>
      <w:bookmarkStart w:id="100" w:name="_Hlk162622780"/>
      <w:r w:rsidR="000E7605" w:rsidRPr="000E7605">
        <w:rPr>
          <w:rFonts w:ascii="Arial" w:hAnsi="Arial" w:cs="Arial"/>
          <w:color w:val="2E74B5" w:themeColor="accent5" w:themeShade="BF"/>
          <w:u w:val="single"/>
        </w:rPr>
        <w:t>chrome-extension://efaidnbmnnnibpcajpcglclefindmkaj/https://ualresearchonline.arts.ac.uk/id/eprint/12629/1/IFFTI_2018_DrNRT_Final_Paper_Profit_and_Purpose_Full_Paper2.pdf</w:t>
      </w:r>
      <w:bookmarkEnd w:id="100"/>
      <w:r w:rsidR="00C32F1D">
        <w:rPr>
          <w:rFonts w:ascii="Arial" w:hAnsi="Arial" w:cs="Arial"/>
          <w:color w:val="2E74B5" w:themeColor="accent5" w:themeShade="BF"/>
          <w:u w:val="single"/>
        </w:rPr>
        <w:t xml:space="preserve">      </w:t>
      </w:r>
      <w:r w:rsidRPr="004037FE">
        <w:rPr>
          <w:rFonts w:ascii="Arial" w:hAnsi="Arial" w:cs="Arial"/>
        </w:rPr>
        <w:t>(Accessed: 1</w:t>
      </w:r>
      <w:r>
        <w:rPr>
          <w:rFonts w:ascii="Arial" w:hAnsi="Arial" w:cs="Arial"/>
        </w:rPr>
        <w:t>3</w:t>
      </w:r>
      <w:r w:rsidRPr="004037FE">
        <w:rPr>
          <w:rFonts w:ascii="Arial" w:hAnsi="Arial" w:cs="Arial"/>
        </w:rPr>
        <w:t xml:space="preserve"> August)</w:t>
      </w:r>
    </w:p>
    <w:p w14:paraId="0687D614" w14:textId="331678C9" w:rsidR="00E72126" w:rsidRDefault="00E72126" w:rsidP="004037FE">
      <w:pPr>
        <w:keepNext/>
        <w:keepLines/>
        <w:spacing w:before="240" w:after="0" w:line="276" w:lineRule="auto"/>
        <w:rPr>
          <w:rFonts w:ascii="Arial" w:hAnsi="Arial" w:cs="Arial"/>
        </w:rPr>
      </w:pPr>
      <w:r w:rsidRPr="004037FE">
        <w:rPr>
          <w:rFonts w:ascii="Arial" w:hAnsi="Arial" w:cs="Arial"/>
        </w:rPr>
        <w:t xml:space="preserve">Rascouet, A. (2022) ’A Makeover </w:t>
      </w:r>
      <w:r w:rsidR="004F36C3" w:rsidRPr="004037FE">
        <w:rPr>
          <w:rFonts w:ascii="Arial" w:hAnsi="Arial" w:cs="Arial"/>
        </w:rPr>
        <w:t>at</w:t>
      </w:r>
      <w:r w:rsidRPr="004037FE">
        <w:rPr>
          <w:rFonts w:ascii="Arial" w:hAnsi="Arial" w:cs="Arial"/>
        </w:rPr>
        <w:t xml:space="preserve"> Tiffany’, </w:t>
      </w:r>
      <w:r w:rsidRPr="00E44453">
        <w:rPr>
          <w:rFonts w:ascii="Arial" w:hAnsi="Arial" w:cs="Arial"/>
          <w:i/>
          <w:iCs/>
        </w:rPr>
        <w:t>Bloomberg Businessweek</w:t>
      </w:r>
      <w:r w:rsidRPr="004037FE">
        <w:rPr>
          <w:rFonts w:ascii="Arial" w:hAnsi="Arial" w:cs="Arial"/>
        </w:rPr>
        <w:t>. New York: Bloomberg Finance LP, 27th June p.12.</w:t>
      </w:r>
      <w:r w:rsidR="00D835C2">
        <w:rPr>
          <w:rFonts w:ascii="Arial" w:hAnsi="Arial" w:cs="Arial"/>
        </w:rPr>
        <w:t xml:space="preserve"> </w:t>
      </w:r>
      <w:r w:rsidRPr="004037FE">
        <w:rPr>
          <w:rFonts w:ascii="Arial" w:hAnsi="Arial" w:cs="Arial"/>
        </w:rPr>
        <w:t xml:space="preserve">Available at: </w:t>
      </w:r>
      <w:hyperlink r:id="rId45" w:history="1">
        <w:r w:rsidR="00D835C2" w:rsidRPr="00755C97">
          <w:rPr>
            <w:rStyle w:val="Hyperlink"/>
            <w:rFonts w:ascii="Arial" w:hAnsi="Arial" w:cs="Arial"/>
          </w:rPr>
          <w:t>https://web-p-ebscohost-com.ezproxy.uwtsd.ac.uk/ehost/pdfviewer/pdfviewer?vid=0&amp;sid=6815fee1-89ec-4d21-b39c-e7b582dc265a%40redis</w:t>
        </w:r>
      </w:hyperlink>
      <w:r w:rsidRPr="004037FE">
        <w:rPr>
          <w:rFonts w:ascii="Arial" w:hAnsi="Arial" w:cs="Arial"/>
        </w:rPr>
        <w:t xml:space="preserve">  (Accessed: 18 August 2023)</w:t>
      </w:r>
      <w:bookmarkEnd w:id="94"/>
    </w:p>
    <w:p w14:paraId="1097D2E7" w14:textId="3BAF544E" w:rsidR="00F016A6" w:rsidRPr="004037FE" w:rsidRDefault="00F016A6" w:rsidP="00F016A6">
      <w:pPr>
        <w:keepNext/>
        <w:keepLines/>
        <w:spacing w:before="240" w:after="0" w:line="276" w:lineRule="auto"/>
        <w:rPr>
          <w:rFonts w:ascii="Arial" w:hAnsi="Arial" w:cs="Arial"/>
        </w:rPr>
      </w:pPr>
      <w:r w:rsidRPr="004037FE">
        <w:rPr>
          <w:rFonts w:ascii="Arial" w:hAnsi="Arial" w:cs="Arial"/>
        </w:rPr>
        <w:t xml:space="preserve">Samanta, I. (2014) </w:t>
      </w:r>
      <w:r w:rsidRPr="00E44453">
        <w:rPr>
          <w:rFonts w:ascii="Arial" w:hAnsi="Arial" w:cs="Arial"/>
          <w:i/>
          <w:iCs/>
        </w:rPr>
        <w:t>Strategic marketing in fragile economic conditions</w:t>
      </w:r>
      <w:r w:rsidRPr="004037FE">
        <w:rPr>
          <w:rFonts w:ascii="Arial" w:hAnsi="Arial" w:cs="Arial"/>
        </w:rPr>
        <w:t xml:space="preserve">. Hershey, Pennsylvania: </w:t>
      </w:r>
      <w:r w:rsidRPr="00E44453">
        <w:rPr>
          <w:rFonts w:ascii="Arial" w:hAnsi="Arial" w:cs="Arial"/>
        </w:rPr>
        <w:t>Business Science Reference</w:t>
      </w:r>
      <w:r w:rsidRPr="004037FE">
        <w:rPr>
          <w:rFonts w:ascii="Arial" w:hAnsi="Arial" w:cs="Arial"/>
        </w:rPr>
        <w:t xml:space="preserve">. Available at:                                                                    </w:t>
      </w:r>
      <w:hyperlink r:id="rId46" w:history="1">
        <w:r w:rsidRPr="004037FE">
          <w:rPr>
            <w:rStyle w:val="Hyperlink"/>
            <w:rFonts w:ascii="Arial" w:hAnsi="Arial" w:cs="Arial"/>
          </w:rPr>
          <w:t>https://www-igi-global-com.ezproxy.uwtsd.ac.uk/gateway/book/102236</w:t>
        </w:r>
      </w:hyperlink>
      <w:r w:rsidRPr="004037FE">
        <w:rPr>
          <w:rFonts w:ascii="Arial" w:hAnsi="Arial" w:cs="Arial"/>
        </w:rPr>
        <w:t xml:space="preserve">                     (Accessed: 20 August 2023)</w:t>
      </w:r>
    </w:p>
    <w:p w14:paraId="284D0E85" w14:textId="44B4593C" w:rsidR="00946872" w:rsidRDefault="00946872" w:rsidP="004037FE">
      <w:pPr>
        <w:keepNext/>
        <w:keepLines/>
        <w:spacing w:before="240" w:after="0" w:line="276" w:lineRule="auto"/>
        <w:rPr>
          <w:rFonts w:ascii="Arial" w:hAnsi="Arial" w:cs="Arial"/>
        </w:rPr>
      </w:pPr>
      <w:bookmarkStart w:id="101" w:name="_Hlk162961134"/>
      <w:r w:rsidRPr="00946872">
        <w:rPr>
          <w:rFonts w:ascii="Arial" w:hAnsi="Arial" w:cs="Arial"/>
        </w:rPr>
        <w:t>SanMiguel, P.</w:t>
      </w:r>
      <w:r w:rsidR="00711DFD">
        <w:rPr>
          <w:rFonts w:ascii="Arial" w:hAnsi="Arial" w:cs="Arial"/>
        </w:rPr>
        <w:t xml:space="preserve"> et al. (</w:t>
      </w:r>
      <w:r w:rsidRPr="00946872">
        <w:rPr>
          <w:rFonts w:ascii="Arial" w:hAnsi="Arial" w:cs="Arial"/>
        </w:rPr>
        <w:t>2021</w:t>
      </w:r>
      <w:r w:rsidR="00711DFD">
        <w:rPr>
          <w:rFonts w:ascii="Arial" w:hAnsi="Arial" w:cs="Arial"/>
        </w:rPr>
        <w:t>)</w:t>
      </w:r>
      <w:r w:rsidRPr="00946872">
        <w:rPr>
          <w:rFonts w:ascii="Arial" w:hAnsi="Arial" w:cs="Arial"/>
        </w:rPr>
        <w:t xml:space="preserve">. </w:t>
      </w:r>
      <w:bookmarkEnd w:id="101"/>
      <w:r w:rsidR="00711DFD">
        <w:rPr>
          <w:rFonts w:ascii="Arial" w:hAnsi="Arial" w:cs="Arial"/>
        </w:rPr>
        <w:t>‘</w:t>
      </w:r>
      <w:r w:rsidRPr="00946872">
        <w:rPr>
          <w:rFonts w:ascii="Arial" w:hAnsi="Arial" w:cs="Arial"/>
        </w:rPr>
        <w:t>How to communicate sustainability</w:t>
      </w:r>
      <w:r w:rsidR="00711DFD">
        <w:rPr>
          <w:rFonts w:ascii="Arial" w:hAnsi="Arial" w:cs="Arial"/>
        </w:rPr>
        <w:t>:</w:t>
      </w:r>
      <w:r w:rsidRPr="00946872">
        <w:rPr>
          <w:rFonts w:ascii="Arial" w:hAnsi="Arial" w:cs="Arial"/>
        </w:rPr>
        <w:t xml:space="preserve"> From the corporate Web to E-commerce. The case of the fashion industry</w:t>
      </w:r>
      <w:r w:rsidR="00711DFD">
        <w:rPr>
          <w:rFonts w:ascii="Arial" w:hAnsi="Arial" w:cs="Arial"/>
        </w:rPr>
        <w:t>’,</w:t>
      </w:r>
      <w:r w:rsidRPr="00946872">
        <w:rPr>
          <w:rFonts w:ascii="Arial" w:hAnsi="Arial" w:cs="Arial"/>
        </w:rPr>
        <w:t xml:space="preserve"> </w:t>
      </w:r>
      <w:r w:rsidRPr="00711DFD">
        <w:rPr>
          <w:rFonts w:ascii="Arial" w:hAnsi="Arial" w:cs="Arial"/>
          <w:i/>
          <w:iCs/>
        </w:rPr>
        <w:t>Sustainability</w:t>
      </w:r>
      <w:r w:rsidRPr="00946872">
        <w:rPr>
          <w:rFonts w:ascii="Arial" w:hAnsi="Arial" w:cs="Arial"/>
        </w:rPr>
        <w:t>, 13(20), p</w:t>
      </w:r>
      <w:r w:rsidR="004A4D39">
        <w:rPr>
          <w:rFonts w:ascii="Arial" w:hAnsi="Arial" w:cs="Arial"/>
        </w:rPr>
        <w:t>p</w:t>
      </w:r>
      <w:r w:rsidRPr="00946872">
        <w:rPr>
          <w:rFonts w:ascii="Arial" w:hAnsi="Arial" w:cs="Arial"/>
        </w:rPr>
        <w:t>.1</w:t>
      </w:r>
      <w:r w:rsidR="00F85ED6">
        <w:rPr>
          <w:rFonts w:ascii="Arial" w:hAnsi="Arial" w:cs="Arial"/>
        </w:rPr>
        <w:t>-27</w:t>
      </w:r>
      <w:r w:rsidRPr="00946872">
        <w:rPr>
          <w:rFonts w:ascii="Arial" w:hAnsi="Arial" w:cs="Arial"/>
        </w:rPr>
        <w:t>.</w:t>
      </w:r>
      <w:r w:rsidR="00F85ED6" w:rsidRPr="00F85ED6">
        <w:t xml:space="preserve"> </w:t>
      </w:r>
      <w:r w:rsidR="00F85ED6" w:rsidRPr="00F85ED6">
        <w:rPr>
          <w:rFonts w:ascii="Arial" w:hAnsi="Arial" w:cs="Arial"/>
        </w:rPr>
        <w:t>Available at:</w:t>
      </w:r>
      <w:r w:rsidR="00F85ED6" w:rsidRPr="00F85ED6">
        <w:t xml:space="preserve"> </w:t>
      </w:r>
      <w:hyperlink r:id="rId47" w:history="1">
        <w:r w:rsidR="00F85ED6" w:rsidRPr="00D5699D">
          <w:rPr>
            <w:rStyle w:val="Hyperlink"/>
            <w:rFonts w:ascii="Arial" w:hAnsi="Arial" w:cs="Arial"/>
          </w:rPr>
          <w:t>https://www.mdpi.com/2071-1050/13/20/11363</w:t>
        </w:r>
      </w:hyperlink>
      <w:r w:rsidR="00F85ED6">
        <w:rPr>
          <w:rFonts w:ascii="Arial" w:hAnsi="Arial" w:cs="Arial"/>
        </w:rPr>
        <w:t xml:space="preserve"> </w:t>
      </w:r>
      <w:r w:rsidR="00F85ED6" w:rsidRPr="00F85ED6">
        <w:rPr>
          <w:rFonts w:ascii="Arial" w:hAnsi="Arial" w:cs="Arial"/>
        </w:rPr>
        <w:t xml:space="preserve">(Accessed: </w:t>
      </w:r>
      <w:r w:rsidR="00F85ED6">
        <w:rPr>
          <w:rFonts w:ascii="Arial" w:hAnsi="Arial" w:cs="Arial"/>
        </w:rPr>
        <w:t>20</w:t>
      </w:r>
      <w:r w:rsidR="00F85ED6" w:rsidRPr="00F85ED6">
        <w:rPr>
          <w:rFonts w:ascii="Arial" w:hAnsi="Arial" w:cs="Arial"/>
        </w:rPr>
        <w:t xml:space="preserve"> August 2023)</w:t>
      </w:r>
    </w:p>
    <w:p w14:paraId="242C8220" w14:textId="77777777" w:rsidR="00E72126" w:rsidRDefault="00E72126" w:rsidP="004037FE">
      <w:pPr>
        <w:keepNext/>
        <w:keepLines/>
        <w:spacing w:before="240" w:after="0" w:line="276" w:lineRule="auto"/>
        <w:rPr>
          <w:rFonts w:ascii="Arial" w:hAnsi="Arial" w:cs="Arial"/>
        </w:rPr>
      </w:pPr>
      <w:r w:rsidRPr="004037FE">
        <w:rPr>
          <w:rFonts w:ascii="Arial" w:hAnsi="Arial" w:cs="Arial"/>
        </w:rPr>
        <w:t xml:space="preserve">Sheehan, Brian. (2011) </w:t>
      </w:r>
      <w:r w:rsidRPr="004037FE">
        <w:rPr>
          <w:rFonts w:ascii="Arial" w:hAnsi="Arial" w:cs="Arial"/>
          <w:i/>
          <w:iCs/>
        </w:rPr>
        <w:t>Marketing strategy and competitive positioning</w:t>
      </w:r>
      <w:r w:rsidRPr="004037FE">
        <w:rPr>
          <w:rFonts w:ascii="Arial" w:hAnsi="Arial" w:cs="Arial"/>
        </w:rPr>
        <w:t xml:space="preserve">. Lausanne, Switzerland: AVA Pub. Available at: </w:t>
      </w:r>
      <w:hyperlink r:id="rId48" w:history="1">
        <w:r w:rsidRPr="004037FE">
          <w:rPr>
            <w:rStyle w:val="Hyperlink"/>
            <w:rFonts w:ascii="Arial" w:hAnsi="Arial" w:cs="Arial"/>
          </w:rPr>
          <w:t>https://r3.vlereader.com/Reader?ean=9782940447282</w:t>
        </w:r>
      </w:hyperlink>
      <w:r w:rsidRPr="004037FE">
        <w:rPr>
          <w:rFonts w:ascii="Arial" w:hAnsi="Arial" w:cs="Arial"/>
        </w:rPr>
        <w:t xml:space="preserve"> </w:t>
      </w:r>
      <w:bookmarkStart w:id="102" w:name="_Hlk163468015"/>
      <w:r w:rsidRPr="004037FE">
        <w:rPr>
          <w:rFonts w:ascii="Arial" w:hAnsi="Arial" w:cs="Arial"/>
        </w:rPr>
        <w:t>(Accessed: 22 August)</w:t>
      </w:r>
      <w:bookmarkStart w:id="103" w:name="_Hlk144284238"/>
      <w:bookmarkEnd w:id="102"/>
    </w:p>
    <w:p w14:paraId="22A13CD5" w14:textId="017E9A31" w:rsidR="0083665F" w:rsidRDefault="0083665F" w:rsidP="004037FE">
      <w:pPr>
        <w:keepNext/>
        <w:keepLines/>
        <w:spacing w:before="240" w:after="0" w:line="276" w:lineRule="auto"/>
        <w:rPr>
          <w:rFonts w:ascii="Arial" w:hAnsi="Arial" w:cs="Arial"/>
        </w:rPr>
      </w:pPr>
      <w:r w:rsidRPr="0083665F">
        <w:rPr>
          <w:rFonts w:ascii="Arial" w:hAnsi="Arial" w:cs="Arial"/>
        </w:rPr>
        <w:t xml:space="preserve">Shipilov, A. and Godart, F. </w:t>
      </w:r>
      <w:r>
        <w:rPr>
          <w:rFonts w:ascii="Arial" w:hAnsi="Arial" w:cs="Arial"/>
        </w:rPr>
        <w:t>(</w:t>
      </w:r>
      <w:r w:rsidRPr="0083665F">
        <w:rPr>
          <w:rFonts w:ascii="Arial" w:hAnsi="Arial" w:cs="Arial"/>
        </w:rPr>
        <w:t>2015</w:t>
      </w:r>
      <w:r>
        <w:rPr>
          <w:rFonts w:ascii="Arial" w:hAnsi="Arial" w:cs="Arial"/>
        </w:rPr>
        <w:t>)</w:t>
      </w:r>
      <w:r w:rsidRPr="0083665F">
        <w:rPr>
          <w:rFonts w:ascii="Arial" w:hAnsi="Arial" w:cs="Arial"/>
        </w:rPr>
        <w:t xml:space="preserve"> </w:t>
      </w:r>
      <w:r>
        <w:rPr>
          <w:rFonts w:ascii="Arial" w:hAnsi="Arial" w:cs="Arial"/>
        </w:rPr>
        <w:t>‘</w:t>
      </w:r>
      <w:r w:rsidRPr="0083665F">
        <w:rPr>
          <w:rFonts w:ascii="Arial" w:hAnsi="Arial" w:cs="Arial"/>
        </w:rPr>
        <w:t>Luxury’s talent factories</w:t>
      </w:r>
      <w:r>
        <w:rPr>
          <w:rFonts w:ascii="Arial" w:hAnsi="Arial" w:cs="Arial"/>
        </w:rPr>
        <w:t>’,</w:t>
      </w:r>
      <w:r w:rsidRPr="0083665F">
        <w:rPr>
          <w:rFonts w:ascii="Arial" w:hAnsi="Arial" w:cs="Arial"/>
        </w:rPr>
        <w:t xml:space="preserve"> </w:t>
      </w:r>
      <w:r w:rsidRPr="0083665F">
        <w:rPr>
          <w:rFonts w:ascii="Arial" w:hAnsi="Arial" w:cs="Arial"/>
          <w:i/>
          <w:iCs/>
        </w:rPr>
        <w:t>Harvard Business Review</w:t>
      </w:r>
      <w:r w:rsidRPr="0083665F">
        <w:rPr>
          <w:rFonts w:ascii="Arial" w:hAnsi="Arial" w:cs="Arial"/>
        </w:rPr>
        <w:t>, 93(6), pp.98-104.</w:t>
      </w:r>
      <w:r w:rsidR="00B10B9D" w:rsidRPr="00B10B9D">
        <w:t xml:space="preserve"> </w:t>
      </w:r>
      <w:r w:rsidR="00B10B9D" w:rsidRPr="00B10B9D">
        <w:rPr>
          <w:rFonts w:ascii="Arial" w:hAnsi="Arial" w:cs="Arial"/>
        </w:rPr>
        <w:t>Available at:</w:t>
      </w:r>
      <w:r w:rsidR="00B10B9D" w:rsidRPr="00B10B9D">
        <w:t xml:space="preserve"> </w:t>
      </w:r>
      <w:hyperlink r:id="rId49" w:history="1">
        <w:r w:rsidR="00B10B9D" w:rsidRPr="008D00C2">
          <w:rPr>
            <w:rStyle w:val="Hyperlink"/>
            <w:rFonts w:ascii="Arial" w:hAnsi="Arial" w:cs="Arial"/>
          </w:rPr>
          <w:t>https://www.acade</w:t>
        </w:r>
        <w:r w:rsidR="00B10B9D" w:rsidRPr="008D00C2">
          <w:rPr>
            <w:rStyle w:val="Hyperlink"/>
            <w:rFonts w:ascii="Arial" w:hAnsi="Arial" w:cs="Arial"/>
          </w:rPr>
          <w:t>mia.edu/13044128/Luxurys_Talent_Factories</w:t>
        </w:r>
      </w:hyperlink>
      <w:r w:rsidR="00B10B9D">
        <w:rPr>
          <w:rFonts w:ascii="Arial" w:hAnsi="Arial" w:cs="Arial"/>
        </w:rPr>
        <w:t xml:space="preserve"> </w:t>
      </w:r>
      <w:r w:rsidR="00B10B9D" w:rsidRPr="004037FE">
        <w:rPr>
          <w:rFonts w:ascii="Arial" w:hAnsi="Arial" w:cs="Arial"/>
        </w:rPr>
        <w:t>(Accessed: 22 August)</w:t>
      </w:r>
    </w:p>
    <w:p w14:paraId="5A88DCB1" w14:textId="77777777" w:rsidR="00E72126" w:rsidRPr="004037FE" w:rsidRDefault="00E72126" w:rsidP="004037FE">
      <w:pPr>
        <w:keepNext/>
        <w:keepLines/>
        <w:spacing w:before="240" w:after="0" w:line="276" w:lineRule="auto"/>
        <w:rPr>
          <w:rFonts w:ascii="Arial" w:hAnsi="Arial" w:cs="Arial"/>
        </w:rPr>
      </w:pPr>
      <w:r w:rsidRPr="004037FE">
        <w:rPr>
          <w:rFonts w:ascii="Arial" w:hAnsi="Arial" w:cs="Arial"/>
        </w:rPr>
        <w:t xml:space="preserve">Sood, T. (2011) </w:t>
      </w:r>
      <w:r w:rsidRPr="004037FE">
        <w:rPr>
          <w:rFonts w:ascii="Arial" w:hAnsi="Arial" w:cs="Arial"/>
          <w:i/>
          <w:iCs/>
        </w:rPr>
        <w:t>Strategic marketing management and tactics in the service industry</w:t>
      </w:r>
      <w:r w:rsidRPr="004037FE">
        <w:rPr>
          <w:rFonts w:ascii="Arial" w:hAnsi="Arial" w:cs="Arial"/>
        </w:rPr>
        <w:t xml:space="preserve">. Hershey, Pennsylvania: IGI Global. Available at:                                                                                         </w:t>
      </w:r>
      <w:hyperlink r:id="rId50" w:history="1">
        <w:r w:rsidRPr="004037FE">
          <w:rPr>
            <w:rStyle w:val="Hyperlink"/>
            <w:rFonts w:ascii="Arial" w:hAnsi="Arial" w:cs="Arial"/>
          </w:rPr>
          <w:t>https://www-igi-global-com.ezproxy.uwtsd.ac.uk/gateway/book/176051</w:t>
        </w:r>
      </w:hyperlink>
      <w:r w:rsidRPr="004037FE">
        <w:rPr>
          <w:rFonts w:ascii="Arial" w:hAnsi="Arial" w:cs="Arial"/>
        </w:rPr>
        <w:t xml:space="preserve">                   (Accessed: 22 August 2023)</w:t>
      </w:r>
      <w:bookmarkEnd w:id="103"/>
    </w:p>
    <w:p w14:paraId="797082F0" w14:textId="77777777" w:rsidR="004A4D39" w:rsidRDefault="00E72126" w:rsidP="004037FE">
      <w:pPr>
        <w:keepNext/>
        <w:keepLines/>
        <w:spacing w:before="240" w:after="0" w:line="276" w:lineRule="auto"/>
      </w:pPr>
      <w:r w:rsidRPr="004A4D39">
        <w:rPr>
          <w:rFonts w:ascii="Arial" w:hAnsi="Arial" w:cs="Arial"/>
        </w:rPr>
        <w:t xml:space="preserve">Wang, C. (2014) </w:t>
      </w:r>
      <w:r w:rsidRPr="004A4D39">
        <w:rPr>
          <w:rFonts w:ascii="Arial" w:hAnsi="Arial" w:cs="Arial"/>
          <w:i/>
          <w:iCs/>
        </w:rPr>
        <w:t>Brand management in emerging markets: theories and practice</w:t>
      </w:r>
      <w:r w:rsidRPr="004A4D39">
        <w:rPr>
          <w:rFonts w:ascii="Arial" w:hAnsi="Arial" w:cs="Arial"/>
        </w:rPr>
        <w:t xml:space="preserve">. Hershey, Pennsylvania: Business Science Reference.                                                                Available at: </w:t>
      </w:r>
      <w:hyperlink r:id="rId51" w:history="1">
        <w:r w:rsidRPr="004A4D39">
          <w:rPr>
            <w:rStyle w:val="Hyperlink"/>
            <w:rFonts w:ascii="Arial" w:hAnsi="Arial" w:cs="Arial"/>
          </w:rPr>
          <w:t>https://www-igi-global-com.ezproxy.uwtsd.ac.uk/gateway/book/102244</w:t>
        </w:r>
      </w:hyperlink>
      <w:r w:rsidRPr="004A4D39">
        <w:rPr>
          <w:rFonts w:ascii="Arial" w:hAnsi="Arial" w:cs="Arial"/>
        </w:rPr>
        <w:t xml:space="preserve"> (Accessed</w:t>
      </w:r>
      <w:r w:rsidRPr="004037FE">
        <w:rPr>
          <w:rFonts w:ascii="Arial" w:hAnsi="Arial" w:cs="Arial"/>
        </w:rPr>
        <w:t>: 21 August 2023)</w:t>
      </w:r>
      <w:r w:rsidR="004A4D39" w:rsidRPr="004A4D39">
        <w:t xml:space="preserve"> </w:t>
      </w:r>
    </w:p>
    <w:p w14:paraId="5767A3E0" w14:textId="7A9482D3" w:rsidR="00E72126" w:rsidRDefault="004A4D39" w:rsidP="00531FCC">
      <w:pPr>
        <w:keepNext/>
        <w:keepLines/>
        <w:spacing w:before="240" w:after="0" w:line="276" w:lineRule="auto"/>
        <w:rPr>
          <w:rFonts w:ascii="Arial" w:hAnsi="Arial" w:cs="Arial"/>
        </w:rPr>
      </w:pPr>
      <w:r w:rsidRPr="004A4D39">
        <w:rPr>
          <w:rFonts w:ascii="Arial" w:hAnsi="Arial" w:cs="Arial"/>
        </w:rPr>
        <w:t xml:space="preserve">Wang, J. and Yu, L. (2021) ‘The Analysis of Louis Vuitton’s Marketing Strategy in China Based on the 4P Model and Brand Marketing’, </w:t>
      </w:r>
      <w:r w:rsidRPr="004A4D39">
        <w:rPr>
          <w:rFonts w:ascii="Arial" w:hAnsi="Arial" w:cs="Arial"/>
          <w:i/>
          <w:iCs/>
        </w:rPr>
        <w:t>BCP Business &amp; Management</w:t>
      </w:r>
      <w:r w:rsidRPr="004A4D39">
        <w:rPr>
          <w:rFonts w:ascii="Arial" w:hAnsi="Arial" w:cs="Arial"/>
        </w:rPr>
        <w:t>, 16, pp. 99–108.</w:t>
      </w:r>
      <w:r w:rsidRPr="004A4D39">
        <w:t xml:space="preserve"> </w:t>
      </w:r>
      <w:r w:rsidRPr="004A4D39">
        <w:rPr>
          <w:rFonts w:ascii="Arial" w:hAnsi="Arial" w:cs="Arial"/>
        </w:rPr>
        <w:t>Available at:</w:t>
      </w:r>
      <w:r>
        <w:rPr>
          <w:rFonts w:ascii="Arial" w:hAnsi="Arial" w:cs="Arial"/>
        </w:rPr>
        <w:t xml:space="preserve"> </w:t>
      </w:r>
      <w:hyperlink r:id="rId52" w:history="1">
        <w:r w:rsidRPr="008D00C2">
          <w:rPr>
            <w:rStyle w:val="Hyperlink"/>
            <w:rFonts w:ascii="Arial" w:hAnsi="Arial" w:cs="Arial"/>
          </w:rPr>
          <w:t>https://doi.org/10.54691/bcpbm.v16i.272</w:t>
        </w:r>
      </w:hyperlink>
      <w:r>
        <w:rPr>
          <w:rFonts w:ascii="Arial" w:hAnsi="Arial" w:cs="Arial"/>
        </w:rPr>
        <w:t xml:space="preserve"> </w:t>
      </w:r>
      <w:r w:rsidRPr="004A4D39">
        <w:rPr>
          <w:rFonts w:ascii="Arial" w:hAnsi="Arial" w:cs="Arial"/>
        </w:rPr>
        <w:t>(Accessed: 2</w:t>
      </w:r>
      <w:r>
        <w:rPr>
          <w:rFonts w:ascii="Arial" w:hAnsi="Arial" w:cs="Arial"/>
        </w:rPr>
        <w:t>0</w:t>
      </w:r>
      <w:r w:rsidRPr="004A4D39">
        <w:rPr>
          <w:rFonts w:ascii="Arial" w:hAnsi="Arial" w:cs="Arial"/>
        </w:rPr>
        <w:t xml:space="preserve"> August 2023)</w:t>
      </w:r>
      <w:bookmarkStart w:id="104" w:name="_Hlk163479194"/>
    </w:p>
    <w:p w14:paraId="7AEF555A" w14:textId="77777777" w:rsidR="00531FCC" w:rsidRDefault="00531FCC" w:rsidP="00531FCC">
      <w:pPr>
        <w:keepNext/>
        <w:keepLines/>
        <w:spacing w:before="240" w:after="0" w:line="276" w:lineRule="auto"/>
        <w:rPr>
          <w:rFonts w:ascii="Arial" w:hAnsi="Arial" w:cs="Arial"/>
        </w:rPr>
      </w:pPr>
    </w:p>
    <w:bookmarkEnd w:id="104"/>
    <w:p w14:paraId="202522AC" w14:textId="77777777" w:rsidR="00E72126" w:rsidRDefault="00E72126" w:rsidP="002E429E">
      <w:pPr>
        <w:keepNext/>
        <w:keepLines/>
        <w:spacing w:before="240" w:after="0" w:line="360" w:lineRule="auto"/>
        <w:rPr>
          <w:rFonts w:ascii="Arial" w:hAnsi="Arial" w:cs="Arial"/>
        </w:rPr>
      </w:pPr>
    </w:p>
    <w:sectPr w:rsidR="00E72126" w:rsidSect="00185144">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57F35D" w14:textId="77777777" w:rsidR="00185144" w:rsidRDefault="00185144" w:rsidP="00310D1A">
      <w:pPr>
        <w:spacing w:after="0" w:line="240" w:lineRule="auto"/>
      </w:pPr>
      <w:r>
        <w:separator/>
      </w:r>
    </w:p>
  </w:endnote>
  <w:endnote w:type="continuationSeparator" w:id="0">
    <w:p w14:paraId="3EC21B78" w14:textId="77777777" w:rsidR="00185144" w:rsidRDefault="00185144" w:rsidP="00310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8172486"/>
      <w:docPartObj>
        <w:docPartGallery w:val="Page Numbers (Bottom of Page)"/>
        <w:docPartUnique/>
      </w:docPartObj>
    </w:sdtPr>
    <w:sdtEndPr>
      <w:rPr>
        <w:noProof/>
      </w:rPr>
    </w:sdtEndPr>
    <w:sdtContent>
      <w:p w14:paraId="26A9C37A" w14:textId="400E03F8" w:rsidR="00310D1A" w:rsidRDefault="00310D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62670D" w14:textId="77777777" w:rsidR="00310D1A" w:rsidRDefault="00310D1A">
    <w:pPr>
      <w:pStyle w:val="Footer"/>
    </w:pPr>
  </w:p>
  <w:p w14:paraId="038FAAD3" w14:textId="77777777" w:rsidR="003E1E48" w:rsidRDefault="003E1E4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CFD7D2" w14:textId="77777777" w:rsidR="00185144" w:rsidRDefault="00185144" w:rsidP="00310D1A">
      <w:pPr>
        <w:spacing w:after="0" w:line="240" w:lineRule="auto"/>
      </w:pPr>
      <w:r>
        <w:separator/>
      </w:r>
    </w:p>
  </w:footnote>
  <w:footnote w:type="continuationSeparator" w:id="0">
    <w:p w14:paraId="46D4F637" w14:textId="77777777" w:rsidR="00185144" w:rsidRDefault="00185144" w:rsidP="00310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A07BD"/>
    <w:multiLevelType w:val="multilevel"/>
    <w:tmpl w:val="1A56C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6059A6"/>
    <w:multiLevelType w:val="multilevel"/>
    <w:tmpl w:val="0172C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D86B7D"/>
    <w:multiLevelType w:val="multilevel"/>
    <w:tmpl w:val="D520B7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4C1FDE"/>
    <w:multiLevelType w:val="hybridMultilevel"/>
    <w:tmpl w:val="7A7E906C"/>
    <w:lvl w:ilvl="0" w:tplc="00D2ED38">
      <w:start w:val="1"/>
      <w:numFmt w:val="decimal"/>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97B4A"/>
    <w:multiLevelType w:val="multilevel"/>
    <w:tmpl w:val="33EC6D5C"/>
    <w:lvl w:ilvl="0">
      <w:start w:val="1"/>
      <w:numFmt w:val="decimal"/>
      <w:lvlText w:val="%1."/>
      <w:lvlJc w:val="left"/>
      <w:pPr>
        <w:ind w:left="615" w:hanging="61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1D2626F"/>
    <w:multiLevelType w:val="multilevel"/>
    <w:tmpl w:val="20F6C16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B565EA"/>
    <w:multiLevelType w:val="hybridMultilevel"/>
    <w:tmpl w:val="715C4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AA30A9"/>
    <w:multiLevelType w:val="multilevel"/>
    <w:tmpl w:val="C84EF3F0"/>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18342669"/>
    <w:multiLevelType w:val="hybridMultilevel"/>
    <w:tmpl w:val="705C00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D0F7435"/>
    <w:multiLevelType w:val="multilevel"/>
    <w:tmpl w:val="C84EF3F0"/>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0" w15:restartNumberingAfterBreak="0">
    <w:nsid w:val="23E010D4"/>
    <w:multiLevelType w:val="multilevel"/>
    <w:tmpl w:val="D9226A64"/>
    <w:lvl w:ilvl="0">
      <w:start w:val="1"/>
      <w:numFmt w:val="upperRoman"/>
      <w:lvlText w:val="%1."/>
      <w:lvlJc w:val="left"/>
      <w:pPr>
        <w:ind w:left="1080" w:hanging="720"/>
      </w:pPr>
      <w:rPr>
        <w:rFonts w:hint="default"/>
        <w:u w:val="none"/>
      </w:rPr>
    </w:lvl>
    <w:lvl w:ilvl="1">
      <w:start w:val="1"/>
      <w:numFmt w:val="decimal"/>
      <w:isLgl/>
      <w:lvlText w:val="%1.%2"/>
      <w:lvlJc w:val="left"/>
      <w:pPr>
        <w:ind w:left="720" w:hanging="360"/>
      </w:pPr>
      <w:rPr>
        <w:rFonts w:hint="default"/>
        <w:i w:val="0"/>
      </w:rPr>
    </w:lvl>
    <w:lvl w:ilvl="2">
      <w:start w:val="1"/>
      <w:numFmt w:val="decimal"/>
      <w:isLgl/>
      <w:lvlText w:val="%1.%2.%3"/>
      <w:lvlJc w:val="left"/>
      <w:pPr>
        <w:ind w:left="1080" w:hanging="720"/>
      </w:pPr>
      <w:rPr>
        <w:rFonts w:hint="default"/>
        <w:i w:val="0"/>
      </w:rPr>
    </w:lvl>
    <w:lvl w:ilvl="3">
      <w:start w:val="1"/>
      <w:numFmt w:val="decimal"/>
      <w:isLgl/>
      <w:lvlText w:val="%1.%2.%3.%4"/>
      <w:lvlJc w:val="left"/>
      <w:pPr>
        <w:ind w:left="1080" w:hanging="720"/>
      </w:pPr>
      <w:rPr>
        <w:rFonts w:hint="default"/>
        <w:i w:val="0"/>
      </w:rPr>
    </w:lvl>
    <w:lvl w:ilvl="4">
      <w:start w:val="1"/>
      <w:numFmt w:val="decimal"/>
      <w:isLgl/>
      <w:lvlText w:val="%1.%2.%3.%4.%5"/>
      <w:lvlJc w:val="left"/>
      <w:pPr>
        <w:ind w:left="1440" w:hanging="1080"/>
      </w:pPr>
      <w:rPr>
        <w:rFonts w:hint="default"/>
        <w:i w:val="0"/>
      </w:rPr>
    </w:lvl>
    <w:lvl w:ilvl="5">
      <w:start w:val="1"/>
      <w:numFmt w:val="decimal"/>
      <w:isLgl/>
      <w:lvlText w:val="%1.%2.%3.%4.%5.%6"/>
      <w:lvlJc w:val="left"/>
      <w:pPr>
        <w:ind w:left="1440" w:hanging="1080"/>
      </w:pPr>
      <w:rPr>
        <w:rFonts w:hint="default"/>
        <w:i w:val="0"/>
      </w:rPr>
    </w:lvl>
    <w:lvl w:ilvl="6">
      <w:start w:val="1"/>
      <w:numFmt w:val="decimal"/>
      <w:isLgl/>
      <w:lvlText w:val="%1.%2.%3.%4.%5.%6.%7"/>
      <w:lvlJc w:val="left"/>
      <w:pPr>
        <w:ind w:left="1800" w:hanging="1440"/>
      </w:pPr>
      <w:rPr>
        <w:rFonts w:hint="default"/>
        <w:i w:val="0"/>
      </w:rPr>
    </w:lvl>
    <w:lvl w:ilvl="7">
      <w:start w:val="1"/>
      <w:numFmt w:val="decimal"/>
      <w:isLgl/>
      <w:lvlText w:val="%1.%2.%3.%4.%5.%6.%7.%8"/>
      <w:lvlJc w:val="left"/>
      <w:pPr>
        <w:ind w:left="1800" w:hanging="1440"/>
      </w:pPr>
      <w:rPr>
        <w:rFonts w:hint="default"/>
        <w:i w:val="0"/>
      </w:rPr>
    </w:lvl>
    <w:lvl w:ilvl="8">
      <w:start w:val="1"/>
      <w:numFmt w:val="decimal"/>
      <w:isLgl/>
      <w:lvlText w:val="%1.%2.%3.%4.%5.%6.%7.%8.%9"/>
      <w:lvlJc w:val="left"/>
      <w:pPr>
        <w:ind w:left="2160" w:hanging="1800"/>
      </w:pPr>
      <w:rPr>
        <w:rFonts w:hint="default"/>
        <w:i w:val="0"/>
      </w:rPr>
    </w:lvl>
  </w:abstractNum>
  <w:abstractNum w:abstractNumId="11" w15:restartNumberingAfterBreak="0">
    <w:nsid w:val="23EA1170"/>
    <w:multiLevelType w:val="multilevel"/>
    <w:tmpl w:val="694E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E87F90"/>
    <w:multiLevelType w:val="multilevel"/>
    <w:tmpl w:val="2C7E6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F42C34"/>
    <w:multiLevelType w:val="hybridMultilevel"/>
    <w:tmpl w:val="3000E7CE"/>
    <w:lvl w:ilvl="0" w:tplc="00D2ED38">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14" w15:restartNumberingAfterBreak="0">
    <w:nsid w:val="26900F16"/>
    <w:multiLevelType w:val="multilevel"/>
    <w:tmpl w:val="E4BCB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7977C2E"/>
    <w:multiLevelType w:val="hybridMultilevel"/>
    <w:tmpl w:val="6C84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4F74CA"/>
    <w:multiLevelType w:val="multilevel"/>
    <w:tmpl w:val="756068A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2F7D7BD9"/>
    <w:multiLevelType w:val="hybridMultilevel"/>
    <w:tmpl w:val="2D9409A8"/>
    <w:lvl w:ilvl="0" w:tplc="C6F64AB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B90700"/>
    <w:multiLevelType w:val="multilevel"/>
    <w:tmpl w:val="2B688F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4"/>
      <w:numFmt w:val="bullet"/>
      <w:lvlText w:val="-"/>
      <w:lvlJc w:val="left"/>
      <w:pPr>
        <w:ind w:left="2880" w:hanging="360"/>
      </w:pPr>
      <w:rPr>
        <w:rFonts w:ascii="Calibri" w:eastAsiaTheme="minorHAnsi" w:hAnsi="Calibri" w:cs="Calibri"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0B32C4"/>
    <w:multiLevelType w:val="multilevel"/>
    <w:tmpl w:val="C84EF3F0"/>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0" w15:restartNumberingAfterBreak="0">
    <w:nsid w:val="3A992FE3"/>
    <w:multiLevelType w:val="multilevel"/>
    <w:tmpl w:val="A2004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D154B4"/>
    <w:multiLevelType w:val="multilevel"/>
    <w:tmpl w:val="A4B89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DC02C91"/>
    <w:multiLevelType w:val="multilevel"/>
    <w:tmpl w:val="EE643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196185"/>
    <w:multiLevelType w:val="multilevel"/>
    <w:tmpl w:val="EA6CE2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F850B2F"/>
    <w:multiLevelType w:val="multilevel"/>
    <w:tmpl w:val="6EC4F7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6D04AA3"/>
    <w:multiLevelType w:val="multilevel"/>
    <w:tmpl w:val="6DACD57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6" w15:restartNumberingAfterBreak="0">
    <w:nsid w:val="46EE634E"/>
    <w:multiLevelType w:val="hybridMultilevel"/>
    <w:tmpl w:val="87207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907F93"/>
    <w:multiLevelType w:val="multilevel"/>
    <w:tmpl w:val="C84EF3F0"/>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8" w15:restartNumberingAfterBreak="0">
    <w:nsid w:val="4F91278C"/>
    <w:multiLevelType w:val="multilevel"/>
    <w:tmpl w:val="A2FAF17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0424286"/>
    <w:multiLevelType w:val="hybridMultilevel"/>
    <w:tmpl w:val="99E8E460"/>
    <w:lvl w:ilvl="0" w:tplc="00D2ED38">
      <w:start w:val="1"/>
      <w:numFmt w:val="decimal"/>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AF46D3"/>
    <w:multiLevelType w:val="multilevel"/>
    <w:tmpl w:val="E62CDE1E"/>
    <w:lvl w:ilvl="0">
      <w:start w:val="1"/>
      <w:numFmt w:val="upperRoman"/>
      <w:lvlText w:val="%1."/>
      <w:lvlJc w:val="left"/>
      <w:pPr>
        <w:tabs>
          <w:tab w:val="num" w:pos="720"/>
        </w:tabs>
        <w:ind w:left="720" w:hanging="360"/>
      </w:pPr>
      <w:rPr>
        <w:rFonts w:ascii="Arial" w:eastAsiaTheme="minorHAnsi" w:hAnsi="Arial" w:cs="Arial"/>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4"/>
      <w:numFmt w:val="bullet"/>
      <w:lvlText w:val="-"/>
      <w:lvlJc w:val="left"/>
      <w:pPr>
        <w:ind w:left="2880" w:hanging="360"/>
      </w:pPr>
      <w:rPr>
        <w:rFonts w:ascii="Calibri" w:eastAsiaTheme="minorHAnsi" w:hAnsi="Calibri" w:cs="Calibri"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75D6157"/>
    <w:multiLevelType w:val="multilevel"/>
    <w:tmpl w:val="FE9AF51C"/>
    <w:lvl w:ilvl="0">
      <w:start w:val="1"/>
      <w:numFmt w:val="decimal"/>
      <w:lvlText w:val="%1"/>
      <w:lvlJc w:val="left"/>
      <w:pPr>
        <w:ind w:left="480" w:hanging="480"/>
      </w:pPr>
      <w:rPr>
        <w:rFonts w:hint="default"/>
        <w:b/>
      </w:rPr>
    </w:lvl>
    <w:lvl w:ilvl="1">
      <w:start w:val="1"/>
      <w:numFmt w:val="decimal"/>
      <w:lvlText w:val="%1.%2"/>
      <w:lvlJc w:val="left"/>
      <w:pPr>
        <w:ind w:left="480" w:hanging="480"/>
      </w:pPr>
      <w:rPr>
        <w:rFonts w:hint="default"/>
        <w:b/>
      </w:rPr>
    </w:lvl>
    <w:lvl w:ilvl="2">
      <w:start w:val="3"/>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2" w15:restartNumberingAfterBreak="0">
    <w:nsid w:val="67AC11CA"/>
    <w:multiLevelType w:val="hybridMultilevel"/>
    <w:tmpl w:val="B86699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D0696A"/>
    <w:multiLevelType w:val="multilevel"/>
    <w:tmpl w:val="BE4629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F887CF2"/>
    <w:multiLevelType w:val="hybridMultilevel"/>
    <w:tmpl w:val="37A04FE4"/>
    <w:lvl w:ilvl="0" w:tplc="9F48322C">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35" w15:restartNumberingAfterBreak="0">
    <w:nsid w:val="6F97540F"/>
    <w:multiLevelType w:val="hybridMultilevel"/>
    <w:tmpl w:val="F2DC6CE6"/>
    <w:lvl w:ilvl="0" w:tplc="08090001">
      <w:start w:val="1"/>
      <w:numFmt w:val="bullet"/>
      <w:lvlText w:val=""/>
      <w:lvlJc w:val="left"/>
      <w:pPr>
        <w:ind w:left="2174" w:hanging="360"/>
      </w:pPr>
      <w:rPr>
        <w:rFonts w:ascii="Symbol" w:hAnsi="Symbol" w:hint="default"/>
      </w:rPr>
    </w:lvl>
    <w:lvl w:ilvl="1" w:tplc="08090003" w:tentative="1">
      <w:start w:val="1"/>
      <w:numFmt w:val="bullet"/>
      <w:lvlText w:val="o"/>
      <w:lvlJc w:val="left"/>
      <w:pPr>
        <w:ind w:left="2894" w:hanging="360"/>
      </w:pPr>
      <w:rPr>
        <w:rFonts w:ascii="Courier New" w:hAnsi="Courier New" w:cs="Courier New" w:hint="default"/>
      </w:rPr>
    </w:lvl>
    <w:lvl w:ilvl="2" w:tplc="08090005" w:tentative="1">
      <w:start w:val="1"/>
      <w:numFmt w:val="bullet"/>
      <w:lvlText w:val=""/>
      <w:lvlJc w:val="left"/>
      <w:pPr>
        <w:ind w:left="3614" w:hanging="360"/>
      </w:pPr>
      <w:rPr>
        <w:rFonts w:ascii="Wingdings" w:hAnsi="Wingdings" w:hint="default"/>
      </w:rPr>
    </w:lvl>
    <w:lvl w:ilvl="3" w:tplc="08090001" w:tentative="1">
      <w:start w:val="1"/>
      <w:numFmt w:val="bullet"/>
      <w:lvlText w:val=""/>
      <w:lvlJc w:val="left"/>
      <w:pPr>
        <w:ind w:left="4334" w:hanging="360"/>
      </w:pPr>
      <w:rPr>
        <w:rFonts w:ascii="Symbol" w:hAnsi="Symbol" w:hint="default"/>
      </w:rPr>
    </w:lvl>
    <w:lvl w:ilvl="4" w:tplc="08090003" w:tentative="1">
      <w:start w:val="1"/>
      <w:numFmt w:val="bullet"/>
      <w:lvlText w:val="o"/>
      <w:lvlJc w:val="left"/>
      <w:pPr>
        <w:ind w:left="5054" w:hanging="360"/>
      </w:pPr>
      <w:rPr>
        <w:rFonts w:ascii="Courier New" w:hAnsi="Courier New" w:cs="Courier New" w:hint="default"/>
      </w:rPr>
    </w:lvl>
    <w:lvl w:ilvl="5" w:tplc="08090005" w:tentative="1">
      <w:start w:val="1"/>
      <w:numFmt w:val="bullet"/>
      <w:lvlText w:val=""/>
      <w:lvlJc w:val="left"/>
      <w:pPr>
        <w:ind w:left="5774" w:hanging="360"/>
      </w:pPr>
      <w:rPr>
        <w:rFonts w:ascii="Wingdings" w:hAnsi="Wingdings" w:hint="default"/>
      </w:rPr>
    </w:lvl>
    <w:lvl w:ilvl="6" w:tplc="08090001" w:tentative="1">
      <w:start w:val="1"/>
      <w:numFmt w:val="bullet"/>
      <w:lvlText w:val=""/>
      <w:lvlJc w:val="left"/>
      <w:pPr>
        <w:ind w:left="6494" w:hanging="360"/>
      </w:pPr>
      <w:rPr>
        <w:rFonts w:ascii="Symbol" w:hAnsi="Symbol" w:hint="default"/>
      </w:rPr>
    </w:lvl>
    <w:lvl w:ilvl="7" w:tplc="08090003" w:tentative="1">
      <w:start w:val="1"/>
      <w:numFmt w:val="bullet"/>
      <w:lvlText w:val="o"/>
      <w:lvlJc w:val="left"/>
      <w:pPr>
        <w:ind w:left="7214" w:hanging="360"/>
      </w:pPr>
      <w:rPr>
        <w:rFonts w:ascii="Courier New" w:hAnsi="Courier New" w:cs="Courier New" w:hint="default"/>
      </w:rPr>
    </w:lvl>
    <w:lvl w:ilvl="8" w:tplc="08090005" w:tentative="1">
      <w:start w:val="1"/>
      <w:numFmt w:val="bullet"/>
      <w:lvlText w:val=""/>
      <w:lvlJc w:val="left"/>
      <w:pPr>
        <w:ind w:left="7934" w:hanging="360"/>
      </w:pPr>
      <w:rPr>
        <w:rFonts w:ascii="Wingdings" w:hAnsi="Wingdings" w:hint="default"/>
      </w:rPr>
    </w:lvl>
  </w:abstractNum>
  <w:abstractNum w:abstractNumId="36" w15:restartNumberingAfterBreak="0">
    <w:nsid w:val="71CE32B2"/>
    <w:multiLevelType w:val="multilevel"/>
    <w:tmpl w:val="4372D594"/>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7" w15:restartNumberingAfterBreak="0">
    <w:nsid w:val="72032833"/>
    <w:multiLevelType w:val="hybridMultilevel"/>
    <w:tmpl w:val="D276A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966D70"/>
    <w:multiLevelType w:val="multilevel"/>
    <w:tmpl w:val="5BAC6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FD020F4"/>
    <w:multiLevelType w:val="multilevel"/>
    <w:tmpl w:val="C84EF3F0"/>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num w:numId="1" w16cid:durableId="1588348360">
    <w:abstractNumId w:val="34"/>
  </w:num>
  <w:num w:numId="2" w16cid:durableId="930578123">
    <w:abstractNumId w:val="13"/>
  </w:num>
  <w:num w:numId="3" w16cid:durableId="1600140139">
    <w:abstractNumId w:val="29"/>
  </w:num>
  <w:num w:numId="4" w16cid:durableId="1677806970">
    <w:abstractNumId w:val="3"/>
  </w:num>
  <w:num w:numId="5" w16cid:durableId="118380575">
    <w:abstractNumId w:val="17"/>
  </w:num>
  <w:num w:numId="6" w16cid:durableId="792746447">
    <w:abstractNumId w:val="30"/>
  </w:num>
  <w:num w:numId="7" w16cid:durableId="1111438836">
    <w:abstractNumId w:val="8"/>
  </w:num>
  <w:num w:numId="8" w16cid:durableId="838891210">
    <w:abstractNumId w:val="35"/>
  </w:num>
  <w:num w:numId="9" w16cid:durableId="1168442010">
    <w:abstractNumId w:val="18"/>
  </w:num>
  <w:num w:numId="10" w16cid:durableId="1904682453">
    <w:abstractNumId w:val="9"/>
  </w:num>
  <w:num w:numId="11" w16cid:durableId="940843761">
    <w:abstractNumId w:val="19"/>
  </w:num>
  <w:num w:numId="12" w16cid:durableId="1832138799">
    <w:abstractNumId w:val="39"/>
  </w:num>
  <w:num w:numId="13" w16cid:durableId="2009018530">
    <w:abstractNumId w:val="7"/>
  </w:num>
  <w:num w:numId="14" w16cid:durableId="2022580825">
    <w:abstractNumId w:val="27"/>
  </w:num>
  <w:num w:numId="15" w16cid:durableId="358705057">
    <w:abstractNumId w:val="20"/>
  </w:num>
  <w:num w:numId="16" w16cid:durableId="1282304508">
    <w:abstractNumId w:val="1"/>
  </w:num>
  <w:num w:numId="17" w16cid:durableId="935554783">
    <w:abstractNumId w:val="24"/>
  </w:num>
  <w:num w:numId="18" w16cid:durableId="807551476">
    <w:abstractNumId w:val="0"/>
  </w:num>
  <w:num w:numId="19" w16cid:durableId="1602881694">
    <w:abstractNumId w:val="2"/>
  </w:num>
  <w:num w:numId="20" w16cid:durableId="923688156">
    <w:abstractNumId w:val="11"/>
  </w:num>
  <w:num w:numId="21" w16cid:durableId="801732826">
    <w:abstractNumId w:val="23"/>
  </w:num>
  <w:num w:numId="22" w16cid:durableId="547379327">
    <w:abstractNumId w:val="22"/>
  </w:num>
  <w:num w:numId="23" w16cid:durableId="1138456257">
    <w:abstractNumId w:val="33"/>
  </w:num>
  <w:num w:numId="24" w16cid:durableId="579102964">
    <w:abstractNumId w:val="14"/>
  </w:num>
  <w:num w:numId="25" w16cid:durableId="776801533">
    <w:abstractNumId w:val="5"/>
  </w:num>
  <w:num w:numId="26" w16cid:durableId="2048946983">
    <w:abstractNumId w:val="21"/>
  </w:num>
  <w:num w:numId="27" w16cid:durableId="1617063329">
    <w:abstractNumId w:val="12"/>
  </w:num>
  <w:num w:numId="28" w16cid:durableId="2142576926">
    <w:abstractNumId w:val="38"/>
  </w:num>
  <w:num w:numId="29" w16cid:durableId="1536237639">
    <w:abstractNumId w:val="37"/>
  </w:num>
  <w:num w:numId="30" w16cid:durableId="1967352232">
    <w:abstractNumId w:val="16"/>
  </w:num>
  <w:num w:numId="31" w16cid:durableId="1533613781">
    <w:abstractNumId w:val="31"/>
  </w:num>
  <w:num w:numId="32" w16cid:durableId="2141413730">
    <w:abstractNumId w:val="28"/>
  </w:num>
  <w:num w:numId="33" w16cid:durableId="142697308">
    <w:abstractNumId w:val="25"/>
  </w:num>
  <w:num w:numId="34" w16cid:durableId="618341095">
    <w:abstractNumId w:val="36"/>
  </w:num>
  <w:num w:numId="35" w16cid:durableId="540292178">
    <w:abstractNumId w:val="10"/>
  </w:num>
  <w:num w:numId="36" w16cid:durableId="2132623917">
    <w:abstractNumId w:val="4"/>
  </w:num>
  <w:num w:numId="37" w16cid:durableId="548958863">
    <w:abstractNumId w:val="15"/>
  </w:num>
  <w:num w:numId="38" w16cid:durableId="1502888865">
    <w:abstractNumId w:val="26"/>
  </w:num>
  <w:num w:numId="39" w16cid:durableId="1905794606">
    <w:abstractNumId w:val="6"/>
  </w:num>
  <w:num w:numId="40" w16cid:durableId="1712877691">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29E"/>
    <w:rsid w:val="00012CF0"/>
    <w:rsid w:val="00014B09"/>
    <w:rsid w:val="00022A0D"/>
    <w:rsid w:val="000243D9"/>
    <w:rsid w:val="00027FD0"/>
    <w:rsid w:val="00031EDA"/>
    <w:rsid w:val="00041D85"/>
    <w:rsid w:val="00043F4A"/>
    <w:rsid w:val="00045247"/>
    <w:rsid w:val="00047FCC"/>
    <w:rsid w:val="00063F98"/>
    <w:rsid w:val="0006496E"/>
    <w:rsid w:val="00065619"/>
    <w:rsid w:val="00072BF5"/>
    <w:rsid w:val="00073768"/>
    <w:rsid w:val="000737FE"/>
    <w:rsid w:val="00085877"/>
    <w:rsid w:val="00087535"/>
    <w:rsid w:val="00092418"/>
    <w:rsid w:val="00092BB0"/>
    <w:rsid w:val="0009451D"/>
    <w:rsid w:val="000B1702"/>
    <w:rsid w:val="000B5D49"/>
    <w:rsid w:val="000B5F7F"/>
    <w:rsid w:val="000B7B6F"/>
    <w:rsid w:val="000D29A3"/>
    <w:rsid w:val="000E4AF6"/>
    <w:rsid w:val="000E7605"/>
    <w:rsid w:val="000F6FB9"/>
    <w:rsid w:val="00105DB5"/>
    <w:rsid w:val="0010705E"/>
    <w:rsid w:val="001112E6"/>
    <w:rsid w:val="0011150E"/>
    <w:rsid w:val="00111C49"/>
    <w:rsid w:val="00112D4A"/>
    <w:rsid w:val="00122102"/>
    <w:rsid w:val="001301F4"/>
    <w:rsid w:val="001407DA"/>
    <w:rsid w:val="00146BEF"/>
    <w:rsid w:val="00147E64"/>
    <w:rsid w:val="0015210C"/>
    <w:rsid w:val="001605DF"/>
    <w:rsid w:val="001755FE"/>
    <w:rsid w:val="00176B52"/>
    <w:rsid w:val="00182CBD"/>
    <w:rsid w:val="00184E9A"/>
    <w:rsid w:val="00185144"/>
    <w:rsid w:val="00185F2B"/>
    <w:rsid w:val="0018644F"/>
    <w:rsid w:val="001868EA"/>
    <w:rsid w:val="001B21BD"/>
    <w:rsid w:val="001C0CE3"/>
    <w:rsid w:val="001C20EA"/>
    <w:rsid w:val="001C3C14"/>
    <w:rsid w:val="001C6374"/>
    <w:rsid w:val="001D31A3"/>
    <w:rsid w:val="001E11DA"/>
    <w:rsid w:val="001F72C6"/>
    <w:rsid w:val="001F78A7"/>
    <w:rsid w:val="0020765D"/>
    <w:rsid w:val="00224210"/>
    <w:rsid w:val="002551E2"/>
    <w:rsid w:val="0025545D"/>
    <w:rsid w:val="0026585A"/>
    <w:rsid w:val="0026748A"/>
    <w:rsid w:val="00267D20"/>
    <w:rsid w:val="0029592D"/>
    <w:rsid w:val="002A7B30"/>
    <w:rsid w:val="002B71B7"/>
    <w:rsid w:val="002B7F6F"/>
    <w:rsid w:val="002C07CD"/>
    <w:rsid w:val="002C60CE"/>
    <w:rsid w:val="002D5C14"/>
    <w:rsid w:val="002D5C74"/>
    <w:rsid w:val="002E429E"/>
    <w:rsid w:val="002F5E4D"/>
    <w:rsid w:val="00310D1A"/>
    <w:rsid w:val="00330467"/>
    <w:rsid w:val="00334386"/>
    <w:rsid w:val="00341D9D"/>
    <w:rsid w:val="00343AC3"/>
    <w:rsid w:val="003519C9"/>
    <w:rsid w:val="00354ABA"/>
    <w:rsid w:val="003609FA"/>
    <w:rsid w:val="00361B3A"/>
    <w:rsid w:val="003626E9"/>
    <w:rsid w:val="00363295"/>
    <w:rsid w:val="00363A19"/>
    <w:rsid w:val="00375399"/>
    <w:rsid w:val="00382C8D"/>
    <w:rsid w:val="0038674E"/>
    <w:rsid w:val="00396775"/>
    <w:rsid w:val="003A001B"/>
    <w:rsid w:val="003B1568"/>
    <w:rsid w:val="003C2938"/>
    <w:rsid w:val="003C7B6D"/>
    <w:rsid w:val="003D09B4"/>
    <w:rsid w:val="003D3C46"/>
    <w:rsid w:val="003D3E30"/>
    <w:rsid w:val="003E0688"/>
    <w:rsid w:val="003E1E48"/>
    <w:rsid w:val="003E2BE2"/>
    <w:rsid w:val="003F1562"/>
    <w:rsid w:val="003F3BCF"/>
    <w:rsid w:val="00400AD0"/>
    <w:rsid w:val="004037FE"/>
    <w:rsid w:val="00404895"/>
    <w:rsid w:val="004125D3"/>
    <w:rsid w:val="00417F69"/>
    <w:rsid w:val="00425F11"/>
    <w:rsid w:val="004318B5"/>
    <w:rsid w:val="0043465A"/>
    <w:rsid w:val="004422FD"/>
    <w:rsid w:val="004438F5"/>
    <w:rsid w:val="00447153"/>
    <w:rsid w:val="00461E87"/>
    <w:rsid w:val="004742F4"/>
    <w:rsid w:val="00474DCB"/>
    <w:rsid w:val="00482DE7"/>
    <w:rsid w:val="00484335"/>
    <w:rsid w:val="00490236"/>
    <w:rsid w:val="00497A60"/>
    <w:rsid w:val="004A1561"/>
    <w:rsid w:val="004A4D39"/>
    <w:rsid w:val="004B1892"/>
    <w:rsid w:val="004B18F9"/>
    <w:rsid w:val="004B612A"/>
    <w:rsid w:val="004C1A9D"/>
    <w:rsid w:val="004C248F"/>
    <w:rsid w:val="004C3E3C"/>
    <w:rsid w:val="004C5532"/>
    <w:rsid w:val="004D051C"/>
    <w:rsid w:val="004D1990"/>
    <w:rsid w:val="004E248F"/>
    <w:rsid w:val="004E45DF"/>
    <w:rsid w:val="004F36C3"/>
    <w:rsid w:val="004F4D92"/>
    <w:rsid w:val="004F7857"/>
    <w:rsid w:val="0050131A"/>
    <w:rsid w:val="005029A0"/>
    <w:rsid w:val="00505FFD"/>
    <w:rsid w:val="00516470"/>
    <w:rsid w:val="0052286A"/>
    <w:rsid w:val="00525772"/>
    <w:rsid w:val="00531FCC"/>
    <w:rsid w:val="00534765"/>
    <w:rsid w:val="005475E4"/>
    <w:rsid w:val="00550A5B"/>
    <w:rsid w:val="00556BC3"/>
    <w:rsid w:val="00563105"/>
    <w:rsid w:val="00572978"/>
    <w:rsid w:val="00573B80"/>
    <w:rsid w:val="00574090"/>
    <w:rsid w:val="005749BF"/>
    <w:rsid w:val="005779D1"/>
    <w:rsid w:val="00584E35"/>
    <w:rsid w:val="00590496"/>
    <w:rsid w:val="005C5F69"/>
    <w:rsid w:val="005E7DF4"/>
    <w:rsid w:val="005F38C8"/>
    <w:rsid w:val="0060590C"/>
    <w:rsid w:val="00607EDE"/>
    <w:rsid w:val="00610D30"/>
    <w:rsid w:val="00614497"/>
    <w:rsid w:val="00614700"/>
    <w:rsid w:val="00614C0E"/>
    <w:rsid w:val="006155A1"/>
    <w:rsid w:val="00622557"/>
    <w:rsid w:val="00644909"/>
    <w:rsid w:val="006529D0"/>
    <w:rsid w:val="00653000"/>
    <w:rsid w:val="00656E3F"/>
    <w:rsid w:val="00667988"/>
    <w:rsid w:val="00683A16"/>
    <w:rsid w:val="00685540"/>
    <w:rsid w:val="006C0BF6"/>
    <w:rsid w:val="006C6534"/>
    <w:rsid w:val="006D557F"/>
    <w:rsid w:val="006E25AA"/>
    <w:rsid w:val="006E398D"/>
    <w:rsid w:val="006E62C7"/>
    <w:rsid w:val="006E6865"/>
    <w:rsid w:val="006F48AD"/>
    <w:rsid w:val="006F513E"/>
    <w:rsid w:val="006F5D48"/>
    <w:rsid w:val="006F6FE2"/>
    <w:rsid w:val="00702AC4"/>
    <w:rsid w:val="00711DFD"/>
    <w:rsid w:val="00722DB9"/>
    <w:rsid w:val="00732A00"/>
    <w:rsid w:val="0073322D"/>
    <w:rsid w:val="0073547F"/>
    <w:rsid w:val="00735D76"/>
    <w:rsid w:val="00752823"/>
    <w:rsid w:val="007552D5"/>
    <w:rsid w:val="00762D55"/>
    <w:rsid w:val="007B1055"/>
    <w:rsid w:val="007C5DDB"/>
    <w:rsid w:val="007D731A"/>
    <w:rsid w:val="007E0031"/>
    <w:rsid w:val="007F3683"/>
    <w:rsid w:val="007F659E"/>
    <w:rsid w:val="00803233"/>
    <w:rsid w:val="0082020C"/>
    <w:rsid w:val="00823610"/>
    <w:rsid w:val="008318D4"/>
    <w:rsid w:val="00835629"/>
    <w:rsid w:val="0083665F"/>
    <w:rsid w:val="00836CD4"/>
    <w:rsid w:val="00843D2E"/>
    <w:rsid w:val="0084534A"/>
    <w:rsid w:val="00871AFA"/>
    <w:rsid w:val="0087626B"/>
    <w:rsid w:val="00887672"/>
    <w:rsid w:val="008878D6"/>
    <w:rsid w:val="00894735"/>
    <w:rsid w:val="00897E1B"/>
    <w:rsid w:val="008B2597"/>
    <w:rsid w:val="008C491B"/>
    <w:rsid w:val="008C64C5"/>
    <w:rsid w:val="008C6C1C"/>
    <w:rsid w:val="008C72D3"/>
    <w:rsid w:val="008D107C"/>
    <w:rsid w:val="008D3E4C"/>
    <w:rsid w:val="008E0AAB"/>
    <w:rsid w:val="008F4987"/>
    <w:rsid w:val="008F4C68"/>
    <w:rsid w:val="00905E64"/>
    <w:rsid w:val="00916437"/>
    <w:rsid w:val="00924351"/>
    <w:rsid w:val="00926283"/>
    <w:rsid w:val="009275C8"/>
    <w:rsid w:val="00931986"/>
    <w:rsid w:val="00933935"/>
    <w:rsid w:val="00937BA3"/>
    <w:rsid w:val="00946872"/>
    <w:rsid w:val="00952D5B"/>
    <w:rsid w:val="009541E0"/>
    <w:rsid w:val="00956B16"/>
    <w:rsid w:val="0096021F"/>
    <w:rsid w:val="0096193C"/>
    <w:rsid w:val="0096388F"/>
    <w:rsid w:val="00971288"/>
    <w:rsid w:val="00994F3F"/>
    <w:rsid w:val="00995A6E"/>
    <w:rsid w:val="009A0EE9"/>
    <w:rsid w:val="009A21E4"/>
    <w:rsid w:val="009D0A5C"/>
    <w:rsid w:val="009D5D8C"/>
    <w:rsid w:val="009E3C3F"/>
    <w:rsid w:val="009E688E"/>
    <w:rsid w:val="009F26EF"/>
    <w:rsid w:val="009F51F4"/>
    <w:rsid w:val="009F7259"/>
    <w:rsid w:val="009F7BFE"/>
    <w:rsid w:val="009F7C5D"/>
    <w:rsid w:val="00A02015"/>
    <w:rsid w:val="00A1047D"/>
    <w:rsid w:val="00A32893"/>
    <w:rsid w:val="00A35C54"/>
    <w:rsid w:val="00A417F9"/>
    <w:rsid w:val="00A434EE"/>
    <w:rsid w:val="00A436DA"/>
    <w:rsid w:val="00A51098"/>
    <w:rsid w:val="00A573CF"/>
    <w:rsid w:val="00A76838"/>
    <w:rsid w:val="00A850ED"/>
    <w:rsid w:val="00A90AA8"/>
    <w:rsid w:val="00AB0D1C"/>
    <w:rsid w:val="00AB5E2D"/>
    <w:rsid w:val="00AC0454"/>
    <w:rsid w:val="00AC677C"/>
    <w:rsid w:val="00AD01DC"/>
    <w:rsid w:val="00AD14FE"/>
    <w:rsid w:val="00AD2A53"/>
    <w:rsid w:val="00AD420A"/>
    <w:rsid w:val="00B00039"/>
    <w:rsid w:val="00B02A92"/>
    <w:rsid w:val="00B06D51"/>
    <w:rsid w:val="00B06F93"/>
    <w:rsid w:val="00B10B9D"/>
    <w:rsid w:val="00B10C98"/>
    <w:rsid w:val="00B2153E"/>
    <w:rsid w:val="00B3076E"/>
    <w:rsid w:val="00B62FAD"/>
    <w:rsid w:val="00B65895"/>
    <w:rsid w:val="00B66327"/>
    <w:rsid w:val="00B843A2"/>
    <w:rsid w:val="00B85108"/>
    <w:rsid w:val="00B8786A"/>
    <w:rsid w:val="00BA0B21"/>
    <w:rsid w:val="00BA2A02"/>
    <w:rsid w:val="00BA6D28"/>
    <w:rsid w:val="00BC1F5B"/>
    <w:rsid w:val="00BC5573"/>
    <w:rsid w:val="00BC62B3"/>
    <w:rsid w:val="00BD20A9"/>
    <w:rsid w:val="00BD3D29"/>
    <w:rsid w:val="00BD5CF6"/>
    <w:rsid w:val="00BE2FE8"/>
    <w:rsid w:val="00BE337E"/>
    <w:rsid w:val="00BE7177"/>
    <w:rsid w:val="00BF52D7"/>
    <w:rsid w:val="00BF5736"/>
    <w:rsid w:val="00C00053"/>
    <w:rsid w:val="00C104A3"/>
    <w:rsid w:val="00C1447A"/>
    <w:rsid w:val="00C20DA5"/>
    <w:rsid w:val="00C32F1D"/>
    <w:rsid w:val="00C37756"/>
    <w:rsid w:val="00C43661"/>
    <w:rsid w:val="00C473E2"/>
    <w:rsid w:val="00C508E8"/>
    <w:rsid w:val="00C5359D"/>
    <w:rsid w:val="00C60BD2"/>
    <w:rsid w:val="00C72CEC"/>
    <w:rsid w:val="00C74802"/>
    <w:rsid w:val="00C86366"/>
    <w:rsid w:val="00C87E21"/>
    <w:rsid w:val="00C9412C"/>
    <w:rsid w:val="00CA0066"/>
    <w:rsid w:val="00CB4892"/>
    <w:rsid w:val="00CB4C07"/>
    <w:rsid w:val="00CB527E"/>
    <w:rsid w:val="00CB76CE"/>
    <w:rsid w:val="00CC044E"/>
    <w:rsid w:val="00CC1804"/>
    <w:rsid w:val="00CC327F"/>
    <w:rsid w:val="00CC3FCF"/>
    <w:rsid w:val="00CD6240"/>
    <w:rsid w:val="00CD6DBB"/>
    <w:rsid w:val="00CE1CBC"/>
    <w:rsid w:val="00D05107"/>
    <w:rsid w:val="00D26F10"/>
    <w:rsid w:val="00D275D7"/>
    <w:rsid w:val="00D3698E"/>
    <w:rsid w:val="00D44CD6"/>
    <w:rsid w:val="00D508C3"/>
    <w:rsid w:val="00D61451"/>
    <w:rsid w:val="00D639F1"/>
    <w:rsid w:val="00D835C2"/>
    <w:rsid w:val="00D93953"/>
    <w:rsid w:val="00D96581"/>
    <w:rsid w:val="00DB0B93"/>
    <w:rsid w:val="00DD46B2"/>
    <w:rsid w:val="00DE03D0"/>
    <w:rsid w:val="00DE2802"/>
    <w:rsid w:val="00DE2A81"/>
    <w:rsid w:val="00DF2702"/>
    <w:rsid w:val="00DF430D"/>
    <w:rsid w:val="00E02F36"/>
    <w:rsid w:val="00E07D40"/>
    <w:rsid w:val="00E17D5A"/>
    <w:rsid w:val="00E2700D"/>
    <w:rsid w:val="00E31DDB"/>
    <w:rsid w:val="00E32DFA"/>
    <w:rsid w:val="00E33CDA"/>
    <w:rsid w:val="00E4168A"/>
    <w:rsid w:val="00E43BE1"/>
    <w:rsid w:val="00E44453"/>
    <w:rsid w:val="00E535C2"/>
    <w:rsid w:val="00E61ED9"/>
    <w:rsid w:val="00E651F6"/>
    <w:rsid w:val="00E72126"/>
    <w:rsid w:val="00E875C8"/>
    <w:rsid w:val="00EA1661"/>
    <w:rsid w:val="00EA6228"/>
    <w:rsid w:val="00EA7C79"/>
    <w:rsid w:val="00EB62D9"/>
    <w:rsid w:val="00EB733E"/>
    <w:rsid w:val="00EC09F6"/>
    <w:rsid w:val="00EC3E1D"/>
    <w:rsid w:val="00EC43D1"/>
    <w:rsid w:val="00ED3B52"/>
    <w:rsid w:val="00ED40E7"/>
    <w:rsid w:val="00ED60D3"/>
    <w:rsid w:val="00EF499E"/>
    <w:rsid w:val="00F016A6"/>
    <w:rsid w:val="00F01714"/>
    <w:rsid w:val="00F05882"/>
    <w:rsid w:val="00F14D0E"/>
    <w:rsid w:val="00F167E1"/>
    <w:rsid w:val="00F211D0"/>
    <w:rsid w:val="00F3091D"/>
    <w:rsid w:val="00F37B2C"/>
    <w:rsid w:val="00F51FD5"/>
    <w:rsid w:val="00F53635"/>
    <w:rsid w:val="00F55092"/>
    <w:rsid w:val="00F73D12"/>
    <w:rsid w:val="00F85ED6"/>
    <w:rsid w:val="00FA0463"/>
    <w:rsid w:val="00FA67DC"/>
    <w:rsid w:val="00FB0FF9"/>
    <w:rsid w:val="00FB53E3"/>
    <w:rsid w:val="00FB6CBE"/>
    <w:rsid w:val="00FC2BDE"/>
    <w:rsid w:val="00FD0E08"/>
    <w:rsid w:val="00FD1C19"/>
    <w:rsid w:val="00FD25A7"/>
    <w:rsid w:val="00FE3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5B5F7"/>
  <w15:docId w15:val="{792C5EB6-4B01-4A5B-97DD-F0A5EB1A8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90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404895"/>
    <w:pPr>
      <w:spacing w:after="0" w:line="240" w:lineRule="auto"/>
    </w:pPr>
    <w:rPr>
      <w:rFonts w:eastAsia="Times New Roman"/>
      <w:lang w:val="en-US"/>
    </w:rPr>
  </w:style>
  <w:style w:type="character" w:customStyle="1" w:styleId="NoSpacingChar">
    <w:name w:val="No Spacing Char"/>
    <w:basedOn w:val="DefaultParagraphFont"/>
    <w:link w:val="NoSpacing1"/>
    <w:uiPriority w:val="1"/>
    <w:rsid w:val="00404895"/>
    <w:rPr>
      <w:rFonts w:eastAsia="Times New Roman"/>
      <w:lang w:val="en-US"/>
    </w:rPr>
  </w:style>
  <w:style w:type="paragraph" w:styleId="NoSpacing">
    <w:name w:val="No Spacing"/>
    <w:uiPriority w:val="1"/>
    <w:qFormat/>
    <w:rsid w:val="00404895"/>
    <w:pPr>
      <w:spacing w:after="0" w:line="240" w:lineRule="auto"/>
    </w:pPr>
  </w:style>
  <w:style w:type="paragraph" w:styleId="ListParagraph">
    <w:name w:val="List Paragraph"/>
    <w:basedOn w:val="Normal"/>
    <w:uiPriority w:val="34"/>
    <w:qFormat/>
    <w:rsid w:val="00497A60"/>
    <w:pPr>
      <w:ind w:left="720"/>
      <w:contextualSpacing/>
    </w:pPr>
  </w:style>
  <w:style w:type="paragraph" w:styleId="Header">
    <w:name w:val="header"/>
    <w:basedOn w:val="Normal"/>
    <w:link w:val="HeaderChar"/>
    <w:uiPriority w:val="99"/>
    <w:unhideWhenUsed/>
    <w:rsid w:val="00310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D1A"/>
  </w:style>
  <w:style w:type="paragraph" w:styleId="Footer">
    <w:name w:val="footer"/>
    <w:basedOn w:val="Normal"/>
    <w:link w:val="FooterChar"/>
    <w:uiPriority w:val="99"/>
    <w:unhideWhenUsed/>
    <w:rsid w:val="00310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D1A"/>
  </w:style>
  <w:style w:type="table" w:styleId="TableGrid">
    <w:name w:val="Table Grid"/>
    <w:basedOn w:val="TableNormal"/>
    <w:uiPriority w:val="39"/>
    <w:rsid w:val="009541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2CBD"/>
    <w:rPr>
      <w:color w:val="0563C1" w:themeColor="hyperlink"/>
      <w:u w:val="single"/>
    </w:rPr>
  </w:style>
  <w:style w:type="character" w:styleId="UnresolvedMention">
    <w:name w:val="Unresolved Mention"/>
    <w:basedOn w:val="DefaultParagraphFont"/>
    <w:uiPriority w:val="99"/>
    <w:semiHidden/>
    <w:unhideWhenUsed/>
    <w:rsid w:val="00182CBD"/>
    <w:rPr>
      <w:color w:val="605E5C"/>
      <w:shd w:val="clear" w:color="auto" w:fill="E1DFDD"/>
    </w:rPr>
  </w:style>
  <w:style w:type="character" w:styleId="FollowedHyperlink">
    <w:name w:val="FollowedHyperlink"/>
    <w:basedOn w:val="DefaultParagraphFont"/>
    <w:uiPriority w:val="99"/>
    <w:semiHidden/>
    <w:unhideWhenUsed/>
    <w:rsid w:val="00BF57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553900">
      <w:bodyDiv w:val="1"/>
      <w:marLeft w:val="0"/>
      <w:marRight w:val="0"/>
      <w:marTop w:val="0"/>
      <w:marBottom w:val="0"/>
      <w:divBdr>
        <w:top w:val="none" w:sz="0" w:space="0" w:color="auto"/>
        <w:left w:val="none" w:sz="0" w:space="0" w:color="auto"/>
        <w:bottom w:val="none" w:sz="0" w:space="0" w:color="auto"/>
        <w:right w:val="none" w:sz="0" w:space="0" w:color="auto"/>
      </w:divBdr>
    </w:div>
    <w:div w:id="554583209">
      <w:bodyDiv w:val="1"/>
      <w:marLeft w:val="0"/>
      <w:marRight w:val="0"/>
      <w:marTop w:val="0"/>
      <w:marBottom w:val="0"/>
      <w:divBdr>
        <w:top w:val="none" w:sz="0" w:space="0" w:color="auto"/>
        <w:left w:val="none" w:sz="0" w:space="0" w:color="auto"/>
        <w:bottom w:val="none" w:sz="0" w:space="0" w:color="auto"/>
        <w:right w:val="none" w:sz="0" w:space="0" w:color="auto"/>
      </w:divBdr>
    </w:div>
    <w:div w:id="1023634695">
      <w:bodyDiv w:val="1"/>
      <w:marLeft w:val="0"/>
      <w:marRight w:val="0"/>
      <w:marTop w:val="0"/>
      <w:marBottom w:val="0"/>
      <w:divBdr>
        <w:top w:val="none" w:sz="0" w:space="0" w:color="auto"/>
        <w:left w:val="none" w:sz="0" w:space="0" w:color="auto"/>
        <w:bottom w:val="none" w:sz="0" w:space="0" w:color="auto"/>
        <w:right w:val="none" w:sz="0" w:space="0" w:color="auto"/>
      </w:divBdr>
    </w:div>
    <w:div w:id="1341810145">
      <w:bodyDiv w:val="1"/>
      <w:marLeft w:val="0"/>
      <w:marRight w:val="0"/>
      <w:marTop w:val="0"/>
      <w:marBottom w:val="0"/>
      <w:divBdr>
        <w:top w:val="none" w:sz="0" w:space="0" w:color="auto"/>
        <w:left w:val="none" w:sz="0" w:space="0" w:color="auto"/>
        <w:bottom w:val="none" w:sz="0" w:space="0" w:color="auto"/>
        <w:right w:val="none" w:sz="0" w:space="0" w:color="auto"/>
      </w:divBdr>
    </w:div>
    <w:div w:id="1367101752">
      <w:bodyDiv w:val="1"/>
      <w:marLeft w:val="0"/>
      <w:marRight w:val="0"/>
      <w:marTop w:val="0"/>
      <w:marBottom w:val="0"/>
      <w:divBdr>
        <w:top w:val="none" w:sz="0" w:space="0" w:color="auto"/>
        <w:left w:val="none" w:sz="0" w:space="0" w:color="auto"/>
        <w:bottom w:val="none" w:sz="0" w:space="0" w:color="auto"/>
        <w:right w:val="none" w:sz="0" w:space="0" w:color="auto"/>
      </w:divBdr>
    </w:div>
    <w:div w:id="1693917732">
      <w:bodyDiv w:val="1"/>
      <w:marLeft w:val="0"/>
      <w:marRight w:val="0"/>
      <w:marTop w:val="0"/>
      <w:marBottom w:val="0"/>
      <w:divBdr>
        <w:top w:val="none" w:sz="0" w:space="0" w:color="auto"/>
        <w:left w:val="none" w:sz="0" w:space="0" w:color="auto"/>
        <w:bottom w:val="none" w:sz="0" w:space="0" w:color="auto"/>
        <w:right w:val="none" w:sz="0" w:space="0" w:color="auto"/>
      </w:divBdr>
    </w:div>
    <w:div w:id="19138084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43358214/LOUIS_VUITTON_A_CASE_STUDY_STRATEGY_FOR_A_POSSIBLE_BRAND_EXTENSION_Fashion_Branding_Summative_Assessment_MA_Fashion_Design_Management" TargetMode="External"/><Relationship Id="rId18" Type="http://schemas.openxmlformats.org/officeDocument/2006/relationships/hyperlink" Target="https://www.mindtools.com/a2gy5ya/the-ansoff-matrix" TargetMode="External"/><Relationship Id="rId26" Type="http://schemas.openxmlformats.org/officeDocument/2006/relationships/hyperlink" Target="https://doi.org/10.3846/16111699.2011.555358" TargetMode="External"/><Relationship Id="rId39" Type="http://schemas.openxmlformats.org/officeDocument/2006/relationships/hyperlink" Target="https://www.mbaskool.com/pestle-analysis/companies/17987-louis-vuitton.html" TargetMode="External"/><Relationship Id="rId21" Type="http://schemas.openxmlformats.org/officeDocument/2006/relationships/hyperlink" Target="https://doi.org/10.1016/j.jbusres.2011.07.030" TargetMode="External"/><Relationship Id="rId34" Type="http://schemas.openxmlformats.org/officeDocument/2006/relationships/hyperlink" Target="https://doi.org/10.4337/9781786436351.00031" TargetMode="External"/><Relationship Id="rId42" Type="http://schemas.openxmlformats.org/officeDocument/2006/relationships/hyperlink" Target="https://www.mbaskool.com/five-forces-analysis/companies/18279-louis-vuitton.html" TargetMode="External"/><Relationship Id="rId47" Type="http://schemas.openxmlformats.org/officeDocument/2006/relationships/hyperlink" Target="https://www.mdpi.com/2071-1050/13/20/11363" TargetMode="External"/><Relationship Id="rId50" Type="http://schemas.openxmlformats.org/officeDocument/2006/relationships/hyperlink" Target="https://www-igi-global-com.ezproxy.uwtsd.ac.uk/gateway/book/176051"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281863336_Luxury_brand_management" TargetMode="External"/><Relationship Id="rId29" Type="http://schemas.openxmlformats.org/officeDocument/2006/relationships/hyperlink" Target="https://doi.org/10.1108/IJRDM-07-2014-0087" TargetMode="External"/><Relationship Id="rId11" Type="http://schemas.openxmlformats.org/officeDocument/2006/relationships/image" Target="media/image2.jpeg"/><Relationship Id="rId24" Type="http://schemas.openxmlformats.org/officeDocument/2006/relationships/hyperlink" Target="https://doi.org/10.2991/978-94-6463-054-1_74" TargetMode="External"/><Relationship Id="rId32" Type="http://schemas.openxmlformats.org/officeDocument/2006/relationships/hyperlink" Target="https://doi.org/10.1057/bm.2014.32" TargetMode="External"/><Relationship Id="rId37" Type="http://schemas.openxmlformats.org/officeDocument/2006/relationships/hyperlink" Target="https://www-igi-global-com.ezproxy.uwtsd.ac.uk/gateway/book/190528" TargetMode="External"/><Relationship Id="rId40" Type="http://schemas.openxmlformats.org/officeDocument/2006/relationships/hyperlink" Target="https://www.mbaskool.com/brandguide/lifestyle-and-retail/3424-louis-vuitton.html" TargetMode="External"/><Relationship Id="rId45" Type="http://schemas.openxmlformats.org/officeDocument/2006/relationships/hyperlink" Target="https://web-p-ebscohost-com.ezproxy.uwtsd.ac.uk/ehost/pdfviewer/pdfviewer?vid=0&amp;sid=6815fee1-89ec-4d21-b39c-e7b582dc265a%40redis"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dreamendstate.com/2021/01/11/pestle-and-mortar-your-rivals-in-a-nice-non-lethal-way/" TargetMode="External"/><Relationship Id="rId19" Type="http://schemas.openxmlformats.org/officeDocument/2006/relationships/image" Target="media/image5.png"/><Relationship Id="rId31" Type="http://schemas.openxmlformats.org/officeDocument/2006/relationships/hyperlink" Target="https://r3.vlereader.com/Reader?ean=9781292276571" TargetMode="External"/><Relationship Id="rId44" Type="http://schemas.openxmlformats.org/officeDocument/2006/relationships/hyperlink" Target="https://www-igi-global-com.ezproxy.uwtsd.ac.uk/gateway/chapter/full-text-pdf/274577" TargetMode="External"/><Relationship Id="rId52" Type="http://schemas.openxmlformats.org/officeDocument/2006/relationships/hyperlink" Target="https://doi.org/10.54691/bcpbm.v16i.272" TargetMode="External"/><Relationship Id="rId4" Type="http://schemas.openxmlformats.org/officeDocument/2006/relationships/settings" Target="settings.xml"/><Relationship Id="rId9" Type="http://schemas.openxmlformats.org/officeDocument/2006/relationships/hyperlink" Target="https://www.dreamendstate.com/2021/01/11/pestle-and-mortar-your-rivals-in-a-nice-non-lethal-way/" TargetMode="External"/><Relationship Id="rId14" Type="http://schemas.openxmlformats.org/officeDocument/2006/relationships/image" Target="media/image3.emf"/><Relationship Id="rId22" Type="http://schemas.openxmlformats.org/officeDocument/2006/relationships/hyperlink" Target="https://doi.org/10.1108/JFMM-03-2013-0041" TargetMode="External"/><Relationship Id="rId27" Type="http://schemas.openxmlformats.org/officeDocument/2006/relationships/hyperlink" Target="https://www.emerald.com/insight/search?q=Nadine%20Hennigs" TargetMode="External"/><Relationship Id="rId30" Type="http://schemas.openxmlformats.org/officeDocument/2006/relationships/hyperlink" Target="https://www-igi-global-com.ezproxy.uwtsd.ac.uk/gateway/book/222835" TargetMode="External"/><Relationship Id="rId35" Type="http://schemas.openxmlformats.org/officeDocument/2006/relationships/hyperlink" Target="https://ebookcentral.proquest.com/lib/trinity/reader.action?docID=5978379" TargetMode="External"/><Relationship Id="rId43" Type="http://schemas.openxmlformats.org/officeDocument/2006/relationships/hyperlink" Target="https://www.mbaskool.com/competitors/companies/18465-louis-vuitton.html" TargetMode="External"/><Relationship Id="rId48" Type="http://schemas.openxmlformats.org/officeDocument/2006/relationships/hyperlink" Target="https://r3.vlereader.com/Reader?ean=9782940447282" TargetMode="External"/><Relationship Id="rId8" Type="http://schemas.openxmlformats.org/officeDocument/2006/relationships/image" Target="media/image1.png"/><Relationship Id="rId51" Type="http://schemas.openxmlformats.org/officeDocument/2006/relationships/hyperlink" Target="https://www-igi-global-com.ezproxy.uwtsd.ac.uk/gateway/book/102244" TargetMode="External"/><Relationship Id="rId3" Type="http://schemas.openxmlformats.org/officeDocument/2006/relationships/styles" Target="styles.xml"/><Relationship Id="rId12" Type="http://schemas.openxmlformats.org/officeDocument/2006/relationships/hyperlink" Target="https://www.academia.edu/43358214/LOUIS_VUITTON_A_CASE_STUDY_STRATEGY_FOR_A_POSSIBLE_BRAND_EXTENSION_Fashion_Branding_Summative_Assessment_MA_Fashion_Design_Management" TargetMode="External"/><Relationship Id="rId17" Type="http://schemas.openxmlformats.org/officeDocument/2006/relationships/hyperlink" Target="https://www.mindtools.com/a2gy5ya/the-ansoff-matrix" TargetMode="External"/><Relationship Id="rId25" Type="http://schemas.openxmlformats.org/officeDocument/2006/relationships/hyperlink" Target="https://r3.vlereader.com/Reader?ean=9781118171776" TargetMode="External"/><Relationship Id="rId33" Type="http://schemas.openxmlformats.org/officeDocument/2006/relationships/hyperlink" Target="https://doi.org/10.1016/j.jbusres.2017.09.025" TargetMode="External"/><Relationship Id="rId38" Type="http://schemas.openxmlformats.org/officeDocument/2006/relationships/hyperlink" Target="https://www.lvmh.com/news-documents/news/lvmh-showcases-the-customer-experience-of-tomorrow-at-viva-technology-2019/" TargetMode="External"/><Relationship Id="rId46" Type="http://schemas.openxmlformats.org/officeDocument/2006/relationships/hyperlink" Target="https://www-igi-global-com.ezproxy.uwtsd.ac.uk/gateway/book/102236" TargetMode="External"/><Relationship Id="rId20" Type="http://schemas.openxmlformats.org/officeDocument/2006/relationships/hyperlink" Target="https://americanmarketer.com/2013/05/08/8-ps-of-luxury-brand-marketing/" TargetMode="External"/><Relationship Id="rId41" Type="http://schemas.openxmlformats.org/officeDocument/2006/relationships/hyperlink" Target="https://www.mbaskool.com/marketing-mix/products/16755-louis-vuitton.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doi.org/10.1108/IJRDM-07-2014-0103" TargetMode="External"/><Relationship Id="rId28" Type="http://schemas.openxmlformats.org/officeDocument/2006/relationships/hyperlink" Target="https://www.emerald.com/insight/publication/issn/0959-0552" TargetMode="External"/><Relationship Id="rId36" Type="http://schemas.openxmlformats.org/officeDocument/2006/relationships/hyperlink" Target="https://run.unl.pt/handle/10362/138143" TargetMode="External"/><Relationship Id="rId49" Type="http://schemas.openxmlformats.org/officeDocument/2006/relationships/hyperlink" Target="https://www.academia.edu/13044128/Luxurys_Talent_Fac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0C7787-DF8D-4015-B767-FEF6F7A7E96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3B754-ACF9-49B6-A80A-2AFA5B32E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19</Pages>
  <Words>6466</Words>
  <Characters>36859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43239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
  <dc:creator>Daniel Brindusescu (1908591)</dc:creator>
  <cp:keywords/>
  <dc:description/>
  <cp:lastModifiedBy>Daniel Brindusescu (1908591)</cp:lastModifiedBy>
  <cp:revision>9</cp:revision>
  <dcterms:created xsi:type="dcterms:W3CDTF">2024-04-15T04:07:00Z</dcterms:created>
  <dcterms:modified xsi:type="dcterms:W3CDTF">2024-04-15T07:59:00Z</dcterms:modified>
</cp:coreProperties>
</file>