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F6940" w14:textId="77777777" w:rsidR="00703FF4" w:rsidRDefault="00693B67" w:rsidP="00A73733">
      <w:pPr>
        <w:spacing w:line="480" w:lineRule="auto"/>
        <w:jc w:val="center"/>
        <w:rPr>
          <w:rFonts w:ascii="Arial" w:hAnsi="Arial" w:cs="Arial"/>
          <w:b/>
          <w:bCs/>
          <w:sz w:val="32"/>
          <w:szCs w:val="32"/>
        </w:rPr>
      </w:pPr>
      <w:r w:rsidRPr="00703FF4">
        <w:rPr>
          <w:rFonts w:ascii="Arial" w:hAnsi="Arial" w:cs="Arial"/>
          <w:b/>
          <w:bCs/>
          <w:sz w:val="32"/>
          <w:szCs w:val="32"/>
        </w:rPr>
        <w:t>BMPS6005</w:t>
      </w:r>
      <w:r w:rsidR="00060DF3" w:rsidRPr="00703FF4">
        <w:rPr>
          <w:rFonts w:ascii="Arial" w:hAnsi="Arial" w:cs="Arial"/>
          <w:b/>
          <w:bCs/>
          <w:sz w:val="32"/>
          <w:szCs w:val="32"/>
        </w:rPr>
        <w:t xml:space="preserve"> </w:t>
      </w:r>
    </w:p>
    <w:p w14:paraId="56B10A14" w14:textId="6ED3A1F1" w:rsidR="00BC3D45" w:rsidRDefault="00060DF3" w:rsidP="00A73733">
      <w:pPr>
        <w:spacing w:line="480" w:lineRule="auto"/>
        <w:jc w:val="center"/>
        <w:rPr>
          <w:rFonts w:ascii="Arial" w:hAnsi="Arial" w:cs="Arial"/>
          <w:b/>
          <w:bCs/>
          <w:sz w:val="32"/>
          <w:szCs w:val="32"/>
        </w:rPr>
      </w:pPr>
      <w:r w:rsidRPr="00703FF4">
        <w:rPr>
          <w:rFonts w:ascii="Arial" w:hAnsi="Arial" w:cs="Arial"/>
          <w:b/>
          <w:bCs/>
          <w:sz w:val="32"/>
          <w:szCs w:val="32"/>
        </w:rPr>
        <w:t>Organisational Leadership – Theory into Practice</w:t>
      </w:r>
    </w:p>
    <w:p w14:paraId="47F884A6" w14:textId="275B2588" w:rsidR="005F5C3E" w:rsidRDefault="001115D5" w:rsidP="00A73733">
      <w:pPr>
        <w:spacing w:line="480" w:lineRule="auto"/>
        <w:jc w:val="center"/>
        <w:rPr>
          <w:rFonts w:ascii="Arial" w:hAnsi="Arial" w:cs="Arial"/>
          <w:b/>
          <w:bCs/>
          <w:sz w:val="32"/>
          <w:szCs w:val="32"/>
        </w:rPr>
      </w:pPr>
      <w:r>
        <w:rPr>
          <w:rFonts w:ascii="Arial" w:hAnsi="Arial" w:cs="Arial"/>
          <w:b/>
          <w:bCs/>
          <w:sz w:val="32"/>
          <w:szCs w:val="32"/>
        </w:rPr>
        <w:t>Peter Doyle</w:t>
      </w:r>
    </w:p>
    <w:p w14:paraId="6EBB9337" w14:textId="1DABB248" w:rsidR="001115D5" w:rsidRDefault="005F4FFE" w:rsidP="00A73733">
      <w:pPr>
        <w:spacing w:line="480" w:lineRule="auto"/>
        <w:jc w:val="center"/>
        <w:rPr>
          <w:rFonts w:ascii="Arial" w:hAnsi="Arial" w:cs="Arial"/>
          <w:b/>
          <w:bCs/>
          <w:sz w:val="32"/>
          <w:szCs w:val="32"/>
        </w:rPr>
      </w:pPr>
      <w:r>
        <w:rPr>
          <w:rFonts w:ascii="Arial" w:hAnsi="Arial" w:cs="Arial"/>
          <w:b/>
          <w:bCs/>
          <w:sz w:val="32"/>
          <w:szCs w:val="32"/>
        </w:rPr>
        <w:t>01/04/22</w:t>
      </w:r>
    </w:p>
    <w:p w14:paraId="640C8F38" w14:textId="79E9DB61" w:rsidR="00703FF4" w:rsidRDefault="00703FF4" w:rsidP="00A73733">
      <w:pPr>
        <w:spacing w:line="480" w:lineRule="auto"/>
        <w:jc w:val="center"/>
        <w:rPr>
          <w:rFonts w:ascii="Arial" w:hAnsi="Arial" w:cs="Arial"/>
          <w:b/>
          <w:bCs/>
          <w:sz w:val="32"/>
          <w:szCs w:val="32"/>
        </w:rPr>
      </w:pPr>
    </w:p>
    <w:p w14:paraId="1B9201E4" w14:textId="77777777" w:rsidR="00703FF4" w:rsidRPr="00703FF4" w:rsidRDefault="00703FF4" w:rsidP="00A73733">
      <w:pPr>
        <w:spacing w:line="480" w:lineRule="auto"/>
        <w:jc w:val="center"/>
        <w:rPr>
          <w:rFonts w:ascii="Arial" w:hAnsi="Arial" w:cs="Arial"/>
          <w:b/>
          <w:bCs/>
          <w:sz w:val="32"/>
          <w:szCs w:val="32"/>
        </w:rPr>
      </w:pPr>
    </w:p>
    <w:p w14:paraId="35082DBC" w14:textId="789A68BD" w:rsidR="004D761C" w:rsidRPr="00BC3D45" w:rsidRDefault="00623881" w:rsidP="00A73733">
      <w:pPr>
        <w:spacing w:line="480" w:lineRule="auto"/>
        <w:rPr>
          <w:rFonts w:ascii="Arial" w:hAnsi="Arial" w:cs="Arial"/>
          <w:b/>
          <w:bCs/>
          <w:sz w:val="24"/>
          <w:szCs w:val="24"/>
        </w:rPr>
      </w:pPr>
      <w:r w:rsidRPr="00BC3D45">
        <w:rPr>
          <w:rFonts w:ascii="Arial" w:hAnsi="Arial" w:cs="Arial"/>
          <w:b/>
          <w:bCs/>
          <w:sz w:val="24"/>
          <w:szCs w:val="24"/>
        </w:rPr>
        <w:t>The theories of Leadership and their application in practice.</w:t>
      </w:r>
    </w:p>
    <w:p w14:paraId="0B7F921A" w14:textId="34DDD77F" w:rsidR="00623881" w:rsidRDefault="00623881" w:rsidP="00A73733">
      <w:pPr>
        <w:pStyle w:val="ListParagraph"/>
        <w:numPr>
          <w:ilvl w:val="0"/>
          <w:numId w:val="1"/>
        </w:numPr>
        <w:spacing w:line="480" w:lineRule="auto"/>
        <w:rPr>
          <w:rFonts w:ascii="Arial" w:hAnsi="Arial" w:cs="Arial"/>
          <w:b/>
          <w:bCs/>
          <w:sz w:val="24"/>
          <w:szCs w:val="24"/>
        </w:rPr>
      </w:pPr>
      <w:r w:rsidRPr="00FD208F">
        <w:rPr>
          <w:rFonts w:ascii="Arial" w:hAnsi="Arial" w:cs="Arial"/>
          <w:b/>
          <w:bCs/>
          <w:sz w:val="24"/>
          <w:szCs w:val="24"/>
        </w:rPr>
        <w:t>Critically Evaluate a variety of leadership theories and strategies and consider the application of the theories and strategies in a Public or Private organisation.</w:t>
      </w:r>
      <w:r w:rsidR="009C74E4">
        <w:rPr>
          <w:rFonts w:ascii="Arial" w:hAnsi="Arial" w:cs="Arial"/>
          <w:b/>
          <w:bCs/>
          <w:sz w:val="24"/>
          <w:szCs w:val="24"/>
        </w:rPr>
        <w:t xml:space="preserve"> 200</w:t>
      </w:r>
      <w:r w:rsidR="009072E3">
        <w:rPr>
          <w:rFonts w:ascii="Arial" w:hAnsi="Arial" w:cs="Arial"/>
          <w:b/>
          <w:bCs/>
          <w:sz w:val="24"/>
          <w:szCs w:val="24"/>
        </w:rPr>
        <w:t>0 words.</w:t>
      </w:r>
    </w:p>
    <w:p w14:paraId="1C1F2361" w14:textId="721BCBCF" w:rsidR="00FD208F" w:rsidRPr="00FD208F" w:rsidRDefault="006C0F61" w:rsidP="00A73733">
      <w:pPr>
        <w:pStyle w:val="ListParagraph"/>
        <w:numPr>
          <w:ilvl w:val="0"/>
          <w:numId w:val="1"/>
        </w:numPr>
        <w:spacing w:line="480" w:lineRule="auto"/>
        <w:rPr>
          <w:rFonts w:ascii="Arial" w:hAnsi="Arial" w:cs="Arial"/>
          <w:b/>
          <w:bCs/>
          <w:sz w:val="24"/>
          <w:szCs w:val="24"/>
        </w:rPr>
      </w:pPr>
      <w:r>
        <w:rPr>
          <w:rFonts w:ascii="Arial" w:hAnsi="Arial" w:cs="Arial"/>
          <w:b/>
          <w:bCs/>
          <w:sz w:val="24"/>
          <w:szCs w:val="24"/>
        </w:rPr>
        <w:t>Critically evaluate</w:t>
      </w:r>
      <w:r w:rsidR="00D162F9">
        <w:rPr>
          <w:rFonts w:ascii="Arial" w:hAnsi="Arial" w:cs="Arial"/>
          <w:b/>
          <w:bCs/>
          <w:sz w:val="24"/>
          <w:szCs w:val="24"/>
        </w:rPr>
        <w:t xml:space="preserve"> the leadership theories and strategies utilised during a personal/professional experience or an experience</w:t>
      </w:r>
      <w:r w:rsidR="00365FA5">
        <w:rPr>
          <w:rFonts w:ascii="Arial" w:hAnsi="Arial" w:cs="Arial"/>
          <w:b/>
          <w:bCs/>
          <w:sz w:val="24"/>
          <w:szCs w:val="24"/>
        </w:rPr>
        <w:t xml:space="preserve"> whilst at </w:t>
      </w:r>
      <w:r w:rsidR="00A8564F">
        <w:rPr>
          <w:rFonts w:ascii="Arial" w:hAnsi="Arial" w:cs="Arial"/>
          <w:b/>
          <w:bCs/>
          <w:sz w:val="24"/>
          <w:szCs w:val="24"/>
        </w:rPr>
        <w:t>university</w:t>
      </w:r>
      <w:r w:rsidR="00B128B9">
        <w:rPr>
          <w:rFonts w:ascii="Arial" w:hAnsi="Arial" w:cs="Arial"/>
          <w:b/>
          <w:bCs/>
          <w:sz w:val="24"/>
          <w:szCs w:val="24"/>
        </w:rPr>
        <w:t xml:space="preserve"> and</w:t>
      </w:r>
      <w:r w:rsidR="00365FA5">
        <w:rPr>
          <w:rFonts w:ascii="Arial" w:hAnsi="Arial" w:cs="Arial"/>
          <w:b/>
          <w:bCs/>
          <w:sz w:val="24"/>
          <w:szCs w:val="24"/>
        </w:rPr>
        <w:t xml:space="preserve"> evaluate the effectiveness of the theories to overcome challenges presented.</w:t>
      </w:r>
      <w:r w:rsidR="009072E3">
        <w:rPr>
          <w:rFonts w:ascii="Arial" w:hAnsi="Arial" w:cs="Arial"/>
          <w:b/>
          <w:bCs/>
          <w:sz w:val="24"/>
          <w:szCs w:val="24"/>
        </w:rPr>
        <w:t xml:space="preserve"> 1000 words.</w:t>
      </w:r>
    </w:p>
    <w:p w14:paraId="0BE220CA" w14:textId="7D10A8E4" w:rsidR="00623881" w:rsidRPr="00BC3D45" w:rsidRDefault="00623881" w:rsidP="00A73733">
      <w:pPr>
        <w:spacing w:line="480" w:lineRule="auto"/>
        <w:jc w:val="center"/>
        <w:rPr>
          <w:rFonts w:ascii="Arial" w:hAnsi="Arial" w:cs="Arial"/>
          <w:b/>
          <w:bCs/>
          <w:sz w:val="24"/>
          <w:szCs w:val="24"/>
        </w:rPr>
      </w:pPr>
    </w:p>
    <w:p w14:paraId="048B204B" w14:textId="77777777" w:rsidR="00703FF4" w:rsidRDefault="00703FF4" w:rsidP="00A73733">
      <w:pPr>
        <w:spacing w:line="480" w:lineRule="auto"/>
        <w:jc w:val="center"/>
        <w:rPr>
          <w:rFonts w:ascii="Arial" w:hAnsi="Arial" w:cs="Arial"/>
          <w:b/>
          <w:bCs/>
          <w:sz w:val="24"/>
          <w:szCs w:val="24"/>
        </w:rPr>
      </w:pPr>
    </w:p>
    <w:p w14:paraId="032C25EC" w14:textId="7015848E" w:rsidR="00623881" w:rsidRPr="00BC3D45" w:rsidRDefault="00623881" w:rsidP="00A73733">
      <w:pPr>
        <w:spacing w:line="480" w:lineRule="auto"/>
        <w:jc w:val="center"/>
        <w:rPr>
          <w:rFonts w:ascii="Arial" w:hAnsi="Arial" w:cs="Arial"/>
          <w:b/>
          <w:bCs/>
          <w:sz w:val="24"/>
          <w:szCs w:val="24"/>
        </w:rPr>
      </w:pPr>
      <w:r w:rsidRPr="00BC3D45">
        <w:rPr>
          <w:rFonts w:ascii="Arial" w:hAnsi="Arial" w:cs="Arial"/>
          <w:b/>
          <w:bCs/>
          <w:sz w:val="24"/>
          <w:szCs w:val="24"/>
        </w:rPr>
        <w:t>Georgia Finselbach</w:t>
      </w:r>
    </w:p>
    <w:p w14:paraId="53D6A412" w14:textId="3595A22F" w:rsidR="00623881" w:rsidRDefault="00623881" w:rsidP="00A73733">
      <w:pPr>
        <w:spacing w:line="480" w:lineRule="auto"/>
        <w:jc w:val="center"/>
        <w:rPr>
          <w:rFonts w:ascii="Arial" w:hAnsi="Arial" w:cs="Arial"/>
          <w:b/>
          <w:bCs/>
          <w:sz w:val="24"/>
          <w:szCs w:val="24"/>
        </w:rPr>
      </w:pPr>
      <w:r w:rsidRPr="00BC3D45">
        <w:rPr>
          <w:rFonts w:ascii="Arial" w:hAnsi="Arial" w:cs="Arial"/>
          <w:b/>
          <w:bCs/>
          <w:sz w:val="24"/>
          <w:szCs w:val="24"/>
        </w:rPr>
        <w:t>1900440</w:t>
      </w:r>
    </w:p>
    <w:p w14:paraId="487BC6A1" w14:textId="4F7FFB5C" w:rsidR="004135EE" w:rsidRDefault="004135EE" w:rsidP="00A73733">
      <w:pPr>
        <w:spacing w:line="480" w:lineRule="auto"/>
        <w:jc w:val="center"/>
        <w:rPr>
          <w:rFonts w:ascii="Arial" w:hAnsi="Arial" w:cs="Arial"/>
          <w:sz w:val="24"/>
          <w:szCs w:val="24"/>
        </w:rPr>
      </w:pPr>
    </w:p>
    <w:p w14:paraId="22283A84" w14:textId="17C66AC2" w:rsidR="00DE6F7F" w:rsidRDefault="00DE6F7F">
      <w:pPr>
        <w:rPr>
          <w:rFonts w:ascii="Arial" w:hAnsi="Arial" w:cs="Arial"/>
          <w:sz w:val="24"/>
          <w:szCs w:val="24"/>
        </w:rPr>
      </w:pPr>
      <w:r>
        <w:rPr>
          <w:rFonts w:ascii="Arial" w:hAnsi="Arial" w:cs="Arial"/>
          <w:sz w:val="24"/>
          <w:szCs w:val="24"/>
        </w:rPr>
        <w:br w:type="page"/>
      </w:r>
    </w:p>
    <w:p w14:paraId="54363637" w14:textId="7AD90EAF" w:rsidR="00F57CFF" w:rsidRDefault="007F1405" w:rsidP="007F1405">
      <w:pPr>
        <w:spacing w:line="480" w:lineRule="auto"/>
        <w:rPr>
          <w:rFonts w:ascii="Arial" w:hAnsi="Arial" w:cs="Arial"/>
          <w:sz w:val="24"/>
          <w:szCs w:val="24"/>
        </w:rPr>
      </w:pPr>
      <w:r>
        <w:rPr>
          <w:rFonts w:ascii="Arial" w:hAnsi="Arial" w:cs="Arial"/>
          <w:sz w:val="24"/>
          <w:szCs w:val="24"/>
        </w:rPr>
        <w:lastRenderedPageBreak/>
        <w:t xml:space="preserve">There are many </w:t>
      </w:r>
      <w:r>
        <w:rPr>
          <w:rFonts w:ascii="Arial" w:hAnsi="Arial" w:cs="Arial"/>
          <w:sz w:val="24"/>
          <w:szCs w:val="24"/>
        </w:rPr>
        <w:t>leadership theories and strategies that are used</w:t>
      </w:r>
      <w:r>
        <w:rPr>
          <w:rFonts w:ascii="Arial" w:hAnsi="Arial" w:cs="Arial"/>
          <w:sz w:val="24"/>
          <w:szCs w:val="24"/>
        </w:rPr>
        <w:t xml:space="preserve"> </w:t>
      </w:r>
      <w:r w:rsidR="007C22C0">
        <w:rPr>
          <w:rFonts w:ascii="Arial" w:hAnsi="Arial" w:cs="Arial"/>
          <w:sz w:val="24"/>
          <w:szCs w:val="24"/>
        </w:rPr>
        <w:t>in public and pri</w:t>
      </w:r>
      <w:r w:rsidR="006B4E4D">
        <w:rPr>
          <w:rFonts w:ascii="Arial" w:hAnsi="Arial" w:cs="Arial"/>
          <w:sz w:val="24"/>
          <w:szCs w:val="24"/>
        </w:rPr>
        <w:t>vate organisations</w:t>
      </w:r>
      <w:r w:rsidR="00D735A3">
        <w:rPr>
          <w:rFonts w:ascii="Arial" w:hAnsi="Arial" w:cs="Arial"/>
          <w:sz w:val="24"/>
          <w:szCs w:val="24"/>
        </w:rPr>
        <w:t xml:space="preserve">, but these leadership theories have been developed over </w:t>
      </w:r>
      <w:r w:rsidR="00120B5C">
        <w:rPr>
          <w:rFonts w:ascii="Arial" w:hAnsi="Arial" w:cs="Arial"/>
          <w:sz w:val="24"/>
          <w:szCs w:val="24"/>
        </w:rPr>
        <w:t xml:space="preserve">many years </w:t>
      </w:r>
      <w:r w:rsidR="00CF4AFE">
        <w:rPr>
          <w:rFonts w:ascii="Arial" w:hAnsi="Arial" w:cs="Arial"/>
          <w:sz w:val="24"/>
          <w:szCs w:val="24"/>
        </w:rPr>
        <w:t xml:space="preserve">and begin by investigating </w:t>
      </w:r>
      <w:r w:rsidR="00236012">
        <w:rPr>
          <w:rFonts w:ascii="Arial" w:hAnsi="Arial" w:cs="Arial"/>
          <w:sz w:val="24"/>
          <w:szCs w:val="24"/>
        </w:rPr>
        <w:t>individual learning styles</w:t>
      </w:r>
      <w:r w:rsidR="00A64121">
        <w:rPr>
          <w:rFonts w:ascii="Arial" w:hAnsi="Arial" w:cs="Arial"/>
          <w:sz w:val="24"/>
          <w:szCs w:val="24"/>
        </w:rPr>
        <w:t xml:space="preserve"> such as </w:t>
      </w:r>
      <w:r w:rsidR="00387534">
        <w:rPr>
          <w:rFonts w:ascii="Arial" w:hAnsi="Arial" w:cs="Arial"/>
          <w:sz w:val="24"/>
          <w:szCs w:val="24"/>
        </w:rPr>
        <w:t xml:space="preserve">Kolb, </w:t>
      </w:r>
      <w:r w:rsidR="00F05234">
        <w:rPr>
          <w:rFonts w:ascii="Arial" w:hAnsi="Arial" w:cs="Arial"/>
          <w:sz w:val="24"/>
          <w:szCs w:val="24"/>
        </w:rPr>
        <w:t>Honey,</w:t>
      </w:r>
      <w:r w:rsidR="00387534">
        <w:rPr>
          <w:rFonts w:ascii="Arial" w:hAnsi="Arial" w:cs="Arial"/>
          <w:sz w:val="24"/>
          <w:szCs w:val="24"/>
        </w:rPr>
        <w:t xml:space="preserve"> and Mumford learning style the</w:t>
      </w:r>
      <w:r w:rsidR="00FD70C4">
        <w:rPr>
          <w:rFonts w:ascii="Arial" w:hAnsi="Arial" w:cs="Arial"/>
          <w:sz w:val="24"/>
          <w:szCs w:val="24"/>
        </w:rPr>
        <w:t>ories.</w:t>
      </w:r>
      <w:r w:rsidR="005A3A42">
        <w:rPr>
          <w:rFonts w:ascii="Arial" w:hAnsi="Arial" w:cs="Arial"/>
          <w:sz w:val="24"/>
          <w:szCs w:val="24"/>
        </w:rPr>
        <w:t xml:space="preserve"> </w:t>
      </w:r>
      <w:r w:rsidR="00DA5E48" w:rsidRPr="00DA5E48">
        <w:rPr>
          <w:rFonts w:ascii="Arial" w:hAnsi="Arial" w:cs="Arial"/>
          <w:sz w:val="24"/>
          <w:szCs w:val="24"/>
        </w:rPr>
        <w:t>Experiential Learning Theory, developed by David A. Kolb, is a fundamental foundational perspective to all forms of education, growth, and development. Experiential learning explains the ideal learning process, allows people to see themselves as learners, and empowers them to take control of their own education and growth.</w:t>
      </w:r>
      <w:r w:rsidR="00DA5E48">
        <w:rPr>
          <w:rFonts w:ascii="Arial" w:hAnsi="Arial" w:cs="Arial"/>
          <w:sz w:val="24"/>
          <w:szCs w:val="24"/>
        </w:rPr>
        <w:t xml:space="preserve"> </w:t>
      </w:r>
      <w:r w:rsidR="00926995" w:rsidRPr="00926995">
        <w:rPr>
          <w:rFonts w:ascii="Arial" w:hAnsi="Arial" w:cs="Arial"/>
          <w:sz w:val="24"/>
          <w:szCs w:val="24"/>
        </w:rPr>
        <w:t>The process of experiential learning aids in performance enhancement, learning, and development</w:t>
      </w:r>
      <w:r w:rsidR="00145D8F">
        <w:rPr>
          <w:rFonts w:ascii="Arial" w:hAnsi="Arial" w:cs="Arial"/>
          <w:sz w:val="24"/>
          <w:szCs w:val="24"/>
        </w:rPr>
        <w:t xml:space="preserve">. The theory fundamentally suggests that there is a </w:t>
      </w:r>
      <w:r w:rsidR="0031327A">
        <w:rPr>
          <w:rFonts w:ascii="Arial" w:hAnsi="Arial" w:cs="Arial"/>
          <w:sz w:val="24"/>
          <w:szCs w:val="24"/>
        </w:rPr>
        <w:t>4-stage</w:t>
      </w:r>
      <w:r w:rsidR="00DE7F9D">
        <w:rPr>
          <w:rFonts w:ascii="Arial" w:hAnsi="Arial" w:cs="Arial"/>
          <w:sz w:val="24"/>
          <w:szCs w:val="24"/>
        </w:rPr>
        <w:t xml:space="preserve"> learning cycle. These 4 stages begin with experienc</w:t>
      </w:r>
      <w:r w:rsidR="00D63477">
        <w:rPr>
          <w:rFonts w:ascii="Arial" w:hAnsi="Arial" w:cs="Arial"/>
          <w:sz w:val="24"/>
          <w:szCs w:val="24"/>
        </w:rPr>
        <w:t>e, then reflect, then think and lastly to act</w:t>
      </w:r>
      <w:r w:rsidR="00926995" w:rsidRPr="00926995">
        <w:rPr>
          <w:rFonts w:ascii="Arial" w:hAnsi="Arial" w:cs="Arial"/>
          <w:sz w:val="24"/>
          <w:szCs w:val="24"/>
        </w:rPr>
        <w:t>.</w:t>
      </w:r>
      <w:r w:rsidR="000C6906">
        <w:rPr>
          <w:rFonts w:ascii="Arial" w:hAnsi="Arial" w:cs="Arial"/>
          <w:sz w:val="24"/>
          <w:szCs w:val="24"/>
        </w:rPr>
        <w:t xml:space="preserve"> </w:t>
      </w:r>
      <w:r w:rsidR="000C6906" w:rsidRPr="000C6906">
        <w:rPr>
          <w:rFonts w:ascii="Arial" w:hAnsi="Arial" w:cs="Arial"/>
          <w:sz w:val="24"/>
          <w:szCs w:val="24"/>
        </w:rPr>
        <w:t>It's a learning procedure that starts with a concrete experience that requires reflection, review, and point of view; then abstract thinking to draw a conclusion and conceptualise the meaning of the experience; and finally, a decision to act, active experimentation, or putting what you've learned into practi</w:t>
      </w:r>
      <w:r w:rsidR="000C6906">
        <w:rPr>
          <w:rFonts w:ascii="Arial" w:hAnsi="Arial" w:cs="Arial"/>
          <w:sz w:val="24"/>
          <w:szCs w:val="24"/>
        </w:rPr>
        <w:t>ce.</w:t>
      </w:r>
      <w:r w:rsidR="00066CBC">
        <w:rPr>
          <w:rFonts w:ascii="Arial" w:hAnsi="Arial" w:cs="Arial"/>
          <w:sz w:val="24"/>
          <w:szCs w:val="24"/>
        </w:rPr>
        <w:t xml:space="preserve"> </w:t>
      </w:r>
      <w:r w:rsidR="00255AA7">
        <w:rPr>
          <w:rFonts w:ascii="Arial" w:hAnsi="Arial" w:cs="Arial"/>
          <w:sz w:val="24"/>
          <w:szCs w:val="24"/>
        </w:rPr>
        <w:t xml:space="preserve">Kolb believes </w:t>
      </w:r>
      <w:r w:rsidR="00113B72">
        <w:rPr>
          <w:rFonts w:ascii="Arial" w:hAnsi="Arial" w:cs="Arial"/>
          <w:sz w:val="24"/>
          <w:szCs w:val="24"/>
        </w:rPr>
        <w:t>that this theory could be used by education, organisations</w:t>
      </w:r>
      <w:r w:rsidR="00F7559A">
        <w:rPr>
          <w:rFonts w:ascii="Arial" w:hAnsi="Arial" w:cs="Arial"/>
          <w:sz w:val="24"/>
          <w:szCs w:val="24"/>
        </w:rPr>
        <w:t>, leaders and even individuals seeking to learn</w:t>
      </w:r>
      <w:r w:rsidR="00D23B11">
        <w:rPr>
          <w:rFonts w:ascii="Arial" w:hAnsi="Arial" w:cs="Arial"/>
          <w:sz w:val="24"/>
          <w:szCs w:val="24"/>
        </w:rPr>
        <w:t xml:space="preserve">. </w:t>
      </w:r>
      <w:r w:rsidR="00D23B11" w:rsidRPr="00D23B11">
        <w:rPr>
          <w:rFonts w:ascii="Arial" w:hAnsi="Arial" w:cs="Arial"/>
          <w:sz w:val="24"/>
          <w:szCs w:val="24"/>
        </w:rPr>
        <w:t>The way we approach the learning cycle differs from one person to the next. People acquire preference for when they use the learning cycle based on their personality, academic specialisation, professional job, culture, and adaptive skills</w:t>
      </w:r>
      <w:r w:rsidR="00093F5C">
        <w:rPr>
          <w:rFonts w:ascii="Arial" w:hAnsi="Arial" w:cs="Arial"/>
          <w:sz w:val="24"/>
          <w:szCs w:val="24"/>
        </w:rPr>
        <w:t xml:space="preserve">. </w:t>
      </w:r>
      <w:r w:rsidR="00093F5C" w:rsidRPr="00093F5C">
        <w:rPr>
          <w:rFonts w:ascii="Arial" w:hAnsi="Arial" w:cs="Arial"/>
          <w:sz w:val="24"/>
          <w:szCs w:val="24"/>
        </w:rPr>
        <w:t>The Kolb Experiential Learning Profile identifies 9 distinct learning styles that can be used to navigate the learning cycle.</w:t>
      </w:r>
      <w:r w:rsidR="00D23B11">
        <w:rPr>
          <w:rFonts w:ascii="Arial" w:hAnsi="Arial" w:cs="Arial"/>
          <w:sz w:val="24"/>
          <w:szCs w:val="24"/>
        </w:rPr>
        <w:t xml:space="preserve"> </w:t>
      </w:r>
      <w:r w:rsidR="00A620B8">
        <w:rPr>
          <w:rFonts w:ascii="Arial" w:hAnsi="Arial" w:cs="Arial"/>
          <w:sz w:val="24"/>
          <w:szCs w:val="24"/>
        </w:rPr>
        <w:t xml:space="preserve">The 9 learning styles are </w:t>
      </w:r>
      <w:r w:rsidR="007051AD">
        <w:rPr>
          <w:rFonts w:ascii="Arial" w:hAnsi="Arial" w:cs="Arial"/>
          <w:sz w:val="24"/>
          <w:szCs w:val="24"/>
        </w:rPr>
        <w:t xml:space="preserve">experiencing, imagining, reflecting, </w:t>
      </w:r>
      <w:r w:rsidR="00F23124">
        <w:rPr>
          <w:rFonts w:ascii="Arial" w:hAnsi="Arial" w:cs="Arial"/>
          <w:sz w:val="24"/>
          <w:szCs w:val="24"/>
        </w:rPr>
        <w:t>analysing</w:t>
      </w:r>
      <w:r w:rsidR="007051AD">
        <w:rPr>
          <w:rFonts w:ascii="Arial" w:hAnsi="Arial" w:cs="Arial"/>
          <w:sz w:val="24"/>
          <w:szCs w:val="24"/>
        </w:rPr>
        <w:t xml:space="preserve">, thinking, deciding, acting, </w:t>
      </w:r>
      <w:r w:rsidR="00C63667">
        <w:rPr>
          <w:rFonts w:ascii="Arial" w:hAnsi="Arial" w:cs="Arial"/>
          <w:sz w:val="24"/>
          <w:szCs w:val="24"/>
        </w:rPr>
        <w:t>initiating,</w:t>
      </w:r>
      <w:r w:rsidR="007051AD">
        <w:rPr>
          <w:rFonts w:ascii="Arial" w:hAnsi="Arial" w:cs="Arial"/>
          <w:sz w:val="24"/>
          <w:szCs w:val="24"/>
        </w:rPr>
        <w:t xml:space="preserve"> and balancing.</w:t>
      </w:r>
      <w:r w:rsidR="00CA7E7F">
        <w:rPr>
          <w:rFonts w:ascii="Arial" w:hAnsi="Arial" w:cs="Arial"/>
          <w:sz w:val="24"/>
          <w:szCs w:val="24"/>
        </w:rPr>
        <w:t xml:space="preserve"> All of these </w:t>
      </w:r>
      <w:r w:rsidR="00F23124">
        <w:rPr>
          <w:rFonts w:ascii="Arial" w:hAnsi="Arial" w:cs="Arial"/>
          <w:sz w:val="24"/>
          <w:szCs w:val="24"/>
        </w:rPr>
        <w:t xml:space="preserve">different styles work for different types of people </w:t>
      </w:r>
      <w:r w:rsidR="00D2047F">
        <w:rPr>
          <w:rFonts w:ascii="Arial" w:hAnsi="Arial" w:cs="Arial"/>
          <w:sz w:val="24"/>
          <w:szCs w:val="24"/>
        </w:rPr>
        <w:t xml:space="preserve">(Institute for </w:t>
      </w:r>
      <w:r w:rsidR="004C69D4">
        <w:rPr>
          <w:rFonts w:ascii="Arial" w:hAnsi="Arial" w:cs="Arial"/>
          <w:sz w:val="24"/>
          <w:szCs w:val="24"/>
        </w:rPr>
        <w:t>Experiential</w:t>
      </w:r>
      <w:r w:rsidR="00D2047F">
        <w:rPr>
          <w:rFonts w:ascii="Arial" w:hAnsi="Arial" w:cs="Arial"/>
          <w:sz w:val="24"/>
          <w:szCs w:val="24"/>
        </w:rPr>
        <w:t xml:space="preserve"> Learning</w:t>
      </w:r>
      <w:r w:rsidR="004C69D4">
        <w:rPr>
          <w:rFonts w:ascii="Arial" w:hAnsi="Arial" w:cs="Arial"/>
          <w:sz w:val="24"/>
          <w:szCs w:val="24"/>
        </w:rPr>
        <w:t>, 2022)</w:t>
      </w:r>
      <w:r w:rsidR="00F7559A">
        <w:rPr>
          <w:rFonts w:ascii="Arial" w:hAnsi="Arial" w:cs="Arial"/>
          <w:sz w:val="24"/>
          <w:szCs w:val="24"/>
        </w:rPr>
        <w:t xml:space="preserve">. </w:t>
      </w:r>
    </w:p>
    <w:p w14:paraId="703CC37B" w14:textId="643062A3" w:rsidR="0053640C" w:rsidRDefault="0053640C" w:rsidP="007F1405">
      <w:pPr>
        <w:spacing w:line="480" w:lineRule="auto"/>
        <w:rPr>
          <w:rStyle w:val="Strong"/>
          <w:rFonts w:ascii="Arial" w:hAnsi="Arial" w:cs="Arial"/>
          <w:b w:val="0"/>
          <w:bCs w:val="0"/>
          <w:color w:val="1D2125"/>
          <w:sz w:val="24"/>
          <w:szCs w:val="24"/>
          <w:shd w:val="clear" w:color="auto" w:fill="FFFFFF"/>
        </w:rPr>
      </w:pPr>
      <w:r>
        <w:rPr>
          <w:rFonts w:ascii="Arial" w:hAnsi="Arial" w:cs="Arial"/>
          <w:sz w:val="24"/>
          <w:szCs w:val="24"/>
        </w:rPr>
        <w:t>Kolb’s Experiential Learning theory</w:t>
      </w:r>
      <w:r w:rsidR="00091818">
        <w:rPr>
          <w:rFonts w:ascii="Arial" w:hAnsi="Arial" w:cs="Arial"/>
          <w:sz w:val="24"/>
          <w:szCs w:val="24"/>
        </w:rPr>
        <w:t xml:space="preserve"> is believed to have</w:t>
      </w:r>
      <w:r>
        <w:rPr>
          <w:rFonts w:ascii="Arial" w:hAnsi="Arial" w:cs="Arial"/>
          <w:sz w:val="24"/>
          <w:szCs w:val="24"/>
        </w:rPr>
        <w:t xml:space="preserve"> </w:t>
      </w:r>
      <w:r w:rsidR="00F05234">
        <w:rPr>
          <w:rFonts w:ascii="Arial" w:hAnsi="Arial" w:cs="Arial"/>
          <w:sz w:val="24"/>
          <w:szCs w:val="24"/>
        </w:rPr>
        <w:t>led</w:t>
      </w:r>
      <w:r>
        <w:rPr>
          <w:rFonts w:ascii="Arial" w:hAnsi="Arial" w:cs="Arial"/>
          <w:sz w:val="24"/>
          <w:szCs w:val="24"/>
        </w:rPr>
        <w:t xml:space="preserve"> to </w:t>
      </w:r>
      <w:r w:rsidR="00FF4FF0">
        <w:rPr>
          <w:rFonts w:ascii="Arial" w:hAnsi="Arial" w:cs="Arial"/>
          <w:sz w:val="24"/>
          <w:szCs w:val="24"/>
        </w:rPr>
        <w:t>Honey and Mumford identifying the 4 learning styles</w:t>
      </w:r>
      <w:r w:rsidR="00815EFE">
        <w:rPr>
          <w:rFonts w:ascii="Arial" w:hAnsi="Arial" w:cs="Arial"/>
          <w:sz w:val="24"/>
          <w:szCs w:val="24"/>
        </w:rPr>
        <w:t xml:space="preserve">. The 4 learning styles </w:t>
      </w:r>
      <w:r w:rsidR="000C6833">
        <w:rPr>
          <w:rFonts w:ascii="Arial" w:hAnsi="Arial" w:cs="Arial"/>
          <w:sz w:val="24"/>
          <w:szCs w:val="24"/>
        </w:rPr>
        <w:t>are</w:t>
      </w:r>
      <w:r w:rsidR="00815EFE">
        <w:rPr>
          <w:rFonts w:ascii="Arial" w:hAnsi="Arial" w:cs="Arial"/>
          <w:sz w:val="24"/>
          <w:szCs w:val="24"/>
        </w:rPr>
        <w:t xml:space="preserve"> activist, theorist, </w:t>
      </w:r>
      <w:r w:rsidR="00C63667">
        <w:rPr>
          <w:rFonts w:ascii="Arial" w:hAnsi="Arial" w:cs="Arial"/>
          <w:sz w:val="24"/>
          <w:szCs w:val="24"/>
        </w:rPr>
        <w:t>reflector,</w:t>
      </w:r>
      <w:r w:rsidR="00815EFE">
        <w:rPr>
          <w:rFonts w:ascii="Arial" w:hAnsi="Arial" w:cs="Arial"/>
          <w:sz w:val="24"/>
          <w:szCs w:val="24"/>
        </w:rPr>
        <w:t xml:space="preserve"> </w:t>
      </w:r>
      <w:r w:rsidR="00815EFE">
        <w:rPr>
          <w:rFonts w:ascii="Arial" w:hAnsi="Arial" w:cs="Arial"/>
          <w:sz w:val="24"/>
          <w:szCs w:val="24"/>
        </w:rPr>
        <w:lastRenderedPageBreak/>
        <w:t>and pragmatist</w:t>
      </w:r>
      <w:r w:rsidR="00F05234">
        <w:rPr>
          <w:rFonts w:ascii="Arial" w:hAnsi="Arial" w:cs="Arial"/>
          <w:sz w:val="24"/>
          <w:szCs w:val="24"/>
        </w:rPr>
        <w:t>.</w:t>
      </w:r>
      <w:r w:rsidR="00D46954">
        <w:rPr>
          <w:rFonts w:ascii="Arial" w:hAnsi="Arial" w:cs="Arial"/>
          <w:sz w:val="24"/>
          <w:szCs w:val="24"/>
        </w:rPr>
        <w:t xml:space="preserve"> </w:t>
      </w:r>
      <w:r w:rsidR="00D46954" w:rsidRPr="00D46954">
        <w:rPr>
          <w:rFonts w:ascii="Arial" w:hAnsi="Arial" w:cs="Arial"/>
          <w:sz w:val="24"/>
          <w:szCs w:val="24"/>
        </w:rPr>
        <w:t>Different people tend to gravitate toward a specific learning style, according to the concept.</w:t>
      </w:r>
      <w:r w:rsidR="00C8257F" w:rsidRPr="00C8257F">
        <w:t xml:space="preserve"> </w:t>
      </w:r>
      <w:r w:rsidR="00C8257F" w:rsidRPr="00C8257F">
        <w:rPr>
          <w:rFonts w:ascii="Arial" w:hAnsi="Arial" w:cs="Arial"/>
          <w:sz w:val="24"/>
          <w:szCs w:val="24"/>
        </w:rPr>
        <w:t>As a result, Honey and Mumford propose that in order to attain optimal learning, a person must first identify their natural learning style, comprehend it, and then discover ways to learn what complement it.</w:t>
      </w:r>
      <w:r w:rsidR="00C8257F">
        <w:rPr>
          <w:rFonts w:ascii="Arial" w:hAnsi="Arial" w:cs="Arial"/>
          <w:sz w:val="24"/>
          <w:szCs w:val="24"/>
        </w:rPr>
        <w:t xml:space="preserve"> </w:t>
      </w:r>
      <w:r w:rsidR="00C3218D" w:rsidRPr="00C3218D">
        <w:rPr>
          <w:rFonts w:ascii="Arial" w:hAnsi="Arial" w:cs="Arial"/>
          <w:sz w:val="24"/>
          <w:szCs w:val="24"/>
        </w:rPr>
        <w:t>Activists are "doers" and "movers and shakers." They must get engaged, take action, and engross themselves in a learning scenario.</w:t>
      </w:r>
      <w:r w:rsidR="00956022">
        <w:rPr>
          <w:rFonts w:ascii="Arial" w:hAnsi="Arial" w:cs="Arial"/>
          <w:sz w:val="24"/>
          <w:szCs w:val="24"/>
        </w:rPr>
        <w:t xml:space="preserve"> </w:t>
      </w:r>
      <w:r w:rsidR="00956022" w:rsidRPr="00956022">
        <w:rPr>
          <w:rFonts w:ascii="Arial" w:hAnsi="Arial" w:cs="Arial"/>
          <w:sz w:val="24"/>
          <w:szCs w:val="24"/>
        </w:rPr>
        <w:t>When it comes to education, activists are also open-minded. They are open to new experiences and do not have preconceived ideas about them.</w:t>
      </w:r>
      <w:r w:rsidR="002A7C77">
        <w:rPr>
          <w:rFonts w:ascii="Arial" w:hAnsi="Arial" w:cs="Arial"/>
          <w:sz w:val="24"/>
          <w:szCs w:val="24"/>
        </w:rPr>
        <w:t xml:space="preserve"> Activists </w:t>
      </w:r>
      <w:r w:rsidR="002A7C77" w:rsidRPr="002A7C77">
        <w:rPr>
          <w:rFonts w:ascii="Arial" w:hAnsi="Arial" w:cs="Arial"/>
          <w:sz w:val="24"/>
          <w:szCs w:val="24"/>
        </w:rPr>
        <w:t>are willing to take on new duties and thrive in high-pressure scenarios. Collaboration, role-playing, and competitions are among the best learning activities for activists.</w:t>
      </w:r>
      <w:r w:rsidR="00842A41">
        <w:rPr>
          <w:rFonts w:ascii="Arial" w:hAnsi="Arial" w:cs="Arial"/>
          <w:sz w:val="24"/>
          <w:szCs w:val="24"/>
        </w:rPr>
        <w:t xml:space="preserve"> </w:t>
      </w:r>
      <w:r w:rsidR="00842A41" w:rsidRPr="00842A41">
        <w:rPr>
          <w:rFonts w:ascii="Arial" w:hAnsi="Arial" w:cs="Arial"/>
          <w:sz w:val="24"/>
          <w:szCs w:val="24"/>
        </w:rPr>
        <w:t>Theorists</w:t>
      </w:r>
      <w:r w:rsidR="00842A41">
        <w:rPr>
          <w:rFonts w:ascii="Arial" w:hAnsi="Arial" w:cs="Arial"/>
          <w:sz w:val="24"/>
          <w:szCs w:val="24"/>
        </w:rPr>
        <w:t xml:space="preserve"> on the other hand</w:t>
      </w:r>
      <w:r w:rsidR="00842A41" w:rsidRPr="00842A41">
        <w:rPr>
          <w:rFonts w:ascii="Arial" w:hAnsi="Arial" w:cs="Arial"/>
          <w:sz w:val="24"/>
          <w:szCs w:val="24"/>
        </w:rPr>
        <w:t xml:space="preserve"> prefer to work within a particular framework or model, and they think about problems thoroughly and logically</w:t>
      </w:r>
      <w:r w:rsidR="00C94233">
        <w:rPr>
          <w:rFonts w:ascii="Arial" w:hAnsi="Arial" w:cs="Arial"/>
          <w:sz w:val="24"/>
          <w:szCs w:val="24"/>
        </w:rPr>
        <w:t>, t</w:t>
      </w:r>
      <w:r w:rsidR="00C94233" w:rsidRPr="00C94233">
        <w:rPr>
          <w:rFonts w:ascii="Arial" w:hAnsi="Arial" w:cs="Arial"/>
          <w:sz w:val="24"/>
          <w:szCs w:val="24"/>
        </w:rPr>
        <w:t>hey don't let their emotions influence their learning conclusions, instead questioning everything. They don't make assumptions until they've done a lot of investigation and analysis.</w:t>
      </w:r>
      <w:r w:rsidR="00F9128A">
        <w:rPr>
          <w:rFonts w:ascii="Arial" w:hAnsi="Arial" w:cs="Arial"/>
          <w:sz w:val="24"/>
          <w:szCs w:val="24"/>
        </w:rPr>
        <w:t xml:space="preserve"> </w:t>
      </w:r>
      <w:r w:rsidR="00F9128A" w:rsidRPr="00F9128A">
        <w:rPr>
          <w:rFonts w:ascii="Arial" w:hAnsi="Arial" w:cs="Arial"/>
          <w:sz w:val="24"/>
          <w:szCs w:val="24"/>
        </w:rPr>
        <w:t>Instead of leaping into action and making fast decisions, reflectors prefer to take a step back and observe whatever scenario. Instead of actively participating in a discussion or event, reflectors prefer to sit back, listen, consider multiple points of view, and then ponder things over before making a decision.</w:t>
      </w:r>
      <w:r w:rsidR="003B6C50">
        <w:rPr>
          <w:rFonts w:ascii="Arial" w:hAnsi="Arial" w:cs="Arial"/>
          <w:sz w:val="24"/>
          <w:szCs w:val="24"/>
        </w:rPr>
        <w:t xml:space="preserve"> They learn mostly through </w:t>
      </w:r>
      <w:r w:rsidR="00666430">
        <w:rPr>
          <w:rFonts w:ascii="Arial" w:hAnsi="Arial" w:cs="Arial"/>
          <w:sz w:val="24"/>
          <w:szCs w:val="24"/>
        </w:rPr>
        <w:t>questionnaires</w:t>
      </w:r>
      <w:r w:rsidR="003B6C50">
        <w:rPr>
          <w:rFonts w:ascii="Arial" w:hAnsi="Arial" w:cs="Arial"/>
          <w:sz w:val="24"/>
          <w:szCs w:val="24"/>
        </w:rPr>
        <w:t>,</w:t>
      </w:r>
      <w:r w:rsidR="00666430">
        <w:rPr>
          <w:rFonts w:ascii="Arial" w:hAnsi="Arial" w:cs="Arial"/>
          <w:sz w:val="24"/>
          <w:szCs w:val="24"/>
        </w:rPr>
        <w:t xml:space="preserve"> </w:t>
      </w:r>
      <w:r w:rsidR="00730D17">
        <w:rPr>
          <w:rFonts w:ascii="Arial" w:hAnsi="Arial" w:cs="Arial"/>
          <w:sz w:val="24"/>
          <w:szCs w:val="24"/>
        </w:rPr>
        <w:t>feedback,</w:t>
      </w:r>
      <w:r w:rsidR="00666430">
        <w:rPr>
          <w:rFonts w:ascii="Arial" w:hAnsi="Arial" w:cs="Arial"/>
          <w:sz w:val="24"/>
          <w:szCs w:val="24"/>
        </w:rPr>
        <w:t xml:space="preserve"> and observational </w:t>
      </w:r>
      <w:r w:rsidR="00C516CC">
        <w:rPr>
          <w:rFonts w:ascii="Arial" w:hAnsi="Arial" w:cs="Arial"/>
          <w:sz w:val="24"/>
          <w:szCs w:val="24"/>
        </w:rPr>
        <w:t>tasks.</w:t>
      </w:r>
      <w:r w:rsidR="00730D17">
        <w:rPr>
          <w:rFonts w:ascii="Arial" w:hAnsi="Arial" w:cs="Arial"/>
          <w:sz w:val="24"/>
          <w:szCs w:val="24"/>
        </w:rPr>
        <w:t xml:space="preserve"> Finally</w:t>
      </w:r>
      <w:r w:rsidR="000C580A">
        <w:rPr>
          <w:rFonts w:ascii="Arial" w:hAnsi="Arial" w:cs="Arial"/>
          <w:sz w:val="24"/>
          <w:szCs w:val="24"/>
        </w:rPr>
        <w:t>,</w:t>
      </w:r>
      <w:r w:rsidR="00730D17">
        <w:rPr>
          <w:rFonts w:ascii="Arial" w:hAnsi="Arial" w:cs="Arial"/>
          <w:sz w:val="24"/>
          <w:szCs w:val="24"/>
        </w:rPr>
        <w:t xml:space="preserve"> </w:t>
      </w:r>
      <w:r w:rsidR="000C580A">
        <w:rPr>
          <w:rFonts w:ascii="Arial" w:hAnsi="Arial" w:cs="Arial"/>
          <w:sz w:val="24"/>
          <w:szCs w:val="24"/>
        </w:rPr>
        <w:t>p</w:t>
      </w:r>
      <w:r w:rsidR="000C580A" w:rsidRPr="000C580A">
        <w:rPr>
          <w:rFonts w:ascii="Arial" w:hAnsi="Arial" w:cs="Arial"/>
          <w:sz w:val="24"/>
          <w:szCs w:val="24"/>
        </w:rPr>
        <w:t>ragmatists seek to apply information and concepts to the world around them in a practical and literal manner. They learn through putting concepts to the test and interacting with them, as well as by solving challenges. They would rather not engage in discussion about how theories function</w:t>
      </w:r>
      <w:r w:rsidR="00B1280E">
        <w:rPr>
          <w:rFonts w:ascii="Arial" w:hAnsi="Arial" w:cs="Arial"/>
          <w:sz w:val="24"/>
          <w:szCs w:val="24"/>
        </w:rPr>
        <w:t xml:space="preserve"> (Watson, 2019)</w:t>
      </w:r>
      <w:r w:rsidR="00AA52D7">
        <w:rPr>
          <w:rFonts w:ascii="Arial" w:hAnsi="Arial" w:cs="Arial"/>
          <w:sz w:val="24"/>
          <w:szCs w:val="24"/>
        </w:rPr>
        <w:t>. There are 2 leadership theories that are key</w:t>
      </w:r>
      <w:r w:rsidR="001678FA">
        <w:rPr>
          <w:rFonts w:ascii="Arial" w:hAnsi="Arial" w:cs="Arial"/>
          <w:sz w:val="24"/>
          <w:szCs w:val="24"/>
        </w:rPr>
        <w:t xml:space="preserve"> to being a successful leader, they are transactional leadership and transformational leadership.</w:t>
      </w:r>
      <w:r w:rsidR="00084446">
        <w:rPr>
          <w:rFonts w:ascii="Arial" w:hAnsi="Arial" w:cs="Arial"/>
          <w:sz w:val="24"/>
          <w:szCs w:val="24"/>
        </w:rPr>
        <w:t xml:space="preserve"> </w:t>
      </w:r>
      <w:r w:rsidR="00084446" w:rsidRPr="00084446">
        <w:rPr>
          <w:rFonts w:ascii="Arial" w:hAnsi="Arial" w:cs="Arial"/>
          <w:sz w:val="24"/>
          <w:szCs w:val="24"/>
        </w:rPr>
        <w:t xml:space="preserve">In his 1978 book, Leadership, James MacGregor Burns, who examined political leaders such as </w:t>
      </w:r>
      <w:r w:rsidR="00084446" w:rsidRPr="00084446">
        <w:rPr>
          <w:rFonts w:ascii="Arial" w:hAnsi="Arial" w:cs="Arial"/>
          <w:sz w:val="24"/>
          <w:szCs w:val="24"/>
        </w:rPr>
        <w:lastRenderedPageBreak/>
        <w:t>Roosevelt and Kennedy, first characterised these two unique types of leadership.</w:t>
      </w:r>
      <w:r w:rsidR="007E454C">
        <w:rPr>
          <w:rFonts w:ascii="Arial" w:hAnsi="Arial" w:cs="Arial"/>
          <w:sz w:val="24"/>
          <w:szCs w:val="24"/>
        </w:rPr>
        <w:t xml:space="preserve"> </w:t>
      </w:r>
      <w:r w:rsidR="00830CCF">
        <w:rPr>
          <w:rFonts w:ascii="Arial" w:hAnsi="Arial" w:cs="Arial"/>
          <w:sz w:val="24"/>
          <w:szCs w:val="24"/>
        </w:rPr>
        <w:t>A brief definition of Transformational leadership</w:t>
      </w:r>
      <w:r w:rsidR="00A67534">
        <w:rPr>
          <w:rFonts w:ascii="Arial" w:hAnsi="Arial" w:cs="Arial"/>
          <w:sz w:val="24"/>
          <w:szCs w:val="24"/>
        </w:rPr>
        <w:t xml:space="preserve"> w</w:t>
      </w:r>
      <w:r w:rsidR="00A67534" w:rsidRPr="00A67534">
        <w:rPr>
          <w:rFonts w:ascii="Arial" w:hAnsi="Arial" w:cs="Arial"/>
          <w:sz w:val="24"/>
          <w:szCs w:val="24"/>
        </w:rPr>
        <w:t xml:space="preserve">here the leader appeals to </w:t>
      </w:r>
      <w:r w:rsidR="00936F90">
        <w:rPr>
          <w:rFonts w:ascii="Arial" w:hAnsi="Arial" w:cs="Arial"/>
          <w:sz w:val="24"/>
          <w:szCs w:val="24"/>
        </w:rPr>
        <w:t>a</w:t>
      </w:r>
      <w:r w:rsidR="00A67534" w:rsidRPr="00A67534">
        <w:rPr>
          <w:rFonts w:ascii="Arial" w:hAnsi="Arial" w:cs="Arial"/>
          <w:sz w:val="24"/>
          <w:szCs w:val="24"/>
        </w:rPr>
        <w:t xml:space="preserve"> </w:t>
      </w:r>
      <w:r w:rsidR="00B915B8" w:rsidRPr="00A67534">
        <w:rPr>
          <w:rFonts w:ascii="Arial" w:hAnsi="Arial" w:cs="Arial"/>
          <w:sz w:val="24"/>
          <w:szCs w:val="24"/>
        </w:rPr>
        <w:t>pe</w:t>
      </w:r>
      <w:r w:rsidR="00B915B8">
        <w:rPr>
          <w:rFonts w:ascii="Arial" w:hAnsi="Arial" w:cs="Arial"/>
          <w:sz w:val="24"/>
          <w:szCs w:val="24"/>
        </w:rPr>
        <w:t>rson’s</w:t>
      </w:r>
      <w:r w:rsidR="00A67534" w:rsidRPr="00A67534">
        <w:rPr>
          <w:rFonts w:ascii="Arial" w:hAnsi="Arial" w:cs="Arial"/>
          <w:sz w:val="24"/>
          <w:szCs w:val="24"/>
        </w:rPr>
        <w:t> higher needs and values, inspires them with fresh opportunities that appeal to them, and increases their confidence, conviction, and motivation to reach a single, moral goal.</w:t>
      </w:r>
      <w:r w:rsidR="00801614">
        <w:rPr>
          <w:rFonts w:ascii="Arial" w:hAnsi="Arial" w:cs="Arial"/>
          <w:sz w:val="24"/>
          <w:szCs w:val="24"/>
        </w:rPr>
        <w:t xml:space="preserve"> A brief</w:t>
      </w:r>
      <w:r w:rsidR="0051551E">
        <w:rPr>
          <w:rFonts w:ascii="Arial" w:hAnsi="Arial" w:cs="Arial"/>
          <w:sz w:val="24"/>
          <w:szCs w:val="24"/>
        </w:rPr>
        <w:t xml:space="preserve"> definition of Transactional leadership is w</w:t>
      </w:r>
      <w:r w:rsidR="0051551E" w:rsidRPr="0051551E">
        <w:rPr>
          <w:rFonts w:ascii="Arial" w:hAnsi="Arial" w:cs="Arial"/>
          <w:sz w:val="24"/>
          <w:szCs w:val="24"/>
        </w:rPr>
        <w:t>hen a leader persuades a person to do something in exchange for something the person desires or wants to avoid. Offering better salary in exchange for increased productivity, or tax reductions in order to get votes, for example</w:t>
      </w:r>
      <w:r w:rsidR="00345E6F">
        <w:rPr>
          <w:rFonts w:ascii="Arial" w:hAnsi="Arial" w:cs="Arial"/>
          <w:sz w:val="24"/>
          <w:szCs w:val="24"/>
        </w:rPr>
        <w:t xml:space="preserve"> (Scouller &amp; Chapman, 2018)</w:t>
      </w:r>
      <w:r w:rsidR="00FB2FA9">
        <w:rPr>
          <w:rFonts w:ascii="Arial" w:hAnsi="Arial" w:cs="Arial"/>
          <w:sz w:val="24"/>
          <w:szCs w:val="24"/>
        </w:rPr>
        <w:t>.</w:t>
      </w:r>
      <w:r w:rsidR="00936F90">
        <w:rPr>
          <w:rFonts w:ascii="Arial" w:hAnsi="Arial" w:cs="Arial"/>
          <w:sz w:val="24"/>
          <w:szCs w:val="24"/>
        </w:rPr>
        <w:t xml:space="preserve"> There are 3 main differences </w:t>
      </w:r>
      <w:r w:rsidR="00D17DFC">
        <w:rPr>
          <w:rFonts w:ascii="Arial" w:hAnsi="Arial" w:cs="Arial"/>
          <w:sz w:val="24"/>
          <w:szCs w:val="24"/>
        </w:rPr>
        <w:t xml:space="preserve">between these leadership styles. The first difference is that </w:t>
      </w:r>
      <w:r w:rsidR="00162145">
        <w:rPr>
          <w:rFonts w:ascii="Arial" w:hAnsi="Arial" w:cs="Arial"/>
          <w:sz w:val="24"/>
          <w:szCs w:val="24"/>
        </w:rPr>
        <w:t xml:space="preserve">transformational </w:t>
      </w:r>
      <w:r w:rsidR="0030414A">
        <w:rPr>
          <w:rFonts w:ascii="Arial" w:hAnsi="Arial" w:cs="Arial"/>
          <w:sz w:val="24"/>
          <w:szCs w:val="24"/>
        </w:rPr>
        <w:t>leadershi</w:t>
      </w:r>
      <w:r w:rsidR="00C745FF">
        <w:rPr>
          <w:rFonts w:ascii="Arial" w:hAnsi="Arial" w:cs="Arial"/>
          <w:sz w:val="24"/>
          <w:szCs w:val="24"/>
        </w:rPr>
        <w:t>p</w:t>
      </w:r>
      <w:r w:rsidR="0030414A">
        <w:rPr>
          <w:rFonts w:ascii="Arial" w:hAnsi="Arial" w:cs="Arial"/>
          <w:sz w:val="24"/>
          <w:szCs w:val="24"/>
        </w:rPr>
        <w:t xml:space="preserve"> requires a shared purpose whereas transactional requires only to</w:t>
      </w:r>
      <w:r w:rsidR="00C745FF">
        <w:rPr>
          <w:rFonts w:ascii="Arial" w:hAnsi="Arial" w:cs="Arial"/>
          <w:sz w:val="24"/>
          <w:szCs w:val="24"/>
        </w:rPr>
        <w:t xml:space="preserve"> maintain the level of work rather than inspiring for more. The second difference is </w:t>
      </w:r>
      <w:r w:rsidR="008B4297">
        <w:rPr>
          <w:rFonts w:ascii="Arial" w:hAnsi="Arial" w:cs="Arial"/>
          <w:sz w:val="24"/>
          <w:szCs w:val="24"/>
        </w:rPr>
        <w:t xml:space="preserve">there is generally a moral aspect to transformational leadership to strive for more whilst </w:t>
      </w:r>
      <w:r w:rsidR="0091586B">
        <w:rPr>
          <w:rFonts w:ascii="Arial" w:hAnsi="Arial" w:cs="Arial"/>
          <w:sz w:val="24"/>
          <w:szCs w:val="24"/>
        </w:rPr>
        <w:t xml:space="preserve">transactional may include moral or immoral methods. The third and final difference to be discussed in the </w:t>
      </w:r>
      <w:r w:rsidR="00C83929">
        <w:rPr>
          <w:rFonts w:ascii="Arial" w:hAnsi="Arial" w:cs="Arial"/>
          <w:sz w:val="24"/>
          <w:szCs w:val="24"/>
        </w:rPr>
        <w:t xml:space="preserve">timescale that is required to successfully complete each leadership style. Transformational leadership requires </w:t>
      </w:r>
      <w:r w:rsidR="008966E1">
        <w:rPr>
          <w:rFonts w:ascii="Arial" w:hAnsi="Arial" w:cs="Arial"/>
          <w:sz w:val="24"/>
          <w:szCs w:val="24"/>
        </w:rPr>
        <w:t xml:space="preserve">a longer amount of time to achieve their goals as they are more likely to be more complex </w:t>
      </w:r>
      <w:r w:rsidR="008966E1" w:rsidRPr="007C7607">
        <w:rPr>
          <w:rFonts w:ascii="Arial" w:hAnsi="Arial" w:cs="Arial"/>
          <w:sz w:val="24"/>
          <w:szCs w:val="24"/>
        </w:rPr>
        <w:t>and</w:t>
      </w:r>
      <w:r w:rsidR="000673B0" w:rsidRPr="007C7607">
        <w:rPr>
          <w:rFonts w:ascii="Arial" w:hAnsi="Arial" w:cs="Arial"/>
          <w:sz w:val="24"/>
          <w:szCs w:val="24"/>
        </w:rPr>
        <w:t xml:space="preserve"> require intense personal effort. </w:t>
      </w:r>
      <w:r w:rsidR="00184C7E" w:rsidRPr="007C7607">
        <w:rPr>
          <w:rFonts w:ascii="Arial" w:hAnsi="Arial" w:cs="Arial"/>
          <w:sz w:val="24"/>
          <w:szCs w:val="24"/>
        </w:rPr>
        <w:t>Whereas</w:t>
      </w:r>
      <w:r w:rsidR="000673B0" w:rsidRPr="007C7607">
        <w:rPr>
          <w:rFonts w:ascii="Arial" w:hAnsi="Arial" w:cs="Arial"/>
          <w:sz w:val="24"/>
          <w:szCs w:val="24"/>
        </w:rPr>
        <w:t xml:space="preserve"> transactional </w:t>
      </w:r>
      <w:r w:rsidR="00562F48" w:rsidRPr="007C7607">
        <w:rPr>
          <w:rFonts w:ascii="Arial" w:hAnsi="Arial" w:cs="Arial"/>
          <w:sz w:val="24"/>
          <w:szCs w:val="24"/>
        </w:rPr>
        <w:t>does not require a large timescale as it aims to be a simple transaction of goods for adequate services</w:t>
      </w:r>
      <w:r w:rsidR="000B51E4" w:rsidRPr="007C7607">
        <w:rPr>
          <w:rFonts w:ascii="Arial" w:hAnsi="Arial" w:cs="Arial"/>
          <w:sz w:val="24"/>
          <w:szCs w:val="24"/>
        </w:rPr>
        <w:t xml:space="preserve"> (Florida Tech, 202</w:t>
      </w:r>
      <w:r w:rsidR="00691E99" w:rsidRPr="007C7607">
        <w:rPr>
          <w:rFonts w:ascii="Arial" w:hAnsi="Arial" w:cs="Arial"/>
          <w:sz w:val="24"/>
          <w:szCs w:val="24"/>
        </w:rPr>
        <w:t>2).</w:t>
      </w:r>
      <w:r w:rsidR="00AE3E5B" w:rsidRPr="007C7607">
        <w:rPr>
          <w:rFonts w:ascii="Arial" w:hAnsi="Arial" w:cs="Arial"/>
          <w:sz w:val="24"/>
          <w:szCs w:val="24"/>
        </w:rPr>
        <w:t xml:space="preserve"> </w:t>
      </w:r>
      <w:r w:rsidR="00682930" w:rsidRPr="007C7607">
        <w:rPr>
          <w:rFonts w:ascii="Arial" w:hAnsi="Arial" w:cs="Arial"/>
          <w:sz w:val="24"/>
          <w:szCs w:val="24"/>
        </w:rPr>
        <w:t xml:space="preserve">MacGregor Burns led to Bass </w:t>
      </w:r>
      <w:r w:rsidR="00A55475" w:rsidRPr="007C7607">
        <w:rPr>
          <w:rFonts w:ascii="Arial" w:hAnsi="Arial" w:cs="Arial"/>
          <w:sz w:val="24"/>
          <w:szCs w:val="24"/>
        </w:rPr>
        <w:t xml:space="preserve">building on his </w:t>
      </w:r>
      <w:r w:rsidR="00A749AD" w:rsidRPr="007C7607">
        <w:rPr>
          <w:rFonts w:ascii="Arial" w:hAnsi="Arial" w:cs="Arial"/>
          <w:sz w:val="24"/>
          <w:szCs w:val="24"/>
        </w:rPr>
        <w:t>ideas,</w:t>
      </w:r>
      <w:r w:rsidR="00A55475" w:rsidRPr="007C7607">
        <w:rPr>
          <w:rFonts w:ascii="Arial" w:hAnsi="Arial" w:cs="Arial"/>
          <w:sz w:val="24"/>
          <w:szCs w:val="24"/>
        </w:rPr>
        <w:t xml:space="preserve"> a</w:t>
      </w:r>
      <w:r w:rsidR="00A35645" w:rsidRPr="007C7607">
        <w:rPr>
          <w:rFonts w:ascii="Arial" w:hAnsi="Arial" w:cs="Arial"/>
          <w:sz w:val="24"/>
          <w:szCs w:val="24"/>
        </w:rPr>
        <w:t xml:space="preserve">nd </w:t>
      </w:r>
      <w:r w:rsidR="009448CE">
        <w:rPr>
          <w:rFonts w:ascii="Arial" w:hAnsi="Arial" w:cs="Arial"/>
          <w:sz w:val="24"/>
          <w:szCs w:val="24"/>
        </w:rPr>
        <w:t xml:space="preserve">he </w:t>
      </w:r>
      <w:r w:rsidR="00A35645" w:rsidRPr="007C7607">
        <w:rPr>
          <w:rFonts w:ascii="Arial" w:hAnsi="Arial" w:cs="Arial"/>
          <w:sz w:val="24"/>
          <w:szCs w:val="24"/>
        </w:rPr>
        <w:t xml:space="preserve">stated that </w:t>
      </w:r>
      <w:r w:rsidR="00A35645" w:rsidRPr="007C7607">
        <w:rPr>
          <w:rFonts w:ascii="Arial" w:hAnsi="Arial" w:cs="Arial"/>
          <w:color w:val="1D2125"/>
          <w:sz w:val="24"/>
          <w:szCs w:val="24"/>
          <w:shd w:val="clear" w:color="auto" w:fill="FFFFFF"/>
        </w:rPr>
        <w:t>"</w:t>
      </w:r>
      <w:r w:rsidR="00A35645" w:rsidRPr="007C7607">
        <w:rPr>
          <w:rStyle w:val="Strong"/>
          <w:rFonts w:ascii="Arial" w:hAnsi="Arial" w:cs="Arial"/>
          <w:b w:val="0"/>
          <w:bCs w:val="0"/>
          <w:color w:val="1D2125"/>
          <w:sz w:val="24"/>
          <w:szCs w:val="24"/>
          <w:shd w:val="clear" w:color="auto" w:fill="FFFFFF"/>
        </w:rPr>
        <w:t>Transactional</w:t>
      </w:r>
      <w:r w:rsidR="00A35645" w:rsidRPr="007C7607">
        <w:rPr>
          <w:rStyle w:val="Strong"/>
          <w:rFonts w:ascii="Arial" w:hAnsi="Arial" w:cs="Arial"/>
          <w:color w:val="1D2125"/>
          <w:sz w:val="24"/>
          <w:szCs w:val="24"/>
          <w:shd w:val="clear" w:color="auto" w:fill="FFFFFF"/>
        </w:rPr>
        <w:t xml:space="preserve"> </w:t>
      </w:r>
      <w:r w:rsidR="00A35645" w:rsidRPr="007C7607">
        <w:rPr>
          <w:rStyle w:val="Strong"/>
          <w:rFonts w:ascii="Arial" w:hAnsi="Arial" w:cs="Arial"/>
          <w:b w:val="0"/>
          <w:bCs w:val="0"/>
          <w:color w:val="1D2125"/>
          <w:sz w:val="24"/>
          <w:szCs w:val="24"/>
          <w:shd w:val="clear" w:color="auto" w:fill="FFFFFF"/>
        </w:rPr>
        <w:t>leaders</w:t>
      </w:r>
      <w:r w:rsidR="00A35645" w:rsidRPr="007C7607">
        <w:rPr>
          <w:rStyle w:val="Strong"/>
          <w:rFonts w:ascii="Arial" w:hAnsi="Arial" w:cs="Arial"/>
          <w:color w:val="1D2125"/>
          <w:sz w:val="24"/>
          <w:szCs w:val="24"/>
          <w:shd w:val="clear" w:color="auto" w:fill="FFFFFF"/>
        </w:rPr>
        <w:t> </w:t>
      </w:r>
      <w:r w:rsidR="00A35645" w:rsidRPr="007C7607">
        <w:rPr>
          <w:rStyle w:val="Emphasis"/>
          <w:rFonts w:ascii="Arial" w:hAnsi="Arial" w:cs="Arial"/>
          <w:i w:val="0"/>
          <w:iCs w:val="0"/>
          <w:color w:val="1D2125"/>
          <w:sz w:val="24"/>
          <w:szCs w:val="24"/>
          <w:shd w:val="clear" w:color="auto" w:fill="FFFFFF"/>
        </w:rPr>
        <w:t>work within the</w:t>
      </w:r>
      <w:r w:rsidR="00A35645" w:rsidRPr="007C7607">
        <w:rPr>
          <w:rStyle w:val="Emphasis"/>
          <w:rFonts w:ascii="Arial" w:hAnsi="Arial" w:cs="Arial"/>
          <w:color w:val="1D2125"/>
          <w:sz w:val="24"/>
          <w:szCs w:val="24"/>
          <w:shd w:val="clear" w:color="auto" w:fill="FFFFFF"/>
        </w:rPr>
        <w:t> </w:t>
      </w:r>
      <w:r w:rsidR="00A35645" w:rsidRPr="007C7607">
        <w:rPr>
          <w:rStyle w:val="Strong"/>
          <w:rFonts w:ascii="Arial" w:hAnsi="Arial" w:cs="Arial"/>
          <w:b w:val="0"/>
          <w:bCs w:val="0"/>
          <w:color w:val="1D2125"/>
          <w:sz w:val="24"/>
          <w:szCs w:val="24"/>
          <w:shd w:val="clear" w:color="auto" w:fill="FFFFFF"/>
        </w:rPr>
        <w:t>organisational</w:t>
      </w:r>
      <w:r w:rsidR="00A35645" w:rsidRPr="007C7607">
        <w:rPr>
          <w:rStyle w:val="Strong"/>
          <w:rFonts w:ascii="Arial" w:hAnsi="Arial" w:cs="Arial"/>
          <w:color w:val="1D2125"/>
          <w:sz w:val="24"/>
          <w:szCs w:val="24"/>
          <w:shd w:val="clear" w:color="auto" w:fill="FFFFFF"/>
        </w:rPr>
        <w:t xml:space="preserve"> </w:t>
      </w:r>
      <w:r w:rsidR="00A35645" w:rsidRPr="007C7607">
        <w:rPr>
          <w:rStyle w:val="Strong"/>
          <w:rFonts w:ascii="Arial" w:hAnsi="Arial" w:cs="Arial"/>
          <w:b w:val="0"/>
          <w:bCs w:val="0"/>
          <w:color w:val="1D2125"/>
          <w:sz w:val="24"/>
          <w:szCs w:val="24"/>
          <w:shd w:val="clear" w:color="auto" w:fill="FFFFFF"/>
        </w:rPr>
        <w:t>culture</w:t>
      </w:r>
      <w:r w:rsidR="00A35645" w:rsidRPr="007C7607">
        <w:rPr>
          <w:rStyle w:val="Strong"/>
          <w:rFonts w:ascii="Arial" w:hAnsi="Arial" w:cs="Arial"/>
          <w:color w:val="1D2125"/>
          <w:sz w:val="24"/>
          <w:szCs w:val="24"/>
          <w:shd w:val="clear" w:color="auto" w:fill="FFFFFF"/>
        </w:rPr>
        <w:t xml:space="preserve"> </w:t>
      </w:r>
      <w:r w:rsidR="00A35645" w:rsidRPr="007C7607">
        <w:rPr>
          <w:rStyle w:val="Strong"/>
          <w:rFonts w:ascii="Arial" w:hAnsi="Arial" w:cs="Arial"/>
          <w:b w:val="0"/>
          <w:bCs w:val="0"/>
          <w:color w:val="1D2125"/>
          <w:sz w:val="24"/>
          <w:szCs w:val="24"/>
          <w:shd w:val="clear" w:color="auto" w:fill="FFFFFF"/>
        </w:rPr>
        <w:t>as</w:t>
      </w:r>
      <w:r w:rsidR="00A35645" w:rsidRPr="007C7607">
        <w:rPr>
          <w:rStyle w:val="Strong"/>
          <w:rFonts w:ascii="Arial" w:hAnsi="Arial" w:cs="Arial"/>
          <w:color w:val="1D2125"/>
          <w:sz w:val="24"/>
          <w:szCs w:val="24"/>
          <w:shd w:val="clear" w:color="auto" w:fill="FFFFFF"/>
        </w:rPr>
        <w:t xml:space="preserve"> </w:t>
      </w:r>
      <w:r w:rsidR="00A35645" w:rsidRPr="007C7607">
        <w:rPr>
          <w:rStyle w:val="Strong"/>
          <w:rFonts w:ascii="Arial" w:hAnsi="Arial" w:cs="Arial"/>
          <w:b w:val="0"/>
          <w:bCs w:val="0"/>
          <w:color w:val="1D2125"/>
          <w:sz w:val="24"/>
          <w:szCs w:val="24"/>
          <w:shd w:val="clear" w:color="auto" w:fill="FFFFFF"/>
        </w:rPr>
        <w:t>it</w:t>
      </w:r>
      <w:r w:rsidR="00A35645" w:rsidRPr="007C7607">
        <w:rPr>
          <w:rStyle w:val="Strong"/>
          <w:rFonts w:ascii="Arial" w:hAnsi="Arial" w:cs="Arial"/>
          <w:color w:val="1D2125"/>
          <w:sz w:val="24"/>
          <w:szCs w:val="24"/>
          <w:shd w:val="clear" w:color="auto" w:fill="FFFFFF"/>
        </w:rPr>
        <w:t xml:space="preserve"> </w:t>
      </w:r>
      <w:r w:rsidR="007C7607" w:rsidRPr="007C7607">
        <w:rPr>
          <w:rStyle w:val="Strong"/>
          <w:rFonts w:ascii="Arial" w:hAnsi="Arial" w:cs="Arial"/>
          <w:b w:val="0"/>
          <w:bCs w:val="0"/>
          <w:color w:val="1D2125"/>
          <w:sz w:val="24"/>
          <w:szCs w:val="24"/>
          <w:shd w:val="clear" w:color="auto" w:fill="FFFFFF"/>
        </w:rPr>
        <w:t>exists</w:t>
      </w:r>
      <w:r w:rsidR="007C7607" w:rsidRPr="007C7607">
        <w:rPr>
          <w:rStyle w:val="Strong"/>
          <w:rFonts w:ascii="Arial" w:hAnsi="Arial" w:cs="Arial"/>
          <w:color w:val="1D2125"/>
          <w:sz w:val="24"/>
          <w:szCs w:val="24"/>
          <w:shd w:val="clear" w:color="auto" w:fill="FFFFFF"/>
        </w:rPr>
        <w:t>;</w:t>
      </w:r>
      <w:r w:rsidR="00A35645" w:rsidRPr="007C7607">
        <w:rPr>
          <w:rStyle w:val="Emphasis"/>
          <w:rFonts w:ascii="Arial" w:hAnsi="Arial" w:cs="Arial"/>
          <w:color w:val="1D2125"/>
          <w:sz w:val="24"/>
          <w:szCs w:val="24"/>
          <w:shd w:val="clear" w:color="auto" w:fill="FFFFFF"/>
        </w:rPr>
        <w:t xml:space="preserve"> </w:t>
      </w:r>
      <w:r w:rsidR="00A35645" w:rsidRPr="007C7607">
        <w:rPr>
          <w:rStyle w:val="Emphasis"/>
          <w:rFonts w:ascii="Arial" w:hAnsi="Arial" w:cs="Arial"/>
          <w:i w:val="0"/>
          <w:iCs w:val="0"/>
          <w:color w:val="1D2125"/>
          <w:sz w:val="24"/>
          <w:szCs w:val="24"/>
          <w:shd w:val="clear" w:color="auto" w:fill="FFFFFF"/>
        </w:rPr>
        <w:t>the </w:t>
      </w:r>
      <w:r w:rsidR="00A35645" w:rsidRPr="007C7607">
        <w:rPr>
          <w:rStyle w:val="Strong"/>
          <w:rFonts w:ascii="Arial" w:hAnsi="Arial" w:cs="Arial"/>
          <w:b w:val="0"/>
          <w:bCs w:val="0"/>
          <w:color w:val="1D2125"/>
          <w:sz w:val="24"/>
          <w:szCs w:val="24"/>
          <w:shd w:val="clear" w:color="auto" w:fill="FFFFFF"/>
        </w:rPr>
        <w:t>transformational leader changes the organisational culture</w:t>
      </w:r>
      <w:r w:rsidR="00D0100C">
        <w:rPr>
          <w:rStyle w:val="Strong"/>
          <w:rFonts w:ascii="Arial" w:hAnsi="Arial" w:cs="Arial"/>
          <w:b w:val="0"/>
          <w:bCs w:val="0"/>
          <w:color w:val="1D2125"/>
          <w:sz w:val="24"/>
          <w:szCs w:val="24"/>
          <w:shd w:val="clear" w:color="auto" w:fill="FFFFFF"/>
        </w:rPr>
        <w:t xml:space="preserve">.” </w:t>
      </w:r>
      <w:r w:rsidR="00C8423C">
        <w:rPr>
          <w:rStyle w:val="Strong"/>
          <w:rFonts w:ascii="Arial" w:hAnsi="Arial" w:cs="Arial"/>
          <w:b w:val="0"/>
          <w:bCs w:val="0"/>
          <w:color w:val="1D2125"/>
          <w:sz w:val="24"/>
          <w:szCs w:val="24"/>
          <w:shd w:val="clear" w:color="auto" w:fill="FFFFFF"/>
        </w:rPr>
        <w:t xml:space="preserve">Essentially insinuating that they are opposite </w:t>
      </w:r>
      <w:r w:rsidR="00E47D2A">
        <w:rPr>
          <w:rStyle w:val="Strong"/>
          <w:rFonts w:ascii="Arial" w:hAnsi="Arial" w:cs="Arial"/>
          <w:b w:val="0"/>
          <w:bCs w:val="0"/>
          <w:color w:val="1D2125"/>
          <w:sz w:val="24"/>
          <w:szCs w:val="24"/>
          <w:shd w:val="clear" w:color="auto" w:fill="FFFFFF"/>
        </w:rPr>
        <w:t xml:space="preserve">leadership styles. Bass suggested that </w:t>
      </w:r>
      <w:r w:rsidR="00692861">
        <w:rPr>
          <w:rStyle w:val="Strong"/>
          <w:rFonts w:ascii="Arial" w:hAnsi="Arial" w:cs="Arial"/>
          <w:b w:val="0"/>
          <w:bCs w:val="0"/>
          <w:color w:val="1D2125"/>
          <w:sz w:val="24"/>
          <w:szCs w:val="24"/>
          <w:shd w:val="clear" w:color="auto" w:fill="FFFFFF"/>
        </w:rPr>
        <w:t xml:space="preserve">there are some key aspects to a successful transformational </w:t>
      </w:r>
      <w:r w:rsidR="002310B8">
        <w:rPr>
          <w:rStyle w:val="Strong"/>
          <w:rFonts w:ascii="Arial" w:hAnsi="Arial" w:cs="Arial"/>
          <w:b w:val="0"/>
          <w:bCs w:val="0"/>
          <w:color w:val="1D2125"/>
          <w:sz w:val="24"/>
          <w:szCs w:val="24"/>
          <w:shd w:val="clear" w:color="auto" w:fill="FFFFFF"/>
        </w:rPr>
        <w:t>leader’s</w:t>
      </w:r>
      <w:r w:rsidR="00692861">
        <w:rPr>
          <w:rStyle w:val="Strong"/>
          <w:rFonts w:ascii="Arial" w:hAnsi="Arial" w:cs="Arial"/>
          <w:b w:val="0"/>
          <w:bCs w:val="0"/>
          <w:color w:val="1D2125"/>
          <w:sz w:val="24"/>
          <w:szCs w:val="24"/>
          <w:shd w:val="clear" w:color="auto" w:fill="FFFFFF"/>
        </w:rPr>
        <w:t xml:space="preserve"> style </w:t>
      </w:r>
      <w:r w:rsidR="009D21CA">
        <w:rPr>
          <w:rStyle w:val="Strong"/>
          <w:rFonts w:ascii="Arial" w:hAnsi="Arial" w:cs="Arial"/>
          <w:b w:val="0"/>
          <w:bCs w:val="0"/>
          <w:color w:val="1D2125"/>
          <w:sz w:val="24"/>
          <w:szCs w:val="24"/>
          <w:shd w:val="clear" w:color="auto" w:fill="FFFFFF"/>
        </w:rPr>
        <w:t xml:space="preserve">such as </w:t>
      </w:r>
      <w:r w:rsidR="002D2C72">
        <w:rPr>
          <w:rStyle w:val="Strong"/>
          <w:rFonts w:ascii="Arial" w:hAnsi="Arial" w:cs="Arial"/>
          <w:b w:val="0"/>
          <w:bCs w:val="0"/>
          <w:color w:val="1D2125"/>
          <w:sz w:val="24"/>
          <w:szCs w:val="24"/>
          <w:shd w:val="clear" w:color="auto" w:fill="FFFFFF"/>
        </w:rPr>
        <w:t>b</w:t>
      </w:r>
      <w:r w:rsidR="002D2C72" w:rsidRPr="002D2C72">
        <w:rPr>
          <w:rStyle w:val="Strong"/>
          <w:rFonts w:ascii="Arial" w:hAnsi="Arial" w:cs="Arial"/>
          <w:b w:val="0"/>
          <w:bCs w:val="0"/>
          <w:color w:val="1D2125"/>
          <w:sz w:val="24"/>
          <w:szCs w:val="24"/>
          <w:shd w:val="clear" w:color="auto" w:fill="FFFFFF"/>
        </w:rPr>
        <w:t>y presenting a high moral and ethical example, leaders and followers can develop a high level of trust. This was what he referred to as "idealised influence</w:t>
      </w:r>
      <w:r w:rsidR="0074361F">
        <w:rPr>
          <w:rStyle w:val="Strong"/>
          <w:rFonts w:ascii="Arial" w:hAnsi="Arial" w:cs="Arial"/>
          <w:b w:val="0"/>
          <w:bCs w:val="0"/>
          <w:color w:val="1D2125"/>
          <w:sz w:val="24"/>
          <w:szCs w:val="24"/>
          <w:shd w:val="clear" w:color="auto" w:fill="FFFFFF"/>
        </w:rPr>
        <w:t xml:space="preserve">”, </w:t>
      </w:r>
      <w:r w:rsidR="00986396" w:rsidRPr="00986396">
        <w:rPr>
          <w:rStyle w:val="Strong"/>
          <w:rFonts w:ascii="Arial" w:hAnsi="Arial" w:cs="Arial"/>
          <w:b w:val="0"/>
          <w:bCs w:val="0"/>
          <w:color w:val="1D2125"/>
          <w:sz w:val="24"/>
          <w:szCs w:val="24"/>
          <w:shd w:val="clear" w:color="auto" w:fill="FFFFFF"/>
        </w:rPr>
        <w:t xml:space="preserve">giving a </w:t>
      </w:r>
      <w:r w:rsidR="00986396" w:rsidRPr="00986396">
        <w:rPr>
          <w:rStyle w:val="Strong"/>
          <w:rFonts w:ascii="Arial" w:hAnsi="Arial" w:cs="Arial"/>
          <w:b w:val="0"/>
          <w:bCs w:val="0"/>
          <w:color w:val="1D2125"/>
          <w:sz w:val="24"/>
          <w:szCs w:val="24"/>
          <w:shd w:val="clear" w:color="auto" w:fill="FFFFFF"/>
        </w:rPr>
        <w:lastRenderedPageBreak/>
        <w:t>vision or goals that inspire and urge followers to take action because they believe the path they are taking is important and worthy Bass referred to this as inspired motivation</w:t>
      </w:r>
      <w:r w:rsidR="00986396">
        <w:rPr>
          <w:rStyle w:val="Strong"/>
          <w:rFonts w:ascii="Arial" w:hAnsi="Arial" w:cs="Arial"/>
          <w:b w:val="0"/>
          <w:bCs w:val="0"/>
          <w:color w:val="1D2125"/>
          <w:sz w:val="24"/>
          <w:szCs w:val="24"/>
          <w:shd w:val="clear" w:color="auto" w:fill="FFFFFF"/>
        </w:rPr>
        <w:t>,</w:t>
      </w:r>
      <w:r w:rsidR="00842E22">
        <w:rPr>
          <w:rStyle w:val="Strong"/>
          <w:rFonts w:ascii="Arial" w:hAnsi="Arial" w:cs="Arial"/>
          <w:b w:val="0"/>
          <w:bCs w:val="0"/>
          <w:color w:val="1D2125"/>
          <w:sz w:val="24"/>
          <w:szCs w:val="24"/>
          <w:shd w:val="clear" w:color="auto" w:fill="FFFFFF"/>
        </w:rPr>
        <w:t xml:space="preserve"> </w:t>
      </w:r>
      <w:r w:rsidR="00842E22" w:rsidRPr="00842E22">
        <w:rPr>
          <w:rStyle w:val="Strong"/>
          <w:rFonts w:ascii="Arial" w:hAnsi="Arial" w:cs="Arial"/>
          <w:b w:val="0"/>
          <w:bCs w:val="0"/>
          <w:color w:val="1D2125"/>
          <w:sz w:val="24"/>
          <w:szCs w:val="24"/>
          <w:shd w:val="clear" w:color="auto" w:fill="FFFFFF"/>
        </w:rPr>
        <w:t>providing people with a wide vision and a manner of work that allows them to challenge traditional thinking and find new solutions to old challenges This was dubbed "intellectual stimulation" by him</w:t>
      </w:r>
      <w:r w:rsidR="00842E22">
        <w:rPr>
          <w:rStyle w:val="Strong"/>
          <w:rFonts w:ascii="Arial" w:hAnsi="Arial" w:cs="Arial"/>
          <w:b w:val="0"/>
          <w:bCs w:val="0"/>
          <w:color w:val="1D2125"/>
          <w:sz w:val="24"/>
          <w:szCs w:val="24"/>
          <w:shd w:val="clear" w:color="auto" w:fill="FFFFFF"/>
        </w:rPr>
        <w:t>,</w:t>
      </w:r>
      <w:r w:rsidR="00986396">
        <w:rPr>
          <w:rStyle w:val="Strong"/>
          <w:rFonts w:ascii="Arial" w:hAnsi="Arial" w:cs="Arial"/>
          <w:b w:val="0"/>
          <w:bCs w:val="0"/>
          <w:color w:val="1D2125"/>
          <w:sz w:val="24"/>
          <w:szCs w:val="24"/>
          <w:shd w:val="clear" w:color="auto" w:fill="FFFFFF"/>
        </w:rPr>
        <w:t xml:space="preserve"> </w:t>
      </w:r>
      <w:r w:rsidR="00161EA0" w:rsidRPr="00161EA0">
        <w:rPr>
          <w:rStyle w:val="Strong"/>
          <w:rFonts w:ascii="Arial" w:hAnsi="Arial" w:cs="Arial"/>
          <w:b w:val="0"/>
          <w:bCs w:val="0"/>
          <w:color w:val="1D2125"/>
          <w:sz w:val="24"/>
          <w:szCs w:val="24"/>
          <w:shd w:val="clear" w:color="auto" w:fill="FFFFFF"/>
        </w:rPr>
        <w:t>paying proper attention to supporters as people with their own wants and goals, providing guidance and mentorship to help them improve and feel satisfied He referred to this as "individual consideration</w:t>
      </w:r>
      <w:r w:rsidR="00BE10EE">
        <w:rPr>
          <w:rStyle w:val="Strong"/>
          <w:rFonts w:ascii="Arial" w:hAnsi="Arial" w:cs="Arial"/>
          <w:b w:val="0"/>
          <w:bCs w:val="0"/>
          <w:color w:val="1D2125"/>
          <w:sz w:val="24"/>
          <w:szCs w:val="24"/>
          <w:shd w:val="clear" w:color="auto" w:fill="FFFFFF"/>
        </w:rPr>
        <w:t xml:space="preserve">” </w:t>
      </w:r>
      <w:r w:rsidR="00D0100C">
        <w:rPr>
          <w:rStyle w:val="Strong"/>
          <w:rFonts w:ascii="Arial" w:hAnsi="Arial" w:cs="Arial"/>
          <w:b w:val="0"/>
          <w:bCs w:val="0"/>
          <w:color w:val="1D2125"/>
          <w:sz w:val="24"/>
          <w:szCs w:val="24"/>
          <w:shd w:val="clear" w:color="auto" w:fill="FFFFFF"/>
        </w:rPr>
        <w:t>(Bass, 1996).</w:t>
      </w:r>
      <w:r w:rsidR="00B915B8">
        <w:rPr>
          <w:rStyle w:val="Strong"/>
          <w:rFonts w:ascii="Arial" w:hAnsi="Arial" w:cs="Arial"/>
          <w:b w:val="0"/>
          <w:bCs w:val="0"/>
          <w:color w:val="1D2125"/>
          <w:sz w:val="24"/>
          <w:szCs w:val="24"/>
          <w:shd w:val="clear" w:color="auto" w:fill="FFFFFF"/>
        </w:rPr>
        <w:t xml:space="preserve"> The Public organisation that will be discussed this this essay will be the</w:t>
      </w:r>
      <w:r w:rsidR="00BB49FC">
        <w:rPr>
          <w:rStyle w:val="Strong"/>
          <w:rFonts w:ascii="Arial" w:hAnsi="Arial" w:cs="Arial"/>
          <w:b w:val="0"/>
          <w:bCs w:val="0"/>
          <w:color w:val="1D2125"/>
          <w:sz w:val="24"/>
          <w:szCs w:val="24"/>
          <w:shd w:val="clear" w:color="auto" w:fill="FFFFFF"/>
        </w:rPr>
        <w:t xml:space="preserve"> UK Police </w:t>
      </w:r>
      <w:r w:rsidR="00CE18A2">
        <w:rPr>
          <w:rStyle w:val="Strong"/>
          <w:rFonts w:ascii="Arial" w:hAnsi="Arial" w:cs="Arial"/>
          <w:b w:val="0"/>
          <w:bCs w:val="0"/>
          <w:color w:val="1D2125"/>
          <w:sz w:val="24"/>
          <w:szCs w:val="24"/>
          <w:shd w:val="clear" w:color="auto" w:fill="FFFFFF"/>
        </w:rPr>
        <w:t>service, the</w:t>
      </w:r>
      <w:r w:rsidR="00521077">
        <w:rPr>
          <w:rStyle w:val="Strong"/>
          <w:rFonts w:ascii="Arial" w:hAnsi="Arial" w:cs="Arial"/>
          <w:b w:val="0"/>
          <w:bCs w:val="0"/>
          <w:color w:val="1D2125"/>
          <w:sz w:val="24"/>
          <w:szCs w:val="24"/>
          <w:shd w:val="clear" w:color="auto" w:fill="FFFFFF"/>
        </w:rPr>
        <w:t xml:space="preserve"> theories previously discussed will be used to examine</w:t>
      </w:r>
      <w:r w:rsidR="00200FF0">
        <w:rPr>
          <w:rStyle w:val="Strong"/>
          <w:rFonts w:ascii="Arial" w:hAnsi="Arial" w:cs="Arial"/>
          <w:b w:val="0"/>
          <w:bCs w:val="0"/>
          <w:color w:val="1D2125"/>
          <w:sz w:val="24"/>
          <w:szCs w:val="24"/>
          <w:shd w:val="clear" w:color="auto" w:fill="FFFFFF"/>
        </w:rPr>
        <w:t xml:space="preserve"> their application of these theories.</w:t>
      </w:r>
      <w:r w:rsidR="00CE18A2">
        <w:rPr>
          <w:rStyle w:val="Strong"/>
          <w:rFonts w:ascii="Arial" w:hAnsi="Arial" w:cs="Arial"/>
          <w:b w:val="0"/>
          <w:bCs w:val="0"/>
          <w:color w:val="1D2125"/>
          <w:sz w:val="24"/>
          <w:szCs w:val="24"/>
          <w:shd w:val="clear" w:color="auto" w:fill="FFFFFF"/>
        </w:rPr>
        <w:t xml:space="preserve"> </w:t>
      </w:r>
      <w:r w:rsidR="00CE18A2" w:rsidRPr="00CE18A2">
        <w:rPr>
          <w:rStyle w:val="Strong"/>
          <w:rFonts w:ascii="Arial" w:hAnsi="Arial" w:cs="Arial"/>
          <w:b w:val="0"/>
          <w:bCs w:val="0"/>
          <w:color w:val="1D2125"/>
          <w:sz w:val="24"/>
          <w:szCs w:val="24"/>
          <w:shd w:val="clear" w:color="auto" w:fill="FFFFFF"/>
        </w:rPr>
        <w:t>Today's Police force leaders are dealing with one of the most turbulent periods in policing history.</w:t>
      </w:r>
      <w:r w:rsidR="00521077">
        <w:rPr>
          <w:rStyle w:val="Strong"/>
          <w:rFonts w:ascii="Arial" w:hAnsi="Arial" w:cs="Arial"/>
          <w:b w:val="0"/>
          <w:bCs w:val="0"/>
          <w:color w:val="1D2125"/>
          <w:sz w:val="24"/>
          <w:szCs w:val="24"/>
          <w:shd w:val="clear" w:color="auto" w:fill="FFFFFF"/>
        </w:rPr>
        <w:t xml:space="preserve"> </w:t>
      </w:r>
      <w:r w:rsidR="00EA2E4F" w:rsidRPr="00EA2E4F">
        <w:rPr>
          <w:rStyle w:val="Strong"/>
          <w:rFonts w:ascii="Arial" w:hAnsi="Arial" w:cs="Arial"/>
          <w:b w:val="0"/>
          <w:bCs w:val="0"/>
          <w:color w:val="1D2125"/>
          <w:sz w:val="24"/>
          <w:szCs w:val="24"/>
          <w:shd w:val="clear" w:color="auto" w:fill="FFFFFF"/>
        </w:rPr>
        <w:t>While balancing an ever-changing cultural, social, and technical landscape, police organisations are feeling increased pressure to reassess their tactics.</w:t>
      </w:r>
      <w:r w:rsidR="00E83E79">
        <w:rPr>
          <w:rStyle w:val="Strong"/>
          <w:rFonts w:ascii="Arial" w:hAnsi="Arial" w:cs="Arial"/>
          <w:b w:val="0"/>
          <w:bCs w:val="0"/>
          <w:color w:val="1D2125"/>
          <w:sz w:val="24"/>
          <w:szCs w:val="24"/>
          <w:shd w:val="clear" w:color="auto" w:fill="FFFFFF"/>
        </w:rPr>
        <w:t xml:space="preserve"> </w:t>
      </w:r>
      <w:r w:rsidR="00E83E79" w:rsidRPr="00E83E79">
        <w:rPr>
          <w:rStyle w:val="Strong"/>
          <w:rFonts w:ascii="Arial" w:hAnsi="Arial" w:cs="Arial"/>
          <w:b w:val="0"/>
          <w:bCs w:val="0"/>
          <w:color w:val="1D2125"/>
          <w:sz w:val="24"/>
          <w:szCs w:val="24"/>
          <w:shd w:val="clear" w:color="auto" w:fill="FFFFFF"/>
        </w:rPr>
        <w:t>On an individual basis, police officers are coming into the service with fresh ideas on what it means to be a cop and how they would like to be led</w:t>
      </w:r>
      <w:r w:rsidR="00A708EB">
        <w:rPr>
          <w:rStyle w:val="Strong"/>
          <w:rFonts w:ascii="Arial" w:hAnsi="Arial" w:cs="Arial"/>
          <w:b w:val="0"/>
          <w:bCs w:val="0"/>
          <w:color w:val="1D2125"/>
          <w:sz w:val="24"/>
          <w:szCs w:val="24"/>
          <w:shd w:val="clear" w:color="auto" w:fill="FFFFFF"/>
        </w:rPr>
        <w:t>, p</w:t>
      </w:r>
      <w:r w:rsidR="00A708EB" w:rsidRPr="00A708EB">
        <w:rPr>
          <w:rStyle w:val="Strong"/>
          <w:rFonts w:ascii="Arial" w:hAnsi="Arial" w:cs="Arial"/>
          <w:b w:val="0"/>
          <w:bCs w:val="0"/>
          <w:color w:val="1D2125"/>
          <w:sz w:val="24"/>
          <w:szCs w:val="24"/>
          <w:shd w:val="clear" w:color="auto" w:fill="FFFFFF"/>
        </w:rPr>
        <w:t xml:space="preserve">olice </w:t>
      </w:r>
      <w:r w:rsidR="00101545">
        <w:rPr>
          <w:rStyle w:val="Strong"/>
          <w:rFonts w:ascii="Arial" w:hAnsi="Arial" w:cs="Arial"/>
          <w:b w:val="0"/>
          <w:bCs w:val="0"/>
          <w:color w:val="1D2125"/>
          <w:sz w:val="24"/>
          <w:szCs w:val="24"/>
          <w:shd w:val="clear" w:color="auto" w:fill="FFFFFF"/>
        </w:rPr>
        <w:t xml:space="preserve">officers </w:t>
      </w:r>
      <w:r w:rsidR="00A708EB" w:rsidRPr="00A708EB">
        <w:rPr>
          <w:rStyle w:val="Strong"/>
          <w:rFonts w:ascii="Arial" w:hAnsi="Arial" w:cs="Arial"/>
          <w:b w:val="0"/>
          <w:bCs w:val="0"/>
          <w:color w:val="1D2125"/>
          <w:sz w:val="24"/>
          <w:szCs w:val="24"/>
          <w:shd w:val="clear" w:color="auto" w:fill="FFFFFF"/>
        </w:rPr>
        <w:t>are discovering that the abilities they need to be effective in their jobs are continuously evolving.</w:t>
      </w:r>
      <w:r w:rsidR="00A33292">
        <w:rPr>
          <w:rStyle w:val="Strong"/>
          <w:rFonts w:ascii="Arial" w:hAnsi="Arial" w:cs="Arial"/>
          <w:b w:val="0"/>
          <w:bCs w:val="0"/>
          <w:color w:val="1D2125"/>
          <w:sz w:val="24"/>
          <w:szCs w:val="24"/>
          <w:shd w:val="clear" w:color="auto" w:fill="FFFFFF"/>
        </w:rPr>
        <w:t xml:space="preserve"> </w:t>
      </w:r>
      <w:r w:rsidR="00A33292" w:rsidRPr="00A33292">
        <w:rPr>
          <w:rStyle w:val="Strong"/>
          <w:rFonts w:ascii="Arial" w:hAnsi="Arial" w:cs="Arial"/>
          <w:b w:val="0"/>
          <w:bCs w:val="0"/>
          <w:color w:val="1D2125"/>
          <w:sz w:val="24"/>
          <w:szCs w:val="24"/>
          <w:shd w:val="clear" w:color="auto" w:fill="FFFFFF"/>
        </w:rPr>
        <w:t>Team members are motivated by a system of rewards under transactional leadership. This system assigns awards or penalties to team members based on their performance and compliance with the regulations. Individual officers, according to the concept, will follow the leader's principles and vision, motivated by the fear of being disciplined for poor performance against the hope of receiving positive encouragement for a good performance.</w:t>
      </w:r>
      <w:r w:rsidR="00A622EE">
        <w:rPr>
          <w:rStyle w:val="Strong"/>
          <w:rFonts w:ascii="Arial" w:hAnsi="Arial" w:cs="Arial"/>
          <w:b w:val="0"/>
          <w:bCs w:val="0"/>
          <w:color w:val="1D2125"/>
          <w:sz w:val="24"/>
          <w:szCs w:val="24"/>
          <w:shd w:val="clear" w:color="auto" w:fill="FFFFFF"/>
        </w:rPr>
        <w:t xml:space="preserve"> </w:t>
      </w:r>
      <w:r w:rsidR="00A622EE" w:rsidRPr="00A622EE">
        <w:rPr>
          <w:rStyle w:val="Strong"/>
          <w:rFonts w:ascii="Arial" w:hAnsi="Arial" w:cs="Arial"/>
          <w:b w:val="0"/>
          <w:bCs w:val="0"/>
          <w:color w:val="1D2125"/>
          <w:sz w:val="24"/>
          <w:szCs w:val="24"/>
          <w:shd w:val="clear" w:color="auto" w:fill="FFFFFF"/>
        </w:rPr>
        <w:t>The goal of transformational leadership is to engage, inspire, and encourage the team through a "people-</w:t>
      </w:r>
      <w:r w:rsidR="00A622EE" w:rsidRPr="00A622EE">
        <w:rPr>
          <w:rStyle w:val="Strong"/>
          <w:rFonts w:ascii="Arial" w:hAnsi="Arial" w:cs="Arial"/>
          <w:b w:val="0"/>
          <w:bCs w:val="0"/>
          <w:color w:val="1D2125"/>
          <w:sz w:val="24"/>
          <w:szCs w:val="24"/>
          <w:shd w:val="clear" w:color="auto" w:fill="FFFFFF"/>
        </w:rPr>
        <w:t>centred</w:t>
      </w:r>
      <w:r w:rsidR="00A622EE" w:rsidRPr="00A622EE">
        <w:rPr>
          <w:rStyle w:val="Strong"/>
          <w:rFonts w:ascii="Arial" w:hAnsi="Arial" w:cs="Arial"/>
          <w:b w:val="0"/>
          <w:bCs w:val="0"/>
          <w:color w:val="1D2125"/>
          <w:sz w:val="24"/>
          <w:szCs w:val="24"/>
          <w:shd w:val="clear" w:color="auto" w:fill="FFFFFF"/>
        </w:rPr>
        <w:t xml:space="preserve"> approach." This method encourages team members to agree on a common vision and goals for the organisation, while also fostering innovative thinking when achieving those goals. Transformational leaders are </w:t>
      </w:r>
      <w:r w:rsidR="00A622EE" w:rsidRPr="00A622EE">
        <w:rPr>
          <w:rStyle w:val="Strong"/>
          <w:rFonts w:ascii="Arial" w:hAnsi="Arial" w:cs="Arial"/>
          <w:b w:val="0"/>
          <w:bCs w:val="0"/>
          <w:color w:val="1D2125"/>
          <w:sz w:val="24"/>
          <w:szCs w:val="24"/>
          <w:shd w:val="clear" w:color="auto" w:fill="FFFFFF"/>
        </w:rPr>
        <w:lastRenderedPageBreak/>
        <w:t xml:space="preserve">inclusive, </w:t>
      </w:r>
      <w:r w:rsidR="00AB0BC6" w:rsidRPr="00A622EE">
        <w:rPr>
          <w:rStyle w:val="Strong"/>
          <w:rFonts w:ascii="Arial" w:hAnsi="Arial" w:cs="Arial"/>
          <w:b w:val="0"/>
          <w:bCs w:val="0"/>
          <w:color w:val="1D2125"/>
          <w:sz w:val="24"/>
          <w:szCs w:val="24"/>
          <w:shd w:val="clear" w:color="auto" w:fill="FFFFFF"/>
        </w:rPr>
        <w:t>considering</w:t>
      </w:r>
      <w:r w:rsidR="00A622EE" w:rsidRPr="00A622EE">
        <w:rPr>
          <w:rStyle w:val="Strong"/>
          <w:rFonts w:ascii="Arial" w:hAnsi="Arial" w:cs="Arial"/>
          <w:b w:val="0"/>
          <w:bCs w:val="0"/>
          <w:color w:val="1D2125"/>
          <w:sz w:val="24"/>
          <w:szCs w:val="24"/>
          <w:shd w:val="clear" w:color="auto" w:fill="FFFFFF"/>
        </w:rPr>
        <w:t xml:space="preserve"> each person's distinctive needs, abilities, and goals. They frequently practise </w:t>
      </w:r>
      <w:r w:rsidR="00AB0BC6" w:rsidRPr="00A622EE">
        <w:rPr>
          <w:rStyle w:val="Strong"/>
          <w:rFonts w:ascii="Arial" w:hAnsi="Arial" w:cs="Arial"/>
          <w:b w:val="0"/>
          <w:bCs w:val="0"/>
          <w:color w:val="1D2125"/>
          <w:sz w:val="24"/>
          <w:szCs w:val="24"/>
          <w:shd w:val="clear" w:color="auto" w:fill="FFFFFF"/>
        </w:rPr>
        <w:t>an</w:t>
      </w:r>
      <w:r w:rsidR="00A622EE" w:rsidRPr="00A622EE">
        <w:rPr>
          <w:rStyle w:val="Strong"/>
          <w:rFonts w:ascii="Arial" w:hAnsi="Arial" w:cs="Arial"/>
          <w:b w:val="0"/>
          <w:bCs w:val="0"/>
          <w:color w:val="1D2125"/>
          <w:sz w:val="24"/>
          <w:szCs w:val="24"/>
          <w:shd w:val="clear" w:color="auto" w:fill="FFFFFF"/>
        </w:rPr>
        <w:t xml:space="preserve"> "open door" approach in order to encourage more regular and truthful contact</w:t>
      </w:r>
      <w:r w:rsidR="00AB0BC6">
        <w:rPr>
          <w:rStyle w:val="Strong"/>
          <w:rFonts w:ascii="Arial" w:hAnsi="Arial" w:cs="Arial"/>
          <w:b w:val="0"/>
          <w:bCs w:val="0"/>
          <w:color w:val="1D2125"/>
          <w:sz w:val="24"/>
          <w:szCs w:val="24"/>
          <w:shd w:val="clear" w:color="auto" w:fill="FFFFFF"/>
        </w:rPr>
        <w:t xml:space="preserve"> </w:t>
      </w:r>
      <w:r w:rsidR="00854E9B">
        <w:rPr>
          <w:rStyle w:val="Strong"/>
          <w:rFonts w:ascii="Arial" w:hAnsi="Arial" w:cs="Arial"/>
          <w:b w:val="0"/>
          <w:bCs w:val="0"/>
          <w:color w:val="1D2125"/>
          <w:sz w:val="24"/>
          <w:szCs w:val="24"/>
          <w:shd w:val="clear" w:color="auto" w:fill="FFFFFF"/>
        </w:rPr>
        <w:t>(Fritsvold, 2022).</w:t>
      </w:r>
      <w:r w:rsidR="005849D7">
        <w:rPr>
          <w:rStyle w:val="Strong"/>
          <w:rFonts w:ascii="Arial" w:hAnsi="Arial" w:cs="Arial"/>
          <w:b w:val="0"/>
          <w:bCs w:val="0"/>
          <w:color w:val="1D2125"/>
          <w:sz w:val="24"/>
          <w:szCs w:val="24"/>
          <w:shd w:val="clear" w:color="auto" w:fill="FFFFFF"/>
        </w:rPr>
        <w:t xml:space="preserve"> </w:t>
      </w:r>
      <w:r w:rsidR="005849D7" w:rsidRPr="005849D7">
        <w:rPr>
          <w:rStyle w:val="Strong"/>
          <w:rFonts w:ascii="Arial" w:hAnsi="Arial" w:cs="Arial"/>
          <w:b w:val="0"/>
          <w:bCs w:val="0"/>
          <w:color w:val="1D2125"/>
          <w:sz w:val="24"/>
          <w:szCs w:val="24"/>
          <w:shd w:val="clear" w:color="auto" w:fill="FFFFFF"/>
        </w:rPr>
        <w:t xml:space="preserve">There are no set characteristics that make </w:t>
      </w:r>
      <w:r w:rsidR="005849D7">
        <w:rPr>
          <w:rStyle w:val="Strong"/>
          <w:rFonts w:ascii="Arial" w:hAnsi="Arial" w:cs="Arial"/>
          <w:b w:val="0"/>
          <w:bCs w:val="0"/>
          <w:color w:val="1D2125"/>
          <w:sz w:val="24"/>
          <w:szCs w:val="24"/>
          <w:shd w:val="clear" w:color="auto" w:fill="FFFFFF"/>
        </w:rPr>
        <w:t xml:space="preserve">a </w:t>
      </w:r>
      <w:r w:rsidR="005849D7" w:rsidRPr="005849D7">
        <w:rPr>
          <w:rStyle w:val="Strong"/>
          <w:rFonts w:ascii="Arial" w:hAnsi="Arial" w:cs="Arial"/>
          <w:b w:val="0"/>
          <w:bCs w:val="0"/>
          <w:color w:val="1D2125"/>
          <w:sz w:val="24"/>
          <w:szCs w:val="24"/>
          <w:shd w:val="clear" w:color="auto" w:fill="FFFFFF"/>
        </w:rPr>
        <w:t>police leader effective. Successful police leaders, on the other hand, have a few features</w:t>
      </w:r>
      <w:r w:rsidR="00CB58F8">
        <w:rPr>
          <w:rStyle w:val="Strong"/>
          <w:rFonts w:ascii="Arial" w:hAnsi="Arial" w:cs="Arial"/>
          <w:b w:val="0"/>
          <w:bCs w:val="0"/>
          <w:color w:val="1D2125"/>
          <w:sz w:val="24"/>
          <w:szCs w:val="24"/>
          <w:shd w:val="clear" w:color="auto" w:fill="FFFFFF"/>
        </w:rPr>
        <w:t xml:space="preserve"> such as requiring a level of commitment to the </w:t>
      </w:r>
      <w:r w:rsidR="00F6676D">
        <w:rPr>
          <w:rStyle w:val="Strong"/>
          <w:rFonts w:ascii="Arial" w:hAnsi="Arial" w:cs="Arial"/>
          <w:b w:val="0"/>
          <w:bCs w:val="0"/>
          <w:color w:val="1D2125"/>
          <w:sz w:val="24"/>
          <w:szCs w:val="24"/>
          <w:shd w:val="clear" w:color="auto" w:fill="FFFFFF"/>
        </w:rPr>
        <w:t xml:space="preserve">task at hand, honesty is also key </w:t>
      </w:r>
      <w:r w:rsidR="007F04C8">
        <w:rPr>
          <w:rStyle w:val="Strong"/>
          <w:rFonts w:ascii="Arial" w:hAnsi="Arial" w:cs="Arial"/>
          <w:b w:val="0"/>
          <w:bCs w:val="0"/>
          <w:color w:val="1D2125"/>
          <w:sz w:val="24"/>
          <w:szCs w:val="24"/>
          <w:shd w:val="clear" w:color="auto" w:fill="FFFFFF"/>
        </w:rPr>
        <w:t xml:space="preserve">as it is a natural trait a police officer should have. The trait of honesty </w:t>
      </w:r>
      <w:r w:rsidR="00614A31">
        <w:rPr>
          <w:rStyle w:val="Strong"/>
          <w:rFonts w:ascii="Arial" w:hAnsi="Arial" w:cs="Arial"/>
          <w:b w:val="0"/>
          <w:bCs w:val="0"/>
          <w:color w:val="1D2125"/>
          <w:sz w:val="24"/>
          <w:szCs w:val="24"/>
          <w:shd w:val="clear" w:color="auto" w:fill="FFFFFF"/>
        </w:rPr>
        <w:t xml:space="preserve">helps make the officer seem transparent to </w:t>
      </w:r>
      <w:r w:rsidR="0037627F">
        <w:rPr>
          <w:rStyle w:val="Strong"/>
          <w:rFonts w:ascii="Arial" w:hAnsi="Arial" w:cs="Arial"/>
          <w:b w:val="0"/>
          <w:bCs w:val="0"/>
          <w:color w:val="1D2125"/>
          <w:sz w:val="24"/>
          <w:szCs w:val="24"/>
          <w:shd w:val="clear" w:color="auto" w:fill="FFFFFF"/>
        </w:rPr>
        <w:t>their team member and to the public</w:t>
      </w:r>
      <w:r w:rsidR="00F01F74">
        <w:rPr>
          <w:rStyle w:val="Strong"/>
          <w:rFonts w:ascii="Arial" w:hAnsi="Arial" w:cs="Arial"/>
          <w:b w:val="0"/>
          <w:bCs w:val="0"/>
          <w:color w:val="1D2125"/>
          <w:sz w:val="24"/>
          <w:szCs w:val="24"/>
          <w:shd w:val="clear" w:color="auto" w:fill="FFFFFF"/>
        </w:rPr>
        <w:t xml:space="preserve">. Typically policing has generally required transactional leadership and it is predominantly a </w:t>
      </w:r>
      <w:r w:rsidR="0049176C">
        <w:rPr>
          <w:rStyle w:val="Strong"/>
          <w:rFonts w:ascii="Arial" w:hAnsi="Arial" w:cs="Arial"/>
          <w:b w:val="0"/>
          <w:bCs w:val="0"/>
          <w:color w:val="1D2125"/>
          <w:sz w:val="24"/>
          <w:szCs w:val="24"/>
          <w:shd w:val="clear" w:color="auto" w:fill="FFFFFF"/>
        </w:rPr>
        <w:t>rules-based</w:t>
      </w:r>
      <w:r w:rsidR="00F01F74">
        <w:rPr>
          <w:rStyle w:val="Strong"/>
          <w:rFonts w:ascii="Arial" w:hAnsi="Arial" w:cs="Arial"/>
          <w:b w:val="0"/>
          <w:bCs w:val="0"/>
          <w:color w:val="1D2125"/>
          <w:sz w:val="24"/>
          <w:szCs w:val="24"/>
          <w:shd w:val="clear" w:color="auto" w:fill="FFFFFF"/>
        </w:rPr>
        <w:t xml:space="preserve"> profession</w:t>
      </w:r>
      <w:r w:rsidR="0029799D">
        <w:rPr>
          <w:rStyle w:val="Strong"/>
          <w:rFonts w:ascii="Arial" w:hAnsi="Arial" w:cs="Arial"/>
          <w:b w:val="0"/>
          <w:bCs w:val="0"/>
          <w:color w:val="1D2125"/>
          <w:sz w:val="24"/>
          <w:szCs w:val="24"/>
          <w:shd w:val="clear" w:color="auto" w:fill="FFFFFF"/>
        </w:rPr>
        <w:t xml:space="preserve">. The policing profession often requires quick thinking and responses to </w:t>
      </w:r>
      <w:r w:rsidR="0049176C">
        <w:rPr>
          <w:rStyle w:val="Strong"/>
          <w:rFonts w:ascii="Arial" w:hAnsi="Arial" w:cs="Arial"/>
          <w:b w:val="0"/>
          <w:bCs w:val="0"/>
          <w:color w:val="1D2125"/>
          <w:sz w:val="24"/>
          <w:szCs w:val="24"/>
          <w:shd w:val="clear" w:color="auto" w:fill="FFFFFF"/>
        </w:rPr>
        <w:t>scenarios</w:t>
      </w:r>
      <w:r w:rsidR="00B848B0">
        <w:rPr>
          <w:rStyle w:val="Strong"/>
          <w:rFonts w:ascii="Arial" w:hAnsi="Arial" w:cs="Arial"/>
          <w:b w:val="0"/>
          <w:bCs w:val="0"/>
          <w:color w:val="1D2125"/>
          <w:sz w:val="24"/>
          <w:szCs w:val="24"/>
          <w:shd w:val="clear" w:color="auto" w:fill="FFFFFF"/>
        </w:rPr>
        <w:t xml:space="preserve"> encountered in the field, this suggests that transformational theory is less commonly used as it </w:t>
      </w:r>
      <w:r w:rsidR="0049176C">
        <w:rPr>
          <w:rStyle w:val="Strong"/>
          <w:rFonts w:ascii="Arial" w:hAnsi="Arial" w:cs="Arial"/>
          <w:b w:val="0"/>
          <w:bCs w:val="0"/>
          <w:color w:val="1D2125"/>
          <w:sz w:val="24"/>
          <w:szCs w:val="24"/>
          <w:shd w:val="clear" w:color="auto" w:fill="FFFFFF"/>
        </w:rPr>
        <w:t>requires longer time frames and an element of freedom of choice, not a common aspect of policing</w:t>
      </w:r>
      <w:r w:rsidR="00603476">
        <w:rPr>
          <w:rStyle w:val="Strong"/>
          <w:rFonts w:ascii="Arial" w:hAnsi="Arial" w:cs="Arial"/>
          <w:b w:val="0"/>
          <w:bCs w:val="0"/>
          <w:color w:val="1D2125"/>
          <w:sz w:val="24"/>
          <w:szCs w:val="24"/>
          <w:shd w:val="clear" w:color="auto" w:fill="FFFFFF"/>
        </w:rPr>
        <w:t xml:space="preserve"> (Cockcroft</w:t>
      </w:r>
      <w:r w:rsidR="002D4EE9">
        <w:rPr>
          <w:rStyle w:val="Strong"/>
          <w:rFonts w:ascii="Arial" w:hAnsi="Arial" w:cs="Arial"/>
          <w:b w:val="0"/>
          <w:bCs w:val="0"/>
          <w:color w:val="1D2125"/>
          <w:sz w:val="24"/>
          <w:szCs w:val="24"/>
          <w:shd w:val="clear" w:color="auto" w:fill="FFFFFF"/>
        </w:rPr>
        <w:t>, 2014).</w:t>
      </w:r>
      <w:r w:rsidR="00865752">
        <w:rPr>
          <w:rStyle w:val="Strong"/>
          <w:rFonts w:ascii="Arial" w:hAnsi="Arial" w:cs="Arial"/>
          <w:b w:val="0"/>
          <w:bCs w:val="0"/>
          <w:color w:val="1D2125"/>
          <w:sz w:val="24"/>
          <w:szCs w:val="24"/>
          <w:shd w:val="clear" w:color="auto" w:fill="FFFFFF"/>
        </w:rPr>
        <w:t xml:space="preserve"> A demonstration of </w:t>
      </w:r>
      <w:r w:rsidR="004A7CF3">
        <w:rPr>
          <w:rStyle w:val="Strong"/>
          <w:rFonts w:ascii="Arial" w:hAnsi="Arial" w:cs="Arial"/>
          <w:b w:val="0"/>
          <w:bCs w:val="0"/>
          <w:color w:val="1D2125"/>
          <w:sz w:val="24"/>
          <w:szCs w:val="24"/>
          <w:shd w:val="clear" w:color="auto" w:fill="FFFFFF"/>
        </w:rPr>
        <w:t xml:space="preserve">police </w:t>
      </w:r>
      <w:r w:rsidR="00865752">
        <w:rPr>
          <w:rStyle w:val="Strong"/>
          <w:rFonts w:ascii="Arial" w:hAnsi="Arial" w:cs="Arial"/>
          <w:b w:val="0"/>
          <w:bCs w:val="0"/>
          <w:color w:val="1D2125"/>
          <w:sz w:val="24"/>
          <w:szCs w:val="24"/>
          <w:shd w:val="clear" w:color="auto" w:fill="FFFFFF"/>
        </w:rPr>
        <w:t xml:space="preserve">leadership </w:t>
      </w:r>
      <w:r w:rsidR="004A7CF3">
        <w:rPr>
          <w:rStyle w:val="Strong"/>
          <w:rFonts w:ascii="Arial" w:hAnsi="Arial" w:cs="Arial"/>
          <w:b w:val="0"/>
          <w:bCs w:val="0"/>
          <w:color w:val="1D2125"/>
          <w:sz w:val="24"/>
          <w:szCs w:val="24"/>
          <w:shd w:val="clear" w:color="auto" w:fill="FFFFFF"/>
        </w:rPr>
        <w:t>can be seen in the case of Ian Huntley and the Cambridgeshire Constabulary</w:t>
      </w:r>
      <w:r w:rsidR="00422B27">
        <w:rPr>
          <w:rStyle w:val="Strong"/>
          <w:rFonts w:ascii="Arial" w:hAnsi="Arial" w:cs="Arial"/>
          <w:b w:val="0"/>
          <w:bCs w:val="0"/>
          <w:color w:val="1D2125"/>
          <w:sz w:val="24"/>
          <w:szCs w:val="24"/>
          <w:shd w:val="clear" w:color="auto" w:fill="FFFFFF"/>
        </w:rPr>
        <w:t>. This case began on Sunday the 4</w:t>
      </w:r>
      <w:r w:rsidR="00422B27" w:rsidRPr="00422B27">
        <w:rPr>
          <w:rStyle w:val="Strong"/>
          <w:rFonts w:ascii="Arial" w:hAnsi="Arial" w:cs="Arial"/>
          <w:b w:val="0"/>
          <w:bCs w:val="0"/>
          <w:color w:val="1D2125"/>
          <w:sz w:val="24"/>
          <w:szCs w:val="24"/>
          <w:shd w:val="clear" w:color="auto" w:fill="FFFFFF"/>
          <w:vertAlign w:val="superscript"/>
        </w:rPr>
        <w:t>th</w:t>
      </w:r>
      <w:r w:rsidR="00422B27">
        <w:rPr>
          <w:rStyle w:val="Strong"/>
          <w:rFonts w:ascii="Arial" w:hAnsi="Arial" w:cs="Arial"/>
          <w:b w:val="0"/>
          <w:bCs w:val="0"/>
          <w:color w:val="1D2125"/>
          <w:sz w:val="24"/>
          <w:szCs w:val="24"/>
          <w:shd w:val="clear" w:color="auto" w:fill="FFFFFF"/>
        </w:rPr>
        <w:t xml:space="preserve"> of August 2002</w:t>
      </w:r>
      <w:r w:rsidR="00BE22B7">
        <w:rPr>
          <w:rStyle w:val="Strong"/>
          <w:rFonts w:ascii="Arial" w:hAnsi="Arial" w:cs="Arial"/>
          <w:b w:val="0"/>
          <w:bCs w:val="0"/>
          <w:color w:val="1D2125"/>
          <w:sz w:val="24"/>
          <w:szCs w:val="24"/>
          <w:shd w:val="clear" w:color="auto" w:fill="FFFFFF"/>
        </w:rPr>
        <w:t xml:space="preserve"> in Soham</w:t>
      </w:r>
      <w:r w:rsidR="0058343B">
        <w:rPr>
          <w:rStyle w:val="Strong"/>
          <w:rFonts w:ascii="Arial" w:hAnsi="Arial" w:cs="Arial"/>
          <w:b w:val="0"/>
          <w:bCs w:val="0"/>
          <w:color w:val="1D2125"/>
          <w:sz w:val="24"/>
          <w:szCs w:val="24"/>
          <w:shd w:val="clear" w:color="auto" w:fill="FFFFFF"/>
        </w:rPr>
        <w:t>, Cambridgeshire</w:t>
      </w:r>
      <w:r w:rsidR="00B878A4">
        <w:rPr>
          <w:rStyle w:val="Strong"/>
          <w:rFonts w:ascii="Arial" w:hAnsi="Arial" w:cs="Arial"/>
          <w:b w:val="0"/>
          <w:bCs w:val="0"/>
          <w:color w:val="1D2125"/>
          <w:sz w:val="24"/>
          <w:szCs w:val="24"/>
          <w:shd w:val="clear" w:color="auto" w:fill="FFFFFF"/>
        </w:rPr>
        <w:t xml:space="preserve">, when 2 </w:t>
      </w:r>
      <w:r w:rsidR="00CA3285">
        <w:rPr>
          <w:rStyle w:val="Strong"/>
          <w:rFonts w:ascii="Arial" w:hAnsi="Arial" w:cs="Arial"/>
          <w:b w:val="0"/>
          <w:bCs w:val="0"/>
          <w:color w:val="1D2125"/>
          <w:sz w:val="24"/>
          <w:szCs w:val="24"/>
          <w:shd w:val="clear" w:color="auto" w:fill="FFFFFF"/>
        </w:rPr>
        <w:t>ten-year-old</w:t>
      </w:r>
      <w:r w:rsidR="00B878A4">
        <w:rPr>
          <w:rStyle w:val="Strong"/>
          <w:rFonts w:ascii="Arial" w:hAnsi="Arial" w:cs="Arial"/>
          <w:b w:val="0"/>
          <w:bCs w:val="0"/>
          <w:color w:val="1D2125"/>
          <w:sz w:val="24"/>
          <w:szCs w:val="24"/>
          <w:shd w:val="clear" w:color="auto" w:fill="FFFFFF"/>
        </w:rPr>
        <w:t xml:space="preserve"> girls Jessica Chapman and Holly Wells we</w:t>
      </w:r>
      <w:r w:rsidR="00BE22B7">
        <w:rPr>
          <w:rStyle w:val="Strong"/>
          <w:rFonts w:ascii="Arial" w:hAnsi="Arial" w:cs="Arial"/>
          <w:b w:val="0"/>
          <w:bCs w:val="0"/>
          <w:color w:val="1D2125"/>
          <w:sz w:val="24"/>
          <w:szCs w:val="24"/>
          <w:shd w:val="clear" w:color="auto" w:fill="FFFFFF"/>
        </w:rPr>
        <w:t>nt missing</w:t>
      </w:r>
      <w:r w:rsidR="0058343B">
        <w:rPr>
          <w:rStyle w:val="Strong"/>
          <w:rFonts w:ascii="Arial" w:hAnsi="Arial" w:cs="Arial"/>
          <w:b w:val="0"/>
          <w:bCs w:val="0"/>
          <w:color w:val="1D2125"/>
          <w:sz w:val="24"/>
          <w:szCs w:val="24"/>
          <w:shd w:val="clear" w:color="auto" w:fill="FFFFFF"/>
        </w:rPr>
        <w:t xml:space="preserve">. The girls were unable to be found by their parents, </w:t>
      </w:r>
      <w:r w:rsidR="00C63667">
        <w:rPr>
          <w:rStyle w:val="Strong"/>
          <w:rFonts w:ascii="Arial" w:hAnsi="Arial" w:cs="Arial"/>
          <w:b w:val="0"/>
          <w:bCs w:val="0"/>
          <w:color w:val="1D2125"/>
          <w:sz w:val="24"/>
          <w:szCs w:val="24"/>
          <w:shd w:val="clear" w:color="auto" w:fill="FFFFFF"/>
        </w:rPr>
        <w:t>friends,</w:t>
      </w:r>
      <w:r w:rsidR="0058343B">
        <w:rPr>
          <w:rStyle w:val="Strong"/>
          <w:rFonts w:ascii="Arial" w:hAnsi="Arial" w:cs="Arial"/>
          <w:b w:val="0"/>
          <w:bCs w:val="0"/>
          <w:color w:val="1D2125"/>
          <w:sz w:val="24"/>
          <w:szCs w:val="24"/>
          <w:shd w:val="clear" w:color="auto" w:fill="FFFFFF"/>
        </w:rPr>
        <w:t xml:space="preserve"> or neighbours</w:t>
      </w:r>
      <w:r w:rsidR="00CA3285">
        <w:rPr>
          <w:rStyle w:val="Strong"/>
          <w:rFonts w:ascii="Arial" w:hAnsi="Arial" w:cs="Arial"/>
          <w:b w:val="0"/>
          <w:bCs w:val="0"/>
          <w:color w:val="1D2125"/>
          <w:sz w:val="24"/>
          <w:szCs w:val="24"/>
          <w:shd w:val="clear" w:color="auto" w:fill="FFFFFF"/>
        </w:rPr>
        <w:t xml:space="preserve">. At 9.56pm the girls were officially reported missing to the police. </w:t>
      </w:r>
      <w:r w:rsidR="00E319B5">
        <w:rPr>
          <w:rStyle w:val="Strong"/>
          <w:rFonts w:ascii="Arial" w:hAnsi="Arial" w:cs="Arial"/>
          <w:b w:val="0"/>
          <w:bCs w:val="0"/>
          <w:color w:val="1D2125"/>
          <w:sz w:val="24"/>
          <w:szCs w:val="24"/>
          <w:shd w:val="clear" w:color="auto" w:fill="FFFFFF"/>
        </w:rPr>
        <w:t>Immediately a police search began</w:t>
      </w:r>
      <w:r w:rsidR="002107E3">
        <w:rPr>
          <w:rStyle w:val="Strong"/>
          <w:rFonts w:ascii="Arial" w:hAnsi="Arial" w:cs="Arial"/>
          <w:b w:val="0"/>
          <w:bCs w:val="0"/>
          <w:color w:val="1D2125"/>
          <w:sz w:val="24"/>
          <w:szCs w:val="24"/>
          <w:shd w:val="clear" w:color="auto" w:fill="FFFFFF"/>
        </w:rPr>
        <w:t>, it spanned over a few days and later spawned into one of the largest searches conducted within the UK</w:t>
      </w:r>
      <w:r w:rsidR="003C7E1B">
        <w:rPr>
          <w:rStyle w:val="Strong"/>
          <w:rFonts w:ascii="Arial" w:hAnsi="Arial" w:cs="Arial"/>
          <w:b w:val="0"/>
          <w:bCs w:val="0"/>
          <w:color w:val="1D2125"/>
          <w:sz w:val="24"/>
          <w:szCs w:val="24"/>
          <w:shd w:val="clear" w:color="auto" w:fill="FFFFFF"/>
        </w:rPr>
        <w:t>. This is</w:t>
      </w:r>
      <w:r w:rsidR="00196C71">
        <w:rPr>
          <w:rStyle w:val="Strong"/>
          <w:rFonts w:ascii="Arial" w:hAnsi="Arial" w:cs="Arial"/>
          <w:b w:val="0"/>
          <w:bCs w:val="0"/>
          <w:color w:val="1D2125"/>
          <w:sz w:val="24"/>
          <w:szCs w:val="24"/>
          <w:shd w:val="clear" w:color="auto" w:fill="FFFFFF"/>
        </w:rPr>
        <w:t xml:space="preserve"> an immediate example of transactional leadership as rules and guidelines were followed to begin the search</w:t>
      </w:r>
      <w:r w:rsidR="00F90E39">
        <w:rPr>
          <w:rStyle w:val="Strong"/>
          <w:rFonts w:ascii="Arial" w:hAnsi="Arial" w:cs="Arial"/>
          <w:b w:val="0"/>
          <w:bCs w:val="0"/>
          <w:color w:val="1D2125"/>
          <w:sz w:val="24"/>
          <w:szCs w:val="24"/>
          <w:shd w:val="clear" w:color="auto" w:fill="FFFFFF"/>
        </w:rPr>
        <w:t xml:space="preserve">, however it </w:t>
      </w:r>
      <w:r w:rsidR="00113752">
        <w:rPr>
          <w:rStyle w:val="Strong"/>
          <w:rFonts w:ascii="Arial" w:hAnsi="Arial" w:cs="Arial"/>
          <w:b w:val="0"/>
          <w:bCs w:val="0"/>
          <w:color w:val="1D2125"/>
          <w:sz w:val="24"/>
          <w:szCs w:val="24"/>
          <w:shd w:val="clear" w:color="auto" w:fill="FFFFFF"/>
        </w:rPr>
        <w:t>can also</w:t>
      </w:r>
      <w:r w:rsidR="00F90E39">
        <w:rPr>
          <w:rStyle w:val="Strong"/>
          <w:rFonts w:ascii="Arial" w:hAnsi="Arial" w:cs="Arial"/>
          <w:b w:val="0"/>
          <w:bCs w:val="0"/>
          <w:color w:val="1D2125"/>
          <w:sz w:val="24"/>
          <w:szCs w:val="24"/>
          <w:shd w:val="clear" w:color="auto" w:fill="FFFFFF"/>
        </w:rPr>
        <w:t xml:space="preserve"> be </w:t>
      </w:r>
      <w:r w:rsidR="00B66585">
        <w:rPr>
          <w:rStyle w:val="Strong"/>
          <w:rFonts w:ascii="Arial" w:hAnsi="Arial" w:cs="Arial"/>
          <w:b w:val="0"/>
          <w:bCs w:val="0"/>
          <w:color w:val="1D2125"/>
          <w:sz w:val="24"/>
          <w:szCs w:val="24"/>
          <w:shd w:val="clear" w:color="auto" w:fill="FFFFFF"/>
        </w:rPr>
        <w:t xml:space="preserve">seen </w:t>
      </w:r>
      <w:r w:rsidR="00F90E39">
        <w:rPr>
          <w:rStyle w:val="Strong"/>
          <w:rFonts w:ascii="Arial" w:hAnsi="Arial" w:cs="Arial"/>
          <w:b w:val="0"/>
          <w:bCs w:val="0"/>
          <w:color w:val="1D2125"/>
          <w:sz w:val="24"/>
          <w:szCs w:val="24"/>
          <w:shd w:val="clear" w:color="auto" w:fill="FFFFFF"/>
        </w:rPr>
        <w:t xml:space="preserve">as possible transformational leadership due to the nature of the search. The motivation was to find the vulnerable young girls </w:t>
      </w:r>
      <w:r w:rsidR="00113752">
        <w:rPr>
          <w:rStyle w:val="Strong"/>
          <w:rFonts w:ascii="Arial" w:hAnsi="Arial" w:cs="Arial"/>
          <w:b w:val="0"/>
          <w:bCs w:val="0"/>
          <w:color w:val="1D2125"/>
          <w:sz w:val="24"/>
          <w:szCs w:val="24"/>
          <w:shd w:val="clear" w:color="auto" w:fill="FFFFFF"/>
        </w:rPr>
        <w:t xml:space="preserve">safe and as </w:t>
      </w:r>
      <w:r w:rsidR="00B66585">
        <w:rPr>
          <w:rStyle w:val="Strong"/>
          <w:rFonts w:ascii="Arial" w:hAnsi="Arial" w:cs="Arial"/>
          <w:b w:val="0"/>
          <w:bCs w:val="0"/>
          <w:color w:val="1D2125"/>
          <w:sz w:val="24"/>
          <w:szCs w:val="24"/>
          <w:shd w:val="clear" w:color="auto" w:fill="FFFFFF"/>
        </w:rPr>
        <w:t>quickly</w:t>
      </w:r>
      <w:r w:rsidR="00113752">
        <w:rPr>
          <w:rStyle w:val="Strong"/>
          <w:rFonts w:ascii="Arial" w:hAnsi="Arial" w:cs="Arial"/>
          <w:b w:val="0"/>
          <w:bCs w:val="0"/>
          <w:color w:val="1D2125"/>
          <w:sz w:val="24"/>
          <w:szCs w:val="24"/>
          <w:shd w:val="clear" w:color="auto" w:fill="FFFFFF"/>
        </w:rPr>
        <w:t xml:space="preserve"> as possible.</w:t>
      </w:r>
      <w:r w:rsidR="00B66585">
        <w:rPr>
          <w:rStyle w:val="Strong"/>
          <w:rFonts w:ascii="Arial" w:hAnsi="Arial" w:cs="Arial"/>
          <w:b w:val="0"/>
          <w:bCs w:val="0"/>
          <w:color w:val="1D2125"/>
          <w:sz w:val="24"/>
          <w:szCs w:val="24"/>
          <w:shd w:val="clear" w:color="auto" w:fill="FFFFFF"/>
        </w:rPr>
        <w:t xml:space="preserve"> The girls were </w:t>
      </w:r>
      <w:r w:rsidR="000936EA">
        <w:rPr>
          <w:rStyle w:val="Strong"/>
          <w:rFonts w:ascii="Arial" w:hAnsi="Arial" w:cs="Arial"/>
          <w:b w:val="0"/>
          <w:bCs w:val="0"/>
          <w:color w:val="1D2125"/>
          <w:sz w:val="24"/>
          <w:szCs w:val="24"/>
          <w:shd w:val="clear" w:color="auto" w:fill="FFFFFF"/>
        </w:rPr>
        <w:t>missing for 13 days in total, this resulted in high amounts of attention from the media and the public.</w:t>
      </w:r>
      <w:r w:rsidR="00DF7E2D">
        <w:rPr>
          <w:rStyle w:val="Strong"/>
          <w:rFonts w:ascii="Arial" w:hAnsi="Arial" w:cs="Arial"/>
          <w:b w:val="0"/>
          <w:bCs w:val="0"/>
          <w:color w:val="1D2125"/>
          <w:sz w:val="24"/>
          <w:szCs w:val="24"/>
          <w:shd w:val="clear" w:color="auto" w:fill="FFFFFF"/>
        </w:rPr>
        <w:t xml:space="preserve"> Sadly, they were found near Lakenheath, Suffolk on </w:t>
      </w:r>
      <w:r w:rsidR="00925463">
        <w:rPr>
          <w:rStyle w:val="Strong"/>
          <w:rFonts w:ascii="Arial" w:hAnsi="Arial" w:cs="Arial"/>
          <w:b w:val="0"/>
          <w:bCs w:val="0"/>
          <w:color w:val="1D2125"/>
          <w:sz w:val="24"/>
          <w:szCs w:val="24"/>
          <w:shd w:val="clear" w:color="auto" w:fill="FFFFFF"/>
        </w:rPr>
        <w:t>Saturday</w:t>
      </w:r>
      <w:r w:rsidR="00DF7E2D">
        <w:rPr>
          <w:rStyle w:val="Strong"/>
          <w:rFonts w:ascii="Arial" w:hAnsi="Arial" w:cs="Arial"/>
          <w:b w:val="0"/>
          <w:bCs w:val="0"/>
          <w:color w:val="1D2125"/>
          <w:sz w:val="24"/>
          <w:szCs w:val="24"/>
          <w:shd w:val="clear" w:color="auto" w:fill="FFFFFF"/>
        </w:rPr>
        <w:t xml:space="preserve"> 17</w:t>
      </w:r>
      <w:r w:rsidR="00DF7E2D" w:rsidRPr="00DF7E2D">
        <w:rPr>
          <w:rStyle w:val="Strong"/>
          <w:rFonts w:ascii="Arial" w:hAnsi="Arial" w:cs="Arial"/>
          <w:b w:val="0"/>
          <w:bCs w:val="0"/>
          <w:color w:val="1D2125"/>
          <w:sz w:val="24"/>
          <w:szCs w:val="24"/>
          <w:shd w:val="clear" w:color="auto" w:fill="FFFFFF"/>
          <w:vertAlign w:val="superscript"/>
        </w:rPr>
        <w:t>th</w:t>
      </w:r>
      <w:r w:rsidR="00DF7E2D">
        <w:rPr>
          <w:rStyle w:val="Strong"/>
          <w:rFonts w:ascii="Arial" w:hAnsi="Arial" w:cs="Arial"/>
          <w:b w:val="0"/>
          <w:bCs w:val="0"/>
          <w:color w:val="1D2125"/>
          <w:sz w:val="24"/>
          <w:szCs w:val="24"/>
          <w:shd w:val="clear" w:color="auto" w:fill="FFFFFF"/>
        </w:rPr>
        <w:t xml:space="preserve"> of Augu</w:t>
      </w:r>
      <w:r w:rsidR="005F23EC">
        <w:rPr>
          <w:rStyle w:val="Strong"/>
          <w:rFonts w:ascii="Arial" w:hAnsi="Arial" w:cs="Arial"/>
          <w:b w:val="0"/>
          <w:bCs w:val="0"/>
          <w:color w:val="1D2125"/>
          <w:sz w:val="24"/>
          <w:szCs w:val="24"/>
          <w:shd w:val="clear" w:color="auto" w:fill="FFFFFF"/>
        </w:rPr>
        <w:t>st 2002</w:t>
      </w:r>
      <w:r w:rsidR="00003413">
        <w:rPr>
          <w:rStyle w:val="Strong"/>
          <w:rFonts w:ascii="Arial" w:hAnsi="Arial" w:cs="Arial"/>
          <w:b w:val="0"/>
          <w:bCs w:val="0"/>
          <w:color w:val="1D2125"/>
          <w:sz w:val="24"/>
          <w:szCs w:val="24"/>
          <w:shd w:val="clear" w:color="auto" w:fill="FFFFFF"/>
        </w:rPr>
        <w:t xml:space="preserve">. </w:t>
      </w:r>
      <w:r w:rsidR="00451A3B">
        <w:rPr>
          <w:rStyle w:val="Strong"/>
          <w:rFonts w:ascii="Arial" w:hAnsi="Arial" w:cs="Arial"/>
          <w:b w:val="0"/>
          <w:bCs w:val="0"/>
          <w:color w:val="1D2125"/>
          <w:sz w:val="24"/>
          <w:szCs w:val="24"/>
          <w:shd w:val="clear" w:color="auto" w:fill="FFFFFF"/>
        </w:rPr>
        <w:t xml:space="preserve">It was later learned that </w:t>
      </w:r>
      <w:r w:rsidR="00451A3B">
        <w:rPr>
          <w:rStyle w:val="Strong"/>
          <w:rFonts w:ascii="Arial" w:hAnsi="Arial" w:cs="Arial"/>
          <w:b w:val="0"/>
          <w:bCs w:val="0"/>
          <w:color w:val="1D2125"/>
          <w:sz w:val="24"/>
          <w:szCs w:val="24"/>
          <w:shd w:val="clear" w:color="auto" w:fill="FFFFFF"/>
        </w:rPr>
        <w:lastRenderedPageBreak/>
        <w:t xml:space="preserve">both girls were </w:t>
      </w:r>
      <w:r w:rsidR="00C74477">
        <w:rPr>
          <w:rStyle w:val="Strong"/>
          <w:rFonts w:ascii="Arial" w:hAnsi="Arial" w:cs="Arial"/>
          <w:b w:val="0"/>
          <w:bCs w:val="0"/>
          <w:color w:val="1D2125"/>
          <w:sz w:val="24"/>
          <w:szCs w:val="24"/>
          <w:shd w:val="clear" w:color="auto" w:fill="FFFFFF"/>
        </w:rPr>
        <w:t>thought to have been asphyxiated</w:t>
      </w:r>
      <w:r w:rsidR="000830A6">
        <w:rPr>
          <w:rStyle w:val="Strong"/>
          <w:rFonts w:ascii="Arial" w:hAnsi="Arial" w:cs="Arial"/>
          <w:b w:val="0"/>
          <w:bCs w:val="0"/>
          <w:color w:val="1D2125"/>
          <w:sz w:val="24"/>
          <w:szCs w:val="24"/>
          <w:shd w:val="clear" w:color="auto" w:fill="FFFFFF"/>
        </w:rPr>
        <w:t xml:space="preserve">, left in a </w:t>
      </w:r>
      <w:r w:rsidR="00C63667">
        <w:rPr>
          <w:rStyle w:val="Strong"/>
          <w:rFonts w:ascii="Arial" w:hAnsi="Arial" w:cs="Arial"/>
          <w:b w:val="0"/>
          <w:bCs w:val="0"/>
          <w:color w:val="1D2125"/>
          <w:sz w:val="24"/>
          <w:szCs w:val="24"/>
          <w:shd w:val="clear" w:color="auto" w:fill="FFFFFF"/>
        </w:rPr>
        <w:t>ditch,</w:t>
      </w:r>
      <w:r w:rsidR="000830A6">
        <w:rPr>
          <w:rStyle w:val="Strong"/>
          <w:rFonts w:ascii="Arial" w:hAnsi="Arial" w:cs="Arial"/>
          <w:b w:val="0"/>
          <w:bCs w:val="0"/>
          <w:color w:val="1D2125"/>
          <w:sz w:val="24"/>
          <w:szCs w:val="24"/>
          <w:shd w:val="clear" w:color="auto" w:fill="FFFFFF"/>
        </w:rPr>
        <w:t xml:space="preserve"> and finally set on fire</w:t>
      </w:r>
      <w:r w:rsidR="009A503B">
        <w:rPr>
          <w:rStyle w:val="Strong"/>
          <w:rFonts w:ascii="Arial" w:hAnsi="Arial" w:cs="Arial"/>
          <w:b w:val="0"/>
          <w:bCs w:val="0"/>
          <w:color w:val="1D2125"/>
          <w:sz w:val="24"/>
          <w:szCs w:val="24"/>
          <w:shd w:val="clear" w:color="auto" w:fill="FFFFFF"/>
        </w:rPr>
        <w:t xml:space="preserve"> (</w:t>
      </w:r>
      <w:r w:rsidR="00391ABC">
        <w:rPr>
          <w:rStyle w:val="Strong"/>
          <w:rFonts w:ascii="Arial" w:hAnsi="Arial" w:cs="Arial"/>
          <w:b w:val="0"/>
          <w:bCs w:val="0"/>
          <w:color w:val="1D2125"/>
          <w:sz w:val="24"/>
          <w:szCs w:val="24"/>
          <w:shd w:val="clear" w:color="auto" w:fill="FFFFFF"/>
        </w:rPr>
        <w:t>Pearson-Jones, 2022)</w:t>
      </w:r>
      <w:r w:rsidR="000830A6">
        <w:rPr>
          <w:rStyle w:val="Strong"/>
          <w:rFonts w:ascii="Arial" w:hAnsi="Arial" w:cs="Arial"/>
          <w:b w:val="0"/>
          <w:bCs w:val="0"/>
          <w:color w:val="1D2125"/>
          <w:sz w:val="24"/>
          <w:szCs w:val="24"/>
          <w:shd w:val="clear" w:color="auto" w:fill="FFFFFF"/>
        </w:rPr>
        <w:t>.</w:t>
      </w:r>
      <w:r w:rsidR="00B73A85">
        <w:rPr>
          <w:rStyle w:val="Strong"/>
          <w:rFonts w:ascii="Arial" w:hAnsi="Arial" w:cs="Arial"/>
          <w:b w:val="0"/>
          <w:bCs w:val="0"/>
          <w:color w:val="1D2125"/>
          <w:sz w:val="24"/>
          <w:szCs w:val="24"/>
          <w:shd w:val="clear" w:color="auto" w:fill="FFFFFF"/>
        </w:rPr>
        <w:t xml:space="preserve"> The </w:t>
      </w:r>
      <w:r w:rsidR="0054428F">
        <w:rPr>
          <w:rStyle w:val="Strong"/>
          <w:rFonts w:ascii="Arial" w:hAnsi="Arial" w:cs="Arial"/>
          <w:b w:val="0"/>
          <w:bCs w:val="0"/>
          <w:color w:val="1D2125"/>
          <w:sz w:val="24"/>
          <w:szCs w:val="24"/>
          <w:shd w:val="clear" w:color="auto" w:fill="FFFFFF"/>
        </w:rPr>
        <w:t>Soham police force was moderately manned at the beginning of the investigation. The eff</w:t>
      </w:r>
      <w:r w:rsidR="00234FE7">
        <w:rPr>
          <w:rStyle w:val="Strong"/>
          <w:rFonts w:ascii="Arial" w:hAnsi="Arial" w:cs="Arial"/>
          <w:b w:val="0"/>
          <w:bCs w:val="0"/>
          <w:color w:val="1D2125"/>
          <w:sz w:val="24"/>
          <w:szCs w:val="24"/>
          <w:shd w:val="clear" w:color="auto" w:fill="FFFFFF"/>
        </w:rPr>
        <w:t xml:space="preserve">orts started out at a high standard including </w:t>
      </w:r>
      <w:r w:rsidR="004773FD">
        <w:rPr>
          <w:rStyle w:val="Strong"/>
          <w:rFonts w:ascii="Arial" w:hAnsi="Arial" w:cs="Arial"/>
          <w:b w:val="0"/>
          <w:bCs w:val="0"/>
          <w:color w:val="1D2125"/>
          <w:sz w:val="24"/>
          <w:szCs w:val="24"/>
          <w:shd w:val="clear" w:color="auto" w:fill="FFFFFF"/>
        </w:rPr>
        <w:t>uniformed police officers searching on foot, with a police force helicopter</w:t>
      </w:r>
      <w:r w:rsidR="00CF2B83">
        <w:rPr>
          <w:rStyle w:val="Strong"/>
          <w:rFonts w:ascii="Arial" w:hAnsi="Arial" w:cs="Arial"/>
          <w:b w:val="0"/>
          <w:bCs w:val="0"/>
          <w:color w:val="1D2125"/>
          <w:sz w:val="24"/>
          <w:szCs w:val="24"/>
          <w:shd w:val="clear" w:color="auto" w:fill="FFFFFF"/>
        </w:rPr>
        <w:t xml:space="preserve">, police dogs and traffic officers. </w:t>
      </w:r>
      <w:r w:rsidR="00F618D5">
        <w:rPr>
          <w:rStyle w:val="Strong"/>
          <w:rFonts w:ascii="Arial" w:hAnsi="Arial" w:cs="Arial"/>
          <w:b w:val="0"/>
          <w:bCs w:val="0"/>
          <w:color w:val="1D2125"/>
          <w:sz w:val="24"/>
          <w:szCs w:val="24"/>
          <w:shd w:val="clear" w:color="auto" w:fill="FFFFFF"/>
        </w:rPr>
        <w:t>However,</w:t>
      </w:r>
      <w:r w:rsidR="00CF2B83">
        <w:rPr>
          <w:rStyle w:val="Strong"/>
          <w:rFonts w:ascii="Arial" w:hAnsi="Arial" w:cs="Arial"/>
          <w:b w:val="0"/>
          <w:bCs w:val="0"/>
          <w:color w:val="1D2125"/>
          <w:sz w:val="24"/>
          <w:szCs w:val="24"/>
          <w:shd w:val="clear" w:color="auto" w:fill="FFFFFF"/>
        </w:rPr>
        <w:t xml:space="preserve"> this highly motivated start did not contin</w:t>
      </w:r>
      <w:r w:rsidR="00340867">
        <w:rPr>
          <w:rStyle w:val="Strong"/>
          <w:rFonts w:ascii="Arial" w:hAnsi="Arial" w:cs="Arial"/>
          <w:b w:val="0"/>
          <w:bCs w:val="0"/>
          <w:color w:val="1D2125"/>
          <w:sz w:val="24"/>
          <w:szCs w:val="24"/>
          <w:shd w:val="clear" w:color="auto" w:fill="FFFFFF"/>
        </w:rPr>
        <w:t>ue.</w:t>
      </w:r>
      <w:r w:rsidR="00743394">
        <w:rPr>
          <w:rStyle w:val="Strong"/>
          <w:rFonts w:ascii="Arial" w:hAnsi="Arial" w:cs="Arial"/>
          <w:b w:val="0"/>
          <w:bCs w:val="0"/>
          <w:color w:val="1D2125"/>
          <w:sz w:val="24"/>
          <w:szCs w:val="24"/>
          <w:shd w:val="clear" w:color="auto" w:fill="FFFFFF"/>
        </w:rPr>
        <w:t xml:space="preserve"> </w:t>
      </w:r>
      <w:r w:rsidR="00F80F91" w:rsidRPr="00F80F91">
        <w:rPr>
          <w:rStyle w:val="Strong"/>
          <w:rFonts w:ascii="Arial" w:hAnsi="Arial" w:cs="Arial"/>
          <w:b w:val="0"/>
          <w:bCs w:val="0"/>
          <w:color w:val="1D2125"/>
          <w:sz w:val="24"/>
          <w:szCs w:val="24"/>
          <w:shd w:val="clear" w:color="auto" w:fill="FFFFFF"/>
        </w:rPr>
        <w:t xml:space="preserve">When the circumstances of the incident were relayed to the on-call senior officer in charge of the area, the choice was made to do nothing more until police reported for </w:t>
      </w:r>
      <w:r w:rsidR="00F80F91">
        <w:rPr>
          <w:rStyle w:val="Strong"/>
          <w:rFonts w:ascii="Arial" w:hAnsi="Arial" w:cs="Arial"/>
          <w:b w:val="0"/>
          <w:bCs w:val="0"/>
          <w:color w:val="1D2125"/>
          <w:sz w:val="24"/>
          <w:szCs w:val="24"/>
          <w:shd w:val="clear" w:color="auto" w:fill="FFFFFF"/>
        </w:rPr>
        <w:t xml:space="preserve">the </w:t>
      </w:r>
      <w:r w:rsidR="00F80F91" w:rsidRPr="00F80F91">
        <w:rPr>
          <w:rStyle w:val="Strong"/>
          <w:rFonts w:ascii="Arial" w:hAnsi="Arial" w:cs="Arial"/>
          <w:b w:val="0"/>
          <w:bCs w:val="0"/>
          <w:color w:val="1D2125"/>
          <w:sz w:val="24"/>
          <w:szCs w:val="24"/>
          <w:shd w:val="clear" w:color="auto" w:fill="FFFFFF"/>
        </w:rPr>
        <w:t>early shift.</w:t>
      </w:r>
      <w:r w:rsidR="005F747D">
        <w:rPr>
          <w:rStyle w:val="Strong"/>
          <w:rFonts w:ascii="Arial" w:hAnsi="Arial" w:cs="Arial"/>
          <w:b w:val="0"/>
          <w:bCs w:val="0"/>
          <w:color w:val="1D2125"/>
          <w:sz w:val="24"/>
          <w:szCs w:val="24"/>
          <w:shd w:val="clear" w:color="auto" w:fill="FFFFFF"/>
        </w:rPr>
        <w:t xml:space="preserve"> This is a clear example of Mac</w:t>
      </w:r>
      <w:r w:rsidR="009830E3">
        <w:rPr>
          <w:rStyle w:val="Strong"/>
          <w:rFonts w:ascii="Arial" w:hAnsi="Arial" w:cs="Arial"/>
          <w:b w:val="0"/>
          <w:bCs w:val="0"/>
          <w:color w:val="1D2125"/>
          <w:sz w:val="24"/>
          <w:szCs w:val="24"/>
          <w:shd w:val="clear" w:color="auto" w:fill="FFFFFF"/>
        </w:rPr>
        <w:t>Gregor Burns transactional leadership, the</w:t>
      </w:r>
      <w:r w:rsidR="00C61CE9">
        <w:rPr>
          <w:rStyle w:val="Strong"/>
          <w:rFonts w:ascii="Arial" w:hAnsi="Arial" w:cs="Arial"/>
          <w:b w:val="0"/>
          <w:bCs w:val="0"/>
          <w:color w:val="1D2125"/>
          <w:sz w:val="24"/>
          <w:szCs w:val="24"/>
          <w:shd w:val="clear" w:color="auto" w:fill="FFFFFF"/>
        </w:rPr>
        <w:t xml:space="preserve"> minimum requirement is met due to the lack of motivation present. This shows that a combination of both leadership strategies</w:t>
      </w:r>
      <w:r w:rsidR="0033340E">
        <w:rPr>
          <w:rStyle w:val="Strong"/>
          <w:rFonts w:ascii="Arial" w:hAnsi="Arial" w:cs="Arial"/>
          <w:b w:val="0"/>
          <w:bCs w:val="0"/>
          <w:color w:val="1D2125"/>
          <w:sz w:val="24"/>
          <w:szCs w:val="24"/>
          <w:shd w:val="clear" w:color="auto" w:fill="FFFFFF"/>
        </w:rPr>
        <w:t xml:space="preserve"> would have provided a more efficient response from </w:t>
      </w:r>
      <w:r w:rsidR="00DA0AD0">
        <w:rPr>
          <w:rStyle w:val="Strong"/>
          <w:rFonts w:ascii="Arial" w:hAnsi="Arial" w:cs="Arial"/>
          <w:b w:val="0"/>
          <w:bCs w:val="0"/>
          <w:color w:val="1D2125"/>
          <w:sz w:val="24"/>
          <w:szCs w:val="24"/>
          <w:shd w:val="clear" w:color="auto" w:fill="FFFFFF"/>
        </w:rPr>
        <w:t>the police.</w:t>
      </w:r>
    </w:p>
    <w:p w14:paraId="0A01070C" w14:textId="22A284FF" w:rsidR="00DA0AD0" w:rsidRDefault="003517EF" w:rsidP="007F1405">
      <w:pPr>
        <w:spacing w:line="480" w:lineRule="auto"/>
        <w:rPr>
          <w:rFonts w:ascii="Arial" w:hAnsi="Arial" w:cs="Arial"/>
          <w:sz w:val="24"/>
          <w:szCs w:val="24"/>
        </w:rPr>
      </w:pPr>
      <w:r>
        <w:rPr>
          <w:rStyle w:val="Strong"/>
          <w:rFonts w:ascii="Arial" w:hAnsi="Arial" w:cs="Arial"/>
          <w:b w:val="0"/>
          <w:bCs w:val="0"/>
          <w:color w:val="1D2125"/>
          <w:sz w:val="24"/>
          <w:szCs w:val="24"/>
          <w:shd w:val="clear" w:color="auto" w:fill="FFFFFF"/>
        </w:rPr>
        <w:t>Overall,</w:t>
      </w:r>
      <w:r w:rsidR="00DA0AD0">
        <w:rPr>
          <w:rStyle w:val="Strong"/>
          <w:rFonts w:ascii="Arial" w:hAnsi="Arial" w:cs="Arial"/>
          <w:b w:val="0"/>
          <w:bCs w:val="0"/>
          <w:color w:val="1D2125"/>
          <w:sz w:val="24"/>
          <w:szCs w:val="24"/>
          <w:shd w:val="clear" w:color="auto" w:fill="FFFFFF"/>
        </w:rPr>
        <w:t xml:space="preserve"> it can be concluded that there are a wide variety of learning and leadership strategies to </w:t>
      </w:r>
      <w:r w:rsidR="007F3CEA">
        <w:rPr>
          <w:rStyle w:val="Strong"/>
          <w:rFonts w:ascii="Arial" w:hAnsi="Arial" w:cs="Arial"/>
          <w:b w:val="0"/>
          <w:bCs w:val="0"/>
          <w:color w:val="1D2125"/>
          <w:sz w:val="24"/>
          <w:szCs w:val="24"/>
          <w:shd w:val="clear" w:color="auto" w:fill="FFFFFF"/>
        </w:rPr>
        <w:t>end up with the most efficient work force. It i</w:t>
      </w:r>
      <w:r>
        <w:rPr>
          <w:rStyle w:val="Strong"/>
          <w:rFonts w:ascii="Arial" w:hAnsi="Arial" w:cs="Arial"/>
          <w:b w:val="0"/>
          <w:bCs w:val="0"/>
          <w:color w:val="1D2125"/>
          <w:sz w:val="24"/>
          <w:szCs w:val="24"/>
          <w:shd w:val="clear" w:color="auto" w:fill="FFFFFF"/>
        </w:rPr>
        <w:t>s</w:t>
      </w:r>
      <w:r w:rsidR="007F3CEA">
        <w:rPr>
          <w:rStyle w:val="Strong"/>
          <w:rFonts w:ascii="Arial" w:hAnsi="Arial" w:cs="Arial"/>
          <w:b w:val="0"/>
          <w:bCs w:val="0"/>
          <w:color w:val="1D2125"/>
          <w:sz w:val="24"/>
          <w:szCs w:val="24"/>
          <w:shd w:val="clear" w:color="auto" w:fill="FFFFFF"/>
        </w:rPr>
        <w:t xml:space="preserve"> believed that each theory is suitable for a specific type </w:t>
      </w:r>
      <w:r>
        <w:rPr>
          <w:rStyle w:val="Strong"/>
          <w:rFonts w:ascii="Arial" w:hAnsi="Arial" w:cs="Arial"/>
          <w:b w:val="0"/>
          <w:bCs w:val="0"/>
          <w:color w:val="1D2125"/>
          <w:sz w:val="24"/>
          <w:szCs w:val="24"/>
          <w:shd w:val="clear" w:color="auto" w:fill="FFFFFF"/>
        </w:rPr>
        <w:t>o</w:t>
      </w:r>
      <w:r w:rsidR="007F3CEA">
        <w:rPr>
          <w:rStyle w:val="Strong"/>
          <w:rFonts w:ascii="Arial" w:hAnsi="Arial" w:cs="Arial"/>
          <w:b w:val="0"/>
          <w:bCs w:val="0"/>
          <w:color w:val="1D2125"/>
          <w:sz w:val="24"/>
          <w:szCs w:val="24"/>
          <w:shd w:val="clear" w:color="auto" w:fill="FFFFFF"/>
        </w:rPr>
        <w:t>f individual, however it c</w:t>
      </w:r>
      <w:r>
        <w:rPr>
          <w:rStyle w:val="Strong"/>
          <w:rFonts w:ascii="Arial" w:hAnsi="Arial" w:cs="Arial"/>
          <w:b w:val="0"/>
          <w:bCs w:val="0"/>
          <w:color w:val="1D2125"/>
          <w:sz w:val="24"/>
          <w:szCs w:val="24"/>
          <w:shd w:val="clear" w:color="auto" w:fill="FFFFFF"/>
        </w:rPr>
        <w:t>a</w:t>
      </w:r>
      <w:r w:rsidR="007F3CEA">
        <w:rPr>
          <w:rStyle w:val="Strong"/>
          <w:rFonts w:ascii="Arial" w:hAnsi="Arial" w:cs="Arial"/>
          <w:b w:val="0"/>
          <w:bCs w:val="0"/>
          <w:color w:val="1D2125"/>
          <w:sz w:val="24"/>
          <w:szCs w:val="24"/>
          <w:shd w:val="clear" w:color="auto" w:fill="FFFFFF"/>
        </w:rPr>
        <w:t xml:space="preserve">n be seen through the example of the Ian Huntley double murder case that a combination of </w:t>
      </w:r>
      <w:r>
        <w:rPr>
          <w:rStyle w:val="Strong"/>
          <w:rFonts w:ascii="Arial" w:hAnsi="Arial" w:cs="Arial"/>
          <w:b w:val="0"/>
          <w:bCs w:val="0"/>
          <w:color w:val="1D2125"/>
          <w:sz w:val="24"/>
          <w:szCs w:val="24"/>
          <w:shd w:val="clear" w:color="auto" w:fill="FFFFFF"/>
        </w:rPr>
        <w:t>leadership theories would be more appropriate to result in a more efficient and motivated workforce</w:t>
      </w:r>
      <w:r w:rsidR="00926B9D">
        <w:rPr>
          <w:rStyle w:val="Strong"/>
          <w:rFonts w:ascii="Arial" w:hAnsi="Arial" w:cs="Arial"/>
          <w:b w:val="0"/>
          <w:bCs w:val="0"/>
          <w:color w:val="1D2125"/>
          <w:sz w:val="24"/>
          <w:szCs w:val="24"/>
          <w:shd w:val="clear" w:color="auto" w:fill="FFFFFF"/>
        </w:rPr>
        <w:t>.</w:t>
      </w:r>
    </w:p>
    <w:p w14:paraId="1FEFCEC4" w14:textId="760B8299" w:rsidR="00CA7D24" w:rsidRDefault="00CA7D24" w:rsidP="00CA7D24">
      <w:pPr>
        <w:rPr>
          <w:rFonts w:ascii="Arial" w:hAnsi="Arial" w:cs="Arial"/>
          <w:b/>
          <w:bCs/>
          <w:sz w:val="24"/>
          <w:szCs w:val="24"/>
        </w:rPr>
      </w:pPr>
      <w:r>
        <w:rPr>
          <w:rFonts w:ascii="Arial" w:hAnsi="Arial" w:cs="Arial"/>
          <w:b/>
          <w:bCs/>
          <w:sz w:val="24"/>
          <w:szCs w:val="24"/>
        </w:rPr>
        <w:br w:type="page"/>
      </w:r>
    </w:p>
    <w:p w14:paraId="31FA51B2" w14:textId="171EACDA" w:rsidR="00DE6F7F" w:rsidRDefault="00DE6F7F" w:rsidP="00DE6F7F">
      <w:pPr>
        <w:spacing w:line="480" w:lineRule="auto"/>
        <w:jc w:val="center"/>
        <w:rPr>
          <w:rFonts w:ascii="Arial" w:hAnsi="Arial" w:cs="Arial"/>
          <w:b/>
          <w:bCs/>
          <w:sz w:val="24"/>
          <w:szCs w:val="24"/>
        </w:rPr>
      </w:pPr>
      <w:r>
        <w:rPr>
          <w:rFonts w:ascii="Arial" w:hAnsi="Arial" w:cs="Arial"/>
          <w:b/>
          <w:bCs/>
          <w:sz w:val="24"/>
          <w:szCs w:val="24"/>
        </w:rPr>
        <w:lastRenderedPageBreak/>
        <w:t>Critically evaluate the leadership theories and strategies utilised during a personal/professional experience or an experience whilst at university and evaluate the effectiveness of the theories to overcome challenges presented.</w:t>
      </w:r>
    </w:p>
    <w:p w14:paraId="0ED9ED7B" w14:textId="2D964882" w:rsidR="00AE2DF4" w:rsidRDefault="00DA325D" w:rsidP="00DE6F7F">
      <w:pPr>
        <w:spacing w:line="480" w:lineRule="auto"/>
        <w:jc w:val="center"/>
        <w:rPr>
          <w:rFonts w:ascii="Arial" w:hAnsi="Arial" w:cs="Arial"/>
          <w:b/>
          <w:bCs/>
          <w:sz w:val="24"/>
          <w:szCs w:val="24"/>
        </w:rPr>
      </w:pPr>
      <w:r>
        <w:rPr>
          <w:rFonts w:ascii="Arial" w:hAnsi="Arial" w:cs="Arial"/>
          <w:b/>
          <w:bCs/>
          <w:sz w:val="24"/>
          <w:szCs w:val="24"/>
        </w:rPr>
        <w:t>BMPS600</w:t>
      </w:r>
      <w:r w:rsidR="00025E0C">
        <w:rPr>
          <w:rFonts w:ascii="Arial" w:hAnsi="Arial" w:cs="Arial"/>
          <w:b/>
          <w:bCs/>
          <w:sz w:val="24"/>
          <w:szCs w:val="24"/>
        </w:rPr>
        <w:t>5</w:t>
      </w:r>
    </w:p>
    <w:p w14:paraId="6CBDC17C" w14:textId="16B0E3DA" w:rsidR="00DA325D" w:rsidRDefault="00DA325D" w:rsidP="00DE6F7F">
      <w:pPr>
        <w:spacing w:line="480" w:lineRule="auto"/>
        <w:jc w:val="center"/>
        <w:rPr>
          <w:rFonts w:ascii="Arial" w:hAnsi="Arial" w:cs="Arial"/>
          <w:b/>
          <w:bCs/>
          <w:sz w:val="24"/>
          <w:szCs w:val="24"/>
        </w:rPr>
      </w:pPr>
      <w:r>
        <w:rPr>
          <w:rFonts w:ascii="Arial" w:hAnsi="Arial" w:cs="Arial"/>
          <w:b/>
          <w:bCs/>
          <w:sz w:val="24"/>
          <w:szCs w:val="24"/>
        </w:rPr>
        <w:t>Organisational Leadership – Theory into Practice</w:t>
      </w:r>
    </w:p>
    <w:p w14:paraId="1B21D5E6" w14:textId="75B31661" w:rsidR="000D44BC" w:rsidRDefault="000D44BC" w:rsidP="00DE6F7F">
      <w:pPr>
        <w:spacing w:line="480" w:lineRule="auto"/>
        <w:jc w:val="center"/>
        <w:rPr>
          <w:rFonts w:ascii="Arial" w:hAnsi="Arial" w:cs="Arial"/>
          <w:b/>
          <w:bCs/>
          <w:sz w:val="24"/>
          <w:szCs w:val="24"/>
        </w:rPr>
      </w:pPr>
      <w:r>
        <w:rPr>
          <w:rFonts w:ascii="Arial" w:hAnsi="Arial" w:cs="Arial"/>
          <w:b/>
          <w:bCs/>
          <w:sz w:val="24"/>
          <w:szCs w:val="24"/>
        </w:rPr>
        <w:t xml:space="preserve">Georgia Finselbach </w:t>
      </w:r>
    </w:p>
    <w:p w14:paraId="726E7F0C" w14:textId="16EC845A" w:rsidR="000D44BC" w:rsidRDefault="000D44BC" w:rsidP="00DE6F7F">
      <w:pPr>
        <w:spacing w:line="480" w:lineRule="auto"/>
        <w:jc w:val="center"/>
        <w:rPr>
          <w:rFonts w:ascii="Arial" w:hAnsi="Arial" w:cs="Arial"/>
          <w:sz w:val="24"/>
          <w:szCs w:val="24"/>
        </w:rPr>
      </w:pPr>
      <w:r>
        <w:rPr>
          <w:rFonts w:ascii="Arial" w:hAnsi="Arial" w:cs="Arial"/>
          <w:b/>
          <w:bCs/>
          <w:sz w:val="24"/>
          <w:szCs w:val="24"/>
        </w:rPr>
        <w:t>1900440</w:t>
      </w:r>
    </w:p>
    <w:p w14:paraId="4323FDCD" w14:textId="0A9E2E37" w:rsidR="000D44BC" w:rsidRDefault="000D44BC">
      <w:pPr>
        <w:rPr>
          <w:rFonts w:ascii="Arial" w:hAnsi="Arial" w:cs="Arial"/>
          <w:sz w:val="24"/>
          <w:szCs w:val="24"/>
        </w:rPr>
      </w:pPr>
      <w:r>
        <w:rPr>
          <w:rFonts w:ascii="Arial" w:hAnsi="Arial" w:cs="Arial"/>
          <w:sz w:val="24"/>
          <w:szCs w:val="24"/>
        </w:rPr>
        <w:br w:type="page"/>
      </w:r>
    </w:p>
    <w:p w14:paraId="77D224FE" w14:textId="0673349A" w:rsidR="00084EAF" w:rsidRDefault="00D165DB" w:rsidP="006E3377">
      <w:pPr>
        <w:pStyle w:val="Title"/>
        <w:jc w:val="center"/>
      </w:pPr>
      <w:r>
        <w:lastRenderedPageBreak/>
        <w:t xml:space="preserve">Finding my learning strategy, experiencing </w:t>
      </w:r>
      <w:r w:rsidR="00FD428D">
        <w:t>Transactional and Transformational leadership</w:t>
      </w:r>
      <w:r w:rsidR="005F3BE2">
        <w:t xml:space="preserve"> during my time in university</w:t>
      </w:r>
    </w:p>
    <w:p w14:paraId="0CB5AA60" w14:textId="053F4F4E" w:rsidR="00C63667" w:rsidRDefault="00C63667" w:rsidP="00C63667"/>
    <w:p w14:paraId="68D203A1" w14:textId="4539F9C1" w:rsidR="00C63667" w:rsidRDefault="00C63667" w:rsidP="00C63667"/>
    <w:p w14:paraId="5C2F400C" w14:textId="70895027" w:rsidR="00C63667" w:rsidRDefault="00C63667" w:rsidP="00C63667"/>
    <w:p w14:paraId="5ED4D0FE" w14:textId="6971A815" w:rsidR="00C63667" w:rsidRDefault="00C63667" w:rsidP="00C63667"/>
    <w:p w14:paraId="484A1255" w14:textId="3B968E58" w:rsidR="00C63667" w:rsidRDefault="00C63667" w:rsidP="00C63667"/>
    <w:p w14:paraId="19DFAC2C" w14:textId="1831C41A" w:rsidR="00C63667" w:rsidRDefault="00C63667" w:rsidP="00C63667"/>
    <w:p w14:paraId="483CDF94" w14:textId="77777777" w:rsidR="00C63667" w:rsidRPr="00C63667" w:rsidRDefault="00C63667" w:rsidP="00C63667"/>
    <w:p w14:paraId="6ADF6C20" w14:textId="391BECFE" w:rsidR="000F0325" w:rsidRDefault="000F0325" w:rsidP="006E3377">
      <w:pPr>
        <w:pStyle w:val="Heading1"/>
      </w:pPr>
      <w:bookmarkStart w:id="0" w:name="_Toc99747852"/>
      <w:r>
        <w:t>Contents page</w:t>
      </w:r>
      <w:bookmarkEnd w:id="0"/>
    </w:p>
    <w:sdt>
      <w:sdtPr>
        <w:id w:val="73783067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C69FEAD" w14:textId="7C95B2E8" w:rsidR="00DB3F13" w:rsidRDefault="00DB3F13">
          <w:pPr>
            <w:pStyle w:val="TOCHeading"/>
          </w:pPr>
          <w:r>
            <w:t>Contents</w:t>
          </w:r>
        </w:p>
        <w:p w14:paraId="4431F65E" w14:textId="0E3A430B" w:rsidR="008C552F" w:rsidRDefault="00DB3F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747852" w:history="1">
            <w:r w:rsidR="008C552F" w:rsidRPr="00C640A0">
              <w:rPr>
                <w:rStyle w:val="Hyperlink"/>
                <w:noProof/>
              </w:rPr>
              <w:t>Contents page</w:t>
            </w:r>
            <w:r w:rsidR="008C552F">
              <w:rPr>
                <w:noProof/>
                <w:webHidden/>
              </w:rPr>
              <w:tab/>
            </w:r>
            <w:r w:rsidR="008C552F">
              <w:rPr>
                <w:noProof/>
                <w:webHidden/>
              </w:rPr>
              <w:fldChar w:fldCharType="begin"/>
            </w:r>
            <w:r w:rsidR="008C552F">
              <w:rPr>
                <w:noProof/>
                <w:webHidden/>
              </w:rPr>
              <w:instrText xml:space="preserve"> PAGEREF _Toc99747852 \h </w:instrText>
            </w:r>
            <w:r w:rsidR="008C552F">
              <w:rPr>
                <w:noProof/>
                <w:webHidden/>
              </w:rPr>
            </w:r>
            <w:r w:rsidR="008C552F">
              <w:rPr>
                <w:noProof/>
                <w:webHidden/>
              </w:rPr>
              <w:fldChar w:fldCharType="separate"/>
            </w:r>
            <w:r w:rsidR="008C552F">
              <w:rPr>
                <w:noProof/>
                <w:webHidden/>
              </w:rPr>
              <w:t>9</w:t>
            </w:r>
            <w:r w:rsidR="008C552F">
              <w:rPr>
                <w:noProof/>
                <w:webHidden/>
              </w:rPr>
              <w:fldChar w:fldCharType="end"/>
            </w:r>
          </w:hyperlink>
        </w:p>
        <w:p w14:paraId="4BC53B2E" w14:textId="54AC1967" w:rsidR="008C552F" w:rsidRDefault="008C552F">
          <w:pPr>
            <w:pStyle w:val="TOC1"/>
            <w:tabs>
              <w:tab w:val="right" w:leader="dot" w:pos="9016"/>
            </w:tabs>
            <w:rPr>
              <w:rFonts w:eastAsiaTheme="minorEastAsia"/>
              <w:noProof/>
              <w:lang w:eastAsia="en-GB"/>
            </w:rPr>
          </w:pPr>
          <w:hyperlink w:anchor="_Toc99747853" w:history="1">
            <w:r w:rsidRPr="00C640A0">
              <w:rPr>
                <w:rStyle w:val="Hyperlink"/>
                <w:noProof/>
              </w:rPr>
              <w:t>Introduction</w:t>
            </w:r>
            <w:r>
              <w:rPr>
                <w:noProof/>
                <w:webHidden/>
              </w:rPr>
              <w:tab/>
            </w:r>
            <w:r>
              <w:rPr>
                <w:noProof/>
                <w:webHidden/>
              </w:rPr>
              <w:fldChar w:fldCharType="begin"/>
            </w:r>
            <w:r>
              <w:rPr>
                <w:noProof/>
                <w:webHidden/>
              </w:rPr>
              <w:instrText xml:space="preserve"> PAGEREF _Toc99747853 \h </w:instrText>
            </w:r>
            <w:r>
              <w:rPr>
                <w:noProof/>
                <w:webHidden/>
              </w:rPr>
            </w:r>
            <w:r>
              <w:rPr>
                <w:noProof/>
                <w:webHidden/>
              </w:rPr>
              <w:fldChar w:fldCharType="separate"/>
            </w:r>
            <w:r>
              <w:rPr>
                <w:noProof/>
                <w:webHidden/>
              </w:rPr>
              <w:t>10</w:t>
            </w:r>
            <w:r>
              <w:rPr>
                <w:noProof/>
                <w:webHidden/>
              </w:rPr>
              <w:fldChar w:fldCharType="end"/>
            </w:r>
          </w:hyperlink>
        </w:p>
        <w:p w14:paraId="687C350A" w14:textId="43D0A3B7" w:rsidR="008C552F" w:rsidRDefault="008C552F">
          <w:pPr>
            <w:pStyle w:val="TOC1"/>
            <w:tabs>
              <w:tab w:val="right" w:leader="dot" w:pos="9016"/>
            </w:tabs>
            <w:rPr>
              <w:rFonts w:eastAsiaTheme="minorEastAsia"/>
              <w:noProof/>
              <w:lang w:eastAsia="en-GB"/>
            </w:rPr>
          </w:pPr>
          <w:hyperlink w:anchor="_Toc99747854" w:history="1">
            <w:r w:rsidRPr="00C640A0">
              <w:rPr>
                <w:rStyle w:val="Hyperlink"/>
                <w:noProof/>
              </w:rPr>
              <w:t>Findings</w:t>
            </w:r>
            <w:r>
              <w:rPr>
                <w:noProof/>
                <w:webHidden/>
              </w:rPr>
              <w:tab/>
            </w:r>
            <w:r>
              <w:rPr>
                <w:noProof/>
                <w:webHidden/>
              </w:rPr>
              <w:fldChar w:fldCharType="begin"/>
            </w:r>
            <w:r>
              <w:rPr>
                <w:noProof/>
                <w:webHidden/>
              </w:rPr>
              <w:instrText xml:space="preserve"> PAGEREF _Toc99747854 \h </w:instrText>
            </w:r>
            <w:r>
              <w:rPr>
                <w:noProof/>
                <w:webHidden/>
              </w:rPr>
            </w:r>
            <w:r>
              <w:rPr>
                <w:noProof/>
                <w:webHidden/>
              </w:rPr>
              <w:fldChar w:fldCharType="separate"/>
            </w:r>
            <w:r>
              <w:rPr>
                <w:noProof/>
                <w:webHidden/>
              </w:rPr>
              <w:t>10</w:t>
            </w:r>
            <w:r>
              <w:rPr>
                <w:noProof/>
                <w:webHidden/>
              </w:rPr>
              <w:fldChar w:fldCharType="end"/>
            </w:r>
          </w:hyperlink>
        </w:p>
        <w:p w14:paraId="000BBEF7" w14:textId="68293275" w:rsidR="008C552F" w:rsidRDefault="008C552F">
          <w:pPr>
            <w:pStyle w:val="TOC1"/>
            <w:tabs>
              <w:tab w:val="right" w:leader="dot" w:pos="9016"/>
            </w:tabs>
            <w:rPr>
              <w:rFonts w:eastAsiaTheme="minorEastAsia"/>
              <w:noProof/>
              <w:lang w:eastAsia="en-GB"/>
            </w:rPr>
          </w:pPr>
          <w:hyperlink w:anchor="_Toc99747855" w:history="1">
            <w:r w:rsidRPr="00C640A0">
              <w:rPr>
                <w:rStyle w:val="Hyperlink"/>
                <w:noProof/>
              </w:rPr>
              <w:t>Conclusion</w:t>
            </w:r>
            <w:r>
              <w:rPr>
                <w:noProof/>
                <w:webHidden/>
              </w:rPr>
              <w:tab/>
            </w:r>
            <w:r>
              <w:rPr>
                <w:noProof/>
                <w:webHidden/>
              </w:rPr>
              <w:fldChar w:fldCharType="begin"/>
            </w:r>
            <w:r>
              <w:rPr>
                <w:noProof/>
                <w:webHidden/>
              </w:rPr>
              <w:instrText xml:space="preserve"> PAGEREF _Toc99747855 \h </w:instrText>
            </w:r>
            <w:r>
              <w:rPr>
                <w:noProof/>
                <w:webHidden/>
              </w:rPr>
            </w:r>
            <w:r>
              <w:rPr>
                <w:noProof/>
                <w:webHidden/>
              </w:rPr>
              <w:fldChar w:fldCharType="separate"/>
            </w:r>
            <w:r>
              <w:rPr>
                <w:noProof/>
                <w:webHidden/>
              </w:rPr>
              <w:t>12</w:t>
            </w:r>
            <w:r>
              <w:rPr>
                <w:noProof/>
                <w:webHidden/>
              </w:rPr>
              <w:fldChar w:fldCharType="end"/>
            </w:r>
          </w:hyperlink>
        </w:p>
        <w:p w14:paraId="5DA9C6A5" w14:textId="7616950E" w:rsidR="008C552F" w:rsidRDefault="008C552F">
          <w:pPr>
            <w:pStyle w:val="TOC1"/>
            <w:tabs>
              <w:tab w:val="right" w:leader="dot" w:pos="9016"/>
            </w:tabs>
            <w:rPr>
              <w:rFonts w:eastAsiaTheme="minorEastAsia"/>
              <w:noProof/>
              <w:lang w:eastAsia="en-GB"/>
            </w:rPr>
          </w:pPr>
          <w:hyperlink w:anchor="_Toc99747856" w:history="1">
            <w:r w:rsidRPr="00C640A0">
              <w:rPr>
                <w:rStyle w:val="Hyperlink"/>
                <w:noProof/>
              </w:rPr>
              <w:t>Recommendations</w:t>
            </w:r>
            <w:r>
              <w:rPr>
                <w:noProof/>
                <w:webHidden/>
              </w:rPr>
              <w:tab/>
            </w:r>
            <w:r>
              <w:rPr>
                <w:noProof/>
                <w:webHidden/>
              </w:rPr>
              <w:fldChar w:fldCharType="begin"/>
            </w:r>
            <w:r>
              <w:rPr>
                <w:noProof/>
                <w:webHidden/>
              </w:rPr>
              <w:instrText xml:space="preserve"> PAGEREF _Toc99747856 \h </w:instrText>
            </w:r>
            <w:r>
              <w:rPr>
                <w:noProof/>
                <w:webHidden/>
              </w:rPr>
            </w:r>
            <w:r>
              <w:rPr>
                <w:noProof/>
                <w:webHidden/>
              </w:rPr>
              <w:fldChar w:fldCharType="separate"/>
            </w:r>
            <w:r>
              <w:rPr>
                <w:noProof/>
                <w:webHidden/>
              </w:rPr>
              <w:t>12</w:t>
            </w:r>
            <w:r>
              <w:rPr>
                <w:noProof/>
                <w:webHidden/>
              </w:rPr>
              <w:fldChar w:fldCharType="end"/>
            </w:r>
          </w:hyperlink>
        </w:p>
        <w:p w14:paraId="095C33A7" w14:textId="55369BA2" w:rsidR="00DB3F13" w:rsidRDefault="00DB3F13">
          <w:r>
            <w:rPr>
              <w:b/>
              <w:bCs/>
              <w:noProof/>
            </w:rPr>
            <w:fldChar w:fldCharType="end"/>
          </w:r>
        </w:p>
      </w:sdtContent>
    </w:sdt>
    <w:p w14:paraId="2271041F" w14:textId="77777777" w:rsidR="00AA700E" w:rsidRDefault="00AA700E" w:rsidP="000D44BC">
      <w:pPr>
        <w:spacing w:line="480" w:lineRule="auto"/>
        <w:jc w:val="center"/>
        <w:rPr>
          <w:rFonts w:ascii="Arial" w:hAnsi="Arial" w:cs="Arial"/>
          <w:b/>
          <w:bCs/>
          <w:sz w:val="24"/>
          <w:szCs w:val="24"/>
        </w:rPr>
      </w:pPr>
    </w:p>
    <w:p w14:paraId="30189E83" w14:textId="77777777" w:rsidR="008C552F" w:rsidRDefault="008C552F">
      <w:pPr>
        <w:rPr>
          <w:rFonts w:asciiTheme="majorHAnsi" w:eastAsiaTheme="majorEastAsia" w:hAnsiTheme="majorHAnsi" w:cstheme="majorBidi"/>
          <w:color w:val="2F5496" w:themeColor="accent1" w:themeShade="BF"/>
          <w:sz w:val="32"/>
          <w:szCs w:val="32"/>
        </w:rPr>
      </w:pPr>
      <w:r>
        <w:br w:type="page"/>
      </w:r>
    </w:p>
    <w:p w14:paraId="715FAC53" w14:textId="208F2F5C" w:rsidR="00DE6F7F" w:rsidRDefault="000D44BC" w:rsidP="00DB3F13">
      <w:pPr>
        <w:pStyle w:val="Heading1"/>
      </w:pPr>
      <w:bookmarkStart w:id="1" w:name="_Toc99747853"/>
      <w:r w:rsidRPr="00E60B4C">
        <w:lastRenderedPageBreak/>
        <w:t>Introduction</w:t>
      </w:r>
      <w:bookmarkEnd w:id="1"/>
    </w:p>
    <w:p w14:paraId="6B076016" w14:textId="77777777" w:rsidR="00AA36CD" w:rsidRDefault="00C04B6A" w:rsidP="00AE5012">
      <w:pPr>
        <w:spacing w:line="480" w:lineRule="auto"/>
        <w:rPr>
          <w:rFonts w:ascii="Arial" w:hAnsi="Arial" w:cs="Arial"/>
          <w:b/>
          <w:bCs/>
          <w:sz w:val="24"/>
          <w:szCs w:val="24"/>
        </w:rPr>
      </w:pPr>
      <w:r>
        <w:rPr>
          <w:rFonts w:ascii="Arial" w:hAnsi="Arial" w:cs="Arial"/>
          <w:sz w:val="24"/>
          <w:szCs w:val="24"/>
        </w:rPr>
        <w:t xml:space="preserve">This report will discuss my experience with </w:t>
      </w:r>
      <w:r w:rsidR="00A21B0D">
        <w:rPr>
          <w:rFonts w:ascii="Arial" w:hAnsi="Arial" w:cs="Arial"/>
          <w:sz w:val="24"/>
          <w:szCs w:val="24"/>
        </w:rPr>
        <w:t xml:space="preserve">finding my learning strategy </w:t>
      </w:r>
      <w:r w:rsidR="00CA4CD9">
        <w:rPr>
          <w:rFonts w:ascii="Arial" w:hAnsi="Arial" w:cs="Arial"/>
          <w:sz w:val="24"/>
          <w:szCs w:val="24"/>
        </w:rPr>
        <w:t>and</w:t>
      </w:r>
      <w:r w:rsidR="00A21B0D">
        <w:rPr>
          <w:rFonts w:ascii="Arial" w:hAnsi="Arial" w:cs="Arial"/>
          <w:sz w:val="24"/>
          <w:szCs w:val="24"/>
        </w:rPr>
        <w:t xml:space="preserve"> my experience with both transactional and transformational leadership</w:t>
      </w:r>
      <w:r w:rsidR="00CA4CD9">
        <w:rPr>
          <w:rFonts w:ascii="Arial" w:hAnsi="Arial" w:cs="Arial"/>
          <w:sz w:val="24"/>
          <w:szCs w:val="24"/>
        </w:rPr>
        <w:t xml:space="preserve">. </w:t>
      </w:r>
      <w:r w:rsidR="00CA4CD9">
        <w:rPr>
          <w:rFonts w:ascii="Arial" w:hAnsi="Arial" w:cs="Arial"/>
          <w:sz w:val="24"/>
          <w:szCs w:val="24"/>
        </w:rPr>
        <w:t>A brief definition of Transformational leadership w</w:t>
      </w:r>
      <w:r w:rsidR="00CA4CD9" w:rsidRPr="00A67534">
        <w:rPr>
          <w:rFonts w:ascii="Arial" w:hAnsi="Arial" w:cs="Arial"/>
          <w:sz w:val="24"/>
          <w:szCs w:val="24"/>
        </w:rPr>
        <w:t xml:space="preserve">here the leader appeals to </w:t>
      </w:r>
      <w:r w:rsidR="00CA4CD9">
        <w:rPr>
          <w:rFonts w:ascii="Arial" w:hAnsi="Arial" w:cs="Arial"/>
          <w:sz w:val="24"/>
          <w:szCs w:val="24"/>
        </w:rPr>
        <w:t>a</w:t>
      </w:r>
      <w:r w:rsidR="00CA4CD9" w:rsidRPr="00A67534">
        <w:rPr>
          <w:rFonts w:ascii="Arial" w:hAnsi="Arial" w:cs="Arial"/>
          <w:sz w:val="24"/>
          <w:szCs w:val="24"/>
        </w:rPr>
        <w:t xml:space="preserve"> pe</w:t>
      </w:r>
      <w:r w:rsidR="00CA4CD9">
        <w:rPr>
          <w:rFonts w:ascii="Arial" w:hAnsi="Arial" w:cs="Arial"/>
          <w:sz w:val="24"/>
          <w:szCs w:val="24"/>
        </w:rPr>
        <w:t>rson’s</w:t>
      </w:r>
      <w:r w:rsidR="00CA4CD9" w:rsidRPr="00A67534">
        <w:rPr>
          <w:rFonts w:ascii="Arial" w:hAnsi="Arial" w:cs="Arial"/>
          <w:sz w:val="24"/>
          <w:szCs w:val="24"/>
        </w:rPr>
        <w:t> higher needs and values, inspires them with fresh opportunities that appeal to them, and increases their confidence, conviction, and motivation to reach a single, moral goal.</w:t>
      </w:r>
      <w:r w:rsidR="00CA4CD9">
        <w:rPr>
          <w:rFonts w:ascii="Arial" w:hAnsi="Arial" w:cs="Arial"/>
          <w:sz w:val="24"/>
          <w:szCs w:val="24"/>
        </w:rPr>
        <w:t xml:space="preserve"> </w:t>
      </w:r>
      <w:r w:rsidR="00CA4CD9">
        <w:rPr>
          <w:rFonts w:ascii="Arial" w:hAnsi="Arial" w:cs="Arial"/>
          <w:sz w:val="24"/>
          <w:szCs w:val="24"/>
        </w:rPr>
        <w:t>A brief definition of Transactional leadership is w</w:t>
      </w:r>
      <w:r w:rsidR="00CA4CD9" w:rsidRPr="0051551E">
        <w:rPr>
          <w:rFonts w:ascii="Arial" w:hAnsi="Arial" w:cs="Arial"/>
          <w:sz w:val="24"/>
          <w:szCs w:val="24"/>
        </w:rPr>
        <w:t>hen a leader persuades a person to do something in exchange for something the person desires or wants to avoid. Offering better salary in exchange for increased productivity, or tax reductions in order to get votes, for example</w:t>
      </w:r>
      <w:r w:rsidR="00CA4CD9">
        <w:rPr>
          <w:rFonts w:ascii="Arial" w:hAnsi="Arial" w:cs="Arial"/>
          <w:sz w:val="24"/>
          <w:szCs w:val="24"/>
        </w:rPr>
        <w:t xml:space="preserve"> (Scouller &amp; Chapman, 2018).</w:t>
      </w:r>
      <w:r w:rsidR="00AA36CD" w:rsidRPr="00AA36CD">
        <w:rPr>
          <w:rFonts w:ascii="Arial" w:hAnsi="Arial" w:cs="Arial"/>
          <w:b/>
          <w:bCs/>
          <w:sz w:val="24"/>
          <w:szCs w:val="24"/>
        </w:rPr>
        <w:t xml:space="preserve"> </w:t>
      </w:r>
    </w:p>
    <w:p w14:paraId="4EDA6948" w14:textId="2B0F0A2A" w:rsidR="00AE5012" w:rsidRPr="00C27195" w:rsidRDefault="00AA36CD" w:rsidP="00DB3F13">
      <w:pPr>
        <w:pStyle w:val="Heading1"/>
      </w:pPr>
      <w:bookmarkStart w:id="2" w:name="_Toc99747854"/>
      <w:r w:rsidRPr="00E60B4C">
        <w:t>Findings</w:t>
      </w:r>
      <w:bookmarkEnd w:id="2"/>
    </w:p>
    <w:p w14:paraId="2090F97E" w14:textId="6184500B" w:rsidR="008E42B0" w:rsidRDefault="00F35EBC" w:rsidP="00AE5012">
      <w:pPr>
        <w:spacing w:line="480" w:lineRule="auto"/>
        <w:rPr>
          <w:rFonts w:ascii="Arial" w:hAnsi="Arial" w:cs="Arial"/>
          <w:sz w:val="24"/>
          <w:szCs w:val="24"/>
        </w:rPr>
      </w:pPr>
      <w:r>
        <w:rPr>
          <w:rFonts w:ascii="Arial" w:hAnsi="Arial" w:cs="Arial"/>
          <w:sz w:val="24"/>
          <w:szCs w:val="24"/>
        </w:rPr>
        <w:t>My time in university began in September 2019</w:t>
      </w:r>
      <w:r w:rsidR="00E5633F">
        <w:rPr>
          <w:rFonts w:ascii="Arial" w:hAnsi="Arial" w:cs="Arial"/>
          <w:sz w:val="24"/>
          <w:szCs w:val="24"/>
        </w:rPr>
        <w:t xml:space="preserve">, the course that I began studying </w:t>
      </w:r>
      <w:r w:rsidR="000D2D64">
        <w:rPr>
          <w:rFonts w:ascii="Arial" w:hAnsi="Arial" w:cs="Arial"/>
          <w:sz w:val="24"/>
          <w:szCs w:val="24"/>
        </w:rPr>
        <w:t xml:space="preserve">was </w:t>
      </w:r>
      <w:r w:rsidR="00485C51">
        <w:rPr>
          <w:rFonts w:ascii="Arial" w:hAnsi="Arial" w:cs="Arial"/>
          <w:sz w:val="24"/>
          <w:szCs w:val="24"/>
        </w:rPr>
        <w:t>BSC</w:t>
      </w:r>
      <w:r w:rsidR="003C3F26">
        <w:rPr>
          <w:rFonts w:ascii="Arial" w:hAnsi="Arial" w:cs="Arial"/>
          <w:sz w:val="24"/>
          <w:szCs w:val="24"/>
        </w:rPr>
        <w:t xml:space="preserve"> </w:t>
      </w:r>
      <w:r w:rsidR="000D2D64">
        <w:rPr>
          <w:rFonts w:ascii="Arial" w:hAnsi="Arial" w:cs="Arial"/>
          <w:sz w:val="24"/>
          <w:szCs w:val="24"/>
        </w:rPr>
        <w:t>Policing and Criminology</w:t>
      </w:r>
      <w:r w:rsidR="00C32A1C">
        <w:rPr>
          <w:rFonts w:ascii="Arial" w:hAnsi="Arial" w:cs="Arial"/>
          <w:sz w:val="24"/>
          <w:szCs w:val="24"/>
        </w:rPr>
        <w:t>. At the beginning of th</w:t>
      </w:r>
      <w:r w:rsidR="001C7044">
        <w:rPr>
          <w:rFonts w:ascii="Arial" w:hAnsi="Arial" w:cs="Arial"/>
          <w:sz w:val="24"/>
          <w:szCs w:val="24"/>
        </w:rPr>
        <w:t xml:space="preserve">e </w:t>
      </w:r>
      <w:r w:rsidR="005D213F">
        <w:rPr>
          <w:rFonts w:ascii="Arial" w:hAnsi="Arial" w:cs="Arial"/>
          <w:sz w:val="24"/>
          <w:szCs w:val="24"/>
        </w:rPr>
        <w:t>year,</w:t>
      </w:r>
      <w:r w:rsidR="001C7044">
        <w:rPr>
          <w:rFonts w:ascii="Arial" w:hAnsi="Arial" w:cs="Arial"/>
          <w:sz w:val="24"/>
          <w:szCs w:val="24"/>
        </w:rPr>
        <w:t xml:space="preserve"> I took a test to find out my </w:t>
      </w:r>
      <w:r w:rsidR="00DB0D76">
        <w:rPr>
          <w:rFonts w:ascii="Arial" w:hAnsi="Arial" w:cs="Arial"/>
          <w:sz w:val="24"/>
          <w:szCs w:val="24"/>
        </w:rPr>
        <w:t>learning style</w:t>
      </w:r>
      <w:r w:rsidR="005C07B2">
        <w:rPr>
          <w:rFonts w:ascii="Arial" w:hAnsi="Arial" w:cs="Arial"/>
          <w:sz w:val="24"/>
          <w:szCs w:val="24"/>
        </w:rPr>
        <w:t>.</w:t>
      </w:r>
      <w:r w:rsidR="00A961A7">
        <w:rPr>
          <w:rFonts w:ascii="Arial" w:hAnsi="Arial" w:cs="Arial"/>
          <w:sz w:val="24"/>
          <w:szCs w:val="24"/>
        </w:rPr>
        <w:t xml:space="preserve"> I learned that I was a pragmatist</w:t>
      </w:r>
      <w:r w:rsidR="007842A4">
        <w:rPr>
          <w:rFonts w:ascii="Arial" w:hAnsi="Arial" w:cs="Arial"/>
          <w:sz w:val="24"/>
          <w:szCs w:val="24"/>
        </w:rPr>
        <w:t>. A pragmatist is a person who is keen to try out new ideas</w:t>
      </w:r>
      <w:r w:rsidR="008856D2">
        <w:rPr>
          <w:rFonts w:ascii="Arial" w:hAnsi="Arial" w:cs="Arial"/>
          <w:sz w:val="24"/>
          <w:szCs w:val="24"/>
        </w:rPr>
        <w:t>, enjoys more practical things</w:t>
      </w:r>
      <w:r w:rsidR="00EF7971">
        <w:rPr>
          <w:rFonts w:ascii="Arial" w:hAnsi="Arial" w:cs="Arial"/>
          <w:sz w:val="24"/>
          <w:szCs w:val="24"/>
        </w:rPr>
        <w:t>, eager, impatient and likes to get on with t</w:t>
      </w:r>
      <w:r w:rsidR="005D213F">
        <w:rPr>
          <w:rFonts w:ascii="Arial" w:hAnsi="Arial" w:cs="Arial"/>
          <w:sz w:val="24"/>
          <w:szCs w:val="24"/>
        </w:rPr>
        <w:t>h</w:t>
      </w:r>
      <w:r w:rsidR="00EF7971">
        <w:rPr>
          <w:rFonts w:ascii="Arial" w:hAnsi="Arial" w:cs="Arial"/>
          <w:sz w:val="24"/>
          <w:szCs w:val="24"/>
        </w:rPr>
        <w:t>ings (</w:t>
      </w:r>
      <w:r w:rsidR="00BD07E1">
        <w:rPr>
          <w:rFonts w:ascii="Arial" w:hAnsi="Arial" w:cs="Arial"/>
          <w:sz w:val="24"/>
          <w:szCs w:val="24"/>
        </w:rPr>
        <w:t>Hon</w:t>
      </w:r>
      <w:r w:rsidR="00784711">
        <w:rPr>
          <w:rFonts w:ascii="Arial" w:hAnsi="Arial" w:cs="Arial"/>
          <w:sz w:val="24"/>
          <w:szCs w:val="24"/>
        </w:rPr>
        <w:t>ey &amp; Mumford).</w:t>
      </w:r>
      <w:r w:rsidR="004651D3">
        <w:rPr>
          <w:rFonts w:ascii="Arial" w:hAnsi="Arial" w:cs="Arial"/>
          <w:sz w:val="24"/>
          <w:szCs w:val="24"/>
        </w:rPr>
        <w:t xml:space="preserve"> This learning style can be</w:t>
      </w:r>
      <w:r w:rsidR="009A52F6">
        <w:rPr>
          <w:rFonts w:ascii="Arial" w:hAnsi="Arial" w:cs="Arial"/>
          <w:sz w:val="24"/>
          <w:szCs w:val="24"/>
        </w:rPr>
        <w:t xml:space="preserve"> a good style as I </w:t>
      </w:r>
      <w:r w:rsidR="005947B8">
        <w:rPr>
          <w:rFonts w:ascii="Arial" w:hAnsi="Arial" w:cs="Arial"/>
          <w:sz w:val="24"/>
          <w:szCs w:val="24"/>
        </w:rPr>
        <w:t xml:space="preserve">tend to do things in a more practical and logical way, which often gives positive results, however there can be negative aspects to this style too. </w:t>
      </w:r>
      <w:r w:rsidR="00957812">
        <w:rPr>
          <w:rFonts w:ascii="Arial" w:hAnsi="Arial" w:cs="Arial"/>
          <w:sz w:val="24"/>
          <w:szCs w:val="24"/>
        </w:rPr>
        <w:t xml:space="preserve">This style relates to a person being rather impatient and I agree with that statement as I am often </w:t>
      </w:r>
      <w:r w:rsidR="00D631F8">
        <w:rPr>
          <w:rFonts w:ascii="Arial" w:hAnsi="Arial" w:cs="Arial"/>
          <w:sz w:val="24"/>
          <w:szCs w:val="24"/>
        </w:rPr>
        <w:t>impatient</w:t>
      </w:r>
      <w:r w:rsidR="00957812">
        <w:rPr>
          <w:rFonts w:ascii="Arial" w:hAnsi="Arial" w:cs="Arial"/>
          <w:sz w:val="24"/>
          <w:szCs w:val="24"/>
        </w:rPr>
        <w:t xml:space="preserve"> when working with people</w:t>
      </w:r>
      <w:r w:rsidR="00D631F8">
        <w:rPr>
          <w:rFonts w:ascii="Arial" w:hAnsi="Arial" w:cs="Arial"/>
          <w:sz w:val="24"/>
          <w:szCs w:val="24"/>
        </w:rPr>
        <w:t xml:space="preserve"> of other learning styles.</w:t>
      </w:r>
      <w:r w:rsidR="005C07B2">
        <w:rPr>
          <w:rFonts w:ascii="Arial" w:hAnsi="Arial" w:cs="Arial"/>
          <w:sz w:val="24"/>
          <w:szCs w:val="24"/>
        </w:rPr>
        <w:t xml:space="preserve"> The beginning of the course was incredibly interesting and </w:t>
      </w:r>
      <w:r w:rsidR="005C2928">
        <w:rPr>
          <w:rFonts w:ascii="Arial" w:hAnsi="Arial" w:cs="Arial"/>
          <w:sz w:val="24"/>
          <w:szCs w:val="24"/>
        </w:rPr>
        <w:t>enjoyable</w:t>
      </w:r>
      <w:r w:rsidR="003D37BB">
        <w:rPr>
          <w:rFonts w:ascii="Arial" w:hAnsi="Arial" w:cs="Arial"/>
          <w:sz w:val="24"/>
          <w:szCs w:val="24"/>
        </w:rPr>
        <w:t xml:space="preserve"> and allowed me to go to routine lectures and to interact with my lecturers and classmates</w:t>
      </w:r>
      <w:r w:rsidR="005C2928">
        <w:rPr>
          <w:rFonts w:ascii="Arial" w:hAnsi="Arial" w:cs="Arial"/>
          <w:sz w:val="24"/>
          <w:szCs w:val="24"/>
        </w:rPr>
        <w:t>, but little did anyone know that not long after November 2019</w:t>
      </w:r>
      <w:r w:rsidR="003D37BB">
        <w:rPr>
          <w:rFonts w:ascii="Arial" w:hAnsi="Arial" w:cs="Arial"/>
          <w:sz w:val="24"/>
          <w:szCs w:val="24"/>
        </w:rPr>
        <w:t xml:space="preserve"> the Covid 19 pandemic began</w:t>
      </w:r>
      <w:r w:rsidR="00F16514">
        <w:rPr>
          <w:rFonts w:ascii="Arial" w:hAnsi="Arial" w:cs="Arial"/>
          <w:sz w:val="24"/>
          <w:szCs w:val="24"/>
        </w:rPr>
        <w:t xml:space="preserve">. Everyone was then thrust into the world of technology. </w:t>
      </w:r>
      <w:r w:rsidR="00983431">
        <w:rPr>
          <w:rFonts w:ascii="Arial" w:hAnsi="Arial" w:cs="Arial"/>
          <w:sz w:val="24"/>
          <w:szCs w:val="24"/>
        </w:rPr>
        <w:t xml:space="preserve">The second year of my studies relies solely on technology to </w:t>
      </w:r>
      <w:r w:rsidR="00F45DC4">
        <w:rPr>
          <w:rFonts w:ascii="Arial" w:hAnsi="Arial" w:cs="Arial"/>
          <w:sz w:val="24"/>
          <w:szCs w:val="24"/>
        </w:rPr>
        <w:t xml:space="preserve">facilitate learning. I found this most demotivating and unfriendly of a </w:t>
      </w:r>
      <w:r w:rsidR="00F45DC4">
        <w:rPr>
          <w:rFonts w:ascii="Arial" w:hAnsi="Arial" w:cs="Arial"/>
          <w:sz w:val="24"/>
          <w:szCs w:val="24"/>
        </w:rPr>
        <w:lastRenderedPageBreak/>
        <w:t xml:space="preserve">teaching format. </w:t>
      </w:r>
      <w:r w:rsidR="00A60AB4">
        <w:rPr>
          <w:rFonts w:ascii="Arial" w:hAnsi="Arial" w:cs="Arial"/>
          <w:sz w:val="24"/>
          <w:szCs w:val="24"/>
        </w:rPr>
        <w:t xml:space="preserve">This is where the transactional leadership of the lecturers began </w:t>
      </w:r>
      <w:r w:rsidR="008C3A02">
        <w:rPr>
          <w:rFonts w:ascii="Arial" w:hAnsi="Arial" w:cs="Arial"/>
          <w:sz w:val="24"/>
          <w:szCs w:val="24"/>
        </w:rPr>
        <w:t xml:space="preserve">as this time was mostly about attending the one online lecture that was available and watching the pre recorded lecture. </w:t>
      </w:r>
      <w:r w:rsidR="00B17647">
        <w:rPr>
          <w:rFonts w:ascii="Arial" w:hAnsi="Arial" w:cs="Arial"/>
          <w:sz w:val="24"/>
          <w:szCs w:val="24"/>
        </w:rPr>
        <w:t>At the beginning this</w:t>
      </w:r>
      <w:r w:rsidR="008C3A02">
        <w:rPr>
          <w:rFonts w:ascii="Arial" w:hAnsi="Arial" w:cs="Arial"/>
          <w:sz w:val="24"/>
          <w:szCs w:val="24"/>
        </w:rPr>
        <w:t xml:space="preserve"> </w:t>
      </w:r>
      <w:r w:rsidR="00606001">
        <w:rPr>
          <w:rFonts w:ascii="Arial" w:hAnsi="Arial" w:cs="Arial"/>
          <w:sz w:val="24"/>
          <w:szCs w:val="24"/>
        </w:rPr>
        <w:t xml:space="preserve">was viewed as a more transactional learning strategy </w:t>
      </w:r>
      <w:r w:rsidR="0013323A">
        <w:rPr>
          <w:rFonts w:ascii="Arial" w:hAnsi="Arial" w:cs="Arial"/>
          <w:sz w:val="24"/>
          <w:szCs w:val="24"/>
        </w:rPr>
        <w:t xml:space="preserve">there were little </w:t>
      </w:r>
      <w:r w:rsidR="002646AE">
        <w:rPr>
          <w:rFonts w:ascii="Arial" w:hAnsi="Arial" w:cs="Arial"/>
          <w:sz w:val="24"/>
          <w:szCs w:val="24"/>
        </w:rPr>
        <w:t xml:space="preserve">inspiring activities </w:t>
      </w:r>
      <w:r w:rsidR="00B17647">
        <w:rPr>
          <w:rFonts w:ascii="Arial" w:hAnsi="Arial" w:cs="Arial"/>
          <w:sz w:val="24"/>
          <w:szCs w:val="24"/>
        </w:rPr>
        <w:t>and fresh activities.</w:t>
      </w:r>
      <w:r w:rsidR="00F71703">
        <w:rPr>
          <w:rFonts w:ascii="Arial" w:hAnsi="Arial" w:cs="Arial"/>
          <w:sz w:val="24"/>
          <w:szCs w:val="24"/>
        </w:rPr>
        <w:t xml:space="preserve"> </w:t>
      </w:r>
      <w:r w:rsidR="00F71703" w:rsidRPr="00F71703">
        <w:rPr>
          <w:rFonts w:ascii="Arial" w:hAnsi="Arial" w:cs="Arial"/>
          <w:sz w:val="24"/>
          <w:szCs w:val="24"/>
        </w:rPr>
        <w:t>Transactional leadership relies heavily on processes and control, and it needs a rigid leadership structure.</w:t>
      </w:r>
      <w:r w:rsidR="00F71703">
        <w:rPr>
          <w:rFonts w:ascii="Arial" w:hAnsi="Arial" w:cs="Arial"/>
          <w:sz w:val="24"/>
          <w:szCs w:val="24"/>
        </w:rPr>
        <w:t xml:space="preserve"> </w:t>
      </w:r>
      <w:r w:rsidR="003D7892">
        <w:rPr>
          <w:rFonts w:ascii="Arial" w:hAnsi="Arial" w:cs="Arial"/>
          <w:sz w:val="24"/>
          <w:szCs w:val="24"/>
        </w:rPr>
        <w:t>This seemed to be due to the lack of understanding of the new technology by the university and the lecturers</w:t>
      </w:r>
      <w:r w:rsidR="00A11FC2">
        <w:rPr>
          <w:rFonts w:ascii="Arial" w:hAnsi="Arial" w:cs="Arial"/>
          <w:sz w:val="24"/>
          <w:szCs w:val="24"/>
        </w:rPr>
        <w:t>, with them also trying to follow the new guidance given by the university</w:t>
      </w:r>
      <w:r w:rsidR="003D7892">
        <w:rPr>
          <w:rFonts w:ascii="Arial" w:hAnsi="Arial" w:cs="Arial"/>
          <w:sz w:val="24"/>
          <w:szCs w:val="24"/>
        </w:rPr>
        <w:t>. However unavoidable this was it certainly resulted in lower performance i</w:t>
      </w:r>
      <w:r w:rsidR="00D61820">
        <w:rPr>
          <w:rFonts w:ascii="Arial" w:hAnsi="Arial" w:cs="Arial"/>
          <w:sz w:val="24"/>
          <w:szCs w:val="24"/>
        </w:rPr>
        <w:t xml:space="preserve">n work and lower motivation to participate. </w:t>
      </w:r>
      <w:r w:rsidR="00F72CD5">
        <w:rPr>
          <w:rFonts w:ascii="Arial" w:hAnsi="Arial" w:cs="Arial"/>
          <w:sz w:val="24"/>
          <w:szCs w:val="24"/>
        </w:rPr>
        <w:t xml:space="preserve">I also believe </w:t>
      </w:r>
      <w:r w:rsidR="008E42B0">
        <w:rPr>
          <w:rFonts w:ascii="Arial" w:hAnsi="Arial" w:cs="Arial"/>
          <w:sz w:val="24"/>
          <w:szCs w:val="24"/>
        </w:rPr>
        <w:t>the pragmatist learning style contributed to the lack of motivation as it suggests that I work better in a more practical way</w:t>
      </w:r>
      <w:r w:rsidR="005C6C86">
        <w:rPr>
          <w:rFonts w:ascii="Arial" w:hAnsi="Arial" w:cs="Arial"/>
          <w:sz w:val="24"/>
          <w:szCs w:val="24"/>
        </w:rPr>
        <w:t xml:space="preserve">, which is correct. It also </w:t>
      </w:r>
      <w:r w:rsidR="00A749AD">
        <w:rPr>
          <w:rFonts w:ascii="Arial" w:hAnsi="Arial" w:cs="Arial"/>
          <w:sz w:val="24"/>
          <w:szCs w:val="24"/>
        </w:rPr>
        <w:t>suggests</w:t>
      </w:r>
      <w:r w:rsidR="005C6C86">
        <w:rPr>
          <w:rFonts w:ascii="Arial" w:hAnsi="Arial" w:cs="Arial"/>
          <w:sz w:val="24"/>
          <w:szCs w:val="24"/>
        </w:rPr>
        <w:t xml:space="preserve"> the impatient element of pragmatism </w:t>
      </w:r>
      <w:r w:rsidR="006B2A92">
        <w:rPr>
          <w:rFonts w:ascii="Arial" w:hAnsi="Arial" w:cs="Arial"/>
          <w:sz w:val="24"/>
          <w:szCs w:val="24"/>
        </w:rPr>
        <w:t>may also have contributed to the loss of interest and participation.</w:t>
      </w:r>
    </w:p>
    <w:p w14:paraId="1EA2FCF8" w14:textId="713B3011" w:rsidR="00662C6D" w:rsidRPr="00662C6D" w:rsidRDefault="00314D69" w:rsidP="00662C6D">
      <w:pPr>
        <w:spacing w:line="480" w:lineRule="auto"/>
        <w:rPr>
          <w:rFonts w:ascii="Arial" w:hAnsi="Arial" w:cs="Arial"/>
          <w:sz w:val="24"/>
          <w:szCs w:val="24"/>
        </w:rPr>
      </w:pPr>
      <w:r w:rsidRPr="00314D69">
        <w:rPr>
          <w:rFonts w:ascii="Arial" w:hAnsi="Arial" w:cs="Arial"/>
          <w:sz w:val="24"/>
          <w:szCs w:val="24"/>
        </w:rPr>
        <w:t>On the other hand, transformational leadership focuses on encouraging others to participate, and it needs a high level of coordination, communication, and teamwork</w:t>
      </w:r>
      <w:r>
        <w:rPr>
          <w:rFonts w:ascii="Arial" w:hAnsi="Arial" w:cs="Arial"/>
          <w:sz w:val="24"/>
          <w:szCs w:val="24"/>
        </w:rPr>
        <w:t xml:space="preserve"> and a</w:t>
      </w:r>
      <w:r w:rsidR="00D61820">
        <w:rPr>
          <w:rFonts w:ascii="Arial" w:hAnsi="Arial" w:cs="Arial"/>
          <w:sz w:val="24"/>
          <w:szCs w:val="24"/>
        </w:rPr>
        <w:t>s the year progressed the lecturers found it increasingly easier to use the technology and in turn became more positive and motivational</w:t>
      </w:r>
      <w:r w:rsidR="00606DA7">
        <w:rPr>
          <w:rFonts w:ascii="Arial" w:hAnsi="Arial" w:cs="Arial"/>
          <w:sz w:val="24"/>
          <w:szCs w:val="24"/>
        </w:rPr>
        <w:t xml:space="preserve"> as leaders</w:t>
      </w:r>
      <w:r w:rsidR="00D61820">
        <w:rPr>
          <w:rFonts w:ascii="Arial" w:hAnsi="Arial" w:cs="Arial"/>
          <w:sz w:val="24"/>
          <w:szCs w:val="24"/>
        </w:rPr>
        <w:t xml:space="preserve">. One lecturer in particular </w:t>
      </w:r>
      <w:r w:rsidR="007810AD">
        <w:rPr>
          <w:rFonts w:ascii="Arial" w:hAnsi="Arial" w:cs="Arial"/>
          <w:sz w:val="24"/>
          <w:szCs w:val="24"/>
        </w:rPr>
        <w:t xml:space="preserve">was always in a positive, inspiring and down to earth mood. This change of direction from them resulted in a </w:t>
      </w:r>
      <w:r w:rsidR="0059628B">
        <w:rPr>
          <w:rFonts w:ascii="Arial" w:hAnsi="Arial" w:cs="Arial"/>
          <w:sz w:val="24"/>
          <w:szCs w:val="24"/>
        </w:rPr>
        <w:t xml:space="preserve">significant </w:t>
      </w:r>
      <w:r w:rsidR="007810AD">
        <w:rPr>
          <w:rFonts w:ascii="Arial" w:hAnsi="Arial" w:cs="Arial"/>
          <w:sz w:val="24"/>
          <w:szCs w:val="24"/>
        </w:rPr>
        <w:t>change in me too. I instantly fel</w:t>
      </w:r>
      <w:r w:rsidR="00313F73">
        <w:rPr>
          <w:rFonts w:ascii="Arial" w:hAnsi="Arial" w:cs="Arial"/>
          <w:sz w:val="24"/>
          <w:szCs w:val="24"/>
        </w:rPr>
        <w:t xml:space="preserve">t </w:t>
      </w:r>
      <w:r w:rsidR="007810AD">
        <w:rPr>
          <w:rFonts w:ascii="Arial" w:hAnsi="Arial" w:cs="Arial"/>
          <w:sz w:val="24"/>
          <w:szCs w:val="24"/>
        </w:rPr>
        <w:t xml:space="preserve">more motivated and inspired to </w:t>
      </w:r>
      <w:r w:rsidR="00313F73">
        <w:rPr>
          <w:rFonts w:ascii="Arial" w:hAnsi="Arial" w:cs="Arial"/>
          <w:sz w:val="24"/>
          <w:szCs w:val="24"/>
        </w:rPr>
        <w:t>participate in the online classes and activities.</w:t>
      </w:r>
      <w:r w:rsidR="0085308C">
        <w:rPr>
          <w:rFonts w:ascii="Arial" w:hAnsi="Arial" w:cs="Arial"/>
          <w:sz w:val="24"/>
          <w:szCs w:val="24"/>
        </w:rPr>
        <w:t xml:space="preserve"> I believe this was a clear example of transformational leadership being used. </w:t>
      </w:r>
      <w:r w:rsidR="00C66B4D">
        <w:rPr>
          <w:rFonts w:ascii="Arial" w:hAnsi="Arial" w:cs="Arial"/>
          <w:sz w:val="24"/>
          <w:szCs w:val="24"/>
        </w:rPr>
        <w:t>I found that as a result of this</w:t>
      </w:r>
      <w:r w:rsidR="0059628B">
        <w:rPr>
          <w:rFonts w:ascii="Arial" w:hAnsi="Arial" w:cs="Arial"/>
          <w:sz w:val="24"/>
          <w:szCs w:val="24"/>
        </w:rPr>
        <w:t xml:space="preserve">, </w:t>
      </w:r>
      <w:r w:rsidR="00C66B4D">
        <w:rPr>
          <w:rFonts w:ascii="Arial" w:hAnsi="Arial" w:cs="Arial"/>
          <w:sz w:val="24"/>
          <w:szCs w:val="24"/>
        </w:rPr>
        <w:t>class</w:t>
      </w:r>
      <w:r w:rsidR="00AE5012">
        <w:rPr>
          <w:rFonts w:ascii="Arial" w:hAnsi="Arial" w:cs="Arial"/>
          <w:sz w:val="24"/>
          <w:szCs w:val="24"/>
        </w:rPr>
        <w:t xml:space="preserve"> attendance and</w:t>
      </w:r>
      <w:r w:rsidR="00C66B4D">
        <w:rPr>
          <w:rFonts w:ascii="Arial" w:hAnsi="Arial" w:cs="Arial"/>
          <w:sz w:val="24"/>
          <w:szCs w:val="24"/>
        </w:rPr>
        <w:t xml:space="preserve"> participation for this lecturer was higher than others</w:t>
      </w:r>
      <w:r w:rsidR="00AE5012">
        <w:rPr>
          <w:rFonts w:ascii="Arial" w:hAnsi="Arial" w:cs="Arial"/>
          <w:sz w:val="24"/>
          <w:szCs w:val="24"/>
        </w:rPr>
        <w:t>.</w:t>
      </w:r>
      <w:r w:rsidR="00662C6D">
        <w:rPr>
          <w:rFonts w:ascii="Arial" w:hAnsi="Arial" w:cs="Arial"/>
          <w:sz w:val="24"/>
          <w:szCs w:val="24"/>
        </w:rPr>
        <w:t xml:space="preserve"> </w:t>
      </w:r>
      <w:r w:rsidR="00662C6D" w:rsidRPr="00662C6D">
        <w:rPr>
          <w:rFonts w:ascii="Arial" w:hAnsi="Arial" w:cs="Arial"/>
          <w:sz w:val="24"/>
          <w:szCs w:val="24"/>
        </w:rPr>
        <w:t xml:space="preserve">The contrast </w:t>
      </w:r>
      <w:r w:rsidR="00662C6D">
        <w:rPr>
          <w:rFonts w:ascii="Arial" w:hAnsi="Arial" w:cs="Arial"/>
          <w:sz w:val="24"/>
          <w:szCs w:val="24"/>
        </w:rPr>
        <w:t xml:space="preserve">between the two </w:t>
      </w:r>
      <w:r w:rsidR="00662C6D" w:rsidRPr="00662C6D">
        <w:rPr>
          <w:rFonts w:ascii="Arial" w:hAnsi="Arial" w:cs="Arial"/>
          <w:sz w:val="24"/>
          <w:szCs w:val="24"/>
        </w:rPr>
        <w:t xml:space="preserve">can be </w:t>
      </w:r>
      <w:r w:rsidR="00662C6D">
        <w:rPr>
          <w:rFonts w:ascii="Arial" w:hAnsi="Arial" w:cs="Arial"/>
          <w:sz w:val="24"/>
          <w:szCs w:val="24"/>
        </w:rPr>
        <w:t>summarised</w:t>
      </w:r>
      <w:r w:rsidR="008C06ED">
        <w:rPr>
          <w:rFonts w:ascii="Arial" w:hAnsi="Arial" w:cs="Arial"/>
          <w:sz w:val="24"/>
          <w:szCs w:val="24"/>
        </w:rPr>
        <w:t xml:space="preserve"> as</w:t>
      </w:r>
      <w:r w:rsidR="00662C6D" w:rsidRPr="00662C6D">
        <w:rPr>
          <w:rFonts w:ascii="Arial" w:hAnsi="Arial" w:cs="Arial"/>
          <w:sz w:val="24"/>
          <w:szCs w:val="24"/>
        </w:rPr>
        <w:t xml:space="preserve"> transactional leadership focuses on getting things done, whereas transformational leadership focuses on motivating people to get things done.</w:t>
      </w:r>
    </w:p>
    <w:p w14:paraId="358AEE86" w14:textId="42949635" w:rsidR="00F16514" w:rsidRDefault="00662C6D" w:rsidP="00662C6D">
      <w:pPr>
        <w:spacing w:line="480" w:lineRule="auto"/>
        <w:rPr>
          <w:rFonts w:ascii="Arial" w:hAnsi="Arial" w:cs="Arial"/>
          <w:sz w:val="24"/>
          <w:szCs w:val="24"/>
        </w:rPr>
      </w:pPr>
      <w:r w:rsidRPr="00662C6D">
        <w:rPr>
          <w:rFonts w:ascii="Arial" w:hAnsi="Arial" w:cs="Arial"/>
          <w:sz w:val="24"/>
          <w:szCs w:val="24"/>
        </w:rPr>
        <w:lastRenderedPageBreak/>
        <w:t>They are, in essence, a</w:t>
      </w:r>
      <w:r w:rsidR="006633E3">
        <w:rPr>
          <w:rFonts w:ascii="Arial" w:hAnsi="Arial" w:cs="Arial"/>
          <w:sz w:val="24"/>
          <w:szCs w:val="24"/>
        </w:rPr>
        <w:t xml:space="preserve">re on a spectrum </w:t>
      </w:r>
      <w:r w:rsidRPr="00662C6D">
        <w:rPr>
          <w:rFonts w:ascii="Arial" w:hAnsi="Arial" w:cs="Arial"/>
          <w:sz w:val="24"/>
          <w:szCs w:val="24"/>
        </w:rPr>
        <w:t>rather than opposites.</w:t>
      </w:r>
    </w:p>
    <w:p w14:paraId="59534E56" w14:textId="4EB966FE" w:rsidR="007F2175" w:rsidRDefault="007F2175" w:rsidP="00662C6D">
      <w:pPr>
        <w:spacing w:line="480" w:lineRule="auto"/>
        <w:rPr>
          <w:rFonts w:ascii="Arial" w:hAnsi="Arial" w:cs="Arial"/>
          <w:sz w:val="24"/>
          <w:szCs w:val="24"/>
        </w:rPr>
      </w:pPr>
      <w:r w:rsidRPr="007F2175">
        <w:rPr>
          <w:rFonts w:ascii="Arial" w:hAnsi="Arial" w:cs="Arial"/>
          <w:sz w:val="24"/>
          <w:szCs w:val="24"/>
        </w:rPr>
        <w:t>In reality, both sorts of leadership styles may be required in the same situation to balance each other and assist in the achievement of growth and development. Transactional leaders ensure that the team flows efficiently and produces results now, but transformational leaders encourage innovation and look ahead to the future and focus on the continuation of motivation and strong performances.</w:t>
      </w:r>
    </w:p>
    <w:p w14:paraId="2ED4A842" w14:textId="77777777" w:rsidR="00AA36CD" w:rsidRPr="00C04B6A" w:rsidRDefault="00AA36CD" w:rsidP="00F16514">
      <w:pPr>
        <w:spacing w:line="480" w:lineRule="auto"/>
        <w:jc w:val="center"/>
        <w:rPr>
          <w:rFonts w:ascii="Arial" w:hAnsi="Arial" w:cs="Arial"/>
          <w:sz w:val="24"/>
          <w:szCs w:val="24"/>
        </w:rPr>
      </w:pPr>
    </w:p>
    <w:p w14:paraId="4B5251C2" w14:textId="39B0F5B7" w:rsidR="004B0A6B" w:rsidRDefault="00B72371" w:rsidP="00DB3F13">
      <w:pPr>
        <w:pStyle w:val="Heading1"/>
      </w:pPr>
      <w:bookmarkStart w:id="3" w:name="_Toc99747855"/>
      <w:r w:rsidRPr="00E60B4C">
        <w:t>Conclusion</w:t>
      </w:r>
      <w:bookmarkEnd w:id="3"/>
      <w:r w:rsidRPr="00E60B4C">
        <w:t xml:space="preserve"> </w:t>
      </w:r>
    </w:p>
    <w:p w14:paraId="54CF4658" w14:textId="5BE7AF8A" w:rsidR="007F2175" w:rsidRDefault="00687E40" w:rsidP="007F2175">
      <w:pPr>
        <w:spacing w:line="480" w:lineRule="auto"/>
        <w:rPr>
          <w:rFonts w:ascii="Arial" w:hAnsi="Arial" w:cs="Arial"/>
          <w:sz w:val="24"/>
          <w:szCs w:val="24"/>
        </w:rPr>
      </w:pPr>
      <w:r>
        <w:rPr>
          <w:rFonts w:ascii="Arial" w:hAnsi="Arial" w:cs="Arial"/>
          <w:sz w:val="24"/>
          <w:szCs w:val="24"/>
        </w:rPr>
        <w:t>Overall,</w:t>
      </w:r>
      <w:r w:rsidR="007F2175">
        <w:rPr>
          <w:rFonts w:ascii="Arial" w:hAnsi="Arial" w:cs="Arial"/>
          <w:sz w:val="24"/>
          <w:szCs w:val="24"/>
        </w:rPr>
        <w:t xml:space="preserve"> it can be concluded that </w:t>
      </w:r>
      <w:r w:rsidR="00684481">
        <w:rPr>
          <w:rFonts w:ascii="Arial" w:hAnsi="Arial" w:cs="Arial"/>
          <w:sz w:val="24"/>
          <w:szCs w:val="24"/>
        </w:rPr>
        <w:t xml:space="preserve">not one leadership style is perfect </w:t>
      </w:r>
      <w:r w:rsidR="005D213F">
        <w:rPr>
          <w:rFonts w:ascii="Arial" w:hAnsi="Arial" w:cs="Arial"/>
          <w:sz w:val="24"/>
          <w:szCs w:val="24"/>
        </w:rPr>
        <w:t>alone,</w:t>
      </w:r>
      <w:r w:rsidR="00684481">
        <w:rPr>
          <w:rFonts w:ascii="Arial" w:hAnsi="Arial" w:cs="Arial"/>
          <w:sz w:val="24"/>
          <w:szCs w:val="24"/>
        </w:rPr>
        <w:t xml:space="preserve"> but a combination of multiple styles can create </w:t>
      </w:r>
      <w:r w:rsidR="00680658">
        <w:rPr>
          <w:rFonts w:ascii="Arial" w:hAnsi="Arial" w:cs="Arial"/>
          <w:sz w:val="24"/>
          <w:szCs w:val="24"/>
        </w:rPr>
        <w:t>a stronger and more effective environment. For short term responses transactional leadership may be more appropria</w:t>
      </w:r>
      <w:r w:rsidR="004226B7">
        <w:rPr>
          <w:rFonts w:ascii="Arial" w:hAnsi="Arial" w:cs="Arial"/>
          <w:sz w:val="24"/>
          <w:szCs w:val="24"/>
        </w:rPr>
        <w:t>te, whilst to maintain and strive for improvem</w:t>
      </w:r>
      <w:r>
        <w:rPr>
          <w:rFonts w:ascii="Arial" w:hAnsi="Arial" w:cs="Arial"/>
          <w:sz w:val="24"/>
          <w:szCs w:val="24"/>
        </w:rPr>
        <w:t>ents transformational leadership may be more appropriate.</w:t>
      </w:r>
    </w:p>
    <w:p w14:paraId="62461DAB" w14:textId="4AB011C8" w:rsidR="00C37BA9" w:rsidRDefault="00C37BA9" w:rsidP="007F2175">
      <w:pPr>
        <w:spacing w:line="480" w:lineRule="auto"/>
        <w:rPr>
          <w:rFonts w:ascii="Arial" w:hAnsi="Arial" w:cs="Arial"/>
          <w:sz w:val="24"/>
          <w:szCs w:val="24"/>
        </w:rPr>
      </w:pPr>
      <w:r>
        <w:rPr>
          <w:rFonts w:ascii="Arial" w:hAnsi="Arial" w:cs="Arial"/>
          <w:sz w:val="24"/>
          <w:szCs w:val="24"/>
        </w:rPr>
        <w:t xml:space="preserve">It can also be concluded that finding out my learning style as a pragmatist allowed </w:t>
      </w:r>
      <w:r w:rsidR="00172D6B">
        <w:rPr>
          <w:rFonts w:ascii="Arial" w:hAnsi="Arial" w:cs="Arial"/>
          <w:sz w:val="24"/>
          <w:szCs w:val="24"/>
        </w:rPr>
        <w:t>me</w:t>
      </w:r>
      <w:r>
        <w:rPr>
          <w:rFonts w:ascii="Arial" w:hAnsi="Arial" w:cs="Arial"/>
          <w:sz w:val="24"/>
          <w:szCs w:val="24"/>
        </w:rPr>
        <w:t xml:space="preserve"> to examine the negative traits of the style and </w:t>
      </w:r>
      <w:r w:rsidR="00172D6B">
        <w:rPr>
          <w:rFonts w:ascii="Arial" w:hAnsi="Arial" w:cs="Arial"/>
          <w:sz w:val="24"/>
          <w:szCs w:val="24"/>
        </w:rPr>
        <w:t>find ways to combat them. When completely demotivated by the loss of practical work and contact with lecturers</w:t>
      </w:r>
      <w:r w:rsidR="00E02FFE">
        <w:rPr>
          <w:rFonts w:ascii="Arial" w:hAnsi="Arial" w:cs="Arial"/>
          <w:sz w:val="24"/>
          <w:szCs w:val="24"/>
        </w:rPr>
        <w:t xml:space="preserve"> I researched ways to combat it and </w:t>
      </w:r>
      <w:r w:rsidR="002E6B91">
        <w:rPr>
          <w:rFonts w:ascii="Arial" w:hAnsi="Arial" w:cs="Arial"/>
          <w:sz w:val="24"/>
          <w:szCs w:val="24"/>
        </w:rPr>
        <w:t>recover the lost motivation.</w:t>
      </w:r>
    </w:p>
    <w:p w14:paraId="5FA70231" w14:textId="052D0808" w:rsidR="002E6B91" w:rsidRDefault="002E6B91" w:rsidP="006E3377">
      <w:pPr>
        <w:pStyle w:val="Heading1"/>
      </w:pPr>
      <w:bookmarkStart w:id="4" w:name="_Toc99747856"/>
      <w:r>
        <w:t>Recommendations</w:t>
      </w:r>
      <w:bookmarkEnd w:id="4"/>
    </w:p>
    <w:p w14:paraId="2B99C9AA" w14:textId="5C60BE59" w:rsidR="00165264" w:rsidRPr="00165264" w:rsidRDefault="00165264" w:rsidP="00C63667">
      <w:pPr>
        <w:spacing w:line="480" w:lineRule="auto"/>
        <w:rPr>
          <w:rFonts w:ascii="Arial" w:hAnsi="Arial" w:cs="Arial"/>
          <w:sz w:val="24"/>
          <w:szCs w:val="24"/>
        </w:rPr>
      </w:pPr>
      <w:r>
        <w:rPr>
          <w:rFonts w:ascii="Arial" w:hAnsi="Arial" w:cs="Arial"/>
          <w:sz w:val="24"/>
          <w:szCs w:val="24"/>
        </w:rPr>
        <w:t>The final recommendations are that to have an efficient</w:t>
      </w:r>
      <w:r w:rsidR="00216163">
        <w:rPr>
          <w:rFonts w:ascii="Arial" w:hAnsi="Arial" w:cs="Arial"/>
          <w:sz w:val="24"/>
          <w:szCs w:val="24"/>
        </w:rPr>
        <w:t xml:space="preserve">, </w:t>
      </w:r>
      <w:r w:rsidR="00C63667">
        <w:rPr>
          <w:rFonts w:ascii="Arial" w:hAnsi="Arial" w:cs="Arial"/>
          <w:sz w:val="24"/>
          <w:szCs w:val="24"/>
        </w:rPr>
        <w:t>motivated,</w:t>
      </w:r>
      <w:r w:rsidR="00216163">
        <w:rPr>
          <w:rFonts w:ascii="Arial" w:hAnsi="Arial" w:cs="Arial"/>
          <w:sz w:val="24"/>
          <w:szCs w:val="24"/>
        </w:rPr>
        <w:t xml:space="preserve"> and consistent university student</w:t>
      </w:r>
      <w:r w:rsidR="00814017">
        <w:rPr>
          <w:rFonts w:ascii="Arial" w:hAnsi="Arial" w:cs="Arial"/>
          <w:sz w:val="24"/>
          <w:szCs w:val="24"/>
        </w:rPr>
        <w:t>, it requires them finding out their learning style at the beginning of their degree</w:t>
      </w:r>
      <w:r w:rsidR="00EB4AA2">
        <w:rPr>
          <w:rFonts w:ascii="Arial" w:hAnsi="Arial" w:cs="Arial"/>
          <w:sz w:val="24"/>
          <w:szCs w:val="24"/>
        </w:rPr>
        <w:t xml:space="preserve">. They can then research the learning style and find out the best ways for them to </w:t>
      </w:r>
      <w:r w:rsidR="00C77D0F">
        <w:rPr>
          <w:rFonts w:ascii="Arial" w:hAnsi="Arial" w:cs="Arial"/>
          <w:sz w:val="24"/>
          <w:szCs w:val="24"/>
        </w:rPr>
        <w:t>go forward with their learning.</w:t>
      </w:r>
    </w:p>
    <w:p w14:paraId="11DF2707" w14:textId="77777777" w:rsidR="002E6B91" w:rsidRPr="002E6B91" w:rsidRDefault="002E6B91" w:rsidP="002E6B91">
      <w:pPr>
        <w:spacing w:line="480" w:lineRule="auto"/>
        <w:rPr>
          <w:rFonts w:ascii="Arial" w:hAnsi="Arial" w:cs="Arial"/>
          <w:sz w:val="24"/>
          <w:szCs w:val="24"/>
        </w:rPr>
      </w:pPr>
    </w:p>
    <w:p w14:paraId="78A08375" w14:textId="3B85D165" w:rsidR="00B72371" w:rsidRDefault="00B72371">
      <w:pPr>
        <w:rPr>
          <w:rFonts w:ascii="Arial" w:hAnsi="Arial" w:cs="Arial"/>
          <w:sz w:val="24"/>
          <w:szCs w:val="24"/>
        </w:rPr>
      </w:pPr>
    </w:p>
    <w:p w14:paraId="6F83C7A3" w14:textId="654846B7" w:rsidR="00B72371" w:rsidRPr="00E60B4C" w:rsidRDefault="00B72371" w:rsidP="00B72371">
      <w:pPr>
        <w:spacing w:line="480" w:lineRule="auto"/>
        <w:jc w:val="center"/>
        <w:rPr>
          <w:rFonts w:ascii="Arial" w:hAnsi="Arial" w:cs="Arial"/>
          <w:b/>
          <w:bCs/>
          <w:sz w:val="24"/>
          <w:szCs w:val="24"/>
        </w:rPr>
      </w:pPr>
      <w:r w:rsidRPr="00E60B4C">
        <w:rPr>
          <w:rFonts w:ascii="Arial" w:hAnsi="Arial" w:cs="Arial"/>
          <w:b/>
          <w:bCs/>
          <w:sz w:val="24"/>
          <w:szCs w:val="24"/>
        </w:rPr>
        <w:t>Reference L</w:t>
      </w:r>
      <w:r w:rsidR="00E60B4C" w:rsidRPr="00E60B4C">
        <w:rPr>
          <w:rFonts w:ascii="Arial" w:hAnsi="Arial" w:cs="Arial"/>
          <w:b/>
          <w:bCs/>
          <w:sz w:val="24"/>
          <w:szCs w:val="24"/>
        </w:rPr>
        <w:t>ist</w:t>
      </w:r>
    </w:p>
    <w:p w14:paraId="43765B61" w14:textId="06DECF2D" w:rsidR="003E13BB" w:rsidRPr="00D65164" w:rsidRDefault="003E13BB" w:rsidP="003E13BB">
      <w:pPr>
        <w:pStyle w:val="ListParagraph"/>
        <w:numPr>
          <w:ilvl w:val="0"/>
          <w:numId w:val="3"/>
        </w:numPr>
        <w:spacing w:after="0" w:line="480" w:lineRule="auto"/>
        <w:rPr>
          <w:rFonts w:ascii="Arial" w:hAnsi="Arial" w:cs="Arial"/>
          <w:sz w:val="24"/>
          <w:szCs w:val="24"/>
        </w:rPr>
      </w:pPr>
      <w:r>
        <w:rPr>
          <w:rFonts w:ascii="Arial" w:hAnsi="Arial" w:cs="Arial"/>
          <w:sz w:val="24"/>
          <w:szCs w:val="24"/>
        </w:rPr>
        <w:t xml:space="preserve">B. M. Bass 1996 A NEW PARADIGM OF LEADERSHIP: An Inquiry </w:t>
      </w:r>
      <w:r w:rsidR="00A749AD">
        <w:rPr>
          <w:rFonts w:ascii="Arial" w:hAnsi="Arial" w:cs="Arial"/>
          <w:sz w:val="24"/>
          <w:szCs w:val="24"/>
        </w:rPr>
        <w:t>into</w:t>
      </w:r>
      <w:r>
        <w:rPr>
          <w:rFonts w:ascii="Arial" w:hAnsi="Arial" w:cs="Arial"/>
          <w:sz w:val="24"/>
          <w:szCs w:val="24"/>
        </w:rPr>
        <w:t xml:space="preserve"> </w:t>
      </w:r>
      <w:r>
        <w:rPr>
          <w:rFonts w:ascii="Arial" w:hAnsi="Arial" w:cs="Arial"/>
          <w:sz w:val="24"/>
          <w:szCs w:val="24"/>
        </w:rPr>
        <w:t xml:space="preserve">Transformational Leadership 1996 U.S. Army Research Institute for the Behavioural and Social Sciences accessed </w:t>
      </w:r>
      <w:r>
        <w:rPr>
          <w:rFonts w:ascii="Arial" w:hAnsi="Arial" w:cs="Arial"/>
          <w:sz w:val="24"/>
          <w:szCs w:val="24"/>
        </w:rPr>
        <w:t>January</w:t>
      </w:r>
      <w:r>
        <w:rPr>
          <w:rFonts w:ascii="Arial" w:hAnsi="Arial" w:cs="Arial"/>
          <w:sz w:val="24"/>
          <w:szCs w:val="24"/>
        </w:rPr>
        <w:t xml:space="preserve"> 202</w:t>
      </w:r>
      <w:r>
        <w:rPr>
          <w:rFonts w:ascii="Arial" w:hAnsi="Arial" w:cs="Arial"/>
          <w:sz w:val="24"/>
          <w:szCs w:val="24"/>
        </w:rPr>
        <w:t>2</w:t>
      </w:r>
      <w:r>
        <w:rPr>
          <w:rFonts w:ascii="Arial" w:hAnsi="Arial" w:cs="Arial"/>
          <w:sz w:val="24"/>
          <w:szCs w:val="24"/>
        </w:rPr>
        <w:t xml:space="preserve"> available online at </w:t>
      </w:r>
      <w:hyperlink r:id="rId9" w:history="1">
        <w:r w:rsidRPr="005472AB">
          <w:rPr>
            <w:rStyle w:val="Hyperlink"/>
            <w:rFonts w:ascii="Arial" w:hAnsi="Arial" w:cs="Arial"/>
            <w:sz w:val="24"/>
            <w:szCs w:val="24"/>
          </w:rPr>
          <w:t>https://apps.dtic.mil/sti/pdfs/ADA306579.pdf</w:t>
        </w:r>
      </w:hyperlink>
      <w:r>
        <w:rPr>
          <w:rFonts w:ascii="Arial" w:hAnsi="Arial" w:cs="Arial"/>
          <w:sz w:val="24"/>
          <w:szCs w:val="24"/>
        </w:rPr>
        <w:t xml:space="preserve"> </w:t>
      </w:r>
    </w:p>
    <w:p w14:paraId="2E9C6B09" w14:textId="77777777" w:rsidR="003E13BB" w:rsidRDefault="003E13BB" w:rsidP="003E13BB">
      <w:pPr>
        <w:pStyle w:val="ListParagraph"/>
        <w:numPr>
          <w:ilvl w:val="0"/>
          <w:numId w:val="3"/>
        </w:numPr>
        <w:spacing w:after="0" w:line="480" w:lineRule="auto"/>
        <w:rPr>
          <w:rFonts w:ascii="Arial" w:hAnsi="Arial" w:cs="Arial"/>
          <w:sz w:val="24"/>
          <w:szCs w:val="24"/>
        </w:rPr>
      </w:pPr>
      <w:r>
        <w:rPr>
          <w:rFonts w:ascii="Arial" w:hAnsi="Arial" w:cs="Arial"/>
          <w:sz w:val="24"/>
          <w:szCs w:val="24"/>
        </w:rPr>
        <w:t xml:space="preserve">Beverley Alimo-Metcalfe 2014 Prof Beverley Alimo-Metcalfe speaking at Oxford Brookes’ Women &amp; Leadership Conference 2014 Oxford Brookes University accessed </w:t>
      </w:r>
      <w:r>
        <w:rPr>
          <w:rFonts w:ascii="Arial" w:hAnsi="Arial" w:cs="Arial"/>
          <w:sz w:val="24"/>
          <w:szCs w:val="24"/>
        </w:rPr>
        <w:t>January 2022</w:t>
      </w:r>
      <w:r>
        <w:rPr>
          <w:rFonts w:ascii="Arial" w:hAnsi="Arial" w:cs="Arial"/>
          <w:sz w:val="24"/>
          <w:szCs w:val="24"/>
        </w:rPr>
        <w:t xml:space="preserve"> on YouTube available online at </w:t>
      </w:r>
      <w:hyperlink r:id="rId10" w:history="1">
        <w:r w:rsidRPr="005472AB">
          <w:rPr>
            <w:rStyle w:val="Hyperlink"/>
            <w:rFonts w:ascii="Arial" w:hAnsi="Arial" w:cs="Arial"/>
            <w:sz w:val="24"/>
            <w:szCs w:val="24"/>
          </w:rPr>
          <w:t>https://www.youtube.com/watch?v=CsM-jyWNE8E</w:t>
        </w:r>
      </w:hyperlink>
      <w:r>
        <w:rPr>
          <w:rFonts w:ascii="Arial" w:hAnsi="Arial" w:cs="Arial"/>
          <w:sz w:val="24"/>
          <w:szCs w:val="24"/>
        </w:rPr>
        <w:t xml:space="preserve"> </w:t>
      </w:r>
    </w:p>
    <w:p w14:paraId="41C30718" w14:textId="77777777" w:rsidR="003E13BB" w:rsidRPr="002D4EE9" w:rsidRDefault="003E13BB" w:rsidP="003E13BB">
      <w:pPr>
        <w:pStyle w:val="ListParagraph"/>
        <w:numPr>
          <w:ilvl w:val="0"/>
          <w:numId w:val="3"/>
        </w:numPr>
        <w:spacing w:after="0" w:line="480" w:lineRule="auto"/>
        <w:rPr>
          <w:rFonts w:ascii="Arial" w:hAnsi="Arial" w:cs="Arial"/>
          <w:sz w:val="24"/>
          <w:szCs w:val="24"/>
        </w:rPr>
      </w:pPr>
      <w:r w:rsidRPr="002D4EE9">
        <w:rPr>
          <w:rFonts w:ascii="Arial" w:hAnsi="Arial" w:cs="Arial"/>
          <w:sz w:val="24"/>
          <w:szCs w:val="24"/>
        </w:rPr>
        <w:t>Cockcroft, TW (2014) Police culture and transformational leadership: outlining the contours of a</w:t>
      </w:r>
      <w:r>
        <w:rPr>
          <w:rFonts w:ascii="Arial" w:hAnsi="Arial" w:cs="Arial"/>
          <w:sz w:val="24"/>
          <w:szCs w:val="24"/>
        </w:rPr>
        <w:t xml:space="preserve"> </w:t>
      </w:r>
      <w:r w:rsidRPr="002D4EE9">
        <w:rPr>
          <w:rFonts w:ascii="Arial" w:hAnsi="Arial" w:cs="Arial"/>
          <w:sz w:val="24"/>
          <w:szCs w:val="24"/>
        </w:rPr>
        <w:t>troubled relationship. Policing: A Journal of Policy and Practice, 8. 5 - 13. ISSN 1752-4512</w:t>
      </w:r>
      <w:r>
        <w:rPr>
          <w:rFonts w:ascii="Arial" w:hAnsi="Arial" w:cs="Arial"/>
          <w:sz w:val="24"/>
          <w:szCs w:val="24"/>
        </w:rPr>
        <w:t xml:space="preserve"> accessed January 2022 available online at </w:t>
      </w:r>
      <w:hyperlink r:id="rId11" w:history="1">
        <w:r w:rsidRPr="004325FB">
          <w:rPr>
            <w:rStyle w:val="Hyperlink"/>
            <w:rFonts w:ascii="Arial" w:hAnsi="Arial" w:cs="Arial"/>
            <w:sz w:val="24"/>
            <w:szCs w:val="24"/>
          </w:rPr>
          <w:t>https://eprints.leedsbeckett.ac.uk/id/eprint/1249/2/Cockcroft_T_Transformational%20Leadership%20and%20Police%20Culture_Final.pdf</w:t>
        </w:r>
      </w:hyperlink>
      <w:r>
        <w:rPr>
          <w:rFonts w:ascii="Arial" w:hAnsi="Arial" w:cs="Arial"/>
          <w:sz w:val="24"/>
          <w:szCs w:val="24"/>
        </w:rPr>
        <w:t xml:space="preserve"> </w:t>
      </w:r>
    </w:p>
    <w:p w14:paraId="71F400DA" w14:textId="77777777" w:rsidR="003E13BB" w:rsidRDefault="003E13BB" w:rsidP="003E13BB">
      <w:pPr>
        <w:pStyle w:val="ListParagraph"/>
        <w:numPr>
          <w:ilvl w:val="0"/>
          <w:numId w:val="3"/>
        </w:numPr>
        <w:spacing w:after="0" w:line="480" w:lineRule="auto"/>
        <w:rPr>
          <w:rFonts w:ascii="Arial" w:hAnsi="Arial" w:cs="Arial"/>
          <w:sz w:val="24"/>
          <w:szCs w:val="24"/>
        </w:rPr>
      </w:pPr>
      <w:r>
        <w:rPr>
          <w:rFonts w:ascii="Arial" w:hAnsi="Arial" w:cs="Arial"/>
          <w:sz w:val="24"/>
          <w:szCs w:val="24"/>
        </w:rPr>
        <w:t>D. Marquet 2016 David Marquet, Former-Captain, US Navy Seals: Tur</w:t>
      </w:r>
      <w:r w:rsidRPr="000C6833">
        <w:rPr>
          <w:rFonts w:ascii="Arial" w:hAnsi="Arial" w:cs="Arial"/>
          <w:sz w:val="24"/>
          <w:szCs w:val="24"/>
        </w:rPr>
        <w:t>n The</w:t>
      </w:r>
      <w:r>
        <w:rPr>
          <w:rFonts w:ascii="Arial" w:hAnsi="Arial" w:cs="Arial"/>
          <w:sz w:val="24"/>
          <w:szCs w:val="24"/>
        </w:rPr>
        <w:t xml:space="preserve"> </w:t>
      </w:r>
      <w:r>
        <w:rPr>
          <w:rFonts w:ascii="Arial" w:hAnsi="Arial" w:cs="Arial"/>
          <w:sz w:val="24"/>
          <w:szCs w:val="24"/>
        </w:rPr>
        <w:t xml:space="preserve">Ship Around! 2016 accessed </w:t>
      </w:r>
      <w:r>
        <w:rPr>
          <w:rFonts w:ascii="Arial" w:hAnsi="Arial" w:cs="Arial"/>
          <w:sz w:val="24"/>
          <w:szCs w:val="24"/>
        </w:rPr>
        <w:t>January</w:t>
      </w:r>
      <w:r>
        <w:rPr>
          <w:rFonts w:ascii="Arial" w:hAnsi="Arial" w:cs="Arial"/>
          <w:sz w:val="24"/>
          <w:szCs w:val="24"/>
        </w:rPr>
        <w:t xml:space="preserve"> 202</w:t>
      </w:r>
      <w:r>
        <w:rPr>
          <w:rFonts w:ascii="Arial" w:hAnsi="Arial" w:cs="Arial"/>
          <w:sz w:val="24"/>
          <w:szCs w:val="24"/>
        </w:rPr>
        <w:t xml:space="preserve">2 </w:t>
      </w:r>
      <w:r>
        <w:rPr>
          <w:rFonts w:ascii="Arial" w:hAnsi="Arial" w:cs="Arial"/>
          <w:sz w:val="24"/>
          <w:szCs w:val="24"/>
        </w:rPr>
        <w:t xml:space="preserve">available on YouTube online at </w:t>
      </w:r>
      <w:hyperlink r:id="rId12" w:history="1">
        <w:r w:rsidRPr="005472AB">
          <w:rPr>
            <w:rStyle w:val="Hyperlink"/>
            <w:rFonts w:ascii="Arial" w:hAnsi="Arial" w:cs="Arial"/>
            <w:sz w:val="24"/>
            <w:szCs w:val="24"/>
          </w:rPr>
          <w:t>https://www.youtube.com/watch?v=ivwKQqf4ixA</w:t>
        </w:r>
      </w:hyperlink>
      <w:r>
        <w:rPr>
          <w:rFonts w:ascii="Arial" w:hAnsi="Arial" w:cs="Arial"/>
          <w:sz w:val="24"/>
          <w:szCs w:val="24"/>
        </w:rPr>
        <w:t xml:space="preserve"> </w:t>
      </w:r>
    </w:p>
    <w:p w14:paraId="38D1A2EE" w14:textId="77777777" w:rsidR="003E13BB" w:rsidRDefault="003E13BB" w:rsidP="003E13BB">
      <w:pPr>
        <w:pStyle w:val="ListParagraph"/>
        <w:numPr>
          <w:ilvl w:val="0"/>
          <w:numId w:val="3"/>
        </w:numPr>
        <w:spacing w:after="0" w:line="480" w:lineRule="auto"/>
        <w:rPr>
          <w:rFonts w:ascii="Arial" w:hAnsi="Arial" w:cs="Arial"/>
          <w:sz w:val="24"/>
          <w:szCs w:val="24"/>
        </w:rPr>
      </w:pPr>
      <w:r>
        <w:rPr>
          <w:rFonts w:ascii="Arial" w:hAnsi="Arial" w:cs="Arial"/>
          <w:sz w:val="24"/>
          <w:szCs w:val="24"/>
        </w:rPr>
        <w:t xml:space="preserve">Dr E. Fritsvold 2022 What Style of Police Leadership is Most Effective? 2022 accessed January 2022 available online at </w:t>
      </w:r>
      <w:hyperlink r:id="rId13" w:history="1">
        <w:r w:rsidRPr="004325FB">
          <w:rPr>
            <w:rStyle w:val="Hyperlink"/>
            <w:rFonts w:ascii="Arial" w:hAnsi="Arial" w:cs="Arial"/>
            <w:sz w:val="24"/>
            <w:szCs w:val="24"/>
          </w:rPr>
          <w:t>https://onlinedegrees.sandiego.edu/what-style-police-leadership-most-effective/</w:t>
        </w:r>
      </w:hyperlink>
      <w:r>
        <w:rPr>
          <w:rFonts w:ascii="Arial" w:hAnsi="Arial" w:cs="Arial"/>
          <w:sz w:val="24"/>
          <w:szCs w:val="24"/>
        </w:rPr>
        <w:t xml:space="preserve"> </w:t>
      </w:r>
    </w:p>
    <w:p w14:paraId="5D64687D" w14:textId="77777777" w:rsidR="003E13BB" w:rsidRDefault="003E13BB" w:rsidP="003E13BB">
      <w:pPr>
        <w:pStyle w:val="ListParagraph"/>
        <w:numPr>
          <w:ilvl w:val="0"/>
          <w:numId w:val="3"/>
        </w:numPr>
        <w:spacing w:after="0" w:line="480" w:lineRule="auto"/>
        <w:rPr>
          <w:rFonts w:ascii="Arial" w:hAnsi="Arial" w:cs="Arial"/>
          <w:sz w:val="24"/>
          <w:szCs w:val="24"/>
        </w:rPr>
      </w:pPr>
      <w:r>
        <w:rPr>
          <w:rFonts w:ascii="Arial" w:hAnsi="Arial" w:cs="Arial"/>
          <w:sz w:val="24"/>
          <w:szCs w:val="24"/>
        </w:rPr>
        <w:t xml:space="preserve">Florida Tech 2022 The Difference Between Transactional and Transformational Leadership 2022 accessed January 2022 available online at </w:t>
      </w:r>
      <w:hyperlink r:id="rId14" w:history="1">
        <w:r w:rsidRPr="004325FB">
          <w:rPr>
            <w:rStyle w:val="Hyperlink"/>
            <w:rFonts w:ascii="Arial" w:hAnsi="Arial" w:cs="Arial"/>
            <w:sz w:val="24"/>
            <w:szCs w:val="24"/>
          </w:rPr>
          <w:t>https://www.floridatechonline.com/blog/psychology/the-difference-between-transactional-and-transformational-leadership/#:~:text=Transactional%20leadership%20is%20primarily%20based,coordination%2C%20communication%2C%20and%20cooperation</w:t>
        </w:r>
      </w:hyperlink>
      <w:r w:rsidRPr="00EE57EB">
        <w:rPr>
          <w:rFonts w:ascii="Arial" w:hAnsi="Arial" w:cs="Arial"/>
          <w:sz w:val="24"/>
          <w:szCs w:val="24"/>
        </w:rPr>
        <w:t>.</w:t>
      </w:r>
      <w:r>
        <w:rPr>
          <w:rFonts w:ascii="Arial" w:hAnsi="Arial" w:cs="Arial"/>
          <w:sz w:val="24"/>
          <w:szCs w:val="24"/>
        </w:rPr>
        <w:t xml:space="preserve"> </w:t>
      </w:r>
    </w:p>
    <w:p w14:paraId="7009700E" w14:textId="7F6D1CE8" w:rsidR="003E13BB" w:rsidRDefault="003E13BB" w:rsidP="003E13BB">
      <w:pPr>
        <w:pStyle w:val="ListParagraph"/>
        <w:numPr>
          <w:ilvl w:val="0"/>
          <w:numId w:val="3"/>
        </w:numPr>
        <w:spacing w:after="0" w:line="480" w:lineRule="auto"/>
        <w:rPr>
          <w:rFonts w:ascii="Arial" w:hAnsi="Arial" w:cs="Arial"/>
          <w:sz w:val="24"/>
          <w:szCs w:val="24"/>
        </w:rPr>
      </w:pPr>
      <w:r>
        <w:rPr>
          <w:rFonts w:ascii="Arial" w:hAnsi="Arial" w:cs="Arial"/>
          <w:sz w:val="24"/>
          <w:szCs w:val="24"/>
        </w:rPr>
        <w:t xml:space="preserve">Institute for </w:t>
      </w:r>
      <w:r w:rsidR="00A749AD">
        <w:rPr>
          <w:rFonts w:ascii="Arial" w:hAnsi="Arial" w:cs="Arial"/>
          <w:sz w:val="24"/>
          <w:szCs w:val="24"/>
        </w:rPr>
        <w:t>Experiential</w:t>
      </w:r>
      <w:r>
        <w:rPr>
          <w:rFonts w:ascii="Arial" w:hAnsi="Arial" w:cs="Arial"/>
          <w:sz w:val="24"/>
          <w:szCs w:val="24"/>
        </w:rPr>
        <w:t xml:space="preserve"> Learning 2022 What is </w:t>
      </w:r>
      <w:r w:rsidR="00A749AD">
        <w:rPr>
          <w:rFonts w:ascii="Arial" w:hAnsi="Arial" w:cs="Arial"/>
          <w:sz w:val="24"/>
          <w:szCs w:val="24"/>
        </w:rPr>
        <w:t>Experiential</w:t>
      </w:r>
      <w:r>
        <w:rPr>
          <w:rFonts w:ascii="Arial" w:hAnsi="Arial" w:cs="Arial"/>
          <w:sz w:val="24"/>
          <w:szCs w:val="24"/>
        </w:rPr>
        <w:t xml:space="preserve"> Learning? 2022 accessed January 2022 available online at </w:t>
      </w:r>
      <w:hyperlink r:id="rId15" w:history="1">
        <w:r w:rsidRPr="004325FB">
          <w:rPr>
            <w:rStyle w:val="Hyperlink"/>
            <w:rFonts w:ascii="Arial" w:hAnsi="Arial" w:cs="Arial"/>
            <w:sz w:val="24"/>
            <w:szCs w:val="24"/>
          </w:rPr>
          <w:t>https://experientiallearninginstitute.org/resources/what-is-experiential-learning/</w:t>
        </w:r>
      </w:hyperlink>
      <w:r>
        <w:rPr>
          <w:rFonts w:ascii="Arial" w:hAnsi="Arial" w:cs="Arial"/>
          <w:sz w:val="24"/>
          <w:szCs w:val="24"/>
        </w:rPr>
        <w:t xml:space="preserve"> </w:t>
      </w:r>
    </w:p>
    <w:p w14:paraId="351CB176" w14:textId="77777777" w:rsidR="003E13BB" w:rsidRPr="002502CD" w:rsidRDefault="003E13BB" w:rsidP="003E13BB">
      <w:pPr>
        <w:pStyle w:val="ListParagraph"/>
        <w:numPr>
          <w:ilvl w:val="0"/>
          <w:numId w:val="3"/>
        </w:numPr>
        <w:spacing w:after="0" w:line="480" w:lineRule="auto"/>
        <w:rPr>
          <w:color w:val="000000" w:themeColor="text1"/>
          <w:sz w:val="24"/>
          <w:szCs w:val="24"/>
        </w:rPr>
      </w:pPr>
      <w:r w:rsidRPr="005D1856">
        <w:rPr>
          <w:rFonts w:ascii="Arial" w:hAnsi="Arial" w:cs="Arial"/>
          <w:color w:val="000000" w:themeColor="text1"/>
          <w:sz w:val="24"/>
          <w:szCs w:val="24"/>
          <w:shd w:val="clear" w:color="auto" w:fill="FFFFFF"/>
        </w:rPr>
        <w:t>Judge, T. A., &amp; Piccolo, R. F. (2004). Transformational and Transactional Leadership: A Meta-Analytic Test of Their Relative Validity. </w:t>
      </w:r>
      <w:r w:rsidRPr="005D1856">
        <w:rPr>
          <w:rFonts w:ascii="Arial" w:hAnsi="Arial" w:cs="Arial"/>
          <w:i/>
          <w:iCs/>
          <w:color w:val="000000" w:themeColor="text1"/>
          <w:sz w:val="24"/>
          <w:szCs w:val="24"/>
        </w:rPr>
        <w:t>Journal of Applied Psychology, 89</w:t>
      </w:r>
      <w:r w:rsidRPr="005D1856">
        <w:rPr>
          <w:rFonts w:ascii="Arial" w:hAnsi="Arial" w:cs="Arial"/>
          <w:color w:val="000000" w:themeColor="text1"/>
          <w:sz w:val="24"/>
          <w:szCs w:val="24"/>
          <w:shd w:val="clear" w:color="auto" w:fill="FFFFFF"/>
        </w:rPr>
        <w:t xml:space="preserve">(5), 755–768 </w:t>
      </w:r>
      <w:r>
        <w:rPr>
          <w:rFonts w:ascii="Arial" w:hAnsi="Arial" w:cs="Arial"/>
          <w:color w:val="000000" w:themeColor="text1"/>
          <w:sz w:val="24"/>
          <w:szCs w:val="24"/>
          <w:shd w:val="clear" w:color="auto" w:fill="FFFFFF"/>
        </w:rPr>
        <w:t xml:space="preserve">accessed January 2022 available online at </w:t>
      </w:r>
      <w:hyperlink r:id="rId16" w:history="1">
        <w:r w:rsidRPr="004325FB">
          <w:rPr>
            <w:rStyle w:val="Hyperlink"/>
            <w:rFonts w:ascii="Arial" w:hAnsi="Arial" w:cs="Arial"/>
            <w:sz w:val="24"/>
            <w:szCs w:val="24"/>
            <w:shd w:val="clear" w:color="auto" w:fill="FFFFFF"/>
          </w:rPr>
          <w:t>https://psycnet.apa.org/doiLanding?doi=10.1037%2F0021-9010.89.5.755</w:t>
        </w:r>
      </w:hyperlink>
      <w:r>
        <w:rPr>
          <w:rFonts w:ascii="Arial" w:hAnsi="Arial" w:cs="Arial"/>
          <w:color w:val="000000" w:themeColor="text1"/>
          <w:sz w:val="24"/>
          <w:szCs w:val="24"/>
          <w:shd w:val="clear" w:color="auto" w:fill="FFFFFF"/>
        </w:rPr>
        <w:t xml:space="preserve"> </w:t>
      </w:r>
    </w:p>
    <w:p w14:paraId="429CDB21" w14:textId="2C75C191" w:rsidR="00391ABC" w:rsidRDefault="00391ABC" w:rsidP="003E13BB">
      <w:pPr>
        <w:pStyle w:val="ListParagraph"/>
        <w:numPr>
          <w:ilvl w:val="0"/>
          <w:numId w:val="3"/>
        </w:numPr>
        <w:spacing w:after="0" w:line="480" w:lineRule="auto"/>
        <w:rPr>
          <w:rFonts w:ascii="Arial" w:hAnsi="Arial" w:cs="Arial"/>
          <w:color w:val="000000" w:themeColor="text1"/>
          <w:sz w:val="24"/>
          <w:szCs w:val="24"/>
        </w:rPr>
      </w:pPr>
      <w:r>
        <w:rPr>
          <w:rFonts w:ascii="Arial" w:hAnsi="Arial" w:cs="Arial"/>
          <w:color w:val="000000" w:themeColor="text1"/>
          <w:sz w:val="24"/>
          <w:szCs w:val="24"/>
        </w:rPr>
        <w:t>Pearson</w:t>
      </w:r>
      <w:r w:rsidR="00AB7156">
        <w:rPr>
          <w:rFonts w:ascii="Arial" w:hAnsi="Arial" w:cs="Arial"/>
          <w:color w:val="000000" w:themeColor="text1"/>
          <w:sz w:val="24"/>
          <w:szCs w:val="24"/>
        </w:rPr>
        <w:t>-Jones B. 2022 Former police officer reveals the moment ‘relaxed’ double child killer Ian Huntley leaned on her car and asked ‘how long does DNA evidence last?’ days before he was arrested for Soham murders 2022</w:t>
      </w:r>
      <w:r w:rsidR="005960DC">
        <w:rPr>
          <w:rFonts w:ascii="Arial" w:hAnsi="Arial" w:cs="Arial"/>
          <w:color w:val="000000" w:themeColor="text1"/>
          <w:sz w:val="24"/>
          <w:szCs w:val="24"/>
        </w:rPr>
        <w:t xml:space="preserve"> Daily Mail 2022 accessed March 2022 available online at </w:t>
      </w:r>
      <w:hyperlink r:id="rId17" w:history="1">
        <w:r w:rsidR="00CF1400" w:rsidRPr="004325FB">
          <w:rPr>
            <w:rStyle w:val="Hyperlink"/>
            <w:rFonts w:ascii="Arial" w:hAnsi="Arial" w:cs="Arial"/>
            <w:sz w:val="24"/>
            <w:szCs w:val="24"/>
          </w:rPr>
          <w:t>https://www.dailymail.co.uk/femail/article-10589383/Police-officer-reveals-moment-relaxed-Ian-Huntley-asked-long-does-DNA-evidence-last.html</w:t>
        </w:r>
      </w:hyperlink>
      <w:r w:rsidR="00CF1400">
        <w:rPr>
          <w:rFonts w:ascii="Arial" w:hAnsi="Arial" w:cs="Arial"/>
          <w:color w:val="000000" w:themeColor="text1"/>
          <w:sz w:val="24"/>
          <w:szCs w:val="24"/>
        </w:rPr>
        <w:t xml:space="preserve"> </w:t>
      </w:r>
    </w:p>
    <w:p w14:paraId="28D0D6C2" w14:textId="647A4B05" w:rsidR="003E13BB" w:rsidRPr="005D1856" w:rsidRDefault="003E13BB" w:rsidP="003E13BB">
      <w:pPr>
        <w:pStyle w:val="ListParagraph"/>
        <w:numPr>
          <w:ilvl w:val="0"/>
          <w:numId w:val="3"/>
        </w:numPr>
        <w:spacing w:after="0" w:line="480" w:lineRule="auto"/>
        <w:rPr>
          <w:rFonts w:ascii="Arial" w:hAnsi="Arial" w:cs="Arial"/>
          <w:color w:val="000000" w:themeColor="text1"/>
          <w:sz w:val="24"/>
          <w:szCs w:val="24"/>
        </w:rPr>
      </w:pPr>
      <w:r w:rsidRPr="005D1856">
        <w:rPr>
          <w:rFonts w:ascii="Arial" w:hAnsi="Arial" w:cs="Arial"/>
          <w:color w:val="000000" w:themeColor="text1"/>
          <w:sz w:val="24"/>
          <w:szCs w:val="24"/>
        </w:rPr>
        <w:t xml:space="preserve">P. Juneja 2015 Hersey Blanchard Model 2015 Management Study Guide accessed </w:t>
      </w:r>
      <w:r>
        <w:rPr>
          <w:rFonts w:ascii="Arial" w:hAnsi="Arial" w:cs="Arial"/>
          <w:color w:val="000000" w:themeColor="text1"/>
          <w:sz w:val="24"/>
          <w:szCs w:val="24"/>
        </w:rPr>
        <w:t>January</w:t>
      </w:r>
      <w:r w:rsidRPr="005D1856">
        <w:rPr>
          <w:rFonts w:ascii="Arial" w:hAnsi="Arial" w:cs="Arial"/>
          <w:color w:val="000000" w:themeColor="text1"/>
          <w:sz w:val="24"/>
          <w:szCs w:val="24"/>
        </w:rPr>
        <w:t xml:space="preserve"> 202</w:t>
      </w:r>
      <w:r>
        <w:rPr>
          <w:rFonts w:ascii="Arial" w:hAnsi="Arial" w:cs="Arial"/>
          <w:color w:val="000000" w:themeColor="text1"/>
          <w:sz w:val="24"/>
          <w:szCs w:val="24"/>
        </w:rPr>
        <w:t>2</w:t>
      </w:r>
      <w:r w:rsidRPr="005D1856">
        <w:rPr>
          <w:rFonts w:ascii="Arial" w:hAnsi="Arial" w:cs="Arial"/>
          <w:color w:val="000000" w:themeColor="text1"/>
          <w:sz w:val="24"/>
          <w:szCs w:val="24"/>
        </w:rPr>
        <w:t xml:space="preserve"> available online at </w:t>
      </w:r>
      <w:hyperlink r:id="rId18" w:history="1">
        <w:r w:rsidRPr="005472AB">
          <w:rPr>
            <w:rStyle w:val="Hyperlink"/>
            <w:rFonts w:ascii="Arial" w:hAnsi="Arial" w:cs="Arial"/>
            <w:sz w:val="24"/>
            <w:szCs w:val="24"/>
          </w:rPr>
          <w:t>https://www.managementstudyguide.com/hersey-blanchard-model.htm</w:t>
        </w:r>
      </w:hyperlink>
      <w:r>
        <w:rPr>
          <w:rFonts w:ascii="Arial" w:hAnsi="Arial" w:cs="Arial"/>
          <w:color w:val="000000" w:themeColor="text1"/>
          <w:sz w:val="24"/>
          <w:szCs w:val="24"/>
        </w:rPr>
        <w:t xml:space="preserve"> </w:t>
      </w:r>
    </w:p>
    <w:p w14:paraId="6ECB909D" w14:textId="77777777" w:rsidR="003E13BB" w:rsidRDefault="003E13BB" w:rsidP="003E13BB">
      <w:pPr>
        <w:pStyle w:val="ListParagraph"/>
        <w:numPr>
          <w:ilvl w:val="0"/>
          <w:numId w:val="3"/>
        </w:numPr>
        <w:spacing w:after="0" w:line="480" w:lineRule="auto"/>
        <w:rPr>
          <w:rFonts w:ascii="Arial" w:hAnsi="Arial" w:cs="Arial"/>
          <w:sz w:val="24"/>
          <w:szCs w:val="24"/>
        </w:rPr>
      </w:pPr>
      <w:r>
        <w:rPr>
          <w:rFonts w:ascii="Arial" w:hAnsi="Arial" w:cs="Arial"/>
          <w:sz w:val="24"/>
          <w:szCs w:val="24"/>
        </w:rPr>
        <w:t xml:space="preserve">Scouller J. Chapman A. 2022 Transformational and Transactional Leadership 2018 accessed January 2022 available online at </w:t>
      </w:r>
      <w:hyperlink r:id="rId19" w:history="1">
        <w:r w:rsidRPr="004325FB">
          <w:rPr>
            <w:rStyle w:val="Hyperlink"/>
            <w:rFonts w:ascii="Arial" w:hAnsi="Arial" w:cs="Arial"/>
            <w:sz w:val="24"/>
            <w:szCs w:val="24"/>
          </w:rPr>
          <w:t>https://www.businessballs.com/leadership-styles/transformational-and-transactional-leadership/</w:t>
        </w:r>
      </w:hyperlink>
      <w:r>
        <w:rPr>
          <w:rFonts w:ascii="Arial" w:hAnsi="Arial" w:cs="Arial"/>
          <w:sz w:val="24"/>
          <w:szCs w:val="24"/>
        </w:rPr>
        <w:t xml:space="preserve"> </w:t>
      </w:r>
    </w:p>
    <w:p w14:paraId="1277C376" w14:textId="77777777" w:rsidR="003E13BB" w:rsidRDefault="003E13BB" w:rsidP="003E13BB">
      <w:pPr>
        <w:pStyle w:val="ListParagraph"/>
        <w:numPr>
          <w:ilvl w:val="0"/>
          <w:numId w:val="3"/>
        </w:numPr>
        <w:spacing w:after="0" w:line="480" w:lineRule="auto"/>
        <w:rPr>
          <w:rFonts w:ascii="Arial" w:hAnsi="Arial" w:cs="Arial"/>
          <w:sz w:val="24"/>
          <w:szCs w:val="24"/>
        </w:rPr>
      </w:pPr>
      <w:r>
        <w:rPr>
          <w:rFonts w:ascii="Arial" w:hAnsi="Arial" w:cs="Arial"/>
          <w:sz w:val="24"/>
          <w:szCs w:val="24"/>
        </w:rPr>
        <w:lastRenderedPageBreak/>
        <w:t xml:space="preserve">Watson E. 2019 Honey &amp; Mumford Learning Style Theory 2019 the classroom accessed January 2022 available online at </w:t>
      </w:r>
      <w:hyperlink r:id="rId20" w:history="1">
        <w:r w:rsidRPr="004325FB">
          <w:rPr>
            <w:rStyle w:val="Hyperlink"/>
            <w:rFonts w:ascii="Arial" w:hAnsi="Arial" w:cs="Arial"/>
            <w:sz w:val="24"/>
            <w:szCs w:val="24"/>
          </w:rPr>
          <w:t>https://www.thecassroom.com/honey-mumford-learning-style-theory-10038576.html</w:t>
        </w:r>
      </w:hyperlink>
      <w:r>
        <w:rPr>
          <w:rFonts w:ascii="Arial" w:hAnsi="Arial" w:cs="Arial"/>
          <w:sz w:val="24"/>
          <w:szCs w:val="24"/>
        </w:rPr>
        <w:t xml:space="preserve"> </w:t>
      </w:r>
    </w:p>
    <w:p w14:paraId="24FF629D" w14:textId="77777777" w:rsidR="00A73733" w:rsidRPr="004135EE" w:rsidRDefault="00A73733" w:rsidP="009B764D">
      <w:pPr>
        <w:spacing w:line="480" w:lineRule="auto"/>
        <w:rPr>
          <w:rFonts w:ascii="Arial" w:hAnsi="Arial" w:cs="Arial"/>
          <w:sz w:val="24"/>
          <w:szCs w:val="24"/>
        </w:rPr>
      </w:pPr>
    </w:p>
    <w:sectPr w:rsidR="00A73733" w:rsidRPr="00413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002DA"/>
    <w:multiLevelType w:val="hybridMultilevel"/>
    <w:tmpl w:val="416AE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C6DD1"/>
    <w:multiLevelType w:val="hybridMultilevel"/>
    <w:tmpl w:val="B65690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916253"/>
    <w:multiLevelType w:val="hybridMultilevel"/>
    <w:tmpl w:val="C8C0271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881"/>
    <w:rsid w:val="00000F56"/>
    <w:rsid w:val="00003413"/>
    <w:rsid w:val="00025E0C"/>
    <w:rsid w:val="00037236"/>
    <w:rsid w:val="00060DF3"/>
    <w:rsid w:val="00066CBC"/>
    <w:rsid w:val="000673B0"/>
    <w:rsid w:val="000830A6"/>
    <w:rsid w:val="00084446"/>
    <w:rsid w:val="00084EAF"/>
    <w:rsid w:val="00091818"/>
    <w:rsid w:val="000936EA"/>
    <w:rsid w:val="00093F5C"/>
    <w:rsid w:val="000B51E4"/>
    <w:rsid w:val="000C580A"/>
    <w:rsid w:val="000C6833"/>
    <w:rsid w:val="000C6906"/>
    <w:rsid w:val="000D2D64"/>
    <w:rsid w:val="000D44BC"/>
    <w:rsid w:val="000E5DCA"/>
    <w:rsid w:val="000F0325"/>
    <w:rsid w:val="00101545"/>
    <w:rsid w:val="001115D5"/>
    <w:rsid w:val="00113752"/>
    <w:rsid w:val="00113B72"/>
    <w:rsid w:val="0011727A"/>
    <w:rsid w:val="00120B5C"/>
    <w:rsid w:val="0013323A"/>
    <w:rsid w:val="00145D8F"/>
    <w:rsid w:val="00161EA0"/>
    <w:rsid w:val="00162145"/>
    <w:rsid w:val="00165264"/>
    <w:rsid w:val="001678FA"/>
    <w:rsid w:val="00172D6B"/>
    <w:rsid w:val="00184C7E"/>
    <w:rsid w:val="00196C71"/>
    <w:rsid w:val="001C7044"/>
    <w:rsid w:val="00200FF0"/>
    <w:rsid w:val="002107E3"/>
    <w:rsid w:val="00216163"/>
    <w:rsid w:val="00222296"/>
    <w:rsid w:val="002310B8"/>
    <w:rsid w:val="00234FE7"/>
    <w:rsid w:val="00236012"/>
    <w:rsid w:val="002502CD"/>
    <w:rsid w:val="00255AA7"/>
    <w:rsid w:val="002646AE"/>
    <w:rsid w:val="00267F21"/>
    <w:rsid w:val="0029799D"/>
    <w:rsid w:val="002A7C77"/>
    <w:rsid w:val="002D2C72"/>
    <w:rsid w:val="002D4EE9"/>
    <w:rsid w:val="002E6B91"/>
    <w:rsid w:val="002F799A"/>
    <w:rsid w:val="0030414A"/>
    <w:rsid w:val="0031327A"/>
    <w:rsid w:val="00313F73"/>
    <w:rsid w:val="00314D69"/>
    <w:rsid w:val="00331EE6"/>
    <w:rsid w:val="0033340E"/>
    <w:rsid w:val="00340867"/>
    <w:rsid w:val="00345E6F"/>
    <w:rsid w:val="003517EF"/>
    <w:rsid w:val="00365FA5"/>
    <w:rsid w:val="0037627F"/>
    <w:rsid w:val="00387534"/>
    <w:rsid w:val="00391ABC"/>
    <w:rsid w:val="003B3AC7"/>
    <w:rsid w:val="003B6C50"/>
    <w:rsid w:val="003C3F26"/>
    <w:rsid w:val="003C7E1B"/>
    <w:rsid w:val="003D37BB"/>
    <w:rsid w:val="003D7892"/>
    <w:rsid w:val="003E13BB"/>
    <w:rsid w:val="004135EE"/>
    <w:rsid w:val="004226B7"/>
    <w:rsid w:val="00422B27"/>
    <w:rsid w:val="00451A3B"/>
    <w:rsid w:val="004651D3"/>
    <w:rsid w:val="004773FD"/>
    <w:rsid w:val="00485C51"/>
    <w:rsid w:val="0049176C"/>
    <w:rsid w:val="004979AA"/>
    <w:rsid w:val="004A7CF3"/>
    <w:rsid w:val="004B0A6B"/>
    <w:rsid w:val="004C69D4"/>
    <w:rsid w:val="004D761C"/>
    <w:rsid w:val="0051551E"/>
    <w:rsid w:val="00521077"/>
    <w:rsid w:val="005220BB"/>
    <w:rsid w:val="0053640C"/>
    <w:rsid w:val="00542E62"/>
    <w:rsid w:val="0054428F"/>
    <w:rsid w:val="00562F48"/>
    <w:rsid w:val="0058343B"/>
    <w:rsid w:val="005849D7"/>
    <w:rsid w:val="005947B8"/>
    <w:rsid w:val="005960DC"/>
    <w:rsid w:val="0059628B"/>
    <w:rsid w:val="005A3A42"/>
    <w:rsid w:val="005C07B2"/>
    <w:rsid w:val="005C239B"/>
    <w:rsid w:val="005C2928"/>
    <w:rsid w:val="005C6C86"/>
    <w:rsid w:val="005D213F"/>
    <w:rsid w:val="005F23EC"/>
    <w:rsid w:val="005F3BE2"/>
    <w:rsid w:val="005F4FFE"/>
    <w:rsid w:val="005F5C3E"/>
    <w:rsid w:val="005F747D"/>
    <w:rsid w:val="00603476"/>
    <w:rsid w:val="00606001"/>
    <w:rsid w:val="00606DA7"/>
    <w:rsid w:val="00614A31"/>
    <w:rsid w:val="00623881"/>
    <w:rsid w:val="00662C6D"/>
    <w:rsid w:val="006633E3"/>
    <w:rsid w:val="00666430"/>
    <w:rsid w:val="00680658"/>
    <w:rsid w:val="00682930"/>
    <w:rsid w:val="00684481"/>
    <w:rsid w:val="00687E40"/>
    <w:rsid w:val="00691E99"/>
    <w:rsid w:val="00692861"/>
    <w:rsid w:val="00693B67"/>
    <w:rsid w:val="006B2A92"/>
    <w:rsid w:val="006B4E4D"/>
    <w:rsid w:val="006C0F61"/>
    <w:rsid w:val="006E3377"/>
    <w:rsid w:val="00703FF4"/>
    <w:rsid w:val="007051AD"/>
    <w:rsid w:val="00730D17"/>
    <w:rsid w:val="00743394"/>
    <w:rsid w:val="0074361F"/>
    <w:rsid w:val="007810AD"/>
    <w:rsid w:val="007842A4"/>
    <w:rsid w:val="00784711"/>
    <w:rsid w:val="007C22C0"/>
    <w:rsid w:val="007C7607"/>
    <w:rsid w:val="007E454C"/>
    <w:rsid w:val="007F04C8"/>
    <w:rsid w:val="007F1405"/>
    <w:rsid w:val="007F2175"/>
    <w:rsid w:val="007F3CEA"/>
    <w:rsid w:val="00801614"/>
    <w:rsid w:val="00814017"/>
    <w:rsid w:val="00815EFE"/>
    <w:rsid w:val="00820423"/>
    <w:rsid w:val="00830CCF"/>
    <w:rsid w:val="00842A41"/>
    <w:rsid w:val="00842E22"/>
    <w:rsid w:val="00845059"/>
    <w:rsid w:val="0085308C"/>
    <w:rsid w:val="00854E9B"/>
    <w:rsid w:val="00865752"/>
    <w:rsid w:val="008856D2"/>
    <w:rsid w:val="008966E1"/>
    <w:rsid w:val="008B4297"/>
    <w:rsid w:val="008C06ED"/>
    <w:rsid w:val="008C3A02"/>
    <w:rsid w:val="008C552F"/>
    <w:rsid w:val="008E42B0"/>
    <w:rsid w:val="009072E3"/>
    <w:rsid w:val="0091060E"/>
    <w:rsid w:val="0091171E"/>
    <w:rsid w:val="0091586B"/>
    <w:rsid w:val="00925463"/>
    <w:rsid w:val="00926995"/>
    <w:rsid w:val="00926B9D"/>
    <w:rsid w:val="00936F90"/>
    <w:rsid w:val="009448CE"/>
    <w:rsid w:val="009554AA"/>
    <w:rsid w:val="00956022"/>
    <w:rsid w:val="00957812"/>
    <w:rsid w:val="00965E7A"/>
    <w:rsid w:val="009830E3"/>
    <w:rsid w:val="00983431"/>
    <w:rsid w:val="00986396"/>
    <w:rsid w:val="009A503B"/>
    <w:rsid w:val="009A52F6"/>
    <w:rsid w:val="009B764D"/>
    <w:rsid w:val="009C74E4"/>
    <w:rsid w:val="009D21CA"/>
    <w:rsid w:val="00A11FC2"/>
    <w:rsid w:val="00A21B0D"/>
    <w:rsid w:val="00A33292"/>
    <w:rsid w:val="00A35645"/>
    <w:rsid w:val="00A55475"/>
    <w:rsid w:val="00A60AB4"/>
    <w:rsid w:val="00A620B8"/>
    <w:rsid w:val="00A622EE"/>
    <w:rsid w:val="00A64121"/>
    <w:rsid w:val="00A67534"/>
    <w:rsid w:val="00A708EB"/>
    <w:rsid w:val="00A73733"/>
    <w:rsid w:val="00A749AD"/>
    <w:rsid w:val="00A8564F"/>
    <w:rsid w:val="00A961A7"/>
    <w:rsid w:val="00AA36CD"/>
    <w:rsid w:val="00AA52D7"/>
    <w:rsid w:val="00AA6370"/>
    <w:rsid w:val="00AA700E"/>
    <w:rsid w:val="00AB0BC6"/>
    <w:rsid w:val="00AB7156"/>
    <w:rsid w:val="00AE2DF4"/>
    <w:rsid w:val="00AE3E5B"/>
    <w:rsid w:val="00AE5012"/>
    <w:rsid w:val="00B1280E"/>
    <w:rsid w:val="00B128B9"/>
    <w:rsid w:val="00B17647"/>
    <w:rsid w:val="00B17E09"/>
    <w:rsid w:val="00B2201C"/>
    <w:rsid w:val="00B6141E"/>
    <w:rsid w:val="00B66585"/>
    <w:rsid w:val="00B72371"/>
    <w:rsid w:val="00B73A85"/>
    <w:rsid w:val="00B848B0"/>
    <w:rsid w:val="00B878A4"/>
    <w:rsid w:val="00B915B8"/>
    <w:rsid w:val="00BB49FC"/>
    <w:rsid w:val="00BC3D45"/>
    <w:rsid w:val="00BD07E1"/>
    <w:rsid w:val="00BE10EE"/>
    <w:rsid w:val="00BE22B7"/>
    <w:rsid w:val="00C04B6A"/>
    <w:rsid w:val="00C27195"/>
    <w:rsid w:val="00C3218D"/>
    <w:rsid w:val="00C32A1C"/>
    <w:rsid w:val="00C37BA9"/>
    <w:rsid w:val="00C516CC"/>
    <w:rsid w:val="00C61CE9"/>
    <w:rsid w:val="00C63667"/>
    <w:rsid w:val="00C66B4D"/>
    <w:rsid w:val="00C74477"/>
    <w:rsid w:val="00C745FF"/>
    <w:rsid w:val="00C751E3"/>
    <w:rsid w:val="00C77D0F"/>
    <w:rsid w:val="00C8257F"/>
    <w:rsid w:val="00C83929"/>
    <w:rsid w:val="00C8423C"/>
    <w:rsid w:val="00C93463"/>
    <w:rsid w:val="00C94233"/>
    <w:rsid w:val="00CA3285"/>
    <w:rsid w:val="00CA4CD9"/>
    <w:rsid w:val="00CA7D24"/>
    <w:rsid w:val="00CA7E7F"/>
    <w:rsid w:val="00CB58F8"/>
    <w:rsid w:val="00CE18A2"/>
    <w:rsid w:val="00CF136E"/>
    <w:rsid w:val="00CF1400"/>
    <w:rsid w:val="00CF2B83"/>
    <w:rsid w:val="00CF4AFE"/>
    <w:rsid w:val="00D0100C"/>
    <w:rsid w:val="00D10A27"/>
    <w:rsid w:val="00D162F9"/>
    <w:rsid w:val="00D165DB"/>
    <w:rsid w:val="00D17DFC"/>
    <w:rsid w:val="00D2047F"/>
    <w:rsid w:val="00D23B11"/>
    <w:rsid w:val="00D46954"/>
    <w:rsid w:val="00D61820"/>
    <w:rsid w:val="00D631F8"/>
    <w:rsid w:val="00D63477"/>
    <w:rsid w:val="00D65164"/>
    <w:rsid w:val="00D735A3"/>
    <w:rsid w:val="00DA0AD0"/>
    <w:rsid w:val="00DA325D"/>
    <w:rsid w:val="00DA5E48"/>
    <w:rsid w:val="00DB0D76"/>
    <w:rsid w:val="00DB3F13"/>
    <w:rsid w:val="00DD506F"/>
    <w:rsid w:val="00DE6F7F"/>
    <w:rsid w:val="00DE7F9D"/>
    <w:rsid w:val="00DF7E2D"/>
    <w:rsid w:val="00E02FFE"/>
    <w:rsid w:val="00E319B5"/>
    <w:rsid w:val="00E47D2A"/>
    <w:rsid w:val="00E5633F"/>
    <w:rsid w:val="00E60B4C"/>
    <w:rsid w:val="00E83E79"/>
    <w:rsid w:val="00EA2E4F"/>
    <w:rsid w:val="00EB4AA2"/>
    <w:rsid w:val="00EE227B"/>
    <w:rsid w:val="00EE57EB"/>
    <w:rsid w:val="00EF7971"/>
    <w:rsid w:val="00F01F74"/>
    <w:rsid w:val="00F05234"/>
    <w:rsid w:val="00F16514"/>
    <w:rsid w:val="00F23124"/>
    <w:rsid w:val="00F35EBC"/>
    <w:rsid w:val="00F45DC4"/>
    <w:rsid w:val="00F57CFF"/>
    <w:rsid w:val="00F618D5"/>
    <w:rsid w:val="00F6676D"/>
    <w:rsid w:val="00F71703"/>
    <w:rsid w:val="00F72CD5"/>
    <w:rsid w:val="00F7559A"/>
    <w:rsid w:val="00F80F91"/>
    <w:rsid w:val="00F90E39"/>
    <w:rsid w:val="00F9128A"/>
    <w:rsid w:val="00FB2FA9"/>
    <w:rsid w:val="00FB35AB"/>
    <w:rsid w:val="00FD208F"/>
    <w:rsid w:val="00FD428D"/>
    <w:rsid w:val="00FD70C4"/>
    <w:rsid w:val="00FF4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281BE"/>
  <w15:chartTrackingRefBased/>
  <w15:docId w15:val="{263B3090-5705-4499-99EC-4D36B7A24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F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208F"/>
    <w:pPr>
      <w:ind w:left="720"/>
      <w:contextualSpacing/>
    </w:pPr>
  </w:style>
  <w:style w:type="character" w:styleId="Hyperlink">
    <w:name w:val="Hyperlink"/>
    <w:basedOn w:val="DefaultParagraphFont"/>
    <w:uiPriority w:val="99"/>
    <w:unhideWhenUsed/>
    <w:rsid w:val="004B0A6B"/>
    <w:rPr>
      <w:color w:val="0563C1" w:themeColor="hyperlink"/>
      <w:u w:val="single"/>
    </w:rPr>
  </w:style>
  <w:style w:type="character" w:styleId="UnresolvedMention">
    <w:name w:val="Unresolved Mention"/>
    <w:basedOn w:val="DefaultParagraphFont"/>
    <w:uiPriority w:val="99"/>
    <w:semiHidden/>
    <w:unhideWhenUsed/>
    <w:rsid w:val="000C6833"/>
    <w:rPr>
      <w:color w:val="605E5C"/>
      <w:shd w:val="clear" w:color="auto" w:fill="E1DFDD"/>
    </w:rPr>
  </w:style>
  <w:style w:type="character" w:styleId="Emphasis">
    <w:name w:val="Emphasis"/>
    <w:basedOn w:val="DefaultParagraphFont"/>
    <w:uiPriority w:val="20"/>
    <w:qFormat/>
    <w:rsid w:val="00A35645"/>
    <w:rPr>
      <w:i/>
      <w:iCs/>
    </w:rPr>
  </w:style>
  <w:style w:type="character" w:styleId="Strong">
    <w:name w:val="Strong"/>
    <w:basedOn w:val="DefaultParagraphFont"/>
    <w:uiPriority w:val="22"/>
    <w:qFormat/>
    <w:rsid w:val="00A35645"/>
    <w:rPr>
      <w:b/>
      <w:bCs/>
    </w:rPr>
  </w:style>
  <w:style w:type="character" w:customStyle="1" w:styleId="Heading1Char">
    <w:name w:val="Heading 1 Char"/>
    <w:basedOn w:val="DefaultParagraphFont"/>
    <w:link w:val="Heading1"/>
    <w:uiPriority w:val="9"/>
    <w:rsid w:val="00DB3F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3F13"/>
    <w:pPr>
      <w:outlineLvl w:val="9"/>
    </w:pPr>
    <w:rPr>
      <w:lang w:val="en-US"/>
    </w:rPr>
  </w:style>
  <w:style w:type="paragraph" w:styleId="TOC1">
    <w:name w:val="toc 1"/>
    <w:basedOn w:val="Normal"/>
    <w:next w:val="Normal"/>
    <w:autoRedefine/>
    <w:uiPriority w:val="39"/>
    <w:unhideWhenUsed/>
    <w:rsid w:val="006E3377"/>
    <w:pPr>
      <w:spacing w:after="100"/>
    </w:pPr>
  </w:style>
  <w:style w:type="paragraph" w:styleId="Title">
    <w:name w:val="Title"/>
    <w:basedOn w:val="Normal"/>
    <w:next w:val="Normal"/>
    <w:link w:val="TitleChar"/>
    <w:uiPriority w:val="10"/>
    <w:qFormat/>
    <w:rsid w:val="006E337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37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nlinedegrees.sandiego.edu/what-style-police-leadership-most-effective/" TargetMode="External"/><Relationship Id="rId18" Type="http://schemas.openxmlformats.org/officeDocument/2006/relationships/hyperlink" Target="https://www.managementstudyguide.com/hersey-blanchard-model.ht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youtube.com/watch?v=ivwKQqf4ixA" TargetMode="External"/><Relationship Id="rId17" Type="http://schemas.openxmlformats.org/officeDocument/2006/relationships/hyperlink" Target="https://www.dailymail.co.uk/femail/article-10589383/Police-officer-reveals-moment-relaxed-Ian-Huntley-asked-long-does-DNA-evidence-last.html" TargetMode="External"/><Relationship Id="rId2" Type="http://schemas.openxmlformats.org/officeDocument/2006/relationships/customXml" Target="../customXml/item2.xml"/><Relationship Id="rId16" Type="http://schemas.openxmlformats.org/officeDocument/2006/relationships/hyperlink" Target="https://psycnet.apa.org/doiLanding?doi=10.1037%2F0021-9010.89.5.755" TargetMode="External"/><Relationship Id="rId20" Type="http://schemas.openxmlformats.org/officeDocument/2006/relationships/hyperlink" Target="https://www.thecassroom.com/honey-mumford-learning-style-theory-10038576.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prints.leedsbeckett.ac.uk/id/eprint/1249/2/Cockcroft_T_Transformational%20Leadership%20and%20Police%20Culture_Final.pdf" TargetMode="External"/><Relationship Id="rId5" Type="http://schemas.openxmlformats.org/officeDocument/2006/relationships/numbering" Target="numbering.xml"/><Relationship Id="rId15" Type="http://schemas.openxmlformats.org/officeDocument/2006/relationships/hyperlink" Target="https://experientiallearninginstitute.org/resources/what-is-experiential-learning/" TargetMode="External"/><Relationship Id="rId10" Type="http://schemas.openxmlformats.org/officeDocument/2006/relationships/hyperlink" Target="https://www.youtube.com/watch?v=CsM-jyWNE8E" TargetMode="External"/><Relationship Id="rId19" Type="http://schemas.openxmlformats.org/officeDocument/2006/relationships/hyperlink" Target="https://www.businessballs.com/leadership-styles/transformational-and-transactional-leadership/" TargetMode="External"/><Relationship Id="rId4" Type="http://schemas.openxmlformats.org/officeDocument/2006/relationships/customXml" Target="../customXml/item4.xml"/><Relationship Id="rId9" Type="http://schemas.openxmlformats.org/officeDocument/2006/relationships/hyperlink" Target="https://apps.dtic.mil/sti/pdfs/ADA306579.pdf" TargetMode="External"/><Relationship Id="rId14" Type="http://schemas.openxmlformats.org/officeDocument/2006/relationships/hyperlink" Target="https://www.floridatechonline.com/blog/psychology/the-difference-between-transactional-and-transformational-leadership/#:~:text=Transactional%20leadership%20is%20primarily%20based,coordination%2C%20communication%2C%20and%20cooper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eb4a4f01dc1e525740814205d8f579e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37c74e9b0f164b0db299db28e15559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0A24F-BCDB-4F7E-8A45-9D2C3A2229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487F8B-F4CC-4262-B120-1D2CD4D25F3E}">
  <ds:schemaRefs>
    <ds:schemaRef ds:uri="http://schemas.microsoft.com/sharepoint/v3/contenttype/forms"/>
  </ds:schemaRefs>
</ds:datastoreItem>
</file>

<file path=customXml/itemProps3.xml><?xml version="1.0" encoding="utf-8"?>
<ds:datastoreItem xmlns:ds="http://schemas.openxmlformats.org/officeDocument/2006/customXml" ds:itemID="{6F329256-B53A-49D9-BACF-207438B3658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2B0D706-22FF-451A-98D6-C43FB7669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15</Pages>
  <Words>3407</Words>
  <Characters>19425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Finselbach (1900440)</dc:creator>
  <cp:keywords/>
  <dc:description/>
  <cp:lastModifiedBy>George Finselbach (1900440)</cp:lastModifiedBy>
  <cp:revision>302</cp:revision>
  <dcterms:created xsi:type="dcterms:W3CDTF">2022-03-30T10:38:00Z</dcterms:created>
  <dcterms:modified xsi:type="dcterms:W3CDTF">2022-04-01T22:26:00Z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