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1441" w:firstLineChars="400"/>
        <w:jc w:val="both"/>
        <w:rPr>
          <w:rFonts w:hint="default" w:eastAsia="宋体"/>
          <w:b/>
          <w:bCs/>
          <w:sz w:val="36"/>
          <w:szCs w:val="36"/>
          <w:lang w:val="en-US" w:eastAsia="zh-CN"/>
        </w:rPr>
      </w:pPr>
      <w:r>
        <w:rPr>
          <w:b/>
          <w:bCs/>
          <w:sz w:val="36"/>
          <w:szCs w:val="36"/>
        </w:rPr>
        <w:t>Chapter Three: Research Method</w:t>
      </w:r>
    </w:p>
    <w:p>
      <w:pPr>
        <w:pStyle w:val="11"/>
        <w:bidi w:val="0"/>
        <w:rPr>
          <w:rFonts w:hint="default" w:ascii="Times New Roman" w:hAnsi="Times New Roman" w:cs="Times New Roman"/>
          <w:b/>
          <w:bCs/>
          <w:sz w:val="32"/>
          <w:szCs w:val="32"/>
          <w:lang w:val="en-US" w:eastAsia="zh-CN"/>
        </w:rPr>
      </w:pPr>
      <w:r>
        <w:rPr>
          <w:rFonts w:hint="default" w:ascii="Times New Roman" w:hAnsi="Times New Roman" w:cs="Times New Roman"/>
          <w:b/>
          <w:bCs/>
          <w:sz w:val="32"/>
          <w:szCs w:val="32"/>
          <w:lang w:val="en-US" w:eastAsia="zh-CN"/>
        </w:rPr>
        <w:t>Title:</w:t>
      </w:r>
      <w:r>
        <w:rPr>
          <w:rFonts w:hint="eastAsia" w:ascii="Times New Roman" w:hAnsi="Times New Roman" w:cs="Times New Roman"/>
          <w:b/>
          <w:bCs/>
          <w:sz w:val="32"/>
          <w:szCs w:val="32"/>
          <w:lang w:val="en-US" w:eastAsia="zh-CN"/>
        </w:rPr>
        <w:t xml:space="preserve"> </w:t>
      </w:r>
      <w:r>
        <w:rPr>
          <w:rFonts w:hint="default" w:ascii="Times New Roman" w:hAnsi="Times New Roman" w:cs="Times New Roman"/>
          <w:b/>
          <w:bCs/>
          <w:sz w:val="32"/>
          <w:szCs w:val="32"/>
        </w:rPr>
        <w:t>The impact of performance appraisal on the delivery personnel of Ele. Me</w:t>
      </w:r>
      <w:r>
        <w:rPr>
          <w:rFonts w:hint="default" w:ascii="Times New Roman" w:hAnsi="Times New Roman" w:cs="Times New Roman"/>
          <w:b/>
          <w:bCs/>
          <w:sz w:val="32"/>
          <w:szCs w:val="32"/>
          <w:lang w:val="en-US" w:eastAsia="zh-CN"/>
        </w:rPr>
        <w:t xml:space="preserve"> company</w:t>
      </w:r>
    </w:p>
    <w:p>
      <w:pPr>
        <w:pStyle w:val="11"/>
        <w:bidi w:val="0"/>
        <w:ind w:firstLine="2481" w:firstLineChars="775"/>
        <w:rPr>
          <w:rFonts w:hint="eastAsia"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Wang Ziqi</w:t>
      </w:r>
    </w:p>
    <w:p>
      <w:pPr>
        <w:pStyle w:val="11"/>
        <w:bidi w:val="0"/>
        <w:ind w:firstLine="2481" w:firstLineChars="775"/>
        <w:rPr>
          <w:rFonts w:hint="default" w:ascii="Times New Roman" w:hAnsi="Times New Roman" w:cs="Times New Roman"/>
          <w:b/>
          <w:bCs/>
          <w:sz w:val="32"/>
          <w:szCs w:val="32"/>
          <w:lang w:val="en-US" w:eastAsia="zh-CN"/>
        </w:rPr>
      </w:pPr>
      <w:r>
        <w:rPr>
          <w:rFonts w:hint="eastAsia" w:ascii="Times New Roman" w:hAnsi="Times New Roman" w:cs="Times New Roman"/>
          <w:b/>
          <w:bCs/>
          <w:sz w:val="32"/>
          <w:szCs w:val="32"/>
          <w:lang w:val="en-US" w:eastAsia="zh-CN"/>
        </w:rPr>
        <w:t>2001729</w:t>
      </w:r>
    </w:p>
    <w:p>
      <w:pPr>
        <w:jc w:val="both"/>
        <w:rPr>
          <w:rFonts w:hint="default" w:eastAsia="宋体"/>
          <w:sz w:val="36"/>
          <w:szCs w:val="36"/>
          <w:lang w:val="en-US" w:eastAsia="zh-CN"/>
        </w:rPr>
      </w:pPr>
    </w:p>
    <w:p>
      <w:pPr>
        <w:jc w:val="both"/>
        <w:rPr>
          <w:rFonts w:hint="eastAsia" w:eastAsia="宋体"/>
          <w:sz w:val="36"/>
          <w:szCs w:val="36"/>
          <w:lang w:val="en-US" w:eastAsia="zh-CN"/>
        </w:rPr>
      </w:pPr>
    </w:p>
    <w:p>
      <w:pPr>
        <w:jc w:val="both"/>
        <w:rPr>
          <w:rFonts w:hint="default" w:eastAsia="宋体"/>
          <w:sz w:val="36"/>
          <w:szCs w:val="36"/>
          <w:lang w:val="en-US" w:eastAsia="zh-CN"/>
        </w:rPr>
        <w:sectPr>
          <w:pgSz w:w="11906" w:h="16838"/>
          <w:pgMar w:top="1440" w:right="1800" w:bottom="1440" w:left="1800" w:header="851" w:footer="992" w:gutter="0"/>
          <w:cols w:space="425" w:num="1"/>
          <w:docGrid w:type="lines" w:linePitch="312" w:charSpace="0"/>
        </w:sectPr>
      </w:pPr>
    </w:p>
    <w:p>
      <w:pPr>
        <w:jc w:val="both"/>
        <w:rPr>
          <w:rFonts w:hint="eastAsia" w:eastAsia="宋体"/>
          <w:b/>
          <w:bCs/>
          <w:lang w:val="en-US" w:eastAsia="zh-CN"/>
        </w:rPr>
      </w:pPr>
      <w:r>
        <w:rPr>
          <w:rFonts w:hint="eastAsia" w:eastAsia="宋体"/>
          <w:b/>
          <w:bCs/>
          <w:lang w:val="en-US" w:eastAsia="zh-CN"/>
        </w:rPr>
        <w:t>Introduction</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Research method refers to any practice used to determine research. To be more precise, research method is how researchers systematically design research to ensure that effective and reliable results are obtained to meet research objectives.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sz w:val="24"/>
          <w:szCs w:val="24"/>
          <w:lang w:val="en-US" w:eastAsia="zh-CN"/>
        </w:rPr>
        <w:t xml:space="preserve">(Jansen, 2020) </w:t>
      </w:r>
      <w:r>
        <w:rPr>
          <w:rFonts w:hint="default" w:ascii="Times New Roman" w:hAnsi="Times New Roman" w:eastAsia="宋体" w:cs="Times New Roman"/>
          <w:b w:val="0"/>
          <w:i w:val="0"/>
          <w:caps w:val="0"/>
          <w:color w:val="2E3033"/>
          <w:spacing w:val="0"/>
          <w:sz w:val="24"/>
          <w:szCs w:val="24"/>
          <w:shd w:val="clear" w:fill="FFFFFF"/>
        </w:rPr>
        <w:t>This part is mainly analyzed by investigating the views and influences of the delivery personnel of Ele.me Company on the usual performance appraisal method and system.</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p>
    <w:p>
      <w:pPr>
        <w:spacing w:line="360" w:lineRule="auto"/>
        <w:jc w:val="both"/>
        <w:rPr>
          <w:rFonts w:hint="default" w:ascii="Times New Roman" w:hAnsi="Times New Roman" w:eastAsia="宋体" w:cs="Times New Roman"/>
          <w:b w:val="0"/>
          <w:i w:val="0"/>
          <w:caps w:val="0"/>
          <w:color w:val="2E3033"/>
          <w:spacing w:val="0"/>
          <w:sz w:val="24"/>
          <w:szCs w:val="24"/>
          <w:shd w:val="clear" w:fill="FFFFFF"/>
        </w:rPr>
      </w:pPr>
      <w:bookmarkStart w:id="0" w:name="OLE_LINK1"/>
      <w:r>
        <w:rPr>
          <w:rFonts w:hint="default" w:ascii="Times New Roman" w:hAnsi="Times New Roman" w:eastAsia="宋体" w:cs="Times New Roman"/>
          <w:b w:val="0"/>
          <w:i w:val="0"/>
          <w:caps w:val="0"/>
          <w:color w:val="2E3033"/>
          <w:spacing w:val="0"/>
          <w:sz w:val="24"/>
          <w:szCs w:val="24"/>
          <w:shd w:val="clear" w:fill="FFFFFF"/>
        </w:rPr>
        <w:t>The main purpose of this section is:</w:t>
      </w:r>
    </w:p>
    <w:bookmarkEnd w:id="0"/>
    <w:p>
      <w:pPr>
        <w:spacing w:line="360" w:lineRule="auto"/>
        <w:jc w:val="both"/>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"Select an appropriate research method to discuss the views of the distribution personnel of Ele. me on the performance appraisal method and the influence of this appraisal method on their work"</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In order to achieve this goal, this study will be analyzed mainly using the Onion study introduced by Saunders et al. (2016). They also consider authority, authenticity and validity.</w:t>
      </w:r>
    </w:p>
    <w:p>
      <w:pPr>
        <w:spacing w:line="360" w:lineRule="auto"/>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Research onion</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Research is defined as the construction of new knowledge in new and creative ways to generate new concepts, methods, and theories. Research also includes the synthesis and analysis of previous research to produce new and creative results.</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b w:val="0"/>
          <w:i w:val="0"/>
          <w:caps w:val="0"/>
          <w:color w:val="2E3033"/>
          <w:spacing w:val="0"/>
          <w:sz w:val="24"/>
          <w:szCs w:val="24"/>
          <w:shd w:val="clear" w:fill="FFFFFF"/>
        </w:rPr>
        <w:t>Jonathan</w:t>
      </w:r>
      <w:r>
        <w:rPr>
          <w:rFonts w:hint="default" w:ascii="Times New Roman" w:hAnsi="Times New Roman" w:eastAsia="宋体" w:cs="Times New Roman"/>
          <w:b w:val="0"/>
          <w:i w:val="0"/>
          <w:caps w:val="0"/>
          <w:color w:val="2E3033"/>
          <w:spacing w:val="0"/>
          <w:sz w:val="24"/>
          <w:szCs w:val="24"/>
          <w:shd w:val="clear" w:fill="FFFFFF"/>
          <w:lang w:eastAsia="zh-CN"/>
        </w:rPr>
        <w: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sz w:val="24"/>
          <w:szCs w:val="24"/>
          <w:lang w:val="en-US" w:eastAsia="zh-CN"/>
        </w:rPr>
        <w:t>2012)</w:t>
      </w:r>
    </w:p>
    <w:p>
      <w:pPr>
        <w:spacing w:line="360" w:lineRule="auto"/>
        <w:jc w:val="both"/>
        <w:rPr>
          <w:rFonts w:hint="default" w:ascii="Times New Roman" w:hAnsi="Times New Roman" w:cs="Times New Roman"/>
          <w:sz w:val="24"/>
          <w:szCs w:val="24"/>
        </w:rPr>
      </w:pPr>
      <w:r>
        <w:rPr>
          <w:rFonts w:hint="default" w:ascii="Times New Roman" w:hAnsi="Times New Roman" w:eastAsia="宋体" w:cs="Times New Roman"/>
          <w:b w:val="0"/>
          <w:i w:val="0"/>
          <w:caps w:val="0"/>
          <w:color w:val="2E3033"/>
          <w:spacing w:val="0"/>
          <w:sz w:val="24"/>
          <w:szCs w:val="24"/>
          <w:shd w:val="clear" w:fill="FFFFFF"/>
        </w:rPr>
        <w:t>The study of the onion will be the dominant research method in this paper, providing an understanding of the value of the research and how to conduct it.</w:t>
      </w:r>
    </w:p>
    <w:p>
      <w:pPr>
        <w:spacing w:line="360" w:lineRule="auto"/>
        <w:rPr>
          <w:rFonts w:hint="default" w:ascii="Times New Roman" w:hAnsi="Times New Roman" w:cs="Times New Roman"/>
          <w:sz w:val="24"/>
          <w:szCs w:val="24"/>
        </w:rPr>
      </w:pPr>
      <w:r>
        <w:rPr>
          <w:rFonts w:hint="default" w:ascii="Times New Roman" w:hAnsi="Times New Roman" w:eastAsia="宋体" w:cs="Times New Roman"/>
          <w:sz w:val="24"/>
          <w:szCs w:val="24"/>
        </w:rPr>
        <w:drawing>
          <wp:inline distT="0" distB="0" distL="114300" distR="114300">
            <wp:extent cx="3549650" cy="2279015"/>
            <wp:effectExtent l="0" t="0" r="1270" b="698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3549650" cy="2279015"/>
                    </a:xfrm>
                    <a:prstGeom prst="rect">
                      <a:avLst/>
                    </a:prstGeom>
                    <a:noFill/>
                    <a:ln w="9525">
                      <a:noFill/>
                    </a:ln>
                  </pic:spPr>
                </pic:pic>
              </a:graphicData>
            </a:graphic>
          </wp:inline>
        </w:drawing>
      </w:r>
    </w:p>
    <w:p>
      <w:pPr>
        <w:pStyle w:val="6"/>
        <w:spacing w:line="360" w:lineRule="auto"/>
        <w:jc w:val="both"/>
        <w:rPr>
          <w:rFonts w:hint="default" w:ascii="Times New Roman" w:hAnsi="Times New Roman" w:cs="Times New Roman"/>
          <w:sz w:val="24"/>
          <w:szCs w:val="24"/>
        </w:rPr>
      </w:pPr>
      <w:bookmarkStart w:id="1" w:name="_Toc41856702"/>
      <w:r>
        <w:rPr>
          <w:rFonts w:hint="default" w:ascii="Times New Roman" w:hAnsi="Times New Roman" w:cs="Times New Roman"/>
          <w:sz w:val="24"/>
          <w:szCs w:val="24"/>
          <w:u w:val="none"/>
        </w:rPr>
        <w:t xml:space="preserve">Figure </w:t>
      </w:r>
      <w:r>
        <w:rPr>
          <w:rFonts w:hint="default" w:ascii="Times New Roman" w:hAnsi="Times New Roman" w:eastAsia="宋体" w:cs="Times New Roman"/>
          <w:sz w:val="24"/>
          <w:szCs w:val="24"/>
          <w:u w:val="none"/>
          <w:lang w:val="en-US" w:eastAsia="zh-CN"/>
        </w:rPr>
        <w:t>1</w:t>
      </w:r>
      <w:r>
        <w:rPr>
          <w:rFonts w:hint="default" w:ascii="Times New Roman" w:hAnsi="Times New Roman" w:cs="Times New Roman"/>
          <w:sz w:val="24"/>
          <w:szCs w:val="24"/>
          <w:u w:val="none"/>
        </w:rPr>
        <w:t>:</w:t>
      </w:r>
      <w:r>
        <w:rPr>
          <w:rFonts w:hint="default" w:ascii="Times New Roman" w:hAnsi="Times New Roman" w:cs="Times New Roman"/>
          <w:sz w:val="24"/>
          <w:szCs w:val="24"/>
        </w:rPr>
        <w:t xml:space="preserve"> The Research Onion (Saunders et al., 2016)</w:t>
      </w:r>
      <w:bookmarkEnd w:id="1"/>
    </w:p>
    <w:p>
      <w:pPr>
        <w:spacing w:line="360" w:lineRule="auto"/>
        <w:rPr>
          <w:rFonts w:hint="default" w:ascii="Times New Roman" w:hAnsi="Times New Roman" w:eastAsia="宋体" w:cs="Times New Roman"/>
          <w:b/>
          <w:bCs/>
          <w:i w:val="0"/>
          <w:caps w:val="0"/>
          <w:color w:val="2E3033"/>
          <w:spacing w:val="0"/>
          <w:sz w:val="24"/>
          <w:szCs w:val="24"/>
          <w:shd w:val="clear" w:fill="FFFFFF"/>
        </w:rPr>
      </w:pPr>
      <w:r>
        <w:rPr>
          <w:rFonts w:hint="default" w:ascii="Times New Roman" w:hAnsi="Times New Roman" w:eastAsia="宋体" w:cs="Times New Roman"/>
          <w:b/>
          <w:bCs/>
          <w:i w:val="0"/>
          <w:caps w:val="0"/>
          <w:color w:val="2E3033"/>
          <w:spacing w:val="0"/>
          <w:sz w:val="24"/>
          <w:szCs w:val="24"/>
          <w:shd w:val="clear" w:fill="FFFFFF"/>
        </w:rPr>
        <w:t>Saunders Research Onion Introduction</w:t>
      </w:r>
    </w:p>
    <w:p>
      <w:pPr>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Saunders' study Onion illustrates the various stages involved in the development of the research process, developed by Saunders et al. (2007).</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Onion Layer describes the various stages of the research process in detail.</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At the same time, it provides an effective way to design research methods, and its practicality is mainly reflected in that it can adapt to almost all types of research methods, and can be used in a variety of situations.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sz w:val="24"/>
          <w:szCs w:val="24"/>
          <w:lang w:val="en-US" w:eastAsia="zh-CN"/>
        </w:rPr>
        <w:t xml:space="preserve">(Bryman, 2012) </w:t>
      </w:r>
      <w:r>
        <w:rPr>
          <w:rFonts w:hint="default" w:ascii="Times New Roman" w:hAnsi="Times New Roman" w:eastAsia="宋体" w:cs="Times New Roman"/>
          <w:b w:val="0"/>
          <w:i w:val="0"/>
          <w:caps w:val="0"/>
          <w:color w:val="2E3033"/>
          <w:spacing w:val="0"/>
          <w:sz w:val="24"/>
          <w:szCs w:val="24"/>
          <w:shd w:val="clear" w:fill="FFFFFF"/>
        </w:rPr>
        <w:t>Saunders et al. (2012) point out that an outside-in approach must be followed when using research Onions.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When viewed from the outside, each layer of the onion describes the research process in great detail </w:t>
      </w:r>
      <w:bookmarkStart w:id="2" w:name="OLE_LINK5"/>
      <w:r>
        <w:rPr>
          <w:rFonts w:hint="default" w:ascii="Times New Roman" w:hAnsi="Times New Roman" w:eastAsia="宋体" w:cs="Times New Roman"/>
          <w:b w:val="0"/>
          <w:i w:val="0"/>
          <w:caps w:val="0"/>
          <w:color w:val="2E3033"/>
          <w:spacing w:val="0"/>
          <w:sz w:val="24"/>
          <w:szCs w:val="24"/>
          <w:shd w:val="clear" w:fill="FFFFFF"/>
        </w:rPr>
        <w:t>(Saunders, 2007)</w:t>
      </w:r>
      <w:bookmarkEnd w:id="2"/>
      <w:r>
        <w:rPr>
          <w:rFonts w:hint="default" w:ascii="Times New Roman" w:hAnsi="Times New Roman" w:eastAsia="宋体" w:cs="Times New Roman"/>
          <w:b w:val="0"/>
          <w:i w:val="0"/>
          <w:caps w:val="0"/>
          <w:color w:val="2E3033"/>
          <w:spacing w:val="0"/>
          <w:sz w:val="24"/>
          <w:szCs w:val="24"/>
          <w:shd w:val="clear" w:fill="FFFFFF"/>
        </w:rPr>
        <w:t xml:space="preserve"> and the process of studying the onion should be viewed as unfolding the onion layer by layer.</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p>
    <w:p>
      <w:pPr>
        <w:spacing w:line="360" w:lineRule="auto"/>
        <w:jc w:val="both"/>
        <w:rPr>
          <w:rFonts w:hint="default" w:ascii="Times New Roman" w:hAnsi="Times New Roman" w:eastAsia="宋体" w:cs="Times New Roman"/>
          <w:b/>
          <w:bCs/>
          <w:i w:val="0"/>
          <w:caps w:val="0"/>
          <w:color w:val="2E3033"/>
          <w:spacing w:val="0"/>
          <w:sz w:val="24"/>
          <w:szCs w:val="24"/>
          <w:shd w:val="clear" w:fill="FFFFFF"/>
        </w:rPr>
      </w:pPr>
      <w:r>
        <w:rPr>
          <w:rFonts w:hint="eastAsia" w:eastAsia="宋体" w:cs="Times New Roman"/>
          <w:b/>
          <w:bCs/>
          <w:i w:val="0"/>
          <w:caps w:val="0"/>
          <w:color w:val="2E3033"/>
          <w:spacing w:val="0"/>
          <w:sz w:val="24"/>
          <w:szCs w:val="24"/>
          <w:shd w:val="clear" w:fill="FFFFFF"/>
          <w:lang w:val="en-US" w:eastAsia="zh-CN"/>
        </w:rPr>
        <w:t>Research</w:t>
      </w:r>
      <w:r>
        <w:rPr>
          <w:rFonts w:hint="default" w:ascii="Times New Roman" w:hAnsi="Times New Roman" w:eastAsia="宋体" w:cs="Times New Roman"/>
          <w:b/>
          <w:bCs/>
          <w:i w:val="0"/>
          <w:caps w:val="0"/>
          <w:color w:val="2E3033"/>
          <w:spacing w:val="0"/>
          <w:sz w:val="24"/>
          <w:szCs w:val="24"/>
          <w:shd w:val="clear" w:fill="FFFFFF"/>
        </w:rPr>
        <w:t xml:space="preserve"> the layers of the onion</w:t>
      </w:r>
    </w:p>
    <w:p>
      <w:pPr>
        <w:spacing w:line="360" w:lineRule="auto"/>
        <w:jc w:val="both"/>
        <w:rPr>
          <w:rFonts w:hint="default" w:ascii="Times New Roman" w:hAnsi="Times New Roman" w:eastAsia="Segoe UI" w:cs="Times New Roman"/>
          <w:b/>
          <w:bCs/>
          <w:i w:val="0"/>
          <w:color w:val="3A3A3A"/>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The method used to study the onion goes from the outer layer to the inner layer. The outermost layer is the philosophy, which lays the foundation for the process and defines the method for the second step.</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third step is to select the research strategy, and the fourth step is to determine the time range.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Step </w:t>
      </w:r>
      <w:r>
        <w:rPr>
          <w:rFonts w:hint="eastAsia" w:eastAsia="宋体" w:cs="Times New Roman"/>
          <w:b w:val="0"/>
          <w:i w:val="0"/>
          <w:caps w:val="0"/>
          <w:color w:val="2E3033"/>
          <w:spacing w:val="0"/>
          <w:sz w:val="24"/>
          <w:szCs w:val="24"/>
          <w:shd w:val="clear" w:fill="FFFFFF"/>
          <w:lang w:val="en-US" w:eastAsia="zh-CN"/>
        </w:rPr>
        <w:t>five</w:t>
      </w:r>
      <w:r>
        <w:rPr>
          <w:rFonts w:hint="default" w:ascii="Times New Roman" w:hAnsi="Times New Roman" w:eastAsia="宋体" w:cs="Times New Roman"/>
          <w:b w:val="0"/>
          <w:i w:val="0"/>
          <w:caps w:val="0"/>
          <w:color w:val="2E3033"/>
          <w:spacing w:val="0"/>
          <w:sz w:val="24"/>
          <w:szCs w:val="24"/>
          <w:shd w:val="clear" w:fill="FFFFFF"/>
        </w:rPr>
        <w:t xml:space="preserve"> represents the phase in which the data collection method is defined. </w:t>
      </w:r>
      <w:r>
        <w:rPr>
          <w:rFonts w:hint="default" w:ascii="Times New Roman" w:hAnsi="Times New Roman" w:eastAsia="宋体" w:cs="Times New Roman"/>
          <w:b w:val="0"/>
          <w:i w:val="0"/>
          <w:caps w:val="0"/>
          <w:color w:val="2E3033"/>
          <w:spacing w:val="0"/>
          <w:sz w:val="24"/>
          <w:szCs w:val="24"/>
          <w:shd w:val="clear" w:fill="FFFFFF"/>
        </w:rPr>
        <w:t>(Saunders, 2007)</w:t>
      </w:r>
      <w:r>
        <w:rPr>
          <w:rFonts w:hint="default" w:ascii="Times New Roman" w:hAnsi="Times New Roman" w:eastAsia="宋体" w:cs="Times New Roman"/>
          <w:b w:val="0"/>
          <w:i w:val="0"/>
          <w:caps w:val="0"/>
          <w:color w:val="2E3033"/>
          <w:spacing w:val="0"/>
          <w:sz w:val="24"/>
          <w:szCs w:val="24"/>
          <w:shd w:val="clear" w:fill="FFFFFF"/>
        </w:rPr>
        <w:t>The advantage of onion research is that there is a series of related step stages in which different methods of data collection can be effectively understood.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Saunders' phases of onion research include:</w:t>
      </w:r>
    </w:p>
    <w:p>
      <w:pPr>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Segoe UI" w:cs="Times New Roman"/>
          <w:b/>
          <w:bCs/>
          <w:i w:val="0"/>
          <w:color w:val="3A3A3A"/>
          <w:spacing w:val="0"/>
          <w:sz w:val="24"/>
          <w:szCs w:val="24"/>
          <w:shd w:val="clear" w:fill="FFFFFF"/>
        </w:rPr>
        <w:t>P</w:t>
      </w:r>
      <w:r>
        <w:rPr>
          <w:rFonts w:hint="default" w:ascii="Times New Roman" w:hAnsi="Times New Roman" w:eastAsia="Segoe UI" w:cs="Times New Roman"/>
          <w:b/>
          <w:bCs/>
          <w:i w:val="0"/>
          <w:caps w:val="0"/>
          <w:color w:val="3A3A3A"/>
          <w:spacing w:val="0"/>
          <w:sz w:val="24"/>
          <w:szCs w:val="24"/>
          <w:shd w:val="clear" w:fill="FFFFFF"/>
        </w:rPr>
        <w:t>hilosophy</w:t>
      </w:r>
    </w:p>
    <w:p>
      <w:pPr>
        <w:spacing w:line="360" w:lineRule="auto"/>
        <w:jc w:val="both"/>
        <w:rPr>
          <w:rStyle w:val="9"/>
          <w:rFonts w:hint="default" w:ascii="Times New Roman" w:hAnsi="Times New Roman" w:eastAsia="Segoe UI" w:cs="Times New Roman"/>
          <w:b/>
          <w:i w:val="0"/>
          <w:caps w:val="0"/>
          <w:color w:val="3A3A3A"/>
          <w:spacing w:val="0"/>
          <w:sz w:val="24"/>
          <w:szCs w:val="24"/>
          <w:bdr w:val="none" w:color="auto" w:sz="0" w:space="0"/>
          <w:shd w:val="clear" w:fill="FFFFFF"/>
          <w:vertAlign w:val="baseline"/>
          <w:lang w:val="en-US"/>
        </w:rPr>
      </w:pPr>
      <w:r>
        <w:rPr>
          <w:rFonts w:hint="default" w:ascii="Times New Roman" w:hAnsi="Times New Roman" w:eastAsia="宋体" w:cs="Times New Roman"/>
          <w:b w:val="0"/>
          <w:i w:val="0"/>
          <w:caps w:val="0"/>
          <w:color w:val="2E3033"/>
          <w:spacing w:val="0"/>
          <w:sz w:val="24"/>
          <w:szCs w:val="24"/>
          <w:shd w:val="clear" w:fill="FFFFFF"/>
        </w:rPr>
        <w:t>Philosophy refers to a set of principles, such as a worldview or position on research.</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It is usually studied from the perspective of ontology and epistemology.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Ontology refers to the truth of information and how people understand its existence, describing the nature of reality.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lang w:val="en-US" w:eastAsia="zh-CN"/>
        </w:rPr>
        <w:t xml:space="preserve">Thompson, 2003) </w:t>
      </w:r>
    </w:p>
    <w:p>
      <w:pPr>
        <w:bidi w:val="0"/>
        <w:jc w:val="both"/>
        <w:rPr>
          <w:rFonts w:hint="default"/>
          <w:b/>
          <w:bCs/>
        </w:rPr>
      </w:pPr>
      <w:r>
        <w:rPr>
          <w:rFonts w:hint="default"/>
          <w:b/>
          <w:bCs/>
        </w:rPr>
        <w:t>Ontology</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40" w:afterAutospacing="0" w:line="360" w:lineRule="auto"/>
        <w:ind w:left="0" w:right="0" w:firstLine="0"/>
        <w:jc w:val="both"/>
        <w:textAlignment w:val="baseline"/>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There are three standpoint philosophies that exist under the ontological worldview: Objectivism, Constructivism and </w:t>
      </w:r>
      <w:bookmarkStart w:id="3" w:name="OLE_LINK4"/>
      <w:r>
        <w:rPr>
          <w:rFonts w:hint="default" w:ascii="Times New Roman" w:hAnsi="Times New Roman" w:cs="Times New Roman"/>
          <w:b w:val="0"/>
          <w:bCs/>
          <w:sz w:val="24"/>
          <w:szCs w:val="24"/>
        </w:rPr>
        <w:t>Positivism</w:t>
      </w:r>
      <w:bookmarkEnd w:id="3"/>
      <w:r>
        <w:rPr>
          <w:rFonts w:hint="default" w:ascii="Times New Roman" w:hAnsi="Times New Roman" w:cs="Times New Roman"/>
          <w:b w:val="0"/>
          <w:bCs/>
          <w:sz w:val="24"/>
          <w:szCs w:val="24"/>
          <w:lang w:val="en-US" w:eastAsia="zh-CN"/>
        </w:rPr>
        <w:t>.</w:t>
      </w:r>
      <w:r>
        <w:rPr>
          <w:rFonts w:hint="default" w:ascii="Times New Roman" w:hAnsi="Times New Roman" w:cs="Times New Roman"/>
          <w:b w:val="0"/>
          <w:bCs/>
          <w:sz w:val="24"/>
          <w:szCs w:val="24"/>
        </w:rPr>
        <w:t> </w:t>
      </w:r>
      <w:r>
        <w:rPr>
          <w:rFonts w:hint="default" w:ascii="Times New Roman" w:hAnsi="Times New Roman" w:eastAsia="宋体" w:cs="Times New Roman"/>
          <w:b w:val="0"/>
          <w:i w:val="0"/>
          <w:caps w:val="0"/>
          <w:color w:val="2E3033"/>
          <w:spacing w:val="0"/>
          <w:sz w:val="24"/>
          <w:szCs w:val="24"/>
          <w:shd w:val="clear" w:fill="FFFFFF"/>
        </w:rPr>
        <w:t>Goddard &amp; Melville (2004) points out that this helps people understand the real situation and its impact on the environment.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Objectivism's main aim is to distinguish the effects of different social phenomena.</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Constructivism holds that social imagination is an artificial creation, which is the opposite of Objectivism. </w:t>
      </w:r>
      <w:r>
        <w:rPr>
          <w:rFonts w:hint="default" w:ascii="Times New Roman" w:hAnsi="Times New Roman" w:cs="Times New Roman"/>
          <w:b w:val="0"/>
          <w:bCs/>
          <w:sz w:val="24"/>
          <w:szCs w:val="24"/>
        </w:rPr>
        <w:t>Positivism</w:t>
      </w:r>
      <w:r>
        <w:rPr>
          <w:rFonts w:hint="default" w:ascii="Times New Roman" w:hAnsi="Times New Roman" w:eastAsia="宋体" w:cs="Times New Roman"/>
          <w:b w:val="0"/>
          <w:i w:val="0"/>
          <w:caps w:val="0"/>
          <w:color w:val="2E3033"/>
          <w:spacing w:val="0"/>
          <w:sz w:val="24"/>
          <w:szCs w:val="24"/>
          <w:shd w:val="clear" w:fill="FFFFFF"/>
        </w:rPr>
        <w:t xml:space="preserve"> is often used to prescribe solutions to problems.</w:t>
      </w:r>
    </w:p>
    <w:p>
      <w:pPr>
        <w:bidi w:val="0"/>
        <w:jc w:val="both"/>
        <w:rPr>
          <w:rFonts w:hint="default"/>
          <w:b/>
          <w:bCs/>
        </w:rPr>
      </w:pPr>
      <w:r>
        <w:rPr>
          <w:rFonts w:hint="default"/>
          <w:b/>
          <w:bCs/>
        </w:rPr>
        <w:t>Epistemology</w:t>
      </w:r>
    </w:p>
    <w:p>
      <w:pPr>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Epistemology is the most common method of scientific research, because it can find universally accepted knowledge data.</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Researchers need to define acceptable knowledge in the relevant field and provide relevant results after rigorous testing.</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Epistemology includes positivism, realism and interpretivism.</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Positivism can help researchers find explanations through commonly accepted knowledge.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Realism allows people to use new research methods.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Unlike positivism, realism does not support the scientific method.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Interpretionism helps to understand people's cultural and social participation.</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lang w:val="en-US" w:eastAsia="zh-CN"/>
        </w:rPr>
        <w:t>Norris, 2005)</w:t>
      </w:r>
    </w:p>
    <w:p>
      <w:pPr>
        <w:spacing w:line="360" w:lineRule="auto"/>
        <w:rPr>
          <w:rFonts w:hint="default" w:ascii="Times New Roman" w:hAnsi="Times New Roman" w:eastAsia="Segoe UI" w:cs="Times New Roman"/>
          <w:b/>
          <w:bCs/>
          <w:i w:val="0"/>
          <w:caps w:val="0"/>
          <w:color w:val="3A3A3A"/>
          <w:spacing w:val="0"/>
          <w:sz w:val="24"/>
          <w:szCs w:val="24"/>
          <w:shd w:val="clear" w:fill="FFFFFF"/>
        </w:rPr>
      </w:pPr>
    </w:p>
    <w:p>
      <w:pPr>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Segoe UI" w:cs="Times New Roman"/>
          <w:b/>
          <w:bCs/>
          <w:i w:val="0"/>
          <w:caps w:val="0"/>
          <w:color w:val="3A3A3A"/>
          <w:spacing w:val="0"/>
          <w:sz w:val="24"/>
          <w:szCs w:val="24"/>
          <w:shd w:val="clear" w:fill="FFFFFF"/>
        </w:rPr>
        <w:t>Approach</w:t>
      </w:r>
    </w:p>
    <w:p>
      <w:pPr>
        <w:bidi w:val="0"/>
        <w:spacing w:line="360" w:lineRule="auto"/>
        <w:jc w:val="both"/>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 xml:space="preserve">The </w:t>
      </w:r>
      <w:r>
        <w:rPr>
          <w:rFonts w:hint="default" w:ascii="Times New Roman" w:hAnsi="Times New Roman" w:eastAsia="宋体" w:cs="Times New Roman"/>
          <w:b w:val="0"/>
          <w:i w:val="0"/>
          <w:caps w:val="0"/>
          <w:color w:val="2E3033"/>
          <w:spacing w:val="0"/>
          <w:sz w:val="24"/>
          <w:szCs w:val="24"/>
          <w:shd w:val="clear" w:fill="FFFFFF"/>
          <w:lang w:val="en-US" w:eastAsia="zh-CN"/>
        </w:rPr>
        <w:t>research</w:t>
      </w:r>
      <w:r>
        <w:rPr>
          <w:rFonts w:hint="default" w:ascii="Times New Roman" w:hAnsi="Times New Roman" w:eastAsia="宋体" w:cs="Times New Roman"/>
          <w:b w:val="0"/>
          <w:i w:val="0"/>
          <w:caps w:val="0"/>
          <w:color w:val="2E3033"/>
          <w:spacing w:val="0"/>
          <w:sz w:val="24"/>
          <w:szCs w:val="24"/>
          <w:shd w:val="clear" w:fill="FFFFFF"/>
        </w:rPr>
        <w:t xml:space="preserve"> of the second layer of onion involves two methods, deduction and induction.</w:t>
      </w:r>
    </w:p>
    <w:p>
      <w:pPr>
        <w:bidi w:val="0"/>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The Deductive Approach</w:t>
      </w:r>
    </w:p>
    <w:p>
      <w:pPr>
        <w:spacing w:line="360" w:lineRule="auto"/>
        <w:jc w:val="both"/>
        <w:rPr>
          <w:rFonts w:hint="default" w:ascii="Times New Roman" w:hAnsi="Times New Roman" w:cs="Times New Roman"/>
          <w:b/>
          <w:bCs/>
          <w:sz w:val="24"/>
          <w:szCs w:val="24"/>
        </w:rPr>
      </w:pPr>
      <w:r>
        <w:rPr>
          <w:rFonts w:hint="default" w:ascii="Times New Roman" w:hAnsi="Times New Roman" w:eastAsia="宋体" w:cs="Times New Roman"/>
          <w:b w:val="0"/>
          <w:i w:val="0"/>
          <w:caps w:val="0"/>
          <w:color w:val="2E3033"/>
          <w:spacing w:val="0"/>
          <w:sz w:val="24"/>
          <w:szCs w:val="24"/>
          <w:shd w:val="clear" w:fill="FFFFFF"/>
        </w:rPr>
        <w:t>Deductive method is based on an existing theory to develop one or more hypotheses, and then develop research methods to test them.</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Silverman</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Segoe UI" w:cs="Times New Roman"/>
          <w:i w:val="0"/>
          <w:caps w:val="0"/>
          <w:color w:val="3A3A3A"/>
          <w:spacing w:val="0"/>
          <w:sz w:val="24"/>
          <w:szCs w:val="24"/>
          <w:shd w:val="clear" w:fill="FFFFFF"/>
        </w:rPr>
        <w:t>2013</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宋体" w:cs="Times New Roman"/>
          <w:b w:val="0"/>
          <w:i w:val="0"/>
          <w:caps w:val="0"/>
          <w:color w:val="2E3033"/>
          <w:spacing w:val="0"/>
          <w:sz w:val="24"/>
          <w:szCs w:val="24"/>
          <w:shd w:val="clear" w:fill="FFFFFF"/>
        </w:rPr>
        <w:t>This method allows assumptions to be made and statistical tests of expected results to a level of acceptability.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Snieder</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Segoe UI" w:cs="Times New Roman"/>
          <w:i w:val="0"/>
          <w:caps w:val="0"/>
          <w:color w:val="3A3A3A"/>
          <w:spacing w:val="0"/>
          <w:sz w:val="24"/>
          <w:szCs w:val="24"/>
          <w:shd w:val="clear" w:fill="FFFFFF"/>
        </w:rPr>
        <w:t>2009</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Its characteristics range from general to special. Establish a general theory of knowledge, and then test the knowledge gained during the research process.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Kothari</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Segoe UI" w:cs="Times New Roman"/>
          <w:i w:val="0"/>
          <w:caps w:val="0"/>
          <w:color w:val="3A3A3A"/>
          <w:spacing w:val="0"/>
          <w:sz w:val="24"/>
          <w:szCs w:val="24"/>
          <w:shd w:val="clear" w:fill="FFFFFF"/>
        </w:rPr>
        <w:t>2004</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Deductive methods usually use questionnaires to build understanding and compare data to analyze different understandings.</w:t>
      </w:r>
    </w:p>
    <w:p>
      <w:pPr>
        <w:bidi w:val="0"/>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The Inductive</w:t>
      </w:r>
    </w:p>
    <w:p>
      <w:pPr>
        <w:spacing w:line="360" w:lineRule="auto"/>
        <w:jc w:val="both"/>
        <w:rPr>
          <w:rFonts w:hint="default" w:ascii="Times New Roman" w:hAnsi="Times New Roman" w:eastAsia="Segoe UI" w:cs="Times New Roman"/>
          <w:b/>
          <w:bCs/>
          <w:i w:val="0"/>
          <w:color w:val="3A3A3A"/>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 xml:space="preserve">The characteristic of </w:t>
      </w:r>
      <w:r>
        <w:rPr>
          <w:rFonts w:hint="default" w:ascii="Times New Roman" w:hAnsi="Times New Roman" w:eastAsia="宋体" w:cs="Times New Roman"/>
          <w:b w:val="0"/>
          <w:i w:val="0"/>
          <w:caps w:val="0"/>
          <w:color w:val="2E3033"/>
          <w:spacing w:val="0"/>
          <w:sz w:val="24"/>
          <w:szCs w:val="24"/>
          <w:shd w:val="clear" w:fill="FFFFFF"/>
          <w:lang w:val="en-US" w:eastAsia="zh-CN"/>
        </w:rPr>
        <w:t>inductive</w:t>
      </w:r>
      <w:r>
        <w:rPr>
          <w:rFonts w:hint="default" w:ascii="Times New Roman" w:hAnsi="Times New Roman" w:eastAsia="宋体" w:cs="Times New Roman"/>
          <w:b w:val="0"/>
          <w:i w:val="0"/>
          <w:caps w:val="0"/>
          <w:color w:val="2E3033"/>
          <w:spacing w:val="0"/>
          <w:sz w:val="24"/>
          <w:szCs w:val="24"/>
          <w:shd w:val="clear" w:fill="FFFFFF"/>
        </w:rPr>
        <w:t xml:space="preserve"> is that it goes from the special to the general, allowing the creation of a theory that does not take the theory that exists in the deductive method. (Bryman&amp;Bell,</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2011) This method conducts interviews on specific phenomena and is mainly used for qualitative research.</w:t>
      </w:r>
    </w:p>
    <w:p>
      <w:pPr>
        <w:spacing w:line="360" w:lineRule="auto"/>
        <w:rPr>
          <w:rFonts w:hint="default" w:ascii="Times New Roman" w:hAnsi="Times New Roman" w:eastAsia="Segoe UI" w:cs="Times New Roman"/>
          <w:b/>
          <w:bCs/>
          <w:i w:val="0"/>
          <w:color w:val="3A3A3A"/>
          <w:spacing w:val="0"/>
          <w:sz w:val="24"/>
          <w:szCs w:val="24"/>
          <w:shd w:val="clear" w:fill="FFFFFF"/>
        </w:rPr>
      </w:pPr>
    </w:p>
    <w:p>
      <w:pPr>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Segoe UI" w:cs="Times New Roman"/>
          <w:b/>
          <w:bCs/>
          <w:i w:val="0"/>
          <w:color w:val="3A3A3A"/>
          <w:spacing w:val="0"/>
          <w:sz w:val="24"/>
          <w:szCs w:val="24"/>
          <w:shd w:val="clear" w:fill="FFFFFF"/>
        </w:rPr>
        <w:t>S</w:t>
      </w:r>
      <w:r>
        <w:rPr>
          <w:rFonts w:hint="default" w:ascii="Times New Roman" w:hAnsi="Times New Roman" w:eastAsia="Segoe UI" w:cs="Times New Roman"/>
          <w:b/>
          <w:bCs/>
          <w:i w:val="0"/>
          <w:caps w:val="0"/>
          <w:color w:val="3A3A3A"/>
          <w:spacing w:val="0"/>
          <w:sz w:val="24"/>
          <w:szCs w:val="24"/>
          <w:shd w:val="clear" w:fill="FFFFFF"/>
        </w:rPr>
        <w:t>trategies</w:t>
      </w:r>
    </w:p>
    <w:p>
      <w:pPr>
        <w:bidi w:val="0"/>
        <w:spacing w:line="360" w:lineRule="auto"/>
        <w:jc w:val="both"/>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A research strategy describes how the researcher intends to conduct the research and can include many different approaches.</w:t>
      </w:r>
    </w:p>
    <w:p>
      <w:pPr>
        <w:bidi w:val="0"/>
        <w:spacing w:line="360" w:lineRule="auto"/>
        <w:jc w:val="both"/>
        <w:rPr>
          <w:rFonts w:hint="default" w:ascii="Times New Roman" w:hAnsi="Times New Roman" w:eastAsia="宋体" w:cs="Times New Roman"/>
          <w:sz w:val="24"/>
          <w:szCs w:val="24"/>
          <w:lang w:val="en-US" w:eastAsia="zh-CN"/>
        </w:rPr>
      </w:pPr>
    </w:p>
    <w:p>
      <w:pPr>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eastAsia="宋体" w:cs="Times New Roman"/>
          <w:sz w:val="24"/>
          <w:szCs w:val="24"/>
          <w:lang w:val="en-US" w:eastAsia="zh-CN"/>
        </w:rPr>
        <w:t>E</w:t>
      </w:r>
      <w:r>
        <w:rPr>
          <w:rFonts w:hint="default" w:ascii="Times New Roman" w:hAnsi="Times New Roman" w:cs="Times New Roman"/>
          <w:sz w:val="24"/>
          <w:szCs w:val="24"/>
        </w:rPr>
        <w:t>xperimental</w:t>
      </w:r>
      <w:r>
        <w:rPr>
          <w:rFonts w:hint="default" w:ascii="Times New Roman" w:hAnsi="Times New Roman" w:cs="Times New Roman"/>
          <w:sz w:val="24"/>
          <w:szCs w:val="24"/>
          <w:lang w:val="en-US" w:eastAsia="zh-CN"/>
        </w:rPr>
        <w:t>：</w:t>
      </w:r>
      <w:r>
        <w:rPr>
          <w:rFonts w:hint="default" w:ascii="Times New Roman" w:hAnsi="Times New Roman" w:eastAsia="宋体" w:cs="Times New Roman"/>
          <w:b w:val="0"/>
          <w:i w:val="0"/>
          <w:caps w:val="0"/>
          <w:color w:val="2E3033"/>
          <w:spacing w:val="0"/>
          <w:sz w:val="24"/>
          <w:szCs w:val="24"/>
          <w:shd w:val="clear" w:fill="FFFFFF"/>
        </w:rPr>
        <w:t>Experimental research refers to the strategy of the research process aimed at verifying the relationship between experimental results and expectations, which can be applied to all research fields.</w:t>
      </w:r>
    </w:p>
    <w:p>
      <w:pPr>
        <w:bidi w:val="0"/>
        <w:spacing w:line="360" w:lineRule="auto"/>
        <w:jc w:val="both"/>
        <w:rPr>
          <w:rFonts w:hint="default" w:ascii="Times New Roman" w:hAnsi="Times New Roman" w:cs="Times New Roman"/>
          <w:sz w:val="24"/>
          <w:szCs w:val="24"/>
        </w:rPr>
      </w:pPr>
    </w:p>
    <w:p>
      <w:pPr>
        <w:bidi w:val="0"/>
        <w:spacing w:line="360" w:lineRule="auto"/>
        <w:jc w:val="both"/>
        <w:rPr>
          <w:rFonts w:hint="default" w:ascii="Times New Roman" w:hAnsi="Times New Roman" w:cs="Times New Roman"/>
          <w:sz w:val="24"/>
          <w:szCs w:val="24"/>
          <w:lang w:val="en-US" w:eastAsia="zh-CN"/>
        </w:rPr>
      </w:pPr>
      <w:r>
        <w:rPr>
          <w:rFonts w:hint="default" w:ascii="Times New Roman" w:hAnsi="Times New Roman" w:cs="Times New Roman"/>
          <w:sz w:val="24"/>
          <w:szCs w:val="24"/>
        </w:rPr>
        <w:t>Survey</w:t>
      </w:r>
      <w:r>
        <w:rPr>
          <w:rFonts w:hint="default" w:ascii="Times New Roman" w:hAnsi="Times New Roman" w:cs="Times New Roman"/>
          <w:sz w:val="24"/>
          <w:szCs w:val="24"/>
          <w:lang w:val="en-US" w:eastAsia="zh-CN"/>
        </w:rPr>
        <w:t>：</w:t>
      </w:r>
      <w:r>
        <w:rPr>
          <w:rFonts w:hint="default" w:ascii="Times New Roman" w:hAnsi="Times New Roman" w:eastAsia="宋体" w:cs="Times New Roman"/>
          <w:b w:val="0"/>
          <w:i w:val="0"/>
          <w:caps w:val="0"/>
          <w:color w:val="2E3033"/>
          <w:spacing w:val="0"/>
          <w:sz w:val="24"/>
          <w:szCs w:val="24"/>
          <w:shd w:val="clear" w:fill="FFFFFF"/>
        </w:rPr>
        <w:t>Investigation strategies are usually associated with deductive methods by which researchers can collect reliable data, usually for quantitative purposes.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 large number of different data sets are usually collected for research purposes, and survey strategies are primarily used to look at variables between different data sets.</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Bryman＆Bell，2011</w:t>
      </w:r>
      <w:r>
        <w:rPr>
          <w:rFonts w:hint="default" w:ascii="Times New Roman" w:hAnsi="Times New Roman" w:cs="Times New Roman"/>
          <w:sz w:val="24"/>
          <w:szCs w:val="24"/>
          <w:lang w:val="en-US" w:eastAsia="zh-CN"/>
        </w:rPr>
        <w:t>)</w:t>
      </w:r>
    </w:p>
    <w:p>
      <w:pPr>
        <w:spacing w:line="360" w:lineRule="auto"/>
        <w:jc w:val="both"/>
        <w:rPr>
          <w:rStyle w:val="9"/>
          <w:rFonts w:hint="default" w:ascii="Times New Roman" w:hAnsi="Times New Roman" w:eastAsia="Segoe UI" w:cs="Times New Roman"/>
          <w:b w:val="0"/>
          <w:bCs/>
          <w:i w:val="0"/>
          <w:caps w:val="0"/>
          <w:color w:val="3A3A3A"/>
          <w:spacing w:val="0"/>
          <w:sz w:val="24"/>
          <w:szCs w:val="24"/>
          <w:bdr w:val="none" w:color="auto" w:sz="0" w:space="0"/>
          <w:shd w:val="clear" w:fill="FFFFFF"/>
          <w:vertAlign w:val="baseline"/>
        </w:rPr>
      </w:pPr>
    </w:p>
    <w:p>
      <w:pPr>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Style w:val="9"/>
          <w:rFonts w:hint="default" w:ascii="Times New Roman" w:hAnsi="Times New Roman" w:eastAsia="Segoe UI" w:cs="Times New Roman"/>
          <w:b w:val="0"/>
          <w:bCs/>
          <w:i w:val="0"/>
          <w:caps w:val="0"/>
          <w:color w:val="3A3A3A"/>
          <w:spacing w:val="0"/>
          <w:sz w:val="24"/>
          <w:szCs w:val="24"/>
          <w:bdr w:val="none" w:color="auto" w:sz="0" w:space="0"/>
          <w:shd w:val="clear" w:fill="FFFFFF"/>
          <w:vertAlign w:val="baseline"/>
        </w:rPr>
        <w:t xml:space="preserve">Case </w:t>
      </w:r>
      <w:r>
        <w:rPr>
          <w:rStyle w:val="9"/>
          <w:rFonts w:hint="eastAsia" w:eastAsia="宋体" w:cs="Times New Roman"/>
          <w:b w:val="0"/>
          <w:bCs/>
          <w:i w:val="0"/>
          <w:caps w:val="0"/>
          <w:color w:val="3A3A3A"/>
          <w:spacing w:val="0"/>
          <w:sz w:val="24"/>
          <w:szCs w:val="24"/>
          <w:bdr w:val="none" w:color="auto" w:sz="0" w:space="0"/>
          <w:shd w:val="clear" w:fill="FFFFFF"/>
          <w:vertAlign w:val="baseline"/>
          <w:lang w:val="en-US" w:eastAsia="zh-CN"/>
        </w:rPr>
        <w:t>research</w:t>
      </w:r>
      <w:r>
        <w:rPr>
          <w:rStyle w:val="9"/>
          <w:rFonts w:hint="default" w:ascii="Times New Roman" w:hAnsi="Times New Roman" w:eastAsia="宋体" w:cs="Times New Roman"/>
          <w:b w:val="0"/>
          <w:bCs/>
          <w:i w:val="0"/>
          <w:caps w:val="0"/>
          <w:color w:val="3A3A3A"/>
          <w:spacing w:val="0"/>
          <w:sz w:val="24"/>
          <w:szCs w:val="24"/>
          <w:bdr w:val="none" w:color="auto" w:sz="0" w:space="0"/>
          <w:shd w:val="clear" w:fill="FFFFFF"/>
          <w:vertAlign w:val="baseline"/>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strategy provides insight into any specific nature and determines the importance of culture and context in the differences between cases (Silverman, 2013). This type of research is often used in financial research.</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p>
    <w:p>
      <w:pPr>
        <w:spacing w:line="360" w:lineRule="auto"/>
        <w:jc w:val="both"/>
        <w:rPr>
          <w:rFonts w:hint="default" w:ascii="Times New Roman" w:hAnsi="Times New Roman" w:eastAsia="宋体" w:cs="Times New Roman"/>
          <w:b w:val="0"/>
          <w:i w:val="0"/>
          <w:caps w:val="0"/>
          <w:color w:val="2E3033"/>
          <w:spacing w:val="0"/>
          <w:sz w:val="24"/>
          <w:szCs w:val="24"/>
          <w:shd w:val="clear" w:fill="FFFFFF"/>
        </w:rPr>
      </w:pPr>
    </w:p>
    <w:p>
      <w:pPr>
        <w:spacing w:line="360" w:lineRule="auto"/>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Action research: This strategy is primarily used to find solutions to problems, and researchers evaluate research to improve professional methods and understanding. Mainly used in teaching or nursing.</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Wiles</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Segoe UI" w:cs="Times New Roman"/>
          <w:i w:val="0"/>
          <w:caps w:val="0"/>
          <w:color w:val="3A3A3A"/>
          <w:spacing w:val="0"/>
          <w:sz w:val="24"/>
          <w:szCs w:val="24"/>
          <w:shd w:val="clear" w:fill="FFFFFF"/>
        </w:rPr>
        <w:t>2011</w:t>
      </w:r>
      <w:r>
        <w:rPr>
          <w:rFonts w:hint="default" w:ascii="Times New Roman" w:hAnsi="Times New Roman" w:eastAsia="宋体" w:cs="Times New Roman"/>
          <w:i w:val="0"/>
          <w:caps w:val="0"/>
          <w:color w:val="3A3A3A"/>
          <w:spacing w:val="0"/>
          <w:sz w:val="24"/>
          <w:szCs w:val="24"/>
          <w:shd w:val="clear" w:fill="FFFFFF"/>
          <w:lang w:val="en-US" w:eastAsia="zh-CN"/>
        </w:rPr>
        <w:t>)</w:t>
      </w:r>
    </w:p>
    <w:p>
      <w:pPr>
        <w:spacing w:line="360" w:lineRule="auto"/>
        <w:rPr>
          <w:rFonts w:hint="default" w:ascii="Times New Roman" w:hAnsi="Times New Roman" w:eastAsia="Segoe UI" w:cs="Times New Roman"/>
          <w:b/>
          <w:bCs/>
          <w:i w:val="0"/>
          <w:caps w:val="0"/>
          <w:color w:val="3A3A3A"/>
          <w:spacing w:val="0"/>
          <w:sz w:val="24"/>
          <w:szCs w:val="24"/>
          <w:shd w:val="clear" w:fill="FFFFFF"/>
        </w:rPr>
      </w:pPr>
    </w:p>
    <w:p>
      <w:pPr>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Segoe UI" w:cs="Times New Roman"/>
          <w:b/>
          <w:bCs/>
          <w:i w:val="0"/>
          <w:caps w:val="0"/>
          <w:color w:val="3A3A3A"/>
          <w:spacing w:val="0"/>
          <w:sz w:val="24"/>
          <w:szCs w:val="24"/>
          <w:shd w:val="clear" w:fill="FFFFFF"/>
        </w:rPr>
        <w:t>Choice</w:t>
      </w:r>
    </w:p>
    <w:p>
      <w:pPr>
        <w:spacing w:line="360" w:lineRule="auto"/>
        <w:jc w:val="both"/>
        <w:rPr>
          <w:rFonts w:hint="eastAsia" w:ascii="Times New Roman" w:hAnsi="Times New Roman" w:eastAsia="宋体" w:cs="Times New Roman"/>
          <w:b w:val="0"/>
          <w:i w:val="0"/>
          <w:caps w:val="0"/>
          <w:color w:val="2E3033"/>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This is the fourth layer of research to help researchers better understand whether to use qualitative or quantitative research. Research on Onion Outlines three options, including single approach, mixed approach and multiple approach.</w:t>
      </w:r>
      <w:r>
        <w:rPr>
          <w:rFonts w:hint="eastAsia" w:eastAsia="宋体" w:cs="Times New Roman"/>
          <w:b w:val="0"/>
          <w:i w:val="0"/>
          <w:caps w:val="0"/>
          <w:color w:val="2E3033"/>
          <w:spacing w:val="0"/>
          <w:sz w:val="24"/>
          <w:szCs w:val="24"/>
          <w:shd w:val="clear" w:fill="FFFFFF"/>
          <w:lang w:val="en-US" w:eastAsia="zh-CN"/>
        </w:rPr>
        <w:t>(</w:t>
      </w:r>
      <w:r>
        <w:rPr>
          <w:rFonts w:hint="default" w:ascii="Times New Roman" w:hAnsi="Times New Roman" w:eastAsia="Helvetica" w:cs="Times New Roman"/>
          <w:i w:val="0"/>
          <w:caps w:val="0"/>
          <w:color w:val="3A3A3A"/>
          <w:spacing w:val="0"/>
          <w:sz w:val="24"/>
          <w:szCs w:val="24"/>
          <w:shd w:val="clear" w:fill="FFFFFF"/>
        </w:rPr>
        <w:t>Thomas, 1968</w:t>
      </w:r>
      <w:r>
        <w:rPr>
          <w:rFonts w:hint="eastAsia" w:eastAsia="宋体" w:cs="Times New Roman"/>
          <w:i w:val="0"/>
          <w:caps w:val="0"/>
          <w:color w:val="3A3A3A"/>
          <w:spacing w:val="0"/>
          <w:sz w:val="24"/>
          <w:szCs w:val="24"/>
          <w:shd w:val="clear" w:fill="FFFFFF"/>
          <w:lang w:val="en-US" w:eastAsia="zh-CN"/>
        </w:rPr>
        <w:t>)</w:t>
      </w:r>
    </w:p>
    <w:p>
      <w:pPr>
        <w:spacing w:line="360" w:lineRule="auto"/>
        <w:jc w:val="both"/>
        <w:rPr>
          <w:rFonts w:hint="default" w:ascii="Times New Roman" w:hAnsi="Times New Roman" w:eastAsia="宋体" w:cs="Times New Roman"/>
          <w:b w:val="0"/>
          <w:bCs/>
          <w:i w:val="0"/>
          <w:caps w:val="0"/>
          <w:color w:val="3A3A3A"/>
          <w:spacing w:val="0"/>
          <w:sz w:val="24"/>
          <w:szCs w:val="24"/>
          <w:shd w:val="clear" w:fill="FFFFFF"/>
          <w:lang w:val="en-US" w:eastAsia="zh-CN"/>
        </w:rPr>
      </w:pPr>
      <w:bookmarkStart w:id="4" w:name="OLE_LINK3"/>
      <w:r>
        <w:rPr>
          <w:rFonts w:hint="default" w:ascii="Times New Roman" w:hAnsi="Times New Roman" w:cs="Times New Roman"/>
          <w:sz w:val="24"/>
          <w:szCs w:val="24"/>
        </w:rPr>
        <w:t>Mono method</w:t>
      </w:r>
      <w:bookmarkEnd w:id="4"/>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method requires collecting the same type of information, using either quantitative or qualitative methods, and cannot be combined.</w:t>
      </w:r>
    </w:p>
    <w:p>
      <w:pPr>
        <w:spacing w:line="360" w:lineRule="auto"/>
        <w:jc w:val="both"/>
        <w:rPr>
          <w:rStyle w:val="9"/>
          <w:rFonts w:hint="default" w:ascii="Times New Roman" w:hAnsi="Times New Roman" w:eastAsia="宋体" w:cs="Times New Roman"/>
          <w:b/>
          <w:i w:val="0"/>
          <w:caps w:val="0"/>
          <w:color w:val="3A3A3A"/>
          <w:spacing w:val="0"/>
          <w:sz w:val="24"/>
          <w:szCs w:val="24"/>
          <w:u w:val="single"/>
          <w:shd w:val="clear" w:fill="FFFFFF"/>
          <w:vertAlign w:val="baseline"/>
          <w:lang w:val="en-US" w:eastAsia="zh-CN"/>
        </w:rPr>
      </w:pPr>
      <w:r>
        <w:rPr>
          <w:rFonts w:hint="default" w:ascii="Times New Roman" w:hAnsi="Times New Roman" w:cs="Times New Roman"/>
          <w:sz w:val="24"/>
          <w:szCs w:val="24"/>
        </w:rPr>
        <w:t>Mixed method</w:t>
      </w:r>
      <w:r>
        <w:rPr>
          <w:rFonts w:hint="default" w:ascii="Times New Roman" w:hAnsi="Times New Roman" w:eastAsia="宋体" w:cs="Times New Roman"/>
          <w:sz w:val="24"/>
          <w:szCs w:val="24"/>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This method allows researchers to combine qualitative and quantitative methods with the aim of obtaining more accurate data. According to (Flick, 2011), hybrid methods combine methods to create data sets.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multi-party rule divides the study into different parts, each of which produces a specific data set.</w:t>
      </w:r>
    </w:p>
    <w:p>
      <w:pPr>
        <w:spacing w:line="360" w:lineRule="auto"/>
        <w:jc w:val="both"/>
        <w:rPr>
          <w:rFonts w:hint="eastAsia" w:ascii="Times New Roman" w:hAnsi="Times New Roman" w:eastAsia="宋体" w:cs="Times New Roman"/>
          <w:b/>
          <w:bCs/>
          <w:i w:val="0"/>
          <w:caps w:val="0"/>
          <w:color w:val="3A3A3A"/>
          <w:spacing w:val="0"/>
          <w:sz w:val="24"/>
          <w:szCs w:val="24"/>
          <w:shd w:val="clear" w:fill="FFFFFF"/>
          <w:lang w:val="en-US" w:eastAsia="zh-CN"/>
        </w:rPr>
      </w:pPr>
      <w:r>
        <w:rPr>
          <w:rFonts w:hint="default" w:ascii="Times New Roman" w:hAnsi="Times New Roman" w:cs="Times New Roman"/>
          <w:sz w:val="24"/>
          <w:szCs w:val="24"/>
          <w:u w:val="none"/>
        </w:rPr>
        <w:t>Multi-method</w:t>
      </w:r>
      <w:r>
        <w:rPr>
          <w:rFonts w:hint="default" w:ascii="Times New Roman" w:hAnsi="Times New Roman" w:cs="Times New Roman"/>
          <w:sz w:val="24"/>
          <w:szCs w:val="24"/>
          <w:u w:val="none"/>
          <w:lang w:eastAsia="zh-CN"/>
        </w:rPr>
        <w:t>：</w:t>
      </w:r>
      <w:r>
        <w:rPr>
          <w:rFonts w:hint="default" w:ascii="Times New Roman" w:hAnsi="Times New Roman" w:eastAsia="宋体" w:cs="Times New Roman"/>
          <w:b w:val="0"/>
          <w:i w:val="0"/>
          <w:caps w:val="0"/>
          <w:color w:val="2E3033"/>
          <w:spacing w:val="0"/>
          <w:sz w:val="24"/>
          <w:szCs w:val="24"/>
          <w:shd w:val="clear" w:fill="FFFFFF"/>
        </w:rPr>
        <w:t>Multi-methods also combine qualitative and quantitative methods, but unlike hybrid methods, hybrid methods combine methods to create a particular dataset, whereas multi-methods do not.</w:t>
      </w:r>
      <w:r>
        <w:rPr>
          <w:rFonts w:hint="eastAsia" w:eastAsia="宋体" w:cs="Times New Roman"/>
          <w:b w:val="0"/>
          <w:i w:val="0"/>
          <w:caps w:val="0"/>
          <w:color w:val="2E3033"/>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Takhar-Lail</w:t>
      </w:r>
      <w:r>
        <w:rPr>
          <w:rFonts w:hint="eastAsia"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 xml:space="preserve"> 2015</w:t>
      </w:r>
      <w:r>
        <w:rPr>
          <w:rFonts w:hint="eastAsia" w:eastAsia="宋体" w:cs="Times New Roman"/>
          <w:i w:val="0"/>
          <w:caps w:val="0"/>
          <w:color w:val="3A3A3A"/>
          <w:spacing w:val="0"/>
          <w:sz w:val="24"/>
          <w:szCs w:val="24"/>
          <w:shd w:val="clear" w:fill="FFFFFF"/>
          <w:lang w:val="en-US" w:eastAsia="zh-CN"/>
        </w:rPr>
        <w:t>)</w:t>
      </w:r>
    </w:p>
    <w:p>
      <w:pPr>
        <w:spacing w:line="360" w:lineRule="auto"/>
        <w:rPr>
          <w:rFonts w:hint="default" w:ascii="Times New Roman" w:hAnsi="Times New Roman" w:eastAsia="宋体" w:cs="Times New Roman"/>
          <w:b/>
          <w:bCs/>
          <w:i w:val="0"/>
          <w:caps w:val="0"/>
          <w:color w:val="3A3A3A"/>
          <w:spacing w:val="0"/>
          <w:sz w:val="24"/>
          <w:szCs w:val="24"/>
          <w:shd w:val="clear" w:fill="FFFFFF"/>
          <w:lang w:val="en-US" w:eastAsia="zh-CN"/>
        </w:rPr>
      </w:pPr>
    </w:p>
    <w:p>
      <w:pPr>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宋体" w:cs="Times New Roman"/>
          <w:b/>
          <w:bCs/>
          <w:i w:val="0"/>
          <w:caps w:val="0"/>
          <w:color w:val="3A3A3A"/>
          <w:spacing w:val="0"/>
          <w:sz w:val="24"/>
          <w:szCs w:val="24"/>
          <w:shd w:val="clear" w:fill="FFFFFF"/>
          <w:lang w:val="en-US" w:eastAsia="zh-CN"/>
        </w:rPr>
        <w:t>T</w:t>
      </w:r>
      <w:r>
        <w:rPr>
          <w:rFonts w:hint="default" w:ascii="Times New Roman" w:hAnsi="Times New Roman" w:eastAsia="Segoe UI" w:cs="Times New Roman"/>
          <w:b/>
          <w:bCs/>
          <w:i w:val="0"/>
          <w:caps w:val="0"/>
          <w:color w:val="3A3A3A"/>
          <w:spacing w:val="0"/>
          <w:sz w:val="24"/>
          <w:szCs w:val="24"/>
          <w:shd w:val="clear" w:fill="FFFFFF"/>
        </w:rPr>
        <w:t>ime horizon</w:t>
      </w:r>
    </w:p>
    <w:p>
      <w:pPr>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The purpose of the time range is to more intuitively capture the time required to complete the work item, and the Study of Onions specifies two types of time ranges: cross-sectional and longitudinal.</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Bryman</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Segoe UI" w:cs="Times New Roman"/>
          <w:i w:val="0"/>
          <w:caps w:val="0"/>
          <w:color w:val="3A3A3A"/>
          <w:spacing w:val="0"/>
          <w:sz w:val="24"/>
          <w:szCs w:val="24"/>
          <w:shd w:val="clear" w:fill="FFFFFF"/>
        </w:rPr>
        <w:t>2012</w:t>
      </w:r>
      <w:r>
        <w:rPr>
          <w:rFonts w:hint="default" w:ascii="Times New Roman" w:hAnsi="Times New Roman" w:eastAsia="宋体" w:cs="Times New Roman"/>
          <w:i w:val="0"/>
          <w:caps w:val="0"/>
          <w:color w:val="3A3A3A"/>
          <w:spacing w:val="0"/>
          <w:sz w:val="24"/>
          <w:szCs w:val="24"/>
          <w:shd w:val="clear" w:fill="FFFFFF"/>
          <w:lang w:val="en-US" w:eastAsia="zh-CN"/>
        </w:rPr>
        <w:t>)</w:t>
      </w:r>
    </w:p>
    <w:p>
      <w:pPr>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Style w:val="9"/>
          <w:rFonts w:hint="default" w:ascii="Times New Roman" w:hAnsi="Times New Roman" w:eastAsia="Segoe UI" w:cs="Times New Roman"/>
          <w:b w:val="0"/>
          <w:bCs/>
          <w:i w:val="0"/>
          <w:caps w:val="0"/>
          <w:color w:val="3A3A3A"/>
          <w:spacing w:val="0"/>
          <w:sz w:val="24"/>
          <w:szCs w:val="24"/>
          <w:bdr w:val="none" w:color="auto" w:sz="0" w:space="0"/>
          <w:shd w:val="clear" w:fill="FFFFFF"/>
          <w:vertAlign w:val="baseline"/>
        </w:rPr>
        <w:t>Cross Sectional</w:t>
      </w:r>
      <w:r>
        <w:rPr>
          <w:rStyle w:val="9"/>
          <w:rFonts w:hint="default" w:ascii="Times New Roman" w:hAnsi="Times New Roman" w:eastAsia="宋体" w:cs="Times New Roman"/>
          <w:b w:val="0"/>
          <w:bCs/>
          <w:i w:val="0"/>
          <w:caps w:val="0"/>
          <w:color w:val="3A3A3A"/>
          <w:spacing w:val="0"/>
          <w:sz w:val="24"/>
          <w:szCs w:val="24"/>
          <w:bdr w:val="none" w:color="auto" w:sz="0" w:space="0"/>
          <w:shd w:val="clear" w:fill="FFFFFF"/>
          <w:vertAlign w:val="baseline"/>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Cross-sectional time ranges refer to defined ranges that have been mastered, so specific data needs to be collected. It is mainly used for the study of specific phenomena in a specific time.</w:t>
      </w:r>
    </w:p>
    <w:p>
      <w:pPr>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Style w:val="9"/>
          <w:rFonts w:hint="default" w:ascii="Times New Roman" w:hAnsi="Times New Roman" w:eastAsia="Segoe UI" w:cs="Times New Roman"/>
          <w:b w:val="0"/>
          <w:bCs/>
          <w:i w:val="0"/>
          <w:caps w:val="0"/>
          <w:color w:val="3A3A3A"/>
          <w:spacing w:val="0"/>
          <w:sz w:val="24"/>
          <w:szCs w:val="24"/>
          <w:bdr w:val="none" w:color="auto" w:sz="0" w:space="0"/>
          <w:shd w:val="clear" w:fill="FFFFFF"/>
          <w:vertAlign w:val="baseline"/>
        </w:rPr>
        <w:t>Longitudinal</w:t>
      </w:r>
      <w:r>
        <w:rPr>
          <w:rStyle w:val="9"/>
          <w:rFonts w:hint="default" w:ascii="Times New Roman" w:hAnsi="Times New Roman" w:eastAsia="宋体" w:cs="Times New Roman"/>
          <w:b w:val="0"/>
          <w:bCs/>
          <w:i w:val="0"/>
          <w:caps w:val="0"/>
          <w:color w:val="3A3A3A"/>
          <w:spacing w:val="0"/>
          <w:sz w:val="24"/>
          <w:szCs w:val="24"/>
          <w:bdr w:val="none" w:color="auto" w:sz="0" w:space="0"/>
          <w:shd w:val="clear" w:fill="FFFFFF"/>
          <w:vertAlign w:val="baseline"/>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Longitudinal time of data collection refers to the repeated collection of data over a longer period of time, and the factors studied are special variables that change over time.</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Segoe UI" w:cs="Times New Roman"/>
          <w:i w:val="0"/>
          <w:caps w:val="0"/>
          <w:color w:val="3A3A3A"/>
          <w:spacing w:val="0"/>
          <w:sz w:val="24"/>
          <w:szCs w:val="24"/>
          <w:shd w:val="clear" w:fill="FFFFFF"/>
        </w:rPr>
        <w:t>Goddard＆Melville</w:t>
      </w:r>
      <w:r>
        <w:rPr>
          <w:rFonts w:hint="default" w:ascii="Times New Roman" w:hAnsi="Times New Roman" w:eastAsia="宋体" w:cs="Times New Roman"/>
          <w:i w:val="0"/>
          <w:caps w:val="0"/>
          <w:color w:val="3A3A3A"/>
          <w:spacing w:val="0"/>
          <w:sz w:val="24"/>
          <w:szCs w:val="24"/>
          <w:shd w:val="clear" w:fill="FFFFFF"/>
          <w:lang w:val="en-US" w:eastAsia="zh-CN"/>
        </w:rPr>
        <w:t xml:space="preserve">, </w:t>
      </w:r>
      <w:r>
        <w:rPr>
          <w:rFonts w:hint="default" w:ascii="Times New Roman" w:hAnsi="Times New Roman" w:eastAsia="Segoe UI" w:cs="Times New Roman"/>
          <w:i w:val="0"/>
          <w:caps w:val="0"/>
          <w:color w:val="3A3A3A"/>
          <w:spacing w:val="0"/>
          <w:sz w:val="24"/>
          <w:szCs w:val="24"/>
          <w:shd w:val="clear" w:fill="FFFFFF"/>
        </w:rPr>
        <w:t>2004</w:t>
      </w:r>
      <w:r>
        <w:rPr>
          <w:rFonts w:hint="default" w:ascii="Times New Roman" w:hAnsi="Times New Roman" w:eastAsia="宋体" w:cs="Times New Roman"/>
          <w:i w:val="0"/>
          <w:caps w:val="0"/>
          <w:color w:val="3A3A3A"/>
          <w:spacing w:val="0"/>
          <w:sz w:val="24"/>
          <w:szCs w:val="24"/>
          <w:shd w:val="clear" w:fill="FFFFFF"/>
          <w:lang w:val="en-US" w:eastAsia="zh-CN"/>
        </w:rPr>
        <w:t>)</w:t>
      </w:r>
    </w:p>
    <w:p>
      <w:pPr>
        <w:spacing w:line="360" w:lineRule="auto"/>
        <w:rPr>
          <w:rFonts w:hint="default" w:ascii="Times New Roman" w:hAnsi="Times New Roman" w:cs="Times New Roman"/>
          <w:b/>
          <w:bCs/>
          <w:sz w:val="24"/>
          <w:szCs w:val="24"/>
        </w:rPr>
      </w:pPr>
    </w:p>
    <w:p>
      <w:pPr>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Data Collection</w:t>
      </w:r>
    </w:p>
    <w:p>
      <w:pPr>
        <w:spacing w:line="360" w:lineRule="auto"/>
        <w:jc w:val="both"/>
        <w:rPr>
          <w:rStyle w:val="9"/>
          <w:rFonts w:hint="default" w:ascii="Times New Roman" w:hAnsi="Times New Roman" w:eastAsia="宋体" w:cs="Times New Roman"/>
          <w:b w:val="0"/>
          <w:bCs/>
          <w:i w:val="0"/>
          <w:caps w:val="0"/>
          <w:color w:val="3A3A3A"/>
          <w:spacing w:val="0"/>
          <w:sz w:val="24"/>
          <w:szCs w:val="24"/>
          <w:shd w:val="clear" w:fill="FFFFFF"/>
          <w:vertAlign w:val="baseline"/>
          <w:lang w:val="en-US" w:eastAsia="zh-CN"/>
        </w:rPr>
      </w:pPr>
      <w:r>
        <w:rPr>
          <w:rFonts w:hint="default" w:ascii="Times New Roman" w:hAnsi="Times New Roman" w:eastAsia="宋体" w:cs="Times New Roman"/>
          <w:b w:val="0"/>
          <w:i w:val="0"/>
          <w:caps w:val="0"/>
          <w:color w:val="2E3033"/>
          <w:spacing w:val="0"/>
          <w:sz w:val="24"/>
          <w:szCs w:val="24"/>
          <w:shd w:val="clear" w:fill="FFFFFF"/>
        </w:rPr>
        <w:t>Data collection usually refers to the process of collecting, measuring, and analyzing accurate insights for research using standard techniques. Researchers can make assumptions about the data they collect. In the process of research, data collection is the most important step, and the methods of data collection also vary according to the purpose of research.</w:t>
      </w:r>
      <w:r>
        <w:rPr>
          <w:rStyle w:val="9"/>
          <w:rFonts w:hint="default" w:ascii="Times New Roman" w:hAnsi="Times New Roman" w:eastAsia="宋体" w:cs="Times New Roman"/>
          <w:b w:val="0"/>
          <w:bCs/>
          <w:i w:val="0"/>
          <w:caps w:val="0"/>
          <w:color w:val="3A3A3A"/>
          <w:spacing w:val="0"/>
          <w:sz w:val="24"/>
          <w:szCs w:val="24"/>
          <w:shd w:val="clear" w:fill="FFFFFF"/>
          <w:vertAlign w:val="baseline"/>
          <w:lang w:val="en-US" w:eastAsia="zh-CN"/>
        </w:rPr>
        <w:t>(</w:t>
      </w:r>
      <w:r>
        <w:rPr>
          <w:rFonts w:hint="default" w:ascii="Times New Roman" w:hAnsi="Times New Roman" w:eastAsia="Segoe UI" w:cs="Times New Roman"/>
          <w:i w:val="0"/>
          <w:caps w:val="0"/>
          <w:color w:val="3A3A3A"/>
          <w:spacing w:val="0"/>
          <w:sz w:val="24"/>
          <w:szCs w:val="24"/>
          <w:shd w:val="clear" w:fill="FFFFFF"/>
          <w:lang w:val="en-US" w:eastAsia="zh-CN"/>
        </w:rPr>
        <w:t>Sapsford, 2006)</w:t>
      </w:r>
    </w:p>
    <w:p>
      <w:pPr>
        <w:spacing w:line="360" w:lineRule="auto"/>
        <w:rPr>
          <w:rStyle w:val="9"/>
          <w:rFonts w:hint="default" w:ascii="Times New Roman" w:hAnsi="Times New Roman" w:eastAsia="Segoe UI" w:cs="Times New Roman"/>
          <w:b/>
          <w:i w:val="0"/>
          <w:caps w:val="0"/>
          <w:color w:val="3A3A3A"/>
          <w:spacing w:val="0"/>
          <w:sz w:val="24"/>
          <w:szCs w:val="24"/>
          <w:shd w:val="clear" w:fill="FFFFFF"/>
          <w:vertAlign w:val="baseline"/>
        </w:rPr>
      </w:pPr>
    </w:p>
    <w:p>
      <w:pPr>
        <w:bidi w:val="0"/>
        <w:rPr>
          <w:rFonts w:hint="default"/>
          <w:b/>
          <w:bCs/>
        </w:rPr>
      </w:pPr>
      <w:r>
        <w:rPr>
          <w:rFonts w:hint="default"/>
          <w:b/>
          <w:bCs/>
        </w:rPr>
        <w:t>Analysis and Data collection</w:t>
      </w:r>
    </w:p>
    <w:p>
      <w:pPr>
        <w:spacing w:line="360" w:lineRule="auto"/>
        <w:jc w:val="both"/>
        <w:rPr>
          <w:rStyle w:val="9"/>
          <w:rFonts w:hint="default" w:ascii="Times New Roman" w:hAnsi="Times New Roman" w:eastAsia="宋体" w:cs="Times New Roman"/>
          <w:b w:val="0"/>
          <w:bCs/>
          <w:i w:val="0"/>
          <w:iCs w:val="0"/>
          <w:caps w:val="0"/>
          <w:color w:val="3A3A3A"/>
          <w:spacing w:val="0"/>
          <w:sz w:val="24"/>
          <w:szCs w:val="24"/>
          <w:shd w:val="clear" w:fill="FFFFFF"/>
          <w:vertAlign w:val="baseline"/>
          <w:lang w:val="en-US" w:eastAsia="zh-CN"/>
        </w:rPr>
      </w:pPr>
      <w:r>
        <w:rPr>
          <w:rFonts w:hint="default" w:ascii="Times New Roman" w:hAnsi="Times New Roman" w:eastAsia="宋体" w:cs="Times New Roman"/>
          <w:b w:val="0"/>
          <w:i w:val="0"/>
          <w:caps w:val="0"/>
          <w:color w:val="2E3033"/>
          <w:spacing w:val="0"/>
          <w:sz w:val="24"/>
          <w:szCs w:val="24"/>
          <w:shd w:val="clear" w:fill="FFFFFF"/>
        </w:rPr>
        <w:t>This is the last layer in the onion study, and the process at this stage of the study contributes greatly to the validity and authenticity of the study as a whole.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Data collection and analysis depend on the research methods used. This layer explains how to collect and analyze the data involved in the study, as well as the data sources, calculations, samples, etc.</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data collected includes both primary and secondary data. Secondary data is indirect data, as opposed to primary data.</w:t>
      </w:r>
    </w:p>
    <w:p>
      <w:pPr>
        <w:tabs>
          <w:tab w:val="left" w:pos="5259"/>
        </w:tabs>
        <w:spacing w:line="360" w:lineRule="auto"/>
        <w:rPr>
          <w:rFonts w:hint="default" w:ascii="Times New Roman" w:hAnsi="Times New Roman" w:eastAsia="Segoe UI" w:cs="Times New Roman"/>
          <w:b/>
          <w:bCs/>
          <w:i w:val="0"/>
          <w:caps w:val="0"/>
          <w:color w:val="3A3A3A"/>
          <w:spacing w:val="0"/>
          <w:sz w:val="24"/>
          <w:szCs w:val="24"/>
          <w:shd w:val="clear" w:fill="FFFFFF"/>
        </w:rPr>
      </w:pPr>
    </w:p>
    <w:p>
      <w:pPr>
        <w:tabs>
          <w:tab w:val="left" w:pos="5259"/>
        </w:tabs>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Segoe UI" w:cs="Times New Roman"/>
          <w:b/>
          <w:bCs/>
          <w:i w:val="0"/>
          <w:caps w:val="0"/>
          <w:color w:val="3A3A3A"/>
          <w:spacing w:val="0"/>
          <w:sz w:val="24"/>
          <w:szCs w:val="24"/>
          <w:shd w:val="clear" w:fill="FFFFFF"/>
        </w:rPr>
        <w:t>Primary Data</w:t>
      </w:r>
    </w:p>
    <w:p>
      <w:pPr>
        <w:tabs>
          <w:tab w:val="left" w:pos="5259"/>
        </w:tabs>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 xml:space="preserve">The </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primary </w:t>
      </w:r>
      <w:r>
        <w:rPr>
          <w:rFonts w:hint="default" w:ascii="Times New Roman" w:hAnsi="Times New Roman" w:eastAsia="宋体" w:cs="Times New Roman"/>
          <w:b w:val="0"/>
          <w:i w:val="0"/>
          <w:caps w:val="0"/>
          <w:color w:val="2E3033"/>
          <w:spacing w:val="0"/>
          <w:sz w:val="24"/>
          <w:szCs w:val="24"/>
          <w:shd w:val="clear" w:fill="FFFFFF"/>
        </w:rPr>
        <w:t xml:space="preserve">data is the data collected by researchers through interviews, surveys and questionnaires. The </w:t>
      </w:r>
      <w:r>
        <w:rPr>
          <w:rFonts w:hint="default" w:ascii="Times New Roman" w:hAnsi="Times New Roman" w:eastAsia="宋体" w:cs="Times New Roman"/>
          <w:b w:val="0"/>
          <w:i w:val="0"/>
          <w:caps w:val="0"/>
          <w:color w:val="2E3033"/>
          <w:spacing w:val="0"/>
          <w:sz w:val="24"/>
          <w:szCs w:val="24"/>
          <w:shd w:val="clear" w:fill="FFFFFF"/>
          <w:lang w:val="en-US" w:eastAsia="zh-CN"/>
        </w:rPr>
        <w:t>primary</w:t>
      </w:r>
      <w:r>
        <w:rPr>
          <w:rFonts w:hint="default" w:ascii="Times New Roman" w:hAnsi="Times New Roman" w:eastAsia="宋体" w:cs="Times New Roman"/>
          <w:b w:val="0"/>
          <w:i w:val="0"/>
          <w:caps w:val="0"/>
          <w:color w:val="2E3033"/>
          <w:spacing w:val="0"/>
          <w:sz w:val="24"/>
          <w:szCs w:val="24"/>
          <w:shd w:val="clear" w:fill="FFFFFF"/>
        </w:rPr>
        <w:t xml:space="preserve"> data is usually chosen for the research and is considered to be the most practical data in the research.</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primary data are usually selected and adjusted for specific research requirements. In addition, research objectives and target populations need to be determined before major data are collected.</w:t>
      </w:r>
      <w:r>
        <w:rPr>
          <w:rStyle w:val="9"/>
          <w:rFonts w:hint="default" w:ascii="Times New Roman" w:hAnsi="Times New Roman" w:eastAsia="宋体" w:cs="Times New Roman"/>
          <w:b w:val="0"/>
          <w:bCs/>
          <w:i w:val="0"/>
          <w:iCs w:val="0"/>
          <w:caps w:val="0"/>
          <w:color w:val="3A3A3A"/>
          <w:spacing w:val="0"/>
          <w:sz w:val="24"/>
          <w:szCs w:val="24"/>
          <w:shd w:val="clear" w:fill="FFFFFF"/>
          <w:vertAlign w:val="baseline"/>
          <w:lang w:val="en-US" w:eastAsia="zh-CN"/>
        </w:rPr>
        <w:t>(</w:t>
      </w:r>
      <w:r>
        <w:rPr>
          <w:rFonts w:hint="default" w:ascii="Times New Roman" w:hAnsi="Times New Roman" w:eastAsia="Segoe UI" w:cs="Times New Roman"/>
          <w:i w:val="0"/>
          <w:caps w:val="0"/>
          <w:color w:val="3A3A3A"/>
          <w:spacing w:val="0"/>
          <w:sz w:val="24"/>
          <w:szCs w:val="24"/>
          <w:shd w:val="clear" w:fill="FFFFFF"/>
        </w:rPr>
        <w:t>Newman</w:t>
      </w:r>
      <w:r>
        <w:rPr>
          <w:rFonts w:hint="default" w:ascii="Times New Roman" w:hAnsi="Times New Roman" w:eastAsia="宋体" w:cs="Times New Roman"/>
          <w:i w:val="0"/>
          <w:caps w:val="0"/>
          <w:color w:val="3A3A3A"/>
          <w:spacing w:val="0"/>
          <w:sz w:val="24"/>
          <w:szCs w:val="24"/>
          <w:shd w:val="clear" w:fill="FFFFFF"/>
          <w:lang w:val="en-US" w:eastAsia="zh-CN"/>
        </w:rPr>
        <w:t>, 1998)</w:t>
      </w:r>
    </w:p>
    <w:p>
      <w:pPr>
        <w:tabs>
          <w:tab w:val="left" w:pos="5259"/>
        </w:tabs>
        <w:spacing w:line="360" w:lineRule="auto"/>
        <w:jc w:val="both"/>
        <w:rPr>
          <w:rFonts w:hint="default" w:ascii="Times New Roman" w:hAnsi="Times New Roman" w:eastAsia="Segoe UI" w:cs="Times New Roman"/>
          <w:b/>
          <w:bCs/>
          <w:i w:val="0"/>
          <w:caps w:val="0"/>
          <w:color w:val="3A3A3A"/>
          <w:spacing w:val="0"/>
          <w:sz w:val="24"/>
          <w:szCs w:val="24"/>
          <w:shd w:val="clear" w:fill="FFFFFF"/>
        </w:rPr>
      </w:pPr>
    </w:p>
    <w:p>
      <w:pPr>
        <w:tabs>
          <w:tab w:val="left" w:pos="5259"/>
        </w:tabs>
        <w:spacing w:line="360" w:lineRule="auto"/>
        <w:jc w:val="both"/>
        <w:rPr>
          <w:rFonts w:hint="default" w:ascii="Times New Roman" w:hAnsi="Times New Roman" w:eastAsia="Segoe UI" w:cs="Times New Roman"/>
          <w:b/>
          <w:bCs/>
          <w:i w:val="0"/>
          <w:caps w:val="0"/>
          <w:color w:val="3A3A3A"/>
          <w:spacing w:val="0"/>
          <w:sz w:val="24"/>
          <w:szCs w:val="24"/>
          <w:shd w:val="clear" w:fill="FFFFFF"/>
        </w:rPr>
      </w:pPr>
      <w:r>
        <w:rPr>
          <w:rFonts w:hint="default" w:ascii="Times New Roman" w:hAnsi="Times New Roman" w:eastAsia="Segoe UI" w:cs="Times New Roman"/>
          <w:b/>
          <w:bCs/>
          <w:i w:val="0"/>
          <w:caps w:val="0"/>
          <w:color w:val="3A3A3A"/>
          <w:spacing w:val="0"/>
          <w:sz w:val="24"/>
          <w:szCs w:val="24"/>
          <w:shd w:val="clear" w:fill="FFFFFF"/>
        </w:rPr>
        <w:t>Secondary Data</w:t>
      </w:r>
    </w:p>
    <w:p>
      <w:pPr>
        <w:tabs>
          <w:tab w:val="left" w:pos="5259"/>
        </w:tabs>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Secondary data is data that can be sought at any time according to the needs of the researcher. Secondary data may be used for general purposes and not for specific studies.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When the primary data is used and used by other researchers, it becomes secondary.</w:t>
      </w:r>
    </w:p>
    <w:p>
      <w:pPr>
        <w:tabs>
          <w:tab w:val="left" w:pos="5259"/>
        </w:tabs>
        <w:spacing w:line="360" w:lineRule="auto"/>
        <w:jc w:val="both"/>
        <w:rPr>
          <w:rFonts w:hint="default" w:ascii="Times New Roman" w:hAnsi="Times New Roman" w:eastAsia="宋体" w:cs="Times New Roman"/>
          <w:i w:val="0"/>
          <w:caps w:val="0"/>
          <w:color w:val="3A3A3A"/>
          <w:spacing w:val="0"/>
          <w:sz w:val="24"/>
          <w:szCs w:val="24"/>
          <w:shd w:val="clear" w:fill="FFFFFF"/>
          <w:lang w:val="en-US" w:eastAsia="zh-CN"/>
        </w:rPr>
      </w:pPr>
      <w:r>
        <w:rPr>
          <w:rFonts w:hint="default" w:ascii="Times New Roman" w:hAnsi="Times New Roman" w:eastAsia="宋体" w:cs="Times New Roman"/>
          <w:b w:val="0"/>
          <w:i w:val="0"/>
          <w:caps w:val="0"/>
          <w:color w:val="2E3033"/>
          <w:spacing w:val="0"/>
          <w:sz w:val="24"/>
          <w:szCs w:val="24"/>
          <w:shd w:val="clear" w:fill="FFFFFF"/>
        </w:rPr>
        <w:t>Secondary sources of data include books, periodicals, newspapers, and websites. Secondary data is easier to obtain than primary data. With the development of The Times, today's society has entered the era of electronic media, and the sources of secondary data have become more extensive.</w:t>
      </w:r>
      <w:r>
        <w:rPr>
          <w:rFonts w:hint="default" w:ascii="Times New Roman" w:hAnsi="Times New Roman" w:eastAsia="宋体" w:cs="Times New Roman"/>
          <w:i w:val="0"/>
          <w:caps w:val="0"/>
          <w:color w:val="3A3A3A"/>
          <w:spacing w:val="0"/>
          <w:sz w:val="24"/>
          <w:szCs w:val="24"/>
          <w:shd w:val="clear" w:fill="FFFFFF"/>
          <w:lang w:val="en-US" w:eastAsia="zh-CN"/>
        </w:rPr>
        <w:t>(</w:t>
      </w:r>
      <w:r>
        <w:rPr>
          <w:rFonts w:hint="default" w:ascii="Times New Roman" w:hAnsi="Times New Roman" w:eastAsia="宋体" w:cs="Times New Roman"/>
          <w:sz w:val="24"/>
          <w:szCs w:val="24"/>
          <w:lang w:val="en-US" w:eastAsia="zh-CN"/>
        </w:rPr>
        <w:t>Stieglitz, 2018)</w:t>
      </w:r>
    </w:p>
    <w:p>
      <w:pPr>
        <w:tabs>
          <w:tab w:val="left" w:pos="5259"/>
        </w:tabs>
        <w:spacing w:line="360" w:lineRule="auto"/>
        <w:rPr>
          <w:rFonts w:hint="default" w:ascii="Times New Roman" w:hAnsi="Times New Roman" w:cs="Times New Roman"/>
          <w:b/>
          <w:bCs/>
          <w:i w:val="0"/>
          <w:iCs w:val="0"/>
          <w:sz w:val="24"/>
          <w:szCs w:val="24"/>
        </w:rPr>
      </w:pPr>
    </w:p>
    <w:p>
      <w:pPr>
        <w:tabs>
          <w:tab w:val="left" w:pos="5259"/>
        </w:tabs>
        <w:spacing w:line="360" w:lineRule="auto"/>
        <w:jc w:val="both"/>
        <w:rPr>
          <w:rFonts w:hint="default" w:ascii="Times New Roman" w:hAnsi="Times New Roman" w:cs="Times New Roman"/>
          <w:b/>
          <w:bCs/>
          <w:i w:val="0"/>
          <w:iCs w:val="0"/>
          <w:sz w:val="24"/>
          <w:szCs w:val="24"/>
        </w:rPr>
      </w:pPr>
      <w:r>
        <w:rPr>
          <w:rFonts w:hint="default" w:ascii="Times New Roman" w:hAnsi="Times New Roman" w:cs="Times New Roman"/>
          <w:b/>
          <w:bCs/>
          <w:i w:val="0"/>
          <w:iCs w:val="0"/>
          <w:sz w:val="24"/>
          <w:szCs w:val="24"/>
        </w:rPr>
        <w:t>Questionnaire</w:t>
      </w:r>
    </w:p>
    <w:p>
      <w:pPr>
        <w:tabs>
          <w:tab w:val="left" w:pos="5259"/>
        </w:tabs>
        <w:spacing w:line="360" w:lineRule="auto"/>
        <w:jc w:val="both"/>
        <w:rPr>
          <w:rFonts w:hint="default" w:ascii="Times New Roman" w:hAnsi="Times New Roman" w:eastAsia="宋体" w:cs="Times New Roman"/>
          <w:b w:val="0"/>
          <w:bCs w:val="0"/>
          <w:i w:val="0"/>
          <w:iCs w:val="0"/>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Questionnaire is a research tool composed of multiple questions. The purpose is to collect data and information needed for research from interviewees, which can be carried out by computer or by mail.</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And questionnaire survey is a relatively cheap, fast and effective way to get information from a large number of people. In addition, there is no need for researchers to complete the survey, and the survey can be carried out online.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bCs w:val="0"/>
          <w:i w:val="0"/>
          <w:iCs w:val="0"/>
          <w:sz w:val="24"/>
          <w:szCs w:val="24"/>
          <w:lang w:val="en-US" w:eastAsia="zh-CN"/>
        </w:rPr>
        <w:t>(</w:t>
      </w:r>
      <w:r>
        <w:rPr>
          <w:rFonts w:hint="default" w:ascii="Times New Roman" w:hAnsi="Times New Roman" w:eastAsia="Segoe UI" w:cs="Times New Roman"/>
          <w:i w:val="0"/>
          <w:caps w:val="0"/>
          <w:color w:val="3A3A3A"/>
          <w:spacing w:val="0"/>
          <w:sz w:val="24"/>
          <w:szCs w:val="24"/>
          <w:shd w:val="clear" w:fill="FFFFFF"/>
          <w:lang w:val="en-US" w:eastAsia="zh-CN"/>
        </w:rPr>
        <w:t>Oppenheim, 2008)</w:t>
      </w:r>
    </w:p>
    <w:p>
      <w:pPr>
        <w:tabs>
          <w:tab w:val="left" w:pos="5259"/>
        </w:tabs>
        <w:spacing w:line="360" w:lineRule="auto"/>
        <w:jc w:val="both"/>
        <w:rPr>
          <w:rFonts w:hint="default" w:ascii="Times New Roman" w:hAnsi="Times New Roman" w:eastAsia="宋体" w:cs="Times New Roman"/>
          <w:b w:val="0"/>
          <w:bCs w:val="0"/>
          <w:i w:val="0"/>
          <w:iCs w:val="0"/>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In this article, 16 questions will be designed for the delivery personnel of Ele.me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company</w:t>
      </w:r>
      <w:r>
        <w:rPr>
          <w:rFonts w:hint="default" w:ascii="Times New Roman" w:hAnsi="Times New Roman" w:eastAsia="宋体" w:cs="Times New Roman"/>
          <w:b w:val="0"/>
          <w:i w:val="0"/>
          <w:caps w:val="0"/>
          <w:color w:val="2E3033"/>
          <w:spacing w:val="0"/>
          <w:sz w:val="24"/>
          <w:szCs w:val="24"/>
          <w:shd w:val="clear" w:fill="FFFFFF"/>
        </w:rPr>
        <w:t>. The target number is about 30, and the survey will be carried out online.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Considering the work of the distribution personnel and the time, the questionnaire may actually need to be sent to about 50 people.</w:t>
      </w:r>
    </w:p>
    <w:p>
      <w:pPr>
        <w:bidi w:val="0"/>
        <w:spacing w:line="360" w:lineRule="auto"/>
        <w:rPr>
          <w:rFonts w:hint="default" w:ascii="Times New Roman" w:hAnsi="Times New Roman" w:cs="Times New Roman"/>
          <w:b/>
          <w:bCs/>
          <w:sz w:val="24"/>
          <w:szCs w:val="24"/>
        </w:rPr>
      </w:pPr>
    </w:p>
    <w:p>
      <w:pPr>
        <w:bidi w:val="0"/>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Interview</w:t>
      </w:r>
    </w:p>
    <w:p>
      <w:pPr>
        <w:tabs>
          <w:tab w:val="left" w:pos="5259"/>
        </w:tabs>
        <w:spacing w:line="360" w:lineRule="auto"/>
        <w:jc w:val="both"/>
        <w:rPr>
          <w:rFonts w:hint="default" w:ascii="Times New Roman" w:hAnsi="Times New Roman" w:eastAsia="宋体" w:cs="Times New Roman"/>
          <w:b w:val="0"/>
          <w:bCs w:val="0"/>
          <w:i w:val="0"/>
          <w:iCs w:val="0"/>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An interview is defined as a conversation between two or more people designed to get the information they need by asking questions. Interviews can be conducted in one of two ways, face-to-face or telephone.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Interviews can be direct or brief. Interviews need to be recorded via a notebook or recording device.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bCs w:val="0"/>
          <w:i w:val="0"/>
          <w:iCs w:val="0"/>
          <w:sz w:val="24"/>
          <w:szCs w:val="24"/>
          <w:lang w:val="en-US" w:eastAsia="zh-CN"/>
        </w:rPr>
        <w:t>(</w:t>
      </w:r>
      <w:r>
        <w:rPr>
          <w:rFonts w:hint="default" w:ascii="Times New Roman" w:hAnsi="Times New Roman" w:eastAsia="Segoe UI" w:cs="Times New Roman"/>
          <w:i w:val="0"/>
          <w:caps w:val="0"/>
          <w:color w:val="3A3A3A"/>
          <w:spacing w:val="0"/>
          <w:sz w:val="24"/>
          <w:szCs w:val="24"/>
          <w:shd w:val="clear" w:fill="FFFFFF"/>
          <w:lang w:val="en-US" w:eastAsia="zh-CN"/>
        </w:rPr>
        <w:t>Gubrium, 2012)</w:t>
      </w:r>
    </w:p>
    <w:p>
      <w:pPr>
        <w:tabs>
          <w:tab w:val="left" w:pos="5259"/>
        </w:tabs>
        <w:spacing w:line="360" w:lineRule="auto"/>
        <w:jc w:val="both"/>
        <w:rPr>
          <w:rFonts w:hint="default" w:ascii="Times New Roman" w:hAnsi="Times New Roman" w:cs="Times New Roman"/>
          <w:sz w:val="24"/>
          <w:szCs w:val="24"/>
        </w:rPr>
      </w:pPr>
      <w:r>
        <w:rPr>
          <w:rFonts w:hint="default" w:ascii="Times New Roman" w:hAnsi="Times New Roman" w:eastAsia="宋体" w:cs="Times New Roman"/>
          <w:b w:val="0"/>
          <w:i w:val="0"/>
          <w:caps w:val="0"/>
          <w:color w:val="2E3033"/>
          <w:spacing w:val="0"/>
          <w:sz w:val="24"/>
          <w:szCs w:val="24"/>
          <w:shd w:val="clear" w:fill="FFFFFF"/>
        </w:rPr>
        <w:t xml:space="preserve">This study will also invite the managers of the distribution personnel to interview to obtain the required information, and the number of interviewes is initially set at </w:t>
      </w:r>
      <w:r>
        <w:rPr>
          <w:rFonts w:hint="default" w:ascii="Times New Roman" w:hAnsi="Times New Roman" w:eastAsia="宋体" w:cs="Times New Roman"/>
          <w:b w:val="0"/>
          <w:i w:val="0"/>
          <w:caps w:val="0"/>
          <w:color w:val="2E3033"/>
          <w:spacing w:val="0"/>
          <w:sz w:val="24"/>
          <w:szCs w:val="24"/>
          <w:shd w:val="clear" w:fill="FFFFFF"/>
          <w:lang w:val="en-US" w:eastAsia="zh-CN"/>
        </w:rPr>
        <w:t>three</w:t>
      </w:r>
      <w:r>
        <w:rPr>
          <w:rFonts w:hint="default" w:ascii="Times New Roman" w:hAnsi="Times New Roman" w:eastAsia="宋体" w:cs="Times New Roman"/>
          <w:b w:val="0"/>
          <w:i w:val="0"/>
          <w:caps w:val="0"/>
          <w:color w:val="2E3033"/>
          <w:spacing w:val="0"/>
          <w:sz w:val="24"/>
          <w:szCs w:val="24"/>
          <w:shd w:val="clear" w:fill="FFFFFF"/>
        </w:rPr>
        <w:t>.</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 xml:space="preserve">Considering that the interviewee may need to conduct </w:t>
      </w:r>
      <w:r>
        <w:rPr>
          <w:rFonts w:hint="default" w:ascii="Times New Roman" w:hAnsi="Times New Roman" w:eastAsia="宋体" w:cs="Times New Roman"/>
          <w:b w:val="0"/>
          <w:i w:val="0"/>
          <w:caps w:val="0"/>
          <w:color w:val="2E3033"/>
          <w:spacing w:val="0"/>
          <w:sz w:val="24"/>
          <w:szCs w:val="24"/>
          <w:shd w:val="clear" w:fill="FFFFFF"/>
          <w:lang w:val="en-US" w:eastAsia="zh-CN"/>
        </w:rPr>
        <w:t>three times</w:t>
      </w:r>
      <w:r>
        <w:rPr>
          <w:rFonts w:hint="default" w:ascii="Times New Roman" w:hAnsi="Times New Roman" w:eastAsia="宋体" w:cs="Times New Roman"/>
          <w:b w:val="0"/>
          <w:i w:val="0"/>
          <w:caps w:val="0"/>
          <w:color w:val="2E3033"/>
          <w:spacing w:val="0"/>
          <w:sz w:val="24"/>
          <w:szCs w:val="24"/>
          <w:shd w:val="clear" w:fill="FFFFFF"/>
        </w:rPr>
        <w:t xml:space="preserve"> interviews due to work and time issues.</w:t>
      </w:r>
    </w:p>
    <w:p>
      <w:pPr>
        <w:tabs>
          <w:tab w:val="left" w:pos="5259"/>
        </w:tabs>
        <w:spacing w:line="360" w:lineRule="auto"/>
        <w:rPr>
          <w:rFonts w:hint="default" w:ascii="Times New Roman" w:hAnsi="Times New Roman" w:cs="Times New Roman"/>
          <w:sz w:val="24"/>
          <w:szCs w:val="24"/>
        </w:rPr>
      </w:pPr>
    </w:p>
    <w:p>
      <w:pPr>
        <w:tabs>
          <w:tab w:val="left" w:pos="5259"/>
        </w:tabs>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Limitations</w:t>
      </w:r>
    </w:p>
    <w:p>
      <w:pPr>
        <w:tabs>
          <w:tab w:val="left" w:pos="5259"/>
        </w:tabs>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Because the answers of the questionnaire are fixed, the respondents may have real answers that do not express themselves in the answers.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In addition, data collection is time-consuming, and the time it takes respondents to complete the open questions will affect the research process.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At the same time, the questionnaire is not suitable for interviewees with low education level, because open-ended questions require high writing skills and effective expression ability.</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p>
    <w:p>
      <w:pPr>
        <w:tabs>
          <w:tab w:val="left" w:pos="5259"/>
        </w:tabs>
        <w:spacing w:line="360" w:lineRule="auto"/>
        <w:jc w:val="both"/>
        <w:rPr>
          <w:rFonts w:hint="default" w:ascii="Times New Roman" w:hAnsi="Times New Roman" w:cs="Times New Roman"/>
          <w:b/>
          <w:bCs/>
          <w:sz w:val="24"/>
          <w:szCs w:val="24"/>
        </w:rPr>
      </w:pPr>
      <w:r>
        <w:rPr>
          <w:rFonts w:hint="default" w:ascii="Times New Roman" w:hAnsi="Times New Roman" w:eastAsia="宋体" w:cs="Times New Roman"/>
          <w:b w:val="0"/>
          <w:i w:val="0"/>
          <w:caps w:val="0"/>
          <w:color w:val="2E3033"/>
          <w:spacing w:val="0"/>
          <w:sz w:val="24"/>
          <w:szCs w:val="24"/>
          <w:shd w:val="clear" w:fill="FFFFFF"/>
        </w:rPr>
        <w:t>The limitation of the interview is that the interviewee may provide false information when it is inconvenient to provide true information due to some personal privacy. In addition, the interviewer may have missed some relevant information due to his/her operational mistakes, leading to the need for multiple interviews.</w:t>
      </w:r>
    </w:p>
    <w:p>
      <w:pPr>
        <w:tabs>
          <w:tab w:val="left" w:pos="5259"/>
        </w:tabs>
        <w:spacing w:line="360" w:lineRule="auto"/>
        <w:rPr>
          <w:rFonts w:hint="default" w:ascii="Times New Roman" w:hAnsi="Times New Roman" w:cs="Times New Roman"/>
          <w:b/>
          <w:bCs/>
          <w:sz w:val="24"/>
          <w:szCs w:val="24"/>
        </w:rPr>
      </w:pPr>
      <w:bookmarkStart w:id="6" w:name="_GoBack"/>
      <w:bookmarkEnd w:id="6"/>
    </w:p>
    <w:p>
      <w:pPr>
        <w:tabs>
          <w:tab w:val="left" w:pos="5259"/>
        </w:tabs>
        <w:spacing w:line="360" w:lineRule="auto"/>
        <w:jc w:val="both"/>
        <w:rPr>
          <w:rFonts w:hint="default" w:ascii="Times New Roman" w:hAnsi="Times New Roman" w:cs="Times New Roman"/>
          <w:b/>
          <w:bCs/>
          <w:sz w:val="24"/>
          <w:szCs w:val="24"/>
        </w:rPr>
      </w:pPr>
      <w:r>
        <w:rPr>
          <w:rFonts w:hint="default" w:ascii="Times New Roman" w:hAnsi="Times New Roman" w:cs="Times New Roman"/>
          <w:b/>
          <w:bCs/>
          <w:sz w:val="24"/>
          <w:szCs w:val="24"/>
        </w:rPr>
        <w:t>Ethical Considerations</w:t>
      </w:r>
    </w:p>
    <w:p>
      <w:pPr>
        <w:tabs>
          <w:tab w:val="left" w:pos="5259"/>
        </w:tabs>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This paper will be conducted in strict accordance with the ethical standards of UWTSD and will be approved by the research director and coordinator through an ethical approval form.</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researchers must ensure that the respondents' information is confidential and that they are informed of the purpose of the study and that the study is not a sensitive subject before conducting an interview.</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Sincerely informing the interviewees about relevant information can enable them to better express their own ideas.</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The researchers also promised to keep the questionnaires confidential and to destroy the collected information after the study was completed.</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w:t>
      </w:r>
      <w:r>
        <w:rPr>
          <w:rFonts w:hint="default" w:ascii="Times New Roman" w:hAnsi="Times New Roman" w:eastAsia="宋体" w:cs="Times New Roman"/>
          <w:b w:val="0"/>
          <w:i w:val="0"/>
          <w:caps w:val="0"/>
          <w:color w:val="2E3033"/>
          <w:spacing w:val="0"/>
          <w:sz w:val="24"/>
          <w:szCs w:val="24"/>
          <w:shd w:val="clear" w:fill="FFFFFF"/>
        </w:rPr>
        <w:t>Any participant has the right to know the content and purpose of the research before participating, and can withdraw at any time if the interviewee does not want to.</w:t>
      </w:r>
    </w:p>
    <w:p>
      <w:pPr>
        <w:tabs>
          <w:tab w:val="left" w:pos="5259"/>
        </w:tabs>
        <w:spacing w:line="360" w:lineRule="auto"/>
        <w:jc w:val="both"/>
        <w:rPr>
          <w:rFonts w:hint="default" w:ascii="Times New Roman" w:hAnsi="Times New Roman" w:eastAsia="宋体" w:cs="Times New Roman"/>
          <w:b/>
          <w:bCs/>
          <w:sz w:val="24"/>
          <w:szCs w:val="24"/>
          <w:lang w:val="en-US" w:eastAsia="zh-CN"/>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olor w:val="2E3033"/>
          <w:spacing w:val="0"/>
          <w:sz w:val="24"/>
          <w:szCs w:val="24"/>
          <w:shd w:val="clear" w:fill="FFFFFF"/>
        </w:rPr>
      </w:pPr>
    </w:p>
    <w:p>
      <w:pPr>
        <w:spacing w:line="360" w:lineRule="auto"/>
        <w:jc w:val="both"/>
        <w:rPr>
          <w:rFonts w:hint="default" w:ascii="Times New Roman" w:hAnsi="Times New Roman" w:eastAsia="宋体" w:cs="Times New Roman"/>
          <w:b/>
          <w:bCs/>
          <w:i w:val="0"/>
          <w:caps w:val="0"/>
          <w:color w:val="2E3033"/>
          <w:spacing w:val="0"/>
          <w:sz w:val="24"/>
          <w:szCs w:val="24"/>
          <w:shd w:val="clear" w:fill="FFFFFF"/>
        </w:rPr>
      </w:pPr>
      <w:r>
        <w:rPr>
          <w:rFonts w:hint="default" w:ascii="Times New Roman" w:hAnsi="Times New Roman" w:eastAsia="宋体" w:cs="Times New Roman"/>
          <w:b/>
          <w:bCs/>
          <w:i w:val="0"/>
          <w:color w:val="2E3033"/>
          <w:spacing w:val="0"/>
          <w:sz w:val="24"/>
          <w:szCs w:val="24"/>
          <w:shd w:val="clear" w:fill="FFFFFF"/>
        </w:rPr>
        <w:t>C</w:t>
      </w:r>
      <w:r>
        <w:rPr>
          <w:rFonts w:hint="default" w:ascii="Times New Roman" w:hAnsi="Times New Roman" w:eastAsia="宋体" w:cs="Times New Roman"/>
          <w:b/>
          <w:bCs/>
          <w:i w:val="0"/>
          <w:caps w:val="0"/>
          <w:color w:val="2E3033"/>
          <w:spacing w:val="0"/>
          <w:sz w:val="24"/>
          <w:szCs w:val="24"/>
          <w:shd w:val="clear" w:fill="FFFFFF"/>
        </w:rPr>
        <w:t>onclusion</w:t>
      </w:r>
    </w:p>
    <w:p>
      <w:pPr>
        <w:spacing w:line="360" w:lineRule="auto"/>
        <w:jc w:val="both"/>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This section successfully fulfilled its main purpose:</w:t>
      </w:r>
    </w:p>
    <w:p>
      <w:pPr>
        <w:tabs>
          <w:tab w:val="left" w:pos="5259"/>
        </w:tabs>
        <w:spacing w:line="360" w:lineRule="auto"/>
        <w:jc w:val="both"/>
        <w:rPr>
          <w:rFonts w:hint="default" w:ascii="Times New Roman" w:hAnsi="Times New Roman" w:eastAsia="宋体" w:cs="Times New Roman"/>
          <w:b w:val="0"/>
          <w:i w:val="0"/>
          <w:caps w:val="0"/>
          <w:color w:val="2E3033"/>
          <w:spacing w:val="0"/>
          <w:sz w:val="24"/>
          <w:szCs w:val="24"/>
          <w:shd w:val="clear" w:fill="FFFFFF"/>
        </w:rPr>
      </w:pPr>
      <w:r>
        <w:rPr>
          <w:rFonts w:hint="default" w:ascii="Times New Roman" w:hAnsi="Times New Roman" w:eastAsia="宋体" w:cs="Times New Roman"/>
          <w:b w:val="0"/>
          <w:i w:val="0"/>
          <w:caps w:val="0"/>
          <w:color w:val="2E3033"/>
          <w:spacing w:val="0"/>
          <w:sz w:val="24"/>
          <w:szCs w:val="24"/>
          <w:shd w:val="clear" w:fill="FFFFFF"/>
        </w:rPr>
        <w:t xml:space="preserve">"Select an appropriate research method to discuss the views of the distribution personnel of Ele. </w:t>
      </w:r>
      <w:r>
        <w:rPr>
          <w:rFonts w:hint="default" w:ascii="Times New Roman" w:hAnsi="Times New Roman" w:eastAsia="宋体" w:cs="Times New Roman"/>
          <w:b w:val="0"/>
          <w:i w:val="0"/>
          <w:color w:val="2E3033"/>
          <w:spacing w:val="0"/>
          <w:sz w:val="24"/>
          <w:szCs w:val="24"/>
          <w:shd w:val="clear" w:fill="FFFFFF"/>
        </w:rPr>
        <w:t>M</w:t>
      </w:r>
      <w:r>
        <w:rPr>
          <w:rFonts w:hint="default" w:ascii="Times New Roman" w:hAnsi="Times New Roman" w:eastAsia="宋体" w:cs="Times New Roman"/>
          <w:b w:val="0"/>
          <w:i w:val="0"/>
          <w:caps w:val="0"/>
          <w:color w:val="2E3033"/>
          <w:spacing w:val="0"/>
          <w:sz w:val="24"/>
          <w:szCs w:val="24"/>
          <w:shd w:val="clear" w:fill="FFFFFF"/>
        </w:rPr>
        <w:t>e</w:t>
      </w:r>
      <w:r>
        <w:rPr>
          <w:rFonts w:hint="default" w:ascii="Times New Roman" w:hAnsi="Times New Roman" w:eastAsia="宋体" w:cs="Times New Roman"/>
          <w:b w:val="0"/>
          <w:i w:val="0"/>
          <w:caps w:val="0"/>
          <w:color w:val="2E3033"/>
          <w:spacing w:val="0"/>
          <w:sz w:val="24"/>
          <w:szCs w:val="24"/>
          <w:shd w:val="clear" w:fill="FFFFFF"/>
          <w:lang w:val="en-US" w:eastAsia="zh-CN"/>
        </w:rPr>
        <w:t xml:space="preserve"> company</w:t>
      </w:r>
      <w:r>
        <w:rPr>
          <w:rFonts w:hint="default" w:ascii="Times New Roman" w:hAnsi="Times New Roman" w:eastAsia="宋体" w:cs="Times New Roman"/>
          <w:b w:val="0"/>
          <w:i w:val="0"/>
          <w:caps w:val="0"/>
          <w:color w:val="2E3033"/>
          <w:spacing w:val="0"/>
          <w:sz w:val="24"/>
          <w:szCs w:val="24"/>
          <w:shd w:val="clear" w:fill="FFFFFF"/>
        </w:rPr>
        <w:t xml:space="preserve"> on the performance appraisal method and the influence of this appraisal method on their work"</w:t>
      </w:r>
    </w:p>
    <w:p>
      <w:pPr>
        <w:tabs>
          <w:tab w:val="left" w:pos="5259"/>
        </w:tabs>
        <w:spacing w:line="360" w:lineRule="auto"/>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b w:val="0"/>
          <w:i w:val="0"/>
          <w:caps w:val="0"/>
          <w:color w:val="2E3033"/>
          <w:spacing w:val="0"/>
          <w:sz w:val="24"/>
          <w:szCs w:val="24"/>
          <w:shd w:val="clear" w:fill="FFFFFF"/>
        </w:rPr>
        <w:t>This paper determines the appropriate research methods for this study, and proves that the combination of qualitative and quantitative methods is reasonable.</w:t>
      </w:r>
    </w:p>
    <w:p>
      <w:pPr>
        <w:tabs>
          <w:tab w:val="left" w:pos="5259"/>
        </w:tabs>
        <w:rPr>
          <w:rFonts w:ascii="Segoe UI" w:hAnsi="Segoe UI" w:eastAsia="Segoe UI" w:cs="Segoe UI"/>
          <w:i w:val="0"/>
          <w:caps w:val="0"/>
          <w:color w:val="3A3A3A"/>
          <w:spacing w:val="0"/>
          <w:sz w:val="21"/>
          <w:szCs w:val="21"/>
          <w:shd w:val="clear" w:fill="FFFFFF"/>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宋体" w:cs="Times New Roman"/>
          <w:b/>
          <w:bCs/>
          <w:i w:val="0"/>
          <w:caps w:val="0"/>
          <w:color w:val="3A3A3A"/>
          <w:spacing w:val="0"/>
          <w:sz w:val="24"/>
          <w:szCs w:val="24"/>
          <w:shd w:val="clear" w:fill="FFFFFF"/>
          <w:lang w:val="en-US" w:eastAsia="zh-CN"/>
        </w:rPr>
      </w:pPr>
      <w:r>
        <w:rPr>
          <w:rFonts w:hint="default" w:ascii="Times New Roman" w:hAnsi="Times New Roman" w:eastAsia="宋体" w:cs="Times New Roman"/>
          <w:b/>
          <w:bCs/>
          <w:i w:val="0"/>
          <w:caps w:val="0"/>
          <w:color w:val="3A3A3A"/>
          <w:spacing w:val="0"/>
          <w:sz w:val="24"/>
          <w:szCs w:val="24"/>
          <w:shd w:val="clear" w:fill="FFFFFF"/>
          <w:lang w:val="en-US" w:eastAsia="zh-CN"/>
        </w:rPr>
        <w:t>Reference</w:t>
      </w:r>
    </w:p>
    <w:p>
      <w:pPr>
        <w:tabs>
          <w:tab w:val="left" w:pos="5259"/>
        </w:tabs>
        <w:jc w:val="both"/>
        <w:rPr>
          <w:rFonts w:hint="default" w:ascii="Times New Roman" w:hAnsi="Times New Roman" w:eastAsia="宋体" w:cs="Times New Roman"/>
          <w:sz w:val="24"/>
          <w:szCs w:val="24"/>
          <w:lang w:val="en-US" w:eastAsia="zh-CN"/>
        </w:rPr>
      </w:pPr>
      <w:r>
        <w:rPr>
          <w:rFonts w:hint="default" w:ascii="Times New Roman" w:hAnsi="Times New Roman" w:eastAsia="Segoe UI" w:cs="Times New Roman"/>
          <w:i w:val="0"/>
          <w:caps w:val="0"/>
          <w:color w:val="3A3A3A"/>
          <w:spacing w:val="0"/>
          <w:sz w:val="24"/>
          <w:szCs w:val="24"/>
          <w:shd w:val="clear" w:fill="FFFFFF"/>
        </w:rPr>
        <w:t>Bryman, A. (2012). Social </w:t>
      </w:r>
      <w:r>
        <w:rPr>
          <w:rFonts w:hint="default"/>
        </w:rPr>
        <w:fldChar w:fldCharType="begin"/>
      </w:r>
      <w:r>
        <w:rPr>
          <w:rFonts w:hint="default"/>
        </w:rPr>
        <w:instrText xml:space="preserve"> HYPERLINK "https://thesismind.com/types-of-research-methods-or-methodology/" \t "https://thesismind.com/analysis-of-saunders-research-onion/_self" </w:instrText>
      </w:r>
      <w:r>
        <w:rPr>
          <w:rFonts w:hint="default"/>
        </w:rPr>
        <w:fldChar w:fldCharType="separate"/>
      </w:r>
      <w:r>
        <w:rPr>
          <w:rFonts w:hint="default"/>
        </w:rPr>
        <w:t>research methods</w:t>
      </w:r>
      <w:r>
        <w:rPr>
          <w:rFonts w:hint="default"/>
        </w:rPr>
        <w:fldChar w:fldCharType="end"/>
      </w:r>
      <w:r>
        <w:rPr>
          <w:rFonts w:hint="default" w:ascii="Times New Roman" w:hAnsi="Times New Roman" w:eastAsia="Segoe UI" w:cs="Times New Roman"/>
          <w:i w:val="0"/>
          <w:caps w:val="0"/>
          <w:color w:val="3A3A3A"/>
          <w:spacing w:val="0"/>
          <w:sz w:val="24"/>
          <w:szCs w:val="24"/>
          <w:shd w:val="clear" w:fill="FFFFFF"/>
        </w:rPr>
        <w:t> (5th ed.). Oxford: Oxford University Press.</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Segoe UI" w:cs="Times New Roman"/>
          <w:i w:val="0"/>
          <w:caps w:val="0"/>
          <w:color w:val="3A3A3A"/>
          <w:spacing w:val="0"/>
          <w:sz w:val="24"/>
          <w:szCs w:val="24"/>
          <w:shd w:val="clear" w:fill="FFFFFF"/>
        </w:rPr>
        <w:t>Flick, U. (2011). Introducing research methodology: A beginner’s guide to doing a research project.</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Segoe UI" w:cs="Times New Roman"/>
          <w:i w:val="0"/>
          <w:caps w:val="0"/>
          <w:color w:val="3A3A3A"/>
          <w:spacing w:val="0"/>
          <w:sz w:val="24"/>
          <w:szCs w:val="24"/>
          <w:shd w:val="clear" w:fill="FFFFFF"/>
        </w:rPr>
        <w:t>Goddard, W. &amp; Melville, S. (2004). Research Methodology: An Introduction, (2nd ed.) Oxford: Blackwell Publishing.</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r>
        <w:rPr>
          <w:rFonts w:hint="default" w:ascii="Times New Roman" w:hAnsi="Times New Roman" w:eastAsia="Segoe UI" w:cs="Times New Roman"/>
          <w:i w:val="0"/>
          <w:caps w:val="0"/>
          <w:color w:val="3A3A3A"/>
          <w:spacing w:val="0"/>
          <w:sz w:val="24"/>
          <w:szCs w:val="24"/>
          <w:shd w:val="clear" w:fill="FFFFFF"/>
          <w:lang w:val="en-US" w:eastAsia="zh-CN"/>
        </w:rPr>
        <w:t>Gubrium, J.F., 2012. The Sage handbook of interview research : the complexity of the craft 2nd ed., Thousand Oaks, Calif.: SAGE.</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Segoe UI" w:cs="Times New Roman"/>
          <w:i w:val="0"/>
          <w:caps w:val="0"/>
          <w:color w:val="3A3A3A"/>
          <w:spacing w:val="0"/>
          <w:sz w:val="24"/>
          <w:szCs w:val="24"/>
          <w:shd w:val="clear" w:fill="FFFFFF"/>
        </w:rPr>
        <w:t>Kothari, C. R. (2004). Research methodology: methods and techniques. New Delhi: New Age International.</w:t>
      </w: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Segoe UI" w:cs="Times New Roman"/>
          <w:i w:val="0"/>
          <w:caps w:val="0"/>
          <w:color w:val="3A3A3A"/>
          <w:spacing w:val="0"/>
          <w:sz w:val="24"/>
          <w:szCs w:val="24"/>
          <w:shd w:val="clear" w:fill="FFFFFF"/>
        </w:rPr>
        <w:t>Newman, I. (1998). Qualitative-quantitative research methodology: Exploring the interactive continuum. Carbondale: Southern Illinois University Press.</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r>
        <w:rPr>
          <w:rFonts w:hint="default" w:ascii="Times New Roman" w:hAnsi="Times New Roman" w:eastAsia="Segoe UI" w:cs="Times New Roman"/>
          <w:i w:val="0"/>
          <w:caps w:val="0"/>
          <w:color w:val="3A3A3A"/>
          <w:spacing w:val="0"/>
          <w:sz w:val="24"/>
          <w:szCs w:val="24"/>
          <w:shd w:val="clear" w:fill="FFFFFF"/>
          <w:lang w:val="en-US" w:eastAsia="zh-CN"/>
        </w:rPr>
        <w:t>Norris, C., 2005. Epistemology, London ; New York: Continuum.</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r>
        <w:rPr>
          <w:rFonts w:hint="default" w:ascii="Times New Roman" w:hAnsi="Times New Roman" w:eastAsia="Segoe UI" w:cs="Times New Roman"/>
          <w:i w:val="0"/>
          <w:caps w:val="0"/>
          <w:color w:val="3A3A3A"/>
          <w:spacing w:val="0"/>
          <w:sz w:val="24"/>
          <w:szCs w:val="24"/>
          <w:shd w:val="clear" w:fill="FFFFFF"/>
          <w:lang w:val="en-US" w:eastAsia="zh-CN"/>
        </w:rPr>
        <w:t>Oppenheim, A.N., 2008. Questionnaire design, interviewing and attitude measurement, London ; New York: Continuum.</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Stieglitz, Stefan et al., 2018. Social media analytics – Challenges in topic discovery, data collection, and data preparation. International journal of information management, 39, pp.156–168.</w:t>
      </w:r>
    </w:p>
    <w:p>
      <w:pPr>
        <w:tabs>
          <w:tab w:val="left" w:pos="5259"/>
        </w:tabs>
        <w:jc w:val="both"/>
        <w:rPr>
          <w:rFonts w:hint="default" w:ascii="Times New Roman" w:hAnsi="Times New Roman" w:eastAsia="宋体" w:cs="Times New Roman"/>
          <w:sz w:val="24"/>
          <w:szCs w:val="24"/>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r>
        <w:rPr>
          <w:rFonts w:hint="default" w:ascii="Times New Roman" w:hAnsi="Times New Roman" w:eastAsia="Segoe UI" w:cs="Times New Roman"/>
          <w:i w:val="0"/>
          <w:caps w:val="0"/>
          <w:color w:val="3A3A3A"/>
          <w:spacing w:val="0"/>
          <w:sz w:val="24"/>
          <w:szCs w:val="24"/>
          <w:shd w:val="clear" w:fill="FFFFFF"/>
          <w:lang w:val="en-US" w:eastAsia="zh-CN"/>
        </w:rPr>
        <w:t>Sapsford et al., 2006. Data collection and analysis 2nd ed., London: SAGE.</w:t>
      </w: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Segoe UI" w:cs="Times New Roman"/>
          <w:i w:val="0"/>
          <w:caps w:val="0"/>
          <w:color w:val="3A3A3A"/>
          <w:spacing w:val="0"/>
          <w:sz w:val="24"/>
          <w:szCs w:val="24"/>
          <w:shd w:val="clear" w:fill="FFFFFF"/>
        </w:rPr>
        <w:t>Saunders, M., Lewis, P., &amp; Thornhill, A. (2007). Research Methods for Business Students, (6th ed.) London: Pearson.</w:t>
      </w: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r>
        <w:rPr>
          <w:rFonts w:hint="default" w:ascii="Times New Roman" w:hAnsi="Times New Roman" w:eastAsia="Segoe UI" w:cs="Times New Roman"/>
          <w:i w:val="0"/>
          <w:caps w:val="0"/>
          <w:color w:val="3A3A3A"/>
          <w:spacing w:val="0"/>
          <w:sz w:val="24"/>
          <w:szCs w:val="24"/>
          <w:shd w:val="clear" w:fill="FFFFFF"/>
        </w:rPr>
        <w:t>Silverman, D. (2013). Doing Qualitative Research: A practical handbook. London: Sage.</w:t>
      </w: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r>
        <w:rPr>
          <w:rFonts w:hint="default" w:ascii="Times New Roman" w:hAnsi="Times New Roman" w:eastAsia="Segoe UI" w:cs="Times New Roman"/>
          <w:i w:val="0"/>
          <w:caps w:val="0"/>
          <w:color w:val="3A3A3A"/>
          <w:spacing w:val="0"/>
          <w:sz w:val="24"/>
          <w:szCs w:val="24"/>
          <w:shd w:val="clear" w:fill="FFFFFF"/>
          <w:lang w:val="en-US" w:eastAsia="zh-CN"/>
        </w:rPr>
        <w:t>Thompson, M., 2003. Philosophy New ed.]., London: Teach Yourself.</w:t>
      </w:r>
    </w:p>
    <w:p>
      <w:pPr>
        <w:tabs>
          <w:tab w:val="left" w:pos="5259"/>
        </w:tabs>
        <w:jc w:val="both"/>
        <w:rPr>
          <w:rFonts w:ascii="Helvetica" w:hAnsi="Helvetica" w:eastAsia="Helvetica" w:cs="Helvetica"/>
          <w:i w:val="0"/>
          <w:caps w:val="0"/>
          <w:color w:val="3A3A3A"/>
          <w:spacing w:val="0"/>
          <w:sz w:val="18"/>
          <w:szCs w:val="18"/>
          <w:shd w:val="clear" w:fill="FFFFFF"/>
        </w:rPr>
      </w:pPr>
    </w:p>
    <w:p>
      <w:pPr>
        <w:tabs>
          <w:tab w:val="left" w:pos="5259"/>
        </w:tabs>
        <w:spacing w:line="360" w:lineRule="auto"/>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Helvetica" w:cs="Times New Roman"/>
          <w:i w:val="0"/>
          <w:caps w:val="0"/>
          <w:color w:val="3A3A3A"/>
          <w:spacing w:val="0"/>
          <w:sz w:val="24"/>
          <w:szCs w:val="24"/>
          <w:shd w:val="clear" w:fill="FFFFFF"/>
        </w:rPr>
        <w:t>Thomas Jefferson Center for Political Economy &amp; Virginia Polytechnic Institute State University, 1968. </w:t>
      </w:r>
      <w:r>
        <w:rPr>
          <w:rFonts w:hint="default" w:ascii="Times New Roman" w:hAnsi="Times New Roman" w:eastAsia="Helvetica" w:cs="Times New Roman"/>
          <w:i/>
          <w:caps w:val="0"/>
          <w:color w:val="3A3A3A"/>
          <w:spacing w:val="0"/>
          <w:sz w:val="24"/>
          <w:szCs w:val="24"/>
          <w:shd w:val="clear" w:fill="FFFFFF"/>
        </w:rPr>
        <w:t>Public choice.</w:t>
      </w: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bookmarkStart w:id="5" w:name="OLE_LINK2"/>
      <w:r>
        <w:rPr>
          <w:rFonts w:hint="default" w:ascii="Times New Roman" w:hAnsi="Times New Roman" w:eastAsia="Segoe UI" w:cs="Times New Roman"/>
          <w:i w:val="0"/>
          <w:caps w:val="0"/>
          <w:color w:val="3A3A3A"/>
          <w:spacing w:val="0"/>
          <w:sz w:val="24"/>
          <w:szCs w:val="24"/>
          <w:shd w:val="clear" w:fill="FFFFFF"/>
        </w:rPr>
        <w:t>Takhar-Lail et al., 2015</w:t>
      </w:r>
      <w:bookmarkEnd w:id="5"/>
      <w:r>
        <w:rPr>
          <w:rFonts w:hint="default" w:ascii="Times New Roman" w:hAnsi="Times New Roman" w:eastAsia="Segoe UI" w:cs="Times New Roman"/>
          <w:i w:val="0"/>
          <w:caps w:val="0"/>
          <w:color w:val="3A3A3A"/>
          <w:spacing w:val="0"/>
          <w:sz w:val="24"/>
          <w:szCs w:val="24"/>
          <w:shd w:val="clear" w:fill="FFFFFF"/>
        </w:rPr>
        <w:t>. Market research methodologies : multi-method and qualitative approaches,</w:t>
      </w: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rPr>
      </w:pPr>
      <w:r>
        <w:rPr>
          <w:rFonts w:hint="default" w:ascii="Times New Roman" w:hAnsi="Times New Roman" w:eastAsia="Segoe UI" w:cs="Times New Roman"/>
          <w:i w:val="0"/>
          <w:caps w:val="0"/>
          <w:color w:val="3A3A3A"/>
          <w:spacing w:val="0"/>
          <w:sz w:val="24"/>
          <w:szCs w:val="24"/>
          <w:shd w:val="clear" w:fill="FFFFFF"/>
        </w:rPr>
        <w:t>Wiles, R., Crow, G., &amp; Pain, H. (2011). Innovation in qualitative research methods: a narrative review. Qualitative Research, 11(5), pp.587-604.</w:t>
      </w: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p>
    <w:p>
      <w:pPr>
        <w:tabs>
          <w:tab w:val="left" w:pos="5259"/>
        </w:tabs>
        <w:jc w:val="both"/>
        <w:rPr>
          <w:rFonts w:hint="default" w:ascii="Times New Roman" w:hAnsi="Times New Roman" w:eastAsia="Segoe UI" w:cs="Times New Roman"/>
          <w:i w:val="0"/>
          <w:caps w:val="0"/>
          <w:color w:val="3A3A3A"/>
          <w:spacing w:val="0"/>
          <w:sz w:val="24"/>
          <w:szCs w:val="24"/>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86"/>
    <w:family w:val="auto"/>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Playfair Display">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2B65B8"/>
    <w:rsid w:val="2D3607B2"/>
    <w:rsid w:val="2F2B65B8"/>
    <w:rsid w:val="700E5B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GB" w:eastAsia="en-GB" w:bidi="ar-SA"/>
    </w:rPr>
  </w:style>
  <w:style w:type="paragraph" w:styleId="2">
    <w:name w:val="heading 1"/>
    <w:basedOn w:val="1"/>
    <w:next w:val="1"/>
    <w:qFormat/>
    <w:uiPriority w:val="99"/>
    <w:pPr>
      <w:keepNext/>
      <w:keepLines/>
      <w:spacing w:before="24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8">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6">
    <w:name w:val="caption"/>
    <w:basedOn w:val="1"/>
    <w:next w:val="1"/>
    <w:unhideWhenUsed/>
    <w:qFormat/>
    <w:uiPriority w:val="35"/>
    <w:pPr>
      <w:spacing w:after="200"/>
    </w:pPr>
    <w:rPr>
      <w:i/>
      <w:iCs/>
    </w:rPr>
  </w:style>
  <w:style w:type="character" w:styleId="9">
    <w:name w:val="Strong"/>
    <w:basedOn w:val="8"/>
    <w:qFormat/>
    <w:uiPriority w:val="0"/>
    <w:rPr>
      <w:b/>
    </w:rPr>
  </w:style>
  <w:style w:type="character" w:styleId="10">
    <w:name w:val="Hyperlink"/>
    <w:basedOn w:val="8"/>
    <w:uiPriority w:val="0"/>
    <w:rPr>
      <w:color w:val="0000FF"/>
      <w:u w:val="single"/>
    </w:rPr>
  </w:style>
  <w:style w:type="paragraph" w:customStyle="1" w:styleId="11">
    <w:name w:val="Heading #1|1"/>
    <w:basedOn w:val="1"/>
    <w:qFormat/>
    <w:uiPriority w:val="0"/>
    <w:pPr>
      <w:widowControl w:val="0"/>
      <w:shd w:val="clear" w:color="auto" w:fill="auto"/>
      <w:spacing w:after="60"/>
      <w:ind w:firstLine="420"/>
      <w:outlineLvl w:val="0"/>
    </w:pPr>
    <w:rPr>
      <w:color w:val="333333"/>
      <w:sz w:val="80"/>
      <w:szCs w:val="80"/>
      <w:u w:val="none"/>
      <w:shd w:val="clear" w:color="auto" w:fill="auto"/>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2021-03-07T10:22:00Z</dcterms:created>
  <dc:creator>卖女孩儿的小火柴</dc:creator>
  <cp:lastModifiedBy>卖女孩儿的小火柴</cp:lastModifiedBy>
  <dcterms:modified xsi:type="dcterms:W3CDTF">2021-03-07T19:56:06Z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