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558B0" w:rsidP="4F15E639" w:rsidRDefault="00C558B0" w14:paraId="4AA1C463" w14:textId="77777777">
      <w:pPr>
        <w:spacing w:line="360" w:lineRule="auto"/>
        <w:rPr>
          <w:rFonts w:ascii="Arial" w:hAnsi="Arial" w:cs="Arial"/>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4F15E639" w:rsidR="7C4D7985">
        <w:rPr>
          <w:rFonts w:ascii="Arial" w:hAnsi="Arial" w:cs="Arial"/>
        </w:rPr>
        <w:t xml:space="preserve"> </w:t>
      </w:r>
    </w:p>
    <w:p w:rsidR="00C558B0" w:rsidP="00C558B0" w:rsidRDefault="00C558B0" w14:paraId="3AF7F3B0" w14:textId="77777777">
      <w:pPr>
        <w:spacing w:line="360" w:lineRule="auto"/>
        <w:rPr>
          <w:rFonts w:ascii="Arial" w:hAnsi="Arial" w:cs="Arial"/>
          <w:szCs w:val="24"/>
        </w:rPr>
      </w:pPr>
    </w:p>
    <w:p w:rsidR="00C558B0" w:rsidP="00C558B0" w:rsidRDefault="00C558B0" w14:paraId="554C8C17" w14:textId="77777777">
      <w:pPr>
        <w:spacing w:line="360" w:lineRule="auto"/>
        <w:rPr>
          <w:rFonts w:ascii="Arial" w:hAnsi="Arial" w:cs="Arial"/>
          <w:szCs w:val="24"/>
        </w:rPr>
      </w:pPr>
    </w:p>
    <w:p w:rsidR="00C558B0" w:rsidP="00C558B0" w:rsidRDefault="00C558B0" w14:paraId="74A7306F" w14:textId="77777777">
      <w:pPr>
        <w:spacing w:line="360" w:lineRule="auto"/>
        <w:rPr>
          <w:rFonts w:ascii="Arial" w:hAnsi="Arial" w:cs="Arial"/>
          <w:szCs w:val="24"/>
        </w:rPr>
      </w:pPr>
    </w:p>
    <w:p w:rsidR="00C558B0" w:rsidP="00C558B0" w:rsidRDefault="00C558B0" w14:paraId="4CFA099C" w14:textId="77777777">
      <w:pPr>
        <w:tabs>
          <w:tab w:val="left" w:pos="6540"/>
        </w:tabs>
        <w:spacing w:line="360" w:lineRule="auto"/>
        <w:rPr>
          <w:rFonts w:ascii="Arial" w:hAnsi="Arial" w:cs="Arial"/>
          <w:sz w:val="28"/>
          <w:szCs w:val="28"/>
        </w:rPr>
      </w:pPr>
    </w:p>
    <w:p w:rsidRPr="006524ED" w:rsidR="00C558B0" w:rsidP="00C558B0" w:rsidRDefault="00C558B0" w14:paraId="2F4F861B" w14:textId="5E7CE20F">
      <w:pPr>
        <w:tabs>
          <w:tab w:val="left" w:pos="6540"/>
        </w:tabs>
        <w:spacing w:line="360" w:lineRule="auto"/>
        <w:rPr>
          <w:rFonts w:ascii="Arial" w:hAnsi="Arial" w:cs="Arial"/>
          <w:sz w:val="28"/>
          <w:szCs w:val="28"/>
          <w:lang w:val="nl-NL"/>
        </w:rPr>
      </w:pPr>
      <w:r w:rsidRPr="2B03D9C7" w:rsidR="1747E3EE">
        <w:rPr>
          <w:rFonts w:ascii="Arial" w:hAnsi="Arial" w:cs="Arial"/>
          <w:b w:val="1"/>
          <w:bCs w:val="1"/>
          <w:sz w:val="28"/>
          <w:szCs w:val="28"/>
          <w:lang w:val="nl-NL"/>
        </w:rPr>
        <w:t>Student name</w:t>
      </w:r>
      <w:r w:rsidRPr="2B03D9C7" w:rsidR="1747E3EE">
        <w:rPr>
          <w:rFonts w:ascii="Arial" w:hAnsi="Arial" w:cs="Arial"/>
          <w:sz w:val="28"/>
          <w:szCs w:val="28"/>
          <w:lang w:val="nl-NL"/>
        </w:rPr>
        <w:t>:</w:t>
      </w:r>
      <w:r w:rsidRPr="2B03D9C7" w:rsidR="707B65DE">
        <w:rPr>
          <w:rFonts w:ascii="Arial" w:hAnsi="Arial" w:cs="Arial"/>
          <w:sz w:val="28"/>
          <w:szCs w:val="28"/>
          <w:lang w:val="nl-NL"/>
        </w:rPr>
        <w:t xml:space="preserve"> NOMPUMELELO</w:t>
      </w:r>
    </w:p>
    <w:p w:rsidRPr="006524ED" w:rsidR="00C558B0" w:rsidP="00C558B0" w:rsidRDefault="00C558B0" w14:paraId="18D88AE2" w14:textId="1F671395">
      <w:pPr>
        <w:tabs>
          <w:tab w:val="left" w:pos="6540"/>
        </w:tabs>
        <w:spacing w:line="360" w:lineRule="auto"/>
        <w:rPr>
          <w:rFonts w:ascii="Arial" w:hAnsi="Arial" w:cs="Arial"/>
          <w:sz w:val="28"/>
          <w:szCs w:val="28"/>
          <w:lang w:val="nl-NL"/>
        </w:rPr>
      </w:pPr>
      <w:r w:rsidRPr="2B03D9C7" w:rsidR="1747E3EE">
        <w:rPr>
          <w:rFonts w:ascii="Arial" w:hAnsi="Arial" w:cs="Arial"/>
          <w:b w:val="1"/>
          <w:bCs w:val="1"/>
          <w:sz w:val="28"/>
          <w:szCs w:val="28"/>
          <w:lang w:val="nl-NL"/>
        </w:rPr>
        <w:t>Student ID</w:t>
      </w:r>
      <w:r w:rsidRPr="2B03D9C7" w:rsidR="1747E3EE">
        <w:rPr>
          <w:rFonts w:ascii="Arial" w:hAnsi="Arial" w:cs="Arial"/>
          <w:sz w:val="28"/>
          <w:szCs w:val="28"/>
          <w:lang w:val="nl-NL"/>
        </w:rPr>
        <w:t>:</w:t>
      </w:r>
      <w:r w:rsidRPr="2B03D9C7" w:rsidR="3CAD1432">
        <w:rPr>
          <w:rFonts w:ascii="Arial" w:hAnsi="Arial" w:cs="Arial"/>
          <w:sz w:val="28"/>
          <w:szCs w:val="28"/>
          <w:lang w:val="nl-NL"/>
        </w:rPr>
        <w:t xml:space="preserve"> 2332315</w:t>
      </w:r>
    </w:p>
    <w:p w:rsidRPr="006524ED" w:rsidR="00C558B0" w:rsidP="00C558B0" w:rsidRDefault="00C558B0" w14:paraId="4654C81C" w14:textId="77777777">
      <w:pPr>
        <w:tabs>
          <w:tab w:val="left" w:pos="6540"/>
        </w:tabs>
        <w:spacing w:line="360" w:lineRule="auto"/>
        <w:rPr>
          <w:rFonts w:ascii="Arial" w:hAnsi="Arial" w:cs="Arial"/>
          <w:sz w:val="28"/>
          <w:szCs w:val="28"/>
          <w:lang w:val="nl-NL"/>
        </w:rPr>
      </w:pPr>
    </w:p>
    <w:p w:rsidRPr="006524ED" w:rsidR="00C558B0" w:rsidP="00C558B0" w:rsidRDefault="00C558B0" w14:paraId="3D8DA301" w14:textId="12685C18">
      <w:pPr>
        <w:tabs>
          <w:tab w:val="left" w:pos="6540"/>
        </w:tabs>
        <w:spacing w:line="360" w:lineRule="auto"/>
        <w:rPr>
          <w:rFonts w:ascii="Arial" w:hAnsi="Arial" w:cs="Arial"/>
          <w:sz w:val="28"/>
          <w:szCs w:val="28"/>
          <w:lang w:val="nl-NL"/>
        </w:rPr>
      </w:pPr>
      <w:r w:rsidRPr="2B03D9C7" w:rsidR="1747E3EE">
        <w:rPr>
          <w:rFonts w:ascii="Arial" w:hAnsi="Arial" w:cs="Arial"/>
          <w:b w:val="1"/>
          <w:bCs w:val="1"/>
          <w:sz w:val="28"/>
          <w:szCs w:val="28"/>
          <w:lang w:val="nl-NL"/>
        </w:rPr>
        <w:t>Module name</w:t>
      </w:r>
      <w:r w:rsidRPr="2B03D9C7" w:rsidR="1747E3EE">
        <w:rPr>
          <w:rFonts w:ascii="Arial" w:hAnsi="Arial" w:cs="Arial"/>
          <w:sz w:val="28"/>
          <w:szCs w:val="28"/>
          <w:lang w:val="nl-NL"/>
        </w:rPr>
        <w:t xml:space="preserve">: </w:t>
      </w:r>
      <w:r w:rsidRPr="2B03D9C7" w:rsidR="68104E0A">
        <w:rPr>
          <w:rFonts w:ascii="Arial" w:hAnsi="Arial" w:cs="Arial"/>
          <w:sz w:val="28"/>
          <w:szCs w:val="28"/>
          <w:lang w:val="nl-NL"/>
        </w:rPr>
        <w:t>WRITTEN ASSIGNMENT (</w:t>
      </w:r>
      <w:r w:rsidRPr="2B03D9C7" w:rsidR="5AFC0165">
        <w:rPr>
          <w:rFonts w:ascii="Arial" w:hAnsi="Arial" w:cs="Arial"/>
          <w:sz w:val="28"/>
          <w:szCs w:val="28"/>
          <w:lang w:val="nl-NL"/>
        </w:rPr>
        <w:t>ESSAY)</w:t>
      </w:r>
    </w:p>
    <w:p w:rsidR="00C558B0" w:rsidP="00C558B0" w:rsidRDefault="00C558B0" w14:paraId="7DB3261D" w14:textId="00973D2A">
      <w:pPr>
        <w:tabs>
          <w:tab w:val="left" w:pos="6540"/>
        </w:tabs>
        <w:spacing w:line="360" w:lineRule="auto"/>
        <w:rPr>
          <w:rFonts w:ascii="Arial" w:hAnsi="Arial" w:cs="Arial"/>
          <w:sz w:val="28"/>
          <w:szCs w:val="28"/>
        </w:rPr>
      </w:pPr>
      <w:r w:rsidRPr="2B03D9C7" w:rsidR="1747E3EE">
        <w:rPr>
          <w:rFonts w:ascii="Arial" w:hAnsi="Arial" w:cs="Arial"/>
          <w:b w:val="1"/>
          <w:bCs w:val="1"/>
          <w:sz w:val="28"/>
          <w:szCs w:val="28"/>
        </w:rPr>
        <w:t>Module code</w:t>
      </w:r>
      <w:r w:rsidRPr="2B03D9C7" w:rsidR="1747E3EE">
        <w:rPr>
          <w:rFonts w:ascii="Arial" w:hAnsi="Arial" w:cs="Arial"/>
          <w:sz w:val="28"/>
          <w:szCs w:val="28"/>
        </w:rPr>
        <w:t>:</w:t>
      </w:r>
      <w:r w:rsidRPr="2B03D9C7" w:rsidR="6F09FA79">
        <w:rPr>
          <w:rFonts w:ascii="Arial" w:hAnsi="Arial" w:cs="Arial"/>
          <w:sz w:val="28"/>
          <w:szCs w:val="28"/>
        </w:rPr>
        <w:t xml:space="preserve"> BMHP5016</w:t>
      </w:r>
    </w:p>
    <w:p w:rsidR="00C558B0" w:rsidP="00C558B0" w:rsidRDefault="00C558B0" w14:paraId="5CCA350C" w14:textId="24F85747">
      <w:pPr>
        <w:tabs>
          <w:tab w:val="left" w:pos="6540"/>
        </w:tabs>
        <w:spacing w:line="360" w:lineRule="auto"/>
        <w:rPr>
          <w:rFonts w:ascii="Arial" w:hAnsi="Arial" w:cs="Arial"/>
          <w:sz w:val="28"/>
          <w:szCs w:val="28"/>
        </w:rPr>
      </w:pPr>
      <w:r w:rsidRPr="2B03D9C7" w:rsidR="1747E3EE">
        <w:rPr>
          <w:rFonts w:ascii="Arial" w:hAnsi="Arial" w:cs="Arial"/>
          <w:b w:val="1"/>
          <w:bCs w:val="1"/>
          <w:sz w:val="28"/>
          <w:szCs w:val="28"/>
        </w:rPr>
        <w:t>Lecturer name</w:t>
      </w:r>
      <w:r w:rsidRPr="2B03D9C7" w:rsidR="1747E3EE">
        <w:rPr>
          <w:rFonts w:ascii="Arial" w:hAnsi="Arial" w:cs="Arial"/>
          <w:sz w:val="28"/>
          <w:szCs w:val="28"/>
        </w:rPr>
        <w:t>:</w:t>
      </w:r>
      <w:r w:rsidRPr="2B03D9C7" w:rsidR="2B9D61D6">
        <w:rPr>
          <w:rFonts w:ascii="Arial" w:hAnsi="Arial" w:cs="Arial"/>
          <w:sz w:val="28"/>
          <w:szCs w:val="28"/>
        </w:rPr>
        <w:t xml:space="preserve"> </w:t>
      </w:r>
      <w:r w:rsidRPr="2B03D9C7" w:rsidR="0F532178">
        <w:rPr>
          <w:rFonts w:ascii="Arial" w:hAnsi="Arial" w:cs="Arial"/>
          <w:sz w:val="28"/>
          <w:szCs w:val="28"/>
        </w:rPr>
        <w:t>FARAH WIIT</w:t>
      </w:r>
    </w:p>
    <w:p w:rsidR="00C558B0" w:rsidP="00C558B0" w:rsidRDefault="00C558B0" w14:paraId="5461F9C8" w14:textId="77777777">
      <w:pPr>
        <w:tabs>
          <w:tab w:val="left" w:pos="6540"/>
        </w:tabs>
        <w:spacing w:line="360" w:lineRule="auto"/>
        <w:rPr>
          <w:rFonts w:ascii="Arial" w:hAnsi="Arial" w:cs="Arial"/>
          <w:sz w:val="28"/>
          <w:szCs w:val="28"/>
        </w:rPr>
      </w:pPr>
    </w:p>
    <w:p w:rsidRPr="004A5A64" w:rsidR="006D2F2D" w:rsidP="004A5A64" w:rsidRDefault="006D2F2D" w14:paraId="79C715ED" w14:textId="16914D07">
      <w:pPr>
        <w:spacing w:line="360" w:lineRule="auto"/>
        <w:rPr>
          <w:sz w:val="23"/>
          <w:szCs w:val="23"/>
        </w:rPr>
      </w:pPr>
      <w:r w:rsidRPr="004A5A64">
        <w:rPr>
          <w:sz w:val="23"/>
          <w:szCs w:val="23"/>
        </w:rPr>
        <w:br w:type="page"/>
      </w:r>
    </w:p>
    <w:p w:rsidRPr="004A5A64" w:rsidR="00317E3D" w:rsidP="004A5A64" w:rsidRDefault="006D2F2D" w14:paraId="5F44B964" w14:textId="02209643">
      <w:pPr>
        <w:spacing w:line="360" w:lineRule="auto"/>
        <w:rPr>
          <w:rFonts w:ascii="Arial" w:hAnsi="Arial" w:cs="Arial"/>
          <w:b w:val="1"/>
          <w:bCs w:val="1"/>
          <w:sz w:val="23"/>
          <w:szCs w:val="23"/>
        </w:rPr>
      </w:pPr>
      <w:r w:rsidRPr="2B03D9C7" w:rsidR="2759AD73">
        <w:rPr>
          <w:rFonts w:ascii="Arial" w:hAnsi="Arial" w:cs="Arial"/>
          <w:b w:val="1"/>
          <w:bCs w:val="1"/>
          <w:sz w:val="23"/>
          <w:szCs w:val="23"/>
        </w:rPr>
        <w:t>Introduction</w:t>
      </w:r>
    </w:p>
    <w:p w:rsidRPr="004A5A64" w:rsidR="00A14675" w:rsidP="2B03D9C7" w:rsidRDefault="0032791E" w14:paraId="700A473E" w14:textId="30382614">
      <w:pPr>
        <w:pStyle w:val="ListParagraph"/>
        <w:spacing w:before="0" w:beforeAutospacing="off" w:after="0" w:afterAutospacing="off" w:line="360" w:lineRule="auto"/>
        <w:ind w:left="0" w:right="0"/>
        <w:jc w:val="both"/>
        <w:rPr>
          <w:rFonts w:ascii="Arial" w:hAnsi="Arial" w:eastAsia="Arial" w:cs="Arial"/>
          <w:noProof w:val="0"/>
          <w:sz w:val="22"/>
          <w:szCs w:val="22"/>
          <w:lang w:val="en-GB"/>
        </w:rPr>
      </w:pPr>
      <w:r w:rsidRPr="2B03D9C7" w:rsidR="15A7311A">
        <w:rPr>
          <w:rFonts w:ascii="Arial" w:hAnsi="Arial" w:eastAsia="Arial" w:cs="Arial"/>
          <w:b w:val="0"/>
          <w:bCs w:val="0"/>
          <w:i w:val="0"/>
          <w:iCs w:val="0"/>
          <w:caps w:val="0"/>
          <w:smallCaps w:val="0"/>
          <w:noProof w:val="0"/>
          <w:color w:val="000000" w:themeColor="text1" w:themeTint="FF" w:themeShade="FF"/>
          <w:sz w:val="22"/>
          <w:szCs w:val="22"/>
          <w:lang w:val="en-GB"/>
        </w:rPr>
        <w:t xml:space="preserve">The social model of disability considers disability to be a consequence of societal obstacles instead of an individual's medical condition or impairment. These barriers can include physical challenges, like inaccessible buildings and bathrooms, as well as social issues, such as prejudiced attitudes that assume individuals with disabilities are incapable of performing certain tasks. By recognizing and </w:t>
      </w:r>
      <w:r w:rsidRPr="2B03D9C7" w:rsidR="15A7311A">
        <w:rPr>
          <w:rFonts w:ascii="Arial" w:hAnsi="Arial" w:eastAsia="Arial" w:cs="Arial"/>
          <w:b w:val="0"/>
          <w:bCs w:val="0"/>
          <w:i w:val="0"/>
          <w:iCs w:val="0"/>
          <w:caps w:val="0"/>
          <w:smallCaps w:val="0"/>
          <w:noProof w:val="0"/>
          <w:color w:val="000000" w:themeColor="text1" w:themeTint="FF" w:themeShade="FF"/>
          <w:sz w:val="22"/>
          <w:szCs w:val="22"/>
          <w:lang w:val="en-GB"/>
        </w:rPr>
        <w:t>eliminating</w:t>
      </w:r>
      <w:r w:rsidRPr="2B03D9C7" w:rsidR="15A7311A">
        <w:rPr>
          <w:rFonts w:ascii="Arial" w:hAnsi="Arial" w:eastAsia="Arial" w:cs="Arial"/>
          <w:b w:val="0"/>
          <w:bCs w:val="0"/>
          <w:i w:val="0"/>
          <w:iCs w:val="0"/>
          <w:caps w:val="0"/>
          <w:smallCaps w:val="0"/>
          <w:noProof w:val="0"/>
          <w:color w:val="000000" w:themeColor="text1" w:themeTint="FF" w:themeShade="FF"/>
          <w:sz w:val="22"/>
          <w:szCs w:val="22"/>
          <w:lang w:val="en-GB"/>
        </w:rPr>
        <w:t xml:space="preserve"> these hurdles, the social model fosters equality, independence, authority, and options for disabled individuals. Historically, in the 1960s and 1970s, many people with disabilities were marginalized, which contributed to the emergence of the social perspective on disability. This viewpoint was further reinforced in 1983 when Mike Oliver introduced the term "disability" to encapsulate these concepts.</w:t>
      </w:r>
      <w:r w:rsidRPr="2B03D9C7" w:rsidR="73E7A295">
        <w:rPr>
          <w:rFonts w:ascii="Arial" w:hAnsi="Arial" w:eastAsia="Arial" w:cs="Arial"/>
          <w:noProof w:val="0"/>
          <w:sz w:val="22"/>
          <w:szCs w:val="22"/>
          <w:lang w:val="en-GB"/>
        </w:rPr>
        <w:t xml:space="preserve"> (Autor)</w:t>
      </w:r>
    </w:p>
    <w:p w:rsidRPr="004A5A64" w:rsidR="00A14675" w:rsidP="2B03D9C7" w:rsidRDefault="0032791E" w14:paraId="4495EF45" w14:textId="475BE54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4A5A64" w:rsidR="00A14675" w:rsidP="2B03D9C7" w:rsidRDefault="0032791E" w14:paraId="1E4DE127" w14:textId="467E0A24">
      <w:pPr>
        <w:pStyle w:val="Normal"/>
        <w:spacing w:line="360" w:lineRule="auto"/>
        <w:jc w:val="both"/>
        <w:rPr>
          <w:rFonts w:ascii="Arial" w:hAnsi="Arial" w:eastAsia="Arial" w:cs="Arial"/>
          <w:noProof w:val="0"/>
          <w:sz w:val="22"/>
          <w:szCs w:val="22"/>
          <w:lang w:val="en-GB"/>
        </w:rPr>
      </w:pPr>
    </w:p>
    <w:p w:rsidRPr="004A5A64" w:rsidR="00A14675" w:rsidP="2B03D9C7" w:rsidRDefault="0032791E" w14:paraId="68350F9F" w14:textId="62AF896A">
      <w:pPr>
        <w:spacing w:line="360" w:lineRule="auto"/>
        <w:jc w:val="both"/>
        <w:rPr>
          <w:rFonts w:ascii="Arial" w:hAnsi="Arial" w:eastAsia="Arial" w:cs="Arial"/>
          <w:b w:val="1"/>
          <w:bCs w:val="1"/>
          <w:sz w:val="22"/>
          <w:szCs w:val="22"/>
        </w:rPr>
      </w:pPr>
    </w:p>
    <w:p w:rsidRPr="004A5A64" w:rsidR="00A14675" w:rsidP="2B03D9C7" w:rsidRDefault="0032791E" w14:paraId="046DA5DA" w14:textId="4B82D454">
      <w:pPr>
        <w:spacing w:line="360" w:lineRule="auto"/>
        <w:jc w:val="both"/>
        <w:rPr>
          <w:rFonts w:ascii="Arial" w:hAnsi="Arial" w:eastAsia="Arial" w:cs="Arial"/>
          <w:b w:val="0"/>
          <w:bCs w:val="0"/>
          <w:sz w:val="24"/>
          <w:szCs w:val="24"/>
        </w:rPr>
      </w:pPr>
      <w:r w:rsidRPr="2B03D9C7" w:rsidR="23B481F0">
        <w:rPr>
          <w:rFonts w:ascii="Arial" w:hAnsi="Arial" w:eastAsia="Arial" w:cs="Arial"/>
          <w:b w:val="0"/>
          <w:bCs w:val="0"/>
          <w:sz w:val="24"/>
          <w:szCs w:val="24"/>
        </w:rPr>
        <w:t>Social Model of Disability</w:t>
      </w:r>
    </w:p>
    <w:p w:rsidRPr="004A5A64" w:rsidR="00A14675" w:rsidP="2B03D9C7" w:rsidRDefault="0032791E" w14:paraId="3F9A1A13" w14:textId="5460FC21">
      <w:pPr>
        <w:pStyle w:val="Normal"/>
        <w:spacing w:line="360" w:lineRule="auto"/>
        <w:jc w:val="both"/>
        <w:rPr>
          <w:rFonts w:ascii="Arial" w:hAnsi="Arial" w:eastAsia="Arial" w:cs="Arial"/>
          <w:b w:val="1"/>
          <w:bCs w:val="1"/>
          <w:color w:val="0070C0"/>
          <w:sz w:val="24"/>
          <w:szCs w:val="24"/>
        </w:rPr>
      </w:pPr>
      <w:r w:rsidRPr="2B03D9C7" w:rsidR="603431D7">
        <w:rPr>
          <w:rFonts w:ascii="Arial" w:hAnsi="Arial" w:eastAsia="Arial" w:cs="Arial"/>
          <w:b w:val="1"/>
          <w:bCs w:val="1"/>
          <w:sz w:val="24"/>
          <w:szCs w:val="24"/>
        </w:rPr>
        <w:t>The development of The Social Model of Disabilit</w:t>
      </w:r>
      <w:r w:rsidRPr="2B03D9C7" w:rsidR="2FA60BBA">
        <w:rPr>
          <w:rFonts w:ascii="Arial" w:hAnsi="Arial" w:eastAsia="Arial" w:cs="Arial"/>
          <w:b w:val="1"/>
          <w:bCs w:val="1"/>
          <w:sz w:val="24"/>
          <w:szCs w:val="24"/>
        </w:rPr>
        <w:t>y</w:t>
      </w:r>
    </w:p>
    <w:p w:rsidRPr="004A5A64" w:rsidR="00A14675" w:rsidP="2B03D9C7" w:rsidRDefault="0032791E" w14:paraId="76D7EB1E" w14:textId="7A5CF245">
      <w:pPr>
        <w:pStyle w:val="Normal"/>
        <w:spacing w:before="0" w:beforeAutospacing="off" w:after="0" w:afterAutospacing="off" w:line="360" w:lineRule="auto"/>
        <w:ind w:left="0" w:right="0"/>
        <w:jc w:val="both"/>
        <w:rPr>
          <w:rFonts w:ascii="Arial" w:hAnsi="Arial" w:eastAsia="Arial" w:cs="Arial"/>
          <w:strike w:val="0"/>
          <w:dstrike w:val="0"/>
          <w:noProof w:val="0"/>
          <w:sz w:val="24"/>
          <w:szCs w:val="24"/>
          <w:lang w:val="en-GB"/>
        </w:rPr>
      </w:pPr>
      <w:r w:rsidRPr="2B03D9C7" w:rsidR="40EF3057">
        <w:rPr>
          <w:rFonts w:ascii="Arial" w:hAnsi="Arial" w:eastAsia="Arial" w:cs="Arial"/>
          <w:strike w:val="0"/>
          <w:dstrike w:val="0"/>
          <w:color w:val="auto"/>
          <w:sz w:val="22"/>
          <w:szCs w:val="22"/>
        </w:rPr>
        <w:t xml:space="preserve">The Social Model of Disability </w:t>
      </w:r>
      <w:r w:rsidRPr="2B03D9C7" w:rsidR="40411DCB">
        <w:rPr>
          <w:rFonts w:ascii="Arial" w:hAnsi="Arial" w:eastAsia="Arial" w:cs="Arial"/>
          <w:strike w:val="0"/>
          <w:dstrike w:val="0"/>
          <w:color w:val="auto"/>
          <w:sz w:val="22"/>
          <w:szCs w:val="22"/>
        </w:rPr>
        <w:t>appeared</w:t>
      </w:r>
      <w:r w:rsidRPr="2B03D9C7" w:rsidR="40EF3057">
        <w:rPr>
          <w:rFonts w:ascii="Arial" w:hAnsi="Arial" w:eastAsia="Arial" w:cs="Arial"/>
          <w:strike w:val="0"/>
          <w:dstrike w:val="0"/>
          <w:color w:val="auto"/>
          <w:sz w:val="22"/>
          <w:szCs w:val="22"/>
        </w:rPr>
        <w:t xml:space="preserve"> in the UK during the 1970s and 1980s, driven by the pioneering efforts of disabled individuals who sought to challenge society’s understanding of disability. Among these activists were Paul Hunt and Vic Finkelstein, members of the Union of the Physically Impaired Against Segregation (UPIAS), who rejected the traditional view that disability was simply a personal medical condition.</w:t>
      </w:r>
      <w:r w:rsidRPr="2B03D9C7" w:rsidR="1F3B8612">
        <w:rPr>
          <w:rFonts w:ascii="Arial" w:hAnsi="Arial" w:eastAsia="Arial" w:cs="Arial"/>
          <w:i w:val="1"/>
          <w:iCs w:val="1"/>
          <w:strike w:val="0"/>
          <w:dstrike w:val="0"/>
          <w:noProof w:val="0"/>
          <w:sz w:val="22"/>
          <w:szCs w:val="22"/>
          <w:lang w:val="en-GB"/>
        </w:rPr>
        <w:t xml:space="preserve"> (Sense</w:t>
      </w:r>
      <w:r w:rsidRPr="2B03D9C7" w:rsidR="1F3B8612">
        <w:rPr>
          <w:rFonts w:ascii="Arial" w:hAnsi="Arial" w:eastAsia="Arial" w:cs="Arial"/>
          <w:strike w:val="0"/>
          <w:dstrike w:val="0"/>
          <w:noProof w:val="0"/>
          <w:sz w:val="22"/>
          <w:szCs w:val="22"/>
          <w:lang w:val="en-GB"/>
        </w:rPr>
        <w:t>, 2021)</w:t>
      </w:r>
      <w:r w:rsidRPr="2B03D9C7" w:rsidR="40EF3057">
        <w:rPr>
          <w:rFonts w:ascii="Arial" w:hAnsi="Arial" w:eastAsia="Arial" w:cs="Arial"/>
          <w:strike w:val="0"/>
          <w:dstrike w:val="0"/>
          <w:color w:val="auto"/>
          <w:sz w:val="22"/>
          <w:szCs w:val="22"/>
        </w:rPr>
        <w:t xml:space="preserve"> Instead, they argued that disability was created by society through barriers such as inaccessible environments, discriminatory attitudes, and social exclusion, rather than being caused solely by physical or mental </w:t>
      </w:r>
      <w:r w:rsidRPr="2B03D9C7" w:rsidR="054523B2">
        <w:rPr>
          <w:rFonts w:ascii="Arial" w:hAnsi="Arial" w:eastAsia="Arial" w:cs="Arial"/>
          <w:strike w:val="0"/>
          <w:dstrike w:val="0"/>
          <w:color w:val="auto"/>
          <w:sz w:val="22"/>
          <w:szCs w:val="22"/>
        </w:rPr>
        <w:t>impairments. This</w:t>
      </w:r>
      <w:r w:rsidRPr="2B03D9C7" w:rsidR="40EF3057">
        <w:rPr>
          <w:rFonts w:ascii="Arial" w:hAnsi="Arial" w:eastAsia="Arial" w:cs="Arial"/>
          <w:strike w:val="0"/>
          <w:dstrike w:val="0"/>
          <w:color w:val="auto"/>
          <w:sz w:val="22"/>
          <w:szCs w:val="22"/>
        </w:rPr>
        <w:t xml:space="preserve"> revolutionary shift in thinking marked a departure from the medical model of disability, which focused on diagnosing and "fixing" individuals, and instead placed the responsibility on society to remove obstacles that prevent disabled people from fully </w:t>
      </w:r>
      <w:r w:rsidRPr="2B03D9C7" w:rsidR="4BC0BC1E">
        <w:rPr>
          <w:rFonts w:ascii="Arial" w:hAnsi="Arial" w:eastAsia="Arial" w:cs="Arial"/>
          <w:strike w:val="0"/>
          <w:dstrike w:val="0"/>
          <w:color w:val="auto"/>
          <w:sz w:val="22"/>
          <w:szCs w:val="22"/>
        </w:rPr>
        <w:t>taking part</w:t>
      </w:r>
      <w:r w:rsidRPr="2B03D9C7" w:rsidR="40EF3057">
        <w:rPr>
          <w:rFonts w:ascii="Arial" w:hAnsi="Arial" w:eastAsia="Arial" w:cs="Arial"/>
          <w:strike w:val="0"/>
          <w:dstrike w:val="0"/>
          <w:color w:val="auto"/>
          <w:sz w:val="22"/>
          <w:szCs w:val="22"/>
        </w:rPr>
        <w:t xml:space="preserve"> in life. The Social Model called for a transformation in how society was structured, highlighting the need to </w:t>
      </w:r>
      <w:r w:rsidRPr="2B03D9C7" w:rsidR="40EF3057">
        <w:rPr>
          <w:rFonts w:ascii="Arial" w:hAnsi="Arial" w:eastAsia="Arial" w:cs="Arial"/>
          <w:strike w:val="0"/>
          <w:dstrike w:val="0"/>
          <w:color w:val="auto"/>
          <w:sz w:val="22"/>
          <w:szCs w:val="22"/>
        </w:rPr>
        <w:t>eliminate</w:t>
      </w:r>
      <w:r w:rsidRPr="2B03D9C7" w:rsidR="40EF3057">
        <w:rPr>
          <w:rFonts w:ascii="Arial" w:hAnsi="Arial" w:eastAsia="Arial" w:cs="Arial"/>
          <w:strike w:val="0"/>
          <w:dstrike w:val="0"/>
          <w:color w:val="auto"/>
          <w:sz w:val="22"/>
          <w:szCs w:val="22"/>
        </w:rPr>
        <w:t xml:space="preserve"> physical, social, and institutional barriers to create a more inclusive world.</w:t>
      </w:r>
      <w:r w:rsidRPr="2B03D9C7" w:rsidR="64254BEB">
        <w:rPr>
          <w:rFonts w:ascii="Arial" w:hAnsi="Arial" w:eastAsia="Arial" w:cs="Arial"/>
          <w:strike w:val="0"/>
          <w:dstrike w:val="0"/>
          <w:noProof w:val="0"/>
          <w:sz w:val="24"/>
          <w:szCs w:val="24"/>
          <w:lang w:val="en-GB"/>
        </w:rPr>
        <w:t xml:space="preserve"> (Sense)</w:t>
      </w:r>
    </w:p>
    <w:p w:rsidRPr="004A5A64" w:rsidR="00A14675" w:rsidP="2B03D9C7" w:rsidRDefault="0032791E" w14:paraId="5AC5D91C" w14:textId="478A0436">
      <w:pPr>
        <w:pStyle w:val="Normal"/>
        <w:spacing w:line="360" w:lineRule="auto"/>
        <w:jc w:val="both"/>
        <w:rPr>
          <w:rFonts w:ascii="Arial" w:hAnsi="Arial" w:eastAsia="Arial" w:cs="Arial"/>
          <w:color w:val="auto"/>
          <w:sz w:val="22"/>
          <w:szCs w:val="22"/>
        </w:rPr>
      </w:pPr>
    </w:p>
    <w:p w:rsidRPr="004A5A64" w:rsidR="00A14675" w:rsidP="2B03D9C7" w:rsidRDefault="0032791E" w14:paraId="6D727A92" w14:textId="493026BE">
      <w:pPr>
        <w:pStyle w:val="Normal"/>
        <w:spacing w:line="360" w:lineRule="auto"/>
        <w:jc w:val="both"/>
        <w:rPr>
          <w:rFonts w:ascii="Arial" w:hAnsi="Arial" w:eastAsia="Arial" w:cs="Arial"/>
          <w:color w:val="auto"/>
          <w:sz w:val="22"/>
          <w:szCs w:val="22"/>
        </w:rPr>
      </w:pPr>
      <w:r w:rsidRPr="2B03D9C7" w:rsidR="40EF3057">
        <w:rPr>
          <w:rFonts w:ascii="Arial" w:hAnsi="Arial" w:eastAsia="Arial" w:cs="Arial"/>
          <w:color w:val="auto"/>
          <w:sz w:val="22"/>
          <w:szCs w:val="22"/>
        </w:rPr>
        <w:t xml:space="preserve"> </w:t>
      </w:r>
    </w:p>
    <w:p w:rsidRPr="004A5A64" w:rsidR="00A14675" w:rsidP="2B03D9C7" w:rsidRDefault="0032791E" w14:paraId="1B049DD8" w14:textId="0004FD43">
      <w:pPr>
        <w:pStyle w:val="Normal"/>
        <w:spacing w:line="360" w:lineRule="auto"/>
        <w:jc w:val="both"/>
        <w:rPr>
          <w:rFonts w:ascii="Arial" w:hAnsi="Arial" w:eastAsia="Arial" w:cs="Arial"/>
          <w:color w:val="auto"/>
          <w:sz w:val="22"/>
          <w:szCs w:val="22"/>
        </w:rPr>
      </w:pPr>
      <w:r w:rsidRPr="2B03D9C7" w:rsidR="40EF3057">
        <w:rPr>
          <w:rFonts w:ascii="Arial" w:hAnsi="Arial" w:eastAsia="Arial" w:cs="Arial"/>
          <w:color w:val="auto"/>
          <w:sz w:val="22"/>
          <w:szCs w:val="22"/>
        </w:rPr>
        <w:t xml:space="preserve">As the movement gained momentum in the 1980s and 1990s, organisations such as Scope and Disability Rights UK became instrumental in spreading awareness and advocating for change. These groups worked tirelessly to challenge public </w:t>
      </w:r>
      <w:r w:rsidRPr="2B03D9C7" w:rsidR="40EF3057">
        <w:rPr>
          <w:rFonts w:ascii="Arial" w:hAnsi="Arial" w:eastAsia="Arial" w:cs="Arial"/>
          <w:color w:val="auto"/>
          <w:sz w:val="22"/>
          <w:szCs w:val="22"/>
        </w:rPr>
        <w:t>perceptions</w:t>
      </w:r>
      <w:r w:rsidRPr="2B03D9C7" w:rsidR="40EF3057">
        <w:rPr>
          <w:rFonts w:ascii="Arial" w:hAnsi="Arial" w:eastAsia="Arial" w:cs="Arial"/>
          <w:color w:val="auto"/>
          <w:sz w:val="22"/>
          <w:szCs w:val="22"/>
        </w:rPr>
        <w:t>, educate society, and push for legislative reforms that would protect the rights of disabled people. Their efforts were pivotal in the introduction of landmark laws such as the Disability Discrimination Act 1995, which was the first major anti-discrimination law for</w:t>
      </w:r>
      <w:r w:rsidRPr="2B03D9C7" w:rsidR="5D3B567A">
        <w:rPr>
          <w:rFonts w:ascii="Arial" w:hAnsi="Arial" w:eastAsia="Arial" w:cs="Arial"/>
          <w:color w:val="auto"/>
          <w:sz w:val="22"/>
          <w:szCs w:val="22"/>
        </w:rPr>
        <w:t xml:space="preserve"> </w:t>
      </w:r>
      <w:r w:rsidRPr="2B03D9C7" w:rsidR="40EF3057">
        <w:rPr>
          <w:rFonts w:ascii="Arial" w:hAnsi="Arial" w:eastAsia="Arial" w:cs="Arial"/>
          <w:color w:val="auto"/>
          <w:sz w:val="22"/>
          <w:szCs w:val="22"/>
        </w:rPr>
        <w:t xml:space="preserve">disabled individuals, and the Equality Act 2010, which </w:t>
      </w:r>
      <w:r w:rsidRPr="2B03D9C7" w:rsidR="40EF3057">
        <w:rPr>
          <w:rFonts w:ascii="Arial" w:hAnsi="Arial" w:eastAsia="Arial" w:cs="Arial"/>
          <w:color w:val="auto"/>
          <w:sz w:val="22"/>
          <w:szCs w:val="22"/>
        </w:rPr>
        <w:t>consolidated</w:t>
      </w:r>
      <w:r w:rsidRPr="2B03D9C7" w:rsidR="40EF3057">
        <w:rPr>
          <w:rFonts w:ascii="Arial" w:hAnsi="Arial" w:eastAsia="Arial" w:cs="Arial"/>
          <w:color w:val="auto"/>
          <w:sz w:val="22"/>
          <w:szCs w:val="22"/>
        </w:rPr>
        <w:t xml:space="preserve"> and strengthened protections against discrimination.</w:t>
      </w:r>
    </w:p>
    <w:p w:rsidRPr="004A5A64" w:rsidR="00A14675" w:rsidP="2B03D9C7" w:rsidRDefault="0032791E" w14:paraId="51384E60" w14:textId="34EDDEE3">
      <w:pPr>
        <w:pStyle w:val="Normal"/>
        <w:spacing w:line="360" w:lineRule="auto"/>
        <w:jc w:val="both"/>
        <w:rPr>
          <w:rFonts w:ascii="Arial" w:hAnsi="Arial" w:eastAsia="Arial" w:cs="Arial"/>
          <w:color w:val="auto"/>
          <w:sz w:val="22"/>
          <w:szCs w:val="22"/>
        </w:rPr>
      </w:pPr>
      <w:r w:rsidRPr="2B03D9C7" w:rsidR="40EF3057">
        <w:rPr>
          <w:rFonts w:ascii="Arial" w:hAnsi="Arial" w:eastAsia="Arial" w:cs="Arial"/>
          <w:color w:val="auto"/>
          <w:sz w:val="22"/>
          <w:szCs w:val="22"/>
        </w:rPr>
        <w:t xml:space="preserve"> </w:t>
      </w:r>
    </w:p>
    <w:p w:rsidRPr="004A5A64" w:rsidR="00A14675" w:rsidP="2B03D9C7" w:rsidRDefault="0032791E" w14:paraId="0FEFD6D1" w14:textId="397BCED4">
      <w:pPr>
        <w:pStyle w:val="Normal"/>
        <w:spacing w:line="360" w:lineRule="auto"/>
        <w:jc w:val="both"/>
        <w:rPr>
          <w:rFonts w:ascii="Arial" w:hAnsi="Arial" w:eastAsia="Arial" w:cs="Arial"/>
          <w:color w:val="auto"/>
          <w:sz w:val="22"/>
          <w:szCs w:val="22"/>
        </w:rPr>
      </w:pPr>
      <w:r w:rsidRPr="2B03D9C7" w:rsidR="40EF3057">
        <w:rPr>
          <w:rFonts w:ascii="Arial" w:hAnsi="Arial" w:eastAsia="Arial" w:cs="Arial"/>
          <w:color w:val="auto"/>
          <w:sz w:val="22"/>
          <w:szCs w:val="22"/>
        </w:rPr>
        <w:t xml:space="preserve">The Social Model received official recognition in 2002, when the Welsh Government adopted it as a guiding principle in public policy and service design. Although its implementation across the UK has varied, the model has had a transformative impact, redefining disability as an issue of social justice. It has helped challenge harmful stereotypes and promote inclusive language, shifting the narrative from "the disabled" to "disabled people," which acknowledges their humanity </w:t>
      </w:r>
      <w:r w:rsidRPr="2B03D9C7" w:rsidR="66337A42">
        <w:rPr>
          <w:rFonts w:ascii="Arial" w:hAnsi="Arial" w:eastAsia="Arial" w:cs="Arial"/>
          <w:color w:val="auto"/>
          <w:sz w:val="22"/>
          <w:szCs w:val="22"/>
        </w:rPr>
        <w:t>primarily</w:t>
      </w:r>
      <w:r w:rsidRPr="2B03D9C7" w:rsidR="56E2E39E">
        <w:rPr>
          <w:rFonts w:ascii="Arial" w:hAnsi="Arial" w:eastAsia="Arial" w:cs="Arial"/>
          <w:color w:val="auto"/>
          <w:sz w:val="22"/>
          <w:szCs w:val="22"/>
        </w:rPr>
        <w:t>. On</w:t>
      </w:r>
      <w:r w:rsidRPr="2B03D9C7" w:rsidR="40EF3057">
        <w:rPr>
          <w:rFonts w:ascii="Arial" w:hAnsi="Arial" w:eastAsia="Arial" w:cs="Arial"/>
          <w:color w:val="auto"/>
          <w:sz w:val="22"/>
          <w:szCs w:val="22"/>
        </w:rPr>
        <w:t xml:space="preserve"> a practical level, the Social Model has brought about a stronger focus on accessibility, leading to improvements in the design of buildings, transportation systems, educational institutions, and workplaces. It has also inspired campaigns to change public attitudes, encouraging society to view disabled people as equals rather than individuals to be pitied or fixed. Beyond the UK, the Social Model has had a significant global impact, influencing disability rights movements worldwide and contributing to the creation of the UN Convention on the Rights of Persons with Disabilities (2006).</w:t>
      </w:r>
    </w:p>
    <w:p w:rsidRPr="004A5A64" w:rsidR="00A14675" w:rsidP="2B03D9C7" w:rsidRDefault="0032791E" w14:paraId="33482594" w14:textId="60BDAE11">
      <w:pPr>
        <w:pStyle w:val="Normal"/>
        <w:spacing w:line="360" w:lineRule="auto"/>
        <w:jc w:val="both"/>
        <w:rPr>
          <w:rFonts w:ascii="Arial" w:hAnsi="Arial" w:eastAsia="Arial" w:cs="Arial"/>
          <w:color w:val="auto"/>
          <w:sz w:val="22"/>
          <w:szCs w:val="22"/>
        </w:rPr>
      </w:pPr>
      <w:r w:rsidRPr="2B03D9C7" w:rsidR="40EF3057">
        <w:rPr>
          <w:rFonts w:ascii="Arial" w:hAnsi="Arial" w:eastAsia="Arial" w:cs="Arial"/>
          <w:color w:val="auto"/>
          <w:sz w:val="22"/>
          <w:szCs w:val="22"/>
        </w:rPr>
        <w:t xml:space="preserve"> </w:t>
      </w:r>
    </w:p>
    <w:p w:rsidRPr="004A5A64" w:rsidR="00A14675" w:rsidP="2B03D9C7" w:rsidRDefault="0032791E" w14:paraId="355CC21D" w14:textId="115D0CE9">
      <w:pPr>
        <w:pStyle w:val="Normal"/>
        <w:spacing w:line="360" w:lineRule="auto"/>
        <w:jc w:val="both"/>
        <w:rPr>
          <w:rFonts w:ascii="Arial" w:hAnsi="Arial" w:eastAsia="Arial" w:cs="Arial"/>
          <w:color w:val="auto"/>
          <w:sz w:val="22"/>
          <w:szCs w:val="22"/>
        </w:rPr>
      </w:pPr>
      <w:r w:rsidRPr="2B03D9C7" w:rsidR="40EF3057">
        <w:rPr>
          <w:rFonts w:ascii="Arial" w:hAnsi="Arial" w:eastAsia="Arial" w:cs="Arial"/>
          <w:color w:val="auto"/>
          <w:sz w:val="22"/>
          <w:szCs w:val="22"/>
        </w:rPr>
        <w:t>At its core, the Social Model of Disability is a call for humanity to recognise that disability is not about individual limitations but about the barriers society creates. It is a testament to the resilience and determination of disabled activists like Paul Hunt and Vic Finkelstein, whose work continues to inspire efforts to build a fairer, more accessible world for everyone.</w:t>
      </w:r>
    </w:p>
    <w:p w:rsidR="2B03D9C7" w:rsidP="2B03D9C7" w:rsidRDefault="2B03D9C7" w14:paraId="3E6A7DF2" w14:textId="63DA8FE3">
      <w:pPr>
        <w:spacing w:line="360" w:lineRule="auto"/>
        <w:jc w:val="both"/>
        <w:rPr>
          <w:rFonts w:ascii="Arial" w:hAnsi="Arial" w:eastAsia="Arial" w:cs="Arial"/>
          <w:color w:val="FF0000"/>
          <w:sz w:val="22"/>
          <w:szCs w:val="22"/>
        </w:rPr>
      </w:pPr>
    </w:p>
    <w:p w:rsidR="2B03D9C7" w:rsidP="2B03D9C7" w:rsidRDefault="2B03D9C7" w14:paraId="48045C0B" w14:textId="3E8E78BD">
      <w:pPr>
        <w:spacing w:line="360" w:lineRule="auto"/>
        <w:jc w:val="both"/>
        <w:rPr>
          <w:rFonts w:ascii="Arial" w:hAnsi="Arial" w:eastAsia="Arial" w:cs="Arial"/>
          <w:color w:val="FF0000"/>
          <w:sz w:val="22"/>
          <w:szCs w:val="22"/>
        </w:rPr>
      </w:pPr>
    </w:p>
    <w:p w:rsidR="0CDD2E4D" w:rsidP="2B03D9C7" w:rsidRDefault="0CDD2E4D" w14:paraId="79F3F503" w14:textId="60B8115F">
      <w:pPr>
        <w:pStyle w:val="Normal"/>
        <w:spacing w:line="360" w:lineRule="auto"/>
        <w:jc w:val="both"/>
      </w:pPr>
      <w:r w:rsidR="0CDD2E4D">
        <w:drawing>
          <wp:inline wp14:editId="14BB64F3" wp14:anchorId="24E688A5">
            <wp:extent cx="5724525" cy="5724525"/>
            <wp:effectExtent l="0" t="0" r="0" b="0"/>
            <wp:docPr id="3800262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0026244" name="Picture 380026244"/>
                    <pic:cNvPicPr/>
                  </pic:nvPicPr>
                  <pic:blipFill>
                    <a:blip xmlns:r="http://schemas.openxmlformats.org/officeDocument/2006/relationships" r:embed="rId223823383">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p>
    <w:p w:rsidR="4A6CF382" w:rsidP="2B03D9C7" w:rsidRDefault="4A6CF382" w14:paraId="1AAC4684" w14:textId="52FA584D">
      <w:pPr>
        <w:pStyle w:val="ListParagraph"/>
        <w:spacing w:before="0" w:beforeAutospacing="off" w:after="0" w:afterAutospacing="off" w:line="480" w:lineRule="auto"/>
        <w:ind w:left="720" w:right="0"/>
        <w:jc w:val="both"/>
        <w:rPr>
          <w:noProof w:val="0"/>
          <w:lang w:val="en-GB"/>
        </w:rPr>
      </w:pPr>
      <w:r w:rsidRPr="2B03D9C7" w:rsidR="4A6CF382">
        <w:rPr>
          <w:rFonts w:ascii="Times New Roman" w:hAnsi="Times New Roman" w:eastAsia="Times New Roman" w:cs="Times New Roman"/>
          <w:noProof w:val="0"/>
          <w:sz w:val="24"/>
          <w:szCs w:val="24"/>
          <w:lang w:val="en-GB"/>
        </w:rPr>
        <w:t>(hetalmurphy, “How to Use the Social Model of Disability in Everyday Life”)</w:t>
      </w:r>
    </w:p>
    <w:p w:rsidR="2B03D9C7" w:rsidP="2B03D9C7" w:rsidRDefault="2B03D9C7" w14:paraId="33BA75BC" w14:textId="6147CDDD">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2B03D9C7" w:rsidP="2B03D9C7" w:rsidRDefault="2B03D9C7" w14:paraId="0539BBC7" w14:textId="482FAB94">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2B03D9C7" w:rsidP="2B03D9C7" w:rsidRDefault="2B03D9C7" w14:paraId="520A6083" w14:textId="573E9985">
      <w:pPr>
        <w:spacing w:line="360" w:lineRule="auto"/>
        <w:jc w:val="both"/>
        <w:rPr>
          <w:rFonts w:ascii="Arial" w:hAnsi="Arial" w:eastAsia="Arial" w:cs="Arial"/>
          <w:color w:val="FF0000"/>
          <w:sz w:val="22"/>
          <w:szCs w:val="22"/>
        </w:rPr>
      </w:pPr>
    </w:p>
    <w:p w:rsidR="2B03D9C7" w:rsidP="2B03D9C7" w:rsidRDefault="2B03D9C7" w14:paraId="02F8CA91" w14:textId="7EC5D88F">
      <w:pPr>
        <w:spacing w:line="360" w:lineRule="auto"/>
        <w:jc w:val="both"/>
        <w:rPr>
          <w:rFonts w:ascii="Arial" w:hAnsi="Arial" w:eastAsia="Arial" w:cs="Arial"/>
          <w:color w:val="FF0000"/>
          <w:sz w:val="22"/>
          <w:szCs w:val="22"/>
        </w:rPr>
      </w:pPr>
    </w:p>
    <w:p w:rsidR="2B03D9C7" w:rsidP="2B03D9C7" w:rsidRDefault="2B03D9C7" w14:paraId="447E28C3" w14:textId="111E80B3">
      <w:pPr>
        <w:spacing w:line="360" w:lineRule="auto"/>
        <w:jc w:val="both"/>
        <w:rPr>
          <w:rFonts w:ascii="Arial" w:hAnsi="Arial" w:eastAsia="Arial" w:cs="Arial"/>
          <w:color w:val="FF0000"/>
          <w:sz w:val="22"/>
          <w:szCs w:val="22"/>
        </w:rPr>
      </w:pPr>
    </w:p>
    <w:p w:rsidR="2B03D9C7" w:rsidP="2B03D9C7" w:rsidRDefault="2B03D9C7" w14:paraId="64138DD7" w14:textId="4D3CF152">
      <w:pPr>
        <w:spacing w:line="360" w:lineRule="auto"/>
        <w:jc w:val="both"/>
        <w:rPr>
          <w:rFonts w:ascii="Arial" w:hAnsi="Arial" w:eastAsia="Arial" w:cs="Arial"/>
          <w:color w:val="FF0000"/>
          <w:sz w:val="22"/>
          <w:szCs w:val="22"/>
        </w:rPr>
      </w:pPr>
    </w:p>
    <w:p w:rsidR="2B03D9C7" w:rsidP="2B03D9C7" w:rsidRDefault="2B03D9C7" w14:paraId="3D42D62C" w14:textId="0626312F">
      <w:pPr>
        <w:spacing w:line="360" w:lineRule="auto"/>
        <w:jc w:val="both"/>
        <w:rPr>
          <w:rFonts w:ascii="Arial" w:hAnsi="Arial" w:eastAsia="Arial" w:cs="Arial"/>
          <w:color w:val="FF0000"/>
          <w:sz w:val="22"/>
          <w:szCs w:val="22"/>
        </w:rPr>
      </w:pPr>
    </w:p>
    <w:p w:rsidR="2B03D9C7" w:rsidP="2B03D9C7" w:rsidRDefault="2B03D9C7" w14:paraId="1800307B" w14:textId="09E23332">
      <w:pPr>
        <w:spacing w:line="360" w:lineRule="auto"/>
        <w:jc w:val="both"/>
        <w:rPr>
          <w:rFonts w:ascii="Arial" w:hAnsi="Arial" w:eastAsia="Arial" w:cs="Arial"/>
          <w:color w:val="FF0000"/>
          <w:sz w:val="22"/>
          <w:szCs w:val="22"/>
        </w:rPr>
      </w:pPr>
    </w:p>
    <w:p w:rsidRPr="004A5A64" w:rsidR="006D2F2D" w:rsidP="2B03D9C7" w:rsidRDefault="006D2F2D" w14:paraId="6D46818E" w14:textId="6CBBC30F">
      <w:pPr>
        <w:spacing w:line="360" w:lineRule="auto"/>
        <w:jc w:val="both"/>
        <w:rPr>
          <w:rFonts w:ascii="Arial" w:hAnsi="Arial" w:eastAsia="Arial" w:cs="Arial"/>
          <w:b w:val="1"/>
          <w:bCs w:val="1"/>
          <w:sz w:val="24"/>
          <w:szCs w:val="24"/>
        </w:rPr>
      </w:pPr>
      <w:r w:rsidRPr="2B03D9C7" w:rsidR="2759AD73">
        <w:rPr>
          <w:rFonts w:ascii="Arial" w:hAnsi="Arial" w:eastAsia="Arial" w:cs="Arial"/>
          <w:b w:val="1"/>
          <w:bCs w:val="1"/>
          <w:sz w:val="24"/>
          <w:szCs w:val="24"/>
        </w:rPr>
        <w:t xml:space="preserve">Application </w:t>
      </w:r>
      <w:r w:rsidRPr="2B03D9C7" w:rsidR="40451A63">
        <w:rPr>
          <w:rFonts w:ascii="Arial" w:hAnsi="Arial" w:eastAsia="Arial" w:cs="Arial"/>
          <w:b w:val="1"/>
          <w:bCs w:val="1"/>
          <w:sz w:val="24"/>
          <w:szCs w:val="24"/>
        </w:rPr>
        <w:t xml:space="preserve">for policy </w:t>
      </w:r>
      <w:r w:rsidRPr="2B03D9C7" w:rsidR="07CD4602">
        <w:rPr>
          <w:rFonts w:ascii="Arial" w:hAnsi="Arial" w:eastAsia="Arial" w:cs="Arial"/>
          <w:b w:val="1"/>
          <w:bCs w:val="1"/>
          <w:sz w:val="24"/>
          <w:szCs w:val="24"/>
        </w:rPr>
        <w:t>and</w:t>
      </w:r>
      <w:r w:rsidRPr="2B03D9C7" w:rsidR="2759AD73">
        <w:rPr>
          <w:rFonts w:ascii="Arial" w:hAnsi="Arial" w:eastAsia="Arial" w:cs="Arial"/>
          <w:b w:val="1"/>
          <w:bCs w:val="1"/>
          <w:sz w:val="24"/>
          <w:szCs w:val="24"/>
        </w:rPr>
        <w:t xml:space="preserve"> practice</w:t>
      </w:r>
      <w:r w:rsidRPr="2B03D9C7" w:rsidR="6AFEAEC3">
        <w:rPr>
          <w:rFonts w:ascii="Arial" w:hAnsi="Arial" w:eastAsia="Arial" w:cs="Arial"/>
          <w:b w:val="1"/>
          <w:bCs w:val="1"/>
          <w:sz w:val="24"/>
          <w:szCs w:val="24"/>
        </w:rPr>
        <w:t xml:space="preserve"> </w:t>
      </w:r>
      <w:r w:rsidRPr="2B03D9C7" w:rsidR="0EB9BBCD">
        <w:rPr>
          <w:rFonts w:ascii="Arial" w:hAnsi="Arial" w:eastAsia="Arial" w:cs="Arial"/>
          <w:b w:val="1"/>
          <w:bCs w:val="1"/>
          <w:sz w:val="24"/>
          <w:szCs w:val="24"/>
        </w:rPr>
        <w:t>in</w:t>
      </w:r>
      <w:r w:rsidRPr="2B03D9C7" w:rsidR="0EB9BBCD">
        <w:rPr>
          <w:rFonts w:ascii="Arial" w:hAnsi="Arial" w:eastAsia="Arial" w:cs="Arial"/>
          <w:b w:val="1"/>
          <w:bCs w:val="1"/>
          <w:sz w:val="24"/>
          <w:szCs w:val="24"/>
        </w:rPr>
        <w:t xml:space="preserve"> social model of Disability</w:t>
      </w:r>
    </w:p>
    <w:p w:rsidRPr="004A5A64" w:rsidR="006D2F2D" w:rsidP="2B03D9C7" w:rsidRDefault="0032791E" w14:paraId="3A2B6DA6" w14:textId="39EA191B">
      <w:pPr>
        <w:pStyle w:val="ListParagraph"/>
        <w:spacing w:before="0" w:beforeAutospacing="off" w:after="0" w:afterAutospacing="off" w:line="360" w:lineRule="auto"/>
        <w:ind w:left="0" w:right="0"/>
        <w:jc w:val="both"/>
        <w:rPr>
          <w:rFonts w:ascii="Arial" w:hAnsi="Arial" w:eastAsia="Arial" w:cs="Arial"/>
          <w:b w:val="0"/>
          <w:bCs w:val="0"/>
          <w:strike w:val="0"/>
          <w:dstrike w:val="0"/>
          <w:color w:val="auto"/>
          <w:sz w:val="22"/>
          <w:szCs w:val="22"/>
        </w:rPr>
      </w:pPr>
      <w:r w:rsidRPr="2B03D9C7" w:rsidR="0F8CEC95">
        <w:rPr>
          <w:rFonts w:ascii="Arial" w:hAnsi="Arial" w:eastAsia="Arial" w:cs="Arial"/>
          <w:b w:val="0"/>
          <w:bCs w:val="0"/>
          <w:strike w:val="0"/>
          <w:dstrike w:val="0"/>
          <w:color w:val="auto"/>
          <w:sz w:val="22"/>
          <w:szCs w:val="22"/>
        </w:rPr>
        <w:t xml:space="preserve">an inclusive society begins with </w:t>
      </w:r>
      <w:r w:rsidRPr="2B03D9C7" w:rsidR="0F8CEC95">
        <w:rPr>
          <w:rFonts w:ascii="Arial" w:hAnsi="Arial" w:eastAsia="Arial" w:cs="Arial"/>
          <w:b w:val="0"/>
          <w:bCs w:val="0"/>
          <w:strike w:val="0"/>
          <w:dstrike w:val="0"/>
          <w:color w:val="auto"/>
          <w:sz w:val="22"/>
          <w:szCs w:val="22"/>
        </w:rPr>
        <w:t>eliminating</w:t>
      </w:r>
      <w:r w:rsidRPr="2B03D9C7" w:rsidR="0F8CEC95">
        <w:rPr>
          <w:rFonts w:ascii="Arial" w:hAnsi="Arial" w:eastAsia="Arial" w:cs="Arial"/>
          <w:b w:val="0"/>
          <w:bCs w:val="0"/>
          <w:strike w:val="0"/>
          <w:dstrike w:val="0"/>
          <w:color w:val="auto"/>
          <w:sz w:val="22"/>
          <w:szCs w:val="22"/>
        </w:rPr>
        <w:t xml:space="preserve"> the barriers that hinder disabled individuals from fully </w:t>
      </w:r>
      <w:r w:rsidRPr="2B03D9C7" w:rsidR="0F2A263C">
        <w:rPr>
          <w:rFonts w:ascii="Arial" w:hAnsi="Arial" w:eastAsia="Arial" w:cs="Arial"/>
          <w:b w:val="0"/>
          <w:bCs w:val="0"/>
          <w:strike w:val="0"/>
          <w:dstrike w:val="0"/>
          <w:color w:val="auto"/>
          <w:sz w:val="22"/>
          <w:szCs w:val="22"/>
        </w:rPr>
        <w:t>engage</w:t>
      </w:r>
      <w:r w:rsidRPr="2B03D9C7" w:rsidR="5373E37E">
        <w:rPr>
          <w:rFonts w:ascii="Arial" w:hAnsi="Arial" w:eastAsia="Arial" w:cs="Arial"/>
          <w:b w:val="0"/>
          <w:bCs w:val="0"/>
          <w:strike w:val="0"/>
          <w:dstrike w:val="0"/>
          <w:color w:val="auto"/>
          <w:sz w:val="22"/>
          <w:szCs w:val="22"/>
        </w:rPr>
        <w:t xml:space="preserve"> </w:t>
      </w:r>
      <w:r w:rsidRPr="2B03D9C7" w:rsidR="277962BD">
        <w:rPr>
          <w:rFonts w:ascii="Arial" w:hAnsi="Arial" w:eastAsia="Arial" w:cs="Arial"/>
          <w:b w:val="0"/>
          <w:bCs w:val="0"/>
          <w:strike w:val="0"/>
          <w:dstrike w:val="0"/>
          <w:color w:val="auto"/>
          <w:sz w:val="22"/>
          <w:szCs w:val="22"/>
        </w:rPr>
        <w:t>Building in</w:t>
      </w:r>
      <w:r w:rsidRPr="2B03D9C7" w:rsidR="0F8CEC95">
        <w:rPr>
          <w:rFonts w:ascii="Arial" w:hAnsi="Arial" w:eastAsia="Arial" w:cs="Arial"/>
          <w:b w:val="0"/>
          <w:bCs w:val="0"/>
          <w:strike w:val="0"/>
          <w:dstrike w:val="0"/>
          <w:color w:val="auto"/>
          <w:sz w:val="22"/>
          <w:szCs w:val="22"/>
        </w:rPr>
        <w:t xml:space="preserve"> daily life. These obstacles can manifest as physical challenges like steps or tight spaces, social issues such as preconceived notions, or a lack of accessible technology. Effective yet simple solutions can include adding ramps or elevators for wheelchair users, reorganizing areas to </w:t>
      </w:r>
      <w:r w:rsidRPr="2B03D9C7" w:rsidR="0F8CEC95">
        <w:rPr>
          <w:rFonts w:ascii="Arial" w:hAnsi="Arial" w:eastAsia="Arial" w:cs="Arial"/>
          <w:b w:val="0"/>
          <w:bCs w:val="0"/>
          <w:strike w:val="0"/>
          <w:dstrike w:val="0"/>
          <w:color w:val="auto"/>
          <w:sz w:val="22"/>
          <w:szCs w:val="22"/>
        </w:rPr>
        <w:t>facilitate</w:t>
      </w:r>
      <w:r w:rsidRPr="2B03D9C7" w:rsidR="0F8CEC95">
        <w:rPr>
          <w:rFonts w:ascii="Arial" w:hAnsi="Arial" w:eastAsia="Arial" w:cs="Arial"/>
          <w:b w:val="0"/>
          <w:bCs w:val="0"/>
          <w:strike w:val="0"/>
          <w:dstrike w:val="0"/>
          <w:color w:val="auto"/>
          <w:sz w:val="22"/>
          <w:szCs w:val="22"/>
        </w:rPr>
        <w:t xml:space="preserve"> easier movement, offering clear signage for those with visual impairments, and ensuring hearing loops are available for individuals with hearing challenges. </w:t>
      </w:r>
      <w:r w:rsidRPr="2B03D9C7" w:rsidR="499CAAEE">
        <w:rPr>
          <w:rFonts w:ascii="Arial" w:hAnsi="Arial" w:eastAsia="Arial" w:cs="Arial"/>
          <w:b w:val="0"/>
          <w:bCs w:val="0"/>
          <w:strike w:val="0"/>
          <w:dstrike w:val="0"/>
          <w:color w:val="auto"/>
          <w:sz w:val="22"/>
          <w:szCs w:val="22"/>
        </w:rPr>
        <w:t>It</w:t>
      </w:r>
      <w:r w:rsidRPr="2B03D9C7" w:rsidR="0F8CEC95">
        <w:rPr>
          <w:rFonts w:ascii="Arial" w:hAnsi="Arial" w:eastAsia="Arial" w:cs="Arial"/>
          <w:b w:val="0"/>
          <w:bCs w:val="0"/>
          <w:strike w:val="0"/>
          <w:dstrike w:val="0"/>
          <w:color w:val="auto"/>
          <w:sz w:val="22"/>
          <w:szCs w:val="22"/>
        </w:rPr>
        <w:t xml:space="preserve"> is vital to listen to disabled people, </w:t>
      </w:r>
      <w:r w:rsidRPr="2B03D9C7" w:rsidR="0F8CEC95">
        <w:rPr>
          <w:rFonts w:ascii="Arial" w:hAnsi="Arial" w:eastAsia="Arial" w:cs="Arial"/>
          <w:b w:val="0"/>
          <w:bCs w:val="0"/>
          <w:strike w:val="0"/>
          <w:dstrike w:val="0"/>
          <w:color w:val="auto"/>
          <w:sz w:val="22"/>
          <w:szCs w:val="22"/>
        </w:rPr>
        <w:t>comprehend</w:t>
      </w:r>
      <w:r w:rsidRPr="2B03D9C7" w:rsidR="0F8CEC95">
        <w:rPr>
          <w:rFonts w:ascii="Arial" w:hAnsi="Arial" w:eastAsia="Arial" w:cs="Arial"/>
          <w:b w:val="0"/>
          <w:bCs w:val="0"/>
          <w:strike w:val="0"/>
          <w:dstrike w:val="0"/>
          <w:color w:val="auto"/>
          <w:sz w:val="22"/>
          <w:szCs w:val="22"/>
        </w:rPr>
        <w:t xml:space="preserve"> their needs, and collaborate with them to develop environments and services that genuinely address those needs. </w:t>
      </w:r>
      <w:r w:rsidRPr="2B03D9C7" w:rsidR="0F8CEC95">
        <w:rPr>
          <w:rFonts w:ascii="Arial" w:hAnsi="Arial" w:eastAsia="Arial" w:cs="Arial"/>
          <w:b w:val="0"/>
          <w:bCs w:val="0"/>
          <w:strike w:val="0"/>
          <w:dstrike w:val="0"/>
          <w:color w:val="auto"/>
          <w:sz w:val="22"/>
          <w:szCs w:val="22"/>
        </w:rPr>
        <w:t>Continually</w:t>
      </w:r>
      <w:r w:rsidRPr="2B03D9C7" w:rsidR="3A9F275B">
        <w:rPr>
          <w:rFonts w:ascii="Arial" w:hAnsi="Arial" w:eastAsia="Arial" w:cs="Arial"/>
          <w:b w:val="0"/>
          <w:bCs w:val="0"/>
          <w:strike w:val="0"/>
          <w:dstrike w:val="0"/>
          <w:color w:val="auto"/>
          <w:sz w:val="22"/>
          <w:szCs w:val="22"/>
        </w:rPr>
        <w:t xml:space="preserve"> </w:t>
      </w:r>
      <w:r w:rsidRPr="2B03D9C7" w:rsidR="0F8CEC95">
        <w:rPr>
          <w:rFonts w:ascii="Arial" w:hAnsi="Arial" w:eastAsia="Arial" w:cs="Arial"/>
          <w:b w:val="0"/>
          <w:bCs w:val="0"/>
          <w:strike w:val="0"/>
          <w:dstrike w:val="0"/>
          <w:color w:val="auto"/>
          <w:sz w:val="22"/>
          <w:szCs w:val="22"/>
        </w:rPr>
        <w:t>evaluating</w:t>
      </w:r>
      <w:r w:rsidRPr="2B03D9C7" w:rsidR="0F8CEC95">
        <w:rPr>
          <w:rFonts w:ascii="Arial" w:hAnsi="Arial" w:eastAsia="Arial" w:cs="Arial"/>
          <w:b w:val="0"/>
          <w:bCs w:val="0"/>
          <w:strike w:val="0"/>
          <w:dstrike w:val="0"/>
          <w:color w:val="auto"/>
          <w:sz w:val="22"/>
          <w:szCs w:val="22"/>
        </w:rPr>
        <w:t xml:space="preserve"> and enhancing these measures ensures that support stays relevant and effective.</w:t>
      </w:r>
      <w:r w:rsidRPr="2B03D9C7" w:rsidR="4D1436F2">
        <w:rPr>
          <w:rFonts w:ascii="Arial" w:hAnsi="Arial" w:eastAsia="Arial" w:cs="Arial"/>
          <w:strike w:val="0"/>
          <w:dstrike w:val="0"/>
          <w:noProof w:val="0"/>
          <w:sz w:val="22"/>
          <w:szCs w:val="22"/>
          <w:lang w:val="en-GB"/>
        </w:rPr>
        <w:t xml:space="preserve"> (Hub Sociology Desk)</w:t>
      </w:r>
    </w:p>
    <w:p w:rsidRPr="004A5A64" w:rsidR="006D2F2D" w:rsidP="2B03D9C7" w:rsidRDefault="0032791E" w14:paraId="3C7336E3" w14:textId="6E7AAE0A">
      <w:pPr>
        <w:pStyle w:val="Normal"/>
        <w:spacing w:line="360" w:lineRule="auto"/>
        <w:jc w:val="both"/>
        <w:rPr>
          <w:rFonts w:ascii="Arial" w:hAnsi="Arial" w:eastAsia="Arial" w:cs="Arial"/>
          <w:b w:val="0"/>
          <w:bCs w:val="0"/>
          <w:color w:val="auto"/>
          <w:sz w:val="22"/>
          <w:szCs w:val="22"/>
        </w:rPr>
      </w:pPr>
    </w:p>
    <w:p w:rsidRPr="004A5A64" w:rsidR="006D2F2D" w:rsidP="2B03D9C7" w:rsidRDefault="0032791E" w14:paraId="5CF5F37D" w14:textId="4898EC85">
      <w:pPr>
        <w:pStyle w:val="Normal"/>
        <w:spacing w:line="360" w:lineRule="auto"/>
        <w:jc w:val="both"/>
        <w:rPr>
          <w:rFonts w:ascii="Arial" w:hAnsi="Arial" w:eastAsia="Arial" w:cs="Arial"/>
          <w:b w:val="0"/>
          <w:bCs w:val="0"/>
          <w:color w:val="auto"/>
          <w:sz w:val="22"/>
          <w:szCs w:val="22"/>
        </w:rPr>
      </w:pPr>
      <w:r w:rsidRPr="2B03D9C7" w:rsidR="0F8CEC95">
        <w:rPr>
          <w:rFonts w:ascii="Arial" w:hAnsi="Arial" w:eastAsia="Arial" w:cs="Arial"/>
          <w:b w:val="0"/>
          <w:bCs w:val="0"/>
          <w:color w:val="auto"/>
          <w:sz w:val="22"/>
          <w:szCs w:val="22"/>
        </w:rPr>
        <w:t xml:space="preserve"> </w:t>
      </w:r>
    </w:p>
    <w:p w:rsidRPr="004A5A64" w:rsidR="006D2F2D" w:rsidP="2B03D9C7" w:rsidRDefault="0032791E" w14:paraId="42184E70" w14:textId="4CB12DF6">
      <w:pPr>
        <w:pStyle w:val="Normal"/>
        <w:spacing w:line="360" w:lineRule="auto"/>
        <w:jc w:val="both"/>
        <w:rPr>
          <w:rFonts w:ascii="Arial" w:hAnsi="Arial" w:eastAsia="Arial" w:cs="Arial"/>
          <w:noProof w:val="0"/>
          <w:sz w:val="22"/>
          <w:szCs w:val="22"/>
          <w:lang w:val="en-GB"/>
        </w:rPr>
      </w:pPr>
      <w:r w:rsidRPr="2B03D9C7" w:rsidR="0F8CEC95">
        <w:rPr>
          <w:rFonts w:ascii="Arial" w:hAnsi="Arial" w:eastAsia="Arial" w:cs="Arial"/>
          <w:b w:val="0"/>
          <w:bCs w:val="0"/>
          <w:color w:val="auto"/>
          <w:sz w:val="22"/>
          <w:szCs w:val="22"/>
        </w:rPr>
        <w:t>The Social Model of Disability has significantly influenced policies and attitudes aimed at fostering inclusion. In the UK, the Equality Act (2010) mandates that public spaces and employers make reasonable accommodations for disabled individuals, guaranteeing they can access services and opportunities just like others. Schools have increasingly adopted inclusive practices, integrating disabled students into mainstream classrooms and offering the essential support to help them thrive. On an international scale, the United Nations Convention on the Rights of Persons with Disabilities (UNCRPD) has been crucial in advancing equality and safeguarding the rights of disabled individuals. Countries such as Ireland, which ratified the UNCRPD in 2018, are actively striving to apply its principles and turn inclusion into a reality.</w:t>
      </w:r>
      <w:r w:rsidRPr="2B03D9C7" w:rsidR="06EC19D4">
        <w:rPr>
          <w:rFonts w:ascii="Arial" w:hAnsi="Arial" w:eastAsia="Arial" w:cs="Arial"/>
          <w:noProof w:val="0"/>
          <w:sz w:val="22"/>
          <w:szCs w:val="22"/>
          <w:lang w:val="en-GB"/>
        </w:rPr>
        <w:t xml:space="preserve"> (Buder and Perry)</w:t>
      </w:r>
    </w:p>
    <w:p w:rsidRPr="004A5A64" w:rsidR="006D2F2D" w:rsidP="2B03D9C7" w:rsidRDefault="0032791E" w14:paraId="6B81E8F0" w14:textId="4498A01D">
      <w:pPr>
        <w:pStyle w:val="Normal"/>
        <w:spacing w:line="360" w:lineRule="auto"/>
        <w:jc w:val="both"/>
        <w:rPr>
          <w:rFonts w:ascii="Arial" w:hAnsi="Arial" w:eastAsia="Arial" w:cs="Arial"/>
          <w:b w:val="0"/>
          <w:bCs w:val="0"/>
          <w:color w:val="auto"/>
          <w:sz w:val="22"/>
          <w:szCs w:val="22"/>
        </w:rPr>
      </w:pPr>
      <w:r w:rsidRPr="2B03D9C7" w:rsidR="0F8CEC95">
        <w:rPr>
          <w:rFonts w:ascii="Arial" w:hAnsi="Arial" w:eastAsia="Arial" w:cs="Arial"/>
          <w:b w:val="0"/>
          <w:bCs w:val="0"/>
          <w:color w:val="auto"/>
          <w:sz w:val="22"/>
          <w:szCs w:val="22"/>
        </w:rPr>
        <w:t xml:space="preserve"> </w:t>
      </w:r>
    </w:p>
    <w:p w:rsidRPr="004A5A64" w:rsidR="006D2F2D" w:rsidP="2B03D9C7" w:rsidRDefault="0032791E" w14:paraId="6D5F6D6B" w14:textId="16CA7DC5">
      <w:pPr>
        <w:pStyle w:val="Normal"/>
        <w:spacing w:line="360" w:lineRule="auto"/>
        <w:jc w:val="both"/>
        <w:rPr>
          <w:rFonts w:ascii="Arial" w:hAnsi="Arial" w:eastAsia="Arial" w:cs="Arial"/>
          <w:b w:val="0"/>
          <w:bCs w:val="0"/>
          <w:color w:val="auto"/>
          <w:sz w:val="22"/>
          <w:szCs w:val="22"/>
        </w:rPr>
      </w:pPr>
      <w:r w:rsidRPr="2B03D9C7" w:rsidR="0F8CEC95">
        <w:rPr>
          <w:rFonts w:ascii="Arial" w:hAnsi="Arial" w:eastAsia="Arial" w:cs="Arial"/>
          <w:b w:val="0"/>
          <w:bCs w:val="0"/>
          <w:color w:val="auto"/>
          <w:sz w:val="22"/>
          <w:szCs w:val="22"/>
        </w:rPr>
        <w:t xml:space="preserve">Even with these encouraging advancements, obstacles persist. Insufficient funding and outdated mindsets continue to pose challenges to complete inclusion. To combat this, society must embrace the tenets of the Social Model of Disability, which emphasizes empowering disabled individuals instead of limiting them to their impairments. This entails treating individuals with dignity, acknowledging their strengths, and using language that aligns with their preferences—such as “disabled person” rather than old-fashioned or derogatory terms like “handicapped.” Support workers are integral to this movement by communicating directly with individuals, offering uplifting encouragement instead of condescension, and challenging discriminatory remarks or </w:t>
      </w:r>
      <w:r w:rsidRPr="2B03D9C7" w:rsidR="2F099229">
        <w:rPr>
          <w:rFonts w:ascii="Arial" w:hAnsi="Arial" w:eastAsia="Arial" w:cs="Arial"/>
          <w:b w:val="0"/>
          <w:bCs w:val="0"/>
          <w:color w:val="auto"/>
          <w:sz w:val="22"/>
          <w:szCs w:val="22"/>
        </w:rPr>
        <w:t>behaviours</w:t>
      </w:r>
      <w:r w:rsidRPr="2B03D9C7" w:rsidR="0F8CEC95">
        <w:rPr>
          <w:rFonts w:ascii="Arial" w:hAnsi="Arial" w:eastAsia="Arial" w:cs="Arial"/>
          <w:b w:val="0"/>
          <w:bCs w:val="0"/>
          <w:color w:val="auto"/>
          <w:sz w:val="22"/>
          <w:szCs w:val="22"/>
        </w:rPr>
        <w:t xml:space="preserve"> calmly and respectfully.</w:t>
      </w:r>
    </w:p>
    <w:p w:rsidRPr="004A5A64" w:rsidR="006D2F2D" w:rsidP="2B03D9C7" w:rsidRDefault="0032791E" w14:paraId="7A81E1FB" w14:textId="2722F67A">
      <w:pPr>
        <w:pStyle w:val="ListParagraph"/>
        <w:spacing w:before="0" w:beforeAutospacing="off" w:after="0" w:afterAutospacing="off" w:line="360" w:lineRule="auto"/>
        <w:ind w:left="0" w:right="0"/>
        <w:jc w:val="both"/>
        <w:rPr>
          <w:rFonts w:ascii="Arial" w:hAnsi="Arial" w:eastAsia="Arial" w:cs="Arial"/>
          <w:noProof w:val="0"/>
          <w:sz w:val="22"/>
          <w:szCs w:val="22"/>
          <w:lang w:val="en-GB"/>
        </w:rPr>
      </w:pPr>
      <w:r w:rsidRPr="2B03D9C7" w:rsidR="0F8CEC95">
        <w:rPr>
          <w:rFonts w:ascii="Arial" w:hAnsi="Arial" w:eastAsia="Arial" w:cs="Arial"/>
          <w:b w:val="0"/>
          <w:bCs w:val="0"/>
          <w:color w:val="auto"/>
          <w:sz w:val="22"/>
          <w:szCs w:val="22"/>
        </w:rPr>
        <w:t xml:space="preserve">By adopting these approaches, society can help disabled individuals gain control over their lives and ensure they have the freedom to make significant choices that cater to their needs. This strategy promotes dignity, independence, and equality, </w:t>
      </w:r>
      <w:r w:rsidRPr="2B03D9C7" w:rsidR="1261D211">
        <w:rPr>
          <w:rFonts w:ascii="Arial" w:hAnsi="Arial" w:eastAsia="Arial" w:cs="Arial"/>
          <w:b w:val="0"/>
          <w:bCs w:val="0"/>
          <w:color w:val="auto"/>
          <w:sz w:val="22"/>
          <w:szCs w:val="22"/>
        </w:rPr>
        <w:t>creating</w:t>
      </w:r>
      <w:r w:rsidRPr="2B03D9C7" w:rsidR="0F8CEC95">
        <w:rPr>
          <w:rFonts w:ascii="Arial" w:hAnsi="Arial" w:eastAsia="Arial" w:cs="Arial"/>
          <w:b w:val="0"/>
          <w:bCs w:val="0"/>
          <w:color w:val="auto"/>
          <w:sz w:val="22"/>
          <w:szCs w:val="22"/>
        </w:rPr>
        <w:t xml:space="preserve"> a genuinely inclusive environment where everyone is valued and respected.</w:t>
      </w:r>
      <w:r w:rsidRPr="2B03D9C7" w:rsidR="50AC1546">
        <w:rPr>
          <w:rFonts w:ascii="Arial" w:hAnsi="Arial" w:eastAsia="Arial" w:cs="Arial"/>
          <w:noProof w:val="0"/>
          <w:sz w:val="22"/>
          <w:szCs w:val="22"/>
          <w:lang w:val="en-GB"/>
        </w:rPr>
        <w:t xml:space="preserve"> (Care learning)</w:t>
      </w:r>
    </w:p>
    <w:p w:rsidRPr="004A5A64" w:rsidR="006D2F2D" w:rsidP="2B03D9C7" w:rsidRDefault="006D2F2D" w14:paraId="72FFECFB" w14:textId="1B09A3F7">
      <w:pPr>
        <w:spacing w:line="360" w:lineRule="auto"/>
        <w:jc w:val="both"/>
        <w:rPr>
          <w:rFonts w:ascii="Arial" w:hAnsi="Arial" w:eastAsia="Arial" w:cs="Arial"/>
          <w:b w:val="1"/>
          <w:bCs w:val="1"/>
          <w:color w:val="auto"/>
          <w:sz w:val="24"/>
          <w:szCs w:val="24"/>
        </w:rPr>
      </w:pPr>
      <w:r w:rsidRPr="2B03D9C7" w:rsidR="2759AD73">
        <w:rPr>
          <w:rFonts w:ascii="Arial" w:hAnsi="Arial" w:eastAsia="Arial" w:cs="Arial"/>
          <w:b w:val="1"/>
          <w:bCs w:val="1"/>
          <w:color w:val="auto"/>
          <w:sz w:val="24"/>
          <w:szCs w:val="24"/>
        </w:rPr>
        <w:t>Recommendations for</w:t>
      </w:r>
      <w:r w:rsidRPr="2B03D9C7" w:rsidR="069BCEA9">
        <w:rPr>
          <w:rFonts w:ascii="Arial" w:hAnsi="Arial" w:eastAsia="Arial" w:cs="Arial"/>
          <w:b w:val="1"/>
          <w:bCs w:val="1"/>
          <w:color w:val="auto"/>
          <w:sz w:val="24"/>
          <w:szCs w:val="24"/>
        </w:rPr>
        <w:t xml:space="preserve"> policy</w:t>
      </w:r>
      <w:r w:rsidRPr="2B03D9C7" w:rsidR="2759AD73">
        <w:rPr>
          <w:rFonts w:ascii="Arial" w:hAnsi="Arial" w:eastAsia="Arial" w:cs="Arial"/>
          <w:b w:val="1"/>
          <w:bCs w:val="1"/>
          <w:color w:val="auto"/>
          <w:sz w:val="24"/>
          <w:szCs w:val="24"/>
        </w:rPr>
        <w:t xml:space="preserve"> and practice</w:t>
      </w:r>
    </w:p>
    <w:p w:rsidRPr="004A5A64" w:rsidR="00A14675" w:rsidP="2B03D9C7" w:rsidRDefault="00E9668F" w14:paraId="454326DA" w14:textId="28747E4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RECOMMENDATION: Integrate the Social Model of Disability into Policy and Practice Through Legal and Operational Alignment</w:t>
      </w:r>
    </w:p>
    <w:p w:rsidRPr="004A5A64" w:rsidR="00A14675" w:rsidP="2B03D9C7" w:rsidRDefault="00E9668F" w14:paraId="4FED2A3B" w14:textId="3E375C1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4A5A64" w:rsidR="00A14675" w:rsidP="2B03D9C7" w:rsidRDefault="00E9668F" w14:paraId="6F36214A" w14:textId="508973C6">
      <w:pPr>
        <w:pStyle w:val="ListParagraph"/>
        <w:spacing w:before="0" w:beforeAutospacing="off" w:after="0" w:afterAutospacing="off" w:line="480" w:lineRule="auto"/>
        <w:ind w:left="0" w:right="0"/>
        <w:jc w:val="both"/>
        <w:rPr>
          <w:rFonts w:ascii="Arial" w:hAnsi="Arial" w:eastAsia="Arial" w:cs="Arial"/>
          <w:noProof w:val="0"/>
          <w:sz w:val="24"/>
          <w:szCs w:val="24"/>
          <w:lang w:val="en-GB"/>
        </w:rPr>
      </w:pP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The UK’s Human Rights Act (1998), Equality Act (2010), and Health and Care Act (2022) establish a robust legal basis, but for the social model—viewing disability as the result of societal obstacles rather than individual limitations—to be fully realized, these laws must be transformed into deliberate, people-</w:t>
      </w:r>
      <w:r w:rsidRPr="2B03D9C7" w:rsidR="7648FE14">
        <w:rPr>
          <w:rFonts w:ascii="Arial" w:hAnsi="Arial" w:eastAsia="Arial" w:cs="Arial"/>
          <w:b w:val="0"/>
          <w:bCs w:val="0"/>
          <w:i w:val="0"/>
          <w:iCs w:val="0"/>
          <w:caps w:val="0"/>
          <w:smallCaps w:val="0"/>
          <w:noProof w:val="0"/>
          <w:color w:val="000000" w:themeColor="text1" w:themeTint="FF" w:themeShade="FF"/>
          <w:sz w:val="22"/>
          <w:szCs w:val="22"/>
          <w:lang w:val="en-GB"/>
        </w:rPr>
        <w:t>centred</w:t>
      </w: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 xml:space="preserve"> practices.</w:t>
      </w:r>
      <w:r w:rsidRPr="2B03D9C7" w:rsidR="38BC647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03D9C7" w:rsidR="38BC6472">
        <w:rPr>
          <w:rFonts w:ascii="Arial" w:hAnsi="Arial" w:eastAsia="Arial" w:cs="Arial"/>
          <w:noProof w:val="0"/>
          <w:sz w:val="24"/>
          <w:szCs w:val="24"/>
          <w:lang w:val="en-GB"/>
        </w:rPr>
        <w:t>(Government Equalities Office)</w:t>
      </w:r>
    </w:p>
    <w:p w:rsidRPr="004A5A64" w:rsidR="00A14675" w:rsidP="2B03D9C7" w:rsidRDefault="00E9668F" w14:paraId="48E1EE07" w14:textId="5721D79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4A5A64" w:rsidR="00A14675" w:rsidP="2B03D9C7" w:rsidRDefault="00E9668F" w14:paraId="4646CDB7" w14:textId="519F0F1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4A5A64" w:rsidR="00A14675" w:rsidP="2B03D9C7" w:rsidRDefault="00E9668F" w14:paraId="36322277" w14:textId="20F489E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To accomplish this, first require that all public agencies and funded organizations specifically mention the social model in their equality strategies, connecting it directly to their responsibilities under the Equality Act to make reasonable accommodations across goods, services, employment, education, and access to facilities; concurrently, ensure that policy guidance clarifies the difference between the Act’s definition of disability and eligibility for benefits/services, while highlighting that documentation of encountered barriers (not solely medical diagnoses or benefit status) should inform support choices. Enhance supervision of the Health and Care Act’s training mandates as well, so that personnel understand not only learning disabilities and autism, but also how to identify and eliminate environmental, procedural, and attitudinal barriers—all in accordance with the social model—and reinforce that the Human Rights Act’s 16 fundamental rights apply equally to everyone, framing this as a commitment to addressing the obstacles that prevent disabled individuals (and those associated with them) from leading fulfilling, valued lives.</w:t>
      </w:r>
      <w:r w:rsidRPr="2B03D9C7" w:rsidR="28D44A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03D9C7" w:rsidR="28D44A7F">
        <w:rPr>
          <w:rFonts w:ascii="Arial" w:hAnsi="Arial" w:eastAsia="Arial" w:cs="Arial"/>
          <w:noProof w:val="0"/>
          <w:sz w:val="22"/>
          <w:szCs w:val="22"/>
          <w:lang w:val="en-GB"/>
        </w:rPr>
        <w:t>(Government Equalities Office)</w:t>
      </w:r>
    </w:p>
    <w:p w:rsidRPr="004A5A64" w:rsidR="00A14675" w:rsidP="2B03D9C7" w:rsidRDefault="00E9668F" w14:paraId="17A8267A" w14:textId="598B902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4A5A64" w:rsidR="00A14675" w:rsidP="2B03D9C7" w:rsidRDefault="00E9668F" w14:paraId="1B9B3E21" w14:textId="082E6413">
      <w:pPr>
        <w:pStyle w:val="Normal"/>
        <w:spacing w:before="0" w:beforeAutospacing="off" w:after="0" w:afterAutospacing="off" w:line="360" w:lineRule="auto"/>
        <w:ind w:left="0" w:right="0"/>
        <w:jc w:val="both"/>
        <w:rPr>
          <w:rFonts w:ascii="Arial" w:hAnsi="Arial" w:eastAsia="Arial" w:cs="Arial"/>
          <w:noProof w:val="0"/>
          <w:sz w:val="22"/>
          <w:szCs w:val="22"/>
          <w:lang w:val="en-GB"/>
        </w:rPr>
      </w:pP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In practice, educate frontline workers, managers, and policymakers to inquire directly with disabled people about the challenges they encounter and collaborate on adjustments with them—moving away from uniform solutions—and establish clear, accessible avenues for reporting barriers (not just discrimination) that result in concrete changes within policies, infrastructure, or practices; use instances such as ensuring a child with special educational needs can access school (regardless of meeting the Equality Act’s criteria) to illustrate how practice can focus on removing barriers rather than categorizing.</w:t>
      </w:r>
      <w:r w:rsidRPr="2B03D9C7" w:rsidR="5BFF523F">
        <w:rPr>
          <w:rFonts w:ascii="Arial" w:hAnsi="Arial" w:eastAsia="Arial" w:cs="Arial"/>
          <w:noProof w:val="0"/>
          <w:sz w:val="22"/>
          <w:szCs w:val="22"/>
          <w:lang w:val="en-GB"/>
        </w:rPr>
        <w:t xml:space="preserve"> (Care learning)</w:t>
      </w:r>
    </w:p>
    <w:p w:rsidRPr="004A5A64" w:rsidR="00A14675" w:rsidP="2B03D9C7" w:rsidRDefault="00E9668F" w14:paraId="643401FC" w14:textId="15D696B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4A5A64" w:rsidR="00A14675" w:rsidP="2B03D9C7" w:rsidRDefault="00E9668F" w14:paraId="62F6F221" w14:textId="03FC14A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4A5A64" w:rsidR="00A14675" w:rsidP="2B03D9C7" w:rsidRDefault="00E9668F" w14:paraId="69E2968D" w14:textId="3C10A8CB">
      <w:pPr>
        <w:pStyle w:val="Normal"/>
        <w:spacing w:line="360" w:lineRule="auto"/>
        <w:jc w:val="both"/>
        <w:rPr>
          <w:rFonts w:ascii="Arial" w:hAnsi="Arial" w:eastAsia="Arial" w:cs="Arial"/>
          <w:noProof w:val="0"/>
          <w:sz w:val="22"/>
          <w:szCs w:val="22"/>
          <w:lang w:val="en-GB"/>
        </w:rPr>
      </w:pP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 xml:space="preserve">Fundamentally, this involves translating legal responsibilities into tangible change: acknowledging that disability </w:t>
      </w:r>
      <w:r w:rsidRPr="2B03D9C7" w:rsidR="7E6C6F95">
        <w:rPr>
          <w:rFonts w:ascii="Arial" w:hAnsi="Arial" w:eastAsia="Arial" w:cs="Arial"/>
          <w:b w:val="0"/>
          <w:bCs w:val="0"/>
          <w:i w:val="0"/>
          <w:iCs w:val="0"/>
          <w:caps w:val="0"/>
          <w:smallCaps w:val="0"/>
          <w:noProof w:val="0"/>
          <w:color w:val="000000" w:themeColor="text1" w:themeTint="FF" w:themeShade="FF"/>
          <w:sz w:val="22"/>
          <w:szCs w:val="22"/>
          <w:lang w:val="en-GB"/>
        </w:rPr>
        <w:t>is not</w:t>
      </w: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 xml:space="preserve"> something to be “fixed” in an individual, but </w:t>
      </w:r>
      <w:r w:rsidRPr="2B03D9C7" w:rsidR="71B770D4">
        <w:rPr>
          <w:rFonts w:ascii="Arial" w:hAnsi="Arial" w:eastAsia="Arial" w:cs="Arial"/>
          <w:b w:val="0"/>
          <w:bCs w:val="0"/>
          <w:i w:val="0"/>
          <w:iCs w:val="0"/>
          <w:caps w:val="0"/>
          <w:smallCaps w:val="0"/>
          <w:noProof w:val="0"/>
          <w:color w:val="000000" w:themeColor="text1" w:themeTint="FF" w:themeShade="FF"/>
          <w:sz w:val="22"/>
          <w:szCs w:val="22"/>
          <w:lang w:val="en-GB"/>
        </w:rPr>
        <w:t>something</w:t>
      </w:r>
      <w:r w:rsidRPr="2B03D9C7" w:rsidR="37F2FF09">
        <w:rPr>
          <w:rFonts w:ascii="Arial" w:hAnsi="Arial" w:eastAsia="Arial" w:cs="Arial"/>
          <w:b w:val="0"/>
          <w:bCs w:val="0"/>
          <w:i w:val="0"/>
          <w:iCs w:val="0"/>
          <w:caps w:val="0"/>
          <w:smallCaps w:val="0"/>
          <w:noProof w:val="0"/>
          <w:color w:val="000000" w:themeColor="text1" w:themeTint="FF" w:themeShade="FF"/>
          <w:sz w:val="22"/>
          <w:szCs w:val="22"/>
          <w:lang w:val="en-GB"/>
        </w:rPr>
        <w:t xml:space="preserve"> shaped by the surrounding environment—and that it is our shared responsibility to cultivate a society in which everyone can succeed.</w:t>
      </w:r>
      <w:r w:rsidRPr="2B03D9C7" w:rsidR="5D07B0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03D9C7" w:rsidR="5D07B0D4">
        <w:rPr>
          <w:rFonts w:ascii="Arial" w:hAnsi="Arial" w:eastAsia="Arial" w:cs="Arial"/>
          <w:noProof w:val="0"/>
          <w:sz w:val="22"/>
          <w:szCs w:val="22"/>
          <w:lang w:val="en-GB"/>
        </w:rPr>
        <w:t>(Public Health England)</w:t>
      </w:r>
    </w:p>
    <w:p w:rsidRPr="004A5A64" w:rsidR="00A14675" w:rsidP="2B03D9C7" w:rsidRDefault="00E9668F" w14:paraId="33D76C86" w14:textId="49F0B4F0">
      <w:pPr>
        <w:pStyle w:val="Normal"/>
        <w:spacing w:line="360" w:lineRule="auto"/>
        <w:jc w:val="both"/>
        <w:rPr>
          <w:rFonts w:ascii="Arial" w:hAnsi="Arial" w:eastAsia="Arial" w:cs="Arial"/>
          <w:noProof w:val="0"/>
          <w:sz w:val="22"/>
          <w:szCs w:val="22"/>
          <w:lang w:val="en-GB"/>
        </w:rPr>
      </w:pPr>
    </w:p>
    <w:p w:rsidRPr="004A5A64" w:rsidR="00A14675" w:rsidP="2B03D9C7" w:rsidRDefault="00E9668F" w14:paraId="41FF361F" w14:textId="1D34C1E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 xml:space="preserve">To encourage the inclusion of disability in all development initiatives, it is vital to create a national disability strategy and action plan that offers a clear, long-term framework aimed at enhancing the quality of life for individuals with disabilities while addressing general policies and specialized services to ensure fair access and opportunities. The formulation, execution, and assessment of this strategy must involve a broad spectrum of stakeholders, such as governmental organizations, NGOs, professional associations, disability advocacy groups, the private sector, and the </w:t>
      </w:r>
      <w:r w:rsidRPr="2B03D9C7" w:rsidR="1608E548">
        <w:rPr>
          <w:rFonts w:ascii="Arial" w:hAnsi="Arial" w:eastAsia="Arial" w:cs="Arial"/>
          <w:b w:val="0"/>
          <w:bCs w:val="0"/>
          <w:i w:val="0"/>
          <w:iCs w:val="0"/>
          <w:caps w:val="0"/>
          <w:smallCaps w:val="0"/>
          <w:noProof w:val="0"/>
          <w:color w:val="000000" w:themeColor="text1" w:themeTint="FF" w:themeShade="FF"/>
          <w:sz w:val="22"/>
          <w:szCs w:val="22"/>
          <w:lang w:val="en-GB"/>
        </w:rPr>
        <w:t>public</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 xml:space="preserve">, all collaborating to foster an inclusive society. </w:t>
      </w:r>
    </w:p>
    <w:p w:rsidRPr="004A5A64" w:rsidR="00A14675" w:rsidP="2B03D9C7" w:rsidRDefault="00E9668F" w14:paraId="3EB36EC6" w14:textId="65044219">
      <w:pPr>
        <w:pStyle w:val="Normal"/>
        <w:spacing w:before="240" w:beforeAutospacing="off" w:after="240" w:afterAutospacing="off" w:line="360" w:lineRule="auto"/>
        <w:jc w:val="both"/>
        <w:rPr>
          <w:rFonts w:ascii="Arial" w:hAnsi="Arial" w:eastAsia="Arial" w:cs="Arial"/>
          <w:noProof w:val="0"/>
          <w:sz w:val="22"/>
          <w:szCs w:val="22"/>
          <w:lang w:val="en-GB"/>
        </w:rPr>
      </w:pP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 xml:space="preserve">An in-depth situation analysis is essential to evaluate the prevalence of disabilities, service requirements, socio-economic challenges, and obstacles to inclusion, which can guide the strategy to ensure it prioritizes critical issues, </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establishes</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 xml:space="preserve"> measurable </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 xml:space="preserve">, and includes actionable measures with defined timelines. Furthermore, the strategy should emphasize effective resource distribution, </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designate</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 xml:space="preserve"> responsibilities to </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appropriate agencies</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 and create frameworks for coordination, decision-making, monitoring, and reporting to ensure accountability and transparency during its execution.</w:t>
      </w:r>
      <w:r w:rsidRPr="2B03D9C7" w:rsidR="5D4F5F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B03D9C7" w:rsidR="5D4F5FBC">
        <w:rPr>
          <w:rFonts w:ascii="Arial" w:hAnsi="Arial" w:eastAsia="Arial" w:cs="Arial"/>
          <w:noProof w:val="0"/>
          <w:sz w:val="22"/>
          <w:szCs w:val="22"/>
          <w:lang w:val="en-GB"/>
        </w:rPr>
        <w:t>(Information et al.)</w:t>
      </w:r>
    </w:p>
    <w:p w:rsidRPr="004A5A64" w:rsidR="00A14675" w:rsidP="2B03D9C7" w:rsidRDefault="00E9668F" w14:paraId="560620E6" w14:textId="3B5A527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40BBB99A">
        <w:rPr>
          <w:rFonts w:ascii="Arial" w:hAnsi="Arial" w:eastAsia="Arial" w:cs="Arial"/>
          <w:b w:val="0"/>
          <w:bCs w:val="0"/>
          <w:i w:val="1"/>
          <w:iCs w:val="1"/>
          <w:caps w:val="0"/>
          <w:smallCaps w:val="0"/>
          <w:noProof w:val="0"/>
          <w:color w:val="000000" w:themeColor="text1" w:themeTint="FF" w:themeShade="FF"/>
          <w:sz w:val="22"/>
          <w:szCs w:val="22"/>
          <w:lang w:val="en-GB"/>
        </w:rPr>
        <w:t xml:space="preserve">Recommendation </w:t>
      </w:r>
    </w:p>
    <w:p w:rsidRPr="004A5A64" w:rsidR="00A14675" w:rsidP="2B03D9C7" w:rsidRDefault="00E9668F" w14:paraId="6A864293" w14:textId="0944FA1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 xml:space="preserve">To cultivate an inclusive society, it is crucial to promote mutual respect and understanding of disabilities by confronting negative stereotypes, addressing stigma, and advocating for the rights and representation of people with disabilities, while also ensuring that educational institutions adopt inclusive methods, recognize diversity, and encourage accountability among staff and students with disabilities. Closing the gaps in public knowledge, beliefs, and attitudes </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 xml:space="preserve"> disability </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necessitates</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 xml:space="preserve"> the collection of pertinent data and </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utilizing</w:t>
      </w: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 xml:space="preserve"> it to develop educational programs and public awareness campaigns that counter societal biases.</w:t>
      </w:r>
    </w:p>
    <w:p w:rsidRPr="004A5A64" w:rsidR="00A14675" w:rsidP="2B03D9C7" w:rsidRDefault="00E9668F" w14:paraId="3B6623B8" w14:textId="2C01307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40BBB99A">
        <w:rPr>
          <w:rFonts w:ascii="Arial" w:hAnsi="Arial" w:eastAsia="Arial" w:cs="Arial"/>
          <w:b w:val="0"/>
          <w:bCs w:val="0"/>
          <w:i w:val="0"/>
          <w:iCs w:val="0"/>
          <w:caps w:val="0"/>
          <w:smallCaps w:val="0"/>
          <w:noProof w:val="0"/>
          <w:color w:val="000000" w:themeColor="text1" w:themeTint="FF" w:themeShade="FF"/>
          <w:sz w:val="22"/>
          <w:szCs w:val="22"/>
          <w:lang w:val="en-GB"/>
        </w:rPr>
        <w:t>Governments, NGOs, and professional organizations should collaborate to implement focused social marketing strategies to combat stigmas linked to disabilities and other marginalized conditions, such as mental health issues, HIV, and leprosy, while also engaging the media to spread positive stories about individuals with disabilities. By fostering understanding and acceptance, these initiatives can help create a more inclusive and supportive atmosphere for everyone.</w:t>
      </w:r>
    </w:p>
    <w:p w:rsidRPr="004A5A64" w:rsidR="00A14675" w:rsidP="2B03D9C7" w:rsidRDefault="00E9668F" w14:paraId="5AFE373E" w14:textId="50FA9DE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Pr="004A5A64" w:rsidR="006524ED" w:rsidP="2B03D9C7" w:rsidRDefault="006D2F2D" w14:paraId="5A4D465C" w14:textId="77777777">
      <w:pPr>
        <w:spacing w:line="360" w:lineRule="auto"/>
        <w:jc w:val="center"/>
        <w:rPr>
          <w:rFonts w:ascii="Arial" w:hAnsi="Arial" w:eastAsia="Arial" w:cs="Arial"/>
          <w:b w:val="1"/>
          <w:bCs w:val="1"/>
          <w:sz w:val="28"/>
          <w:szCs w:val="28"/>
        </w:rPr>
      </w:pPr>
      <w:r w:rsidRPr="2B03D9C7" w:rsidR="2759AD73">
        <w:rPr>
          <w:rFonts w:ascii="Arial" w:hAnsi="Arial" w:eastAsia="Arial" w:cs="Arial"/>
          <w:b w:val="1"/>
          <w:bCs w:val="1"/>
          <w:sz w:val="28"/>
          <w:szCs w:val="28"/>
        </w:rPr>
        <w:t>Conclusion</w:t>
      </w:r>
    </w:p>
    <w:p w:rsidRPr="004A5A64" w:rsidR="00A14675" w:rsidP="2B03D9C7" w:rsidRDefault="00A14675" w14:paraId="3FD64457" w14:textId="0787F8B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37FC9852">
        <w:rPr>
          <w:rFonts w:ascii="Arial" w:hAnsi="Arial" w:eastAsia="Arial" w:cs="Arial"/>
          <w:b w:val="0"/>
          <w:bCs w:val="0"/>
          <w:i w:val="0"/>
          <w:iCs w:val="0"/>
          <w:caps w:val="0"/>
          <w:smallCaps w:val="0"/>
          <w:noProof w:val="0"/>
          <w:color w:val="000000" w:themeColor="text1" w:themeTint="FF" w:themeShade="FF"/>
          <w:sz w:val="22"/>
          <w:szCs w:val="22"/>
          <w:lang w:val="en-GB"/>
        </w:rPr>
        <w:t xml:space="preserve">The social model of disability considers disability to be a consequence of societal obstacles instead of an individual's medical condition or impairment. These barriers can include physical challenges, like inaccessible buildings and bathrooms, as well as social issues, such as prejudiced attitudes that assume individuals with disabilities are incapable of performing certain tasks. By recognizing and </w:t>
      </w:r>
      <w:r w:rsidRPr="2B03D9C7" w:rsidR="37FC9852">
        <w:rPr>
          <w:rFonts w:ascii="Arial" w:hAnsi="Arial" w:eastAsia="Arial" w:cs="Arial"/>
          <w:b w:val="0"/>
          <w:bCs w:val="0"/>
          <w:i w:val="0"/>
          <w:iCs w:val="0"/>
          <w:caps w:val="0"/>
          <w:smallCaps w:val="0"/>
          <w:noProof w:val="0"/>
          <w:color w:val="000000" w:themeColor="text1" w:themeTint="FF" w:themeShade="FF"/>
          <w:sz w:val="22"/>
          <w:szCs w:val="22"/>
          <w:lang w:val="en-GB"/>
        </w:rPr>
        <w:t>eliminating</w:t>
      </w:r>
      <w:r w:rsidRPr="2B03D9C7" w:rsidR="37FC9852">
        <w:rPr>
          <w:rFonts w:ascii="Arial" w:hAnsi="Arial" w:eastAsia="Arial" w:cs="Arial"/>
          <w:b w:val="0"/>
          <w:bCs w:val="0"/>
          <w:i w:val="0"/>
          <w:iCs w:val="0"/>
          <w:caps w:val="0"/>
          <w:smallCaps w:val="0"/>
          <w:noProof w:val="0"/>
          <w:color w:val="000000" w:themeColor="text1" w:themeTint="FF" w:themeShade="FF"/>
          <w:sz w:val="22"/>
          <w:szCs w:val="22"/>
          <w:lang w:val="en-GB"/>
        </w:rPr>
        <w:t xml:space="preserve"> these hurdles, the social model fosters equality, independence, authority, and options for disabled individuals. Historically, in the 1960s and 1970s, many people with disabilities were marginalized, which contributed to the emergence of the social perspective on disability. This viewpoint was further reinforced in 1983 when Mike Oliver introduced the term "disability" to encapsulate these concepts.</w:t>
      </w:r>
    </w:p>
    <w:p w:rsidRPr="004A5A64" w:rsidR="00A14675" w:rsidP="2B03D9C7" w:rsidRDefault="00A14675" w14:paraId="18F75DE6" w14:textId="1435B27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Pr="004A5A64" w:rsidR="00A14675" w:rsidP="2B03D9C7" w:rsidRDefault="00A14675" w14:paraId="3B5B8E83" w14:textId="5C626F4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37FC9852">
        <w:rPr>
          <w:rFonts w:ascii="Arial" w:hAnsi="Arial" w:eastAsia="Arial" w:cs="Arial"/>
          <w:b w:val="0"/>
          <w:bCs w:val="0"/>
          <w:i w:val="0"/>
          <w:iCs w:val="0"/>
          <w:caps w:val="0"/>
          <w:smallCaps w:val="0"/>
          <w:noProof w:val="0"/>
          <w:color w:val="000000" w:themeColor="text1" w:themeTint="FF" w:themeShade="FF"/>
          <w:sz w:val="22"/>
          <w:szCs w:val="22"/>
          <w:lang w:val="en-GB"/>
        </w:rPr>
        <w:t xml:space="preserve">In the 1970s and 80s, disabled activists in the UK, including figures like Paul Hunt and Vic Finkelstein from UPIAS, grew frustrated with the prevailing belief that disability was merely a personal medical issue. They introduced the Social Model, asserting that it is societal barriers that impede individuals, not their disabilities. Organizations like Scope played a significant role in promoting this concept, which eventually led to the establishment of laws such as the 1995 Disability Discrimination Act and the 2010 Equality Act, with the Welsh Government incorporating it into policy in 2002. This shift transformed our </w:t>
      </w:r>
      <w:r w:rsidRPr="2B03D9C7" w:rsidR="71B8D2A3">
        <w:rPr>
          <w:rFonts w:ascii="Arial" w:hAnsi="Arial" w:eastAsia="Arial" w:cs="Arial"/>
          <w:b w:val="0"/>
          <w:bCs w:val="0"/>
          <w:i w:val="0"/>
          <w:iCs w:val="0"/>
          <w:caps w:val="0"/>
          <w:smallCaps w:val="0"/>
          <w:noProof w:val="0"/>
          <w:color w:val="000000" w:themeColor="text1" w:themeTint="FF" w:themeShade="FF"/>
          <w:sz w:val="22"/>
          <w:szCs w:val="22"/>
          <w:lang w:val="en-GB"/>
        </w:rPr>
        <w:t>belief</w:t>
      </w:r>
      <w:r w:rsidRPr="2B03D9C7" w:rsidR="37FC9852">
        <w:rPr>
          <w:rFonts w:ascii="Arial" w:hAnsi="Arial" w:eastAsia="Arial" w:cs="Arial"/>
          <w:b w:val="0"/>
          <w:bCs w:val="0"/>
          <w:i w:val="0"/>
          <w:iCs w:val="0"/>
          <w:caps w:val="0"/>
          <w:smallCaps w:val="0"/>
          <w:noProof w:val="0"/>
          <w:color w:val="000000" w:themeColor="text1" w:themeTint="FF" w:themeShade="FF"/>
          <w:sz w:val="22"/>
          <w:szCs w:val="22"/>
          <w:lang w:val="en-GB"/>
        </w:rPr>
        <w:t xml:space="preserve"> of disability into a matter of social justice, advocated for improved accessibility and more respectful language, and even shaped perspectives globally.</w:t>
      </w:r>
      <w:r w:rsidRPr="2B03D9C7" w:rsidR="13622FBA">
        <w:rPr>
          <w:rFonts w:ascii="Times New Roman" w:hAnsi="Times New Roman" w:eastAsia="Times New Roman" w:cs="Times New Roman"/>
          <w:noProof w:val="0"/>
          <w:sz w:val="24"/>
          <w:szCs w:val="24"/>
          <w:lang w:val="en-GB"/>
        </w:rPr>
        <w:t xml:space="preserve">  (Government Equalities Office)</w:t>
      </w:r>
    </w:p>
    <w:p w:rsidRPr="004A5A64" w:rsidR="00A14675" w:rsidP="2B03D9C7" w:rsidRDefault="00A14675" w14:paraId="53F166AE" w14:textId="1E271DD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B03D9C7" w:rsidR="37FC98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4A5A64" w:rsidR="00A14675" w:rsidP="2B03D9C7" w:rsidRDefault="00A14675" w14:paraId="53E08F83" w14:textId="4A39E62E">
      <w:pPr>
        <w:spacing w:line="360" w:lineRule="auto"/>
        <w:jc w:val="both"/>
        <w:rPr>
          <w:rFonts w:ascii="Arial" w:hAnsi="Arial" w:eastAsia="Arial" w:cs="Arial"/>
          <w:color w:val="0070C0"/>
          <w:sz w:val="23"/>
          <w:szCs w:val="23"/>
        </w:rPr>
      </w:pPr>
      <w:r w:rsidRPr="2B03D9C7" w:rsidR="37FC9852">
        <w:rPr>
          <w:rFonts w:ascii="Arial" w:hAnsi="Arial" w:eastAsia="Arial" w:cs="Arial"/>
          <w:b w:val="0"/>
          <w:bCs w:val="0"/>
          <w:i w:val="0"/>
          <w:iCs w:val="0"/>
          <w:caps w:val="0"/>
          <w:smallCaps w:val="0"/>
          <w:noProof w:val="0"/>
          <w:color w:val="000000" w:themeColor="text1" w:themeTint="FF" w:themeShade="FF"/>
          <w:sz w:val="22"/>
          <w:szCs w:val="22"/>
          <w:lang w:val="en-GB"/>
        </w:rPr>
        <w:t xml:space="preserve">Currently, to ensure that disability is integrated into all development efforts, we </w:t>
      </w:r>
      <w:r w:rsidRPr="2B03D9C7" w:rsidR="07C4403B">
        <w:rPr>
          <w:rFonts w:ascii="Arial" w:hAnsi="Arial" w:eastAsia="Arial" w:cs="Arial"/>
          <w:b w:val="0"/>
          <w:bCs w:val="0"/>
          <w:i w:val="0"/>
          <w:iCs w:val="0"/>
          <w:caps w:val="0"/>
          <w:smallCaps w:val="0"/>
          <w:noProof w:val="0"/>
          <w:color w:val="000000" w:themeColor="text1" w:themeTint="FF" w:themeShade="FF"/>
          <w:sz w:val="22"/>
          <w:szCs w:val="22"/>
          <w:lang w:val="en-GB"/>
        </w:rPr>
        <w:t>need</w:t>
      </w:r>
      <w:r w:rsidRPr="2B03D9C7" w:rsidR="37FC9852">
        <w:rPr>
          <w:rFonts w:ascii="Arial" w:hAnsi="Arial" w:eastAsia="Arial" w:cs="Arial"/>
          <w:b w:val="0"/>
          <w:bCs w:val="0"/>
          <w:i w:val="0"/>
          <w:iCs w:val="0"/>
          <w:caps w:val="0"/>
          <w:smallCaps w:val="0"/>
          <w:noProof w:val="0"/>
          <w:color w:val="000000" w:themeColor="text1" w:themeTint="FF" w:themeShade="FF"/>
          <w:sz w:val="22"/>
          <w:szCs w:val="22"/>
          <w:lang w:val="en-GB"/>
        </w:rPr>
        <w:t xml:space="preserve"> a national strategy that brings together government agencies, charities, advocates, businesses, and communities to assess needs, distribute resources, and </w:t>
      </w:r>
      <w:r w:rsidRPr="2B03D9C7" w:rsidR="5398AB33">
        <w:rPr>
          <w:rFonts w:ascii="Arial" w:hAnsi="Arial" w:eastAsia="Arial" w:cs="Arial"/>
          <w:b w:val="0"/>
          <w:bCs w:val="0"/>
          <w:i w:val="0"/>
          <w:iCs w:val="0"/>
          <w:caps w:val="0"/>
          <w:smallCaps w:val="0"/>
          <w:noProof w:val="0"/>
          <w:color w:val="000000" w:themeColor="text1" w:themeTint="FF" w:themeShade="FF"/>
          <w:sz w:val="22"/>
          <w:szCs w:val="22"/>
          <w:lang w:val="en-GB"/>
        </w:rPr>
        <w:t>keep</w:t>
      </w:r>
      <w:r w:rsidRPr="2B03D9C7" w:rsidR="37FC9852">
        <w:rPr>
          <w:rFonts w:ascii="Arial" w:hAnsi="Arial" w:eastAsia="Arial" w:cs="Arial"/>
          <w:b w:val="0"/>
          <w:bCs w:val="0"/>
          <w:i w:val="0"/>
          <w:iCs w:val="0"/>
          <w:caps w:val="0"/>
          <w:smallCaps w:val="0"/>
          <w:noProof w:val="0"/>
          <w:color w:val="000000" w:themeColor="text1" w:themeTint="FF" w:themeShade="FF"/>
          <w:sz w:val="22"/>
          <w:szCs w:val="22"/>
          <w:lang w:val="en-GB"/>
        </w:rPr>
        <w:t xml:space="preserve"> progress. Recommendation 7 focuses on transforming attitudes and beliefs through initiatives like inclusive education, awareness campaigns, and positive media representations to combat stigma not only for disabled individuals but also for others living with mental health conditions, HIV, or leprosy.</w:t>
      </w:r>
      <w:r w:rsidRPr="2B03D9C7" w:rsidR="6E3A68E0">
        <w:rPr>
          <w:rFonts w:ascii="Arial" w:hAnsi="Arial" w:eastAsia="Arial" w:cs="Arial"/>
          <w:color w:val="0070C0"/>
          <w:sz w:val="23"/>
          <w:szCs w:val="23"/>
        </w:rPr>
        <w:t xml:space="preserve"> </w:t>
      </w:r>
    </w:p>
    <w:p w:rsidRPr="004A5A64" w:rsidR="006524ED" w:rsidP="2B03D9C7" w:rsidRDefault="006524ED" w14:paraId="6191299C" w14:textId="77777777">
      <w:pPr>
        <w:pStyle w:val="ListParagraph"/>
        <w:spacing w:line="360" w:lineRule="auto"/>
        <w:ind w:left="0"/>
        <w:rPr>
          <w:rFonts w:ascii="Arial" w:hAnsi="Arial" w:eastAsia="Arial" w:cs="Arial"/>
          <w:sz w:val="23"/>
          <w:szCs w:val="23"/>
        </w:rPr>
      </w:pPr>
    </w:p>
    <w:p w:rsidRPr="004A5A64" w:rsidR="003E4ED4" w:rsidP="004A5A64" w:rsidRDefault="003E4ED4" w14:paraId="3C5AC4C5" w14:textId="77777777">
      <w:pPr>
        <w:spacing w:line="360" w:lineRule="auto"/>
        <w:rPr>
          <w:rFonts w:ascii="Arial" w:hAnsi="Arial" w:cs="Arial"/>
          <w:b/>
          <w:bCs/>
          <w:sz w:val="23"/>
          <w:szCs w:val="23"/>
        </w:rPr>
      </w:pPr>
    </w:p>
    <w:p w:rsidRPr="004A5A64" w:rsidR="003E4ED4" w:rsidP="004A5A64" w:rsidRDefault="003E4ED4" w14:paraId="62A1B056" w14:textId="77777777">
      <w:pPr>
        <w:spacing w:line="360" w:lineRule="auto"/>
        <w:rPr>
          <w:rFonts w:ascii="Arial" w:hAnsi="Arial" w:cs="Arial"/>
          <w:b/>
          <w:bCs/>
          <w:sz w:val="23"/>
          <w:szCs w:val="23"/>
        </w:rPr>
      </w:pPr>
    </w:p>
    <w:p w:rsidRPr="004A5A64" w:rsidR="003E4ED4" w:rsidP="004A5A64" w:rsidRDefault="003E4ED4" w14:paraId="5B855950" w14:textId="77777777">
      <w:pPr>
        <w:spacing w:line="360" w:lineRule="auto"/>
        <w:rPr>
          <w:rFonts w:ascii="Arial" w:hAnsi="Arial" w:cs="Arial"/>
          <w:b/>
          <w:bCs/>
          <w:sz w:val="23"/>
          <w:szCs w:val="23"/>
        </w:rPr>
      </w:pPr>
    </w:p>
    <w:p w:rsidRPr="004A5A64" w:rsidR="004A5A64" w:rsidP="2B03D9C7" w:rsidRDefault="004A5A64" w14:paraId="1EE55BCF" w14:textId="32D46F97">
      <w:pPr>
        <w:pStyle w:val="Normal"/>
        <w:spacing w:before="0" w:beforeAutospacing="off" w:after="0" w:afterAutospacing="off" w:line="480" w:lineRule="auto"/>
        <w:ind w:left="720" w:right="0" w:hanging="720"/>
        <w:jc w:val="center"/>
        <w:rPr>
          <w:rFonts w:ascii="Arial" w:hAnsi="Arial" w:cs="Arial"/>
          <w:b w:val="1"/>
          <w:bCs w:val="1"/>
          <w:sz w:val="28"/>
          <w:szCs w:val="28"/>
        </w:rPr>
      </w:pPr>
      <w:r w:rsidRPr="2B03D9C7" w:rsidR="2759AD73">
        <w:rPr>
          <w:rFonts w:ascii="Arial" w:hAnsi="Arial" w:cs="Arial"/>
          <w:b w:val="1"/>
          <w:bCs w:val="1"/>
          <w:sz w:val="28"/>
          <w:szCs w:val="28"/>
        </w:rPr>
        <w:t>Reference</w:t>
      </w:r>
      <w:r w:rsidRPr="2B03D9C7" w:rsidR="069BCEA9">
        <w:rPr>
          <w:rFonts w:ascii="Arial" w:hAnsi="Arial" w:cs="Arial"/>
          <w:b w:val="1"/>
          <w:bCs w:val="1"/>
          <w:sz w:val="28"/>
          <w:szCs w:val="28"/>
        </w:rPr>
        <w:t>s</w:t>
      </w:r>
    </w:p>
    <w:p w:rsidRPr="004A5A64" w:rsidR="004A5A64" w:rsidP="2B03D9C7" w:rsidRDefault="004A5A64" w14:paraId="0F828899" w14:textId="53EB8D54">
      <w:pPr>
        <w:pStyle w:val="ListParagraph"/>
        <w:numPr>
          <w:ilvl w:val="0"/>
          <w:numId w:val="13"/>
        </w:numPr>
        <w:spacing w:before="0" w:beforeAutospacing="off" w:after="0" w:afterAutospacing="off" w:line="480" w:lineRule="auto"/>
        <w:ind w:right="0"/>
        <w:jc w:val="both"/>
        <w:rPr>
          <w:rFonts w:ascii="Times New Roman" w:hAnsi="Times New Roman" w:eastAsia="Times New Roman" w:cs="Times New Roman"/>
          <w:strike w:val="0"/>
          <w:dstrike w:val="0"/>
          <w:noProof w:val="0"/>
          <w:sz w:val="24"/>
          <w:szCs w:val="24"/>
          <w:lang w:val="en-GB"/>
        </w:rPr>
      </w:pPr>
      <w:r w:rsidRPr="2B03D9C7" w:rsidR="20CB81AA">
        <w:rPr>
          <w:rFonts w:ascii="Times New Roman" w:hAnsi="Times New Roman" w:eastAsia="Times New Roman" w:cs="Times New Roman"/>
          <w:strike w:val="0"/>
          <w:dstrike w:val="0"/>
          <w:noProof w:val="0"/>
          <w:sz w:val="24"/>
          <w:szCs w:val="24"/>
          <w:lang w:val="en-GB"/>
        </w:rPr>
        <w:t xml:space="preserve">Autor. “Conceptual Models of Disability throughout History - ENIL.” </w:t>
      </w:r>
      <w:r w:rsidRPr="2B03D9C7" w:rsidR="20CB81AA">
        <w:rPr>
          <w:rFonts w:ascii="Times New Roman" w:hAnsi="Times New Roman" w:eastAsia="Times New Roman" w:cs="Times New Roman"/>
          <w:i w:val="1"/>
          <w:iCs w:val="1"/>
          <w:strike w:val="0"/>
          <w:dstrike w:val="0"/>
          <w:noProof w:val="0"/>
          <w:sz w:val="24"/>
          <w:szCs w:val="24"/>
          <w:lang w:val="en-GB"/>
        </w:rPr>
        <w:t>ENIL</w:t>
      </w:r>
      <w:r w:rsidRPr="2B03D9C7" w:rsidR="20CB81AA">
        <w:rPr>
          <w:rFonts w:ascii="Times New Roman" w:hAnsi="Times New Roman" w:eastAsia="Times New Roman" w:cs="Times New Roman"/>
          <w:strike w:val="0"/>
          <w:dstrike w:val="0"/>
          <w:noProof w:val="0"/>
          <w:sz w:val="24"/>
          <w:szCs w:val="24"/>
          <w:lang w:val="en-GB"/>
        </w:rPr>
        <w:t>, 16 July 2025, enil.eu/conceptual-models-of-disability-throughout-history/</w:t>
      </w:r>
      <w:r w:rsidRPr="2B03D9C7" w:rsidR="6C3F9029">
        <w:rPr>
          <w:rFonts w:ascii="Times New Roman" w:hAnsi="Times New Roman" w:eastAsia="Times New Roman" w:cs="Times New Roman"/>
          <w:strike w:val="0"/>
          <w:dstrike w:val="0"/>
          <w:noProof w:val="0"/>
          <w:sz w:val="24"/>
          <w:szCs w:val="24"/>
          <w:lang w:val="en-GB"/>
        </w:rPr>
        <w:t xml:space="preserve">. </w:t>
      </w:r>
      <w:r w:rsidRPr="2B03D9C7" w:rsidR="20CB81AA">
        <w:rPr>
          <w:rFonts w:ascii="Times New Roman" w:hAnsi="Times New Roman" w:eastAsia="Times New Roman" w:cs="Times New Roman"/>
          <w:strike w:val="0"/>
          <w:dstrike w:val="0"/>
          <w:noProof w:val="0"/>
          <w:sz w:val="24"/>
          <w:szCs w:val="24"/>
          <w:lang w:val="en-GB"/>
        </w:rPr>
        <w:t>(Autor)</w:t>
      </w:r>
    </w:p>
    <w:p w:rsidRPr="004A5A64" w:rsidR="004A5A64" w:rsidP="2B03D9C7" w:rsidRDefault="004A5A64" w14:paraId="28B2B464" w14:textId="5F344045">
      <w:pPr>
        <w:pStyle w:val="ListParagraph"/>
        <w:numPr>
          <w:ilvl w:val="0"/>
          <w:numId w:val="13"/>
        </w:numPr>
        <w:spacing w:before="0" w:beforeAutospacing="off" w:after="0" w:afterAutospacing="off" w:line="480" w:lineRule="auto"/>
        <w:ind w:right="0"/>
        <w:jc w:val="both"/>
        <w:rPr>
          <w:rFonts w:ascii="Times New Roman" w:hAnsi="Times New Roman" w:eastAsia="Times New Roman" w:cs="Times New Roman"/>
          <w:noProof w:val="0"/>
          <w:sz w:val="24"/>
          <w:szCs w:val="24"/>
          <w:lang w:val="en-GB"/>
        </w:rPr>
      </w:pPr>
      <w:r w:rsidRPr="2B03D9C7" w:rsidR="20CB81AA">
        <w:rPr>
          <w:rFonts w:ascii="Times New Roman" w:hAnsi="Times New Roman" w:eastAsia="Times New Roman" w:cs="Times New Roman"/>
          <w:noProof w:val="0"/>
          <w:sz w:val="24"/>
          <w:szCs w:val="24"/>
          <w:lang w:val="en-GB"/>
        </w:rPr>
        <w:t xml:space="preserve">Buder, Sarah, and Rose Perry. “The Social Model of Disability Explained.” </w:t>
      </w:r>
      <w:r w:rsidRPr="2B03D9C7" w:rsidR="20CB81AA">
        <w:rPr>
          <w:rFonts w:ascii="Times New Roman" w:hAnsi="Times New Roman" w:eastAsia="Times New Roman" w:cs="Times New Roman"/>
          <w:i w:val="1"/>
          <w:iCs w:val="1"/>
          <w:noProof w:val="0"/>
          <w:sz w:val="24"/>
          <w:szCs w:val="24"/>
          <w:lang w:val="en-GB"/>
        </w:rPr>
        <w:t>Social Creatures</w:t>
      </w:r>
      <w:r w:rsidRPr="2B03D9C7" w:rsidR="20CB81AA">
        <w:rPr>
          <w:rFonts w:ascii="Times New Roman" w:hAnsi="Times New Roman" w:eastAsia="Times New Roman" w:cs="Times New Roman"/>
          <w:noProof w:val="0"/>
          <w:sz w:val="24"/>
          <w:szCs w:val="24"/>
          <w:lang w:val="en-GB"/>
        </w:rPr>
        <w:t xml:space="preserve">, 2023, </w:t>
      </w:r>
      <w:hyperlink r:id="R514ba758057b40be">
        <w:r w:rsidRPr="2B03D9C7" w:rsidR="20CB81AA">
          <w:rPr>
            <w:rStyle w:val="Hyperlink"/>
            <w:rFonts w:ascii="Times New Roman" w:hAnsi="Times New Roman" w:eastAsia="Times New Roman" w:cs="Times New Roman"/>
            <w:noProof w:val="0"/>
            <w:sz w:val="24"/>
            <w:szCs w:val="24"/>
            <w:lang w:val="en-GB"/>
          </w:rPr>
          <w:t>www.thesocialcreatures.org/thecreaturetimes/the-social-model-of-disability</w:t>
        </w:r>
      </w:hyperlink>
      <w:r w:rsidRPr="2B03D9C7" w:rsidR="20CB81AA">
        <w:rPr>
          <w:rFonts w:ascii="Times New Roman" w:hAnsi="Times New Roman" w:eastAsia="Times New Roman" w:cs="Times New Roman"/>
          <w:noProof w:val="0"/>
          <w:sz w:val="24"/>
          <w:szCs w:val="24"/>
          <w:lang w:val="en-GB"/>
        </w:rPr>
        <w:t>.</w:t>
      </w:r>
    </w:p>
    <w:p w:rsidRPr="004A5A64" w:rsidR="004A5A64" w:rsidP="2B03D9C7" w:rsidRDefault="004A5A64" w14:paraId="6A90FFE3" w14:textId="11ACD305">
      <w:pPr>
        <w:pStyle w:val="ListParagraph"/>
        <w:numPr>
          <w:ilvl w:val="0"/>
          <w:numId w:val="12"/>
        </w:numPr>
        <w:spacing w:before="0" w:beforeAutospacing="off" w:after="0" w:afterAutospacing="off" w:line="480" w:lineRule="auto"/>
        <w:ind w:right="0"/>
        <w:jc w:val="both"/>
        <w:rPr>
          <w:rFonts w:ascii="Times New Roman" w:hAnsi="Times New Roman" w:eastAsia="Times New Roman" w:cs="Times New Roman"/>
          <w:noProof w:val="0"/>
          <w:sz w:val="24"/>
          <w:szCs w:val="24"/>
          <w:lang w:val="en-GB"/>
        </w:rPr>
      </w:pPr>
      <w:r w:rsidRPr="2B03D9C7" w:rsidR="20CB81AA">
        <w:rPr>
          <w:rFonts w:ascii="Times New Roman" w:hAnsi="Times New Roman" w:eastAsia="Times New Roman" w:cs="Times New Roman"/>
          <w:noProof w:val="0"/>
          <w:sz w:val="24"/>
          <w:szCs w:val="24"/>
          <w:lang w:val="en-GB"/>
        </w:rPr>
        <w:t xml:space="preserve">Care learning. “4.5. Explain How the Social Model of Disability Can Be Used in Practice - Care Learning.” </w:t>
      </w:r>
      <w:r w:rsidRPr="2B03D9C7" w:rsidR="20CB81AA">
        <w:rPr>
          <w:rFonts w:ascii="Times New Roman" w:hAnsi="Times New Roman" w:eastAsia="Times New Roman" w:cs="Times New Roman"/>
          <w:i w:val="1"/>
          <w:iCs w:val="1"/>
          <w:noProof w:val="0"/>
          <w:sz w:val="24"/>
          <w:szCs w:val="24"/>
          <w:lang w:val="en-GB"/>
        </w:rPr>
        <w:t>Care Learning</w:t>
      </w:r>
      <w:r w:rsidRPr="2B03D9C7" w:rsidR="20CB81AA">
        <w:rPr>
          <w:rFonts w:ascii="Times New Roman" w:hAnsi="Times New Roman" w:eastAsia="Times New Roman" w:cs="Times New Roman"/>
          <w:noProof w:val="0"/>
          <w:sz w:val="24"/>
          <w:szCs w:val="24"/>
          <w:lang w:val="en-GB"/>
        </w:rPr>
        <w:t>, 13 Dec. 2024, carelearning.org.uk/qualifications/level-1-award-hsc/ct-260/4-5-explain-how-the-social-model-of-disability-can-be-used-in-practice/</w:t>
      </w:r>
      <w:r w:rsidRPr="2B03D9C7" w:rsidR="7E04CA11">
        <w:rPr>
          <w:rFonts w:ascii="Times New Roman" w:hAnsi="Times New Roman" w:eastAsia="Times New Roman" w:cs="Times New Roman"/>
          <w:noProof w:val="0"/>
          <w:sz w:val="24"/>
          <w:szCs w:val="24"/>
          <w:lang w:val="en-GB"/>
        </w:rPr>
        <w:t xml:space="preserve">. </w:t>
      </w:r>
      <w:r w:rsidRPr="2B03D9C7" w:rsidR="68E78EFB">
        <w:rPr>
          <w:rFonts w:ascii="Times New Roman" w:hAnsi="Times New Roman" w:eastAsia="Times New Roman" w:cs="Times New Roman"/>
          <w:noProof w:val="0"/>
          <w:sz w:val="24"/>
          <w:szCs w:val="24"/>
          <w:lang w:val="en-GB"/>
        </w:rPr>
        <w:t>(</w:t>
      </w:r>
      <w:r w:rsidRPr="2B03D9C7" w:rsidR="095CF8D0">
        <w:rPr>
          <w:rFonts w:ascii="Times New Roman" w:hAnsi="Times New Roman" w:eastAsia="Times New Roman" w:cs="Times New Roman"/>
          <w:noProof w:val="0"/>
          <w:sz w:val="24"/>
          <w:szCs w:val="24"/>
          <w:lang w:val="en-GB"/>
        </w:rPr>
        <w:t>Accessed 8 Dec,2025</w:t>
      </w:r>
      <w:r w:rsidRPr="2B03D9C7" w:rsidR="3170D646">
        <w:rPr>
          <w:rFonts w:ascii="Times New Roman" w:hAnsi="Times New Roman" w:eastAsia="Times New Roman" w:cs="Times New Roman"/>
          <w:noProof w:val="0"/>
          <w:sz w:val="24"/>
          <w:szCs w:val="24"/>
          <w:lang w:val="en-GB"/>
        </w:rPr>
        <w:t>)</w:t>
      </w:r>
      <w:r w:rsidRPr="2B03D9C7" w:rsidR="095CF8D0">
        <w:rPr>
          <w:rFonts w:ascii="Times New Roman" w:hAnsi="Times New Roman" w:eastAsia="Times New Roman" w:cs="Times New Roman"/>
          <w:noProof w:val="0"/>
          <w:sz w:val="24"/>
          <w:szCs w:val="24"/>
          <w:lang w:val="en-GB"/>
        </w:rPr>
        <w:t>.</w:t>
      </w:r>
    </w:p>
    <w:p w:rsidRPr="004A5A64" w:rsidR="004A5A64" w:rsidP="2B03D9C7" w:rsidRDefault="004A5A64" w14:paraId="4040D441" w14:textId="1F227620">
      <w:pPr>
        <w:pStyle w:val="ListParagraph"/>
        <w:numPr>
          <w:ilvl w:val="0"/>
          <w:numId w:val="12"/>
        </w:numPr>
        <w:spacing w:before="0" w:beforeAutospacing="off" w:after="0" w:afterAutospacing="off" w:line="480" w:lineRule="auto"/>
        <w:ind w:right="0"/>
        <w:jc w:val="both"/>
        <w:rPr>
          <w:rFonts w:ascii="Times New Roman" w:hAnsi="Times New Roman" w:eastAsia="Times New Roman" w:cs="Times New Roman"/>
          <w:noProof w:val="0"/>
          <w:sz w:val="24"/>
          <w:szCs w:val="24"/>
          <w:lang w:val="en-GB"/>
        </w:rPr>
      </w:pPr>
      <w:r w:rsidRPr="2B03D9C7" w:rsidR="0A2F2E8D">
        <w:rPr>
          <w:rFonts w:ascii="Times New Roman" w:hAnsi="Times New Roman" w:eastAsia="Times New Roman" w:cs="Times New Roman"/>
          <w:noProof w:val="0"/>
          <w:sz w:val="24"/>
          <w:szCs w:val="24"/>
          <w:lang w:val="en-GB"/>
        </w:rPr>
        <w:t xml:space="preserve">government Equalities Office. “Disability: Equality Act 2010 - Guidance on Matters to Be Taken into Account in Determining Questions Relating to the Definition of Disability (HTML).” </w:t>
      </w:r>
      <w:r w:rsidRPr="2B03D9C7" w:rsidR="0A2F2E8D">
        <w:rPr>
          <w:rFonts w:ascii="Times New Roman" w:hAnsi="Times New Roman" w:eastAsia="Times New Roman" w:cs="Times New Roman"/>
          <w:i w:val="1"/>
          <w:iCs w:val="1"/>
          <w:noProof w:val="0"/>
          <w:sz w:val="24"/>
          <w:szCs w:val="24"/>
          <w:lang w:val="en-GB"/>
        </w:rPr>
        <w:t>GOV.UK</w:t>
      </w:r>
      <w:r w:rsidRPr="2B03D9C7" w:rsidR="0A2F2E8D">
        <w:rPr>
          <w:rFonts w:ascii="Times New Roman" w:hAnsi="Times New Roman" w:eastAsia="Times New Roman" w:cs="Times New Roman"/>
          <w:noProof w:val="0"/>
          <w:sz w:val="24"/>
          <w:szCs w:val="24"/>
          <w:lang w:val="en-GB"/>
        </w:rPr>
        <w:t>, GOV.UK, 2022,</w:t>
      </w:r>
      <w:r w:rsidRPr="2B03D9C7" w:rsidR="00DF58C0">
        <w:rPr>
          <w:rFonts w:ascii="Times New Roman" w:hAnsi="Times New Roman" w:eastAsia="Times New Roman" w:cs="Times New Roman"/>
          <w:noProof w:val="0"/>
          <w:sz w:val="24"/>
          <w:szCs w:val="24"/>
          <w:lang w:val="en-GB"/>
        </w:rPr>
        <w:t xml:space="preserve"> (Accessed 9 Dec,2025).</w:t>
      </w:r>
    </w:p>
    <w:p w:rsidRPr="004A5A64" w:rsidR="004A5A64" w:rsidP="2B03D9C7" w:rsidRDefault="004A5A64" w14:paraId="54E54A6F" w14:textId="024C05C2">
      <w:pPr>
        <w:pStyle w:val="ListParagraph"/>
        <w:numPr>
          <w:ilvl w:val="0"/>
          <w:numId w:val="12"/>
        </w:numPr>
        <w:spacing w:before="0" w:beforeAutospacing="off" w:after="0" w:afterAutospacing="off" w:line="480" w:lineRule="auto"/>
        <w:ind w:right="0"/>
        <w:jc w:val="both"/>
        <w:rPr/>
      </w:pPr>
      <w:hyperlink r:id="R821bbae018eb4aef">
        <w:r w:rsidRPr="2B03D9C7" w:rsidR="4F1740CF">
          <w:rPr>
            <w:rStyle w:val="Hyperlink"/>
            <w:rFonts w:ascii="Times New Roman" w:hAnsi="Times New Roman" w:eastAsia="Times New Roman" w:cs="Times New Roman"/>
            <w:noProof w:val="0"/>
            <w:sz w:val="24"/>
            <w:szCs w:val="24"/>
            <w:lang w:val="en-GB"/>
          </w:rPr>
          <w:t>www.gov.uk/government/publications/equality-act-guidance/disability-equality-act-2010-guidance-on-matters-to-be-taken-into-account-in-determining-questions-relating-to-the-definition-of-disability-html</w:t>
        </w:r>
      </w:hyperlink>
      <w:r w:rsidRPr="2B03D9C7" w:rsidR="4F1740CF">
        <w:rPr>
          <w:rFonts w:ascii="Times New Roman" w:hAnsi="Times New Roman" w:eastAsia="Times New Roman" w:cs="Times New Roman"/>
          <w:noProof w:val="0"/>
          <w:sz w:val="24"/>
          <w:szCs w:val="24"/>
          <w:lang w:val="en-GB"/>
        </w:rPr>
        <w:t>.</w:t>
      </w:r>
      <w:r w:rsidRPr="2B03D9C7" w:rsidR="19C56CE7">
        <w:rPr>
          <w:rFonts w:ascii="Times New Roman" w:hAnsi="Times New Roman" w:eastAsia="Times New Roman" w:cs="Times New Roman"/>
          <w:noProof w:val="0"/>
          <w:sz w:val="24"/>
          <w:szCs w:val="24"/>
          <w:lang w:val="en-GB"/>
        </w:rPr>
        <w:t xml:space="preserve"> (Accessed 20 Nov,2025).</w:t>
      </w:r>
    </w:p>
    <w:p w:rsidRPr="004A5A64" w:rsidR="004A5A64" w:rsidP="2B03D9C7" w:rsidRDefault="004A5A64" w14:paraId="08B525F1" w14:textId="7EEF2B7F">
      <w:pPr>
        <w:pStyle w:val="ListParagraph"/>
        <w:numPr>
          <w:ilvl w:val="0"/>
          <w:numId w:val="12"/>
        </w:numPr>
        <w:spacing w:before="0" w:beforeAutospacing="off" w:after="0" w:afterAutospacing="off" w:line="480" w:lineRule="auto"/>
        <w:ind w:right="0"/>
        <w:jc w:val="both"/>
        <w:rPr>
          <w:rFonts w:ascii="Times New Roman" w:hAnsi="Times New Roman" w:eastAsia="Times New Roman" w:cs="Times New Roman"/>
          <w:noProof w:val="0"/>
          <w:sz w:val="24"/>
          <w:szCs w:val="24"/>
          <w:lang w:val="en-GB"/>
        </w:rPr>
      </w:pPr>
      <w:r w:rsidRPr="2B03D9C7" w:rsidR="0A2F2E8D">
        <w:rPr>
          <w:rFonts w:ascii="Times New Roman" w:hAnsi="Times New Roman" w:eastAsia="Times New Roman" w:cs="Times New Roman"/>
          <w:noProof w:val="0"/>
          <w:sz w:val="24"/>
          <w:szCs w:val="24"/>
          <w:lang w:val="en-GB"/>
        </w:rPr>
        <w:t xml:space="preserve">Hub Sociology Desk. “The Social Model of Disability with 30 Important Questions.” </w:t>
      </w:r>
      <w:r w:rsidRPr="2B03D9C7" w:rsidR="0A2F2E8D">
        <w:rPr>
          <w:rFonts w:ascii="Times New Roman" w:hAnsi="Times New Roman" w:eastAsia="Times New Roman" w:cs="Times New Roman"/>
          <w:i w:val="1"/>
          <w:iCs w:val="1"/>
          <w:noProof w:val="0"/>
          <w:sz w:val="24"/>
          <w:szCs w:val="24"/>
          <w:lang w:val="en-GB"/>
        </w:rPr>
        <w:t>HUBSOCIOLOGY</w:t>
      </w:r>
      <w:r w:rsidRPr="2B03D9C7" w:rsidR="0A2F2E8D">
        <w:rPr>
          <w:rFonts w:ascii="Times New Roman" w:hAnsi="Times New Roman" w:eastAsia="Times New Roman" w:cs="Times New Roman"/>
          <w:noProof w:val="0"/>
          <w:sz w:val="24"/>
          <w:szCs w:val="24"/>
          <w:lang w:val="en-GB"/>
        </w:rPr>
        <w:t>, 6 May 2025, hubsociology.com/the-social-model-of-disability-with-30-important/. (</w:t>
      </w:r>
      <w:r w:rsidRPr="2B03D9C7" w:rsidR="3F1376FC">
        <w:rPr>
          <w:rFonts w:ascii="Times New Roman" w:hAnsi="Times New Roman" w:eastAsia="Times New Roman" w:cs="Times New Roman"/>
          <w:noProof w:val="0"/>
          <w:sz w:val="24"/>
          <w:szCs w:val="24"/>
          <w:lang w:val="en-GB"/>
        </w:rPr>
        <w:t>Accessed 8 Dec,2025)</w:t>
      </w:r>
    </w:p>
    <w:p w:rsidRPr="004A5A64" w:rsidR="004A5A64" w:rsidP="2B03D9C7" w:rsidRDefault="004A5A64" w14:paraId="64D624EB" w14:textId="209320AC">
      <w:pPr>
        <w:pStyle w:val="ListParagraph"/>
        <w:numPr>
          <w:ilvl w:val="0"/>
          <w:numId w:val="12"/>
        </w:numPr>
        <w:spacing w:before="0" w:beforeAutospacing="off" w:after="0" w:afterAutospacing="off" w:line="480" w:lineRule="auto"/>
        <w:ind w:right="0"/>
        <w:jc w:val="both"/>
        <w:rPr>
          <w:rFonts w:ascii="Times New Roman" w:hAnsi="Times New Roman" w:eastAsia="Times New Roman" w:cs="Times New Roman"/>
          <w:noProof w:val="0"/>
          <w:sz w:val="24"/>
          <w:szCs w:val="24"/>
          <w:lang w:val="en-GB"/>
        </w:rPr>
      </w:pPr>
      <w:hyperlink w:anchor=":~:text=We%20all%20have%20human%20rights,people's%20rights%20are%20'protected'." r:id="R9413036a90b548b2">
        <w:r w:rsidRPr="2B03D9C7" w:rsidR="0A2F2E8D">
          <w:rPr>
            <w:rStyle w:val="Hyperlink"/>
            <w:rFonts w:ascii="Times New Roman" w:hAnsi="Times New Roman" w:eastAsia="Times New Roman" w:cs="Times New Roman"/>
            <w:noProof w:val="0"/>
            <w:sz w:val="24"/>
            <w:szCs w:val="24"/>
            <w:lang w:val="en-GB"/>
          </w:rPr>
          <w:t>Learning disability - applying All Our Health - GOV.UK</w:t>
        </w:r>
      </w:hyperlink>
      <w:r w:rsidRPr="2B03D9C7" w:rsidR="0A2F2E8D">
        <w:rPr>
          <w:rFonts w:ascii="Times New Roman" w:hAnsi="Times New Roman" w:eastAsia="Times New Roman" w:cs="Times New Roman"/>
          <w:noProof w:val="0"/>
          <w:sz w:val="24"/>
          <w:szCs w:val="24"/>
          <w:lang w:val="en-GB"/>
        </w:rPr>
        <w:t xml:space="preserve">  (</w:t>
      </w:r>
      <w:r w:rsidRPr="2B03D9C7" w:rsidR="6C459D6A">
        <w:rPr>
          <w:rFonts w:ascii="Times New Roman" w:hAnsi="Times New Roman" w:eastAsia="Times New Roman" w:cs="Times New Roman"/>
          <w:noProof w:val="0"/>
          <w:sz w:val="24"/>
          <w:szCs w:val="24"/>
          <w:lang w:val="en-GB"/>
        </w:rPr>
        <w:t>Accessed 5 Dec,2025).</w:t>
      </w:r>
    </w:p>
    <w:p w:rsidRPr="004A5A64" w:rsidR="004A5A64" w:rsidP="2B03D9C7" w:rsidRDefault="004A5A64" w14:paraId="2E8F0726" w14:textId="21EA1811">
      <w:pPr>
        <w:pStyle w:val="ListParagraph"/>
        <w:numPr>
          <w:ilvl w:val="0"/>
          <w:numId w:val="12"/>
        </w:numPr>
        <w:spacing w:before="0" w:beforeAutospacing="off" w:after="0" w:afterAutospacing="off" w:line="480" w:lineRule="auto"/>
        <w:ind w:right="0"/>
        <w:jc w:val="both"/>
        <w:rPr>
          <w:rFonts w:ascii="Times New Roman" w:hAnsi="Times New Roman" w:eastAsia="Times New Roman" w:cs="Times New Roman"/>
          <w:noProof w:val="0"/>
          <w:sz w:val="24"/>
          <w:szCs w:val="24"/>
          <w:lang w:val="en-GB"/>
        </w:rPr>
      </w:pPr>
      <w:r w:rsidRPr="2B03D9C7" w:rsidR="0A2F2E8D">
        <w:rPr>
          <w:rFonts w:ascii="Times New Roman" w:hAnsi="Times New Roman" w:eastAsia="Times New Roman" w:cs="Times New Roman"/>
          <w:noProof w:val="0"/>
          <w:sz w:val="24"/>
          <w:szCs w:val="24"/>
          <w:lang w:val="en-GB"/>
        </w:rPr>
        <w:t xml:space="preserve">McCourt, Dave. “The Social Model of Disability.” </w:t>
      </w:r>
      <w:r w:rsidRPr="2B03D9C7" w:rsidR="0A2F2E8D">
        <w:rPr>
          <w:rFonts w:ascii="Times New Roman" w:hAnsi="Times New Roman" w:eastAsia="Times New Roman" w:cs="Times New Roman"/>
          <w:i w:val="1"/>
          <w:iCs w:val="1"/>
          <w:noProof w:val="0"/>
          <w:sz w:val="24"/>
          <w:szCs w:val="24"/>
          <w:lang w:val="en-GB"/>
        </w:rPr>
        <w:t>Inclusion London</w:t>
      </w:r>
      <w:r w:rsidRPr="2B03D9C7" w:rsidR="0A2F2E8D">
        <w:rPr>
          <w:rFonts w:ascii="Times New Roman" w:hAnsi="Times New Roman" w:eastAsia="Times New Roman" w:cs="Times New Roman"/>
          <w:noProof w:val="0"/>
          <w:sz w:val="24"/>
          <w:szCs w:val="24"/>
          <w:lang w:val="en-GB"/>
        </w:rPr>
        <w:t xml:space="preserve">, 23 May 2015, </w:t>
      </w:r>
      <w:hyperlink r:id="R8a0f07a649fb485f">
        <w:r w:rsidRPr="2B03D9C7" w:rsidR="0A2F2E8D">
          <w:rPr>
            <w:rStyle w:val="Hyperlink"/>
            <w:rFonts w:ascii="Times New Roman" w:hAnsi="Times New Roman" w:eastAsia="Times New Roman" w:cs="Times New Roman"/>
            <w:noProof w:val="0"/>
            <w:sz w:val="24"/>
            <w:szCs w:val="24"/>
            <w:lang w:val="en-GB"/>
          </w:rPr>
          <w:t>www.inclusionlondon.org.uk/about-us/disability-in-london/social-model/the-social-model-of-disability-and-the-cultural-model-of-deafness/</w:t>
        </w:r>
      </w:hyperlink>
      <w:r w:rsidRPr="2B03D9C7" w:rsidR="0A2F2E8D">
        <w:rPr>
          <w:rFonts w:ascii="Times New Roman" w:hAnsi="Times New Roman" w:eastAsia="Times New Roman" w:cs="Times New Roman"/>
          <w:noProof w:val="0"/>
          <w:sz w:val="24"/>
          <w:szCs w:val="24"/>
          <w:lang w:val="en-GB"/>
        </w:rPr>
        <w:t>#.</w:t>
      </w:r>
      <w:r w:rsidRPr="2B03D9C7" w:rsidR="436E61D0">
        <w:rPr>
          <w:rFonts w:ascii="Times New Roman" w:hAnsi="Times New Roman" w:eastAsia="Times New Roman" w:cs="Times New Roman"/>
          <w:noProof w:val="0"/>
          <w:sz w:val="24"/>
          <w:szCs w:val="24"/>
          <w:lang w:val="en-GB"/>
        </w:rPr>
        <w:t xml:space="preserve"> (Accessed 2 Dec,2025).</w:t>
      </w:r>
    </w:p>
    <w:p w:rsidRPr="004A5A64" w:rsidR="004A5A64" w:rsidP="2B03D9C7" w:rsidRDefault="004A5A64" w14:paraId="7338A41E" w14:textId="79C4EB6D">
      <w:pPr>
        <w:pStyle w:val="Normal"/>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301DDEF3" w14:textId="4B648335">
      <w:pPr>
        <w:pStyle w:val="ListParagraph"/>
        <w:numPr>
          <w:ilvl w:val="0"/>
          <w:numId w:val="12"/>
        </w:numPr>
        <w:spacing w:before="0" w:beforeAutospacing="off" w:after="0" w:afterAutospacing="off" w:line="480" w:lineRule="auto"/>
        <w:ind w:right="0"/>
        <w:jc w:val="both"/>
        <w:rPr>
          <w:rFonts w:ascii="Arial" w:hAnsi="Arial" w:cs="Arial"/>
          <w:b w:val="1"/>
          <w:bCs w:val="1"/>
          <w:sz w:val="23"/>
          <w:szCs w:val="23"/>
        </w:rPr>
      </w:pPr>
      <w:r w:rsidRPr="2B03D9C7" w:rsidR="0A2F2E8D">
        <w:rPr>
          <w:rFonts w:ascii="Times New Roman" w:hAnsi="Times New Roman" w:eastAsia="Times New Roman" w:cs="Times New Roman"/>
          <w:noProof w:val="0"/>
          <w:sz w:val="24"/>
          <w:szCs w:val="24"/>
          <w:lang w:val="en-GB"/>
        </w:rPr>
        <w:t xml:space="preserve">Oliver, Mike. </w:t>
      </w:r>
      <w:r w:rsidRPr="2B03D9C7" w:rsidR="0A2F2E8D">
        <w:rPr>
          <w:rFonts w:ascii="Times New Roman" w:hAnsi="Times New Roman" w:eastAsia="Times New Roman" w:cs="Times New Roman"/>
          <w:i w:val="1"/>
          <w:iCs w:val="1"/>
          <w:noProof w:val="0"/>
          <w:sz w:val="24"/>
          <w:szCs w:val="24"/>
          <w:lang w:val="en-GB"/>
        </w:rPr>
        <w:t>Chapter 2 (in 'Implementing the Social Model of Disability</w:t>
      </w:r>
      <w:r w:rsidRPr="2B03D9C7" w:rsidR="0A2F2E8D">
        <w:rPr>
          <w:rFonts w:ascii="Times New Roman" w:hAnsi="Times New Roman" w:eastAsia="Times New Roman" w:cs="Times New Roman"/>
          <w:noProof w:val="0"/>
          <w:sz w:val="24"/>
          <w:szCs w:val="24"/>
          <w:lang w:val="en-GB"/>
        </w:rPr>
        <w:t>. 2004. (Oliver)</w:t>
      </w:r>
      <w:r w:rsidRPr="2B03D9C7" w:rsidR="65431C57">
        <w:rPr>
          <w:rFonts w:ascii="Times New Roman" w:hAnsi="Times New Roman" w:eastAsia="Times New Roman" w:cs="Times New Roman"/>
          <w:noProof w:val="0"/>
          <w:sz w:val="24"/>
          <w:szCs w:val="24"/>
          <w:lang w:val="en-GB"/>
        </w:rPr>
        <w:t xml:space="preserve"> (Accessed 4 Dec,2025).</w:t>
      </w:r>
    </w:p>
    <w:p w:rsidRPr="004A5A64" w:rsidR="004A5A64" w:rsidP="2B03D9C7" w:rsidRDefault="004A5A64" w14:paraId="484CCEA4" w14:textId="4C08B941">
      <w:pPr>
        <w:pStyle w:val="ListParagraph"/>
        <w:numPr>
          <w:ilvl w:val="0"/>
          <w:numId w:val="12"/>
        </w:numPr>
        <w:spacing w:before="0" w:beforeAutospacing="off" w:after="0" w:afterAutospacing="off" w:line="480" w:lineRule="auto"/>
        <w:ind w:right="0"/>
        <w:jc w:val="both"/>
        <w:rPr>
          <w:rFonts w:ascii="Times New Roman" w:hAnsi="Times New Roman" w:eastAsia="Times New Roman" w:cs="Times New Roman"/>
          <w:noProof w:val="0"/>
          <w:sz w:val="24"/>
          <w:szCs w:val="24"/>
          <w:lang w:val="en-GB"/>
        </w:rPr>
      </w:pPr>
      <w:r w:rsidRPr="2B03D9C7" w:rsidR="1AE5326B">
        <w:rPr>
          <w:rFonts w:ascii="Times New Roman" w:hAnsi="Times New Roman" w:eastAsia="Times New Roman" w:cs="Times New Roman"/>
          <w:noProof w:val="0"/>
          <w:sz w:val="24"/>
          <w:szCs w:val="24"/>
          <w:lang w:val="en-GB"/>
        </w:rPr>
        <w:t xml:space="preserve">Sense. “The Social Model of Disability.” </w:t>
      </w:r>
      <w:r w:rsidRPr="2B03D9C7" w:rsidR="1AE5326B">
        <w:rPr>
          <w:rFonts w:ascii="Times New Roman" w:hAnsi="Times New Roman" w:eastAsia="Times New Roman" w:cs="Times New Roman"/>
          <w:i w:val="1"/>
          <w:iCs w:val="1"/>
          <w:noProof w:val="0"/>
          <w:sz w:val="24"/>
          <w:szCs w:val="24"/>
          <w:lang w:val="en-GB"/>
        </w:rPr>
        <w:t>Sense</w:t>
      </w:r>
      <w:r w:rsidRPr="2B03D9C7" w:rsidR="1AE5326B">
        <w:rPr>
          <w:rFonts w:ascii="Times New Roman" w:hAnsi="Times New Roman" w:eastAsia="Times New Roman" w:cs="Times New Roman"/>
          <w:noProof w:val="0"/>
          <w:sz w:val="24"/>
          <w:szCs w:val="24"/>
          <w:lang w:val="en-GB"/>
        </w:rPr>
        <w:t xml:space="preserve">, 2021, </w:t>
      </w:r>
      <w:hyperlink r:id="Rd03d94d183184abd">
        <w:r w:rsidRPr="2B03D9C7" w:rsidR="1AE5326B">
          <w:rPr>
            <w:rStyle w:val="Hyperlink"/>
            <w:rFonts w:ascii="Times New Roman" w:hAnsi="Times New Roman" w:eastAsia="Times New Roman" w:cs="Times New Roman"/>
            <w:noProof w:val="0"/>
            <w:sz w:val="24"/>
            <w:szCs w:val="24"/>
            <w:lang w:val="en-GB"/>
          </w:rPr>
          <w:t>www.sense.org.uk/about-us/the</w:t>
        </w:r>
      </w:hyperlink>
      <w:r w:rsidRPr="2B03D9C7" w:rsidR="77BBBF65">
        <w:rPr>
          <w:rFonts w:ascii="Times New Roman" w:hAnsi="Times New Roman" w:eastAsia="Times New Roman" w:cs="Times New Roman"/>
          <w:noProof w:val="0"/>
          <w:sz w:val="24"/>
          <w:szCs w:val="24"/>
          <w:lang w:val="en-GB"/>
        </w:rPr>
        <w:t xml:space="preserve">   (Accessed 8 Dec</w:t>
      </w:r>
      <w:r w:rsidRPr="2B03D9C7" w:rsidR="0002B8D4">
        <w:rPr>
          <w:rFonts w:ascii="Times New Roman" w:hAnsi="Times New Roman" w:eastAsia="Times New Roman" w:cs="Times New Roman"/>
          <w:noProof w:val="0"/>
          <w:sz w:val="24"/>
          <w:szCs w:val="24"/>
          <w:lang w:val="en-GB"/>
        </w:rPr>
        <w:t>.2025).</w:t>
      </w:r>
    </w:p>
    <w:p w:rsidRPr="004A5A64" w:rsidR="004A5A64" w:rsidP="2B03D9C7" w:rsidRDefault="004A5A64" w14:paraId="2CB0ADF0" w14:textId="21CBFE48">
      <w:pPr>
        <w:pStyle w:val="ListParagraph"/>
        <w:numPr>
          <w:ilvl w:val="0"/>
          <w:numId w:val="12"/>
        </w:numPr>
        <w:spacing w:before="0" w:beforeAutospacing="off" w:after="0" w:afterAutospacing="off" w:line="480" w:lineRule="auto"/>
        <w:ind w:right="0"/>
        <w:jc w:val="both"/>
        <w:rPr>
          <w:rFonts w:ascii="Times New Roman" w:hAnsi="Times New Roman" w:eastAsia="Times New Roman" w:cs="Times New Roman"/>
          <w:noProof w:val="0"/>
          <w:sz w:val="24"/>
          <w:szCs w:val="24"/>
          <w:lang w:val="en-GB"/>
        </w:rPr>
      </w:pPr>
      <w:r w:rsidRPr="2B03D9C7" w:rsidR="1AE5326B">
        <w:rPr>
          <w:rFonts w:ascii="Times New Roman" w:hAnsi="Times New Roman" w:eastAsia="Times New Roman" w:cs="Times New Roman"/>
          <w:noProof w:val="0"/>
          <w:sz w:val="24"/>
          <w:szCs w:val="24"/>
          <w:lang w:val="en-GB"/>
        </w:rPr>
        <w:t xml:space="preserve">SCOPE. “Social Model of Disability | Disability Charity Scope UK.” </w:t>
      </w:r>
      <w:r w:rsidRPr="2B03D9C7" w:rsidR="1AE5326B">
        <w:rPr>
          <w:rFonts w:ascii="Times New Roman" w:hAnsi="Times New Roman" w:eastAsia="Times New Roman" w:cs="Times New Roman"/>
          <w:i w:val="1"/>
          <w:iCs w:val="1"/>
          <w:noProof w:val="0"/>
          <w:sz w:val="24"/>
          <w:szCs w:val="24"/>
          <w:lang w:val="en-GB"/>
        </w:rPr>
        <w:t>Scope</w:t>
      </w:r>
      <w:r w:rsidRPr="2B03D9C7" w:rsidR="1AE5326B">
        <w:rPr>
          <w:rFonts w:ascii="Times New Roman" w:hAnsi="Times New Roman" w:eastAsia="Times New Roman" w:cs="Times New Roman"/>
          <w:noProof w:val="0"/>
          <w:sz w:val="24"/>
          <w:szCs w:val="24"/>
          <w:lang w:val="en-GB"/>
        </w:rPr>
        <w:t xml:space="preserve">, 2024, </w:t>
      </w:r>
      <w:hyperlink r:id="R0a8ffbd1deb4428d">
        <w:r w:rsidRPr="2B03D9C7" w:rsidR="1AE5326B">
          <w:rPr>
            <w:rStyle w:val="Hyperlink"/>
            <w:rFonts w:ascii="Times New Roman" w:hAnsi="Times New Roman" w:eastAsia="Times New Roman" w:cs="Times New Roman"/>
            <w:noProof w:val="0"/>
            <w:sz w:val="24"/>
            <w:szCs w:val="24"/>
            <w:lang w:val="en-GB"/>
          </w:rPr>
          <w:t>www.scope.org.uk/social-model-of-disability</w:t>
        </w:r>
      </w:hyperlink>
      <w:r w:rsidRPr="2B03D9C7" w:rsidR="1AE5326B">
        <w:rPr>
          <w:rFonts w:ascii="Times New Roman" w:hAnsi="Times New Roman" w:eastAsia="Times New Roman" w:cs="Times New Roman"/>
          <w:noProof w:val="0"/>
          <w:sz w:val="24"/>
          <w:szCs w:val="24"/>
          <w:lang w:val="en-GB"/>
        </w:rPr>
        <w:t>.</w:t>
      </w:r>
      <w:r w:rsidRPr="2B03D9C7" w:rsidR="1263F367">
        <w:rPr>
          <w:rFonts w:ascii="Times New Roman" w:hAnsi="Times New Roman" w:eastAsia="Times New Roman" w:cs="Times New Roman"/>
          <w:noProof w:val="0"/>
          <w:sz w:val="24"/>
          <w:szCs w:val="24"/>
          <w:lang w:val="en-GB"/>
        </w:rPr>
        <w:t xml:space="preserve"> (Accessed 30 Nov</w:t>
      </w:r>
      <w:r w:rsidRPr="2B03D9C7" w:rsidR="207B8453">
        <w:rPr>
          <w:rFonts w:ascii="Times New Roman" w:hAnsi="Times New Roman" w:eastAsia="Times New Roman" w:cs="Times New Roman"/>
          <w:noProof w:val="0"/>
          <w:sz w:val="24"/>
          <w:szCs w:val="24"/>
          <w:lang w:val="en-GB"/>
        </w:rPr>
        <w:t>,2025).</w:t>
      </w:r>
    </w:p>
    <w:p w:rsidRPr="004A5A64" w:rsidR="004A5A64" w:rsidP="2B03D9C7" w:rsidRDefault="004A5A64" w14:paraId="78B52099" w14:textId="117030BA">
      <w:pPr>
        <w:pStyle w:val="ListParagraph"/>
        <w:numPr>
          <w:ilvl w:val="0"/>
          <w:numId w:val="12"/>
        </w:numPr>
        <w:spacing w:before="0" w:beforeAutospacing="off" w:after="0" w:afterAutospacing="off" w:line="480" w:lineRule="auto"/>
        <w:ind w:right="0"/>
        <w:jc w:val="both"/>
        <w:rPr>
          <w:rFonts w:ascii="Times New Roman" w:hAnsi="Times New Roman" w:eastAsia="Times New Roman" w:cs="Times New Roman"/>
          <w:noProof w:val="0"/>
          <w:sz w:val="24"/>
          <w:szCs w:val="24"/>
          <w:lang w:val="en-GB"/>
        </w:rPr>
      </w:pPr>
      <w:hyperlink r:id="Rfc3a263c9fcc45b9">
        <w:r w:rsidRPr="2B03D9C7" w:rsidR="7795A82A">
          <w:rPr>
            <w:rStyle w:val="Hyperlink"/>
            <w:noProof w:val="0"/>
            <w:lang w:val="en-GB"/>
          </w:rPr>
          <w:t>How to use the Social Model of Disability in everyday life</w:t>
        </w:r>
      </w:hyperlink>
      <w:r w:rsidRPr="2B03D9C7" w:rsidR="7795A82A">
        <w:rPr>
          <w:noProof w:val="0"/>
          <w:lang w:val="en-GB"/>
        </w:rPr>
        <w:t xml:space="preserve"> </w:t>
      </w:r>
      <w:r w:rsidRPr="2B03D9C7" w:rsidR="7795A82A">
        <w:rPr>
          <w:rFonts w:ascii="Times New Roman" w:hAnsi="Times New Roman" w:eastAsia="Times New Roman" w:cs="Times New Roman"/>
          <w:noProof w:val="0"/>
          <w:sz w:val="24"/>
          <w:szCs w:val="24"/>
          <w:lang w:val="en-GB"/>
        </w:rPr>
        <w:t>(</w:t>
      </w:r>
      <w:r w:rsidRPr="2B03D9C7" w:rsidR="597EBEAE">
        <w:rPr>
          <w:rFonts w:ascii="Times New Roman" w:hAnsi="Times New Roman" w:eastAsia="Times New Roman" w:cs="Times New Roman"/>
          <w:noProof w:val="0"/>
          <w:sz w:val="24"/>
          <w:szCs w:val="24"/>
          <w:lang w:val="en-GB"/>
        </w:rPr>
        <w:t>Hetal murphy</w:t>
      </w:r>
      <w:r w:rsidRPr="2B03D9C7" w:rsidR="7795A82A">
        <w:rPr>
          <w:rFonts w:ascii="Times New Roman" w:hAnsi="Times New Roman" w:eastAsia="Times New Roman" w:cs="Times New Roman"/>
          <w:noProof w:val="0"/>
          <w:sz w:val="24"/>
          <w:szCs w:val="24"/>
          <w:lang w:val="en-GB"/>
        </w:rPr>
        <w:t>, “How to Use the Social Model of Disability in Everyday Life”)</w:t>
      </w:r>
      <w:r w:rsidRPr="2B03D9C7" w:rsidR="5868DB9F">
        <w:rPr>
          <w:rFonts w:ascii="Times New Roman" w:hAnsi="Times New Roman" w:eastAsia="Times New Roman" w:cs="Times New Roman"/>
          <w:noProof w:val="0"/>
          <w:sz w:val="24"/>
          <w:szCs w:val="24"/>
          <w:lang w:val="en-GB"/>
        </w:rPr>
        <w:t xml:space="preserve"> (Accessed 10</w:t>
      </w:r>
      <w:r w:rsidRPr="2B03D9C7" w:rsidR="5A25200C">
        <w:rPr>
          <w:rFonts w:ascii="Times New Roman" w:hAnsi="Times New Roman" w:eastAsia="Times New Roman" w:cs="Times New Roman"/>
          <w:noProof w:val="0"/>
          <w:sz w:val="24"/>
          <w:szCs w:val="24"/>
          <w:lang w:val="en-GB"/>
        </w:rPr>
        <w:t xml:space="preserve"> </w:t>
      </w:r>
      <w:r w:rsidRPr="2B03D9C7" w:rsidR="5868DB9F">
        <w:rPr>
          <w:rFonts w:ascii="Times New Roman" w:hAnsi="Times New Roman" w:eastAsia="Times New Roman" w:cs="Times New Roman"/>
          <w:noProof w:val="0"/>
          <w:sz w:val="24"/>
          <w:szCs w:val="24"/>
          <w:lang w:val="en-GB"/>
        </w:rPr>
        <w:t>Dec</w:t>
      </w:r>
      <w:r w:rsidRPr="2B03D9C7" w:rsidR="46BE5E44">
        <w:rPr>
          <w:rFonts w:ascii="Times New Roman" w:hAnsi="Times New Roman" w:eastAsia="Times New Roman" w:cs="Times New Roman"/>
          <w:noProof w:val="0"/>
          <w:sz w:val="24"/>
          <w:szCs w:val="24"/>
          <w:lang w:val="en-GB"/>
        </w:rPr>
        <w:t>,2025).</w:t>
      </w:r>
    </w:p>
    <w:p w:rsidRPr="004A5A64" w:rsidR="004A5A64" w:rsidP="2B03D9C7" w:rsidRDefault="004A5A64" w14:paraId="58A6DDA1" w14:textId="6147CDDD">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664D4640" w14:textId="482FAB94">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1F57F742" w14:textId="735FDF5A">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0194AF13" w14:textId="3AD3D991">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319803B5" w14:textId="0DB251A3">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4010047D" w14:textId="01849ECE">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12778E71" w14:textId="40581C26">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0E4FB7E6" w14:textId="70B72919">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5CDE6C6B" w14:textId="295EDC98">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3B01F251" w14:textId="787BE698">
      <w:pPr>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175A012E" w14:textId="4115A383">
      <w:pPr>
        <w:pStyle w:val="Normal"/>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0A812A04" w14:textId="1A42AE18">
      <w:pPr>
        <w:pStyle w:val="Normal"/>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10FD3E9F" w14:textId="31B8EA33">
      <w:pPr>
        <w:pStyle w:val="Normal"/>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35E5DE9B" w14:textId="2708E8F1">
      <w:pPr>
        <w:pStyle w:val="Normal"/>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p>
    <w:p w:rsidRPr="004A5A64" w:rsidR="004A5A64" w:rsidP="2B03D9C7" w:rsidRDefault="004A5A64" w14:paraId="17098DAC" w14:textId="1AC355F4">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13F2310C" w14:textId="782721B2">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4BD955AF" w14:textId="601602AF">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75C361DE" w14:textId="3DE939D3">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09F93B34" w14:textId="51B66260">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17A8ABD3" w14:textId="73AAAA5A">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62DF7791" w14:textId="274783E2">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3E7920E7" w14:textId="094A0EDF">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293E68E2" w14:textId="241121D3">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7A963E8C" w14:textId="28AD4E6A">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41EB6DF1" w14:textId="38BE0465">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551157F6" w14:textId="45B1E406">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001C0D85" w14:textId="7E15E9DF">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65D6204E" w14:textId="733B354A">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0C66B07C" w14:textId="074E6E3A">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5B772D52" w14:textId="3091E2C8">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25F755C7" w14:textId="62863EF8">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12D30ED0" w14:textId="34755852">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7A7BE1BA" w14:textId="42E6DFD3">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0E43DB4A" w14:textId="47A1AE1A">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4A5A64" w:rsidP="2B03D9C7" w:rsidRDefault="004A5A64" w14:paraId="231C84C5" w14:textId="3E5568B9">
      <w:pPr>
        <w:pStyle w:val="Normal"/>
        <w:spacing w:before="0" w:beforeAutospacing="off" w:after="0" w:afterAutospacing="off" w:line="480" w:lineRule="auto"/>
        <w:ind w:left="720" w:right="0" w:hanging="720"/>
        <w:rPr>
          <w:rFonts w:ascii="Times New Roman" w:hAnsi="Times New Roman" w:eastAsia="Times New Roman" w:cs="Times New Roman"/>
          <w:b w:val="1"/>
          <w:bCs w:val="1"/>
          <w:noProof w:val="0"/>
          <w:sz w:val="24"/>
          <w:szCs w:val="24"/>
          <w:lang w:val="en-GB"/>
        </w:rPr>
      </w:pPr>
    </w:p>
    <w:p w:rsidRPr="004A5A64" w:rsidR="004A5A64" w:rsidP="2B03D9C7" w:rsidRDefault="004A5A64" w14:paraId="2EC909F9" w14:textId="628E9BF8">
      <w:pPr>
        <w:spacing w:line="360" w:lineRule="auto"/>
        <w:rPr>
          <w:rFonts w:ascii="Arial" w:hAnsi="Arial" w:cs="Arial"/>
          <w:b w:val="1"/>
          <w:bCs w:val="1"/>
          <w:sz w:val="23"/>
          <w:szCs w:val="23"/>
        </w:rPr>
      </w:pPr>
    </w:p>
    <w:p w:rsidRPr="004A5A64" w:rsidR="004A5A64" w:rsidP="2B03D9C7" w:rsidRDefault="004A5A64" w14:paraId="3F1FD9A8" w14:textId="6C1A40DA">
      <w:pPr>
        <w:pStyle w:val="Normal"/>
        <w:spacing w:line="360" w:lineRule="auto"/>
        <w:rPr>
          <w:rFonts w:ascii="Arial" w:hAnsi="Arial" w:cs="Arial"/>
          <w:b w:val="1"/>
          <w:bCs w:val="1"/>
          <w:sz w:val="23"/>
          <w:szCs w:val="23"/>
        </w:rPr>
      </w:pPr>
    </w:p>
    <w:sectPr w:rsidRPr="004A5A64" w:rsidR="004A5A6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01C90" w:rsidP="00032A5B" w:rsidRDefault="00001C90" w14:paraId="057EA430" w14:textId="77777777">
      <w:pPr>
        <w:spacing w:after="0" w:line="240" w:lineRule="auto"/>
      </w:pPr>
      <w:r>
        <w:separator/>
      </w:r>
    </w:p>
  </w:endnote>
  <w:endnote w:type="continuationSeparator" w:id="0">
    <w:p w:rsidR="00001C90" w:rsidP="00032A5B" w:rsidRDefault="00001C90" w14:paraId="100F62D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01C90" w:rsidP="00032A5B" w:rsidRDefault="00001C90" w14:paraId="73D86314" w14:textId="77777777">
      <w:pPr>
        <w:spacing w:after="0" w:line="240" w:lineRule="auto"/>
      </w:pPr>
      <w:r>
        <w:separator/>
      </w:r>
    </w:p>
  </w:footnote>
  <w:footnote w:type="continuationSeparator" w:id="0">
    <w:p w:rsidR="00001C90" w:rsidP="00032A5B" w:rsidRDefault="00001C90" w14:paraId="5FAEAED4"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entireDocument int2:id="uWTMJONl">
      <int2:extLst>
        <oel:ext uri="E302BA01-7950-474C-9AD3-286E660C40A8">
          <int2:similaritySummary int2:version="1" int2:runId="1765383663818" int2:tilesCheckedInThisRun="48" int2:totalNumOfTiles="48" int2:similarityAnnotationCount="0" int2:numWords="2216" int2:numFlaggedWords="0"/>
        </oel:ext>
      </int2:extLst>
    </int2:entireDocument>
  </int2:observations>
  <int2:intelligenceSettings/>
  <int2:onDemandWorkflows>
    <int2:onDemandWorkflow int2:type="SimilarityCheck" int2:paragraphVersions="4AA1C463-77777777 3AF7F3B0-77777777 554C8C17-77777777 74A7306F-77777777 4CFA099C-77777777 2F4F861B-5E7CE20F 18D88AE2-1F671395 4654C81C-77777777 3D8DA301-12685C18 7DB3261D-00973D2A 5CCA350C-24F85747 5461F9C8-77777777 79C715ED-16914D07 5F44B964-02209643 700A473E-30382614 4495EF45-475BE544 1E4DE127-467E0A24 68350F9F-62AF896A 046DA5DA-4B82D454 3F9A1A13-5460FC21 76D7EB1E-7A5CF245 5AC5D91C-478A0436 6D727A92-493026BE 1B049DD8-0004FD43 51384E60-34EDDEE3 0FEFD6D1-397BCED4 33482594-60BDAE11 355CC21D-115D0CE9 3E6A7DF2-63DA8FE3 48045C0B-3E8E78BD 79F3F503-5336ED80 520A6083-773D6E90 02F8CA91-7EC5D88F 447E28C3-111E80B3 64138DD7-4D3CF152 3D42D62C-0626312F 1800307B-09E23332 6D46818E-3B0CDC22 3A2B6DA6-39EA191B 3C7336E3-6E7AAE0A 5CF5F37D-4898EC85 42184E70-4CB12DF6 6B81E8F0-4498A01D 6D5F6D6B-16CA7DC5 7A81E1FB-2722F67A 72FFECFB-1B09A3F7 454326DA-28747E46 4FED2A3B-3E375C1D 6F36214A-508973C6 48E1EE07-5721D793 4646CDB7-519F0F19 36322277-20F489EF 17A8267A-598B9023 1B9B3E21-082E6413 643401FC-15D696BF 62F6F221-03FC14A7 69E2968D-3C10A8CB 33D76C86-49F0B4F0 41FF361F-1D34C1ED 3EB36EC6-65044219 560620E6-3B5A527E 6A864293-0944FA11 3B6623B8-2C013072 5AFE373E-50FA9DE0 5A4D465C-77777777 3FD64457-0787F8B7 18F75DE6-1435B275 3B5B8E83-65C6A810 53F166AE-1E271DD8 53E08F83-6090BD9B 6191299C-77777777 3C5AC4C5-77777777 62A1B056-77777777 5B855950-77777777 1EE55BCF-32D46F97 0F828899-6BC14733 28B2B464-5F344045 6A90FFE3-5E64F4C1 4040D441-599BDD2E 08B525F1-7FFECCC4 64D624EB-3E4FB10A 2E8F0726-471114AE 7338A41E-79C4EB6D 301DDEF3-310D19BF 484CCEA4-00AEBDA5 2CB0ADF0-4316BC83 58A6DDA1-6147CDDD 664D4640-482FAB94 1F57F742-735FDF5A 0194AF13-3AD3D991 319803B5-0DB251A3 4010047D-01849ECE 12778E71-40581C26 0E4FB7E6-70B72919 5CDE6C6B-295EDC98 3B01F251-787BE698 175A012E-4115A383 0A812A04-1A42AE18 10FD3E9F-31B8EA33 35E5DE9B-2708E8F1 17098DAC-1AC355F4 13F2310C-782721B2 4BD955AF-601602AF 75C361DE-3DE939D3 09F93B34-51B66260 17A8ABD3-73AAAA5A 62DF7791-274783E2 3E7920E7-094A0EDF 293E68E2-241121D3 7A963E8C-28AD4E6A 41EB6DF1-38BE0465 551157F6-45B1E406 001C0D85-7E15E9DF 65D6204E-733B354A 61D97683-7C651648 0A014553-3E4FB10A 0C66B07C-7EC698AE 5B772D52-78FAB409 25F755C7-62863EF8 12D30ED0-34755852 7A7BE1BA-42E6DFD3 0E43DB4A-47A1AE1A 231C84C5-3E5568B9 2EC909F9-628E9BF8 3F1FD9A8-6C1A40DA"/>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3ac6cb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81551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62f67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62048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e64637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
      <w:lvlJc w:val="left"/>
      <w:pPr>
        <w:ind w:left="1080" w:hanging="360"/>
      </w:pPr>
      <w:rPr>
        <w:rFonts w:hint="default" w:ascii="Wingdings" w:hAnsi="Wingdings"/>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Wingdings" w:hAnsi="Wingdings"/>
      </w:rPr>
    </w:lvl>
    <w:lvl xmlns:w="http://schemas.openxmlformats.org/wordprocessingml/2006/main" w:ilvl="4">
      <w:start w:val="1"/>
      <w:numFmt w:val="bullet"/>
      <w:lvlText w:val=""/>
      <w:lvlJc w:val="left"/>
      <w:pPr>
        <w:ind w:left="3240" w:hanging="360"/>
      </w:pPr>
      <w:rPr>
        <w:rFonts w:hint="default" w:ascii="Wingdings" w:hAnsi="Wingdings"/>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Wingdings" w:hAnsi="Wingdings"/>
      </w:rPr>
    </w:lvl>
    <w:lvl xmlns:w="http://schemas.openxmlformats.org/wordprocessingml/2006/main" w:ilvl="7">
      <w:start w:val="1"/>
      <w:numFmt w:val="bullet"/>
      <w:lvlText w:val=""/>
      <w:lvlJc w:val="left"/>
      <w:pPr>
        <w:ind w:left="5400" w:hanging="360"/>
      </w:pPr>
      <w:rPr>
        <w:rFonts w:hint="default" w:ascii="Wingdings" w:hAnsi="Wingdings"/>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7">
    <w:nsid w:val="5c2c5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a5518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b27f3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ea01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C90"/>
    <w:rsid w:val="0002B8D4"/>
    <w:rsid w:val="00032A5B"/>
    <w:rsid w:val="001333C2"/>
    <w:rsid w:val="00317E3D"/>
    <w:rsid w:val="0032791E"/>
    <w:rsid w:val="003E4ED4"/>
    <w:rsid w:val="004A5A64"/>
    <w:rsid w:val="005027B6"/>
    <w:rsid w:val="0058218C"/>
    <w:rsid w:val="00594726"/>
    <w:rsid w:val="006524ED"/>
    <w:rsid w:val="006A3E63"/>
    <w:rsid w:val="006D2F2D"/>
    <w:rsid w:val="006E1FF9"/>
    <w:rsid w:val="00785886"/>
    <w:rsid w:val="007F3A6A"/>
    <w:rsid w:val="009E71F3"/>
    <w:rsid w:val="00A14675"/>
    <w:rsid w:val="00BC79FE"/>
    <w:rsid w:val="00C558B0"/>
    <w:rsid w:val="00D0B1CE"/>
    <w:rsid w:val="00D545BA"/>
    <w:rsid w:val="00DCCC5C"/>
    <w:rsid w:val="00DF58C0"/>
    <w:rsid w:val="00E81204"/>
    <w:rsid w:val="00E9668F"/>
    <w:rsid w:val="00F81510"/>
    <w:rsid w:val="00FA1054"/>
    <w:rsid w:val="00FA2DAE"/>
    <w:rsid w:val="00FA6248"/>
    <w:rsid w:val="037D950F"/>
    <w:rsid w:val="039AA23E"/>
    <w:rsid w:val="0491AB44"/>
    <w:rsid w:val="054523B2"/>
    <w:rsid w:val="05794C3E"/>
    <w:rsid w:val="05B85B81"/>
    <w:rsid w:val="069BCEA9"/>
    <w:rsid w:val="06EC19D4"/>
    <w:rsid w:val="06ED475F"/>
    <w:rsid w:val="070183AE"/>
    <w:rsid w:val="07BA7132"/>
    <w:rsid w:val="07C087D7"/>
    <w:rsid w:val="07C4403B"/>
    <w:rsid w:val="07CD4602"/>
    <w:rsid w:val="07DFA49E"/>
    <w:rsid w:val="0825AE80"/>
    <w:rsid w:val="095CF8D0"/>
    <w:rsid w:val="0A2F2E8D"/>
    <w:rsid w:val="0ACB553C"/>
    <w:rsid w:val="0C423066"/>
    <w:rsid w:val="0CBEA9AF"/>
    <w:rsid w:val="0CDD2E4D"/>
    <w:rsid w:val="0DBC4C7F"/>
    <w:rsid w:val="0DE79B7E"/>
    <w:rsid w:val="0EB9BBCD"/>
    <w:rsid w:val="0F2A263C"/>
    <w:rsid w:val="0F486A48"/>
    <w:rsid w:val="0F532178"/>
    <w:rsid w:val="0F8CEC95"/>
    <w:rsid w:val="102B5FA6"/>
    <w:rsid w:val="104B47C1"/>
    <w:rsid w:val="1135453D"/>
    <w:rsid w:val="11546904"/>
    <w:rsid w:val="12268755"/>
    <w:rsid w:val="122E0871"/>
    <w:rsid w:val="1261D211"/>
    <w:rsid w:val="1263F367"/>
    <w:rsid w:val="1275E2C3"/>
    <w:rsid w:val="12A91D46"/>
    <w:rsid w:val="135BF995"/>
    <w:rsid w:val="13622FBA"/>
    <w:rsid w:val="137AB3C7"/>
    <w:rsid w:val="15A7311A"/>
    <w:rsid w:val="1608E548"/>
    <w:rsid w:val="16EF8241"/>
    <w:rsid w:val="1747E3EE"/>
    <w:rsid w:val="181DD7E2"/>
    <w:rsid w:val="183DA972"/>
    <w:rsid w:val="18C32965"/>
    <w:rsid w:val="18F2B33B"/>
    <w:rsid w:val="19C56CE7"/>
    <w:rsid w:val="19C5837A"/>
    <w:rsid w:val="1AE5326B"/>
    <w:rsid w:val="1AF377A0"/>
    <w:rsid w:val="1B562DC6"/>
    <w:rsid w:val="1C390717"/>
    <w:rsid w:val="1C8F6086"/>
    <w:rsid w:val="1D19491B"/>
    <w:rsid w:val="1E22F7A4"/>
    <w:rsid w:val="1F3B8612"/>
    <w:rsid w:val="1F5CD94B"/>
    <w:rsid w:val="207B8453"/>
    <w:rsid w:val="20CB81AA"/>
    <w:rsid w:val="20F340D9"/>
    <w:rsid w:val="20FCBBF5"/>
    <w:rsid w:val="22136483"/>
    <w:rsid w:val="221864EC"/>
    <w:rsid w:val="2249DC36"/>
    <w:rsid w:val="22B24D86"/>
    <w:rsid w:val="231E212A"/>
    <w:rsid w:val="23A07BAA"/>
    <w:rsid w:val="23B481F0"/>
    <w:rsid w:val="247A0FCE"/>
    <w:rsid w:val="24CD2BB9"/>
    <w:rsid w:val="2578D966"/>
    <w:rsid w:val="25AB736D"/>
    <w:rsid w:val="263281D0"/>
    <w:rsid w:val="26B856AA"/>
    <w:rsid w:val="2759AD73"/>
    <w:rsid w:val="277962BD"/>
    <w:rsid w:val="2801F22C"/>
    <w:rsid w:val="2803ECEA"/>
    <w:rsid w:val="285CCD76"/>
    <w:rsid w:val="28D44A7F"/>
    <w:rsid w:val="2B03D9C7"/>
    <w:rsid w:val="2B4837C5"/>
    <w:rsid w:val="2B9D61D6"/>
    <w:rsid w:val="2C22B0FF"/>
    <w:rsid w:val="2C29D7E4"/>
    <w:rsid w:val="2C5D08A1"/>
    <w:rsid w:val="2CD74665"/>
    <w:rsid w:val="2CEEE250"/>
    <w:rsid w:val="2D2738F8"/>
    <w:rsid w:val="2DC2B0B4"/>
    <w:rsid w:val="2E161D66"/>
    <w:rsid w:val="2E88D1FE"/>
    <w:rsid w:val="2ED1662C"/>
    <w:rsid w:val="2F099229"/>
    <w:rsid w:val="2F560A0C"/>
    <w:rsid w:val="2FA60BBA"/>
    <w:rsid w:val="2FDBD4F8"/>
    <w:rsid w:val="3022B389"/>
    <w:rsid w:val="3170D646"/>
    <w:rsid w:val="31AE3FBA"/>
    <w:rsid w:val="31BE471E"/>
    <w:rsid w:val="32789136"/>
    <w:rsid w:val="33EB752A"/>
    <w:rsid w:val="34AA8A40"/>
    <w:rsid w:val="350492AB"/>
    <w:rsid w:val="3526DAEA"/>
    <w:rsid w:val="3534DB74"/>
    <w:rsid w:val="35647BE0"/>
    <w:rsid w:val="35DCE778"/>
    <w:rsid w:val="37632595"/>
    <w:rsid w:val="37F2FF09"/>
    <w:rsid w:val="37FC9852"/>
    <w:rsid w:val="3816C7CE"/>
    <w:rsid w:val="3821FC73"/>
    <w:rsid w:val="38BC6472"/>
    <w:rsid w:val="393DC87E"/>
    <w:rsid w:val="3964A05D"/>
    <w:rsid w:val="3A9F275B"/>
    <w:rsid w:val="3B5BFDD6"/>
    <w:rsid w:val="3B7E2AE8"/>
    <w:rsid w:val="3BD2D10A"/>
    <w:rsid w:val="3BFC37F7"/>
    <w:rsid w:val="3C34175C"/>
    <w:rsid w:val="3C4066EB"/>
    <w:rsid w:val="3CAD1432"/>
    <w:rsid w:val="3DD33516"/>
    <w:rsid w:val="3E3A43F1"/>
    <w:rsid w:val="3E9A7F60"/>
    <w:rsid w:val="3F1376FC"/>
    <w:rsid w:val="3F1FE7C6"/>
    <w:rsid w:val="3FCACBD3"/>
    <w:rsid w:val="3FD7469E"/>
    <w:rsid w:val="40411DCB"/>
    <w:rsid w:val="40451A63"/>
    <w:rsid w:val="4050A16F"/>
    <w:rsid w:val="409C1B75"/>
    <w:rsid w:val="40BBB99A"/>
    <w:rsid w:val="40C91FB0"/>
    <w:rsid w:val="40EF3057"/>
    <w:rsid w:val="4152AD63"/>
    <w:rsid w:val="42F4A2A3"/>
    <w:rsid w:val="435D0236"/>
    <w:rsid w:val="436E61D0"/>
    <w:rsid w:val="453093F5"/>
    <w:rsid w:val="4544D2F5"/>
    <w:rsid w:val="46BE5E44"/>
    <w:rsid w:val="4728F38F"/>
    <w:rsid w:val="47545430"/>
    <w:rsid w:val="47AB97F8"/>
    <w:rsid w:val="4951A92F"/>
    <w:rsid w:val="499705D3"/>
    <w:rsid w:val="499CAAEE"/>
    <w:rsid w:val="49AD2341"/>
    <w:rsid w:val="4A090119"/>
    <w:rsid w:val="4A6CF382"/>
    <w:rsid w:val="4ABA24E4"/>
    <w:rsid w:val="4B35D79B"/>
    <w:rsid w:val="4B4CEE4C"/>
    <w:rsid w:val="4BAD4AFA"/>
    <w:rsid w:val="4BB0FD24"/>
    <w:rsid w:val="4BC0BC1E"/>
    <w:rsid w:val="4C0C2208"/>
    <w:rsid w:val="4C133636"/>
    <w:rsid w:val="4D1436F2"/>
    <w:rsid w:val="4E224BDE"/>
    <w:rsid w:val="4ED0B32C"/>
    <w:rsid w:val="4F15E639"/>
    <w:rsid w:val="4F1740CF"/>
    <w:rsid w:val="4F7177B4"/>
    <w:rsid w:val="4F74B1DC"/>
    <w:rsid w:val="4FD24473"/>
    <w:rsid w:val="50AC1546"/>
    <w:rsid w:val="510BCAE0"/>
    <w:rsid w:val="52D55930"/>
    <w:rsid w:val="52E359CC"/>
    <w:rsid w:val="536CC453"/>
    <w:rsid w:val="5373E37E"/>
    <w:rsid w:val="5397E712"/>
    <w:rsid w:val="5398AB33"/>
    <w:rsid w:val="53B479A9"/>
    <w:rsid w:val="53B780A0"/>
    <w:rsid w:val="53E335F1"/>
    <w:rsid w:val="540C39AF"/>
    <w:rsid w:val="548125A4"/>
    <w:rsid w:val="54AD0678"/>
    <w:rsid w:val="54EE8ADA"/>
    <w:rsid w:val="55D4EE42"/>
    <w:rsid w:val="55E7D201"/>
    <w:rsid w:val="5626053B"/>
    <w:rsid w:val="56E2E39E"/>
    <w:rsid w:val="5701B597"/>
    <w:rsid w:val="57649307"/>
    <w:rsid w:val="581AA354"/>
    <w:rsid w:val="5838EF91"/>
    <w:rsid w:val="5868DB9F"/>
    <w:rsid w:val="597EBEAE"/>
    <w:rsid w:val="59CA534D"/>
    <w:rsid w:val="5A25200C"/>
    <w:rsid w:val="5A8C9322"/>
    <w:rsid w:val="5AFC0165"/>
    <w:rsid w:val="5BAA1C45"/>
    <w:rsid w:val="5BFF523F"/>
    <w:rsid w:val="5C39ED24"/>
    <w:rsid w:val="5C6A75A5"/>
    <w:rsid w:val="5D07B0D4"/>
    <w:rsid w:val="5D3B567A"/>
    <w:rsid w:val="5D4F5FBC"/>
    <w:rsid w:val="5D963BF7"/>
    <w:rsid w:val="5F32F3D7"/>
    <w:rsid w:val="6021B11F"/>
    <w:rsid w:val="603431D7"/>
    <w:rsid w:val="608F6883"/>
    <w:rsid w:val="60ADA328"/>
    <w:rsid w:val="612FE504"/>
    <w:rsid w:val="613D08C2"/>
    <w:rsid w:val="61969816"/>
    <w:rsid w:val="64254BEB"/>
    <w:rsid w:val="64B06D11"/>
    <w:rsid w:val="64C0BB90"/>
    <w:rsid w:val="652FA376"/>
    <w:rsid w:val="65431C57"/>
    <w:rsid w:val="65D9C2BC"/>
    <w:rsid w:val="66337A42"/>
    <w:rsid w:val="666BEFEA"/>
    <w:rsid w:val="66A72CC4"/>
    <w:rsid w:val="66B71567"/>
    <w:rsid w:val="671BC9F6"/>
    <w:rsid w:val="671BD4A0"/>
    <w:rsid w:val="67AC0A85"/>
    <w:rsid w:val="68104E0A"/>
    <w:rsid w:val="6824449B"/>
    <w:rsid w:val="68E78EFB"/>
    <w:rsid w:val="6938B0E9"/>
    <w:rsid w:val="699F1D1A"/>
    <w:rsid w:val="69ACAC5B"/>
    <w:rsid w:val="6A5E946B"/>
    <w:rsid w:val="6AF15783"/>
    <w:rsid w:val="6AF2F15D"/>
    <w:rsid w:val="6AFCA36E"/>
    <w:rsid w:val="6AFEAEC3"/>
    <w:rsid w:val="6B162721"/>
    <w:rsid w:val="6C1E4745"/>
    <w:rsid w:val="6C201B38"/>
    <w:rsid w:val="6C3F9029"/>
    <w:rsid w:val="6C459D6A"/>
    <w:rsid w:val="6E220C61"/>
    <w:rsid w:val="6E3A68E0"/>
    <w:rsid w:val="6EAC2326"/>
    <w:rsid w:val="6EF11081"/>
    <w:rsid w:val="6F09FA79"/>
    <w:rsid w:val="6FF57771"/>
    <w:rsid w:val="70733B48"/>
    <w:rsid w:val="707B65DE"/>
    <w:rsid w:val="70E485B0"/>
    <w:rsid w:val="71B770D4"/>
    <w:rsid w:val="71B8D2A3"/>
    <w:rsid w:val="71D5C0FA"/>
    <w:rsid w:val="73C7F3D6"/>
    <w:rsid w:val="73E7A295"/>
    <w:rsid w:val="75A8AEB6"/>
    <w:rsid w:val="76365A4E"/>
    <w:rsid w:val="76489FED"/>
    <w:rsid w:val="7648FE14"/>
    <w:rsid w:val="768A6099"/>
    <w:rsid w:val="7795A82A"/>
    <w:rsid w:val="77BBBF65"/>
    <w:rsid w:val="7894467A"/>
    <w:rsid w:val="789B5BAF"/>
    <w:rsid w:val="7A82B884"/>
    <w:rsid w:val="7BAAE5F3"/>
    <w:rsid w:val="7C331EC0"/>
    <w:rsid w:val="7C414B64"/>
    <w:rsid w:val="7C4D7985"/>
    <w:rsid w:val="7C9FBF58"/>
    <w:rsid w:val="7CFD7F0D"/>
    <w:rsid w:val="7E01412C"/>
    <w:rsid w:val="7E04CA11"/>
    <w:rsid w:val="7E52D719"/>
    <w:rsid w:val="7E6C6F95"/>
    <w:rsid w:val="7E8ADF44"/>
    <w:rsid w:val="7EC3439E"/>
    <w:rsid w:val="7EDD11F1"/>
    <w:rsid w:val="7F31E8E5"/>
    <w:rsid w:val="7FEA6F69"/>
    <w:rsid w:val="7FF0BA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2A5B"/>
    <w:rPr>
      <w:rFonts w:ascii="Times New Roman" w:hAnsi="Times New Roman"/>
      <w:sz w:val="24"/>
    </w:rPr>
  </w:style>
  <w:style w:type="character" w:styleId="Hyperlink">
    <w:uiPriority w:val="99"/>
    <w:name w:val="Hyperlink"/>
    <w:basedOn w:val="DefaultParagraphFont"/>
    <w:unhideWhenUsed/>
    <w:rsid w:val="2B03D9C7"/>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2.png" Id="rId223823383" /><Relationship Type="http://schemas.openxmlformats.org/officeDocument/2006/relationships/hyperlink" Target="https://www.thesocialcreatures.org/thecreaturetimes/the-social-model-of-disability" TargetMode="External" Id="R514ba758057b40be" /><Relationship Type="http://schemas.openxmlformats.org/officeDocument/2006/relationships/hyperlink" Target="https://www.gov.uk/government/publications/equality-act-guidance/disability-equality-act-2010-guidance-on-matters-to-be-taken-into-account-in-determining-questions-relating-to-the-definition-of-disability-html" TargetMode="External" Id="R821bbae018eb4aef" /><Relationship Type="http://schemas.openxmlformats.org/officeDocument/2006/relationships/hyperlink" Target="https://www.gov.uk/government/publications/learning-disability-applying-all-our-health/learning-disabilities-applying-all-our-health" TargetMode="External" Id="R9413036a90b548b2" /><Relationship Type="http://schemas.openxmlformats.org/officeDocument/2006/relationships/hyperlink" Target="https://www.inclusionlondon.org.uk/about-us/disability-in-london/social-model/the-social-model-of-disability-and-the-cultural-model-of-deafness/" TargetMode="External" Id="R8a0f07a649fb485f" /><Relationship Type="http://schemas.openxmlformats.org/officeDocument/2006/relationships/hyperlink" Target="https://www.sense.org.uk/about-us/the-social-model-of-disability/" TargetMode="External" Id="Rd03d94d183184abd" /><Relationship Type="http://schemas.openxmlformats.org/officeDocument/2006/relationships/hyperlink" Target="https://www.scope.org.uk/social-model-of-disability" TargetMode="External" Id="R0a8ffbd1deb4428d" /><Relationship Type="http://schemas.openxmlformats.org/officeDocument/2006/relationships/hyperlink" Target="https://www.equallives.org.uk/post/how-to-use-the-social-model-of-disability-in-everyday-life" TargetMode="External" Id="Rfc3a263c9fcc45b9" /><Relationship Type="http://schemas.microsoft.com/office/2020/10/relationships/intelligence" Target="intelligence2.xml" Id="R2c06c398051d4e3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ca2ca7b29e281f51402438e3f38c47ba">
  <xsd:schema xmlns:xsd="http://www.w3.org/2001/XMLSchema" xmlns:xs="http://www.w3.org/2001/XMLSchema" xmlns:p="http://schemas.microsoft.com/office/2006/metadata/properties" xmlns:ns3="bf244c3e-e0b4-4871-bb4e-fd032a14544d" targetNamespace="http://schemas.microsoft.com/office/2006/metadata/properties" ma:root="true" ma:fieldsID="5de1557ecef70f8e7438e0b135e771df"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AD6A3A8C-5F30-4E0A-A266-4F05F403FE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6C438D-A045-4C76-96B0-4D3FB06B45D8}">
  <ds:schemaRefs>
    <ds:schemaRef ds:uri="http://schemas.microsoft.com/sharepoint/v3/contenttype/forms"/>
  </ds:schemaRefs>
</ds:datastoreItem>
</file>

<file path=customXml/itemProps3.xml><?xml version="1.0" encoding="utf-8"?>
<ds:datastoreItem xmlns:ds="http://schemas.openxmlformats.org/officeDocument/2006/customXml" ds:itemID="{93C33209-029B-4B19-9EDC-0EB5137D0591}">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Nompumelelo Ncube (2332315)</lastModifiedBy>
  <revision>4</revision>
  <dcterms:created xsi:type="dcterms:W3CDTF">2025-12-03T11:33:00.0000000Z</dcterms:created>
  <dcterms:modified xsi:type="dcterms:W3CDTF">2025-12-10T18:16:34.7852767Z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