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4871B" w14:textId="79714520" w:rsidR="00D40810" w:rsidRPr="00ED553A" w:rsidRDefault="00276786" w:rsidP="00276786">
      <w:pPr>
        <w:pStyle w:val="NormalWeb"/>
        <w:spacing w:line="360" w:lineRule="auto"/>
        <w:rPr>
          <w:rFonts w:ascii="Arial" w:hAnsi="Arial" w:cs="Arial"/>
          <w:b/>
          <w:bCs/>
          <w:szCs w:val="24"/>
        </w:rPr>
      </w:pPr>
      <w:r w:rsidRPr="00ED553A">
        <w:rPr>
          <w:rFonts w:ascii="Arial" w:hAnsi="Arial" w:cs="Arial"/>
          <w:b/>
          <w:bCs/>
          <w:szCs w:val="24"/>
        </w:rPr>
        <w:t>Anna Brychan</w:t>
      </w:r>
    </w:p>
    <w:p w14:paraId="0777DBDB" w14:textId="2BAE0CB1" w:rsidR="00276786" w:rsidRPr="00ED553A" w:rsidRDefault="00276786" w:rsidP="00276786">
      <w:pPr>
        <w:pStyle w:val="NormalWeb"/>
        <w:spacing w:line="360" w:lineRule="auto"/>
        <w:rPr>
          <w:rFonts w:ascii="Arial" w:hAnsi="Arial" w:cs="Arial"/>
          <w:b/>
          <w:bCs/>
          <w:szCs w:val="24"/>
        </w:rPr>
      </w:pPr>
      <w:r w:rsidRPr="00ED553A">
        <w:rPr>
          <w:rFonts w:ascii="Arial" w:hAnsi="Arial" w:cs="Arial"/>
          <w:b/>
          <w:bCs/>
          <w:szCs w:val="24"/>
        </w:rPr>
        <w:t>Student number: 2020719</w:t>
      </w:r>
    </w:p>
    <w:p w14:paraId="0E9988F6" w14:textId="56238A1F" w:rsidR="00276786" w:rsidRPr="00ED553A" w:rsidRDefault="00276786" w:rsidP="00276786">
      <w:pPr>
        <w:pStyle w:val="NormalWeb"/>
        <w:spacing w:line="360" w:lineRule="auto"/>
        <w:rPr>
          <w:rFonts w:ascii="Arial" w:hAnsi="Arial" w:cs="Arial"/>
          <w:b/>
          <w:bCs/>
          <w:szCs w:val="24"/>
        </w:rPr>
      </w:pPr>
      <w:r w:rsidRPr="00ED553A">
        <w:rPr>
          <w:rFonts w:ascii="Arial" w:hAnsi="Arial" w:cs="Arial"/>
          <w:b/>
          <w:bCs/>
          <w:szCs w:val="24"/>
        </w:rPr>
        <w:t>Module reference</w:t>
      </w:r>
      <w:r w:rsidR="00164D26">
        <w:rPr>
          <w:rFonts w:ascii="Arial" w:hAnsi="Arial" w:cs="Arial"/>
          <w:b/>
          <w:bCs/>
          <w:szCs w:val="24"/>
        </w:rPr>
        <w:t>: BMPF 71</w:t>
      </w:r>
      <w:r w:rsidR="00F3740F">
        <w:rPr>
          <w:rFonts w:ascii="Arial" w:hAnsi="Arial" w:cs="Arial"/>
          <w:b/>
          <w:bCs/>
          <w:szCs w:val="24"/>
        </w:rPr>
        <w:t>01</w:t>
      </w:r>
    </w:p>
    <w:p w14:paraId="36C65C96" w14:textId="207F14D4" w:rsidR="00961B74" w:rsidRPr="00ED553A" w:rsidRDefault="00961B74" w:rsidP="00276786">
      <w:pPr>
        <w:pStyle w:val="NormalWeb"/>
        <w:spacing w:line="360" w:lineRule="auto"/>
        <w:rPr>
          <w:rFonts w:ascii="Arial" w:hAnsi="Arial" w:cs="Arial"/>
          <w:b/>
          <w:bCs/>
          <w:szCs w:val="24"/>
          <w:lang w:val="en-US"/>
        </w:rPr>
      </w:pPr>
      <w:r w:rsidRPr="00ED553A">
        <w:rPr>
          <w:rFonts w:ascii="Arial" w:hAnsi="Arial" w:cs="Arial"/>
          <w:b/>
          <w:bCs/>
          <w:szCs w:val="24"/>
        </w:rPr>
        <w:t xml:space="preserve">Study title: </w:t>
      </w:r>
      <w:r w:rsidRPr="00ED553A">
        <w:rPr>
          <w:rFonts w:ascii="Arial" w:hAnsi="Arial" w:cs="Arial"/>
          <w:szCs w:val="24"/>
          <w:lang w:val="en-US"/>
        </w:rPr>
        <w:t>How do university-based teacher educators feel about the introduction of Curriculum for Wales?</w:t>
      </w:r>
    </w:p>
    <w:p w14:paraId="5055899A" w14:textId="4E01F419" w:rsidR="00961B74" w:rsidRPr="00ED553A" w:rsidRDefault="00961B74" w:rsidP="00276786">
      <w:pPr>
        <w:pStyle w:val="NormalWeb"/>
        <w:spacing w:line="360" w:lineRule="auto"/>
        <w:rPr>
          <w:rFonts w:ascii="Arial" w:hAnsi="Arial" w:cs="Arial"/>
          <w:b/>
          <w:bCs/>
          <w:szCs w:val="24"/>
          <w:lang w:val="en-US"/>
        </w:rPr>
      </w:pPr>
      <w:r w:rsidRPr="00ED553A">
        <w:rPr>
          <w:rFonts w:ascii="Arial" w:hAnsi="Arial" w:cs="Arial"/>
          <w:b/>
          <w:bCs/>
          <w:szCs w:val="24"/>
          <w:lang w:val="en-US"/>
        </w:rPr>
        <w:t>Abstract:</w:t>
      </w:r>
    </w:p>
    <w:p w14:paraId="0E60F8E2" w14:textId="4CA4B835" w:rsidR="00452072" w:rsidRPr="00ED553A" w:rsidRDefault="00D40810" w:rsidP="00276786">
      <w:pPr>
        <w:pStyle w:val="NormalWeb"/>
        <w:spacing w:line="360" w:lineRule="auto"/>
        <w:rPr>
          <w:rFonts w:ascii="Arial" w:hAnsi="Arial" w:cs="Arial"/>
          <w:szCs w:val="24"/>
        </w:rPr>
      </w:pPr>
      <w:r w:rsidRPr="00ED553A">
        <w:rPr>
          <w:rFonts w:ascii="Arial" w:hAnsi="Arial" w:cs="Arial"/>
          <w:szCs w:val="24"/>
        </w:rPr>
        <w:t>This is a small qualitative research study looking at the thoughts and feelings of a group of four university-based teacher educators. Semi-structured interviews were used to examine participants</w:t>
      </w:r>
      <w:r w:rsidR="004B2D01" w:rsidRPr="00ED553A">
        <w:rPr>
          <w:rFonts w:ascii="Arial" w:hAnsi="Arial" w:cs="Arial"/>
          <w:szCs w:val="24"/>
        </w:rPr>
        <w:t>’ views</w:t>
      </w:r>
      <w:r w:rsidRPr="00ED553A">
        <w:rPr>
          <w:rFonts w:ascii="Arial" w:hAnsi="Arial" w:cs="Arial"/>
          <w:szCs w:val="24"/>
        </w:rPr>
        <w:t xml:space="preserve"> over time. The </w:t>
      </w:r>
      <w:r w:rsidR="004B2D01" w:rsidRPr="00ED553A">
        <w:rPr>
          <w:rFonts w:ascii="Arial" w:hAnsi="Arial" w:cs="Arial"/>
          <w:szCs w:val="24"/>
        </w:rPr>
        <w:t>focus</w:t>
      </w:r>
      <w:r w:rsidRPr="00ED553A">
        <w:rPr>
          <w:rFonts w:ascii="Arial" w:hAnsi="Arial" w:cs="Arial"/>
          <w:szCs w:val="24"/>
        </w:rPr>
        <w:t xml:space="preserve"> of the study is Curriculum for </w:t>
      </w:r>
      <w:r w:rsidR="004B2D01" w:rsidRPr="00ED553A">
        <w:rPr>
          <w:rFonts w:ascii="Arial" w:hAnsi="Arial" w:cs="Arial"/>
          <w:szCs w:val="24"/>
        </w:rPr>
        <w:t>Wales (CfW)</w:t>
      </w:r>
      <w:r w:rsidRPr="00ED553A">
        <w:rPr>
          <w:rFonts w:ascii="Arial" w:hAnsi="Arial" w:cs="Arial"/>
          <w:szCs w:val="24"/>
        </w:rPr>
        <w:t>, the statutory curriculum for learners aged 3-16 in maintained schools</w:t>
      </w:r>
      <w:r w:rsidR="00961B74" w:rsidRPr="00ED553A">
        <w:rPr>
          <w:rFonts w:ascii="Arial" w:hAnsi="Arial" w:cs="Arial"/>
          <w:szCs w:val="24"/>
        </w:rPr>
        <w:t xml:space="preserve"> in Wales.</w:t>
      </w:r>
      <w:r w:rsidRPr="00ED553A">
        <w:rPr>
          <w:rFonts w:ascii="Arial" w:hAnsi="Arial" w:cs="Arial"/>
          <w:szCs w:val="24"/>
        </w:rPr>
        <w:t xml:space="preserve"> </w:t>
      </w:r>
      <w:r w:rsidR="004B2D01" w:rsidRPr="00ED553A">
        <w:rPr>
          <w:rFonts w:ascii="Arial" w:hAnsi="Arial" w:cs="Arial"/>
          <w:szCs w:val="24"/>
        </w:rPr>
        <w:t>Participants in the study have been involved in curriculum development research alongside their main professional focus, that of developing and delivering Initial Teacher Education (ITE) for student-teachers. CfW has been in development since 2015</w:t>
      </w:r>
      <w:r w:rsidR="00961B74" w:rsidRPr="00ED553A">
        <w:rPr>
          <w:rFonts w:ascii="Arial" w:hAnsi="Arial" w:cs="Arial"/>
          <w:szCs w:val="24"/>
        </w:rPr>
        <w:t>; it has been central to Initial Teacher Education</w:t>
      </w:r>
      <w:r w:rsidR="004B2D01" w:rsidRPr="00ED553A">
        <w:rPr>
          <w:rFonts w:ascii="Arial" w:hAnsi="Arial" w:cs="Arial"/>
          <w:szCs w:val="24"/>
        </w:rPr>
        <w:t xml:space="preserve"> </w:t>
      </w:r>
      <w:r w:rsidR="00961B74" w:rsidRPr="00ED553A">
        <w:rPr>
          <w:rFonts w:ascii="Arial" w:hAnsi="Arial" w:cs="Arial"/>
          <w:szCs w:val="24"/>
        </w:rPr>
        <w:t>(</w:t>
      </w:r>
      <w:r w:rsidR="004B2D01" w:rsidRPr="00ED553A">
        <w:rPr>
          <w:rFonts w:ascii="Arial" w:hAnsi="Arial" w:cs="Arial"/>
          <w:szCs w:val="24"/>
        </w:rPr>
        <w:t>ITE</w:t>
      </w:r>
      <w:r w:rsidR="00961B74" w:rsidRPr="00ED553A">
        <w:rPr>
          <w:rFonts w:ascii="Arial" w:hAnsi="Arial" w:cs="Arial"/>
          <w:szCs w:val="24"/>
        </w:rPr>
        <w:t>)</w:t>
      </w:r>
      <w:r w:rsidR="004B2D01" w:rsidRPr="00ED553A">
        <w:rPr>
          <w:rFonts w:ascii="Arial" w:hAnsi="Arial" w:cs="Arial"/>
          <w:szCs w:val="24"/>
        </w:rPr>
        <w:t xml:space="preserve"> programmes</w:t>
      </w:r>
      <w:r w:rsidR="00961B74" w:rsidRPr="00ED553A">
        <w:rPr>
          <w:rFonts w:ascii="Arial" w:hAnsi="Arial" w:cs="Arial"/>
          <w:szCs w:val="24"/>
        </w:rPr>
        <w:t xml:space="preserve"> in universities</w:t>
      </w:r>
      <w:r w:rsidR="004B2D01" w:rsidRPr="00ED553A">
        <w:rPr>
          <w:rFonts w:ascii="Arial" w:hAnsi="Arial" w:cs="Arial"/>
          <w:szCs w:val="24"/>
        </w:rPr>
        <w:t xml:space="preserve"> from 2019 when new accreditation criteria linked to CfW were introduced. The work to enact CfW is still progressing. Alongside the work in </w:t>
      </w:r>
      <w:r w:rsidR="00961B74" w:rsidRPr="00ED553A">
        <w:rPr>
          <w:rFonts w:ascii="Arial" w:hAnsi="Arial" w:cs="Arial"/>
          <w:szCs w:val="24"/>
        </w:rPr>
        <w:t xml:space="preserve">the </w:t>
      </w:r>
      <w:r w:rsidR="004B2D01" w:rsidRPr="00ED553A">
        <w:rPr>
          <w:rFonts w:ascii="Arial" w:hAnsi="Arial" w:cs="Arial"/>
          <w:szCs w:val="24"/>
        </w:rPr>
        <w:t>schools</w:t>
      </w:r>
      <w:r w:rsidR="00961B74" w:rsidRPr="00ED553A">
        <w:rPr>
          <w:rFonts w:ascii="Arial" w:hAnsi="Arial" w:cs="Arial"/>
          <w:szCs w:val="24"/>
        </w:rPr>
        <w:t xml:space="preserve"> themselves,</w:t>
      </w:r>
      <w:r w:rsidR="004B2D01" w:rsidRPr="00ED553A">
        <w:rPr>
          <w:rFonts w:ascii="Arial" w:hAnsi="Arial" w:cs="Arial"/>
          <w:szCs w:val="24"/>
        </w:rPr>
        <w:t xml:space="preserve"> </w:t>
      </w:r>
      <w:r w:rsidR="00961B74" w:rsidRPr="00ED553A">
        <w:rPr>
          <w:rFonts w:ascii="Arial" w:hAnsi="Arial" w:cs="Arial"/>
          <w:szCs w:val="24"/>
        </w:rPr>
        <w:t xml:space="preserve">and </w:t>
      </w:r>
      <w:r w:rsidR="003C7F8E">
        <w:rPr>
          <w:rFonts w:ascii="Arial" w:hAnsi="Arial" w:cs="Arial"/>
          <w:szCs w:val="24"/>
        </w:rPr>
        <w:t xml:space="preserve">in </w:t>
      </w:r>
      <w:r w:rsidR="00961B74" w:rsidRPr="00ED553A">
        <w:rPr>
          <w:rFonts w:ascii="Arial" w:hAnsi="Arial" w:cs="Arial"/>
          <w:szCs w:val="24"/>
        </w:rPr>
        <w:t xml:space="preserve">university-based programmes, </w:t>
      </w:r>
      <w:r w:rsidR="004B2D01" w:rsidRPr="00ED553A">
        <w:rPr>
          <w:rFonts w:ascii="Arial" w:hAnsi="Arial" w:cs="Arial"/>
          <w:szCs w:val="24"/>
        </w:rPr>
        <w:t xml:space="preserve">significant research projects, notably Camau </w:t>
      </w:r>
      <w:r w:rsidR="00961B74" w:rsidRPr="00ED553A">
        <w:rPr>
          <w:rFonts w:ascii="Arial" w:hAnsi="Arial" w:cs="Arial"/>
          <w:szCs w:val="24"/>
        </w:rPr>
        <w:t>i</w:t>
      </w:r>
      <w:r w:rsidR="004B2D01" w:rsidRPr="00ED553A">
        <w:rPr>
          <w:rFonts w:ascii="Arial" w:hAnsi="Arial" w:cs="Arial"/>
          <w:szCs w:val="24"/>
        </w:rPr>
        <w:t xml:space="preserve">’r Dyfodol, are looking at the way </w:t>
      </w:r>
      <w:r w:rsidR="00961B74" w:rsidRPr="00ED553A">
        <w:rPr>
          <w:rFonts w:ascii="Arial" w:hAnsi="Arial" w:cs="Arial"/>
          <w:szCs w:val="24"/>
        </w:rPr>
        <w:t>CfW</w:t>
      </w:r>
      <w:r w:rsidR="004B2D01" w:rsidRPr="00ED553A">
        <w:rPr>
          <w:rFonts w:ascii="Arial" w:hAnsi="Arial" w:cs="Arial"/>
          <w:szCs w:val="24"/>
        </w:rPr>
        <w:t xml:space="preserve"> is being realised in schools. </w:t>
      </w:r>
      <w:r w:rsidR="00961B74" w:rsidRPr="00ED553A">
        <w:rPr>
          <w:rFonts w:ascii="Arial" w:hAnsi="Arial" w:cs="Arial"/>
          <w:szCs w:val="24"/>
        </w:rPr>
        <w:t>Camau</w:t>
      </w:r>
      <w:r w:rsidR="004B2D01" w:rsidRPr="00ED553A">
        <w:rPr>
          <w:rFonts w:ascii="Arial" w:hAnsi="Arial" w:cs="Arial"/>
          <w:szCs w:val="24"/>
        </w:rPr>
        <w:t xml:space="preserve"> </w:t>
      </w:r>
      <w:r w:rsidR="00961B74" w:rsidRPr="00ED553A">
        <w:rPr>
          <w:rFonts w:ascii="Arial" w:hAnsi="Arial" w:cs="Arial"/>
          <w:szCs w:val="24"/>
        </w:rPr>
        <w:t>i</w:t>
      </w:r>
      <w:r w:rsidR="004B2D01" w:rsidRPr="00ED553A">
        <w:rPr>
          <w:rFonts w:ascii="Arial" w:hAnsi="Arial" w:cs="Arial"/>
          <w:szCs w:val="24"/>
        </w:rPr>
        <w:t>’r Dyfodol (2023) has identified a number of structural barriers to full engagement at a school level.</w:t>
      </w:r>
      <w:r w:rsidR="00961B74" w:rsidRPr="00ED553A">
        <w:rPr>
          <w:rFonts w:ascii="Arial" w:hAnsi="Arial" w:cs="Arial"/>
          <w:szCs w:val="24"/>
        </w:rPr>
        <w:t xml:space="preserve"> These include concerns about the compatibility of the qualifications and accountability systems with the developmental nature of CfW.</w:t>
      </w:r>
      <w:r w:rsidR="004B2D01" w:rsidRPr="00ED553A">
        <w:rPr>
          <w:rFonts w:ascii="Arial" w:hAnsi="Arial" w:cs="Arial"/>
          <w:szCs w:val="24"/>
        </w:rPr>
        <w:t xml:space="preserve"> </w:t>
      </w:r>
      <w:r w:rsidR="00961B74" w:rsidRPr="00ED553A">
        <w:rPr>
          <w:rFonts w:ascii="Arial" w:hAnsi="Arial" w:cs="Arial"/>
          <w:szCs w:val="24"/>
        </w:rPr>
        <w:t>Issues around the clarity (</w:t>
      </w:r>
      <w:r w:rsidR="00F3740F">
        <w:rPr>
          <w:rFonts w:ascii="Arial" w:hAnsi="Arial" w:cs="Arial"/>
          <w:szCs w:val="24"/>
        </w:rPr>
        <w:t>o</w:t>
      </w:r>
      <w:r w:rsidR="00961B74" w:rsidRPr="00ED553A">
        <w:rPr>
          <w:rFonts w:ascii="Arial" w:hAnsi="Arial" w:cs="Arial"/>
          <w:szCs w:val="24"/>
        </w:rPr>
        <w:t>r not) of Government guidance and the time that teachers require to engage fully with the requirements have also been raised. This study is designed to examine whether there may be other factors to consider in the context of to effective enactment of CfW</w:t>
      </w:r>
      <w:r w:rsidR="00821FF5" w:rsidRPr="00ED553A">
        <w:rPr>
          <w:rFonts w:ascii="Arial" w:hAnsi="Arial" w:cs="Arial"/>
          <w:szCs w:val="24"/>
        </w:rPr>
        <w:t>.</w:t>
      </w:r>
      <w:r w:rsidR="00961B74" w:rsidRPr="00ED553A">
        <w:rPr>
          <w:rFonts w:ascii="Arial" w:hAnsi="Arial" w:cs="Arial"/>
          <w:szCs w:val="24"/>
        </w:rPr>
        <w:t xml:space="preserve"> The focus here is therefore not on structures </w:t>
      </w:r>
      <w:r w:rsidR="00821FF5" w:rsidRPr="00ED553A">
        <w:rPr>
          <w:rFonts w:ascii="Arial" w:hAnsi="Arial" w:cs="Arial"/>
          <w:szCs w:val="24"/>
        </w:rPr>
        <w:t>but on the thoughts and feelings of some of the most significant participants</w:t>
      </w:r>
      <w:r w:rsidR="00604BC5">
        <w:rPr>
          <w:rFonts w:ascii="Arial" w:hAnsi="Arial" w:cs="Arial"/>
          <w:szCs w:val="24"/>
        </w:rPr>
        <w:t>,</w:t>
      </w:r>
      <w:r w:rsidR="00821FF5" w:rsidRPr="00ED553A">
        <w:rPr>
          <w:rFonts w:ascii="Arial" w:hAnsi="Arial" w:cs="Arial"/>
          <w:szCs w:val="24"/>
        </w:rPr>
        <w:t xml:space="preserve"> teacher-educators and the extent to which these may offer new insights into the enactment process.</w:t>
      </w:r>
    </w:p>
    <w:p w14:paraId="4E66BD95" w14:textId="0BEF5488" w:rsidR="00452072" w:rsidRPr="00ED553A" w:rsidRDefault="00452072" w:rsidP="00276786">
      <w:pPr>
        <w:pStyle w:val="NormalWeb"/>
        <w:spacing w:line="360" w:lineRule="auto"/>
        <w:rPr>
          <w:rFonts w:ascii="Arial" w:hAnsi="Arial" w:cs="Arial"/>
          <w:b/>
          <w:bCs/>
          <w:szCs w:val="24"/>
        </w:rPr>
      </w:pPr>
      <w:r w:rsidRPr="00ED553A">
        <w:rPr>
          <w:rFonts w:ascii="Arial" w:hAnsi="Arial" w:cs="Arial"/>
          <w:b/>
          <w:bCs/>
          <w:szCs w:val="24"/>
        </w:rPr>
        <w:t xml:space="preserve">Context </w:t>
      </w:r>
      <w:r w:rsidR="00276786" w:rsidRPr="00ED553A">
        <w:rPr>
          <w:rFonts w:ascii="Arial" w:hAnsi="Arial" w:cs="Arial"/>
          <w:b/>
          <w:bCs/>
          <w:szCs w:val="24"/>
        </w:rPr>
        <w:t>and literature review:</w:t>
      </w:r>
    </w:p>
    <w:p w14:paraId="56BA200F" w14:textId="2B7F51C8" w:rsidR="00D278A5" w:rsidRPr="00ED553A" w:rsidRDefault="00CC5D4A" w:rsidP="00276786">
      <w:pPr>
        <w:pStyle w:val="NormalWeb"/>
        <w:spacing w:line="360" w:lineRule="auto"/>
        <w:jc w:val="both"/>
        <w:rPr>
          <w:rFonts w:ascii="Arial" w:hAnsi="Arial" w:cs="Arial"/>
          <w:szCs w:val="24"/>
        </w:rPr>
      </w:pPr>
      <w:r w:rsidRPr="00ED553A">
        <w:rPr>
          <w:rFonts w:ascii="Arial" w:hAnsi="Arial" w:cs="Arial"/>
          <w:szCs w:val="24"/>
        </w:rPr>
        <w:t xml:space="preserve">The Curriculum for Wales (CfW) </w:t>
      </w:r>
      <w:r w:rsidR="00EA2076" w:rsidRPr="00ED553A">
        <w:rPr>
          <w:rFonts w:ascii="Arial" w:hAnsi="Arial" w:cs="Arial"/>
          <w:szCs w:val="24"/>
        </w:rPr>
        <w:t xml:space="preserve">is, </w:t>
      </w:r>
      <w:r w:rsidR="00B66D57" w:rsidRPr="00ED553A">
        <w:rPr>
          <w:rFonts w:ascii="Arial" w:hAnsi="Arial" w:cs="Arial"/>
          <w:szCs w:val="24"/>
        </w:rPr>
        <w:t>since</w:t>
      </w:r>
      <w:r w:rsidR="00EA2076" w:rsidRPr="00ED553A">
        <w:rPr>
          <w:rFonts w:ascii="Arial" w:hAnsi="Arial" w:cs="Arial"/>
          <w:szCs w:val="24"/>
        </w:rPr>
        <w:t xml:space="preserve"> 202</w:t>
      </w:r>
      <w:r w:rsidR="0030671D" w:rsidRPr="00ED553A">
        <w:rPr>
          <w:rFonts w:ascii="Arial" w:hAnsi="Arial" w:cs="Arial"/>
          <w:szCs w:val="24"/>
        </w:rPr>
        <w:t>3</w:t>
      </w:r>
      <w:r w:rsidR="00B66D57" w:rsidRPr="00ED553A">
        <w:rPr>
          <w:rFonts w:ascii="Arial" w:hAnsi="Arial" w:cs="Arial"/>
          <w:szCs w:val="24"/>
        </w:rPr>
        <w:t>,</w:t>
      </w:r>
      <w:r w:rsidR="00EA2076" w:rsidRPr="00ED553A">
        <w:rPr>
          <w:rFonts w:ascii="Arial" w:hAnsi="Arial" w:cs="Arial"/>
          <w:szCs w:val="24"/>
        </w:rPr>
        <w:t xml:space="preserve"> the statutory school curriculum for 3-16 year-old learners in maintained schools in Wales.</w:t>
      </w:r>
      <w:r w:rsidR="00B66D57" w:rsidRPr="00ED553A">
        <w:rPr>
          <w:rFonts w:ascii="Arial" w:hAnsi="Arial" w:cs="Arial"/>
          <w:szCs w:val="24"/>
        </w:rPr>
        <w:t xml:space="preserve"> Its introduction </w:t>
      </w:r>
      <w:r w:rsidR="003007B2" w:rsidRPr="00ED553A">
        <w:rPr>
          <w:rFonts w:ascii="Arial" w:hAnsi="Arial" w:cs="Arial"/>
          <w:szCs w:val="24"/>
        </w:rPr>
        <w:t>follow</w:t>
      </w:r>
      <w:r w:rsidR="008045D9" w:rsidRPr="00ED553A">
        <w:rPr>
          <w:rFonts w:ascii="Arial" w:hAnsi="Arial" w:cs="Arial"/>
          <w:szCs w:val="24"/>
        </w:rPr>
        <w:t xml:space="preserve">ed </w:t>
      </w:r>
      <w:r w:rsidR="00B66D57" w:rsidRPr="00ED553A">
        <w:rPr>
          <w:rFonts w:ascii="Arial" w:hAnsi="Arial" w:cs="Arial"/>
          <w:szCs w:val="24"/>
        </w:rPr>
        <w:t>a</w:t>
      </w:r>
      <w:r w:rsidR="00F14060" w:rsidRPr="00ED553A">
        <w:rPr>
          <w:rFonts w:ascii="Arial" w:hAnsi="Arial" w:cs="Arial"/>
          <w:szCs w:val="24"/>
        </w:rPr>
        <w:t xml:space="preserve"> 2014</w:t>
      </w:r>
      <w:r w:rsidR="00B66D57" w:rsidRPr="00ED553A">
        <w:rPr>
          <w:rFonts w:ascii="Arial" w:hAnsi="Arial" w:cs="Arial"/>
          <w:szCs w:val="24"/>
        </w:rPr>
        <w:t xml:space="preserve"> decision </w:t>
      </w:r>
      <w:r w:rsidR="00F14060" w:rsidRPr="00ED553A">
        <w:rPr>
          <w:rFonts w:ascii="Arial" w:hAnsi="Arial" w:cs="Arial"/>
          <w:szCs w:val="24"/>
        </w:rPr>
        <w:t>by the then Minister for Education and Skills, Huw Lewis</w:t>
      </w:r>
      <w:r w:rsidR="008045D9" w:rsidRPr="00ED553A">
        <w:rPr>
          <w:rFonts w:ascii="Arial" w:hAnsi="Arial" w:cs="Arial"/>
          <w:szCs w:val="24"/>
        </w:rPr>
        <w:t xml:space="preserve">, </w:t>
      </w:r>
      <w:r w:rsidR="00B66D57" w:rsidRPr="00ED553A">
        <w:rPr>
          <w:rFonts w:ascii="Arial" w:hAnsi="Arial" w:cs="Arial"/>
          <w:szCs w:val="24"/>
        </w:rPr>
        <w:t xml:space="preserve">to commission </w:t>
      </w:r>
      <w:r w:rsidR="00F14060" w:rsidRPr="00ED553A">
        <w:rPr>
          <w:rFonts w:ascii="Arial" w:hAnsi="Arial" w:cs="Arial"/>
          <w:szCs w:val="24"/>
        </w:rPr>
        <w:t xml:space="preserve">a review of </w:t>
      </w:r>
      <w:r w:rsidR="003007B2" w:rsidRPr="00ED553A">
        <w:rPr>
          <w:rFonts w:ascii="Arial" w:hAnsi="Arial" w:cs="Arial"/>
          <w:szCs w:val="24"/>
        </w:rPr>
        <w:t>curriculum</w:t>
      </w:r>
      <w:r w:rsidR="00F14060" w:rsidRPr="00ED553A">
        <w:rPr>
          <w:rFonts w:ascii="Arial" w:hAnsi="Arial" w:cs="Arial"/>
          <w:szCs w:val="24"/>
        </w:rPr>
        <w:t xml:space="preserve"> and assessment arrangement</w:t>
      </w:r>
      <w:r w:rsidR="009354FE" w:rsidRPr="00ED553A">
        <w:rPr>
          <w:rFonts w:ascii="Arial" w:hAnsi="Arial" w:cs="Arial"/>
          <w:szCs w:val="24"/>
        </w:rPr>
        <w:t>s</w:t>
      </w:r>
      <w:r w:rsidR="003007B2" w:rsidRPr="00ED553A">
        <w:rPr>
          <w:rFonts w:ascii="Arial" w:hAnsi="Arial" w:cs="Arial"/>
          <w:szCs w:val="24"/>
        </w:rPr>
        <w:t>, led by</w:t>
      </w:r>
      <w:r w:rsidR="008045D9" w:rsidRPr="00ED553A">
        <w:rPr>
          <w:rFonts w:ascii="Arial" w:hAnsi="Arial" w:cs="Arial"/>
          <w:szCs w:val="24"/>
        </w:rPr>
        <w:t xml:space="preserve"> a</w:t>
      </w:r>
      <w:r w:rsidR="003007B2" w:rsidRPr="00ED553A">
        <w:rPr>
          <w:rFonts w:ascii="Arial" w:hAnsi="Arial" w:cs="Arial"/>
          <w:szCs w:val="24"/>
        </w:rPr>
        <w:t xml:space="preserve"> Scottish education academic, Professor</w:t>
      </w:r>
      <w:r w:rsidR="008045D9" w:rsidRPr="00ED553A">
        <w:rPr>
          <w:rFonts w:ascii="Arial" w:hAnsi="Arial" w:cs="Arial"/>
          <w:szCs w:val="24"/>
        </w:rPr>
        <w:t xml:space="preserve"> Graham</w:t>
      </w:r>
      <w:r w:rsidR="003007B2" w:rsidRPr="00ED553A">
        <w:rPr>
          <w:rFonts w:ascii="Arial" w:hAnsi="Arial" w:cs="Arial"/>
          <w:szCs w:val="24"/>
        </w:rPr>
        <w:t xml:space="preserve"> Donaldson</w:t>
      </w:r>
      <w:r w:rsidR="00C250B8">
        <w:rPr>
          <w:rFonts w:ascii="Arial" w:hAnsi="Arial" w:cs="Arial"/>
          <w:szCs w:val="24"/>
        </w:rPr>
        <w:t>.</w:t>
      </w:r>
      <w:r w:rsidR="003007B2" w:rsidRPr="00ED553A">
        <w:rPr>
          <w:rFonts w:ascii="Arial" w:hAnsi="Arial" w:cs="Arial"/>
          <w:szCs w:val="24"/>
        </w:rPr>
        <w:t xml:space="preserve"> </w:t>
      </w:r>
      <w:r w:rsidR="009354FE" w:rsidRPr="00ED553A">
        <w:rPr>
          <w:rFonts w:ascii="Arial" w:hAnsi="Arial" w:cs="Arial"/>
          <w:szCs w:val="24"/>
        </w:rPr>
        <w:t xml:space="preserve">The </w:t>
      </w:r>
      <w:r w:rsidR="003007B2" w:rsidRPr="00ED553A">
        <w:rPr>
          <w:rFonts w:ascii="Arial" w:hAnsi="Arial" w:cs="Arial"/>
          <w:szCs w:val="24"/>
        </w:rPr>
        <w:t>review</w:t>
      </w:r>
      <w:r w:rsidR="009354FE" w:rsidRPr="00ED553A">
        <w:rPr>
          <w:rFonts w:ascii="Arial" w:hAnsi="Arial" w:cs="Arial"/>
          <w:szCs w:val="24"/>
        </w:rPr>
        <w:t xml:space="preserve">, </w:t>
      </w:r>
      <w:r w:rsidR="003007B2" w:rsidRPr="00ED553A">
        <w:rPr>
          <w:rFonts w:ascii="Arial" w:hAnsi="Arial" w:cs="Arial"/>
          <w:szCs w:val="24"/>
        </w:rPr>
        <w:t>Lewis said, would put Donaldson ‘</w:t>
      </w:r>
      <w:r w:rsidR="009354FE" w:rsidRPr="00ED553A">
        <w:rPr>
          <w:rFonts w:ascii="Arial" w:hAnsi="Arial" w:cs="Arial"/>
          <w:szCs w:val="24"/>
        </w:rPr>
        <w:t xml:space="preserve">at </w:t>
      </w:r>
      <w:r w:rsidR="009354FE" w:rsidRPr="00ED553A">
        <w:rPr>
          <w:rFonts w:ascii="Arial" w:hAnsi="Arial" w:cs="Arial"/>
          <w:szCs w:val="24"/>
        </w:rPr>
        <w:lastRenderedPageBreak/>
        <w:t>the forefront of a truly transformational programme of work and a historic step forward in Welsh Education history.</w:t>
      </w:r>
      <w:r w:rsidR="003007B2" w:rsidRPr="00ED553A">
        <w:rPr>
          <w:rFonts w:ascii="Arial" w:hAnsi="Arial" w:cs="Arial"/>
          <w:szCs w:val="24"/>
        </w:rPr>
        <w:t>’</w:t>
      </w:r>
      <w:r w:rsidR="0081026A" w:rsidRPr="00ED553A">
        <w:rPr>
          <w:rFonts w:ascii="Arial" w:hAnsi="Arial" w:cs="Arial"/>
          <w:szCs w:val="24"/>
        </w:rPr>
        <w:t xml:space="preserve"> (Lewis, 2014). </w:t>
      </w:r>
      <w:r w:rsidR="006C2B4E" w:rsidRPr="00ED553A">
        <w:rPr>
          <w:rFonts w:ascii="Arial" w:hAnsi="Arial" w:cs="Arial"/>
          <w:szCs w:val="24"/>
        </w:rPr>
        <w:t>Donaldson’s</w:t>
      </w:r>
      <w:r w:rsidR="004425F2" w:rsidRPr="00ED553A">
        <w:rPr>
          <w:rFonts w:ascii="Arial" w:hAnsi="Arial" w:cs="Arial"/>
          <w:szCs w:val="24"/>
        </w:rPr>
        <w:t xml:space="preserve"> review concluded with the publication of</w:t>
      </w:r>
      <w:r w:rsidR="006C2B4E" w:rsidRPr="00ED553A">
        <w:rPr>
          <w:rFonts w:ascii="Arial" w:hAnsi="Arial" w:cs="Arial"/>
          <w:szCs w:val="24"/>
        </w:rPr>
        <w:t xml:space="preserve"> </w:t>
      </w:r>
      <w:r w:rsidR="00750ADE" w:rsidRPr="00ED553A">
        <w:rPr>
          <w:rFonts w:ascii="Arial" w:hAnsi="Arial" w:cs="Arial"/>
          <w:i/>
          <w:iCs/>
          <w:szCs w:val="24"/>
        </w:rPr>
        <w:t>Successful Futures</w:t>
      </w:r>
      <w:r w:rsidR="005F511C" w:rsidRPr="00ED553A">
        <w:rPr>
          <w:rFonts w:ascii="Arial" w:hAnsi="Arial" w:cs="Arial"/>
          <w:i/>
          <w:iCs/>
          <w:szCs w:val="24"/>
        </w:rPr>
        <w:t>:</w:t>
      </w:r>
      <w:r w:rsidR="00750ADE" w:rsidRPr="00ED553A">
        <w:rPr>
          <w:rFonts w:ascii="Arial" w:hAnsi="Arial" w:cs="Arial"/>
          <w:i/>
          <w:iCs/>
          <w:szCs w:val="24"/>
        </w:rPr>
        <w:t xml:space="preserve"> Independent Review of Curriculum and Assessment Arrangements in Wales </w:t>
      </w:r>
      <w:r w:rsidR="00750ADE" w:rsidRPr="00ED553A">
        <w:rPr>
          <w:rFonts w:ascii="Arial" w:hAnsi="Arial" w:cs="Arial"/>
          <w:szCs w:val="24"/>
        </w:rPr>
        <w:t>in</w:t>
      </w:r>
      <w:r w:rsidR="0081026A" w:rsidRPr="00ED553A">
        <w:rPr>
          <w:rFonts w:ascii="Arial" w:hAnsi="Arial" w:cs="Arial"/>
          <w:szCs w:val="24"/>
        </w:rPr>
        <w:t xml:space="preserve"> </w:t>
      </w:r>
      <w:r w:rsidR="00646B02" w:rsidRPr="00ED553A">
        <w:rPr>
          <w:rFonts w:ascii="Arial" w:hAnsi="Arial" w:cs="Arial"/>
          <w:szCs w:val="24"/>
        </w:rPr>
        <w:t>February 2015.</w:t>
      </w:r>
      <w:r w:rsidR="003B4C84" w:rsidRPr="00ED553A">
        <w:rPr>
          <w:rFonts w:ascii="Arial" w:hAnsi="Arial" w:cs="Arial"/>
          <w:szCs w:val="24"/>
        </w:rPr>
        <w:t xml:space="preserve"> </w:t>
      </w:r>
      <w:r w:rsidR="00476964" w:rsidRPr="00ED553A">
        <w:rPr>
          <w:rFonts w:ascii="Arial" w:hAnsi="Arial" w:cs="Arial"/>
          <w:szCs w:val="24"/>
        </w:rPr>
        <w:t>In Jul</w:t>
      </w:r>
      <w:r w:rsidR="0064583F" w:rsidRPr="00ED553A">
        <w:rPr>
          <w:rFonts w:ascii="Arial" w:hAnsi="Arial" w:cs="Arial"/>
          <w:szCs w:val="24"/>
        </w:rPr>
        <w:t xml:space="preserve">y 2015, Lewis accepted </w:t>
      </w:r>
      <w:r w:rsidR="005F511C" w:rsidRPr="00ED553A">
        <w:rPr>
          <w:rFonts w:ascii="Arial" w:hAnsi="Arial" w:cs="Arial"/>
          <w:szCs w:val="24"/>
        </w:rPr>
        <w:t>the report’s</w:t>
      </w:r>
      <w:r w:rsidR="0064583F" w:rsidRPr="00ED553A">
        <w:rPr>
          <w:rFonts w:ascii="Arial" w:hAnsi="Arial" w:cs="Arial"/>
          <w:szCs w:val="24"/>
        </w:rPr>
        <w:t xml:space="preserve"> 68 recommendations </w:t>
      </w:r>
      <w:r w:rsidR="005F511C" w:rsidRPr="00ED553A">
        <w:rPr>
          <w:rFonts w:ascii="Arial" w:hAnsi="Arial" w:cs="Arial"/>
          <w:szCs w:val="24"/>
        </w:rPr>
        <w:t>in</w:t>
      </w:r>
      <w:r w:rsidR="0064583F" w:rsidRPr="00ED553A">
        <w:rPr>
          <w:rFonts w:ascii="Arial" w:hAnsi="Arial" w:cs="Arial"/>
          <w:szCs w:val="24"/>
        </w:rPr>
        <w:t xml:space="preserve"> full.</w:t>
      </w:r>
      <w:r w:rsidR="00BB704D" w:rsidRPr="00ED553A">
        <w:rPr>
          <w:rFonts w:ascii="Arial" w:hAnsi="Arial" w:cs="Arial"/>
          <w:szCs w:val="24"/>
        </w:rPr>
        <w:t xml:space="preserve"> </w:t>
      </w:r>
      <w:r w:rsidR="003B4C84" w:rsidRPr="00ED553A">
        <w:rPr>
          <w:rFonts w:ascii="Arial" w:hAnsi="Arial" w:cs="Arial"/>
          <w:szCs w:val="24"/>
        </w:rPr>
        <w:t>Donaldson</w:t>
      </w:r>
      <w:r w:rsidR="00BB704D" w:rsidRPr="00ED553A">
        <w:rPr>
          <w:rFonts w:ascii="Arial" w:hAnsi="Arial" w:cs="Arial"/>
          <w:szCs w:val="24"/>
        </w:rPr>
        <w:t xml:space="preserve"> described</w:t>
      </w:r>
      <w:r w:rsidR="00D278A5" w:rsidRPr="00ED553A">
        <w:rPr>
          <w:rFonts w:ascii="Arial" w:hAnsi="Arial" w:cs="Arial"/>
          <w:szCs w:val="24"/>
        </w:rPr>
        <w:t xml:space="preserve"> his proposals as </w:t>
      </w:r>
      <w:r w:rsidR="008C68B6" w:rsidRPr="00ED553A">
        <w:rPr>
          <w:rFonts w:ascii="Arial" w:hAnsi="Arial" w:cs="Arial"/>
          <w:szCs w:val="24"/>
        </w:rPr>
        <w:t>‘radical and wide-ran</w:t>
      </w:r>
      <w:r w:rsidR="00C07836" w:rsidRPr="00ED553A">
        <w:rPr>
          <w:rFonts w:ascii="Arial" w:hAnsi="Arial" w:cs="Arial"/>
          <w:szCs w:val="24"/>
        </w:rPr>
        <w:t>ging</w:t>
      </w:r>
      <w:r w:rsidR="00F66001" w:rsidRPr="00ED553A">
        <w:rPr>
          <w:rFonts w:ascii="Arial" w:hAnsi="Arial" w:cs="Arial"/>
          <w:szCs w:val="24"/>
        </w:rPr>
        <w:t>’</w:t>
      </w:r>
      <w:r w:rsidR="0081026A" w:rsidRPr="00ED553A">
        <w:rPr>
          <w:rFonts w:ascii="Arial" w:hAnsi="Arial" w:cs="Arial"/>
          <w:szCs w:val="24"/>
        </w:rPr>
        <w:t xml:space="preserve"> </w:t>
      </w:r>
      <w:r w:rsidR="005F511C" w:rsidRPr="00ED553A">
        <w:rPr>
          <w:rFonts w:ascii="Arial" w:hAnsi="Arial" w:cs="Arial"/>
          <w:szCs w:val="24"/>
        </w:rPr>
        <w:t>(D</w:t>
      </w:r>
      <w:r w:rsidR="00F66001" w:rsidRPr="00ED553A">
        <w:rPr>
          <w:rFonts w:ascii="Arial" w:hAnsi="Arial" w:cs="Arial"/>
          <w:szCs w:val="24"/>
        </w:rPr>
        <w:t>onaldson,</w:t>
      </w:r>
      <w:r w:rsidR="005F511C" w:rsidRPr="00ED553A">
        <w:rPr>
          <w:rFonts w:ascii="Arial" w:hAnsi="Arial" w:cs="Arial"/>
          <w:szCs w:val="24"/>
        </w:rPr>
        <w:t xml:space="preserve"> </w:t>
      </w:r>
      <w:r w:rsidR="00F66001" w:rsidRPr="00ED553A">
        <w:rPr>
          <w:rFonts w:ascii="Arial" w:hAnsi="Arial" w:cs="Arial"/>
          <w:szCs w:val="24"/>
        </w:rPr>
        <w:t>2015</w:t>
      </w:r>
      <w:r w:rsidR="0081026A" w:rsidRPr="00ED553A">
        <w:rPr>
          <w:rFonts w:ascii="Arial" w:hAnsi="Arial" w:cs="Arial"/>
          <w:szCs w:val="24"/>
        </w:rPr>
        <w:t>, p.1</w:t>
      </w:r>
      <w:r w:rsidR="00F66001" w:rsidRPr="00ED553A">
        <w:rPr>
          <w:rFonts w:ascii="Arial" w:hAnsi="Arial" w:cs="Arial"/>
          <w:szCs w:val="24"/>
        </w:rPr>
        <w:t>)</w:t>
      </w:r>
      <w:r w:rsidR="000855FA">
        <w:rPr>
          <w:rFonts w:ascii="Arial" w:hAnsi="Arial" w:cs="Arial"/>
          <w:szCs w:val="24"/>
        </w:rPr>
        <w:t>.</w:t>
      </w:r>
      <w:r w:rsidR="00D278A5" w:rsidRPr="00ED553A">
        <w:rPr>
          <w:rFonts w:ascii="Arial" w:hAnsi="Arial" w:cs="Arial"/>
          <w:szCs w:val="24"/>
        </w:rPr>
        <w:t xml:space="preserve"> </w:t>
      </w:r>
      <w:r w:rsidR="00A42C62" w:rsidRPr="00ED553A">
        <w:rPr>
          <w:rFonts w:ascii="Arial" w:hAnsi="Arial" w:cs="Arial"/>
          <w:szCs w:val="24"/>
        </w:rPr>
        <w:t>Lewis</w:t>
      </w:r>
      <w:r w:rsidR="003B4C84" w:rsidRPr="00ED553A">
        <w:rPr>
          <w:rFonts w:ascii="Arial" w:hAnsi="Arial" w:cs="Arial"/>
          <w:szCs w:val="24"/>
        </w:rPr>
        <w:t xml:space="preserve"> </w:t>
      </w:r>
      <w:r w:rsidR="00A42C62" w:rsidRPr="00ED553A">
        <w:rPr>
          <w:rFonts w:ascii="Arial" w:hAnsi="Arial" w:cs="Arial"/>
          <w:szCs w:val="24"/>
        </w:rPr>
        <w:t>for his part said that it ‘provide</w:t>
      </w:r>
      <w:r w:rsidR="003B4C84" w:rsidRPr="00ED553A">
        <w:rPr>
          <w:rFonts w:ascii="Arial" w:hAnsi="Arial" w:cs="Arial"/>
          <w:szCs w:val="24"/>
        </w:rPr>
        <w:t>d</w:t>
      </w:r>
      <w:r w:rsidR="00A42C62" w:rsidRPr="00ED553A">
        <w:rPr>
          <w:rFonts w:ascii="Arial" w:hAnsi="Arial" w:cs="Arial"/>
          <w:szCs w:val="24"/>
        </w:rPr>
        <w:t xml:space="preserve"> the foundations for an ambitious, engaging 21st Century curriculum shaped by the very latest</w:t>
      </w:r>
      <w:r w:rsidR="005F511C" w:rsidRPr="00ED553A">
        <w:rPr>
          <w:rFonts w:ascii="Arial" w:hAnsi="Arial" w:cs="Arial"/>
          <w:szCs w:val="24"/>
        </w:rPr>
        <w:t xml:space="preserve"> </w:t>
      </w:r>
      <w:r w:rsidR="00A42C62" w:rsidRPr="00ED553A">
        <w:rPr>
          <w:rFonts w:ascii="Arial" w:hAnsi="Arial" w:cs="Arial"/>
          <w:szCs w:val="24"/>
        </w:rPr>
        <w:t>international thinking.</w:t>
      </w:r>
      <w:r w:rsidR="005F511C" w:rsidRPr="00ED553A">
        <w:rPr>
          <w:rFonts w:ascii="Arial" w:hAnsi="Arial" w:cs="Arial"/>
          <w:szCs w:val="24"/>
        </w:rPr>
        <w:t xml:space="preserve">’ </w:t>
      </w:r>
      <w:r w:rsidR="0081026A" w:rsidRPr="00ED553A">
        <w:rPr>
          <w:rFonts w:ascii="Arial" w:hAnsi="Arial" w:cs="Arial"/>
          <w:szCs w:val="24"/>
        </w:rPr>
        <w:t>(Lewis, 2015).</w:t>
      </w:r>
    </w:p>
    <w:p w14:paraId="113504BA" w14:textId="59308AAC" w:rsidR="00D278A5" w:rsidRPr="00ED553A" w:rsidRDefault="0058380B" w:rsidP="00276786">
      <w:pPr>
        <w:pStyle w:val="NormalWeb"/>
        <w:spacing w:line="360" w:lineRule="auto"/>
        <w:jc w:val="both"/>
        <w:rPr>
          <w:rFonts w:ascii="Arial" w:hAnsi="Arial" w:cs="Arial"/>
          <w:szCs w:val="24"/>
        </w:rPr>
      </w:pPr>
      <w:r w:rsidRPr="00ED553A">
        <w:rPr>
          <w:rFonts w:ascii="Arial" w:hAnsi="Arial" w:cs="Arial"/>
          <w:szCs w:val="24"/>
        </w:rPr>
        <w:t xml:space="preserve">A focus on just </w:t>
      </w:r>
      <w:r w:rsidR="001A2E92" w:rsidRPr="00ED553A">
        <w:rPr>
          <w:rFonts w:ascii="Arial" w:hAnsi="Arial" w:cs="Arial"/>
          <w:szCs w:val="24"/>
        </w:rPr>
        <w:t>four</w:t>
      </w:r>
      <w:r w:rsidRPr="00ED553A">
        <w:rPr>
          <w:rFonts w:ascii="Arial" w:hAnsi="Arial" w:cs="Arial"/>
          <w:szCs w:val="24"/>
        </w:rPr>
        <w:t xml:space="preserve"> of the recommendation</w:t>
      </w:r>
      <w:r w:rsidR="001A2E92" w:rsidRPr="00ED553A">
        <w:rPr>
          <w:rFonts w:ascii="Arial" w:hAnsi="Arial" w:cs="Arial"/>
          <w:szCs w:val="24"/>
        </w:rPr>
        <w:t>s</w:t>
      </w:r>
      <w:r w:rsidRPr="00ED553A">
        <w:rPr>
          <w:rFonts w:ascii="Arial" w:hAnsi="Arial" w:cs="Arial"/>
          <w:szCs w:val="24"/>
        </w:rPr>
        <w:t xml:space="preserve"> indicates the scale of the proposed change:</w:t>
      </w:r>
    </w:p>
    <w:p w14:paraId="627A0E95" w14:textId="3277AEBA" w:rsidR="0058380B" w:rsidRPr="00ED553A" w:rsidRDefault="0058380B" w:rsidP="00276786">
      <w:pPr>
        <w:pStyle w:val="NormalWeb"/>
        <w:numPr>
          <w:ilvl w:val="0"/>
          <w:numId w:val="35"/>
        </w:numPr>
        <w:spacing w:line="360" w:lineRule="auto"/>
        <w:jc w:val="both"/>
        <w:rPr>
          <w:rFonts w:ascii="Arial" w:hAnsi="Arial" w:cs="Arial"/>
          <w:szCs w:val="24"/>
        </w:rPr>
      </w:pPr>
      <w:r w:rsidRPr="00ED553A">
        <w:rPr>
          <w:rFonts w:ascii="Arial" w:hAnsi="Arial" w:cs="Arial"/>
          <w:szCs w:val="24"/>
        </w:rPr>
        <w:t>The new national curriculum should be organised as a continuum of learning from 3 to 16 without phases and key stages. (recommendation 10)</w:t>
      </w:r>
      <w:r w:rsidR="0090428F">
        <w:rPr>
          <w:rFonts w:ascii="Arial" w:hAnsi="Arial" w:cs="Arial"/>
          <w:szCs w:val="24"/>
        </w:rPr>
        <w:t>.</w:t>
      </w:r>
    </w:p>
    <w:p w14:paraId="242E8616" w14:textId="22FDA455" w:rsidR="00A05979" w:rsidRPr="00ED553A" w:rsidRDefault="00A05979" w:rsidP="00276786">
      <w:pPr>
        <w:pStyle w:val="NormalWeb"/>
        <w:numPr>
          <w:ilvl w:val="0"/>
          <w:numId w:val="35"/>
        </w:numPr>
        <w:spacing w:line="360" w:lineRule="auto"/>
        <w:jc w:val="both"/>
        <w:rPr>
          <w:rFonts w:ascii="Arial" w:hAnsi="Arial" w:cs="Arial"/>
          <w:szCs w:val="24"/>
        </w:rPr>
      </w:pPr>
      <w:r w:rsidRPr="00ED553A">
        <w:rPr>
          <w:rFonts w:ascii="Arial" w:hAnsi="Arial" w:cs="Arial"/>
          <w:szCs w:val="24"/>
        </w:rPr>
        <w:t xml:space="preserve">Progression Steps should be </w:t>
      </w:r>
      <w:proofErr w:type="gramStart"/>
      <w:r w:rsidRPr="00ED553A">
        <w:rPr>
          <w:rFonts w:ascii="Arial" w:hAnsi="Arial" w:cs="Arial"/>
          <w:szCs w:val="24"/>
        </w:rPr>
        <w:t>reference</w:t>
      </w:r>
      <w:proofErr w:type="gramEnd"/>
      <w:r w:rsidRPr="00ED553A">
        <w:rPr>
          <w:rFonts w:ascii="Arial" w:hAnsi="Arial" w:cs="Arial"/>
          <w:szCs w:val="24"/>
        </w:rPr>
        <w:t xml:space="preserve"> points, providing a ‘road map’ for each individual child and young person’s progress in their learning and not universal expectations of the performance of all children and young people at fixed points. (recommendation 14)</w:t>
      </w:r>
      <w:r w:rsidR="0090428F">
        <w:rPr>
          <w:rFonts w:ascii="Arial" w:hAnsi="Arial" w:cs="Arial"/>
          <w:szCs w:val="24"/>
        </w:rPr>
        <w:t>.</w:t>
      </w:r>
    </w:p>
    <w:p w14:paraId="457C58DA" w14:textId="1C3A7865" w:rsidR="00F90976" w:rsidRPr="00ED553A" w:rsidRDefault="00F90976" w:rsidP="00276786">
      <w:pPr>
        <w:pStyle w:val="NormalWeb"/>
        <w:numPr>
          <w:ilvl w:val="0"/>
          <w:numId w:val="35"/>
        </w:numPr>
        <w:spacing w:line="360" w:lineRule="auto"/>
        <w:jc w:val="both"/>
        <w:rPr>
          <w:rFonts w:ascii="Arial" w:hAnsi="Arial" w:cs="Arial"/>
          <w:szCs w:val="24"/>
        </w:rPr>
      </w:pPr>
      <w:r w:rsidRPr="00ED553A">
        <w:rPr>
          <w:rFonts w:ascii="Arial" w:hAnsi="Arial" w:cs="Arial"/>
          <w:szCs w:val="24"/>
        </w:rPr>
        <w:t>Initial and career-long professional learning programmes should include elements that build teachers’ capacity to assess the full range of curriculum purposes and Achievement Outcomes. (Recommendation 52)</w:t>
      </w:r>
      <w:r w:rsidR="00773AAF">
        <w:rPr>
          <w:rFonts w:ascii="Arial" w:hAnsi="Arial" w:cs="Arial"/>
          <w:szCs w:val="24"/>
        </w:rPr>
        <w:t>.</w:t>
      </w:r>
    </w:p>
    <w:p w14:paraId="64EA7D1C" w14:textId="0A29718B" w:rsidR="0087374F" w:rsidRPr="00ED553A" w:rsidRDefault="0087374F" w:rsidP="00276786">
      <w:pPr>
        <w:pStyle w:val="NormalWeb"/>
        <w:numPr>
          <w:ilvl w:val="0"/>
          <w:numId w:val="35"/>
        </w:numPr>
        <w:spacing w:line="360" w:lineRule="auto"/>
        <w:jc w:val="both"/>
        <w:rPr>
          <w:rFonts w:ascii="Arial" w:hAnsi="Arial" w:cs="Arial"/>
          <w:szCs w:val="24"/>
        </w:rPr>
      </w:pPr>
      <w:r w:rsidRPr="00ED553A">
        <w:rPr>
          <w:rFonts w:ascii="Arial" w:hAnsi="Arial" w:cs="Arial"/>
          <w:szCs w:val="24"/>
        </w:rPr>
        <w:t>The revised curriculum and assessment arrangements should be introduced through an agile change strategy that establishes understanding and support, sets a measured pace, builds capacity and manages dependencies, particularly accountability arrangements. (Recommendation 54)</w:t>
      </w:r>
      <w:r w:rsidR="00773AAF">
        <w:rPr>
          <w:rFonts w:ascii="Arial" w:hAnsi="Arial" w:cs="Arial"/>
          <w:szCs w:val="24"/>
        </w:rPr>
        <w:t>.</w:t>
      </w:r>
    </w:p>
    <w:p w14:paraId="5133A16D" w14:textId="2FD89036" w:rsidR="00881D39" w:rsidRPr="00ED553A" w:rsidRDefault="001773C0" w:rsidP="00276786">
      <w:pPr>
        <w:pStyle w:val="NormalWeb"/>
        <w:spacing w:line="360" w:lineRule="auto"/>
        <w:jc w:val="both"/>
        <w:rPr>
          <w:rFonts w:ascii="Arial" w:hAnsi="Arial" w:cs="Arial"/>
          <w:szCs w:val="24"/>
        </w:rPr>
      </w:pPr>
      <w:r w:rsidRPr="00ED553A">
        <w:rPr>
          <w:rFonts w:ascii="Arial" w:hAnsi="Arial" w:cs="Arial"/>
          <w:szCs w:val="24"/>
        </w:rPr>
        <w:t xml:space="preserve">In October 2015, </w:t>
      </w:r>
      <w:r w:rsidR="001A2E92" w:rsidRPr="00ED553A">
        <w:rPr>
          <w:rFonts w:ascii="Arial" w:hAnsi="Arial" w:cs="Arial"/>
          <w:szCs w:val="24"/>
        </w:rPr>
        <w:t xml:space="preserve">Welsh Government </w:t>
      </w:r>
      <w:r w:rsidRPr="00ED553A">
        <w:rPr>
          <w:rFonts w:ascii="Arial" w:hAnsi="Arial" w:cs="Arial"/>
          <w:szCs w:val="24"/>
        </w:rPr>
        <w:t>published </w:t>
      </w:r>
      <w:r w:rsidRPr="00ED553A">
        <w:rPr>
          <w:rFonts w:ascii="Arial" w:hAnsi="Arial" w:cs="Arial"/>
          <w:i/>
          <w:iCs/>
          <w:szCs w:val="24"/>
        </w:rPr>
        <w:t xml:space="preserve">A Curriculum for Wales: </w:t>
      </w:r>
      <w:proofErr w:type="gramStart"/>
      <w:r w:rsidRPr="00ED553A">
        <w:rPr>
          <w:rFonts w:ascii="Arial" w:hAnsi="Arial" w:cs="Arial"/>
          <w:i/>
          <w:iCs/>
          <w:szCs w:val="24"/>
        </w:rPr>
        <w:t>a</w:t>
      </w:r>
      <w:proofErr w:type="gramEnd"/>
      <w:r w:rsidRPr="00ED553A">
        <w:rPr>
          <w:rFonts w:ascii="Arial" w:hAnsi="Arial" w:cs="Arial"/>
          <w:i/>
          <w:iCs/>
          <w:szCs w:val="24"/>
        </w:rPr>
        <w:t xml:space="preserve"> Curriculum for Life</w:t>
      </w:r>
      <w:r w:rsidRPr="00ED553A">
        <w:rPr>
          <w:rFonts w:ascii="Arial" w:hAnsi="Arial" w:cs="Arial"/>
          <w:szCs w:val="24"/>
        </w:rPr>
        <w:t>, </w:t>
      </w:r>
      <w:r w:rsidR="00CA49DD" w:rsidRPr="00ED553A">
        <w:rPr>
          <w:rFonts w:ascii="Arial" w:hAnsi="Arial" w:cs="Arial"/>
          <w:szCs w:val="24"/>
        </w:rPr>
        <w:t xml:space="preserve">which detailed the steps to be taken towards </w:t>
      </w:r>
      <w:r w:rsidR="009E41DE" w:rsidRPr="00ED553A">
        <w:rPr>
          <w:rFonts w:ascii="Arial" w:hAnsi="Arial" w:cs="Arial"/>
          <w:szCs w:val="24"/>
        </w:rPr>
        <w:t>full enactment</w:t>
      </w:r>
      <w:r w:rsidR="00773AAF">
        <w:rPr>
          <w:rFonts w:ascii="Arial" w:hAnsi="Arial" w:cs="Arial"/>
          <w:szCs w:val="24"/>
        </w:rPr>
        <w:t xml:space="preserve"> of CfW</w:t>
      </w:r>
      <w:r w:rsidR="00CA49DD" w:rsidRPr="00ED553A">
        <w:rPr>
          <w:rFonts w:ascii="Arial" w:hAnsi="Arial" w:cs="Arial"/>
          <w:szCs w:val="24"/>
        </w:rPr>
        <w:t xml:space="preserve"> by September 2021 (</w:t>
      </w:r>
      <w:r w:rsidR="009E41DE" w:rsidRPr="00ED553A">
        <w:rPr>
          <w:rFonts w:ascii="Arial" w:hAnsi="Arial" w:cs="Arial"/>
          <w:szCs w:val="24"/>
        </w:rPr>
        <w:t xml:space="preserve">the date was later amended </w:t>
      </w:r>
      <w:r w:rsidR="00EC23A1" w:rsidRPr="00ED553A">
        <w:rPr>
          <w:rFonts w:ascii="Arial" w:hAnsi="Arial" w:cs="Arial"/>
          <w:szCs w:val="24"/>
        </w:rPr>
        <w:t>to</w:t>
      </w:r>
      <w:r w:rsidR="009E41DE" w:rsidRPr="00ED553A">
        <w:rPr>
          <w:rFonts w:ascii="Arial" w:hAnsi="Arial" w:cs="Arial"/>
          <w:szCs w:val="24"/>
        </w:rPr>
        <w:t xml:space="preserve"> 2022</w:t>
      </w:r>
      <w:r w:rsidR="0083492C" w:rsidRPr="00ED553A">
        <w:rPr>
          <w:rFonts w:ascii="Arial" w:hAnsi="Arial" w:cs="Arial"/>
          <w:szCs w:val="24"/>
        </w:rPr>
        <w:t xml:space="preserve"> in the first instance</w:t>
      </w:r>
      <w:r w:rsidR="008A2F14" w:rsidRPr="00ED553A">
        <w:rPr>
          <w:rFonts w:ascii="Arial" w:hAnsi="Arial" w:cs="Arial"/>
          <w:szCs w:val="24"/>
        </w:rPr>
        <w:t xml:space="preserve">; </w:t>
      </w:r>
      <w:r w:rsidR="0083492C" w:rsidRPr="00ED553A">
        <w:rPr>
          <w:rFonts w:ascii="Arial" w:hAnsi="Arial" w:cs="Arial"/>
          <w:szCs w:val="24"/>
        </w:rPr>
        <w:t>then</w:t>
      </w:r>
      <w:r w:rsidR="008A2F14" w:rsidRPr="00ED553A">
        <w:rPr>
          <w:rFonts w:ascii="Arial" w:hAnsi="Arial" w:cs="Arial"/>
          <w:szCs w:val="24"/>
        </w:rPr>
        <w:t xml:space="preserve"> again to 20</w:t>
      </w:r>
      <w:r w:rsidR="002F432E" w:rsidRPr="00ED553A">
        <w:rPr>
          <w:rFonts w:ascii="Arial" w:hAnsi="Arial" w:cs="Arial"/>
          <w:szCs w:val="24"/>
        </w:rPr>
        <w:t>2</w:t>
      </w:r>
      <w:r w:rsidR="008A2F14" w:rsidRPr="00ED553A">
        <w:rPr>
          <w:rFonts w:ascii="Arial" w:hAnsi="Arial" w:cs="Arial"/>
          <w:szCs w:val="24"/>
        </w:rPr>
        <w:t>3 for full roll out in secondary schools, the latter delay to</w:t>
      </w:r>
      <w:r w:rsidR="009E41DE" w:rsidRPr="00ED553A">
        <w:rPr>
          <w:rFonts w:ascii="Arial" w:hAnsi="Arial" w:cs="Arial"/>
          <w:szCs w:val="24"/>
        </w:rPr>
        <w:t xml:space="preserve"> </w:t>
      </w:r>
      <w:r w:rsidR="008A2F14" w:rsidRPr="00ED553A">
        <w:rPr>
          <w:rFonts w:ascii="Arial" w:hAnsi="Arial" w:cs="Arial"/>
          <w:szCs w:val="24"/>
        </w:rPr>
        <w:t>recognise</w:t>
      </w:r>
      <w:r w:rsidR="009E41DE" w:rsidRPr="00ED553A">
        <w:rPr>
          <w:rFonts w:ascii="Arial" w:hAnsi="Arial" w:cs="Arial"/>
          <w:szCs w:val="24"/>
        </w:rPr>
        <w:t xml:space="preserve"> the </w:t>
      </w:r>
      <w:r w:rsidR="00721CBC" w:rsidRPr="00ED553A">
        <w:rPr>
          <w:rFonts w:ascii="Arial" w:hAnsi="Arial" w:cs="Arial"/>
          <w:szCs w:val="24"/>
        </w:rPr>
        <w:t>impact</w:t>
      </w:r>
      <w:r w:rsidR="009E41DE" w:rsidRPr="00ED553A">
        <w:rPr>
          <w:rFonts w:ascii="Arial" w:hAnsi="Arial" w:cs="Arial"/>
          <w:szCs w:val="24"/>
        </w:rPr>
        <w:t xml:space="preserve"> of the Covid-19 pandemic</w:t>
      </w:r>
      <w:r w:rsidR="00721CBC" w:rsidRPr="00ED553A">
        <w:rPr>
          <w:rFonts w:ascii="Arial" w:hAnsi="Arial" w:cs="Arial"/>
          <w:szCs w:val="24"/>
        </w:rPr>
        <w:t>).</w:t>
      </w:r>
      <w:r w:rsidR="00881D39" w:rsidRPr="00ED553A">
        <w:rPr>
          <w:rFonts w:ascii="Arial" w:hAnsi="Arial" w:cs="Arial"/>
          <w:szCs w:val="24"/>
        </w:rPr>
        <w:t xml:space="preserve"> </w:t>
      </w:r>
    </w:p>
    <w:p w14:paraId="5E29AF0A" w14:textId="29063D6B" w:rsidR="007B5647" w:rsidRPr="00ED553A" w:rsidRDefault="00391773" w:rsidP="00276786">
      <w:pPr>
        <w:pStyle w:val="NormalWeb"/>
        <w:spacing w:line="360" w:lineRule="auto"/>
        <w:jc w:val="both"/>
        <w:rPr>
          <w:rFonts w:ascii="Arial" w:hAnsi="Arial" w:cs="Arial"/>
          <w:szCs w:val="24"/>
        </w:rPr>
      </w:pPr>
      <w:r w:rsidRPr="00ED553A">
        <w:rPr>
          <w:rFonts w:ascii="Arial" w:hAnsi="Arial" w:cs="Arial"/>
          <w:szCs w:val="24"/>
        </w:rPr>
        <w:t>Much of the leadership of the curriculum-making was devolved to a network</w:t>
      </w:r>
      <w:r w:rsidR="005F511C" w:rsidRPr="00ED553A">
        <w:rPr>
          <w:rFonts w:ascii="Arial" w:hAnsi="Arial" w:cs="Arial"/>
          <w:szCs w:val="24"/>
        </w:rPr>
        <w:t xml:space="preserve"> </w:t>
      </w:r>
      <w:r w:rsidRPr="00ED553A">
        <w:rPr>
          <w:rFonts w:ascii="Arial" w:hAnsi="Arial" w:cs="Arial"/>
          <w:szCs w:val="24"/>
        </w:rPr>
        <w:t>of</w:t>
      </w:r>
      <w:r w:rsidR="007D775A" w:rsidRPr="00ED553A">
        <w:rPr>
          <w:rFonts w:ascii="Arial" w:hAnsi="Arial" w:cs="Arial"/>
          <w:szCs w:val="24"/>
        </w:rPr>
        <w:t xml:space="preserve"> 120</w:t>
      </w:r>
      <w:r w:rsidRPr="00ED553A">
        <w:rPr>
          <w:rFonts w:ascii="Arial" w:hAnsi="Arial" w:cs="Arial"/>
          <w:szCs w:val="24"/>
        </w:rPr>
        <w:t xml:space="preserve"> ‘pioneer schools’</w:t>
      </w:r>
      <w:r w:rsidR="009E41DE" w:rsidRPr="00ED553A">
        <w:rPr>
          <w:rFonts w:ascii="Arial" w:hAnsi="Arial" w:cs="Arial"/>
          <w:szCs w:val="24"/>
        </w:rPr>
        <w:t xml:space="preserve"> </w:t>
      </w:r>
      <w:r w:rsidR="0004171E" w:rsidRPr="00ED553A">
        <w:rPr>
          <w:rFonts w:ascii="Arial" w:hAnsi="Arial" w:cs="Arial"/>
          <w:szCs w:val="24"/>
        </w:rPr>
        <w:t>who would be ‘at the forefront of designing the new curriculum and assessment arrangements’  (Welsh Go</w:t>
      </w:r>
      <w:r w:rsidR="009A081A" w:rsidRPr="00ED553A">
        <w:rPr>
          <w:rFonts w:ascii="Arial" w:hAnsi="Arial" w:cs="Arial"/>
          <w:szCs w:val="24"/>
        </w:rPr>
        <w:t xml:space="preserve">vernment, 2015, </w:t>
      </w:r>
      <w:r w:rsidR="009F0337" w:rsidRPr="00ED553A">
        <w:rPr>
          <w:rFonts w:ascii="Arial" w:hAnsi="Arial" w:cs="Arial"/>
          <w:szCs w:val="24"/>
        </w:rPr>
        <w:t xml:space="preserve">p.10). </w:t>
      </w:r>
      <w:r w:rsidR="007D775A" w:rsidRPr="00ED553A">
        <w:rPr>
          <w:rFonts w:ascii="Arial" w:hAnsi="Arial" w:cs="Arial"/>
          <w:szCs w:val="24"/>
        </w:rPr>
        <w:t>These were to work in networks of schools to secure th</w:t>
      </w:r>
      <w:r w:rsidR="008B3944" w:rsidRPr="00ED553A">
        <w:rPr>
          <w:rFonts w:ascii="Arial" w:hAnsi="Arial" w:cs="Arial"/>
          <w:szCs w:val="24"/>
        </w:rPr>
        <w:t>e</w:t>
      </w:r>
      <w:r w:rsidR="007D775A" w:rsidRPr="00ED553A">
        <w:rPr>
          <w:rFonts w:ascii="Arial" w:hAnsi="Arial" w:cs="Arial"/>
          <w:szCs w:val="24"/>
        </w:rPr>
        <w:t xml:space="preserve"> engagement of </w:t>
      </w:r>
      <w:r w:rsidR="00865384" w:rsidRPr="00ED553A">
        <w:rPr>
          <w:rFonts w:ascii="Arial" w:hAnsi="Arial" w:cs="Arial"/>
          <w:szCs w:val="24"/>
        </w:rPr>
        <w:t xml:space="preserve">the </w:t>
      </w:r>
      <w:r w:rsidR="007D775A" w:rsidRPr="00ED553A">
        <w:rPr>
          <w:rFonts w:ascii="Arial" w:hAnsi="Arial" w:cs="Arial"/>
          <w:szCs w:val="24"/>
        </w:rPr>
        <w:t>the</w:t>
      </w:r>
      <w:r w:rsidR="00F02729" w:rsidRPr="00ED553A">
        <w:rPr>
          <w:rFonts w:ascii="Arial" w:hAnsi="Arial" w:cs="Arial"/>
          <w:szCs w:val="24"/>
        </w:rPr>
        <w:t xml:space="preserve">n almost 1600 schools in Wales. </w:t>
      </w:r>
      <w:r w:rsidR="006D53A7" w:rsidRPr="00ED553A">
        <w:rPr>
          <w:rFonts w:ascii="Arial" w:hAnsi="Arial" w:cs="Arial"/>
          <w:szCs w:val="24"/>
        </w:rPr>
        <w:t xml:space="preserve">An evaluation of </w:t>
      </w:r>
      <w:r w:rsidR="008B3944" w:rsidRPr="00ED553A">
        <w:rPr>
          <w:rFonts w:ascii="Arial" w:hAnsi="Arial" w:cs="Arial"/>
          <w:szCs w:val="24"/>
        </w:rPr>
        <w:t>the</w:t>
      </w:r>
      <w:r w:rsidR="006D53A7" w:rsidRPr="00ED553A">
        <w:rPr>
          <w:rFonts w:ascii="Arial" w:hAnsi="Arial" w:cs="Arial"/>
          <w:szCs w:val="24"/>
        </w:rPr>
        <w:t xml:space="preserve"> pioneer model</w:t>
      </w:r>
      <w:r w:rsidR="007A2F5C" w:rsidRPr="00ED553A">
        <w:rPr>
          <w:rFonts w:ascii="Arial" w:hAnsi="Arial" w:cs="Arial"/>
          <w:szCs w:val="24"/>
        </w:rPr>
        <w:t xml:space="preserve"> commissioned by We</w:t>
      </w:r>
      <w:r w:rsidR="00D56A8A">
        <w:rPr>
          <w:rFonts w:ascii="Arial" w:hAnsi="Arial" w:cs="Arial"/>
          <w:szCs w:val="24"/>
        </w:rPr>
        <w:t>l</w:t>
      </w:r>
      <w:r w:rsidR="007A2F5C" w:rsidRPr="00ED553A">
        <w:rPr>
          <w:rFonts w:ascii="Arial" w:hAnsi="Arial" w:cs="Arial"/>
          <w:szCs w:val="24"/>
        </w:rPr>
        <w:t>sh Government</w:t>
      </w:r>
      <w:r w:rsidR="006D53A7" w:rsidRPr="00ED553A">
        <w:rPr>
          <w:rFonts w:ascii="Arial" w:hAnsi="Arial" w:cs="Arial"/>
          <w:szCs w:val="24"/>
        </w:rPr>
        <w:t xml:space="preserve"> con</w:t>
      </w:r>
      <w:r w:rsidR="00413E9A" w:rsidRPr="00ED553A">
        <w:rPr>
          <w:rFonts w:ascii="Arial" w:hAnsi="Arial" w:cs="Arial"/>
          <w:szCs w:val="24"/>
        </w:rPr>
        <w:t xml:space="preserve">cluded </w:t>
      </w:r>
      <w:r w:rsidR="000A04B7" w:rsidRPr="00ED553A">
        <w:rPr>
          <w:rFonts w:ascii="Arial" w:hAnsi="Arial" w:cs="Arial"/>
          <w:szCs w:val="24"/>
        </w:rPr>
        <w:t>that while aspects of the model had worked well</w:t>
      </w:r>
      <w:r w:rsidR="00BA2476" w:rsidRPr="00ED553A">
        <w:rPr>
          <w:rFonts w:ascii="Arial" w:hAnsi="Arial" w:cs="Arial"/>
          <w:szCs w:val="24"/>
        </w:rPr>
        <w:t>,</w:t>
      </w:r>
      <w:r w:rsidR="008B3944" w:rsidRPr="00ED553A">
        <w:rPr>
          <w:rFonts w:ascii="Arial" w:hAnsi="Arial" w:cs="Arial"/>
          <w:szCs w:val="24"/>
        </w:rPr>
        <w:t xml:space="preserve"> initial</w:t>
      </w:r>
      <w:r w:rsidR="00BA2476" w:rsidRPr="00ED553A">
        <w:rPr>
          <w:rFonts w:ascii="Arial" w:hAnsi="Arial" w:cs="Arial"/>
          <w:szCs w:val="24"/>
        </w:rPr>
        <w:t xml:space="preserve"> uncertainties about the role and </w:t>
      </w:r>
      <w:r w:rsidR="007607E6" w:rsidRPr="00ED553A">
        <w:rPr>
          <w:rFonts w:ascii="Arial" w:hAnsi="Arial" w:cs="Arial"/>
          <w:szCs w:val="24"/>
        </w:rPr>
        <w:t>remit</w:t>
      </w:r>
      <w:r w:rsidR="00BA2476" w:rsidRPr="00ED553A">
        <w:rPr>
          <w:rFonts w:ascii="Arial" w:hAnsi="Arial" w:cs="Arial"/>
          <w:szCs w:val="24"/>
        </w:rPr>
        <w:t xml:space="preserve"> of the pioneer </w:t>
      </w:r>
      <w:r w:rsidR="00865384" w:rsidRPr="00ED553A">
        <w:rPr>
          <w:rFonts w:ascii="Arial" w:hAnsi="Arial" w:cs="Arial"/>
          <w:szCs w:val="24"/>
        </w:rPr>
        <w:t>schools</w:t>
      </w:r>
      <w:r w:rsidR="00BA2476" w:rsidRPr="00ED553A">
        <w:rPr>
          <w:rFonts w:ascii="Arial" w:hAnsi="Arial" w:cs="Arial"/>
          <w:szCs w:val="24"/>
        </w:rPr>
        <w:t xml:space="preserve"> </w:t>
      </w:r>
      <w:r w:rsidR="00D56A8A">
        <w:rPr>
          <w:rFonts w:ascii="Arial" w:hAnsi="Arial" w:cs="Arial"/>
          <w:szCs w:val="24"/>
        </w:rPr>
        <w:t>an</w:t>
      </w:r>
      <w:r w:rsidR="002A0F01">
        <w:rPr>
          <w:rFonts w:ascii="Arial" w:hAnsi="Arial" w:cs="Arial"/>
          <w:szCs w:val="24"/>
        </w:rPr>
        <w:t>d</w:t>
      </w:r>
      <w:r w:rsidR="00BA2476" w:rsidRPr="00ED553A">
        <w:rPr>
          <w:rFonts w:ascii="Arial" w:hAnsi="Arial" w:cs="Arial"/>
          <w:szCs w:val="24"/>
        </w:rPr>
        <w:t xml:space="preserve"> a lack of clarity and cons</w:t>
      </w:r>
      <w:r w:rsidR="005F511C" w:rsidRPr="00ED553A">
        <w:rPr>
          <w:rFonts w:ascii="Arial" w:hAnsi="Arial" w:cs="Arial"/>
          <w:szCs w:val="24"/>
        </w:rPr>
        <w:t>istenc</w:t>
      </w:r>
      <w:r w:rsidR="00BA2476" w:rsidRPr="00ED553A">
        <w:rPr>
          <w:rFonts w:ascii="Arial" w:hAnsi="Arial" w:cs="Arial"/>
          <w:szCs w:val="24"/>
        </w:rPr>
        <w:t xml:space="preserve">y </w:t>
      </w:r>
      <w:r w:rsidR="00BA2476" w:rsidRPr="00B33E06">
        <w:rPr>
          <w:rFonts w:ascii="Arial" w:hAnsi="Arial" w:cs="Arial"/>
          <w:szCs w:val="24"/>
        </w:rPr>
        <w:t xml:space="preserve">in terms of the work being done and the extent to which </w:t>
      </w:r>
      <w:r w:rsidR="008B3944" w:rsidRPr="00B33E06">
        <w:rPr>
          <w:rFonts w:ascii="Arial" w:hAnsi="Arial" w:cs="Arial"/>
          <w:szCs w:val="24"/>
        </w:rPr>
        <w:t>non-pioneer schools were engaged</w:t>
      </w:r>
      <w:r w:rsidR="002A0F01" w:rsidRPr="00B33E06">
        <w:rPr>
          <w:rFonts w:ascii="Arial" w:hAnsi="Arial" w:cs="Arial"/>
          <w:szCs w:val="24"/>
        </w:rPr>
        <w:t xml:space="preserve"> had persisted</w:t>
      </w:r>
      <w:r w:rsidR="008B3944" w:rsidRPr="00B33E06">
        <w:rPr>
          <w:rFonts w:ascii="Arial" w:hAnsi="Arial" w:cs="Arial"/>
          <w:szCs w:val="24"/>
        </w:rPr>
        <w:t xml:space="preserve">. </w:t>
      </w:r>
      <w:r w:rsidR="0086104F" w:rsidRPr="00B33E06">
        <w:rPr>
          <w:rFonts w:ascii="Arial" w:hAnsi="Arial" w:cs="Arial"/>
          <w:szCs w:val="24"/>
        </w:rPr>
        <w:t>The report also identified a need to ‘</w:t>
      </w:r>
      <w:r w:rsidR="006D53A7" w:rsidRPr="00B33E06">
        <w:rPr>
          <w:rFonts w:ascii="Arial" w:hAnsi="Arial" w:cs="Arial"/>
          <w:szCs w:val="24"/>
        </w:rPr>
        <w:t>provide opportunities for schools to engage with universities, research centres and experts in curriculum development as the more detailed curriculum development activity progresses. This includes fostering partnerships between schools and HEIs in Wales to help build capacity and expertise in the field of curriculum research.</w:t>
      </w:r>
      <w:r w:rsidR="0086104F" w:rsidRPr="00B33E06">
        <w:rPr>
          <w:rFonts w:ascii="Arial" w:hAnsi="Arial" w:cs="Arial"/>
          <w:szCs w:val="24"/>
        </w:rPr>
        <w:t>’</w:t>
      </w:r>
      <w:r w:rsidR="007A2F5C" w:rsidRPr="00B33E06">
        <w:rPr>
          <w:rFonts w:ascii="Arial" w:hAnsi="Arial" w:cs="Arial"/>
          <w:szCs w:val="24"/>
        </w:rPr>
        <w:t xml:space="preserve"> (</w:t>
      </w:r>
      <w:r w:rsidR="001A2E92" w:rsidRPr="00ED553A">
        <w:rPr>
          <w:rFonts w:ascii="Arial" w:hAnsi="Arial" w:cs="Arial"/>
          <w:szCs w:val="24"/>
        </w:rPr>
        <w:t>Arad</w:t>
      </w:r>
      <w:r w:rsidR="007A2F5C" w:rsidRPr="00ED553A">
        <w:rPr>
          <w:rFonts w:ascii="Arial" w:hAnsi="Arial" w:cs="Arial"/>
          <w:szCs w:val="24"/>
        </w:rPr>
        <w:t>, 2018)</w:t>
      </w:r>
      <w:r w:rsidR="00865384" w:rsidRPr="00ED553A">
        <w:rPr>
          <w:rFonts w:ascii="Arial" w:hAnsi="Arial" w:cs="Arial"/>
          <w:szCs w:val="24"/>
        </w:rPr>
        <w:t xml:space="preserve">. </w:t>
      </w:r>
    </w:p>
    <w:p w14:paraId="229487E2" w14:textId="5C33DCA2" w:rsidR="0068686B" w:rsidRPr="00ED553A" w:rsidRDefault="0068686B" w:rsidP="00276786">
      <w:pPr>
        <w:pStyle w:val="NormalWeb"/>
        <w:spacing w:line="360" w:lineRule="auto"/>
        <w:jc w:val="both"/>
        <w:rPr>
          <w:rFonts w:ascii="Arial" w:hAnsi="Arial" w:cs="Arial"/>
          <w:szCs w:val="24"/>
        </w:rPr>
      </w:pPr>
      <w:r w:rsidRPr="00ED553A">
        <w:rPr>
          <w:rFonts w:ascii="Arial" w:hAnsi="Arial" w:cs="Arial"/>
          <w:szCs w:val="24"/>
        </w:rPr>
        <w:t xml:space="preserve">Curriculum change at this scale </w:t>
      </w:r>
      <w:r w:rsidR="008774AC" w:rsidRPr="00ED553A">
        <w:rPr>
          <w:rFonts w:ascii="Arial" w:hAnsi="Arial" w:cs="Arial"/>
          <w:szCs w:val="24"/>
        </w:rPr>
        <w:t xml:space="preserve">in a nation’s schools clearly </w:t>
      </w:r>
      <w:r w:rsidRPr="00ED553A">
        <w:rPr>
          <w:rFonts w:ascii="Arial" w:hAnsi="Arial" w:cs="Arial"/>
          <w:szCs w:val="24"/>
        </w:rPr>
        <w:t xml:space="preserve">required </w:t>
      </w:r>
      <w:r w:rsidR="008774AC" w:rsidRPr="00ED553A">
        <w:rPr>
          <w:rFonts w:ascii="Arial" w:hAnsi="Arial" w:cs="Arial"/>
          <w:szCs w:val="24"/>
        </w:rPr>
        <w:t>alignment with other areas of education policy</w:t>
      </w:r>
      <w:r w:rsidR="00835EB0" w:rsidRPr="00ED553A">
        <w:rPr>
          <w:rFonts w:ascii="Arial" w:hAnsi="Arial" w:cs="Arial"/>
          <w:szCs w:val="24"/>
        </w:rPr>
        <w:t>, most significantly in the context of this study, in Initial Teacher Education</w:t>
      </w:r>
      <w:r w:rsidR="00B20E59" w:rsidRPr="00ED553A">
        <w:rPr>
          <w:rFonts w:ascii="Arial" w:hAnsi="Arial" w:cs="Arial"/>
          <w:szCs w:val="24"/>
        </w:rPr>
        <w:t xml:space="preserve"> (ITE). </w:t>
      </w:r>
      <w:r w:rsidR="005F5EA0" w:rsidRPr="00ED553A">
        <w:rPr>
          <w:rFonts w:ascii="Arial" w:hAnsi="Arial" w:cs="Arial"/>
          <w:szCs w:val="24"/>
        </w:rPr>
        <w:t>Six</w:t>
      </w:r>
      <w:r w:rsidR="00B20E59" w:rsidRPr="00ED553A">
        <w:rPr>
          <w:rFonts w:ascii="Arial" w:hAnsi="Arial" w:cs="Arial"/>
          <w:szCs w:val="24"/>
        </w:rPr>
        <w:t xml:space="preserve"> universities in Wales offer ITE programmes</w:t>
      </w:r>
      <w:r w:rsidR="005546B4" w:rsidRPr="00ED553A">
        <w:rPr>
          <w:rFonts w:ascii="Arial" w:hAnsi="Arial" w:cs="Arial"/>
          <w:szCs w:val="24"/>
        </w:rPr>
        <w:t xml:space="preserve"> (until the spring of 2024, there were seven. Aberystwyth University lost its accredited status abruptly part way through the 2023/24 academic year)</w:t>
      </w:r>
      <w:r w:rsidR="008B68E2">
        <w:rPr>
          <w:rFonts w:ascii="Arial" w:hAnsi="Arial" w:cs="Arial"/>
          <w:szCs w:val="24"/>
        </w:rPr>
        <w:t>.</w:t>
      </w:r>
    </w:p>
    <w:p w14:paraId="2DB9ABAD" w14:textId="144AF854" w:rsidR="00B14DE9" w:rsidRPr="00ED553A" w:rsidRDefault="00B14DE9" w:rsidP="00276786">
      <w:pPr>
        <w:pStyle w:val="NormalWeb"/>
        <w:spacing w:line="360" w:lineRule="auto"/>
        <w:jc w:val="both"/>
        <w:rPr>
          <w:rFonts w:ascii="Arial" w:hAnsi="Arial" w:cs="Arial"/>
          <w:szCs w:val="24"/>
        </w:rPr>
      </w:pPr>
      <w:r w:rsidRPr="00ED553A">
        <w:rPr>
          <w:rFonts w:ascii="Arial" w:hAnsi="Arial" w:cs="Arial"/>
          <w:szCs w:val="24"/>
        </w:rPr>
        <w:t xml:space="preserve">ITE providers are required to </w:t>
      </w:r>
      <w:r w:rsidR="00815C56" w:rsidRPr="00ED553A">
        <w:rPr>
          <w:rFonts w:ascii="Arial" w:hAnsi="Arial" w:cs="Arial"/>
          <w:szCs w:val="24"/>
        </w:rPr>
        <w:t xml:space="preserve">meet specific criteria for accreditation. The accrediting body, the Education Workforce Council (EWC) is responsible </w:t>
      </w:r>
      <w:r w:rsidR="00895FE2" w:rsidRPr="00ED553A">
        <w:rPr>
          <w:rFonts w:ascii="Arial" w:hAnsi="Arial" w:cs="Arial"/>
          <w:szCs w:val="24"/>
        </w:rPr>
        <w:t>for</w:t>
      </w:r>
      <w:r w:rsidR="00815C56" w:rsidRPr="00ED553A">
        <w:rPr>
          <w:rFonts w:ascii="Arial" w:hAnsi="Arial" w:cs="Arial"/>
          <w:szCs w:val="24"/>
        </w:rPr>
        <w:t xml:space="preserve"> awarding </w:t>
      </w:r>
      <w:r w:rsidR="00D326C8" w:rsidRPr="00ED553A">
        <w:rPr>
          <w:rFonts w:ascii="Arial" w:hAnsi="Arial" w:cs="Arial"/>
          <w:szCs w:val="24"/>
        </w:rPr>
        <w:t>accredited</w:t>
      </w:r>
      <w:r w:rsidR="00815C56" w:rsidRPr="00ED553A">
        <w:rPr>
          <w:rFonts w:ascii="Arial" w:hAnsi="Arial" w:cs="Arial"/>
          <w:szCs w:val="24"/>
        </w:rPr>
        <w:t xml:space="preserve"> status and </w:t>
      </w:r>
      <w:r w:rsidR="00D326C8" w:rsidRPr="00ED553A">
        <w:rPr>
          <w:rFonts w:ascii="Arial" w:hAnsi="Arial" w:cs="Arial"/>
          <w:szCs w:val="24"/>
        </w:rPr>
        <w:t>monitoring</w:t>
      </w:r>
      <w:r w:rsidR="00815C56" w:rsidRPr="00ED553A">
        <w:rPr>
          <w:rFonts w:ascii="Arial" w:hAnsi="Arial" w:cs="Arial"/>
          <w:szCs w:val="24"/>
        </w:rPr>
        <w:t xml:space="preserve"> adherence</w:t>
      </w:r>
      <w:r w:rsidR="00D326C8" w:rsidRPr="00ED553A">
        <w:rPr>
          <w:rFonts w:ascii="Arial" w:hAnsi="Arial" w:cs="Arial"/>
          <w:szCs w:val="24"/>
        </w:rPr>
        <w:t xml:space="preserve"> </w:t>
      </w:r>
      <w:r w:rsidR="00895FE2" w:rsidRPr="00ED553A">
        <w:rPr>
          <w:rFonts w:ascii="Arial" w:hAnsi="Arial" w:cs="Arial"/>
          <w:szCs w:val="24"/>
        </w:rPr>
        <w:t xml:space="preserve">to the </w:t>
      </w:r>
      <w:r w:rsidR="00B267E3" w:rsidRPr="00ED553A">
        <w:rPr>
          <w:rFonts w:ascii="Arial" w:hAnsi="Arial" w:cs="Arial"/>
          <w:szCs w:val="24"/>
        </w:rPr>
        <w:t>criteria</w:t>
      </w:r>
      <w:r w:rsidR="00895FE2" w:rsidRPr="00ED553A">
        <w:rPr>
          <w:rFonts w:ascii="Arial" w:hAnsi="Arial" w:cs="Arial"/>
          <w:szCs w:val="24"/>
        </w:rPr>
        <w:t xml:space="preserve"> over the course of a five-year cycle.</w:t>
      </w:r>
    </w:p>
    <w:p w14:paraId="4A22F100" w14:textId="155113CC" w:rsidR="00714D5E" w:rsidRPr="00ED553A" w:rsidRDefault="00714D5E" w:rsidP="00276786">
      <w:pPr>
        <w:pStyle w:val="NormalWeb"/>
        <w:spacing w:line="360" w:lineRule="auto"/>
        <w:jc w:val="both"/>
        <w:rPr>
          <w:rFonts w:ascii="Arial" w:hAnsi="Arial" w:cs="Arial"/>
          <w:szCs w:val="24"/>
        </w:rPr>
      </w:pPr>
      <w:r w:rsidRPr="00ED553A">
        <w:rPr>
          <w:rFonts w:ascii="Arial" w:hAnsi="Arial" w:cs="Arial"/>
          <w:szCs w:val="24"/>
        </w:rPr>
        <w:t>The 2018 document</w:t>
      </w:r>
      <w:r w:rsidR="00510607" w:rsidRPr="00ED553A">
        <w:rPr>
          <w:rFonts w:ascii="Arial" w:hAnsi="Arial" w:cs="Arial"/>
          <w:szCs w:val="24"/>
        </w:rPr>
        <w:t xml:space="preserve"> makes explicit that:</w:t>
      </w:r>
    </w:p>
    <w:p w14:paraId="2A320204" w14:textId="77777777" w:rsidR="008B68E2" w:rsidRDefault="00D64651" w:rsidP="00276786">
      <w:pPr>
        <w:pStyle w:val="NormalWeb"/>
        <w:spacing w:line="360" w:lineRule="auto"/>
        <w:ind w:left="720"/>
        <w:jc w:val="both"/>
        <w:rPr>
          <w:rFonts w:ascii="Arial" w:hAnsi="Arial" w:cs="Arial"/>
          <w:szCs w:val="24"/>
        </w:rPr>
      </w:pPr>
      <w:r w:rsidRPr="00ED553A">
        <w:rPr>
          <w:rFonts w:ascii="Arial" w:hAnsi="Arial" w:cs="Arial"/>
          <w:szCs w:val="24"/>
        </w:rPr>
        <w:t>‘…t</w:t>
      </w:r>
      <w:r w:rsidR="00714D5E" w:rsidRPr="00ED553A">
        <w:rPr>
          <w:rFonts w:ascii="Arial" w:hAnsi="Arial" w:cs="Arial"/>
          <w:szCs w:val="24"/>
        </w:rPr>
        <w:t>he primary task of universities is to give student teachers access to professional knowledge that is not normally available in school</w:t>
      </w:r>
      <w:r w:rsidR="008B68E2">
        <w:rPr>
          <w:rFonts w:ascii="Arial" w:hAnsi="Arial" w:cs="Arial"/>
          <w:szCs w:val="24"/>
        </w:rPr>
        <w:t>s.</w:t>
      </w:r>
      <w:r w:rsidRPr="00ED553A">
        <w:rPr>
          <w:rFonts w:ascii="Arial" w:hAnsi="Arial" w:cs="Arial"/>
          <w:szCs w:val="24"/>
        </w:rPr>
        <w:t>’ (Welsh Government, 2018, p.4)</w:t>
      </w:r>
      <w:r w:rsidR="003D41FB" w:rsidRPr="00ED553A">
        <w:rPr>
          <w:rFonts w:ascii="Arial" w:hAnsi="Arial" w:cs="Arial"/>
          <w:szCs w:val="24"/>
        </w:rPr>
        <w:t xml:space="preserve">. </w:t>
      </w:r>
    </w:p>
    <w:p w14:paraId="04282FAE" w14:textId="0819A67F" w:rsidR="00FF4B6D" w:rsidRPr="00ED553A" w:rsidRDefault="003D41FB" w:rsidP="00276786">
      <w:pPr>
        <w:pStyle w:val="NormalWeb"/>
        <w:spacing w:line="360" w:lineRule="auto"/>
        <w:jc w:val="both"/>
        <w:rPr>
          <w:rFonts w:ascii="Arial" w:hAnsi="Arial" w:cs="Arial"/>
          <w:szCs w:val="24"/>
        </w:rPr>
      </w:pPr>
      <w:r w:rsidRPr="00ED553A">
        <w:rPr>
          <w:rFonts w:ascii="Arial" w:hAnsi="Arial" w:cs="Arial"/>
          <w:szCs w:val="24"/>
        </w:rPr>
        <w:t xml:space="preserve">This </w:t>
      </w:r>
      <w:r w:rsidR="00FF4B6D" w:rsidRPr="00ED553A">
        <w:rPr>
          <w:rFonts w:ascii="Arial" w:hAnsi="Arial" w:cs="Arial"/>
          <w:szCs w:val="24"/>
        </w:rPr>
        <w:t>‘</w:t>
      </w:r>
      <w:r w:rsidRPr="00ED553A">
        <w:rPr>
          <w:rFonts w:ascii="Arial" w:hAnsi="Arial" w:cs="Arial"/>
          <w:szCs w:val="24"/>
        </w:rPr>
        <w:t>professional knowledge</w:t>
      </w:r>
      <w:r w:rsidR="00FF4B6D" w:rsidRPr="00ED553A">
        <w:rPr>
          <w:rFonts w:ascii="Arial" w:hAnsi="Arial" w:cs="Arial"/>
          <w:szCs w:val="24"/>
        </w:rPr>
        <w:t>’</w:t>
      </w:r>
      <w:r w:rsidRPr="00ED553A">
        <w:rPr>
          <w:rFonts w:ascii="Arial" w:hAnsi="Arial" w:cs="Arial"/>
          <w:szCs w:val="24"/>
        </w:rPr>
        <w:t xml:space="preserve"> would arguably include </w:t>
      </w:r>
      <w:r w:rsidR="00050E36" w:rsidRPr="00ED553A">
        <w:rPr>
          <w:rFonts w:ascii="Arial" w:hAnsi="Arial" w:cs="Arial"/>
          <w:szCs w:val="24"/>
        </w:rPr>
        <w:t>the expertise in curriculum development identified in the pioneer school evaluation report quoted above</w:t>
      </w:r>
      <w:r w:rsidR="00805190" w:rsidRPr="00ED553A">
        <w:rPr>
          <w:rFonts w:ascii="Arial" w:hAnsi="Arial" w:cs="Arial"/>
          <w:szCs w:val="24"/>
        </w:rPr>
        <w:t xml:space="preserve"> and also published in 2018.</w:t>
      </w:r>
      <w:r w:rsidR="004C56C9">
        <w:rPr>
          <w:rFonts w:ascii="Arial" w:hAnsi="Arial" w:cs="Arial"/>
          <w:szCs w:val="24"/>
        </w:rPr>
        <w:t xml:space="preserve"> </w:t>
      </w:r>
      <w:r w:rsidR="00510607" w:rsidRPr="00ED553A">
        <w:rPr>
          <w:rFonts w:ascii="Arial" w:hAnsi="Arial" w:cs="Arial"/>
          <w:szCs w:val="24"/>
        </w:rPr>
        <w:t xml:space="preserve">It </w:t>
      </w:r>
      <w:r w:rsidR="00812A17" w:rsidRPr="00ED553A">
        <w:rPr>
          <w:rFonts w:ascii="Arial" w:hAnsi="Arial" w:cs="Arial"/>
          <w:szCs w:val="24"/>
        </w:rPr>
        <w:t>is equally clear in terms of the EWC’s ‘</w:t>
      </w:r>
      <w:r w:rsidR="00812A17" w:rsidRPr="00ED553A">
        <w:rPr>
          <w:rFonts w:ascii="Arial" w:hAnsi="Arial" w:cs="Arial"/>
          <w:i/>
          <w:iCs/>
          <w:szCs w:val="24"/>
        </w:rPr>
        <w:t>requirements</w:t>
      </w:r>
      <w:r w:rsidR="00812A17" w:rsidRPr="00ED553A">
        <w:rPr>
          <w:rFonts w:ascii="Arial" w:hAnsi="Arial" w:cs="Arial"/>
          <w:szCs w:val="24"/>
        </w:rPr>
        <w:t xml:space="preserve">’ (my </w:t>
      </w:r>
      <w:r w:rsidR="00A73316" w:rsidRPr="00ED553A">
        <w:rPr>
          <w:rFonts w:ascii="Arial" w:hAnsi="Arial" w:cs="Arial"/>
          <w:szCs w:val="24"/>
        </w:rPr>
        <w:t>italics</w:t>
      </w:r>
      <w:r w:rsidR="00812A17" w:rsidRPr="00ED553A">
        <w:rPr>
          <w:rFonts w:ascii="Arial" w:hAnsi="Arial" w:cs="Arial"/>
          <w:szCs w:val="24"/>
        </w:rPr>
        <w:t>) for ‘</w:t>
      </w:r>
      <w:r w:rsidR="00A73316" w:rsidRPr="00ED553A">
        <w:rPr>
          <w:rFonts w:ascii="Arial" w:hAnsi="Arial" w:cs="Arial"/>
          <w:szCs w:val="24"/>
        </w:rPr>
        <w:t>fundamental</w:t>
      </w:r>
      <w:r w:rsidR="00812A17" w:rsidRPr="00ED553A">
        <w:rPr>
          <w:rFonts w:ascii="Arial" w:hAnsi="Arial" w:cs="Arial"/>
          <w:szCs w:val="24"/>
        </w:rPr>
        <w:t xml:space="preserve"> change</w:t>
      </w:r>
      <w:r w:rsidR="00DE119B" w:rsidRPr="00ED553A">
        <w:rPr>
          <w:rFonts w:ascii="Arial" w:hAnsi="Arial" w:cs="Arial"/>
          <w:szCs w:val="24"/>
        </w:rPr>
        <w:t xml:space="preserve"> including</w:t>
      </w:r>
      <w:r w:rsidR="00A73316" w:rsidRPr="00ED553A">
        <w:rPr>
          <w:rFonts w:ascii="Arial" w:hAnsi="Arial" w:cs="Arial"/>
          <w:szCs w:val="24"/>
        </w:rPr>
        <w:t xml:space="preserve"> ‘</w:t>
      </w:r>
      <w:r w:rsidR="00DE119B" w:rsidRPr="00ED553A">
        <w:rPr>
          <w:rFonts w:ascii="Arial" w:hAnsi="Arial" w:cs="Arial"/>
          <w:szCs w:val="24"/>
        </w:rPr>
        <w:t>a</w:t>
      </w:r>
      <w:r w:rsidR="00510607" w:rsidRPr="00ED553A">
        <w:rPr>
          <w:rFonts w:ascii="Arial" w:hAnsi="Arial" w:cs="Arial"/>
          <w:szCs w:val="24"/>
        </w:rPr>
        <w:t xml:space="preserve"> clearer role for universities</w:t>
      </w:r>
      <w:r w:rsidR="00A73316" w:rsidRPr="00ED553A">
        <w:rPr>
          <w:rFonts w:ascii="Arial" w:hAnsi="Arial" w:cs="Arial"/>
          <w:szCs w:val="24"/>
        </w:rPr>
        <w:t>’ and the ‘centrality of research.’ (Welsh Government, 2018</w:t>
      </w:r>
      <w:r w:rsidR="00224A23" w:rsidRPr="00ED553A">
        <w:rPr>
          <w:rFonts w:ascii="Arial" w:hAnsi="Arial" w:cs="Arial"/>
          <w:szCs w:val="24"/>
        </w:rPr>
        <w:t xml:space="preserve">, </w:t>
      </w:r>
      <w:r w:rsidR="00224A23" w:rsidRPr="000D0AF8">
        <w:rPr>
          <w:rFonts w:ascii="Arial" w:hAnsi="Arial" w:cs="Arial"/>
          <w:szCs w:val="24"/>
        </w:rPr>
        <w:t>p</w:t>
      </w:r>
      <w:r w:rsidR="00766DD1">
        <w:rPr>
          <w:rFonts w:ascii="Arial" w:hAnsi="Arial" w:cs="Arial"/>
          <w:szCs w:val="24"/>
        </w:rPr>
        <w:t>.</w:t>
      </w:r>
      <w:r w:rsidR="000D0AF8">
        <w:rPr>
          <w:rFonts w:ascii="Arial" w:hAnsi="Arial" w:cs="Arial"/>
          <w:szCs w:val="24"/>
        </w:rPr>
        <w:t>2</w:t>
      </w:r>
      <w:r w:rsidR="00A73316" w:rsidRPr="00ED553A">
        <w:rPr>
          <w:rFonts w:ascii="Arial" w:hAnsi="Arial" w:cs="Arial"/>
          <w:szCs w:val="24"/>
        </w:rPr>
        <w:t>)</w:t>
      </w:r>
      <w:r w:rsidR="00F56C54">
        <w:rPr>
          <w:rFonts w:ascii="Arial" w:hAnsi="Arial" w:cs="Arial"/>
          <w:szCs w:val="24"/>
        </w:rPr>
        <w:t>.</w:t>
      </w:r>
    </w:p>
    <w:p w14:paraId="3B67C983" w14:textId="4E5A3B96" w:rsidR="00FF4B6D" w:rsidRPr="00ED553A" w:rsidRDefault="00FF4B6D" w:rsidP="00276786">
      <w:pPr>
        <w:pStyle w:val="NormalWeb"/>
        <w:spacing w:line="360" w:lineRule="auto"/>
        <w:jc w:val="both"/>
        <w:rPr>
          <w:rFonts w:ascii="Arial" w:hAnsi="Arial" w:cs="Arial"/>
          <w:szCs w:val="24"/>
        </w:rPr>
      </w:pPr>
      <w:r w:rsidRPr="00ED553A">
        <w:rPr>
          <w:rFonts w:ascii="Arial" w:hAnsi="Arial" w:cs="Arial"/>
          <w:szCs w:val="24"/>
        </w:rPr>
        <w:t xml:space="preserve">The revised </w:t>
      </w:r>
      <w:r w:rsidR="00B77F5B" w:rsidRPr="00ED553A">
        <w:rPr>
          <w:rFonts w:ascii="Arial" w:hAnsi="Arial" w:cs="Arial"/>
          <w:szCs w:val="24"/>
        </w:rPr>
        <w:t xml:space="preserve">ITE accreditation criteria published in 2023 are </w:t>
      </w:r>
      <w:r w:rsidR="00223AF7" w:rsidRPr="00ED553A">
        <w:rPr>
          <w:rFonts w:ascii="Arial" w:hAnsi="Arial" w:cs="Arial"/>
          <w:szCs w:val="24"/>
        </w:rPr>
        <w:t>even more</w:t>
      </w:r>
      <w:r w:rsidR="00B77F5B" w:rsidRPr="00ED553A">
        <w:rPr>
          <w:rFonts w:ascii="Arial" w:hAnsi="Arial" w:cs="Arial"/>
          <w:szCs w:val="24"/>
        </w:rPr>
        <w:t xml:space="preserve"> explicit in terms of the university role in relation to CfW.</w:t>
      </w:r>
    </w:p>
    <w:p w14:paraId="43D437A6" w14:textId="148BFE55" w:rsidR="000171C1" w:rsidRPr="00ED553A" w:rsidRDefault="00EC5AA7" w:rsidP="00276786">
      <w:pPr>
        <w:pStyle w:val="NormalWeb"/>
        <w:spacing w:line="360" w:lineRule="auto"/>
        <w:jc w:val="both"/>
        <w:rPr>
          <w:rFonts w:ascii="Arial" w:hAnsi="Arial" w:cs="Arial"/>
          <w:szCs w:val="24"/>
        </w:rPr>
      </w:pPr>
      <w:r w:rsidRPr="00ED553A">
        <w:rPr>
          <w:rFonts w:ascii="Arial" w:hAnsi="Arial" w:cs="Arial"/>
          <w:szCs w:val="24"/>
        </w:rPr>
        <w:t xml:space="preserve">The then Minister for education, Skills and the Welsh Language, Jeremy Miles </w:t>
      </w:r>
      <w:r w:rsidR="000171C1">
        <w:rPr>
          <w:rFonts w:ascii="Arial" w:hAnsi="Arial" w:cs="Arial"/>
          <w:szCs w:val="24"/>
        </w:rPr>
        <w:t>states</w:t>
      </w:r>
      <w:r w:rsidRPr="00ED553A">
        <w:rPr>
          <w:rFonts w:ascii="Arial" w:hAnsi="Arial" w:cs="Arial"/>
          <w:szCs w:val="24"/>
        </w:rPr>
        <w:t xml:space="preserve"> in his introduction to the 2023 </w:t>
      </w:r>
      <w:r w:rsidR="00177D01" w:rsidRPr="00ED553A">
        <w:rPr>
          <w:rFonts w:ascii="Arial" w:hAnsi="Arial" w:cs="Arial"/>
          <w:szCs w:val="24"/>
        </w:rPr>
        <w:t>criteria</w:t>
      </w:r>
      <w:r w:rsidRPr="00ED553A">
        <w:rPr>
          <w:rFonts w:ascii="Arial" w:hAnsi="Arial" w:cs="Arial"/>
          <w:szCs w:val="24"/>
        </w:rPr>
        <w:t xml:space="preserve"> that</w:t>
      </w:r>
      <w:r w:rsidR="00177D01" w:rsidRPr="00ED553A">
        <w:rPr>
          <w:rFonts w:ascii="Arial" w:hAnsi="Arial" w:cs="Arial"/>
          <w:szCs w:val="24"/>
        </w:rPr>
        <w:t xml:space="preserve"> the</w:t>
      </w:r>
      <w:r w:rsidRPr="00ED553A">
        <w:rPr>
          <w:rFonts w:ascii="Arial" w:hAnsi="Arial" w:cs="Arial"/>
          <w:szCs w:val="24"/>
        </w:rPr>
        <w:t xml:space="preserve"> </w:t>
      </w:r>
      <w:r w:rsidR="00177D01" w:rsidRPr="00ED553A">
        <w:rPr>
          <w:rFonts w:ascii="Arial" w:hAnsi="Arial" w:cs="Arial"/>
          <w:szCs w:val="24"/>
        </w:rPr>
        <w:t>‘</w:t>
      </w:r>
      <w:r w:rsidRPr="00ED553A">
        <w:rPr>
          <w:rFonts w:ascii="Arial" w:hAnsi="Arial" w:cs="Arial"/>
          <w:szCs w:val="24"/>
        </w:rPr>
        <w:t xml:space="preserve">teaching workforce is critical to the success of our education reforms with Curriculum for Wales at the centre.’ (Welsh Government, </w:t>
      </w:r>
      <w:r w:rsidRPr="000171C1">
        <w:rPr>
          <w:rFonts w:ascii="Arial" w:hAnsi="Arial" w:cs="Arial"/>
          <w:szCs w:val="24"/>
        </w:rPr>
        <w:t>20</w:t>
      </w:r>
      <w:r w:rsidR="00177D01" w:rsidRPr="000171C1">
        <w:rPr>
          <w:rFonts w:ascii="Arial" w:hAnsi="Arial" w:cs="Arial"/>
          <w:szCs w:val="24"/>
        </w:rPr>
        <w:t>23</w:t>
      </w:r>
      <w:r w:rsidR="00FF5C28" w:rsidRPr="000171C1">
        <w:rPr>
          <w:rFonts w:ascii="Arial" w:hAnsi="Arial" w:cs="Arial"/>
          <w:szCs w:val="24"/>
        </w:rPr>
        <w:t>a</w:t>
      </w:r>
      <w:r w:rsidR="00224A23" w:rsidRPr="000171C1">
        <w:rPr>
          <w:rFonts w:ascii="Arial" w:hAnsi="Arial" w:cs="Arial"/>
          <w:szCs w:val="24"/>
        </w:rPr>
        <w:t>, p.</w:t>
      </w:r>
      <w:r w:rsidR="00DB09BC">
        <w:rPr>
          <w:rFonts w:ascii="Arial" w:hAnsi="Arial" w:cs="Arial"/>
          <w:szCs w:val="24"/>
        </w:rPr>
        <w:t>4</w:t>
      </w:r>
      <w:r w:rsidR="00177D01" w:rsidRPr="00ED553A">
        <w:rPr>
          <w:rFonts w:ascii="Arial" w:hAnsi="Arial" w:cs="Arial"/>
          <w:szCs w:val="24"/>
        </w:rPr>
        <w:t>).</w:t>
      </w:r>
      <w:r w:rsidR="00B63767" w:rsidRPr="00ED553A">
        <w:rPr>
          <w:rFonts w:ascii="Arial" w:hAnsi="Arial" w:cs="Arial"/>
          <w:szCs w:val="24"/>
        </w:rPr>
        <w:t xml:space="preserve"> </w:t>
      </w:r>
      <w:r w:rsidR="00757126" w:rsidRPr="00ED553A">
        <w:rPr>
          <w:rFonts w:ascii="Arial" w:hAnsi="Arial" w:cs="Arial"/>
          <w:szCs w:val="24"/>
        </w:rPr>
        <w:t xml:space="preserve">It makes further, explicit </w:t>
      </w:r>
      <w:r w:rsidR="00991E19" w:rsidRPr="00ED553A">
        <w:rPr>
          <w:rFonts w:ascii="Arial" w:hAnsi="Arial" w:cs="Arial"/>
          <w:szCs w:val="24"/>
        </w:rPr>
        <w:t>reference</w:t>
      </w:r>
      <w:r w:rsidR="00757126" w:rsidRPr="00ED553A">
        <w:rPr>
          <w:rFonts w:ascii="Arial" w:hAnsi="Arial" w:cs="Arial"/>
          <w:szCs w:val="24"/>
        </w:rPr>
        <w:t xml:space="preserve"> to this requirement in relation to student-teachers:</w:t>
      </w:r>
    </w:p>
    <w:p w14:paraId="05A72676" w14:textId="0E23DB36" w:rsidR="00991E19" w:rsidRPr="00ED553A" w:rsidRDefault="00991E19" w:rsidP="000171C1">
      <w:pPr>
        <w:pStyle w:val="NormalWeb"/>
        <w:spacing w:line="360" w:lineRule="auto"/>
        <w:ind w:left="720"/>
        <w:jc w:val="both"/>
        <w:rPr>
          <w:rFonts w:ascii="Arial" w:hAnsi="Arial" w:cs="Arial"/>
          <w:szCs w:val="24"/>
        </w:rPr>
      </w:pPr>
      <w:r w:rsidRPr="00ED553A">
        <w:rPr>
          <w:rFonts w:ascii="Arial" w:hAnsi="Arial" w:cs="Arial"/>
          <w:szCs w:val="24"/>
        </w:rPr>
        <w:t>‘</w:t>
      </w:r>
      <w:r w:rsidR="00757126" w:rsidRPr="00ED553A">
        <w:rPr>
          <w:rFonts w:ascii="Arial" w:hAnsi="Arial" w:cs="Arial"/>
          <w:szCs w:val="24"/>
        </w:rPr>
        <w:t>Partnerships should ensure that all student teachers have a developed understanding of, and commitment to, the purposes, ethos and requirements of the Curriculum for Wales framework. Student teachers should be prepared to engage with curriculum and assessment design and effectively teach the Curriculum for Wales.</w:t>
      </w:r>
      <w:r w:rsidRPr="00ED553A">
        <w:rPr>
          <w:rFonts w:ascii="Arial" w:hAnsi="Arial" w:cs="Arial"/>
          <w:szCs w:val="24"/>
        </w:rPr>
        <w:t>’</w:t>
      </w:r>
      <w:r w:rsidR="00224A23" w:rsidRPr="00ED553A">
        <w:rPr>
          <w:rFonts w:ascii="Arial" w:hAnsi="Arial" w:cs="Arial"/>
          <w:szCs w:val="24"/>
        </w:rPr>
        <w:t xml:space="preserve"> Welsh Government, 2023</w:t>
      </w:r>
      <w:r w:rsidR="00FF04C8">
        <w:rPr>
          <w:rFonts w:ascii="Arial" w:hAnsi="Arial" w:cs="Arial"/>
          <w:szCs w:val="24"/>
        </w:rPr>
        <w:t>a</w:t>
      </w:r>
      <w:r w:rsidR="00224A23" w:rsidRPr="00ED553A">
        <w:rPr>
          <w:rFonts w:ascii="Arial" w:hAnsi="Arial" w:cs="Arial"/>
          <w:szCs w:val="24"/>
        </w:rPr>
        <w:t>).</w:t>
      </w:r>
    </w:p>
    <w:p w14:paraId="2D207070" w14:textId="7F495561" w:rsidR="006A2246" w:rsidRPr="00ED553A" w:rsidRDefault="006A2246" w:rsidP="00276786">
      <w:pPr>
        <w:pStyle w:val="NormalWeb"/>
        <w:spacing w:line="360" w:lineRule="auto"/>
        <w:jc w:val="both"/>
        <w:rPr>
          <w:rFonts w:ascii="Arial" w:hAnsi="Arial" w:cs="Arial"/>
          <w:szCs w:val="24"/>
        </w:rPr>
      </w:pPr>
      <w:r w:rsidRPr="00ED553A">
        <w:rPr>
          <w:rFonts w:ascii="Arial" w:hAnsi="Arial" w:cs="Arial"/>
          <w:szCs w:val="24"/>
        </w:rPr>
        <w:t xml:space="preserve">University teacher educators were not only charged with supporting CfW </w:t>
      </w:r>
      <w:r w:rsidR="005F511C" w:rsidRPr="00ED553A">
        <w:rPr>
          <w:rFonts w:ascii="Arial" w:hAnsi="Arial" w:cs="Arial"/>
          <w:szCs w:val="24"/>
        </w:rPr>
        <w:t>as</w:t>
      </w:r>
      <w:r w:rsidRPr="00ED553A">
        <w:rPr>
          <w:rFonts w:ascii="Arial" w:hAnsi="Arial" w:cs="Arial"/>
          <w:szCs w:val="24"/>
        </w:rPr>
        <w:t xml:space="preserve"> accredited ITE providers</w:t>
      </w:r>
      <w:r w:rsidR="009512DB">
        <w:rPr>
          <w:rFonts w:ascii="Arial" w:hAnsi="Arial" w:cs="Arial"/>
          <w:szCs w:val="24"/>
        </w:rPr>
        <w:t>,</w:t>
      </w:r>
      <w:r w:rsidRPr="00ED553A">
        <w:rPr>
          <w:rFonts w:ascii="Arial" w:hAnsi="Arial" w:cs="Arial"/>
          <w:szCs w:val="24"/>
        </w:rPr>
        <w:t xml:space="preserve"> </w:t>
      </w:r>
      <w:proofErr w:type="gramStart"/>
      <w:r w:rsidRPr="00ED553A">
        <w:rPr>
          <w:rFonts w:ascii="Arial" w:hAnsi="Arial" w:cs="Arial"/>
          <w:szCs w:val="24"/>
        </w:rPr>
        <w:t>many</w:t>
      </w:r>
      <w:proofErr w:type="gramEnd"/>
      <w:r w:rsidRPr="00ED553A">
        <w:rPr>
          <w:rFonts w:ascii="Arial" w:hAnsi="Arial" w:cs="Arial"/>
          <w:szCs w:val="24"/>
        </w:rPr>
        <w:t xml:space="preserve"> were also actively involved in </w:t>
      </w:r>
      <w:r w:rsidR="004C3EFB" w:rsidRPr="00ED553A">
        <w:rPr>
          <w:rFonts w:ascii="Arial" w:hAnsi="Arial" w:cs="Arial"/>
          <w:szCs w:val="24"/>
        </w:rPr>
        <w:t>developing</w:t>
      </w:r>
      <w:r w:rsidRPr="00ED553A">
        <w:rPr>
          <w:rFonts w:ascii="Arial" w:hAnsi="Arial" w:cs="Arial"/>
          <w:szCs w:val="24"/>
        </w:rPr>
        <w:t xml:space="preserve"> </w:t>
      </w:r>
      <w:r w:rsidR="005F511C" w:rsidRPr="00ED553A">
        <w:rPr>
          <w:rFonts w:ascii="Arial" w:hAnsi="Arial" w:cs="Arial"/>
          <w:szCs w:val="24"/>
        </w:rPr>
        <w:t>the curriculum</w:t>
      </w:r>
      <w:r w:rsidR="004C3EFB" w:rsidRPr="00ED553A">
        <w:rPr>
          <w:rFonts w:ascii="Arial" w:hAnsi="Arial" w:cs="Arial"/>
          <w:szCs w:val="24"/>
        </w:rPr>
        <w:t xml:space="preserve">, refining it, researching curriculum-making </w:t>
      </w:r>
      <w:r w:rsidR="00C578B5" w:rsidRPr="00ED553A">
        <w:rPr>
          <w:rFonts w:ascii="Arial" w:hAnsi="Arial" w:cs="Arial"/>
          <w:szCs w:val="24"/>
        </w:rPr>
        <w:t>more</w:t>
      </w:r>
      <w:r w:rsidR="004C3EFB" w:rsidRPr="00ED553A">
        <w:rPr>
          <w:rFonts w:ascii="Arial" w:hAnsi="Arial" w:cs="Arial"/>
          <w:szCs w:val="24"/>
        </w:rPr>
        <w:t xml:space="preserve"> </w:t>
      </w:r>
      <w:r w:rsidR="00C578B5" w:rsidRPr="00ED553A">
        <w:rPr>
          <w:rFonts w:ascii="Arial" w:hAnsi="Arial" w:cs="Arial"/>
          <w:szCs w:val="24"/>
        </w:rPr>
        <w:t>broadly</w:t>
      </w:r>
      <w:r w:rsidR="004C3EFB" w:rsidRPr="00ED553A">
        <w:rPr>
          <w:rFonts w:ascii="Arial" w:hAnsi="Arial" w:cs="Arial"/>
          <w:szCs w:val="24"/>
        </w:rPr>
        <w:t xml:space="preserve"> and working with schools to develop and test approaches. All four of the participants in this study have been involved </w:t>
      </w:r>
      <w:r w:rsidR="00C578B5" w:rsidRPr="00ED553A">
        <w:rPr>
          <w:rFonts w:ascii="Arial" w:hAnsi="Arial" w:cs="Arial"/>
          <w:szCs w:val="24"/>
        </w:rPr>
        <w:t>at different points in this curriculum development and research work.</w:t>
      </w:r>
    </w:p>
    <w:p w14:paraId="7749F73C" w14:textId="4D81A884" w:rsidR="005F511C" w:rsidRPr="00ED553A" w:rsidRDefault="005F511C" w:rsidP="00276786">
      <w:pPr>
        <w:pStyle w:val="NormalWeb"/>
        <w:spacing w:line="360" w:lineRule="auto"/>
        <w:jc w:val="both"/>
        <w:rPr>
          <w:rFonts w:ascii="Arial" w:hAnsi="Arial" w:cs="Arial"/>
          <w:szCs w:val="24"/>
        </w:rPr>
      </w:pPr>
      <w:r w:rsidRPr="00ED553A">
        <w:rPr>
          <w:rFonts w:ascii="Arial" w:hAnsi="Arial" w:cs="Arial"/>
          <w:szCs w:val="24"/>
        </w:rPr>
        <w:t xml:space="preserve">The study participants are therefore responsible for educating and training the next generation of teachers and making sure that they can engage confidently in curriculum-making based on a sufficiently profound understanding of the structure and philosophy of Curriculum for Wales. </w:t>
      </w:r>
      <w:r w:rsidR="0032791C" w:rsidRPr="00ED553A">
        <w:rPr>
          <w:rFonts w:ascii="Arial" w:hAnsi="Arial" w:cs="Arial"/>
          <w:szCs w:val="24"/>
        </w:rPr>
        <w:t xml:space="preserve">The participants in this study were also involved in developing the curriculum from first principles as practitioner researchers in of a series of Government-commissioned research projects conducted in partnership with the University of Glasgow. This puts this group of ITE practitioners in a uniquely privileged position as educators and participants in the only large-scale research project dedicated to CfW. The ‘Camau’ (‘Steps in English) research projects have run from 2017 and will continue until at least the end of the 24/25 academic year. </w:t>
      </w:r>
    </w:p>
    <w:p w14:paraId="1D47BACF" w14:textId="22A35500" w:rsidR="0032791C" w:rsidRPr="00ED553A" w:rsidRDefault="0032791C" w:rsidP="00276786">
      <w:pPr>
        <w:spacing w:line="360" w:lineRule="auto"/>
        <w:rPr>
          <w:rFonts w:ascii="Arial" w:hAnsi="Arial" w:cs="Arial"/>
          <w:sz w:val="24"/>
          <w:szCs w:val="24"/>
        </w:rPr>
      </w:pPr>
      <w:r w:rsidRPr="00ED553A">
        <w:rPr>
          <w:rFonts w:ascii="Arial" w:hAnsi="Arial" w:cs="Arial"/>
          <w:sz w:val="24"/>
          <w:szCs w:val="24"/>
        </w:rPr>
        <w:t>The findings reported by the Camau project in its most recent published results acknowledge that curriculum reform is an intensely complex process. CfW for example, requires that schools, Welsh Government, Local Authorities, Estyn (the inspection body), Qualifications Wales (the qualifications regulator), universities and other partners all work together to realise a curriculum which supports the development of:</w:t>
      </w:r>
    </w:p>
    <w:p w14:paraId="63D669B2" w14:textId="77777777" w:rsidR="0032791C" w:rsidRPr="00ED553A" w:rsidRDefault="0032791C" w:rsidP="00276786">
      <w:pPr>
        <w:spacing w:line="360" w:lineRule="auto"/>
        <w:rPr>
          <w:rFonts w:ascii="Arial" w:hAnsi="Arial" w:cs="Arial"/>
          <w:sz w:val="24"/>
          <w:szCs w:val="24"/>
        </w:rPr>
      </w:pPr>
    </w:p>
    <w:p w14:paraId="33A1AAFB" w14:textId="77777777" w:rsidR="0032791C" w:rsidRPr="00ED553A" w:rsidRDefault="0032791C" w:rsidP="00276786">
      <w:pPr>
        <w:pStyle w:val="ListParagraph"/>
        <w:numPr>
          <w:ilvl w:val="0"/>
          <w:numId w:val="41"/>
        </w:numPr>
        <w:spacing w:line="360" w:lineRule="auto"/>
        <w:rPr>
          <w:rFonts w:ascii="Arial" w:hAnsi="Arial" w:cs="Arial"/>
          <w:sz w:val="24"/>
          <w:szCs w:val="24"/>
        </w:rPr>
      </w:pPr>
      <w:r w:rsidRPr="00ED553A">
        <w:rPr>
          <w:rFonts w:ascii="Arial" w:hAnsi="Arial" w:cs="Arial"/>
          <w:sz w:val="24"/>
          <w:szCs w:val="24"/>
        </w:rPr>
        <w:t xml:space="preserve">Ambitious, capable learners ready to learn throughout their lives. </w:t>
      </w:r>
    </w:p>
    <w:p w14:paraId="5C292670" w14:textId="77777777" w:rsidR="0032791C" w:rsidRPr="00ED553A" w:rsidRDefault="0032791C" w:rsidP="00276786">
      <w:pPr>
        <w:pStyle w:val="ListParagraph"/>
        <w:numPr>
          <w:ilvl w:val="0"/>
          <w:numId w:val="41"/>
        </w:numPr>
        <w:spacing w:line="360" w:lineRule="auto"/>
        <w:rPr>
          <w:rFonts w:ascii="Arial" w:hAnsi="Arial" w:cs="Arial"/>
          <w:sz w:val="24"/>
          <w:szCs w:val="24"/>
        </w:rPr>
      </w:pPr>
      <w:r w:rsidRPr="00ED553A">
        <w:rPr>
          <w:rFonts w:ascii="Arial" w:hAnsi="Arial" w:cs="Arial"/>
          <w:sz w:val="24"/>
          <w:szCs w:val="24"/>
        </w:rPr>
        <w:t>Enterprising, creative contributors, ready to play a full part in life and work.</w:t>
      </w:r>
    </w:p>
    <w:p w14:paraId="31B48CED" w14:textId="77777777" w:rsidR="0032791C" w:rsidRPr="00ED553A" w:rsidRDefault="0032791C" w:rsidP="00276786">
      <w:pPr>
        <w:pStyle w:val="ListParagraph"/>
        <w:numPr>
          <w:ilvl w:val="0"/>
          <w:numId w:val="41"/>
        </w:numPr>
        <w:spacing w:line="360" w:lineRule="auto"/>
        <w:rPr>
          <w:rFonts w:ascii="Arial" w:hAnsi="Arial" w:cs="Arial"/>
          <w:sz w:val="24"/>
          <w:szCs w:val="24"/>
        </w:rPr>
      </w:pPr>
      <w:r w:rsidRPr="00ED553A">
        <w:rPr>
          <w:rFonts w:ascii="Arial" w:hAnsi="Arial" w:cs="Arial"/>
          <w:sz w:val="24"/>
          <w:szCs w:val="24"/>
        </w:rPr>
        <w:t xml:space="preserve">Ethical, informed citizens of Wales and the world. </w:t>
      </w:r>
    </w:p>
    <w:p w14:paraId="6D8C566E" w14:textId="3DCEF0B1" w:rsidR="0032791C" w:rsidRDefault="0032791C" w:rsidP="00FF04C8">
      <w:pPr>
        <w:pStyle w:val="ListParagraph"/>
        <w:numPr>
          <w:ilvl w:val="0"/>
          <w:numId w:val="41"/>
        </w:numPr>
        <w:spacing w:line="360" w:lineRule="auto"/>
        <w:rPr>
          <w:rFonts w:ascii="Arial" w:hAnsi="Arial" w:cs="Arial"/>
          <w:sz w:val="24"/>
          <w:szCs w:val="24"/>
        </w:rPr>
      </w:pPr>
      <w:r w:rsidRPr="00ED553A">
        <w:rPr>
          <w:rFonts w:ascii="Arial" w:hAnsi="Arial" w:cs="Arial"/>
          <w:sz w:val="24"/>
          <w:szCs w:val="24"/>
        </w:rPr>
        <w:t>Healthy, confident individuals, ready to lead fulfilling lives as valued members of society.</w:t>
      </w:r>
    </w:p>
    <w:p w14:paraId="64F714AB" w14:textId="77777777" w:rsidR="00FF04C8" w:rsidRPr="00FF04C8" w:rsidRDefault="00FF04C8" w:rsidP="00FF04C8">
      <w:pPr>
        <w:pStyle w:val="ListParagraph"/>
        <w:spacing w:line="360" w:lineRule="auto"/>
        <w:rPr>
          <w:rFonts w:ascii="Arial" w:hAnsi="Arial" w:cs="Arial"/>
          <w:sz w:val="24"/>
          <w:szCs w:val="24"/>
        </w:rPr>
      </w:pPr>
    </w:p>
    <w:p w14:paraId="3BDCA316" w14:textId="77777777" w:rsidR="0032791C" w:rsidRPr="00ED553A" w:rsidRDefault="0032791C" w:rsidP="00276786">
      <w:pPr>
        <w:spacing w:line="360" w:lineRule="auto"/>
        <w:rPr>
          <w:rFonts w:ascii="Arial" w:hAnsi="Arial" w:cs="Arial"/>
          <w:sz w:val="24"/>
          <w:szCs w:val="24"/>
        </w:rPr>
      </w:pPr>
      <w:r w:rsidRPr="00ED553A">
        <w:rPr>
          <w:rFonts w:ascii="Arial" w:hAnsi="Arial" w:cs="Arial"/>
          <w:sz w:val="24"/>
          <w:szCs w:val="24"/>
        </w:rPr>
        <w:t>The Camau i’r Dyfodol reports published to date have identified several barriers that are complicating the reform process including:</w:t>
      </w:r>
    </w:p>
    <w:p w14:paraId="1A6956D7" w14:textId="454EBD1B" w:rsidR="0032791C" w:rsidRPr="00ED553A" w:rsidRDefault="0032791C" w:rsidP="00276786">
      <w:pPr>
        <w:pStyle w:val="ListParagraph"/>
        <w:numPr>
          <w:ilvl w:val="0"/>
          <w:numId w:val="40"/>
        </w:numPr>
        <w:spacing w:line="360" w:lineRule="auto"/>
        <w:rPr>
          <w:rFonts w:ascii="Arial" w:hAnsi="Arial" w:cs="Arial"/>
          <w:sz w:val="24"/>
          <w:szCs w:val="24"/>
        </w:rPr>
      </w:pPr>
      <w:r w:rsidRPr="00ED553A">
        <w:rPr>
          <w:rFonts w:ascii="Arial" w:hAnsi="Arial" w:cs="Arial"/>
          <w:sz w:val="24"/>
          <w:szCs w:val="24"/>
        </w:rPr>
        <w:t>Mixed and complicated messaging from Welsh Government and others</w:t>
      </w:r>
      <w:r w:rsidR="00C1440F">
        <w:rPr>
          <w:rFonts w:ascii="Arial" w:hAnsi="Arial" w:cs="Arial"/>
          <w:sz w:val="24"/>
          <w:szCs w:val="24"/>
        </w:rPr>
        <w:t>.</w:t>
      </w:r>
    </w:p>
    <w:p w14:paraId="56353365" w14:textId="78B99FA7" w:rsidR="0032791C" w:rsidRPr="00ED553A" w:rsidRDefault="0032791C" w:rsidP="00276786">
      <w:pPr>
        <w:pStyle w:val="ListParagraph"/>
        <w:numPr>
          <w:ilvl w:val="0"/>
          <w:numId w:val="40"/>
        </w:numPr>
        <w:spacing w:line="360" w:lineRule="auto"/>
        <w:rPr>
          <w:rFonts w:ascii="Arial" w:hAnsi="Arial" w:cs="Arial"/>
          <w:sz w:val="24"/>
          <w:szCs w:val="24"/>
        </w:rPr>
      </w:pPr>
      <w:r w:rsidRPr="00ED553A">
        <w:rPr>
          <w:rFonts w:ascii="Arial" w:hAnsi="Arial" w:cs="Arial"/>
          <w:sz w:val="24"/>
          <w:szCs w:val="24"/>
        </w:rPr>
        <w:t>The lack of alignment between the qualifications system and the requirements of the new curriculum</w:t>
      </w:r>
      <w:r w:rsidR="00C1440F">
        <w:rPr>
          <w:rFonts w:ascii="Arial" w:hAnsi="Arial" w:cs="Arial"/>
          <w:sz w:val="24"/>
          <w:szCs w:val="24"/>
        </w:rPr>
        <w:t>.</w:t>
      </w:r>
    </w:p>
    <w:p w14:paraId="520199DC" w14:textId="042ECAA0" w:rsidR="0032791C" w:rsidRPr="00ED553A" w:rsidRDefault="0032791C" w:rsidP="00276786">
      <w:pPr>
        <w:pStyle w:val="ListParagraph"/>
        <w:numPr>
          <w:ilvl w:val="0"/>
          <w:numId w:val="40"/>
        </w:numPr>
        <w:spacing w:line="360" w:lineRule="auto"/>
        <w:rPr>
          <w:rFonts w:ascii="Arial" w:hAnsi="Arial" w:cs="Arial"/>
          <w:sz w:val="24"/>
          <w:szCs w:val="24"/>
        </w:rPr>
      </w:pPr>
      <w:r w:rsidRPr="00ED553A">
        <w:rPr>
          <w:rFonts w:ascii="Arial" w:hAnsi="Arial" w:cs="Arial"/>
          <w:sz w:val="24"/>
          <w:szCs w:val="24"/>
        </w:rPr>
        <w:t>The long focus in Wales on top down accountability structures that limit appetite for innovation in curriculum delivery</w:t>
      </w:r>
      <w:r w:rsidR="00C1440F">
        <w:rPr>
          <w:rFonts w:ascii="Arial" w:hAnsi="Arial" w:cs="Arial"/>
          <w:sz w:val="24"/>
          <w:szCs w:val="24"/>
        </w:rPr>
        <w:t>.</w:t>
      </w:r>
    </w:p>
    <w:p w14:paraId="09B0A0B4" w14:textId="20ED9668" w:rsidR="00B87DEB" w:rsidRPr="00ED553A" w:rsidRDefault="0032791C" w:rsidP="00B87DEB">
      <w:pPr>
        <w:pStyle w:val="ListParagraph"/>
        <w:numPr>
          <w:ilvl w:val="0"/>
          <w:numId w:val="40"/>
        </w:numPr>
        <w:spacing w:line="360" w:lineRule="auto"/>
        <w:rPr>
          <w:rFonts w:ascii="Arial" w:hAnsi="Arial" w:cs="Arial"/>
          <w:sz w:val="24"/>
          <w:szCs w:val="24"/>
        </w:rPr>
      </w:pPr>
      <w:r w:rsidRPr="00ED553A">
        <w:rPr>
          <w:rFonts w:ascii="Arial" w:hAnsi="Arial" w:cs="Arial"/>
          <w:sz w:val="24"/>
          <w:szCs w:val="24"/>
        </w:rPr>
        <w:t>The lack of time for teachers to engage in the curriculum-making that has now been devolved to them (Camau i’r Dyfodol, February 2023; Camau i’r Dyfodol</w:t>
      </w:r>
      <w:r w:rsidR="00995601">
        <w:rPr>
          <w:rFonts w:ascii="Arial" w:hAnsi="Arial" w:cs="Arial"/>
          <w:sz w:val="24"/>
          <w:szCs w:val="24"/>
        </w:rPr>
        <w:t>,</w:t>
      </w:r>
      <w:r w:rsidRPr="00ED553A">
        <w:rPr>
          <w:rFonts w:ascii="Arial" w:hAnsi="Arial" w:cs="Arial"/>
          <w:sz w:val="24"/>
          <w:szCs w:val="24"/>
        </w:rPr>
        <w:t xml:space="preserve"> December (2023).</w:t>
      </w:r>
    </w:p>
    <w:p w14:paraId="0943A543" w14:textId="77777777" w:rsidR="00ED553A" w:rsidRPr="00ED553A" w:rsidRDefault="00ED553A" w:rsidP="00ED553A">
      <w:pPr>
        <w:pStyle w:val="ListParagraph"/>
        <w:spacing w:line="360" w:lineRule="auto"/>
        <w:rPr>
          <w:rFonts w:ascii="Arial" w:hAnsi="Arial" w:cs="Arial"/>
          <w:sz w:val="24"/>
          <w:szCs w:val="24"/>
        </w:rPr>
      </w:pPr>
    </w:p>
    <w:p w14:paraId="71B32555" w14:textId="7E66A2F3" w:rsidR="009707F4" w:rsidRPr="00ED553A" w:rsidRDefault="009707F4" w:rsidP="00276786">
      <w:pPr>
        <w:spacing w:line="360" w:lineRule="auto"/>
        <w:rPr>
          <w:rFonts w:ascii="Arial" w:hAnsi="Arial" w:cs="Arial"/>
          <w:sz w:val="24"/>
          <w:szCs w:val="24"/>
        </w:rPr>
      </w:pPr>
      <w:r w:rsidRPr="00ED553A">
        <w:rPr>
          <w:rFonts w:ascii="Arial" w:hAnsi="Arial" w:cs="Arial"/>
          <w:sz w:val="24"/>
          <w:szCs w:val="24"/>
        </w:rPr>
        <w:t xml:space="preserve">The </w:t>
      </w:r>
      <w:r w:rsidR="00995601">
        <w:rPr>
          <w:rFonts w:ascii="Arial" w:hAnsi="Arial" w:cs="Arial"/>
          <w:sz w:val="24"/>
          <w:szCs w:val="24"/>
        </w:rPr>
        <w:t>same</w:t>
      </w:r>
      <w:r w:rsidRPr="00ED553A">
        <w:rPr>
          <w:rFonts w:ascii="Arial" w:hAnsi="Arial" w:cs="Arial"/>
          <w:sz w:val="24"/>
          <w:szCs w:val="24"/>
        </w:rPr>
        <w:t xml:space="preserve"> Camau i’r Dyfodol</w:t>
      </w:r>
      <w:r w:rsidR="00995601">
        <w:rPr>
          <w:rFonts w:ascii="Arial" w:hAnsi="Arial" w:cs="Arial"/>
          <w:sz w:val="24"/>
          <w:szCs w:val="24"/>
        </w:rPr>
        <w:t xml:space="preserve"> report also</w:t>
      </w:r>
      <w:r w:rsidR="00652DA8" w:rsidRPr="00ED553A">
        <w:rPr>
          <w:rFonts w:ascii="Arial" w:hAnsi="Arial" w:cs="Arial"/>
          <w:sz w:val="24"/>
          <w:szCs w:val="24"/>
        </w:rPr>
        <w:t xml:space="preserve"> </w:t>
      </w:r>
      <w:r w:rsidRPr="00ED553A">
        <w:rPr>
          <w:rFonts w:ascii="Arial" w:hAnsi="Arial" w:cs="Arial"/>
          <w:sz w:val="24"/>
          <w:szCs w:val="24"/>
        </w:rPr>
        <w:t>noted:</w:t>
      </w:r>
    </w:p>
    <w:p w14:paraId="00AC1A01" w14:textId="262E6BDC" w:rsidR="009707F4" w:rsidRPr="00ED553A" w:rsidRDefault="009707F4" w:rsidP="00276786">
      <w:pPr>
        <w:spacing w:line="360" w:lineRule="auto"/>
        <w:ind w:left="720"/>
        <w:rPr>
          <w:rFonts w:ascii="Arial" w:hAnsi="Arial" w:cs="Arial"/>
          <w:sz w:val="24"/>
          <w:szCs w:val="24"/>
        </w:rPr>
      </w:pPr>
      <w:r w:rsidRPr="00ED553A">
        <w:rPr>
          <w:rFonts w:ascii="Arial" w:hAnsi="Arial" w:cs="Arial"/>
          <w:sz w:val="24"/>
          <w:szCs w:val="24"/>
        </w:rPr>
        <w:t>‘The space the project and the CCG</w:t>
      </w:r>
      <w:r w:rsidRPr="00ED553A">
        <w:rPr>
          <w:rFonts w:ascii="Arial" w:hAnsi="Arial" w:cs="Arial"/>
          <w:i/>
          <w:iCs/>
          <w:sz w:val="24"/>
          <w:szCs w:val="24"/>
        </w:rPr>
        <w:t xml:space="preserve"> (Co-Construction Group – teachers and researchers working together)  </w:t>
      </w:r>
      <w:r w:rsidRPr="00ED553A">
        <w:rPr>
          <w:rFonts w:ascii="Arial" w:hAnsi="Arial" w:cs="Arial"/>
          <w:sz w:val="24"/>
          <w:szCs w:val="24"/>
        </w:rPr>
        <w:t xml:space="preserve">worked within was often filled with uncertainty and complexity, embodying the challenges and potential of the curriculum reform process.’ (Camau i’r </w:t>
      </w:r>
      <w:proofErr w:type="spellStart"/>
      <w:r w:rsidRPr="00ED553A">
        <w:rPr>
          <w:rFonts w:ascii="Arial" w:hAnsi="Arial" w:cs="Arial"/>
          <w:sz w:val="24"/>
          <w:szCs w:val="24"/>
        </w:rPr>
        <w:t>Dyfodol</w:t>
      </w:r>
      <w:proofErr w:type="spellEnd"/>
      <w:r w:rsidR="00652DA8" w:rsidRPr="00ED553A">
        <w:rPr>
          <w:rFonts w:ascii="Arial" w:hAnsi="Arial" w:cs="Arial"/>
          <w:sz w:val="24"/>
          <w:szCs w:val="24"/>
        </w:rPr>
        <w:t xml:space="preserve">, </w:t>
      </w:r>
      <w:r w:rsidRPr="00ED553A">
        <w:rPr>
          <w:rFonts w:ascii="Arial" w:hAnsi="Arial" w:cs="Arial"/>
          <w:sz w:val="24"/>
          <w:szCs w:val="24"/>
        </w:rPr>
        <w:t>2023</w:t>
      </w:r>
      <w:r w:rsidRPr="00ED553A">
        <w:rPr>
          <w:rFonts w:ascii="Arial" w:hAnsi="Arial" w:cs="Arial"/>
          <w:sz w:val="24"/>
          <w:szCs w:val="24"/>
          <w:highlight w:val="yellow"/>
        </w:rPr>
        <w:t>).</w:t>
      </w:r>
      <w:r w:rsidRPr="00ED553A">
        <w:rPr>
          <w:rFonts w:ascii="Arial" w:hAnsi="Arial" w:cs="Arial"/>
          <w:sz w:val="24"/>
          <w:szCs w:val="24"/>
        </w:rPr>
        <w:t xml:space="preserve"> </w:t>
      </w:r>
    </w:p>
    <w:p w14:paraId="783C6DA5" w14:textId="77777777" w:rsidR="000527D4" w:rsidRPr="00ED553A" w:rsidRDefault="000527D4" w:rsidP="00276786">
      <w:pPr>
        <w:spacing w:line="360" w:lineRule="auto"/>
        <w:rPr>
          <w:rFonts w:ascii="Arial" w:hAnsi="Arial" w:cs="Arial"/>
          <w:sz w:val="24"/>
          <w:szCs w:val="24"/>
        </w:rPr>
      </w:pPr>
    </w:p>
    <w:p w14:paraId="1B5CF258" w14:textId="5B182817" w:rsidR="000527D4" w:rsidRPr="00ED553A" w:rsidRDefault="000527D4" w:rsidP="00276786">
      <w:pPr>
        <w:spacing w:line="360" w:lineRule="auto"/>
        <w:rPr>
          <w:rFonts w:ascii="Arial" w:hAnsi="Arial" w:cs="Arial"/>
          <w:sz w:val="24"/>
          <w:szCs w:val="24"/>
        </w:rPr>
      </w:pPr>
      <w:r w:rsidRPr="00ED553A">
        <w:rPr>
          <w:rFonts w:ascii="Arial" w:hAnsi="Arial" w:cs="Arial"/>
          <w:sz w:val="24"/>
          <w:szCs w:val="24"/>
        </w:rPr>
        <w:t>The uncertainly and complexity is often described in terms of structural and systemic barriers – that accountability systems have not changed sufficiently to support innovations; that senior managers and middle tier organisations are no</w:t>
      </w:r>
      <w:r w:rsidR="00E9243B">
        <w:rPr>
          <w:rFonts w:ascii="Arial" w:hAnsi="Arial" w:cs="Arial"/>
          <w:sz w:val="24"/>
          <w:szCs w:val="24"/>
        </w:rPr>
        <w:t>t</w:t>
      </w:r>
      <w:r w:rsidRPr="00ED553A">
        <w:rPr>
          <w:rFonts w:ascii="Arial" w:hAnsi="Arial" w:cs="Arial"/>
          <w:sz w:val="24"/>
          <w:szCs w:val="24"/>
        </w:rPr>
        <w:t xml:space="preserve"> confident in supporting schools to work with CfW;  that Government guidance is muddled and confusing; that the inspectorate is too inconsistent in its understanding of CfW. These are largely structural</w:t>
      </w:r>
      <w:r w:rsidR="00D100C0" w:rsidRPr="00ED553A">
        <w:rPr>
          <w:rFonts w:ascii="Arial" w:hAnsi="Arial" w:cs="Arial"/>
          <w:sz w:val="24"/>
          <w:szCs w:val="24"/>
        </w:rPr>
        <w:t>, systemic</w:t>
      </w:r>
      <w:r w:rsidRPr="00ED553A">
        <w:rPr>
          <w:rFonts w:ascii="Arial" w:hAnsi="Arial" w:cs="Arial"/>
          <w:sz w:val="24"/>
          <w:szCs w:val="24"/>
        </w:rPr>
        <w:t xml:space="preserve"> </w:t>
      </w:r>
      <w:r w:rsidR="00D100C0" w:rsidRPr="00ED553A">
        <w:rPr>
          <w:rFonts w:ascii="Arial" w:hAnsi="Arial" w:cs="Arial"/>
          <w:sz w:val="24"/>
          <w:szCs w:val="24"/>
        </w:rPr>
        <w:t>barriers. This study looks at the extent to which</w:t>
      </w:r>
      <w:r w:rsidRPr="00ED553A">
        <w:rPr>
          <w:rFonts w:ascii="Arial" w:hAnsi="Arial" w:cs="Arial"/>
          <w:sz w:val="24"/>
          <w:szCs w:val="24"/>
        </w:rPr>
        <w:t xml:space="preserve"> other, less tangible factors</w:t>
      </w:r>
      <w:r w:rsidR="00D100C0" w:rsidRPr="00ED553A">
        <w:rPr>
          <w:rFonts w:ascii="Arial" w:hAnsi="Arial" w:cs="Arial"/>
          <w:sz w:val="24"/>
          <w:szCs w:val="24"/>
        </w:rPr>
        <w:t xml:space="preserve"> are</w:t>
      </w:r>
      <w:r w:rsidRPr="00ED553A">
        <w:rPr>
          <w:rFonts w:ascii="Arial" w:hAnsi="Arial" w:cs="Arial"/>
          <w:sz w:val="24"/>
          <w:szCs w:val="24"/>
        </w:rPr>
        <w:t xml:space="preserve"> at </w:t>
      </w:r>
      <w:r w:rsidR="00853AED" w:rsidRPr="00ED553A">
        <w:rPr>
          <w:rFonts w:ascii="Arial" w:hAnsi="Arial" w:cs="Arial"/>
          <w:sz w:val="24"/>
          <w:szCs w:val="24"/>
        </w:rPr>
        <w:t>play,</w:t>
      </w:r>
      <w:r w:rsidRPr="00ED553A">
        <w:rPr>
          <w:rFonts w:ascii="Arial" w:hAnsi="Arial" w:cs="Arial"/>
          <w:sz w:val="24"/>
          <w:szCs w:val="24"/>
        </w:rPr>
        <w:t xml:space="preserve"> and which might also influence the implementation process.</w:t>
      </w:r>
    </w:p>
    <w:p w14:paraId="27C0C914" w14:textId="77777777" w:rsidR="000527D4" w:rsidRPr="00ED553A" w:rsidRDefault="000527D4" w:rsidP="00276786">
      <w:pPr>
        <w:spacing w:line="360" w:lineRule="auto"/>
        <w:rPr>
          <w:rFonts w:ascii="Arial" w:hAnsi="Arial" w:cs="Arial"/>
          <w:sz w:val="24"/>
          <w:szCs w:val="24"/>
        </w:rPr>
      </w:pPr>
    </w:p>
    <w:p w14:paraId="0C4C5A21" w14:textId="77777777" w:rsidR="00834C01" w:rsidRPr="00ED553A" w:rsidRDefault="00A10D5F" w:rsidP="00276786">
      <w:pPr>
        <w:spacing w:line="360" w:lineRule="auto"/>
        <w:rPr>
          <w:rFonts w:ascii="Arial" w:hAnsi="Arial" w:cs="Arial"/>
          <w:sz w:val="24"/>
          <w:szCs w:val="24"/>
        </w:rPr>
      </w:pPr>
      <w:r w:rsidRPr="00ED553A">
        <w:rPr>
          <w:rFonts w:ascii="Arial" w:hAnsi="Arial" w:cs="Arial"/>
          <w:sz w:val="24"/>
          <w:szCs w:val="24"/>
        </w:rPr>
        <w:t>A 2023 Finnish study looking at the emotional landscape of curriculum reform concluded that the emotions experienced by subjects of the study, district-level stakeholders (a cohort responsible for supporting, not delivering</w:t>
      </w:r>
      <w:r w:rsidR="00853AED" w:rsidRPr="00ED553A">
        <w:rPr>
          <w:rFonts w:ascii="Arial" w:hAnsi="Arial" w:cs="Arial"/>
          <w:sz w:val="24"/>
          <w:szCs w:val="24"/>
        </w:rPr>
        <w:t>,</w:t>
      </w:r>
      <w:r w:rsidRPr="00ED553A">
        <w:rPr>
          <w:rFonts w:ascii="Arial" w:hAnsi="Arial" w:cs="Arial"/>
          <w:sz w:val="24"/>
          <w:szCs w:val="24"/>
        </w:rPr>
        <w:t xml:space="preserve"> the school-level curriculum change in Finland</w:t>
      </w:r>
      <w:r w:rsidR="00853AED" w:rsidRPr="00ED553A">
        <w:rPr>
          <w:rFonts w:ascii="Arial" w:hAnsi="Arial" w:cs="Arial"/>
          <w:sz w:val="24"/>
          <w:szCs w:val="24"/>
        </w:rPr>
        <w:t>. A group therefore one step removed from the classroom, much like the ITE practitioners in this study’)</w:t>
      </w:r>
      <w:r w:rsidR="00834C01" w:rsidRPr="00ED553A">
        <w:rPr>
          <w:rFonts w:ascii="Arial" w:hAnsi="Arial" w:cs="Arial"/>
          <w:sz w:val="24"/>
          <w:szCs w:val="24"/>
        </w:rPr>
        <w:t>:</w:t>
      </w:r>
    </w:p>
    <w:p w14:paraId="7A5346BB" w14:textId="4A3F0D2E" w:rsidR="00853AED" w:rsidRPr="00ED553A" w:rsidRDefault="00853AED" w:rsidP="00276786">
      <w:pPr>
        <w:spacing w:line="360" w:lineRule="auto"/>
        <w:ind w:left="720" w:firstLine="53"/>
        <w:rPr>
          <w:rFonts w:ascii="Arial" w:hAnsi="Arial" w:cs="Arial"/>
          <w:sz w:val="24"/>
          <w:szCs w:val="24"/>
        </w:rPr>
      </w:pPr>
      <w:r w:rsidRPr="00ED553A">
        <w:rPr>
          <w:rFonts w:ascii="Arial" w:hAnsi="Arial" w:cs="Arial"/>
          <w:sz w:val="24"/>
          <w:szCs w:val="24"/>
        </w:rPr>
        <w:t>‘</w:t>
      </w:r>
      <w:proofErr w:type="gramStart"/>
      <w:r w:rsidRPr="00ED553A">
        <w:rPr>
          <w:rFonts w:ascii="Arial" w:hAnsi="Arial" w:cs="Arial"/>
          <w:sz w:val="24"/>
          <w:szCs w:val="24"/>
        </w:rPr>
        <w:t>the</w:t>
      </w:r>
      <w:proofErr w:type="gramEnd"/>
      <w:r w:rsidRPr="00ED553A">
        <w:rPr>
          <w:rFonts w:ascii="Arial" w:hAnsi="Arial" w:cs="Arial"/>
          <w:sz w:val="24"/>
          <w:szCs w:val="24"/>
        </w:rPr>
        <w:t xml:space="preserve"> emotions that district-level stakeholders experience in shared sense-making (part of the curriculum reform process – my parentheses) can be expected to influence their willingness to engage in the reform, which further influences the reform's success. To promote meaningful school-level impact of the reform, the emotions that the district-level stakeholders experience in the shared sense-making need to be understood.’</w:t>
      </w:r>
      <w:r w:rsidR="00834C01" w:rsidRPr="00ED553A">
        <w:rPr>
          <w:rFonts w:ascii="Arial" w:hAnsi="Arial" w:cs="Arial"/>
          <w:sz w:val="24"/>
          <w:szCs w:val="24"/>
        </w:rPr>
        <w:t xml:space="preserve"> (Anttila et al, 2023)</w:t>
      </w:r>
      <w:r w:rsidR="00FF5E89">
        <w:rPr>
          <w:rFonts w:ascii="Arial" w:hAnsi="Arial" w:cs="Arial"/>
          <w:sz w:val="24"/>
          <w:szCs w:val="24"/>
        </w:rPr>
        <w:t>.</w:t>
      </w:r>
    </w:p>
    <w:p w14:paraId="0BF4B936" w14:textId="77777777" w:rsidR="00452072" w:rsidRPr="00ED553A" w:rsidRDefault="00452072" w:rsidP="00276786">
      <w:pPr>
        <w:spacing w:line="360" w:lineRule="auto"/>
        <w:rPr>
          <w:rFonts w:ascii="Arial" w:hAnsi="Arial" w:cs="Arial"/>
          <w:sz w:val="24"/>
          <w:szCs w:val="24"/>
        </w:rPr>
      </w:pPr>
    </w:p>
    <w:p w14:paraId="1DA5B3F7" w14:textId="03271B5B" w:rsidR="00452072" w:rsidRDefault="00452072" w:rsidP="00276786">
      <w:pPr>
        <w:spacing w:line="360" w:lineRule="auto"/>
        <w:rPr>
          <w:rFonts w:ascii="Arial" w:hAnsi="Arial" w:cs="Arial"/>
          <w:sz w:val="24"/>
          <w:szCs w:val="24"/>
        </w:rPr>
      </w:pPr>
      <w:r w:rsidRPr="00ED553A">
        <w:rPr>
          <w:rFonts w:ascii="Arial" w:hAnsi="Arial" w:cs="Arial"/>
          <w:sz w:val="24"/>
          <w:szCs w:val="24"/>
        </w:rPr>
        <w:t>It is in that context that this study is framed.</w:t>
      </w:r>
    </w:p>
    <w:p w14:paraId="4DC40B6C" w14:textId="77777777" w:rsidR="00FF04C8" w:rsidRPr="00ED553A" w:rsidRDefault="00FF04C8" w:rsidP="00276786">
      <w:pPr>
        <w:spacing w:line="360" w:lineRule="auto"/>
        <w:rPr>
          <w:rFonts w:ascii="Arial" w:hAnsi="Arial" w:cs="Arial"/>
          <w:sz w:val="24"/>
          <w:szCs w:val="24"/>
        </w:rPr>
      </w:pPr>
    </w:p>
    <w:p w14:paraId="16ADD9A5" w14:textId="77777777" w:rsidR="00452072" w:rsidRPr="00ED553A" w:rsidRDefault="00452072" w:rsidP="00276786">
      <w:pPr>
        <w:spacing w:line="360" w:lineRule="auto"/>
        <w:rPr>
          <w:rFonts w:ascii="Arial" w:hAnsi="Arial" w:cs="Arial"/>
          <w:sz w:val="24"/>
          <w:szCs w:val="24"/>
        </w:rPr>
      </w:pPr>
    </w:p>
    <w:p w14:paraId="14EDB4B1" w14:textId="4BE0774A" w:rsidR="00452072" w:rsidRPr="00ED553A" w:rsidRDefault="00452072" w:rsidP="00276786">
      <w:pPr>
        <w:spacing w:line="360" w:lineRule="auto"/>
        <w:rPr>
          <w:rFonts w:ascii="Arial" w:hAnsi="Arial" w:cs="Arial"/>
          <w:b/>
          <w:bCs/>
          <w:sz w:val="24"/>
          <w:szCs w:val="24"/>
        </w:rPr>
      </w:pPr>
      <w:r w:rsidRPr="00ED553A">
        <w:rPr>
          <w:rFonts w:ascii="Arial" w:hAnsi="Arial" w:cs="Arial"/>
          <w:b/>
          <w:bCs/>
          <w:sz w:val="24"/>
          <w:szCs w:val="24"/>
        </w:rPr>
        <w:t>Methodology and methods</w:t>
      </w:r>
    </w:p>
    <w:p w14:paraId="3040B60A" w14:textId="77777777" w:rsidR="00452072" w:rsidRPr="00ED553A" w:rsidRDefault="00452072" w:rsidP="00276786">
      <w:pPr>
        <w:spacing w:line="360" w:lineRule="auto"/>
        <w:rPr>
          <w:rFonts w:ascii="Arial" w:hAnsi="Arial" w:cs="Arial"/>
          <w:sz w:val="24"/>
          <w:szCs w:val="24"/>
        </w:rPr>
      </w:pPr>
      <w:r w:rsidRPr="00ED553A">
        <w:rPr>
          <w:rFonts w:ascii="Arial" w:hAnsi="Arial" w:cs="Arial"/>
          <w:sz w:val="24"/>
          <w:szCs w:val="24"/>
        </w:rPr>
        <w:t>This is a study based on a qualitative research method and analysis.</w:t>
      </w:r>
    </w:p>
    <w:p w14:paraId="3D946C3C" w14:textId="17B4BE18" w:rsidR="00452072" w:rsidRPr="00ED553A" w:rsidRDefault="00452072" w:rsidP="00276786">
      <w:pPr>
        <w:pStyle w:val="NormalWeb"/>
        <w:spacing w:line="360" w:lineRule="auto"/>
        <w:rPr>
          <w:rFonts w:ascii="Arial" w:hAnsi="Arial" w:cs="Arial"/>
          <w:szCs w:val="24"/>
          <w:lang w:val="en-US"/>
        </w:rPr>
      </w:pPr>
      <w:r w:rsidRPr="00ED553A">
        <w:rPr>
          <w:rFonts w:ascii="Arial" w:hAnsi="Arial" w:cs="Arial"/>
          <w:szCs w:val="24"/>
        </w:rPr>
        <w:t xml:space="preserve">This study uses an interpretivist paradigm, to allow the exploration of the motivations, beliefs and perspectives of the participants. </w:t>
      </w:r>
      <w:r w:rsidRPr="00ED553A">
        <w:rPr>
          <w:rFonts w:ascii="Arial" w:hAnsi="Arial" w:cs="Arial"/>
          <w:szCs w:val="24"/>
          <w:lang w:val="en-US"/>
        </w:rPr>
        <w:t xml:space="preserve">The interpretive paradigm is founded on the belief that reality is constructed by individuals interacting with their social worlds (Merriam, 2009); the approach will enable the researcher to </w:t>
      </w:r>
      <w:r w:rsidR="009C6542" w:rsidRPr="00ED553A">
        <w:rPr>
          <w:rFonts w:ascii="Arial" w:hAnsi="Arial" w:cs="Arial"/>
          <w:szCs w:val="24"/>
          <w:lang w:val="en-US"/>
        </w:rPr>
        <w:t>analyse</w:t>
      </w:r>
      <w:r w:rsidRPr="00ED553A">
        <w:rPr>
          <w:rFonts w:ascii="Arial" w:hAnsi="Arial" w:cs="Arial"/>
          <w:szCs w:val="24"/>
          <w:lang w:val="en-US"/>
        </w:rPr>
        <w:t xml:space="preserve"> the meaning that the study subjects attach to their experiences and support an in-depth examination of the participants’ thoughts and feelings about the development of Curriculum for Wales and how these may have changed over time.</w:t>
      </w:r>
    </w:p>
    <w:p w14:paraId="28AC51E0" w14:textId="54A01985" w:rsidR="009C6542" w:rsidRPr="00ED553A" w:rsidRDefault="00452072" w:rsidP="00276786">
      <w:pPr>
        <w:pStyle w:val="NormalWeb"/>
        <w:spacing w:line="360" w:lineRule="auto"/>
        <w:rPr>
          <w:rFonts w:ascii="Arial" w:hAnsi="Arial" w:cs="Arial"/>
          <w:szCs w:val="24"/>
        </w:rPr>
      </w:pPr>
      <w:r w:rsidRPr="00ED553A">
        <w:rPr>
          <w:rFonts w:ascii="Arial" w:hAnsi="Arial" w:cs="Arial"/>
          <w:szCs w:val="24"/>
        </w:rPr>
        <w:t>A practical participatory action research methodology has been adopted for this study. (Lichtman, 2023). The study uses semi-structed interviews to explore teacher educators’ views and feelings about curriculum reform and apply a narrative analysis to order and present the findings.</w:t>
      </w:r>
    </w:p>
    <w:p w14:paraId="238E7466" w14:textId="1221F1D2" w:rsidR="009C6542" w:rsidRPr="00ED553A" w:rsidRDefault="009C6542" w:rsidP="00276786">
      <w:pPr>
        <w:pStyle w:val="NormalWeb"/>
        <w:spacing w:line="360" w:lineRule="auto"/>
        <w:rPr>
          <w:rFonts w:ascii="Arial" w:hAnsi="Arial" w:cs="Arial"/>
          <w:szCs w:val="24"/>
        </w:rPr>
      </w:pPr>
      <w:r w:rsidRPr="00ED553A">
        <w:rPr>
          <w:rFonts w:ascii="Arial" w:hAnsi="Arial" w:cs="Arial"/>
          <w:szCs w:val="24"/>
        </w:rPr>
        <w:t>A practical participatory action research methodology has been adopted for this study. All the participants have been at various points involved in an ongoing  process of researching and supporting the enactment of Curriculum for Wales; action research, ‘learning by doing’ (</w:t>
      </w:r>
      <w:r w:rsidR="002A3E86">
        <w:rPr>
          <w:rFonts w:ascii="Arial" w:hAnsi="Arial" w:cs="Arial"/>
          <w:szCs w:val="24"/>
        </w:rPr>
        <w:t>Costley, 2010</w:t>
      </w:r>
      <w:r w:rsidR="00B976BC">
        <w:rPr>
          <w:rFonts w:ascii="Arial" w:hAnsi="Arial" w:cs="Arial"/>
          <w:szCs w:val="24"/>
        </w:rPr>
        <w:t>, p.5)</w:t>
      </w:r>
      <w:r w:rsidRPr="00ED553A">
        <w:rPr>
          <w:rFonts w:ascii="Arial" w:hAnsi="Arial" w:cs="Arial"/>
          <w:szCs w:val="24"/>
        </w:rPr>
        <w:t xml:space="preserve"> and enabling the creation of joint knowledge relevant to a specific community lends itself most readily as a methodological approach in this context. </w:t>
      </w:r>
    </w:p>
    <w:p w14:paraId="2B143403" w14:textId="77777777" w:rsidR="009C6542" w:rsidRPr="00ED553A" w:rsidRDefault="009C6542" w:rsidP="00276786">
      <w:pPr>
        <w:pStyle w:val="NormalWeb"/>
        <w:spacing w:line="360" w:lineRule="auto"/>
        <w:rPr>
          <w:rFonts w:ascii="Arial" w:hAnsi="Arial" w:cs="Arial"/>
          <w:szCs w:val="24"/>
        </w:rPr>
      </w:pPr>
      <w:r w:rsidRPr="00ED553A">
        <w:rPr>
          <w:rFonts w:ascii="Arial" w:hAnsi="Arial" w:cs="Arial"/>
          <w:szCs w:val="24"/>
        </w:rPr>
        <w:t xml:space="preserve">All three types of action research were considered at the outset of the project. The technical approach was rejected as its positivist stance is less suited to the focus on the thoughts and feelings that the study seeks to examine. An emancipatory approach was initially attractive as it would offer a methodology for examining any inhibiting power dynamic that might be at play as educators attempt to enact curriculum change. This approach was ultimately rejected because the study group (university-based teacher educators)  are at one remove from classroom-based curriculum makers in schools; they are responsible for supporting the teacher curriculum-makers, not in enacting it directly themselves. A further study using the same questions and research focus but working with classroom teachers could offer fruitful scope for an emancipatory approach. </w:t>
      </w:r>
    </w:p>
    <w:p w14:paraId="411C3174" w14:textId="0F6FA184" w:rsidR="009C6542" w:rsidRPr="00ED553A" w:rsidRDefault="009C6542" w:rsidP="00276786">
      <w:pPr>
        <w:pStyle w:val="NormalWeb"/>
        <w:spacing w:line="360" w:lineRule="auto"/>
        <w:rPr>
          <w:rFonts w:ascii="Arial" w:hAnsi="Arial" w:cs="Arial"/>
          <w:szCs w:val="24"/>
        </w:rPr>
      </w:pPr>
      <w:r w:rsidRPr="00ED553A">
        <w:rPr>
          <w:rFonts w:ascii="Arial" w:hAnsi="Arial" w:cs="Arial"/>
          <w:szCs w:val="24"/>
        </w:rPr>
        <w:t xml:space="preserve">This study used semi-structed interviews to explore teacher educators’ views and feelings about curriculum reform and applies a narrative analysis approach to order and present the findings. At the outset of the study, the intention was to code the data, to categorise it, and so arrive at a series of concepts, the ‘three Cs’ thematic analysis process (Lichtman, 2023). The questions asked of the project participants examines their feelings </w:t>
      </w:r>
      <w:r w:rsidRPr="00ED553A">
        <w:rPr>
          <w:rFonts w:ascii="Arial" w:hAnsi="Arial" w:cs="Arial"/>
          <w:i/>
          <w:iCs/>
          <w:szCs w:val="24"/>
        </w:rPr>
        <w:t>over time</w:t>
      </w:r>
      <w:r w:rsidRPr="00ED553A">
        <w:rPr>
          <w:rFonts w:ascii="Arial" w:hAnsi="Arial" w:cs="Arial"/>
          <w:szCs w:val="24"/>
        </w:rPr>
        <w:t>; the attempt to present the findings according to themes seemed to the author to conceal rather than reveal the developmental nature of the participants’ experience.  A narrative approach for the analysis and presentation of the findings was therefore preferred.</w:t>
      </w:r>
    </w:p>
    <w:p w14:paraId="71A20B3A" w14:textId="77777777" w:rsidR="009C6542" w:rsidRPr="00ED553A" w:rsidRDefault="009C6542" w:rsidP="00276786">
      <w:pPr>
        <w:pStyle w:val="NormalWeb"/>
        <w:spacing w:line="360" w:lineRule="auto"/>
        <w:rPr>
          <w:rFonts w:ascii="Arial" w:hAnsi="Arial" w:cs="Arial"/>
          <w:szCs w:val="24"/>
        </w:rPr>
      </w:pPr>
      <w:r w:rsidRPr="00ED553A">
        <w:rPr>
          <w:rFonts w:ascii="Arial" w:hAnsi="Arial" w:cs="Arial"/>
          <w:szCs w:val="24"/>
        </w:rPr>
        <w:t xml:space="preserve">The study used a purposive sampling approach to identify the four interviewees. The interviewees therefore represent a range of professional expertise which combines to offer as wide a selection of views as possible in a small-scale study. Two participants have a background in primary education and two in secondary school teaching. All have been closely involved in the evolution of Curriculum for Wales at various (but not necessarily the same) stages of its development. </w:t>
      </w:r>
    </w:p>
    <w:p w14:paraId="2C6963FA" w14:textId="75EE82F7" w:rsidR="00174FCD" w:rsidRPr="00ED553A" w:rsidRDefault="009C6542" w:rsidP="00276786">
      <w:pPr>
        <w:pStyle w:val="NormalWeb"/>
        <w:spacing w:line="360" w:lineRule="auto"/>
        <w:rPr>
          <w:rFonts w:ascii="Arial" w:hAnsi="Arial" w:cs="Arial"/>
          <w:szCs w:val="24"/>
        </w:rPr>
      </w:pPr>
      <w:bookmarkStart w:id="0" w:name="_Hlk187045019"/>
      <w:r w:rsidRPr="00ED553A">
        <w:rPr>
          <w:rFonts w:ascii="Arial" w:hAnsi="Arial" w:cs="Arial"/>
          <w:szCs w:val="24"/>
        </w:rPr>
        <w:t xml:space="preserve">The study is limited in that its findings are not </w:t>
      </w:r>
      <w:r w:rsidR="00174FCD" w:rsidRPr="00ED553A">
        <w:rPr>
          <w:rFonts w:ascii="Arial" w:hAnsi="Arial" w:cs="Arial"/>
          <w:szCs w:val="24"/>
        </w:rPr>
        <w:t>generalisable,</w:t>
      </w:r>
      <w:r w:rsidRPr="00ED553A">
        <w:rPr>
          <w:rFonts w:ascii="Arial" w:hAnsi="Arial" w:cs="Arial"/>
          <w:szCs w:val="24"/>
        </w:rPr>
        <w:t xml:space="preserve"> and the sample of participants is very small. </w:t>
      </w:r>
      <w:r w:rsidR="00174FCD" w:rsidRPr="00ED553A">
        <w:rPr>
          <w:rFonts w:ascii="Arial" w:hAnsi="Arial" w:cs="Arial"/>
          <w:szCs w:val="24"/>
        </w:rPr>
        <w:t>Instead, it sets out to indicate that there may be new way</w:t>
      </w:r>
      <w:r w:rsidR="001E03A5">
        <w:rPr>
          <w:rFonts w:ascii="Arial" w:hAnsi="Arial" w:cs="Arial"/>
          <w:szCs w:val="24"/>
        </w:rPr>
        <w:t>s</w:t>
      </w:r>
      <w:r w:rsidR="00174FCD" w:rsidRPr="00ED553A">
        <w:rPr>
          <w:rFonts w:ascii="Arial" w:hAnsi="Arial" w:cs="Arial"/>
          <w:szCs w:val="24"/>
        </w:rPr>
        <w:t xml:space="preserve"> of thinking about and revealing some barriers to effective curriculum-making that are not examined in studies which concentrate </w:t>
      </w:r>
      <w:r w:rsidR="00CA2E72">
        <w:rPr>
          <w:rFonts w:ascii="Arial" w:hAnsi="Arial" w:cs="Arial"/>
          <w:szCs w:val="24"/>
        </w:rPr>
        <w:t>m</w:t>
      </w:r>
      <w:r w:rsidR="00174FCD" w:rsidRPr="00ED553A">
        <w:rPr>
          <w:rFonts w:ascii="Arial" w:hAnsi="Arial" w:cs="Arial"/>
          <w:szCs w:val="24"/>
        </w:rPr>
        <w:t xml:space="preserve">ore on the structures and processes involved in policy implementation. </w:t>
      </w:r>
    </w:p>
    <w:p w14:paraId="524CF056" w14:textId="22F0D735" w:rsidR="00174FCD" w:rsidRPr="00ED553A" w:rsidRDefault="00174FCD" w:rsidP="00276786">
      <w:pPr>
        <w:pStyle w:val="NormalWeb"/>
        <w:spacing w:line="360" w:lineRule="auto"/>
        <w:rPr>
          <w:rFonts w:ascii="Arial" w:hAnsi="Arial" w:cs="Arial"/>
          <w:szCs w:val="24"/>
          <w:lang w:val="en-US"/>
        </w:rPr>
      </w:pPr>
      <w:r w:rsidRPr="00ED553A">
        <w:rPr>
          <w:rFonts w:ascii="Arial" w:hAnsi="Arial" w:cs="Arial"/>
          <w:szCs w:val="24"/>
        </w:rPr>
        <w:t xml:space="preserve">The broad research question for this study is: </w:t>
      </w:r>
      <w:r w:rsidRPr="00ED553A">
        <w:rPr>
          <w:rFonts w:ascii="Arial" w:hAnsi="Arial" w:cs="Arial"/>
          <w:szCs w:val="24"/>
          <w:lang w:val="en-US"/>
        </w:rPr>
        <w:t>How do university-based teacher educators feel about the introduction of Curriculum for Wales?</w:t>
      </w:r>
    </w:p>
    <w:p w14:paraId="2A97864E" w14:textId="7FC96753" w:rsidR="00174FCD" w:rsidRPr="00ED553A" w:rsidRDefault="00174FCD" w:rsidP="00276786">
      <w:pPr>
        <w:pStyle w:val="NormalWeb"/>
        <w:spacing w:line="360" w:lineRule="auto"/>
        <w:rPr>
          <w:rFonts w:ascii="Arial" w:hAnsi="Arial" w:cs="Arial"/>
          <w:szCs w:val="24"/>
          <w:lang w:val="en-US"/>
        </w:rPr>
      </w:pPr>
      <w:r w:rsidRPr="00ED553A">
        <w:rPr>
          <w:rFonts w:ascii="Arial" w:hAnsi="Arial" w:cs="Arial"/>
          <w:szCs w:val="24"/>
          <w:lang w:val="en-US"/>
        </w:rPr>
        <w:t xml:space="preserve">The study participants were asked a series of more precise questions </w:t>
      </w:r>
      <w:r w:rsidR="00505B6D" w:rsidRPr="00ED553A">
        <w:rPr>
          <w:rFonts w:ascii="Arial" w:hAnsi="Arial" w:cs="Arial"/>
          <w:szCs w:val="24"/>
          <w:lang w:val="en-US"/>
        </w:rPr>
        <w:t>to illuminate the main research focus. These were:</w:t>
      </w:r>
    </w:p>
    <w:p w14:paraId="2347125E" w14:textId="7128118D" w:rsidR="00505B6D" w:rsidRPr="00ED553A" w:rsidRDefault="00505B6D" w:rsidP="00276786">
      <w:pPr>
        <w:numPr>
          <w:ilvl w:val="0"/>
          <w:numId w:val="38"/>
        </w:numPr>
        <w:autoSpaceDE w:val="0"/>
        <w:autoSpaceDN w:val="0"/>
        <w:adjustRightInd w:val="0"/>
        <w:spacing w:line="360" w:lineRule="auto"/>
        <w:rPr>
          <w:rFonts w:ascii="Arial" w:hAnsi="Arial" w:cs="Arial"/>
          <w:sz w:val="24"/>
          <w:szCs w:val="24"/>
        </w:rPr>
      </w:pPr>
      <w:r w:rsidRPr="00ED553A">
        <w:rPr>
          <w:rFonts w:ascii="Arial" w:hAnsi="Arial" w:cs="Arial"/>
          <w:sz w:val="24"/>
          <w:szCs w:val="24"/>
        </w:rPr>
        <w:t>How did you respond when WG announced a full-scale review of the curriculum in schools in Wales</w:t>
      </w:r>
      <w:r w:rsidR="00CA2E72">
        <w:rPr>
          <w:rFonts w:ascii="Arial" w:hAnsi="Arial" w:cs="Arial"/>
          <w:sz w:val="24"/>
          <w:szCs w:val="24"/>
        </w:rPr>
        <w:t xml:space="preserve"> in 2014</w:t>
      </w:r>
      <w:r w:rsidRPr="00ED553A">
        <w:rPr>
          <w:rFonts w:ascii="Arial" w:hAnsi="Arial" w:cs="Arial"/>
          <w:sz w:val="24"/>
          <w:szCs w:val="24"/>
        </w:rPr>
        <w:t>?</w:t>
      </w:r>
    </w:p>
    <w:p w14:paraId="78986155" w14:textId="4EE16586" w:rsidR="00505B6D" w:rsidRPr="00ED553A" w:rsidRDefault="00505B6D" w:rsidP="00276786">
      <w:pPr>
        <w:numPr>
          <w:ilvl w:val="0"/>
          <w:numId w:val="38"/>
        </w:numPr>
        <w:autoSpaceDE w:val="0"/>
        <w:autoSpaceDN w:val="0"/>
        <w:adjustRightInd w:val="0"/>
        <w:spacing w:line="360" w:lineRule="auto"/>
        <w:rPr>
          <w:rFonts w:ascii="Arial" w:hAnsi="Arial" w:cs="Arial"/>
          <w:sz w:val="24"/>
          <w:szCs w:val="24"/>
        </w:rPr>
      </w:pPr>
      <w:r w:rsidRPr="00ED553A">
        <w:rPr>
          <w:rFonts w:ascii="Arial" w:hAnsi="Arial" w:cs="Arial"/>
          <w:sz w:val="24"/>
          <w:szCs w:val="24"/>
        </w:rPr>
        <w:t>How did you respond when Successful Futures was first published and all its recommendations accepted</w:t>
      </w:r>
      <w:r w:rsidR="00CA2E72">
        <w:rPr>
          <w:rFonts w:ascii="Arial" w:hAnsi="Arial" w:cs="Arial"/>
          <w:sz w:val="24"/>
          <w:szCs w:val="24"/>
        </w:rPr>
        <w:t xml:space="preserve"> in 2015</w:t>
      </w:r>
      <w:r w:rsidRPr="00ED553A">
        <w:rPr>
          <w:rFonts w:ascii="Arial" w:hAnsi="Arial" w:cs="Arial"/>
          <w:sz w:val="24"/>
          <w:szCs w:val="24"/>
        </w:rPr>
        <w:t>?</w:t>
      </w:r>
    </w:p>
    <w:p w14:paraId="08DAFB22" w14:textId="77777777" w:rsidR="00505B6D" w:rsidRPr="00ED553A" w:rsidRDefault="00505B6D" w:rsidP="00276786">
      <w:pPr>
        <w:numPr>
          <w:ilvl w:val="0"/>
          <w:numId w:val="38"/>
        </w:numPr>
        <w:autoSpaceDE w:val="0"/>
        <w:autoSpaceDN w:val="0"/>
        <w:adjustRightInd w:val="0"/>
        <w:spacing w:line="360" w:lineRule="auto"/>
        <w:rPr>
          <w:rFonts w:ascii="Arial" w:hAnsi="Arial" w:cs="Arial"/>
          <w:sz w:val="24"/>
          <w:szCs w:val="24"/>
        </w:rPr>
      </w:pPr>
      <w:r w:rsidRPr="00ED553A">
        <w:rPr>
          <w:rFonts w:ascii="Arial" w:hAnsi="Arial" w:cs="Arial"/>
          <w:sz w:val="24"/>
          <w:szCs w:val="24"/>
        </w:rPr>
        <w:t>It is now almost 10 years since publication of SF, and CfW is now statutory for 3–16-year-olds. How do you think about the curriculum now?</w:t>
      </w:r>
    </w:p>
    <w:p w14:paraId="53E10790" w14:textId="77777777" w:rsidR="00505B6D" w:rsidRPr="00ED553A" w:rsidRDefault="00505B6D" w:rsidP="00276786">
      <w:pPr>
        <w:numPr>
          <w:ilvl w:val="0"/>
          <w:numId w:val="38"/>
        </w:numPr>
        <w:autoSpaceDE w:val="0"/>
        <w:autoSpaceDN w:val="0"/>
        <w:adjustRightInd w:val="0"/>
        <w:spacing w:line="360" w:lineRule="auto"/>
        <w:rPr>
          <w:rFonts w:ascii="Arial" w:hAnsi="Arial" w:cs="Arial"/>
          <w:sz w:val="24"/>
          <w:szCs w:val="24"/>
        </w:rPr>
      </w:pPr>
      <w:r w:rsidRPr="00ED553A">
        <w:rPr>
          <w:rFonts w:ascii="Arial" w:hAnsi="Arial" w:cs="Arial"/>
          <w:sz w:val="24"/>
          <w:szCs w:val="24"/>
        </w:rPr>
        <w:t xml:space="preserve">If </w:t>
      </w:r>
      <w:proofErr w:type="spellStart"/>
      <w:r w:rsidRPr="00ED553A">
        <w:rPr>
          <w:rFonts w:ascii="Arial" w:hAnsi="Arial" w:cs="Arial"/>
          <w:sz w:val="24"/>
          <w:szCs w:val="24"/>
        </w:rPr>
        <w:t>your</w:t>
      </w:r>
      <w:proofErr w:type="spellEnd"/>
      <w:r w:rsidRPr="00ED553A">
        <w:rPr>
          <w:rFonts w:ascii="Arial" w:hAnsi="Arial" w:cs="Arial"/>
          <w:sz w:val="24"/>
          <w:szCs w:val="24"/>
        </w:rPr>
        <w:t xml:space="preserve"> thinking about CfW has changed, can you explain in what way it has done so? Please think about this in the context of initial teacher education (student-teachers) and the wider teaching profession.</w:t>
      </w:r>
    </w:p>
    <w:p w14:paraId="7AEC12B3" w14:textId="77777777" w:rsidR="00505B6D" w:rsidRPr="00ED553A" w:rsidRDefault="00505B6D" w:rsidP="00276786">
      <w:pPr>
        <w:numPr>
          <w:ilvl w:val="0"/>
          <w:numId w:val="38"/>
        </w:numPr>
        <w:autoSpaceDE w:val="0"/>
        <w:autoSpaceDN w:val="0"/>
        <w:adjustRightInd w:val="0"/>
        <w:spacing w:line="360" w:lineRule="auto"/>
        <w:rPr>
          <w:rFonts w:ascii="Arial" w:hAnsi="Arial" w:cs="Arial"/>
          <w:b/>
          <w:bCs/>
          <w:sz w:val="24"/>
          <w:szCs w:val="24"/>
        </w:rPr>
      </w:pPr>
      <w:r w:rsidRPr="00ED553A">
        <w:rPr>
          <w:rFonts w:ascii="Arial" w:hAnsi="Arial" w:cs="Arial"/>
          <w:sz w:val="24"/>
          <w:szCs w:val="24"/>
        </w:rPr>
        <w:t>How would you describe CfW to others – if asked to do it in three sentences</w:t>
      </w:r>
      <w:r w:rsidRPr="00ED553A">
        <w:rPr>
          <w:rFonts w:ascii="Arial" w:hAnsi="Arial" w:cs="Arial"/>
          <w:b/>
          <w:bCs/>
          <w:sz w:val="24"/>
          <w:szCs w:val="24"/>
        </w:rPr>
        <w:t xml:space="preserve">. </w:t>
      </w:r>
    </w:p>
    <w:p w14:paraId="6B11CE5B" w14:textId="77777777" w:rsidR="00174FCD" w:rsidRPr="00ED553A" w:rsidRDefault="00174FCD" w:rsidP="00276786">
      <w:pPr>
        <w:pStyle w:val="NormalWeb"/>
        <w:spacing w:line="360" w:lineRule="auto"/>
        <w:rPr>
          <w:rFonts w:ascii="Arial" w:hAnsi="Arial" w:cs="Arial"/>
          <w:szCs w:val="24"/>
        </w:rPr>
      </w:pPr>
    </w:p>
    <w:p w14:paraId="077EBCA0" w14:textId="77777777" w:rsidR="00834C01" w:rsidRPr="00ED553A" w:rsidRDefault="00834C01" w:rsidP="00276786">
      <w:pPr>
        <w:pStyle w:val="NormalWeb"/>
        <w:spacing w:line="360" w:lineRule="auto"/>
        <w:rPr>
          <w:rFonts w:ascii="Arial" w:hAnsi="Arial" w:cs="Arial"/>
          <w:b/>
          <w:bCs/>
          <w:szCs w:val="24"/>
        </w:rPr>
      </w:pPr>
      <w:r w:rsidRPr="00ED553A">
        <w:rPr>
          <w:rFonts w:ascii="Arial" w:hAnsi="Arial" w:cs="Arial"/>
          <w:b/>
          <w:bCs/>
          <w:szCs w:val="24"/>
        </w:rPr>
        <w:t>Analysis and findings:</w:t>
      </w:r>
    </w:p>
    <w:p w14:paraId="10D50A17" w14:textId="27B6C44B" w:rsidR="00174FCD" w:rsidRPr="00ED553A" w:rsidRDefault="00174FCD" w:rsidP="00276786">
      <w:pPr>
        <w:pStyle w:val="NormalWeb"/>
        <w:spacing w:line="360" w:lineRule="auto"/>
        <w:rPr>
          <w:rFonts w:ascii="Arial" w:hAnsi="Arial" w:cs="Arial"/>
          <w:szCs w:val="24"/>
        </w:rPr>
      </w:pPr>
      <w:r w:rsidRPr="00ED553A">
        <w:rPr>
          <w:rFonts w:ascii="Arial" w:hAnsi="Arial" w:cs="Arial"/>
          <w:szCs w:val="24"/>
        </w:rPr>
        <w:t xml:space="preserve">In order to maintain the </w:t>
      </w:r>
      <w:proofErr w:type="gramStart"/>
      <w:r w:rsidRPr="00ED553A">
        <w:rPr>
          <w:rFonts w:ascii="Arial" w:hAnsi="Arial" w:cs="Arial"/>
          <w:szCs w:val="24"/>
        </w:rPr>
        <w:t>narrative</w:t>
      </w:r>
      <w:proofErr w:type="gramEnd"/>
      <w:r w:rsidRPr="00ED553A">
        <w:rPr>
          <w:rFonts w:ascii="Arial" w:hAnsi="Arial" w:cs="Arial"/>
          <w:szCs w:val="24"/>
        </w:rPr>
        <w:t xml:space="preserve"> thrust of the findings, the</w:t>
      </w:r>
      <w:r w:rsidR="00CA2E72">
        <w:rPr>
          <w:rFonts w:ascii="Arial" w:hAnsi="Arial" w:cs="Arial"/>
          <w:szCs w:val="24"/>
        </w:rPr>
        <w:t xml:space="preserve"> findings</w:t>
      </w:r>
      <w:r w:rsidR="00834C01" w:rsidRPr="00ED553A">
        <w:rPr>
          <w:rFonts w:ascii="Arial" w:hAnsi="Arial" w:cs="Arial"/>
          <w:szCs w:val="24"/>
        </w:rPr>
        <w:t xml:space="preserve"> </w:t>
      </w:r>
      <w:r w:rsidRPr="00ED553A">
        <w:rPr>
          <w:rFonts w:ascii="Arial" w:hAnsi="Arial" w:cs="Arial"/>
          <w:szCs w:val="24"/>
        </w:rPr>
        <w:t xml:space="preserve"> are structured around the five interview questions asked of the participants:  </w:t>
      </w:r>
    </w:p>
    <w:p w14:paraId="34D9B417" w14:textId="77777777" w:rsidR="00505B6D" w:rsidRPr="00ED553A" w:rsidRDefault="00505B6D" w:rsidP="00276786">
      <w:pPr>
        <w:pStyle w:val="NormalWeb"/>
        <w:spacing w:line="360" w:lineRule="auto"/>
        <w:rPr>
          <w:rFonts w:ascii="Arial" w:hAnsi="Arial" w:cs="Arial"/>
          <w:szCs w:val="24"/>
        </w:rPr>
      </w:pPr>
    </w:p>
    <w:p w14:paraId="587B152B" w14:textId="353D8B1F" w:rsidR="00E66D4D" w:rsidRPr="00ED553A" w:rsidRDefault="00505B6D" w:rsidP="00276786">
      <w:pPr>
        <w:pStyle w:val="NormalWeb"/>
        <w:spacing w:line="360" w:lineRule="auto"/>
        <w:rPr>
          <w:rFonts w:ascii="Arial" w:hAnsi="Arial" w:cs="Arial"/>
          <w:b/>
          <w:bCs/>
          <w:szCs w:val="24"/>
        </w:rPr>
      </w:pPr>
      <w:r w:rsidRPr="00ED553A">
        <w:rPr>
          <w:rFonts w:ascii="Arial" w:hAnsi="Arial" w:cs="Arial"/>
          <w:szCs w:val="24"/>
        </w:rPr>
        <w:t xml:space="preserve">Q1: </w:t>
      </w:r>
      <w:r w:rsidR="00783DA2" w:rsidRPr="00ED553A">
        <w:rPr>
          <w:rFonts w:ascii="Arial" w:hAnsi="Arial" w:cs="Arial"/>
          <w:b/>
          <w:bCs/>
          <w:szCs w:val="24"/>
        </w:rPr>
        <w:t>How did you respond when WG announced a full-scale review of the curriculum in schools in Wales</w:t>
      </w:r>
      <w:r w:rsidR="00382EED">
        <w:rPr>
          <w:rFonts w:ascii="Arial" w:hAnsi="Arial" w:cs="Arial"/>
          <w:b/>
          <w:bCs/>
          <w:szCs w:val="24"/>
        </w:rPr>
        <w:t xml:space="preserve"> in 2014</w:t>
      </w:r>
      <w:r w:rsidR="00783DA2" w:rsidRPr="00ED553A">
        <w:rPr>
          <w:rFonts w:ascii="Arial" w:hAnsi="Arial" w:cs="Arial"/>
          <w:b/>
          <w:bCs/>
          <w:szCs w:val="24"/>
        </w:rPr>
        <w:t>?</w:t>
      </w:r>
    </w:p>
    <w:p w14:paraId="523C1E1E" w14:textId="248D704C" w:rsidR="00981CB0" w:rsidRPr="00ED553A" w:rsidRDefault="00A57BB8" w:rsidP="00276786">
      <w:pPr>
        <w:spacing w:line="360" w:lineRule="auto"/>
        <w:rPr>
          <w:rFonts w:ascii="Arial" w:hAnsi="Arial" w:cs="Arial"/>
          <w:sz w:val="24"/>
          <w:szCs w:val="24"/>
        </w:rPr>
      </w:pPr>
      <w:r w:rsidRPr="00ED553A">
        <w:rPr>
          <w:rFonts w:ascii="Arial" w:hAnsi="Arial" w:cs="Arial"/>
          <w:sz w:val="24"/>
          <w:szCs w:val="24"/>
        </w:rPr>
        <w:t>Two of  four respondents ha</w:t>
      </w:r>
      <w:r w:rsidR="00823928" w:rsidRPr="00ED553A">
        <w:rPr>
          <w:rFonts w:ascii="Arial" w:hAnsi="Arial" w:cs="Arial"/>
          <w:sz w:val="24"/>
          <w:szCs w:val="24"/>
        </w:rPr>
        <w:t>ve</w:t>
      </w:r>
      <w:r w:rsidRPr="00ED553A">
        <w:rPr>
          <w:rFonts w:ascii="Arial" w:hAnsi="Arial" w:cs="Arial"/>
          <w:sz w:val="24"/>
          <w:szCs w:val="24"/>
        </w:rPr>
        <w:t xml:space="preserve"> a clear memory of the </w:t>
      </w:r>
      <w:r w:rsidR="007C1B00" w:rsidRPr="00ED553A">
        <w:rPr>
          <w:rFonts w:ascii="Arial" w:hAnsi="Arial" w:cs="Arial"/>
          <w:sz w:val="24"/>
          <w:szCs w:val="24"/>
        </w:rPr>
        <w:t>initial announcement that the curriculum woul</w:t>
      </w:r>
      <w:r w:rsidR="00286EC3" w:rsidRPr="00ED553A">
        <w:rPr>
          <w:rFonts w:ascii="Arial" w:hAnsi="Arial" w:cs="Arial"/>
          <w:sz w:val="24"/>
          <w:szCs w:val="24"/>
        </w:rPr>
        <w:t>d be reviewed</w:t>
      </w:r>
      <w:r w:rsidR="00503FD2" w:rsidRPr="00ED553A">
        <w:rPr>
          <w:rFonts w:ascii="Arial" w:hAnsi="Arial" w:cs="Arial"/>
          <w:sz w:val="24"/>
          <w:szCs w:val="24"/>
        </w:rPr>
        <w:t>,</w:t>
      </w:r>
      <w:r w:rsidR="00834C01" w:rsidRPr="00ED553A">
        <w:rPr>
          <w:rFonts w:ascii="Arial" w:hAnsi="Arial" w:cs="Arial"/>
          <w:sz w:val="24"/>
          <w:szCs w:val="24"/>
        </w:rPr>
        <w:t xml:space="preserve"> and</w:t>
      </w:r>
      <w:r w:rsidR="00503FD2" w:rsidRPr="00ED553A">
        <w:rPr>
          <w:rFonts w:ascii="Arial" w:hAnsi="Arial" w:cs="Arial"/>
          <w:sz w:val="24"/>
          <w:szCs w:val="24"/>
        </w:rPr>
        <w:t xml:space="preserve"> in each case </w:t>
      </w:r>
      <w:r w:rsidR="0039161E" w:rsidRPr="00ED553A">
        <w:rPr>
          <w:rFonts w:ascii="Arial" w:hAnsi="Arial" w:cs="Arial"/>
          <w:sz w:val="24"/>
          <w:szCs w:val="24"/>
        </w:rPr>
        <w:t>warmly</w:t>
      </w:r>
      <w:r w:rsidR="00503FD2" w:rsidRPr="00ED553A">
        <w:rPr>
          <w:rFonts w:ascii="Arial" w:hAnsi="Arial" w:cs="Arial"/>
          <w:sz w:val="24"/>
          <w:szCs w:val="24"/>
        </w:rPr>
        <w:t xml:space="preserve"> welcomed </w:t>
      </w:r>
      <w:r w:rsidR="00382EED">
        <w:rPr>
          <w:rFonts w:ascii="Arial" w:hAnsi="Arial" w:cs="Arial"/>
          <w:sz w:val="24"/>
          <w:szCs w:val="24"/>
        </w:rPr>
        <w:t>it</w:t>
      </w:r>
      <w:r w:rsidR="00503FD2" w:rsidRPr="00ED553A">
        <w:rPr>
          <w:rFonts w:ascii="Arial" w:hAnsi="Arial" w:cs="Arial"/>
          <w:sz w:val="24"/>
          <w:szCs w:val="24"/>
        </w:rPr>
        <w:t xml:space="preserve">; they felt genuinely excited by the possibilities </w:t>
      </w:r>
      <w:r w:rsidR="00823928" w:rsidRPr="00ED553A">
        <w:rPr>
          <w:rFonts w:ascii="Arial" w:hAnsi="Arial" w:cs="Arial"/>
          <w:sz w:val="24"/>
          <w:szCs w:val="24"/>
        </w:rPr>
        <w:t>it might</w:t>
      </w:r>
      <w:r w:rsidR="00503FD2" w:rsidRPr="00ED553A">
        <w:rPr>
          <w:rFonts w:ascii="Arial" w:hAnsi="Arial" w:cs="Arial"/>
          <w:sz w:val="24"/>
          <w:szCs w:val="24"/>
        </w:rPr>
        <w:t xml:space="preserve"> offer. </w:t>
      </w:r>
      <w:r w:rsidR="008D1375" w:rsidRPr="00ED553A">
        <w:rPr>
          <w:rFonts w:ascii="Arial" w:hAnsi="Arial" w:cs="Arial"/>
          <w:sz w:val="24"/>
          <w:szCs w:val="24"/>
        </w:rPr>
        <w:t xml:space="preserve">One of </w:t>
      </w:r>
      <w:r w:rsidR="00823928" w:rsidRPr="00ED553A">
        <w:rPr>
          <w:rFonts w:ascii="Arial" w:hAnsi="Arial" w:cs="Arial"/>
          <w:sz w:val="24"/>
          <w:szCs w:val="24"/>
        </w:rPr>
        <w:t xml:space="preserve">the respondents </w:t>
      </w:r>
      <w:r w:rsidR="008D1375" w:rsidRPr="00ED553A">
        <w:rPr>
          <w:rFonts w:ascii="Arial" w:hAnsi="Arial" w:cs="Arial"/>
          <w:sz w:val="24"/>
          <w:szCs w:val="24"/>
        </w:rPr>
        <w:t>was</w:t>
      </w:r>
      <w:r w:rsidR="00834C01" w:rsidRPr="00ED553A">
        <w:rPr>
          <w:rFonts w:ascii="Arial" w:hAnsi="Arial" w:cs="Arial"/>
          <w:sz w:val="24"/>
          <w:szCs w:val="24"/>
        </w:rPr>
        <w:t xml:space="preserve"> still</w:t>
      </w:r>
      <w:r w:rsidR="008D1375" w:rsidRPr="00ED553A">
        <w:rPr>
          <w:rFonts w:ascii="Arial" w:hAnsi="Arial" w:cs="Arial"/>
          <w:sz w:val="24"/>
          <w:szCs w:val="24"/>
        </w:rPr>
        <w:t xml:space="preserve"> a practising </w:t>
      </w:r>
      <w:r w:rsidR="00B724D6" w:rsidRPr="00ED553A">
        <w:rPr>
          <w:rFonts w:ascii="Arial" w:hAnsi="Arial" w:cs="Arial"/>
          <w:sz w:val="24"/>
          <w:szCs w:val="24"/>
        </w:rPr>
        <w:t>classroom</w:t>
      </w:r>
      <w:r w:rsidR="008D1375" w:rsidRPr="00ED553A">
        <w:rPr>
          <w:rFonts w:ascii="Arial" w:hAnsi="Arial" w:cs="Arial"/>
          <w:sz w:val="24"/>
          <w:szCs w:val="24"/>
        </w:rPr>
        <w:t xml:space="preserve"> teacher </w:t>
      </w:r>
      <w:r w:rsidR="00834C01" w:rsidRPr="00ED553A">
        <w:rPr>
          <w:rFonts w:ascii="Arial" w:hAnsi="Arial" w:cs="Arial"/>
          <w:sz w:val="24"/>
          <w:szCs w:val="24"/>
        </w:rPr>
        <w:t xml:space="preserve">when the announcement was made </w:t>
      </w:r>
      <w:r w:rsidR="008D1375" w:rsidRPr="00ED553A">
        <w:rPr>
          <w:rFonts w:ascii="Arial" w:hAnsi="Arial" w:cs="Arial"/>
          <w:sz w:val="24"/>
          <w:szCs w:val="24"/>
        </w:rPr>
        <w:t>and described his feelings of frustration with the curriculum as it existed at that point</w:t>
      </w:r>
      <w:r w:rsidR="00286EC3" w:rsidRPr="00ED553A">
        <w:rPr>
          <w:rFonts w:ascii="Arial" w:hAnsi="Arial" w:cs="Arial"/>
          <w:sz w:val="24"/>
          <w:szCs w:val="24"/>
        </w:rPr>
        <w:t>.</w:t>
      </w:r>
      <w:r w:rsidR="00210B59" w:rsidRPr="00ED553A">
        <w:rPr>
          <w:rFonts w:ascii="Arial" w:hAnsi="Arial" w:cs="Arial"/>
          <w:sz w:val="24"/>
          <w:szCs w:val="24"/>
        </w:rPr>
        <w:t xml:space="preserve"> </w:t>
      </w:r>
      <w:r w:rsidR="00C24E1C" w:rsidRPr="00ED553A">
        <w:rPr>
          <w:rFonts w:ascii="Arial" w:hAnsi="Arial" w:cs="Arial"/>
          <w:sz w:val="24"/>
          <w:szCs w:val="24"/>
        </w:rPr>
        <w:t>He had</w:t>
      </w:r>
      <w:r w:rsidR="00210B59" w:rsidRPr="00ED553A">
        <w:rPr>
          <w:rFonts w:ascii="Arial" w:hAnsi="Arial" w:cs="Arial"/>
          <w:sz w:val="24"/>
          <w:szCs w:val="24"/>
        </w:rPr>
        <w:t xml:space="preserve"> a number of reasons </w:t>
      </w:r>
      <w:r w:rsidR="00C24E1C" w:rsidRPr="00ED553A">
        <w:rPr>
          <w:rFonts w:ascii="Arial" w:hAnsi="Arial" w:cs="Arial"/>
          <w:sz w:val="24"/>
          <w:szCs w:val="24"/>
        </w:rPr>
        <w:t xml:space="preserve">for welcoming the </w:t>
      </w:r>
      <w:r w:rsidR="0019552B" w:rsidRPr="00ED553A">
        <w:rPr>
          <w:rFonts w:ascii="Arial" w:hAnsi="Arial" w:cs="Arial"/>
          <w:sz w:val="24"/>
          <w:szCs w:val="24"/>
        </w:rPr>
        <w:t xml:space="preserve">review </w:t>
      </w:r>
      <w:r w:rsidR="00210B59" w:rsidRPr="00ED553A">
        <w:rPr>
          <w:rFonts w:ascii="Arial" w:hAnsi="Arial" w:cs="Arial"/>
          <w:sz w:val="24"/>
          <w:szCs w:val="24"/>
        </w:rPr>
        <w:t xml:space="preserve">including </w:t>
      </w:r>
      <w:r w:rsidR="0019552B" w:rsidRPr="00ED553A">
        <w:rPr>
          <w:rFonts w:ascii="Arial" w:hAnsi="Arial" w:cs="Arial"/>
          <w:sz w:val="24"/>
          <w:szCs w:val="24"/>
        </w:rPr>
        <w:t xml:space="preserve">the fact </w:t>
      </w:r>
      <w:r w:rsidR="00981CB0" w:rsidRPr="00ED553A">
        <w:rPr>
          <w:rFonts w:ascii="Arial" w:hAnsi="Arial" w:cs="Arial"/>
          <w:sz w:val="24"/>
          <w:szCs w:val="24"/>
        </w:rPr>
        <w:t xml:space="preserve">that the </w:t>
      </w:r>
      <w:r w:rsidR="0019552B" w:rsidRPr="00ED553A">
        <w:rPr>
          <w:rFonts w:ascii="Arial" w:hAnsi="Arial" w:cs="Arial"/>
          <w:sz w:val="24"/>
          <w:szCs w:val="24"/>
        </w:rPr>
        <w:t xml:space="preserve">pervious Minister for Education, Leighton Andrews </w:t>
      </w:r>
      <w:r w:rsidR="00981CB0" w:rsidRPr="00ED553A">
        <w:rPr>
          <w:rFonts w:ascii="Arial" w:hAnsi="Arial" w:cs="Arial"/>
          <w:sz w:val="24"/>
          <w:szCs w:val="24"/>
        </w:rPr>
        <w:t xml:space="preserve">had </w:t>
      </w:r>
      <w:r w:rsidR="00210B59" w:rsidRPr="00ED553A">
        <w:rPr>
          <w:rFonts w:ascii="Arial" w:hAnsi="Arial" w:cs="Arial"/>
          <w:sz w:val="24"/>
          <w:szCs w:val="24"/>
        </w:rPr>
        <w:t>instigated</w:t>
      </w:r>
      <w:r w:rsidR="00981CB0" w:rsidRPr="00ED553A">
        <w:rPr>
          <w:rFonts w:ascii="Arial" w:hAnsi="Arial" w:cs="Arial"/>
          <w:sz w:val="24"/>
          <w:szCs w:val="24"/>
        </w:rPr>
        <w:t xml:space="preserve"> a more limited review of aspects of the curriculum </w:t>
      </w:r>
      <w:r w:rsidR="00CB2571" w:rsidRPr="00ED553A">
        <w:rPr>
          <w:rFonts w:ascii="Arial" w:hAnsi="Arial" w:cs="Arial"/>
          <w:sz w:val="24"/>
          <w:szCs w:val="24"/>
        </w:rPr>
        <w:t xml:space="preserve">in which </w:t>
      </w:r>
      <w:r w:rsidR="00382EED">
        <w:rPr>
          <w:rFonts w:ascii="Arial" w:hAnsi="Arial" w:cs="Arial"/>
          <w:sz w:val="24"/>
          <w:szCs w:val="24"/>
        </w:rPr>
        <w:t xml:space="preserve">the study participant </w:t>
      </w:r>
      <w:r w:rsidR="00834C01" w:rsidRPr="00ED553A">
        <w:rPr>
          <w:rFonts w:ascii="Arial" w:hAnsi="Arial" w:cs="Arial"/>
          <w:sz w:val="24"/>
          <w:szCs w:val="24"/>
        </w:rPr>
        <w:t>had</w:t>
      </w:r>
      <w:r w:rsidR="00CB2571" w:rsidRPr="00ED553A">
        <w:rPr>
          <w:rFonts w:ascii="Arial" w:hAnsi="Arial" w:cs="Arial"/>
          <w:sz w:val="24"/>
          <w:szCs w:val="24"/>
        </w:rPr>
        <w:t xml:space="preserve"> been involved </w:t>
      </w:r>
      <w:r w:rsidR="00382EED">
        <w:rPr>
          <w:rFonts w:ascii="Arial" w:hAnsi="Arial" w:cs="Arial"/>
          <w:sz w:val="24"/>
          <w:szCs w:val="24"/>
        </w:rPr>
        <w:t>and</w:t>
      </w:r>
      <w:r w:rsidR="00CB2571" w:rsidRPr="00ED553A">
        <w:rPr>
          <w:rFonts w:ascii="Arial" w:hAnsi="Arial" w:cs="Arial"/>
          <w:sz w:val="24"/>
          <w:szCs w:val="24"/>
        </w:rPr>
        <w:t xml:space="preserve"> wished to see developing further:</w:t>
      </w:r>
    </w:p>
    <w:p w14:paraId="12C40FAB" w14:textId="33D00FF6" w:rsidR="000D1E20" w:rsidRPr="00ED553A" w:rsidRDefault="00981CB0" w:rsidP="00276786">
      <w:pPr>
        <w:spacing w:line="360" w:lineRule="auto"/>
        <w:ind w:left="720"/>
        <w:rPr>
          <w:rFonts w:ascii="Arial" w:eastAsia="Segoe UI" w:hAnsi="Arial" w:cs="Arial"/>
          <w:sz w:val="24"/>
          <w:szCs w:val="24"/>
        </w:rPr>
      </w:pPr>
      <w:r w:rsidRPr="00ED553A">
        <w:rPr>
          <w:rFonts w:ascii="Arial" w:hAnsi="Arial" w:cs="Arial"/>
          <w:sz w:val="24"/>
          <w:szCs w:val="24"/>
        </w:rPr>
        <w:t>‘</w:t>
      </w:r>
      <w:proofErr w:type="gramStart"/>
      <w:r w:rsidRPr="00ED553A">
        <w:rPr>
          <w:rFonts w:ascii="Arial" w:eastAsia="Segoe UI" w:hAnsi="Arial" w:cs="Arial"/>
          <w:sz w:val="24"/>
          <w:szCs w:val="24"/>
        </w:rPr>
        <w:t>lots</w:t>
      </w:r>
      <w:proofErr w:type="gramEnd"/>
      <w:r w:rsidRPr="00ED553A">
        <w:rPr>
          <w:rFonts w:ascii="Arial" w:eastAsia="Segoe UI" w:hAnsi="Arial" w:cs="Arial"/>
          <w:sz w:val="24"/>
          <w:szCs w:val="24"/>
        </w:rPr>
        <w:t xml:space="preserve"> of people felt that it wasn't quite where it should be and everyone wanted a bit more time for their thing and actually probably something more root and branch would have been very positive</w:t>
      </w:r>
      <w:r w:rsidR="006C6922" w:rsidRPr="00ED553A">
        <w:rPr>
          <w:rFonts w:ascii="Arial" w:eastAsia="Segoe UI" w:hAnsi="Arial" w:cs="Arial"/>
          <w:sz w:val="24"/>
          <w:szCs w:val="24"/>
        </w:rPr>
        <w:t>….</w:t>
      </w:r>
      <w:r w:rsidR="00BA4D52" w:rsidRPr="00ED553A">
        <w:rPr>
          <w:rFonts w:ascii="Arial" w:eastAsia="Segoe UI" w:hAnsi="Arial" w:cs="Arial"/>
          <w:sz w:val="24"/>
          <w:szCs w:val="24"/>
        </w:rPr>
        <w:t xml:space="preserve"> </w:t>
      </w:r>
      <w:r w:rsidRPr="00ED553A">
        <w:rPr>
          <w:rFonts w:ascii="Arial" w:eastAsia="Segoe UI" w:hAnsi="Arial" w:cs="Arial"/>
          <w:sz w:val="24"/>
          <w:szCs w:val="24"/>
        </w:rPr>
        <w:t>There's quite a kind of small sea conservativism within curriculum within Wales, so I thought that having been involved in that</w:t>
      </w:r>
      <w:r w:rsidR="00CB2571" w:rsidRPr="00ED553A">
        <w:rPr>
          <w:rFonts w:ascii="Arial" w:eastAsia="Segoe UI" w:hAnsi="Arial" w:cs="Arial"/>
          <w:sz w:val="24"/>
          <w:szCs w:val="24"/>
        </w:rPr>
        <w:t>…</w:t>
      </w:r>
      <w:r w:rsidRPr="00ED553A">
        <w:rPr>
          <w:rFonts w:ascii="Arial" w:eastAsia="Segoe UI" w:hAnsi="Arial" w:cs="Arial"/>
          <w:sz w:val="24"/>
          <w:szCs w:val="24"/>
        </w:rPr>
        <w:t xml:space="preserve">meant that when the announcement was made, I was optimistic I was </w:t>
      </w:r>
      <w:proofErr w:type="gramStart"/>
      <w:r w:rsidRPr="00ED553A">
        <w:rPr>
          <w:rFonts w:ascii="Arial" w:eastAsia="Segoe UI" w:hAnsi="Arial" w:cs="Arial"/>
          <w:sz w:val="24"/>
          <w:szCs w:val="24"/>
        </w:rPr>
        <w:t>positive</w:t>
      </w:r>
      <w:proofErr w:type="gramEnd"/>
      <w:r w:rsidRPr="00ED553A">
        <w:rPr>
          <w:rFonts w:ascii="Arial" w:eastAsia="Segoe UI" w:hAnsi="Arial" w:cs="Arial"/>
          <w:sz w:val="24"/>
          <w:szCs w:val="24"/>
        </w:rPr>
        <w:t xml:space="preserve"> and I thought it was a good thing.</w:t>
      </w:r>
      <w:r w:rsidR="00A46CBD" w:rsidRPr="00ED553A">
        <w:rPr>
          <w:rFonts w:ascii="Arial" w:eastAsia="Segoe UI" w:hAnsi="Arial" w:cs="Arial"/>
          <w:sz w:val="24"/>
          <w:szCs w:val="24"/>
        </w:rPr>
        <w:t xml:space="preserve"> (Pa</w:t>
      </w:r>
      <w:r w:rsidR="00073F87" w:rsidRPr="00ED553A">
        <w:rPr>
          <w:rFonts w:ascii="Arial" w:eastAsia="Segoe UI" w:hAnsi="Arial" w:cs="Arial"/>
          <w:sz w:val="24"/>
          <w:szCs w:val="24"/>
        </w:rPr>
        <w:t>rticipant 1)</w:t>
      </w:r>
    </w:p>
    <w:p w14:paraId="25C37406" w14:textId="3A23414B" w:rsidR="00937D68" w:rsidRPr="00ED553A" w:rsidRDefault="00503FD2" w:rsidP="00276786">
      <w:pPr>
        <w:spacing w:line="360" w:lineRule="auto"/>
        <w:rPr>
          <w:rFonts w:ascii="Arial" w:hAnsi="Arial" w:cs="Arial"/>
          <w:sz w:val="24"/>
          <w:szCs w:val="24"/>
        </w:rPr>
      </w:pPr>
      <w:r w:rsidRPr="00ED553A">
        <w:rPr>
          <w:rFonts w:ascii="Arial" w:hAnsi="Arial" w:cs="Arial"/>
          <w:sz w:val="24"/>
          <w:szCs w:val="24"/>
        </w:rPr>
        <w:t>.</w:t>
      </w:r>
    </w:p>
    <w:p w14:paraId="0E289D2B" w14:textId="0FC78190" w:rsidR="00E66D4D" w:rsidRPr="00ED553A" w:rsidRDefault="00834C01" w:rsidP="00276786">
      <w:pPr>
        <w:pStyle w:val="NormalWeb"/>
        <w:spacing w:line="360" w:lineRule="auto"/>
        <w:rPr>
          <w:rFonts w:ascii="Arial" w:hAnsi="Arial" w:cs="Arial"/>
          <w:szCs w:val="24"/>
        </w:rPr>
      </w:pPr>
      <w:r w:rsidRPr="00ED553A">
        <w:rPr>
          <w:rFonts w:ascii="Arial" w:hAnsi="Arial" w:cs="Arial"/>
          <w:szCs w:val="24"/>
        </w:rPr>
        <w:t>The second</w:t>
      </w:r>
      <w:r w:rsidR="000106AC" w:rsidRPr="00ED553A">
        <w:rPr>
          <w:rFonts w:ascii="Arial" w:hAnsi="Arial" w:cs="Arial"/>
          <w:szCs w:val="24"/>
        </w:rPr>
        <w:t xml:space="preserve"> respondent was already a university-based teacher </w:t>
      </w:r>
      <w:r w:rsidR="00671101" w:rsidRPr="00ED553A">
        <w:rPr>
          <w:rFonts w:ascii="Arial" w:hAnsi="Arial" w:cs="Arial"/>
          <w:szCs w:val="24"/>
        </w:rPr>
        <w:t>educator</w:t>
      </w:r>
      <w:r w:rsidR="000106AC" w:rsidRPr="00ED553A">
        <w:rPr>
          <w:rFonts w:ascii="Arial" w:hAnsi="Arial" w:cs="Arial"/>
          <w:szCs w:val="24"/>
        </w:rPr>
        <w:t xml:space="preserve"> in 2014</w:t>
      </w:r>
      <w:r w:rsidR="00A0394C" w:rsidRPr="00ED553A">
        <w:rPr>
          <w:rFonts w:ascii="Arial" w:hAnsi="Arial" w:cs="Arial"/>
          <w:szCs w:val="24"/>
        </w:rPr>
        <w:t>,</w:t>
      </w:r>
      <w:r w:rsidR="001F0B34" w:rsidRPr="00ED553A">
        <w:rPr>
          <w:rFonts w:ascii="Arial" w:hAnsi="Arial" w:cs="Arial"/>
          <w:szCs w:val="24"/>
        </w:rPr>
        <w:t xml:space="preserve"> </w:t>
      </w:r>
      <w:r w:rsidR="00671101" w:rsidRPr="00ED553A">
        <w:rPr>
          <w:rFonts w:ascii="Arial" w:hAnsi="Arial" w:cs="Arial"/>
          <w:szCs w:val="24"/>
        </w:rPr>
        <w:t xml:space="preserve">but despite </w:t>
      </w:r>
      <w:r w:rsidR="0084683B" w:rsidRPr="00ED553A">
        <w:rPr>
          <w:rFonts w:ascii="Arial" w:hAnsi="Arial" w:cs="Arial"/>
          <w:szCs w:val="24"/>
        </w:rPr>
        <w:t xml:space="preserve">being one </w:t>
      </w:r>
      <w:r w:rsidR="00A0394C" w:rsidRPr="00ED553A">
        <w:rPr>
          <w:rFonts w:ascii="Arial" w:hAnsi="Arial" w:cs="Arial"/>
          <w:szCs w:val="24"/>
        </w:rPr>
        <w:t>step removed</w:t>
      </w:r>
      <w:r w:rsidR="0084683B" w:rsidRPr="00ED553A">
        <w:rPr>
          <w:rFonts w:ascii="Arial" w:hAnsi="Arial" w:cs="Arial"/>
          <w:szCs w:val="24"/>
        </w:rPr>
        <w:t xml:space="preserve"> from the classroom at this stage in her career was nevertheless equally excited by the possibilities.</w:t>
      </w:r>
      <w:r w:rsidR="00A0394C" w:rsidRPr="00ED553A">
        <w:rPr>
          <w:rFonts w:ascii="Arial" w:hAnsi="Arial" w:cs="Arial"/>
          <w:szCs w:val="24"/>
        </w:rPr>
        <w:t xml:space="preserve"> This respond</w:t>
      </w:r>
      <w:r w:rsidR="00C11C08" w:rsidRPr="00ED553A">
        <w:rPr>
          <w:rFonts w:ascii="Arial" w:hAnsi="Arial" w:cs="Arial"/>
          <w:szCs w:val="24"/>
        </w:rPr>
        <w:t>ent is an expert in Early Years</w:t>
      </w:r>
      <w:r w:rsidR="000D1E20" w:rsidRPr="00ED553A">
        <w:rPr>
          <w:rFonts w:ascii="Arial" w:hAnsi="Arial" w:cs="Arial"/>
          <w:szCs w:val="24"/>
        </w:rPr>
        <w:t xml:space="preserve"> E</w:t>
      </w:r>
      <w:r w:rsidR="00C11C08" w:rsidRPr="00ED553A">
        <w:rPr>
          <w:rFonts w:ascii="Arial" w:hAnsi="Arial" w:cs="Arial"/>
          <w:szCs w:val="24"/>
        </w:rPr>
        <w:t>ducation, as a teacher, lecturer and researcher.</w:t>
      </w:r>
      <w:r w:rsidR="0084683B" w:rsidRPr="00ED553A">
        <w:rPr>
          <w:rFonts w:ascii="Arial" w:hAnsi="Arial" w:cs="Arial"/>
          <w:szCs w:val="24"/>
        </w:rPr>
        <w:t xml:space="preserve"> Her </w:t>
      </w:r>
      <w:r w:rsidR="000325ED" w:rsidRPr="00ED553A">
        <w:rPr>
          <w:rFonts w:ascii="Arial" w:hAnsi="Arial" w:cs="Arial"/>
          <w:szCs w:val="24"/>
        </w:rPr>
        <w:t>response</w:t>
      </w:r>
      <w:r w:rsidR="0084683B" w:rsidRPr="00ED553A">
        <w:rPr>
          <w:rFonts w:ascii="Arial" w:hAnsi="Arial" w:cs="Arial"/>
          <w:szCs w:val="24"/>
        </w:rPr>
        <w:t xml:space="preserve"> was coloured by her knowledge and experience of the only other major curriculum reform instituted by the Welsh Government since devolution; the introduction of the Foundation Phase for 3-7 year-old learners in</w:t>
      </w:r>
      <w:r w:rsidR="00073F87" w:rsidRPr="00ED553A">
        <w:rPr>
          <w:rFonts w:ascii="Arial" w:hAnsi="Arial" w:cs="Arial"/>
          <w:szCs w:val="24"/>
        </w:rPr>
        <w:t xml:space="preserve"> </w:t>
      </w:r>
      <w:r w:rsidR="004433C5" w:rsidRPr="00ED553A">
        <w:rPr>
          <w:rFonts w:ascii="Arial" w:hAnsi="Arial" w:cs="Arial"/>
          <w:szCs w:val="24"/>
        </w:rPr>
        <w:t xml:space="preserve">2010. </w:t>
      </w:r>
      <w:r w:rsidR="00B724D6" w:rsidRPr="00ED553A">
        <w:rPr>
          <w:rFonts w:ascii="Arial" w:hAnsi="Arial" w:cs="Arial"/>
          <w:szCs w:val="24"/>
        </w:rPr>
        <w:t xml:space="preserve">The possibility of applying </w:t>
      </w:r>
      <w:r w:rsidR="001A1D5A" w:rsidRPr="00ED553A">
        <w:rPr>
          <w:rFonts w:ascii="Arial" w:hAnsi="Arial" w:cs="Arial"/>
          <w:szCs w:val="24"/>
        </w:rPr>
        <w:t>some of the Foundation Phase approaches and</w:t>
      </w:r>
      <w:r w:rsidR="000325ED" w:rsidRPr="00ED553A">
        <w:rPr>
          <w:rFonts w:ascii="Arial" w:hAnsi="Arial" w:cs="Arial"/>
          <w:szCs w:val="24"/>
        </w:rPr>
        <w:t xml:space="preserve"> learner-centred </w:t>
      </w:r>
      <w:r w:rsidR="001A1D5A" w:rsidRPr="00ED553A">
        <w:rPr>
          <w:rFonts w:ascii="Arial" w:hAnsi="Arial" w:cs="Arial"/>
          <w:szCs w:val="24"/>
        </w:rPr>
        <w:t>pedagogies</w:t>
      </w:r>
      <w:r w:rsidR="000325ED" w:rsidRPr="00ED553A">
        <w:rPr>
          <w:rFonts w:ascii="Arial" w:hAnsi="Arial" w:cs="Arial"/>
          <w:szCs w:val="24"/>
        </w:rPr>
        <w:t xml:space="preserve"> more broadly clearly appealed to her.</w:t>
      </w:r>
    </w:p>
    <w:p w14:paraId="233B5FD6" w14:textId="77777777" w:rsidR="000D1E20" w:rsidRPr="00ED553A" w:rsidRDefault="000D1E20" w:rsidP="00276786">
      <w:pPr>
        <w:pStyle w:val="NormalWeb"/>
        <w:spacing w:line="360" w:lineRule="auto"/>
        <w:rPr>
          <w:rFonts w:ascii="Arial" w:hAnsi="Arial" w:cs="Arial"/>
          <w:szCs w:val="24"/>
        </w:rPr>
      </w:pPr>
    </w:p>
    <w:p w14:paraId="4B433BAB" w14:textId="199E29B7" w:rsidR="000D1E20" w:rsidRPr="00ED553A" w:rsidRDefault="000D1E20" w:rsidP="00276786">
      <w:pPr>
        <w:spacing w:line="360" w:lineRule="auto"/>
        <w:ind w:left="720"/>
        <w:rPr>
          <w:rFonts w:ascii="Arial" w:hAnsi="Arial" w:cs="Arial"/>
          <w:sz w:val="24"/>
          <w:szCs w:val="24"/>
        </w:rPr>
      </w:pPr>
      <w:r w:rsidRPr="00ED553A">
        <w:rPr>
          <w:rFonts w:ascii="Arial" w:eastAsia="Segoe UI" w:hAnsi="Arial" w:cs="Arial"/>
          <w:sz w:val="24"/>
          <w:szCs w:val="24"/>
        </w:rPr>
        <w:t xml:space="preserve">‘As someone who has an interest in and is enthusiastic about the </w:t>
      </w:r>
      <w:r w:rsidR="004433C5" w:rsidRPr="00ED553A">
        <w:rPr>
          <w:rFonts w:ascii="Arial" w:eastAsia="Segoe UI" w:hAnsi="Arial" w:cs="Arial"/>
          <w:sz w:val="24"/>
          <w:szCs w:val="24"/>
        </w:rPr>
        <w:t>Foundation</w:t>
      </w:r>
      <w:r w:rsidRPr="00ED553A">
        <w:rPr>
          <w:rFonts w:ascii="Arial" w:eastAsia="Segoe UI" w:hAnsi="Arial" w:cs="Arial"/>
          <w:sz w:val="24"/>
          <w:szCs w:val="24"/>
        </w:rPr>
        <w:t xml:space="preserve"> P</w:t>
      </w:r>
      <w:r w:rsidR="001D380D" w:rsidRPr="00ED553A">
        <w:rPr>
          <w:rFonts w:ascii="Arial" w:eastAsia="Segoe UI" w:hAnsi="Arial" w:cs="Arial"/>
          <w:sz w:val="24"/>
          <w:szCs w:val="24"/>
        </w:rPr>
        <w:t xml:space="preserve">hase (FP)…I thought </w:t>
      </w:r>
      <w:r w:rsidR="004433C5" w:rsidRPr="00ED553A">
        <w:rPr>
          <w:rFonts w:ascii="Arial" w:eastAsia="Segoe UI" w:hAnsi="Arial" w:cs="Arial"/>
          <w:sz w:val="24"/>
          <w:szCs w:val="24"/>
        </w:rPr>
        <w:t>this was</w:t>
      </w:r>
      <w:r w:rsidR="001D380D" w:rsidRPr="00ED553A">
        <w:rPr>
          <w:rFonts w:ascii="Arial" w:eastAsia="Segoe UI" w:hAnsi="Arial" w:cs="Arial"/>
          <w:sz w:val="24"/>
          <w:szCs w:val="24"/>
        </w:rPr>
        <w:t xml:space="preserve"> a big step forward and I welcomed it because I feel that the </w:t>
      </w:r>
      <w:r w:rsidRPr="00ED553A">
        <w:rPr>
          <w:rFonts w:ascii="Arial" w:eastAsia="Segoe UI" w:hAnsi="Arial" w:cs="Arial"/>
          <w:sz w:val="24"/>
          <w:szCs w:val="24"/>
        </w:rPr>
        <w:t>F</w:t>
      </w:r>
      <w:r w:rsidR="001D380D" w:rsidRPr="00ED553A">
        <w:rPr>
          <w:rFonts w:ascii="Arial" w:eastAsia="Segoe UI" w:hAnsi="Arial" w:cs="Arial"/>
          <w:sz w:val="24"/>
          <w:szCs w:val="24"/>
        </w:rPr>
        <w:t xml:space="preserve">P has been such a success in </w:t>
      </w:r>
      <w:r w:rsidR="004433C5" w:rsidRPr="00ED553A">
        <w:rPr>
          <w:rFonts w:ascii="Arial" w:eastAsia="Segoe UI" w:hAnsi="Arial" w:cs="Arial"/>
          <w:sz w:val="24"/>
          <w:szCs w:val="24"/>
        </w:rPr>
        <w:t>transforming</w:t>
      </w:r>
      <w:r w:rsidR="001D380D" w:rsidRPr="00ED553A">
        <w:rPr>
          <w:rFonts w:ascii="Arial" w:eastAsia="Segoe UI" w:hAnsi="Arial" w:cs="Arial"/>
          <w:sz w:val="24"/>
          <w:szCs w:val="24"/>
        </w:rPr>
        <w:t xml:space="preserve"> education in the early years</w:t>
      </w:r>
      <w:r w:rsidR="009C4EBE">
        <w:rPr>
          <w:rFonts w:ascii="Arial" w:eastAsia="Segoe UI" w:hAnsi="Arial" w:cs="Arial"/>
          <w:sz w:val="24"/>
          <w:szCs w:val="24"/>
        </w:rPr>
        <w:t>.</w:t>
      </w:r>
      <w:r w:rsidR="001D380D" w:rsidRPr="00ED553A">
        <w:rPr>
          <w:rFonts w:ascii="Arial" w:eastAsia="Segoe UI" w:hAnsi="Arial" w:cs="Arial"/>
          <w:sz w:val="24"/>
          <w:szCs w:val="24"/>
        </w:rPr>
        <w:t xml:space="preserve"> I welcomed the fact </w:t>
      </w:r>
      <w:r w:rsidR="004B5016" w:rsidRPr="00ED553A">
        <w:rPr>
          <w:rFonts w:ascii="Arial" w:eastAsia="Segoe UI" w:hAnsi="Arial" w:cs="Arial"/>
          <w:sz w:val="24"/>
          <w:szCs w:val="24"/>
        </w:rPr>
        <w:t>that there was an opportunity to use its strength</w:t>
      </w:r>
      <w:r w:rsidR="004433C5" w:rsidRPr="00ED553A">
        <w:rPr>
          <w:rFonts w:ascii="Arial" w:eastAsia="Segoe UI" w:hAnsi="Arial" w:cs="Arial"/>
          <w:sz w:val="24"/>
          <w:szCs w:val="24"/>
        </w:rPr>
        <w:t>s</w:t>
      </w:r>
      <w:r w:rsidR="004B5016" w:rsidRPr="00ED553A">
        <w:rPr>
          <w:rFonts w:ascii="Arial" w:eastAsia="Segoe UI" w:hAnsi="Arial" w:cs="Arial"/>
          <w:sz w:val="24"/>
          <w:szCs w:val="24"/>
        </w:rPr>
        <w:t xml:space="preserve"> for older children</w:t>
      </w:r>
      <w:r w:rsidR="008B70AD" w:rsidRPr="00ED553A">
        <w:rPr>
          <w:rFonts w:ascii="Arial" w:eastAsia="Segoe UI" w:hAnsi="Arial" w:cs="Arial"/>
          <w:sz w:val="24"/>
          <w:szCs w:val="24"/>
        </w:rPr>
        <w:t>…I felt that we perhaps needed a curriculum which was more flexible instead o</w:t>
      </w:r>
      <w:r w:rsidR="004433C5" w:rsidRPr="00ED553A">
        <w:rPr>
          <w:rFonts w:ascii="Arial" w:eastAsia="Segoe UI" w:hAnsi="Arial" w:cs="Arial"/>
          <w:sz w:val="24"/>
          <w:szCs w:val="24"/>
        </w:rPr>
        <w:t xml:space="preserve">f </w:t>
      </w:r>
      <w:r w:rsidR="008B70AD" w:rsidRPr="00ED553A">
        <w:rPr>
          <w:rFonts w:ascii="Arial" w:eastAsia="Segoe UI" w:hAnsi="Arial" w:cs="Arial"/>
          <w:sz w:val="24"/>
          <w:szCs w:val="24"/>
        </w:rPr>
        <w:t xml:space="preserve">keeping things in boxes. Children </w:t>
      </w:r>
      <w:r w:rsidR="004433C5" w:rsidRPr="00ED553A">
        <w:rPr>
          <w:rFonts w:ascii="Arial" w:eastAsia="Segoe UI" w:hAnsi="Arial" w:cs="Arial"/>
          <w:sz w:val="24"/>
          <w:szCs w:val="24"/>
        </w:rPr>
        <w:t xml:space="preserve">don’t </w:t>
      </w:r>
      <w:r w:rsidR="00A46CBD" w:rsidRPr="00ED553A">
        <w:rPr>
          <w:rFonts w:ascii="Arial" w:eastAsia="Segoe UI" w:hAnsi="Arial" w:cs="Arial"/>
          <w:sz w:val="24"/>
          <w:szCs w:val="24"/>
        </w:rPr>
        <w:t xml:space="preserve"> fit in boxes and </w:t>
      </w:r>
      <w:r w:rsidR="004433C5" w:rsidRPr="00ED553A">
        <w:rPr>
          <w:rFonts w:ascii="Arial" w:eastAsia="Segoe UI" w:hAnsi="Arial" w:cs="Arial"/>
          <w:sz w:val="24"/>
          <w:szCs w:val="24"/>
        </w:rPr>
        <w:t>don’t</w:t>
      </w:r>
      <w:r w:rsidR="00A46CBD" w:rsidRPr="00ED553A">
        <w:rPr>
          <w:rFonts w:ascii="Arial" w:eastAsia="Segoe UI" w:hAnsi="Arial" w:cs="Arial"/>
          <w:sz w:val="24"/>
          <w:szCs w:val="24"/>
        </w:rPr>
        <w:t xml:space="preserve"> learn in subject boxes. They ne</w:t>
      </w:r>
      <w:r w:rsidR="004433C5" w:rsidRPr="00ED553A">
        <w:rPr>
          <w:rFonts w:ascii="Arial" w:eastAsia="Segoe UI" w:hAnsi="Arial" w:cs="Arial"/>
          <w:sz w:val="24"/>
          <w:szCs w:val="24"/>
        </w:rPr>
        <w:t>e</w:t>
      </w:r>
      <w:r w:rsidR="00A46CBD" w:rsidRPr="00ED553A">
        <w:rPr>
          <w:rFonts w:ascii="Arial" w:eastAsia="Segoe UI" w:hAnsi="Arial" w:cs="Arial"/>
          <w:sz w:val="24"/>
          <w:szCs w:val="24"/>
        </w:rPr>
        <w:t xml:space="preserve">d something more </w:t>
      </w:r>
      <w:r w:rsidR="004433C5" w:rsidRPr="00ED553A">
        <w:rPr>
          <w:rFonts w:ascii="Arial" w:eastAsia="Segoe UI" w:hAnsi="Arial" w:cs="Arial"/>
          <w:sz w:val="24"/>
          <w:szCs w:val="24"/>
        </w:rPr>
        <w:t>accessible</w:t>
      </w:r>
      <w:r w:rsidR="00A46CBD" w:rsidRPr="00ED553A">
        <w:rPr>
          <w:rFonts w:ascii="Arial" w:eastAsia="Segoe UI" w:hAnsi="Arial" w:cs="Arial"/>
          <w:sz w:val="24"/>
          <w:szCs w:val="24"/>
        </w:rPr>
        <w:t xml:space="preserve"> to them.</w:t>
      </w:r>
      <w:r w:rsidR="00073F87" w:rsidRPr="00ED553A">
        <w:rPr>
          <w:rFonts w:ascii="Arial" w:eastAsia="Segoe UI" w:hAnsi="Arial" w:cs="Arial"/>
          <w:sz w:val="24"/>
          <w:szCs w:val="24"/>
        </w:rPr>
        <w:t xml:space="preserve"> (Participant 2)</w:t>
      </w:r>
      <w:r w:rsidR="009C4EBE">
        <w:rPr>
          <w:rFonts w:ascii="Arial" w:eastAsia="Segoe UI" w:hAnsi="Arial" w:cs="Arial"/>
          <w:sz w:val="24"/>
          <w:szCs w:val="24"/>
        </w:rPr>
        <w:t>.</w:t>
      </w:r>
    </w:p>
    <w:p w14:paraId="0328B20D" w14:textId="77777777" w:rsidR="000D1E20" w:rsidRPr="00ED553A" w:rsidRDefault="000D1E20" w:rsidP="00276786">
      <w:pPr>
        <w:pStyle w:val="NormalWeb"/>
        <w:spacing w:line="360" w:lineRule="auto"/>
        <w:rPr>
          <w:rFonts w:ascii="Arial" w:hAnsi="Arial" w:cs="Arial"/>
          <w:szCs w:val="24"/>
        </w:rPr>
      </w:pPr>
    </w:p>
    <w:p w14:paraId="797754D4" w14:textId="0590FB82" w:rsidR="0061119C" w:rsidRPr="00ED553A" w:rsidRDefault="000325ED" w:rsidP="00276786">
      <w:pPr>
        <w:pStyle w:val="NormalWeb"/>
        <w:spacing w:line="360" w:lineRule="auto"/>
        <w:ind w:left="720"/>
        <w:rPr>
          <w:rFonts w:ascii="Arial" w:hAnsi="Arial" w:cs="Arial"/>
          <w:szCs w:val="24"/>
        </w:rPr>
      </w:pPr>
      <w:r w:rsidRPr="00ED553A">
        <w:rPr>
          <w:rFonts w:ascii="Arial" w:hAnsi="Arial" w:cs="Arial"/>
          <w:szCs w:val="24"/>
        </w:rPr>
        <w:t xml:space="preserve">The other two respondents do not have a clear memory of the initial </w:t>
      </w:r>
      <w:r w:rsidR="0038038C" w:rsidRPr="00ED553A">
        <w:rPr>
          <w:rFonts w:ascii="Arial" w:hAnsi="Arial" w:cs="Arial"/>
          <w:szCs w:val="24"/>
        </w:rPr>
        <w:t xml:space="preserve">announcement of the review. One was professionally focused on education projects in England at the </w:t>
      </w:r>
      <w:r w:rsidR="000A1526" w:rsidRPr="00ED553A">
        <w:rPr>
          <w:rFonts w:ascii="Arial" w:hAnsi="Arial" w:cs="Arial"/>
          <w:szCs w:val="24"/>
        </w:rPr>
        <w:t>time,</w:t>
      </w:r>
      <w:r w:rsidR="0038038C" w:rsidRPr="00ED553A">
        <w:rPr>
          <w:rFonts w:ascii="Arial" w:hAnsi="Arial" w:cs="Arial"/>
          <w:szCs w:val="24"/>
        </w:rPr>
        <w:t xml:space="preserve"> the other on </w:t>
      </w:r>
      <w:r w:rsidR="00EA1A0E" w:rsidRPr="00ED553A">
        <w:rPr>
          <w:rFonts w:ascii="Arial" w:hAnsi="Arial" w:cs="Arial"/>
          <w:szCs w:val="24"/>
        </w:rPr>
        <w:t>Welsh Government policy on Initial Teacher Education.</w:t>
      </w:r>
      <w:r w:rsidR="00B83726" w:rsidRPr="00ED553A">
        <w:rPr>
          <w:rFonts w:ascii="Arial" w:hAnsi="Arial" w:cs="Arial"/>
          <w:szCs w:val="24"/>
        </w:rPr>
        <w:t xml:space="preserve"> </w:t>
      </w:r>
      <w:r w:rsidR="000A1526" w:rsidRPr="00ED553A">
        <w:rPr>
          <w:rFonts w:ascii="Arial" w:hAnsi="Arial" w:cs="Arial"/>
          <w:szCs w:val="24"/>
        </w:rPr>
        <w:t>Th</w:t>
      </w:r>
      <w:r w:rsidR="00834C01" w:rsidRPr="00ED553A">
        <w:rPr>
          <w:rFonts w:ascii="Arial" w:hAnsi="Arial" w:cs="Arial"/>
          <w:szCs w:val="24"/>
        </w:rPr>
        <w:t xml:space="preserve">ese </w:t>
      </w:r>
      <w:r w:rsidR="000A1526" w:rsidRPr="00ED553A">
        <w:rPr>
          <w:rFonts w:ascii="Arial" w:hAnsi="Arial" w:cs="Arial"/>
          <w:szCs w:val="24"/>
        </w:rPr>
        <w:t>data suggest that f</w:t>
      </w:r>
      <w:r w:rsidR="0061119C" w:rsidRPr="00ED553A">
        <w:rPr>
          <w:rFonts w:ascii="Arial" w:hAnsi="Arial" w:cs="Arial"/>
          <w:szCs w:val="24"/>
        </w:rPr>
        <w:t>or those a little distance away from the</w:t>
      </w:r>
      <w:r w:rsidR="00834C01" w:rsidRPr="00ED553A">
        <w:rPr>
          <w:rFonts w:ascii="Arial" w:hAnsi="Arial" w:cs="Arial"/>
          <w:szCs w:val="24"/>
        </w:rPr>
        <w:t xml:space="preserve"> experience of curriculum reform</w:t>
      </w:r>
      <w:r w:rsidR="0061119C" w:rsidRPr="00ED553A">
        <w:rPr>
          <w:rFonts w:ascii="Arial" w:hAnsi="Arial" w:cs="Arial"/>
          <w:szCs w:val="24"/>
        </w:rPr>
        <w:t>, the initial announcement did not distract them noticeably from other professional priorities.</w:t>
      </w:r>
      <w:r w:rsidR="003E0EA9" w:rsidRPr="00ED553A">
        <w:rPr>
          <w:rFonts w:ascii="Arial" w:hAnsi="Arial" w:cs="Arial"/>
          <w:szCs w:val="24"/>
        </w:rPr>
        <w:t xml:space="preserve"> This is instructive given that change at the scale outlined by Huw Lewis and his instruction to Professor Donaldson would necessarily involve the active participation of all sectors and tiers of a system. </w:t>
      </w:r>
    </w:p>
    <w:p w14:paraId="2F422DF7" w14:textId="77777777" w:rsidR="000325ED" w:rsidRPr="00ED553A" w:rsidRDefault="000325ED" w:rsidP="00FF04C8">
      <w:pPr>
        <w:pStyle w:val="NormalWeb"/>
        <w:spacing w:line="360" w:lineRule="auto"/>
        <w:rPr>
          <w:rFonts w:ascii="Arial" w:hAnsi="Arial" w:cs="Arial"/>
          <w:szCs w:val="24"/>
        </w:rPr>
      </w:pPr>
    </w:p>
    <w:p w14:paraId="693CEA11" w14:textId="5ACBCBDA" w:rsidR="00783DA2" w:rsidRPr="00ED553A" w:rsidRDefault="003E0EA9" w:rsidP="00276786">
      <w:pPr>
        <w:pStyle w:val="NormalWeb"/>
        <w:spacing w:line="360" w:lineRule="auto"/>
        <w:ind w:left="360"/>
        <w:rPr>
          <w:rFonts w:ascii="Arial" w:hAnsi="Arial" w:cs="Arial"/>
          <w:b/>
          <w:bCs/>
          <w:szCs w:val="24"/>
        </w:rPr>
      </w:pPr>
      <w:r w:rsidRPr="00ED553A">
        <w:rPr>
          <w:rFonts w:ascii="Arial" w:hAnsi="Arial" w:cs="Arial"/>
          <w:b/>
          <w:bCs/>
          <w:szCs w:val="24"/>
        </w:rPr>
        <w:t xml:space="preserve">Q2. </w:t>
      </w:r>
      <w:r w:rsidR="00783DA2" w:rsidRPr="00ED553A">
        <w:rPr>
          <w:rFonts w:ascii="Arial" w:hAnsi="Arial" w:cs="Arial"/>
          <w:b/>
          <w:bCs/>
          <w:szCs w:val="24"/>
        </w:rPr>
        <w:t xml:space="preserve">How did you respond when Successful Futures was first </w:t>
      </w:r>
      <w:r w:rsidR="001F70E9" w:rsidRPr="00ED553A">
        <w:rPr>
          <w:rFonts w:ascii="Arial" w:hAnsi="Arial" w:cs="Arial"/>
          <w:b/>
          <w:bCs/>
          <w:szCs w:val="24"/>
        </w:rPr>
        <w:t>published,</w:t>
      </w:r>
      <w:r w:rsidR="00783DA2" w:rsidRPr="00ED553A">
        <w:rPr>
          <w:rFonts w:ascii="Arial" w:hAnsi="Arial" w:cs="Arial"/>
          <w:b/>
          <w:bCs/>
          <w:szCs w:val="24"/>
        </w:rPr>
        <w:t xml:space="preserve"> and all its recommendations accepted?</w:t>
      </w:r>
    </w:p>
    <w:p w14:paraId="04FCFBFC" w14:textId="713525D3" w:rsidR="00ED553A" w:rsidRPr="00ED553A" w:rsidRDefault="003E3F50" w:rsidP="00ED553A">
      <w:pPr>
        <w:pStyle w:val="NormalWeb"/>
        <w:spacing w:line="360" w:lineRule="auto"/>
        <w:ind w:left="1440" w:hanging="720"/>
        <w:rPr>
          <w:rFonts w:ascii="Arial" w:hAnsi="Arial" w:cs="Arial"/>
          <w:szCs w:val="24"/>
        </w:rPr>
      </w:pPr>
      <w:r w:rsidRPr="00ED553A">
        <w:rPr>
          <w:rFonts w:ascii="Arial" w:hAnsi="Arial" w:cs="Arial"/>
          <w:szCs w:val="24"/>
        </w:rPr>
        <w:t xml:space="preserve">The </w:t>
      </w:r>
      <w:r w:rsidR="00414615" w:rsidRPr="00ED553A">
        <w:rPr>
          <w:rFonts w:ascii="Arial" w:hAnsi="Arial" w:cs="Arial"/>
          <w:szCs w:val="24"/>
        </w:rPr>
        <w:t xml:space="preserve">Successful Futures document </w:t>
      </w:r>
      <w:r w:rsidR="005A2806">
        <w:rPr>
          <w:rFonts w:ascii="Arial" w:hAnsi="Arial" w:cs="Arial"/>
          <w:szCs w:val="24"/>
        </w:rPr>
        <w:t>was</w:t>
      </w:r>
      <w:r w:rsidRPr="00ED553A">
        <w:rPr>
          <w:rFonts w:ascii="Arial" w:hAnsi="Arial" w:cs="Arial"/>
          <w:szCs w:val="24"/>
        </w:rPr>
        <w:t xml:space="preserve"> published in 2015</w:t>
      </w:r>
      <w:r w:rsidR="003E0EA9" w:rsidRPr="00ED553A">
        <w:rPr>
          <w:rFonts w:ascii="Arial" w:hAnsi="Arial" w:cs="Arial"/>
          <w:szCs w:val="24"/>
        </w:rPr>
        <w:t xml:space="preserve"> </w:t>
      </w:r>
      <w:r w:rsidRPr="00ED553A">
        <w:rPr>
          <w:rFonts w:ascii="Arial" w:hAnsi="Arial" w:cs="Arial"/>
          <w:szCs w:val="24"/>
        </w:rPr>
        <w:t xml:space="preserve">(Donaldson, 2015) and the Welsh Government </w:t>
      </w:r>
      <w:r w:rsidR="000A1526" w:rsidRPr="00ED553A">
        <w:rPr>
          <w:rFonts w:ascii="Arial" w:hAnsi="Arial" w:cs="Arial"/>
          <w:szCs w:val="24"/>
        </w:rPr>
        <w:t>accepted</w:t>
      </w:r>
      <w:r w:rsidRPr="00ED553A">
        <w:rPr>
          <w:rFonts w:ascii="Arial" w:hAnsi="Arial" w:cs="Arial"/>
          <w:szCs w:val="24"/>
        </w:rPr>
        <w:t xml:space="preserve"> 68 of its</w:t>
      </w:r>
    </w:p>
    <w:p w14:paraId="587FDB19" w14:textId="634263D6" w:rsidR="00A42D6B" w:rsidRPr="00ED553A" w:rsidRDefault="003E3F50" w:rsidP="00ED553A">
      <w:pPr>
        <w:pStyle w:val="NormalWeb"/>
        <w:spacing w:line="360" w:lineRule="auto"/>
        <w:ind w:left="720"/>
        <w:rPr>
          <w:rFonts w:ascii="Arial" w:hAnsi="Arial" w:cs="Arial"/>
          <w:szCs w:val="24"/>
        </w:rPr>
      </w:pPr>
      <w:r w:rsidRPr="00ED553A">
        <w:rPr>
          <w:rFonts w:ascii="Arial" w:hAnsi="Arial" w:cs="Arial"/>
          <w:szCs w:val="24"/>
        </w:rPr>
        <w:t xml:space="preserve">recommendations for a radical reform of the curriculum for all learners in Welsh schools between the ages of three and 16. At this point, all four respondents remember </w:t>
      </w:r>
      <w:r w:rsidR="007B055D" w:rsidRPr="00ED553A">
        <w:rPr>
          <w:rFonts w:ascii="Arial" w:hAnsi="Arial" w:cs="Arial"/>
          <w:szCs w:val="24"/>
        </w:rPr>
        <w:t xml:space="preserve">being </w:t>
      </w:r>
      <w:r w:rsidRPr="00ED553A">
        <w:rPr>
          <w:rFonts w:ascii="Arial" w:hAnsi="Arial" w:cs="Arial"/>
          <w:szCs w:val="24"/>
        </w:rPr>
        <w:t>highly engaged</w:t>
      </w:r>
      <w:r w:rsidR="003E0EA9" w:rsidRPr="00ED553A">
        <w:rPr>
          <w:rFonts w:ascii="Arial" w:hAnsi="Arial" w:cs="Arial"/>
          <w:szCs w:val="24"/>
        </w:rPr>
        <w:t xml:space="preserve"> – and the need for them to be so is signalled very clearly by t</w:t>
      </w:r>
      <w:r w:rsidR="00AA426A" w:rsidRPr="00ED553A">
        <w:rPr>
          <w:rFonts w:ascii="Arial" w:hAnsi="Arial" w:cs="Arial"/>
          <w:szCs w:val="24"/>
        </w:rPr>
        <w:t>he commissioning Minister, Huw Lewis</w:t>
      </w:r>
      <w:r w:rsidR="003E0EA9" w:rsidRPr="00ED553A">
        <w:rPr>
          <w:rFonts w:ascii="Arial" w:hAnsi="Arial" w:cs="Arial"/>
          <w:szCs w:val="24"/>
        </w:rPr>
        <w:t>:</w:t>
      </w:r>
    </w:p>
    <w:p w14:paraId="3FB2EA09" w14:textId="64A4F454" w:rsidR="00A42D6B" w:rsidRPr="00ED553A" w:rsidRDefault="00A42D6B" w:rsidP="003B56B6">
      <w:pPr>
        <w:pStyle w:val="NormalWeb"/>
        <w:spacing w:line="360" w:lineRule="auto"/>
        <w:ind w:left="1440"/>
        <w:rPr>
          <w:rFonts w:ascii="Arial" w:hAnsi="Arial" w:cs="Arial"/>
          <w:szCs w:val="24"/>
        </w:rPr>
      </w:pPr>
      <w:r w:rsidRPr="00ED553A">
        <w:rPr>
          <w:rFonts w:ascii="Arial" w:hAnsi="Arial" w:cs="Arial"/>
          <w:szCs w:val="24"/>
        </w:rPr>
        <w:t>‘This report is clear that the curriculum has become overloaded, complicated and, in parts, outdated.  The need for change is clear and Professor Donaldson has identified very real strengths in Wales, the Foundation Phase and the commitment to the Welsh language and culture on which we can build.</w:t>
      </w:r>
      <w:r w:rsidR="003B56B6">
        <w:rPr>
          <w:rFonts w:ascii="Arial" w:hAnsi="Arial" w:cs="Arial"/>
          <w:szCs w:val="24"/>
        </w:rPr>
        <w:t xml:space="preserve"> </w:t>
      </w:r>
      <w:r w:rsidRPr="00ED553A">
        <w:rPr>
          <w:rFonts w:ascii="Arial" w:hAnsi="Arial" w:cs="Arial"/>
          <w:szCs w:val="24"/>
        </w:rPr>
        <w:t>The report’s recommendations are radical and wide-ranging and aim to provide a vision for what a successful young person leaving statutory education should look like</w:t>
      </w:r>
      <w:r w:rsidR="008B39D3" w:rsidRPr="00ED553A">
        <w:rPr>
          <w:rFonts w:ascii="Arial" w:hAnsi="Arial" w:cs="Arial"/>
          <w:szCs w:val="24"/>
        </w:rPr>
        <w:t>….</w:t>
      </w:r>
      <w:r w:rsidR="00A71C49" w:rsidRPr="00ED553A">
        <w:rPr>
          <w:rFonts w:ascii="Arial" w:hAnsi="Arial" w:cs="Arial"/>
          <w:szCs w:val="24"/>
        </w:rPr>
        <w:t xml:space="preserve">Professor Donaldson is clear that the sustained and active participation of  educational practitioners and the wider community is essential to building a new curriculum and I share the commitment that this will be a curriculum built by all of us.  Professor Donaldson has articulated a compelling, exciting and ambitious vision for the curriculum in Wales.  The scope and scale of the changes envisaged are both fundamental and wide-ranging and our new curriculum will take time to create and secure’. </w:t>
      </w:r>
      <w:r w:rsidR="00324422" w:rsidRPr="00ED553A">
        <w:rPr>
          <w:rFonts w:ascii="Arial" w:hAnsi="Arial" w:cs="Arial"/>
          <w:szCs w:val="24"/>
        </w:rPr>
        <w:t xml:space="preserve">(Lewis, 2015) </w:t>
      </w:r>
    </w:p>
    <w:p w14:paraId="03C8E42F" w14:textId="77777777" w:rsidR="0069351D" w:rsidRPr="00ED553A" w:rsidRDefault="00581569" w:rsidP="00276786">
      <w:pPr>
        <w:pStyle w:val="NormalWeb"/>
        <w:spacing w:line="360" w:lineRule="auto"/>
        <w:rPr>
          <w:rFonts w:ascii="Arial" w:hAnsi="Arial" w:cs="Arial"/>
          <w:szCs w:val="24"/>
        </w:rPr>
      </w:pPr>
      <w:r w:rsidRPr="00ED553A">
        <w:rPr>
          <w:rFonts w:ascii="Arial" w:hAnsi="Arial" w:cs="Arial"/>
          <w:szCs w:val="24"/>
        </w:rPr>
        <w:t xml:space="preserve"> </w:t>
      </w:r>
    </w:p>
    <w:p w14:paraId="2E70EE1C" w14:textId="4A3FBD59" w:rsidR="00581569" w:rsidRPr="00ED553A" w:rsidRDefault="00534E94" w:rsidP="00276786">
      <w:pPr>
        <w:pStyle w:val="NormalWeb"/>
        <w:spacing w:line="360" w:lineRule="auto"/>
        <w:rPr>
          <w:rFonts w:ascii="Arial" w:hAnsi="Arial" w:cs="Arial"/>
          <w:szCs w:val="24"/>
        </w:rPr>
      </w:pPr>
      <w:r w:rsidRPr="00ED553A">
        <w:rPr>
          <w:rFonts w:ascii="Arial" w:hAnsi="Arial" w:cs="Arial"/>
          <w:szCs w:val="24"/>
        </w:rPr>
        <w:t xml:space="preserve">While the </w:t>
      </w:r>
      <w:r w:rsidR="0069351D" w:rsidRPr="00ED553A">
        <w:rPr>
          <w:rFonts w:ascii="Arial" w:hAnsi="Arial" w:cs="Arial"/>
          <w:szCs w:val="24"/>
        </w:rPr>
        <w:t>respondents</w:t>
      </w:r>
      <w:r w:rsidRPr="00ED553A">
        <w:rPr>
          <w:rFonts w:ascii="Arial" w:hAnsi="Arial" w:cs="Arial"/>
          <w:szCs w:val="24"/>
        </w:rPr>
        <w:t xml:space="preserve"> in this study clearly demonstrate </w:t>
      </w:r>
      <w:r w:rsidR="004C43D4" w:rsidRPr="00ED553A">
        <w:rPr>
          <w:rFonts w:ascii="Arial" w:hAnsi="Arial" w:cs="Arial"/>
          <w:szCs w:val="24"/>
        </w:rPr>
        <w:t>a</w:t>
      </w:r>
      <w:r w:rsidRPr="00ED553A">
        <w:rPr>
          <w:rFonts w:ascii="Arial" w:hAnsi="Arial" w:cs="Arial"/>
          <w:szCs w:val="24"/>
        </w:rPr>
        <w:t xml:space="preserve"> </w:t>
      </w:r>
      <w:r w:rsidR="0069351D" w:rsidRPr="00ED553A">
        <w:rPr>
          <w:rFonts w:ascii="Arial" w:hAnsi="Arial" w:cs="Arial"/>
          <w:szCs w:val="24"/>
        </w:rPr>
        <w:t xml:space="preserve">desire to offer ‘active participation’ </w:t>
      </w:r>
      <w:r w:rsidR="004C43D4" w:rsidRPr="00ED553A">
        <w:rPr>
          <w:rFonts w:ascii="Arial" w:hAnsi="Arial" w:cs="Arial"/>
          <w:szCs w:val="24"/>
        </w:rPr>
        <w:t>in the work of curriculum building, they do recall some concerns. It is impossible to be certain the extent to</w:t>
      </w:r>
      <w:r w:rsidR="007E2888" w:rsidRPr="00ED553A">
        <w:rPr>
          <w:rFonts w:ascii="Arial" w:hAnsi="Arial" w:cs="Arial"/>
          <w:szCs w:val="24"/>
        </w:rPr>
        <w:t xml:space="preserve"> which</w:t>
      </w:r>
      <w:r w:rsidR="004C43D4" w:rsidRPr="00ED553A">
        <w:rPr>
          <w:rFonts w:ascii="Arial" w:hAnsi="Arial" w:cs="Arial"/>
          <w:szCs w:val="24"/>
        </w:rPr>
        <w:t xml:space="preserve"> these concerns were as keenly felt on the day of the publication of Successful Futures</w:t>
      </w:r>
      <w:r w:rsidR="0058336B" w:rsidRPr="00ED553A">
        <w:rPr>
          <w:rFonts w:ascii="Arial" w:hAnsi="Arial" w:cs="Arial"/>
          <w:szCs w:val="24"/>
        </w:rPr>
        <w:t xml:space="preserve"> </w:t>
      </w:r>
      <w:r w:rsidR="004C43D4" w:rsidRPr="00ED553A">
        <w:rPr>
          <w:rFonts w:ascii="Arial" w:hAnsi="Arial" w:cs="Arial"/>
          <w:szCs w:val="24"/>
        </w:rPr>
        <w:t xml:space="preserve">as they are now with the benefit of </w:t>
      </w:r>
      <w:proofErr w:type="gramStart"/>
      <w:r w:rsidR="004C43D4" w:rsidRPr="00ED553A">
        <w:rPr>
          <w:rFonts w:ascii="Arial" w:hAnsi="Arial" w:cs="Arial"/>
          <w:szCs w:val="24"/>
        </w:rPr>
        <w:t>hindsight</w:t>
      </w:r>
      <w:proofErr w:type="gramEnd"/>
      <w:r w:rsidR="004C43D4" w:rsidRPr="00ED553A">
        <w:rPr>
          <w:rFonts w:ascii="Arial" w:hAnsi="Arial" w:cs="Arial"/>
          <w:szCs w:val="24"/>
        </w:rPr>
        <w:t xml:space="preserve"> </w:t>
      </w:r>
      <w:r w:rsidR="007C3B1A">
        <w:rPr>
          <w:rFonts w:ascii="Arial" w:hAnsi="Arial" w:cs="Arial"/>
          <w:szCs w:val="24"/>
        </w:rPr>
        <w:t xml:space="preserve">but </w:t>
      </w:r>
      <w:r w:rsidR="004C43D4" w:rsidRPr="00ED553A">
        <w:rPr>
          <w:rFonts w:ascii="Arial" w:hAnsi="Arial" w:cs="Arial"/>
          <w:szCs w:val="24"/>
        </w:rPr>
        <w:t>th</w:t>
      </w:r>
      <w:r w:rsidR="007E2888" w:rsidRPr="00ED553A">
        <w:rPr>
          <w:rFonts w:ascii="Arial" w:hAnsi="Arial" w:cs="Arial"/>
          <w:szCs w:val="24"/>
        </w:rPr>
        <w:t>e</w:t>
      </w:r>
      <w:r w:rsidR="005E5049" w:rsidRPr="00ED553A">
        <w:rPr>
          <w:rFonts w:ascii="Arial" w:hAnsi="Arial" w:cs="Arial"/>
          <w:szCs w:val="24"/>
        </w:rPr>
        <w:t xml:space="preserve"> sense of enormous possibility balanced by concern about scale is clear:</w:t>
      </w:r>
    </w:p>
    <w:p w14:paraId="4ACC8B80" w14:textId="41A42067" w:rsidR="00581569" w:rsidRPr="00ED553A" w:rsidRDefault="005E5049" w:rsidP="00276786">
      <w:pPr>
        <w:spacing w:line="360" w:lineRule="auto"/>
        <w:ind w:left="360"/>
        <w:rPr>
          <w:rFonts w:ascii="Arial" w:eastAsia="Segoe UI" w:hAnsi="Arial" w:cs="Arial"/>
          <w:sz w:val="24"/>
          <w:szCs w:val="24"/>
        </w:rPr>
      </w:pPr>
      <w:r w:rsidRPr="00ED553A">
        <w:rPr>
          <w:rFonts w:ascii="Arial" w:eastAsia="Segoe UI" w:hAnsi="Arial" w:cs="Arial"/>
          <w:sz w:val="24"/>
          <w:szCs w:val="24"/>
        </w:rPr>
        <w:t>‘…</w:t>
      </w:r>
      <w:r w:rsidR="00581569" w:rsidRPr="00ED553A">
        <w:rPr>
          <w:rFonts w:ascii="Arial" w:eastAsia="Segoe UI" w:hAnsi="Arial" w:cs="Arial"/>
          <w:sz w:val="24"/>
          <w:szCs w:val="24"/>
        </w:rPr>
        <w:t xml:space="preserve"> it sounded at the time from where I was at eminently sensible</w:t>
      </w:r>
      <w:r w:rsidRPr="00ED553A">
        <w:rPr>
          <w:rFonts w:ascii="Arial" w:eastAsia="Segoe UI" w:hAnsi="Arial" w:cs="Arial"/>
          <w:sz w:val="24"/>
          <w:szCs w:val="24"/>
        </w:rPr>
        <w:t>…</w:t>
      </w:r>
      <w:r w:rsidR="00581569" w:rsidRPr="00ED553A">
        <w:rPr>
          <w:rFonts w:ascii="Arial" w:eastAsia="Segoe UI" w:hAnsi="Arial" w:cs="Arial"/>
          <w:sz w:val="24"/>
          <w:szCs w:val="24"/>
        </w:rPr>
        <w:t>. I think we all had questions about how it would work in practice</w:t>
      </w:r>
      <w:r w:rsidR="00581569" w:rsidRPr="00ED553A">
        <w:rPr>
          <w:rFonts w:ascii="Arial" w:eastAsia="Segoe UI" w:hAnsi="Arial" w:cs="Arial"/>
          <w:sz w:val="24"/>
          <w:szCs w:val="24"/>
        </w:rPr>
        <w:br/>
        <w:t xml:space="preserve">There were some new ideas there, and I think particularly the idea of subsidiarity I liked in </w:t>
      </w:r>
      <w:r w:rsidR="00082021" w:rsidRPr="00ED553A">
        <w:rPr>
          <w:rFonts w:ascii="Arial" w:eastAsia="Segoe UI" w:hAnsi="Arial" w:cs="Arial"/>
          <w:sz w:val="24"/>
          <w:szCs w:val="24"/>
        </w:rPr>
        <w:t>principle,</w:t>
      </w:r>
      <w:r w:rsidR="00581569" w:rsidRPr="00ED553A">
        <w:rPr>
          <w:rFonts w:ascii="Arial" w:eastAsia="Segoe UI" w:hAnsi="Arial" w:cs="Arial"/>
          <w:sz w:val="24"/>
          <w:szCs w:val="24"/>
        </w:rPr>
        <w:t xml:space="preserve"> </w:t>
      </w:r>
      <w:r w:rsidR="004B5D2B" w:rsidRPr="00ED553A">
        <w:rPr>
          <w:rFonts w:ascii="Arial" w:eastAsia="Segoe UI" w:hAnsi="Arial" w:cs="Arial"/>
          <w:sz w:val="24"/>
          <w:szCs w:val="24"/>
        </w:rPr>
        <w:t xml:space="preserve">[but] </w:t>
      </w:r>
      <w:r w:rsidR="00581569" w:rsidRPr="00ED553A">
        <w:rPr>
          <w:rFonts w:ascii="Arial" w:eastAsia="Segoe UI" w:hAnsi="Arial" w:cs="Arial"/>
          <w:sz w:val="24"/>
          <w:szCs w:val="24"/>
        </w:rPr>
        <w:t>I wasn't sure how it was going to necessarily go to work in practi</w:t>
      </w:r>
      <w:r w:rsidR="004B5D2B" w:rsidRPr="00ED553A">
        <w:rPr>
          <w:rFonts w:ascii="Arial" w:eastAsia="Segoe UI" w:hAnsi="Arial" w:cs="Arial"/>
          <w:sz w:val="24"/>
          <w:szCs w:val="24"/>
        </w:rPr>
        <w:t>c</w:t>
      </w:r>
      <w:r w:rsidR="00581569" w:rsidRPr="00ED553A">
        <w:rPr>
          <w:rFonts w:ascii="Arial" w:eastAsia="Segoe UI" w:hAnsi="Arial" w:cs="Arial"/>
          <w:sz w:val="24"/>
          <w:szCs w:val="24"/>
        </w:rPr>
        <w:t>e, but at the time I was, I think I was quite positive. I was quite optimistic.</w:t>
      </w:r>
      <w:r w:rsidR="0001432C" w:rsidRPr="00ED553A">
        <w:rPr>
          <w:rFonts w:ascii="Arial" w:eastAsia="Segoe UI" w:hAnsi="Arial" w:cs="Arial"/>
          <w:sz w:val="24"/>
          <w:szCs w:val="24"/>
        </w:rPr>
        <w:t xml:space="preserve"> And, </w:t>
      </w:r>
      <w:r w:rsidR="00581569" w:rsidRPr="00ED553A">
        <w:rPr>
          <w:rFonts w:ascii="Arial" w:eastAsia="Segoe UI" w:hAnsi="Arial" w:cs="Arial"/>
          <w:sz w:val="24"/>
          <w:szCs w:val="24"/>
        </w:rPr>
        <w:t xml:space="preserve">I think at the time, the fact that the Minister just went lovely, we'll do all of that. I thought </w:t>
      </w:r>
      <w:r w:rsidR="00497D40" w:rsidRPr="00ED553A">
        <w:rPr>
          <w:rFonts w:ascii="Arial" w:eastAsia="Segoe UI" w:hAnsi="Arial" w:cs="Arial"/>
          <w:sz w:val="24"/>
          <w:szCs w:val="24"/>
        </w:rPr>
        <w:t>‘there we are</w:t>
      </w:r>
      <w:r w:rsidR="005F74E0" w:rsidRPr="00ED553A">
        <w:rPr>
          <w:rFonts w:ascii="Arial" w:eastAsia="Segoe UI" w:hAnsi="Arial" w:cs="Arial"/>
          <w:sz w:val="24"/>
          <w:szCs w:val="24"/>
        </w:rPr>
        <w:t>, brilliant…</w:t>
      </w:r>
      <w:r w:rsidR="00581569" w:rsidRPr="00ED553A">
        <w:rPr>
          <w:rFonts w:ascii="Arial" w:eastAsia="Segoe UI" w:hAnsi="Arial" w:cs="Arial"/>
          <w:sz w:val="24"/>
          <w:szCs w:val="24"/>
        </w:rPr>
        <w:t xml:space="preserve"> They bought their expertise in. They've told us what to do. And here's our blueprint. And off we go.</w:t>
      </w:r>
      <w:r w:rsidR="0001432C" w:rsidRPr="00ED553A">
        <w:rPr>
          <w:rFonts w:ascii="Arial" w:eastAsia="Segoe UI" w:hAnsi="Arial" w:cs="Arial"/>
          <w:sz w:val="24"/>
          <w:szCs w:val="24"/>
        </w:rPr>
        <w:t xml:space="preserve"> </w:t>
      </w:r>
      <w:r w:rsidR="00581569" w:rsidRPr="00ED553A">
        <w:rPr>
          <w:rFonts w:ascii="Arial" w:eastAsia="Segoe UI" w:hAnsi="Arial" w:cs="Arial"/>
          <w:sz w:val="24"/>
          <w:szCs w:val="24"/>
        </w:rPr>
        <w:t>And I think probably the longer it's gone on, the more I've questioned that</w:t>
      </w:r>
      <w:r w:rsidR="005F74E0" w:rsidRPr="00ED553A">
        <w:rPr>
          <w:rFonts w:ascii="Arial" w:eastAsia="Segoe UI" w:hAnsi="Arial" w:cs="Arial"/>
          <w:sz w:val="24"/>
          <w:szCs w:val="24"/>
        </w:rPr>
        <w:t>,</w:t>
      </w:r>
      <w:r w:rsidR="00581569" w:rsidRPr="00ED553A">
        <w:rPr>
          <w:rFonts w:ascii="Arial" w:eastAsia="Segoe UI" w:hAnsi="Arial" w:cs="Arial"/>
          <w:sz w:val="24"/>
          <w:szCs w:val="24"/>
        </w:rPr>
        <w:t xml:space="preserve"> and I think in hindsight there might have been a missed opportunity at that point. But at the time</w:t>
      </w:r>
      <w:r w:rsidR="0001432C" w:rsidRPr="00ED553A">
        <w:rPr>
          <w:rFonts w:ascii="Arial" w:eastAsia="Segoe UI" w:hAnsi="Arial" w:cs="Arial"/>
          <w:sz w:val="24"/>
          <w:szCs w:val="24"/>
        </w:rPr>
        <w:t>, b</w:t>
      </w:r>
      <w:r w:rsidR="00581569" w:rsidRPr="00ED553A">
        <w:rPr>
          <w:rFonts w:ascii="Arial" w:eastAsia="Segoe UI" w:hAnsi="Arial" w:cs="Arial"/>
          <w:sz w:val="24"/>
          <w:szCs w:val="24"/>
        </w:rPr>
        <w:t>eing still relatively new to the profession, probably by that point it just seemed like, you know, marvellous. Here's the next step off we go kind of thing.</w:t>
      </w:r>
      <w:r w:rsidR="0001432C" w:rsidRPr="00ED553A">
        <w:rPr>
          <w:rFonts w:ascii="Arial" w:eastAsia="Segoe UI" w:hAnsi="Arial" w:cs="Arial"/>
          <w:sz w:val="24"/>
          <w:szCs w:val="24"/>
        </w:rPr>
        <w:t>’</w:t>
      </w:r>
      <w:r w:rsidR="00EF3A4A" w:rsidRPr="00ED553A">
        <w:rPr>
          <w:rFonts w:ascii="Arial" w:eastAsia="Segoe UI" w:hAnsi="Arial" w:cs="Arial"/>
          <w:sz w:val="24"/>
          <w:szCs w:val="24"/>
        </w:rPr>
        <w:t xml:space="preserve"> </w:t>
      </w:r>
      <w:r w:rsidR="00660A65" w:rsidRPr="00ED553A">
        <w:rPr>
          <w:rFonts w:ascii="Arial" w:eastAsia="Segoe UI" w:hAnsi="Arial" w:cs="Arial"/>
          <w:sz w:val="24"/>
          <w:szCs w:val="24"/>
        </w:rPr>
        <w:t>(Respondent 1)</w:t>
      </w:r>
      <w:r w:rsidR="00525745" w:rsidRPr="00ED553A">
        <w:rPr>
          <w:rFonts w:ascii="Arial" w:eastAsia="Segoe UI" w:hAnsi="Arial" w:cs="Arial"/>
          <w:sz w:val="24"/>
          <w:szCs w:val="24"/>
        </w:rPr>
        <w:t>.</w:t>
      </w:r>
    </w:p>
    <w:p w14:paraId="42AC8B20" w14:textId="77777777" w:rsidR="00660A65" w:rsidRPr="00ED553A" w:rsidRDefault="00660A65" w:rsidP="00276786">
      <w:pPr>
        <w:spacing w:line="360" w:lineRule="auto"/>
        <w:ind w:left="360"/>
        <w:rPr>
          <w:rFonts w:ascii="Arial" w:eastAsia="Segoe UI" w:hAnsi="Arial" w:cs="Arial"/>
          <w:sz w:val="24"/>
          <w:szCs w:val="24"/>
        </w:rPr>
      </w:pPr>
    </w:p>
    <w:p w14:paraId="02AD1D6C" w14:textId="07987153" w:rsidR="00660A65" w:rsidRPr="00ED553A" w:rsidRDefault="00015584" w:rsidP="00276786">
      <w:pPr>
        <w:spacing w:line="360" w:lineRule="auto"/>
        <w:rPr>
          <w:rFonts w:ascii="Arial" w:eastAsia="Segoe UI" w:hAnsi="Arial" w:cs="Arial"/>
          <w:sz w:val="24"/>
          <w:szCs w:val="24"/>
        </w:rPr>
      </w:pPr>
      <w:r w:rsidRPr="00ED553A">
        <w:rPr>
          <w:rFonts w:ascii="Arial" w:eastAsia="Segoe UI" w:hAnsi="Arial" w:cs="Arial"/>
          <w:sz w:val="24"/>
          <w:szCs w:val="24"/>
        </w:rPr>
        <w:t>The second respondent who</w:t>
      </w:r>
      <w:r w:rsidR="008C53F8" w:rsidRPr="00ED553A">
        <w:rPr>
          <w:rFonts w:ascii="Arial" w:eastAsia="Segoe UI" w:hAnsi="Arial" w:cs="Arial"/>
          <w:sz w:val="24"/>
          <w:szCs w:val="24"/>
        </w:rPr>
        <w:t xml:space="preserve"> </w:t>
      </w:r>
      <w:r w:rsidR="00CF283C" w:rsidRPr="00ED553A">
        <w:rPr>
          <w:rFonts w:ascii="Arial" w:eastAsia="Segoe UI" w:hAnsi="Arial" w:cs="Arial"/>
          <w:sz w:val="24"/>
          <w:szCs w:val="24"/>
        </w:rPr>
        <w:t xml:space="preserve">had based her initially positive response on her </w:t>
      </w:r>
      <w:r w:rsidR="00F56F9E" w:rsidRPr="00ED553A">
        <w:rPr>
          <w:rFonts w:ascii="Arial" w:eastAsia="Segoe UI" w:hAnsi="Arial" w:cs="Arial"/>
          <w:sz w:val="24"/>
          <w:szCs w:val="24"/>
        </w:rPr>
        <w:t>experience</w:t>
      </w:r>
      <w:r w:rsidR="00CF283C" w:rsidRPr="00ED553A">
        <w:rPr>
          <w:rFonts w:ascii="Arial" w:eastAsia="Segoe UI" w:hAnsi="Arial" w:cs="Arial"/>
          <w:sz w:val="24"/>
          <w:szCs w:val="24"/>
        </w:rPr>
        <w:t xml:space="preserve"> of the</w:t>
      </w:r>
      <w:r w:rsidR="00F56F9E" w:rsidRPr="00ED553A">
        <w:rPr>
          <w:rFonts w:ascii="Arial" w:eastAsia="Segoe UI" w:hAnsi="Arial" w:cs="Arial"/>
          <w:sz w:val="24"/>
          <w:szCs w:val="24"/>
        </w:rPr>
        <w:t xml:space="preserve"> introduction</w:t>
      </w:r>
      <w:r w:rsidR="00A667A3" w:rsidRPr="00ED553A">
        <w:rPr>
          <w:rFonts w:ascii="Arial" w:eastAsia="Segoe UI" w:hAnsi="Arial" w:cs="Arial"/>
          <w:sz w:val="24"/>
          <w:szCs w:val="24"/>
        </w:rPr>
        <w:t xml:space="preserve"> of the </w:t>
      </w:r>
      <w:r w:rsidR="00CF283C" w:rsidRPr="00ED553A">
        <w:rPr>
          <w:rFonts w:ascii="Arial" w:eastAsia="Segoe UI" w:hAnsi="Arial" w:cs="Arial"/>
          <w:sz w:val="24"/>
          <w:szCs w:val="24"/>
        </w:rPr>
        <w:t xml:space="preserve">Foundation Phase </w:t>
      </w:r>
      <w:r w:rsidR="00A667A3" w:rsidRPr="00ED553A">
        <w:rPr>
          <w:rFonts w:ascii="Arial" w:eastAsia="Segoe UI" w:hAnsi="Arial" w:cs="Arial"/>
          <w:sz w:val="24"/>
          <w:szCs w:val="24"/>
        </w:rPr>
        <w:t>was noticeably more tentative a</w:t>
      </w:r>
      <w:r w:rsidR="007D02C9" w:rsidRPr="00ED553A">
        <w:rPr>
          <w:rFonts w:ascii="Arial" w:eastAsia="Segoe UI" w:hAnsi="Arial" w:cs="Arial"/>
          <w:sz w:val="24"/>
          <w:szCs w:val="24"/>
        </w:rPr>
        <w:t>t this point:</w:t>
      </w:r>
    </w:p>
    <w:p w14:paraId="5241778D" w14:textId="6268C6D8" w:rsidR="00F56F9E" w:rsidRPr="00ED553A" w:rsidRDefault="007D02C9" w:rsidP="00276786">
      <w:pPr>
        <w:spacing w:line="360" w:lineRule="auto"/>
        <w:ind w:left="360"/>
        <w:rPr>
          <w:rFonts w:ascii="Arial" w:eastAsia="Segoe UI" w:hAnsi="Arial" w:cs="Arial"/>
          <w:sz w:val="24"/>
          <w:szCs w:val="24"/>
        </w:rPr>
      </w:pPr>
      <w:r w:rsidRPr="00ED553A">
        <w:rPr>
          <w:rFonts w:ascii="Arial" w:eastAsia="Segoe UI" w:hAnsi="Arial" w:cs="Arial"/>
          <w:sz w:val="24"/>
          <w:szCs w:val="24"/>
        </w:rPr>
        <w:t>‘</w:t>
      </w:r>
      <w:r w:rsidR="00604AEC" w:rsidRPr="00ED553A">
        <w:rPr>
          <w:rFonts w:ascii="Arial" w:eastAsia="Segoe UI" w:hAnsi="Arial" w:cs="Arial"/>
          <w:sz w:val="24"/>
          <w:szCs w:val="24"/>
        </w:rPr>
        <w:t xml:space="preserve">…I felt that 68 </w:t>
      </w:r>
      <w:r w:rsidR="003E3540" w:rsidRPr="00ED553A">
        <w:rPr>
          <w:rFonts w:ascii="Arial" w:eastAsia="Segoe UI" w:hAnsi="Arial" w:cs="Arial"/>
          <w:sz w:val="24"/>
          <w:szCs w:val="24"/>
        </w:rPr>
        <w:t>recommendation</w:t>
      </w:r>
      <w:r w:rsidR="00604AEC" w:rsidRPr="00ED553A">
        <w:rPr>
          <w:rFonts w:ascii="Arial" w:eastAsia="Segoe UI" w:hAnsi="Arial" w:cs="Arial"/>
          <w:sz w:val="24"/>
          <w:szCs w:val="24"/>
        </w:rPr>
        <w:t xml:space="preserve"> was a lot and perhaps it would have been valuable to pilot </w:t>
      </w:r>
      <w:r w:rsidR="003E3540" w:rsidRPr="00ED553A">
        <w:rPr>
          <w:rFonts w:ascii="Arial" w:eastAsia="Segoe UI" w:hAnsi="Arial" w:cs="Arial"/>
          <w:sz w:val="24"/>
          <w:szCs w:val="24"/>
        </w:rPr>
        <w:t>certain</w:t>
      </w:r>
      <w:r w:rsidR="00604AEC" w:rsidRPr="00ED553A">
        <w:rPr>
          <w:rFonts w:ascii="Arial" w:eastAsia="Segoe UI" w:hAnsi="Arial" w:cs="Arial"/>
          <w:sz w:val="24"/>
          <w:szCs w:val="24"/>
        </w:rPr>
        <w:t xml:space="preserve"> </w:t>
      </w:r>
      <w:r w:rsidR="003E3540" w:rsidRPr="00ED553A">
        <w:rPr>
          <w:rFonts w:ascii="Arial" w:eastAsia="Segoe UI" w:hAnsi="Arial" w:cs="Arial"/>
          <w:sz w:val="24"/>
          <w:szCs w:val="24"/>
        </w:rPr>
        <w:t>aspects</w:t>
      </w:r>
      <w:r w:rsidR="00604AEC" w:rsidRPr="00ED553A">
        <w:rPr>
          <w:rFonts w:ascii="Arial" w:eastAsia="Segoe UI" w:hAnsi="Arial" w:cs="Arial"/>
          <w:sz w:val="24"/>
          <w:szCs w:val="24"/>
        </w:rPr>
        <w:t xml:space="preserve"> before acceptin</w:t>
      </w:r>
      <w:r w:rsidR="00611966" w:rsidRPr="00ED553A">
        <w:rPr>
          <w:rFonts w:ascii="Arial" w:eastAsia="Segoe UI" w:hAnsi="Arial" w:cs="Arial"/>
          <w:sz w:val="24"/>
          <w:szCs w:val="24"/>
        </w:rPr>
        <w:t xml:space="preserve">g them…and </w:t>
      </w:r>
      <w:r w:rsidR="006978EB" w:rsidRPr="00ED553A">
        <w:rPr>
          <w:rFonts w:ascii="Arial" w:eastAsia="Segoe UI" w:hAnsi="Arial" w:cs="Arial"/>
          <w:sz w:val="24"/>
          <w:szCs w:val="24"/>
        </w:rPr>
        <w:t xml:space="preserve"> I wasn’t (and I’m still not) </w:t>
      </w:r>
      <w:r w:rsidR="00611966" w:rsidRPr="00ED553A">
        <w:rPr>
          <w:rFonts w:ascii="Arial" w:eastAsia="Segoe UI" w:hAnsi="Arial" w:cs="Arial"/>
          <w:sz w:val="24"/>
          <w:szCs w:val="24"/>
        </w:rPr>
        <w:t>sure that it was a good think to have a curriculum from 3-16</w:t>
      </w:r>
      <w:r w:rsidR="006978EB" w:rsidRPr="00ED553A">
        <w:rPr>
          <w:rFonts w:ascii="Arial" w:eastAsia="Segoe UI" w:hAnsi="Arial" w:cs="Arial"/>
          <w:sz w:val="24"/>
          <w:szCs w:val="24"/>
        </w:rPr>
        <w:t>…</w:t>
      </w:r>
      <w:r w:rsidR="003E3540" w:rsidRPr="00ED553A">
        <w:rPr>
          <w:rFonts w:ascii="Arial" w:eastAsia="Segoe UI" w:hAnsi="Arial" w:cs="Arial"/>
          <w:sz w:val="24"/>
          <w:szCs w:val="24"/>
        </w:rPr>
        <w:t xml:space="preserve"> I could see that there would be benefits in </w:t>
      </w:r>
      <w:r w:rsidR="00F56F9E" w:rsidRPr="00ED553A">
        <w:rPr>
          <w:rFonts w:ascii="Arial" w:eastAsia="Segoe UI" w:hAnsi="Arial" w:cs="Arial"/>
          <w:sz w:val="24"/>
          <w:szCs w:val="24"/>
        </w:rPr>
        <w:t>bridging</w:t>
      </w:r>
      <w:r w:rsidR="003E3540" w:rsidRPr="00ED553A">
        <w:rPr>
          <w:rFonts w:ascii="Arial" w:eastAsia="Segoe UI" w:hAnsi="Arial" w:cs="Arial"/>
          <w:sz w:val="24"/>
          <w:szCs w:val="24"/>
        </w:rPr>
        <w:t xml:space="preserve"> between primary and </w:t>
      </w:r>
      <w:r w:rsidR="00F56F9E" w:rsidRPr="00ED553A">
        <w:rPr>
          <w:rFonts w:ascii="Arial" w:eastAsia="Segoe UI" w:hAnsi="Arial" w:cs="Arial"/>
          <w:sz w:val="24"/>
          <w:szCs w:val="24"/>
        </w:rPr>
        <w:t>secondary but. I</w:t>
      </w:r>
      <w:r w:rsidR="0099174D" w:rsidRPr="00ED553A">
        <w:rPr>
          <w:rFonts w:ascii="Arial" w:eastAsia="Segoe UI" w:hAnsi="Arial" w:cs="Arial"/>
          <w:sz w:val="24"/>
          <w:szCs w:val="24"/>
        </w:rPr>
        <w:t xml:space="preserve"> thought that we’d need quite a lot of restructuring in the system to implement this in its entirety</w:t>
      </w:r>
      <w:r w:rsidR="00755CDD" w:rsidRPr="00ED553A">
        <w:rPr>
          <w:rFonts w:ascii="Arial" w:eastAsia="Segoe UI" w:hAnsi="Arial" w:cs="Arial"/>
          <w:sz w:val="24"/>
          <w:szCs w:val="24"/>
        </w:rPr>
        <w:t xml:space="preserve">’ </w:t>
      </w:r>
      <w:r w:rsidR="0034219A" w:rsidRPr="00ED553A">
        <w:rPr>
          <w:rFonts w:ascii="Arial" w:eastAsia="Segoe UI" w:hAnsi="Arial" w:cs="Arial"/>
          <w:sz w:val="24"/>
          <w:szCs w:val="24"/>
        </w:rPr>
        <w:t>. (Respondent 2)</w:t>
      </w:r>
      <w:r w:rsidR="00BB4F4F">
        <w:rPr>
          <w:rFonts w:ascii="Arial" w:eastAsia="Segoe UI" w:hAnsi="Arial" w:cs="Arial"/>
          <w:sz w:val="24"/>
          <w:szCs w:val="24"/>
        </w:rPr>
        <w:t>.</w:t>
      </w:r>
    </w:p>
    <w:p w14:paraId="697CD223" w14:textId="77777777" w:rsidR="00082021" w:rsidRPr="00ED553A" w:rsidRDefault="00082021" w:rsidP="00276786">
      <w:pPr>
        <w:spacing w:line="360" w:lineRule="auto"/>
        <w:ind w:left="360"/>
        <w:rPr>
          <w:rFonts w:ascii="Arial" w:eastAsia="Segoe UI" w:hAnsi="Arial" w:cs="Arial"/>
          <w:sz w:val="24"/>
          <w:szCs w:val="24"/>
        </w:rPr>
      </w:pPr>
    </w:p>
    <w:p w14:paraId="49EAC0C4" w14:textId="3B3C3F2B" w:rsidR="00082021" w:rsidRPr="00ED553A" w:rsidRDefault="00082021" w:rsidP="00276786">
      <w:pPr>
        <w:spacing w:line="360" w:lineRule="auto"/>
        <w:ind w:left="360"/>
        <w:rPr>
          <w:rFonts w:ascii="Arial" w:eastAsia="Segoe UI" w:hAnsi="Arial" w:cs="Arial"/>
          <w:sz w:val="24"/>
          <w:szCs w:val="24"/>
        </w:rPr>
      </w:pPr>
      <w:r w:rsidRPr="00ED553A">
        <w:rPr>
          <w:rFonts w:ascii="Arial" w:eastAsia="Segoe UI" w:hAnsi="Arial" w:cs="Arial"/>
          <w:sz w:val="24"/>
          <w:szCs w:val="24"/>
        </w:rPr>
        <w:t xml:space="preserve">It may be helpful to note that aspects of the Foundation Phase </w:t>
      </w:r>
      <w:r w:rsidRPr="00ED553A">
        <w:rPr>
          <w:rFonts w:ascii="Arial" w:eastAsia="Segoe UI" w:hAnsi="Arial" w:cs="Arial"/>
          <w:i/>
          <w:iCs/>
          <w:sz w:val="24"/>
          <w:szCs w:val="24"/>
        </w:rPr>
        <w:t xml:space="preserve">were </w:t>
      </w:r>
      <w:r w:rsidRPr="00ED553A">
        <w:rPr>
          <w:rFonts w:ascii="Arial" w:eastAsia="Segoe UI" w:hAnsi="Arial" w:cs="Arial"/>
          <w:sz w:val="24"/>
          <w:szCs w:val="24"/>
        </w:rPr>
        <w:t>piloted before the curriculum was introduced as a statutory requirement for all schools.</w:t>
      </w:r>
    </w:p>
    <w:p w14:paraId="06C34ECE" w14:textId="77777777" w:rsidR="00C758F8" w:rsidRPr="00ED553A" w:rsidRDefault="00C758F8" w:rsidP="00276786">
      <w:pPr>
        <w:spacing w:line="360" w:lineRule="auto"/>
        <w:ind w:left="360"/>
        <w:rPr>
          <w:rFonts w:ascii="Arial" w:eastAsia="Segoe UI" w:hAnsi="Arial" w:cs="Arial"/>
          <w:sz w:val="24"/>
          <w:szCs w:val="24"/>
        </w:rPr>
      </w:pPr>
    </w:p>
    <w:p w14:paraId="211A32AC" w14:textId="49F71915" w:rsidR="00C758F8" w:rsidRPr="00ED553A" w:rsidRDefault="00C758F8" w:rsidP="00276786">
      <w:pPr>
        <w:spacing w:line="360" w:lineRule="auto"/>
        <w:ind w:left="360"/>
        <w:rPr>
          <w:rFonts w:ascii="Arial" w:eastAsia="Segoe UI" w:hAnsi="Arial" w:cs="Arial"/>
          <w:sz w:val="24"/>
          <w:szCs w:val="24"/>
        </w:rPr>
      </w:pPr>
      <w:r w:rsidRPr="00ED553A">
        <w:rPr>
          <w:rFonts w:ascii="Arial" w:eastAsia="Segoe UI" w:hAnsi="Arial" w:cs="Arial"/>
          <w:sz w:val="24"/>
          <w:szCs w:val="24"/>
        </w:rPr>
        <w:t>The third respondent</w:t>
      </w:r>
      <w:r w:rsidR="00473329" w:rsidRPr="00ED553A">
        <w:rPr>
          <w:rFonts w:ascii="Arial" w:eastAsia="Segoe UI" w:hAnsi="Arial" w:cs="Arial"/>
          <w:sz w:val="24"/>
          <w:szCs w:val="24"/>
        </w:rPr>
        <w:t xml:space="preserve"> </w:t>
      </w:r>
      <w:r w:rsidR="00525745" w:rsidRPr="00ED553A">
        <w:rPr>
          <w:rFonts w:ascii="Arial" w:eastAsia="Segoe UI" w:hAnsi="Arial" w:cs="Arial"/>
          <w:sz w:val="24"/>
          <w:szCs w:val="24"/>
        </w:rPr>
        <w:t>was very positive about the possibilities of t</w:t>
      </w:r>
      <w:r w:rsidR="00BC3509" w:rsidRPr="00ED553A">
        <w:rPr>
          <w:rFonts w:ascii="Arial" w:eastAsia="Segoe UI" w:hAnsi="Arial" w:cs="Arial"/>
          <w:sz w:val="24"/>
          <w:szCs w:val="24"/>
        </w:rPr>
        <w:t xml:space="preserve">he proposed changes once the document was published and the outline of the curriculum became </w:t>
      </w:r>
      <w:r w:rsidR="0091253F" w:rsidRPr="00ED553A">
        <w:rPr>
          <w:rFonts w:ascii="Arial" w:eastAsia="Segoe UI" w:hAnsi="Arial" w:cs="Arial"/>
          <w:sz w:val="24"/>
          <w:szCs w:val="24"/>
        </w:rPr>
        <w:t>clearer</w:t>
      </w:r>
      <w:r w:rsidR="00BC3509" w:rsidRPr="00ED553A">
        <w:rPr>
          <w:rFonts w:ascii="Arial" w:eastAsia="Segoe UI" w:hAnsi="Arial" w:cs="Arial"/>
          <w:sz w:val="24"/>
          <w:szCs w:val="24"/>
        </w:rPr>
        <w:t xml:space="preserve">. </w:t>
      </w:r>
      <w:r w:rsidR="006233D6" w:rsidRPr="00ED553A">
        <w:rPr>
          <w:rFonts w:ascii="Arial" w:eastAsia="Segoe UI" w:hAnsi="Arial" w:cs="Arial"/>
          <w:sz w:val="24"/>
          <w:szCs w:val="24"/>
        </w:rPr>
        <w:t xml:space="preserve">Her response is very much rooted in her experience of teaching the previous curriculum and its perceived </w:t>
      </w:r>
      <w:r w:rsidR="00266D8F" w:rsidRPr="00ED553A">
        <w:rPr>
          <w:rFonts w:ascii="Arial" w:eastAsia="Segoe UI" w:hAnsi="Arial" w:cs="Arial"/>
          <w:sz w:val="24"/>
          <w:szCs w:val="24"/>
        </w:rPr>
        <w:t xml:space="preserve">constraints, </w:t>
      </w:r>
      <w:r w:rsidR="00050D5E" w:rsidRPr="00ED553A">
        <w:rPr>
          <w:rFonts w:ascii="Arial" w:eastAsia="Segoe UI" w:hAnsi="Arial" w:cs="Arial"/>
          <w:sz w:val="24"/>
          <w:szCs w:val="24"/>
        </w:rPr>
        <w:t>particularly</w:t>
      </w:r>
      <w:r w:rsidR="00266D8F" w:rsidRPr="00ED553A">
        <w:rPr>
          <w:rFonts w:ascii="Arial" w:eastAsia="Segoe UI" w:hAnsi="Arial" w:cs="Arial"/>
          <w:sz w:val="24"/>
          <w:szCs w:val="24"/>
        </w:rPr>
        <w:t xml:space="preserve"> for teaching in secondary schools. This echoes to an extent </w:t>
      </w:r>
      <w:r w:rsidR="00C65D5F" w:rsidRPr="00ED553A">
        <w:rPr>
          <w:rFonts w:ascii="Arial" w:eastAsia="Segoe UI" w:hAnsi="Arial" w:cs="Arial"/>
          <w:sz w:val="24"/>
          <w:szCs w:val="24"/>
        </w:rPr>
        <w:t>respondent</w:t>
      </w:r>
      <w:r w:rsidR="00266D8F" w:rsidRPr="00ED553A">
        <w:rPr>
          <w:rFonts w:ascii="Arial" w:eastAsia="Segoe UI" w:hAnsi="Arial" w:cs="Arial"/>
          <w:sz w:val="24"/>
          <w:szCs w:val="24"/>
        </w:rPr>
        <w:t xml:space="preserve"> 1’s</w:t>
      </w:r>
      <w:r w:rsidR="00BC3509" w:rsidRPr="00ED553A">
        <w:rPr>
          <w:rFonts w:ascii="Arial" w:eastAsia="Segoe UI" w:hAnsi="Arial" w:cs="Arial"/>
          <w:sz w:val="24"/>
          <w:szCs w:val="24"/>
        </w:rPr>
        <w:t xml:space="preserve"> </w:t>
      </w:r>
      <w:r w:rsidR="00266D8F" w:rsidRPr="00ED553A">
        <w:rPr>
          <w:rFonts w:ascii="Arial" w:eastAsia="Segoe UI" w:hAnsi="Arial" w:cs="Arial"/>
          <w:sz w:val="24"/>
          <w:szCs w:val="24"/>
        </w:rPr>
        <w:t>(also a secondary school practitioner) comment in response to the first question. Respondent 2 makes the point very clearly:</w:t>
      </w:r>
    </w:p>
    <w:p w14:paraId="1E08AF85" w14:textId="482281CC" w:rsidR="00B00981" w:rsidRPr="00ED553A" w:rsidRDefault="00FF04C8" w:rsidP="00276786">
      <w:pPr>
        <w:spacing w:line="360" w:lineRule="auto"/>
        <w:ind w:left="720"/>
        <w:rPr>
          <w:rFonts w:ascii="Arial" w:eastAsia="Segoe UI" w:hAnsi="Arial" w:cs="Arial"/>
          <w:sz w:val="24"/>
          <w:szCs w:val="24"/>
        </w:rPr>
      </w:pPr>
      <w:r>
        <w:rPr>
          <w:rFonts w:ascii="Arial" w:eastAsia="Segoe UI" w:hAnsi="Arial" w:cs="Arial"/>
          <w:sz w:val="24"/>
          <w:szCs w:val="24"/>
        </w:rPr>
        <w:t>‘</w:t>
      </w:r>
      <w:r w:rsidR="00E94C74" w:rsidRPr="00ED553A">
        <w:rPr>
          <w:rFonts w:ascii="Arial" w:eastAsia="Segoe UI" w:hAnsi="Arial" w:cs="Arial"/>
          <w:sz w:val="24"/>
          <w:szCs w:val="24"/>
        </w:rPr>
        <w:t xml:space="preserve">I was interested in that because the stuff that had come before hand was the reason I left the classroom. </w:t>
      </w:r>
      <w:r w:rsidR="00D155C0" w:rsidRPr="00ED553A">
        <w:rPr>
          <w:rFonts w:ascii="Arial" w:eastAsia="Segoe UI" w:hAnsi="Arial" w:cs="Arial"/>
          <w:sz w:val="24"/>
          <w:szCs w:val="24"/>
        </w:rPr>
        <w:t>…</w:t>
      </w:r>
      <w:r w:rsidR="00E94C74" w:rsidRPr="00ED553A">
        <w:rPr>
          <w:rFonts w:ascii="Arial" w:eastAsia="Segoe UI" w:hAnsi="Arial" w:cs="Arial"/>
          <w:sz w:val="24"/>
          <w:szCs w:val="24"/>
        </w:rPr>
        <w:t xml:space="preserve">. </w:t>
      </w:r>
      <w:r w:rsidR="00D155C0" w:rsidRPr="00ED553A">
        <w:rPr>
          <w:rFonts w:ascii="Arial" w:eastAsia="Segoe UI" w:hAnsi="Arial" w:cs="Arial"/>
          <w:sz w:val="24"/>
          <w:szCs w:val="24"/>
        </w:rPr>
        <w:t>w</w:t>
      </w:r>
      <w:r w:rsidR="00E94C74" w:rsidRPr="00ED553A">
        <w:rPr>
          <w:rFonts w:ascii="Arial" w:eastAsia="Segoe UI" w:hAnsi="Arial" w:cs="Arial"/>
          <w:sz w:val="24"/>
          <w:szCs w:val="24"/>
        </w:rPr>
        <w:t>here I was having very</w:t>
      </w:r>
      <w:r w:rsidR="00D155C0" w:rsidRPr="00ED553A">
        <w:rPr>
          <w:rFonts w:ascii="Arial" w:eastAsia="Segoe UI" w:hAnsi="Arial" w:cs="Arial"/>
          <w:sz w:val="24"/>
          <w:szCs w:val="24"/>
        </w:rPr>
        <w:t xml:space="preserve"> </w:t>
      </w:r>
      <w:r w:rsidR="00E94C74" w:rsidRPr="00ED553A">
        <w:rPr>
          <w:rFonts w:ascii="Arial" w:eastAsia="Segoe UI" w:hAnsi="Arial" w:cs="Arial"/>
          <w:sz w:val="24"/>
          <w:szCs w:val="24"/>
        </w:rPr>
        <w:t>little</w:t>
      </w:r>
      <w:r w:rsidR="00D155C0" w:rsidRPr="00ED553A">
        <w:rPr>
          <w:rFonts w:ascii="Arial" w:eastAsia="Segoe UI" w:hAnsi="Arial" w:cs="Arial"/>
          <w:sz w:val="24"/>
          <w:szCs w:val="24"/>
        </w:rPr>
        <w:t xml:space="preserve"> say in</w:t>
      </w:r>
      <w:r w:rsidR="00E94C74" w:rsidRPr="00ED553A">
        <w:rPr>
          <w:rFonts w:ascii="Arial" w:eastAsia="Segoe UI" w:hAnsi="Arial" w:cs="Arial"/>
          <w:sz w:val="24"/>
          <w:szCs w:val="24"/>
        </w:rPr>
        <w:t xml:space="preserve"> what I was doing in the classroom</w:t>
      </w:r>
      <w:r w:rsidR="0070433B">
        <w:rPr>
          <w:rFonts w:ascii="Arial" w:eastAsia="Segoe UI" w:hAnsi="Arial" w:cs="Arial"/>
          <w:sz w:val="24"/>
          <w:szCs w:val="24"/>
        </w:rPr>
        <w:t xml:space="preserve"> a</w:t>
      </w:r>
      <w:r w:rsidR="00E94C74" w:rsidRPr="00ED553A">
        <w:rPr>
          <w:rFonts w:ascii="Arial" w:eastAsia="Segoe UI" w:hAnsi="Arial" w:cs="Arial"/>
          <w:sz w:val="24"/>
          <w:szCs w:val="24"/>
        </w:rPr>
        <w:t>nd didn't feel that was what I'd become a teacher for</w:t>
      </w:r>
      <w:r w:rsidR="00A401C1" w:rsidRPr="00ED553A">
        <w:rPr>
          <w:rFonts w:ascii="Arial" w:eastAsia="Segoe UI" w:hAnsi="Arial" w:cs="Arial"/>
          <w:sz w:val="24"/>
          <w:szCs w:val="24"/>
        </w:rPr>
        <w:t>….It was as clear cut as b</w:t>
      </w:r>
      <w:r w:rsidR="00E94C74" w:rsidRPr="00ED553A">
        <w:rPr>
          <w:rFonts w:ascii="Arial" w:eastAsia="Segoe UI" w:hAnsi="Arial" w:cs="Arial"/>
          <w:sz w:val="24"/>
          <w:szCs w:val="24"/>
        </w:rPr>
        <w:t>eing given a workbook to teach from for each year group.</w:t>
      </w:r>
      <w:r w:rsidR="00A401C1" w:rsidRPr="00ED553A">
        <w:rPr>
          <w:rFonts w:ascii="Arial" w:eastAsia="Segoe UI" w:hAnsi="Arial" w:cs="Arial"/>
          <w:sz w:val="24"/>
          <w:szCs w:val="24"/>
        </w:rPr>
        <w:t xml:space="preserve"> </w:t>
      </w:r>
      <w:r w:rsidR="00E94C74" w:rsidRPr="00ED553A">
        <w:rPr>
          <w:rFonts w:ascii="Arial" w:eastAsia="Segoe UI" w:hAnsi="Arial" w:cs="Arial"/>
          <w:sz w:val="24"/>
          <w:szCs w:val="24"/>
        </w:rPr>
        <w:t>And that was the expectation o</w:t>
      </w:r>
      <w:r w:rsidR="00E70BCC">
        <w:rPr>
          <w:rFonts w:ascii="Arial" w:eastAsia="Segoe UI" w:hAnsi="Arial" w:cs="Arial"/>
          <w:sz w:val="24"/>
          <w:szCs w:val="24"/>
        </w:rPr>
        <w:t>f</w:t>
      </w:r>
      <w:r w:rsidR="00E94C74" w:rsidRPr="00ED553A">
        <w:rPr>
          <w:rFonts w:ascii="Arial" w:eastAsia="Segoe UI" w:hAnsi="Arial" w:cs="Arial"/>
          <w:sz w:val="24"/>
          <w:szCs w:val="24"/>
        </w:rPr>
        <w:t xml:space="preserve"> me as a teacher to deliver.</w:t>
      </w:r>
      <w:r w:rsidR="00A401C1" w:rsidRPr="00ED553A">
        <w:rPr>
          <w:rFonts w:ascii="Arial" w:eastAsia="Segoe UI" w:hAnsi="Arial" w:cs="Arial"/>
          <w:sz w:val="24"/>
          <w:szCs w:val="24"/>
        </w:rPr>
        <w:t xml:space="preserve"> </w:t>
      </w:r>
      <w:r w:rsidR="00E94C74" w:rsidRPr="00ED553A">
        <w:rPr>
          <w:rFonts w:ascii="Arial" w:eastAsia="Segoe UI" w:hAnsi="Arial" w:cs="Arial"/>
          <w:sz w:val="24"/>
          <w:szCs w:val="24"/>
        </w:rPr>
        <w:t>And I was very unhappy about that</w:t>
      </w:r>
      <w:r w:rsidR="00A401C1" w:rsidRPr="00ED553A">
        <w:rPr>
          <w:rFonts w:ascii="Arial" w:eastAsia="Segoe UI" w:hAnsi="Arial" w:cs="Arial"/>
          <w:sz w:val="24"/>
          <w:szCs w:val="24"/>
        </w:rPr>
        <w:t xml:space="preserve"> a</w:t>
      </w:r>
      <w:r w:rsidR="00E94C74" w:rsidRPr="00ED553A">
        <w:rPr>
          <w:rFonts w:ascii="Arial" w:eastAsia="Segoe UI" w:hAnsi="Arial" w:cs="Arial"/>
          <w:sz w:val="24"/>
          <w:szCs w:val="24"/>
        </w:rPr>
        <w:t xml:space="preserve">nd felt, you know, </w:t>
      </w:r>
      <w:r w:rsidR="00473329" w:rsidRPr="00ED553A">
        <w:rPr>
          <w:rFonts w:ascii="Arial" w:eastAsia="Segoe UI" w:hAnsi="Arial" w:cs="Arial"/>
          <w:sz w:val="24"/>
          <w:szCs w:val="24"/>
        </w:rPr>
        <w:t>…</w:t>
      </w:r>
      <w:r w:rsidR="00A401C1" w:rsidRPr="00ED553A">
        <w:rPr>
          <w:rFonts w:ascii="Arial" w:eastAsia="Segoe UI" w:hAnsi="Arial" w:cs="Arial"/>
          <w:sz w:val="24"/>
          <w:szCs w:val="24"/>
        </w:rPr>
        <w:t xml:space="preserve"> </w:t>
      </w:r>
      <w:r w:rsidR="00E94C74" w:rsidRPr="00ED553A">
        <w:rPr>
          <w:rFonts w:ascii="Arial" w:eastAsia="Segoe UI" w:hAnsi="Arial" w:cs="Arial"/>
          <w:sz w:val="24"/>
          <w:szCs w:val="24"/>
        </w:rPr>
        <w:t>I felt my like creativity was snubbe</w:t>
      </w:r>
      <w:r w:rsidR="001046EC" w:rsidRPr="00ED553A">
        <w:rPr>
          <w:rFonts w:ascii="Arial" w:eastAsia="Segoe UI" w:hAnsi="Arial" w:cs="Arial"/>
          <w:sz w:val="24"/>
          <w:szCs w:val="24"/>
        </w:rPr>
        <w:t>d…it</w:t>
      </w:r>
      <w:r w:rsidR="00E94C74" w:rsidRPr="00ED553A">
        <w:rPr>
          <w:rFonts w:ascii="Arial" w:eastAsia="Segoe UI" w:hAnsi="Arial" w:cs="Arial"/>
          <w:sz w:val="24"/>
          <w:szCs w:val="24"/>
        </w:rPr>
        <w:t xml:space="preserve"> kind of felt like it was taking any</w:t>
      </w:r>
      <w:r w:rsidR="005364CC" w:rsidRPr="00ED553A">
        <w:rPr>
          <w:rFonts w:ascii="Arial" w:eastAsia="Segoe UI" w:hAnsi="Arial" w:cs="Arial"/>
          <w:sz w:val="24"/>
          <w:szCs w:val="24"/>
        </w:rPr>
        <w:t>, well,</w:t>
      </w:r>
      <w:r w:rsidR="005D05B2" w:rsidRPr="00ED553A">
        <w:rPr>
          <w:rFonts w:ascii="Arial" w:eastAsia="Segoe UI" w:hAnsi="Arial" w:cs="Arial"/>
          <w:sz w:val="24"/>
          <w:szCs w:val="24"/>
        </w:rPr>
        <w:t xml:space="preserve"> ‘</w:t>
      </w:r>
      <w:r w:rsidR="00E94C74" w:rsidRPr="00ED553A">
        <w:rPr>
          <w:rFonts w:ascii="Arial" w:eastAsia="Segoe UI" w:hAnsi="Arial" w:cs="Arial"/>
          <w:sz w:val="24"/>
          <w:szCs w:val="24"/>
        </w:rPr>
        <w:t>power</w:t>
      </w:r>
      <w:r w:rsidR="005D05B2" w:rsidRPr="00ED553A">
        <w:rPr>
          <w:rFonts w:ascii="Arial" w:eastAsia="Segoe UI" w:hAnsi="Arial" w:cs="Arial"/>
          <w:sz w:val="24"/>
          <w:szCs w:val="24"/>
        </w:rPr>
        <w:t>’</w:t>
      </w:r>
      <w:r w:rsidR="00E94C74" w:rsidRPr="00ED553A">
        <w:rPr>
          <w:rFonts w:ascii="Arial" w:eastAsia="Segoe UI" w:hAnsi="Arial" w:cs="Arial"/>
          <w:sz w:val="24"/>
          <w:szCs w:val="24"/>
        </w:rPr>
        <w:t xml:space="preserve"> is not the right word, but</w:t>
      </w:r>
      <w:r w:rsidR="00A15015" w:rsidRPr="00ED553A">
        <w:rPr>
          <w:rFonts w:ascii="Arial" w:eastAsia="Segoe UI" w:hAnsi="Arial" w:cs="Arial"/>
          <w:sz w:val="24"/>
          <w:szCs w:val="24"/>
        </w:rPr>
        <w:t xml:space="preserve"> it kind of felt that it was taking my own </w:t>
      </w:r>
      <w:r w:rsidR="00C65D5F" w:rsidRPr="00ED553A">
        <w:rPr>
          <w:rFonts w:ascii="Arial" w:eastAsia="Segoe UI" w:hAnsi="Arial" w:cs="Arial"/>
          <w:sz w:val="24"/>
          <w:szCs w:val="24"/>
        </w:rPr>
        <w:t>feeling</w:t>
      </w:r>
      <w:r w:rsidR="00A15015" w:rsidRPr="00ED553A">
        <w:rPr>
          <w:rFonts w:ascii="Arial" w:eastAsia="Segoe UI" w:hAnsi="Arial" w:cs="Arial"/>
          <w:sz w:val="24"/>
          <w:szCs w:val="24"/>
        </w:rPr>
        <w:t xml:space="preserve">, my own </w:t>
      </w:r>
      <w:r w:rsidR="00C65D5F" w:rsidRPr="00ED553A">
        <w:rPr>
          <w:rFonts w:ascii="Arial" w:eastAsia="Segoe UI" w:hAnsi="Arial" w:cs="Arial"/>
          <w:sz w:val="24"/>
          <w:szCs w:val="24"/>
        </w:rPr>
        <w:t>relations</w:t>
      </w:r>
      <w:r w:rsidR="00A15015" w:rsidRPr="00ED553A">
        <w:rPr>
          <w:rFonts w:ascii="Arial" w:eastAsia="Segoe UI" w:hAnsi="Arial" w:cs="Arial"/>
          <w:sz w:val="24"/>
          <w:szCs w:val="24"/>
        </w:rPr>
        <w:t xml:space="preserve"> with the </w:t>
      </w:r>
      <w:r w:rsidR="00C65D5F" w:rsidRPr="00ED553A">
        <w:rPr>
          <w:rFonts w:ascii="Arial" w:eastAsia="Segoe UI" w:hAnsi="Arial" w:cs="Arial"/>
          <w:sz w:val="24"/>
          <w:szCs w:val="24"/>
        </w:rPr>
        <w:t>classroom</w:t>
      </w:r>
      <w:r w:rsidR="00A15015" w:rsidRPr="00ED553A">
        <w:rPr>
          <w:rFonts w:ascii="Arial" w:eastAsia="Segoe UI" w:hAnsi="Arial" w:cs="Arial"/>
          <w:sz w:val="24"/>
          <w:szCs w:val="24"/>
        </w:rPr>
        <w:t xml:space="preserve"> </w:t>
      </w:r>
      <w:r w:rsidR="00C65D5F" w:rsidRPr="00ED553A">
        <w:rPr>
          <w:rFonts w:ascii="Arial" w:eastAsia="Segoe UI" w:hAnsi="Arial" w:cs="Arial"/>
          <w:sz w:val="24"/>
          <w:szCs w:val="24"/>
        </w:rPr>
        <w:t>away. It</w:t>
      </w:r>
      <w:r w:rsidR="00A15015" w:rsidRPr="00ED553A">
        <w:rPr>
          <w:rFonts w:ascii="Arial" w:eastAsia="Segoe UI" w:hAnsi="Arial" w:cs="Arial"/>
          <w:sz w:val="24"/>
          <w:szCs w:val="24"/>
        </w:rPr>
        <w:t xml:space="preserve"> felt very </w:t>
      </w:r>
      <w:r w:rsidR="00C65D5F" w:rsidRPr="00ED553A">
        <w:rPr>
          <w:rFonts w:ascii="Arial" w:eastAsia="Segoe UI" w:hAnsi="Arial" w:cs="Arial"/>
          <w:sz w:val="24"/>
          <w:szCs w:val="24"/>
        </w:rPr>
        <w:t>impersonal</w:t>
      </w:r>
      <w:r w:rsidR="00A15015" w:rsidRPr="00ED553A">
        <w:rPr>
          <w:rFonts w:ascii="Arial" w:eastAsia="Segoe UI" w:hAnsi="Arial" w:cs="Arial"/>
          <w:sz w:val="24"/>
          <w:szCs w:val="24"/>
        </w:rPr>
        <w:t>.’</w:t>
      </w:r>
    </w:p>
    <w:p w14:paraId="030D52A8" w14:textId="77777777" w:rsidR="00B00981" w:rsidRPr="00ED553A" w:rsidRDefault="00B00981" w:rsidP="00276786">
      <w:pPr>
        <w:spacing w:line="360" w:lineRule="auto"/>
        <w:rPr>
          <w:rFonts w:ascii="Arial" w:eastAsia="Segoe UI" w:hAnsi="Arial" w:cs="Arial"/>
          <w:sz w:val="24"/>
          <w:szCs w:val="24"/>
        </w:rPr>
      </w:pPr>
    </w:p>
    <w:p w14:paraId="16BC5B9A" w14:textId="1B76CB8F" w:rsidR="00460DC4" w:rsidRPr="00ED553A" w:rsidRDefault="004C5841" w:rsidP="00276786">
      <w:pPr>
        <w:spacing w:line="360" w:lineRule="auto"/>
        <w:rPr>
          <w:rFonts w:ascii="Arial" w:hAnsi="Arial" w:cs="Arial"/>
          <w:sz w:val="24"/>
          <w:szCs w:val="24"/>
        </w:rPr>
      </w:pPr>
      <w:r w:rsidRPr="00ED553A">
        <w:rPr>
          <w:rFonts w:ascii="Arial" w:eastAsia="Segoe UI" w:hAnsi="Arial" w:cs="Arial"/>
          <w:sz w:val="24"/>
          <w:szCs w:val="24"/>
        </w:rPr>
        <w:t>This respondent had</w:t>
      </w:r>
      <w:r w:rsidR="00B00981" w:rsidRPr="00ED553A">
        <w:rPr>
          <w:rFonts w:ascii="Arial" w:eastAsia="Segoe UI" w:hAnsi="Arial" w:cs="Arial"/>
          <w:sz w:val="24"/>
          <w:szCs w:val="24"/>
        </w:rPr>
        <w:t xml:space="preserve"> followed a curriculum change process in Scotland</w:t>
      </w:r>
      <w:r w:rsidRPr="00ED553A">
        <w:rPr>
          <w:rFonts w:ascii="Arial" w:eastAsia="Segoe UI" w:hAnsi="Arial" w:cs="Arial"/>
          <w:sz w:val="24"/>
          <w:szCs w:val="24"/>
        </w:rPr>
        <w:t xml:space="preserve"> similar to that being proposed for Wales</w:t>
      </w:r>
      <w:r w:rsidR="00B00981" w:rsidRPr="00ED553A">
        <w:rPr>
          <w:rFonts w:ascii="Arial" w:eastAsia="Segoe UI" w:hAnsi="Arial" w:cs="Arial"/>
          <w:sz w:val="24"/>
          <w:szCs w:val="24"/>
        </w:rPr>
        <w:t xml:space="preserve"> and </w:t>
      </w:r>
      <w:r w:rsidRPr="00ED553A">
        <w:rPr>
          <w:rFonts w:ascii="Arial" w:eastAsia="Segoe UI" w:hAnsi="Arial" w:cs="Arial"/>
          <w:sz w:val="24"/>
          <w:szCs w:val="24"/>
        </w:rPr>
        <w:t>‘</w:t>
      </w:r>
      <w:r w:rsidR="00B00981" w:rsidRPr="00ED553A">
        <w:rPr>
          <w:rFonts w:ascii="Arial" w:eastAsia="Segoe UI" w:hAnsi="Arial" w:cs="Arial"/>
          <w:sz w:val="24"/>
          <w:szCs w:val="24"/>
        </w:rPr>
        <w:t xml:space="preserve">felt </w:t>
      </w:r>
      <w:r w:rsidR="00460DC4" w:rsidRPr="00ED553A">
        <w:rPr>
          <w:rFonts w:ascii="Arial" w:eastAsia="Segoe UI" w:hAnsi="Arial" w:cs="Arial"/>
          <w:sz w:val="24"/>
          <w:szCs w:val="24"/>
        </w:rPr>
        <w:t xml:space="preserve">it was more about what learning should be. And the experience that the learners were having was more important. If that kind of model was being </w:t>
      </w:r>
      <w:r w:rsidR="00EC29CB" w:rsidRPr="00ED553A">
        <w:rPr>
          <w:rFonts w:ascii="Arial" w:eastAsia="Segoe UI" w:hAnsi="Arial" w:cs="Arial"/>
          <w:sz w:val="24"/>
          <w:szCs w:val="24"/>
        </w:rPr>
        <w:t xml:space="preserve">proposed in Weles this respondent </w:t>
      </w:r>
      <w:r w:rsidRPr="00ED553A">
        <w:rPr>
          <w:rFonts w:ascii="Arial" w:eastAsia="Segoe UI" w:hAnsi="Arial" w:cs="Arial"/>
          <w:sz w:val="24"/>
          <w:szCs w:val="24"/>
        </w:rPr>
        <w:t>said</w:t>
      </w:r>
      <w:r w:rsidR="00EC29CB" w:rsidRPr="00ED553A">
        <w:rPr>
          <w:rFonts w:ascii="Arial" w:eastAsia="Segoe UI" w:hAnsi="Arial" w:cs="Arial"/>
          <w:sz w:val="24"/>
          <w:szCs w:val="24"/>
        </w:rPr>
        <w:t xml:space="preserve"> ‘I</w:t>
      </w:r>
      <w:r w:rsidR="006640D1" w:rsidRPr="00ED553A">
        <w:rPr>
          <w:rFonts w:ascii="Arial" w:eastAsia="Segoe UI" w:hAnsi="Arial" w:cs="Arial"/>
          <w:sz w:val="24"/>
          <w:szCs w:val="24"/>
        </w:rPr>
        <w:t xml:space="preserve"> </w:t>
      </w:r>
      <w:r w:rsidR="00460DC4" w:rsidRPr="00ED553A">
        <w:rPr>
          <w:rFonts w:ascii="Arial" w:eastAsia="Segoe UI" w:hAnsi="Arial" w:cs="Arial"/>
          <w:sz w:val="24"/>
          <w:szCs w:val="24"/>
        </w:rPr>
        <w:t>was in. I was excited about that.</w:t>
      </w:r>
      <w:r w:rsidR="006640D1" w:rsidRPr="00ED553A">
        <w:rPr>
          <w:rFonts w:ascii="Arial" w:eastAsia="Segoe UI" w:hAnsi="Arial" w:cs="Arial"/>
          <w:sz w:val="24"/>
          <w:szCs w:val="24"/>
        </w:rPr>
        <w:t>’ (Responden</w:t>
      </w:r>
      <w:r w:rsidRPr="00ED553A">
        <w:rPr>
          <w:rFonts w:ascii="Arial" w:eastAsia="Segoe UI" w:hAnsi="Arial" w:cs="Arial"/>
          <w:sz w:val="24"/>
          <w:szCs w:val="24"/>
        </w:rPr>
        <w:t>t 3).</w:t>
      </w:r>
    </w:p>
    <w:p w14:paraId="158AC89D" w14:textId="298AB801" w:rsidR="00E94C74" w:rsidRPr="00ED553A" w:rsidRDefault="00E94C74" w:rsidP="00276786">
      <w:pPr>
        <w:spacing w:line="360" w:lineRule="auto"/>
        <w:rPr>
          <w:rFonts w:ascii="Arial" w:hAnsi="Arial" w:cs="Arial"/>
          <w:sz w:val="24"/>
          <w:szCs w:val="24"/>
        </w:rPr>
      </w:pPr>
      <w:r w:rsidRPr="00ED553A">
        <w:rPr>
          <w:rFonts w:ascii="Arial" w:eastAsia="Segoe UI" w:hAnsi="Arial" w:cs="Arial"/>
          <w:sz w:val="24"/>
          <w:szCs w:val="24"/>
        </w:rPr>
        <w:br/>
      </w:r>
      <w:r w:rsidR="0003310F" w:rsidRPr="00ED553A">
        <w:rPr>
          <w:rFonts w:ascii="Arial" w:hAnsi="Arial" w:cs="Arial"/>
          <w:sz w:val="24"/>
          <w:szCs w:val="24"/>
        </w:rPr>
        <w:t>The fourth respondent is noticeably more</w:t>
      </w:r>
      <w:r w:rsidR="005B7489" w:rsidRPr="00ED553A">
        <w:rPr>
          <w:rFonts w:ascii="Arial" w:hAnsi="Arial" w:cs="Arial"/>
          <w:sz w:val="24"/>
          <w:szCs w:val="24"/>
        </w:rPr>
        <w:t xml:space="preserve"> cautious</w:t>
      </w:r>
      <w:r w:rsidR="006C3D2D" w:rsidRPr="00ED553A">
        <w:rPr>
          <w:rFonts w:ascii="Arial" w:hAnsi="Arial" w:cs="Arial"/>
          <w:sz w:val="24"/>
          <w:szCs w:val="24"/>
        </w:rPr>
        <w:t xml:space="preserve">. While very supportive of some of the </w:t>
      </w:r>
      <w:r w:rsidR="00977901" w:rsidRPr="00ED553A">
        <w:rPr>
          <w:rFonts w:ascii="Arial" w:hAnsi="Arial" w:cs="Arial"/>
          <w:sz w:val="24"/>
          <w:szCs w:val="24"/>
        </w:rPr>
        <w:t>guiding</w:t>
      </w:r>
      <w:r w:rsidR="006C3D2D" w:rsidRPr="00ED553A">
        <w:rPr>
          <w:rFonts w:ascii="Arial" w:hAnsi="Arial" w:cs="Arial"/>
          <w:sz w:val="24"/>
          <w:szCs w:val="24"/>
        </w:rPr>
        <w:t xml:space="preserve"> aspirations for Curriculum for Wales, particularly </w:t>
      </w:r>
      <w:r w:rsidR="002C30D4">
        <w:rPr>
          <w:rFonts w:ascii="Arial" w:hAnsi="Arial" w:cs="Arial"/>
          <w:sz w:val="24"/>
          <w:szCs w:val="24"/>
        </w:rPr>
        <w:t xml:space="preserve">addressing </w:t>
      </w:r>
      <w:r w:rsidR="006C3D2D" w:rsidRPr="00ED553A">
        <w:rPr>
          <w:rFonts w:ascii="Arial" w:hAnsi="Arial" w:cs="Arial"/>
          <w:sz w:val="24"/>
          <w:szCs w:val="24"/>
        </w:rPr>
        <w:t xml:space="preserve">the impact of </w:t>
      </w:r>
      <w:r w:rsidR="00977901" w:rsidRPr="00ED553A">
        <w:rPr>
          <w:rFonts w:ascii="Arial" w:hAnsi="Arial" w:cs="Arial"/>
          <w:sz w:val="24"/>
          <w:szCs w:val="24"/>
        </w:rPr>
        <w:t>poverty</w:t>
      </w:r>
      <w:r w:rsidR="006C3D2D" w:rsidRPr="00ED553A">
        <w:rPr>
          <w:rFonts w:ascii="Arial" w:hAnsi="Arial" w:cs="Arial"/>
          <w:sz w:val="24"/>
          <w:szCs w:val="24"/>
        </w:rPr>
        <w:t xml:space="preserve"> on educational attainment, she was doubtful about the scale of the undertaking.</w:t>
      </w:r>
    </w:p>
    <w:p w14:paraId="5D3163BF" w14:textId="40C6D959" w:rsidR="00581569" w:rsidRPr="00ED553A" w:rsidRDefault="005B7489" w:rsidP="00276786">
      <w:pPr>
        <w:spacing w:line="360" w:lineRule="auto"/>
        <w:ind w:left="720"/>
        <w:rPr>
          <w:rFonts w:ascii="Arial" w:eastAsia="Segoe UI" w:hAnsi="Arial" w:cs="Arial"/>
          <w:sz w:val="24"/>
          <w:szCs w:val="24"/>
        </w:rPr>
      </w:pPr>
      <w:r w:rsidRPr="00ED553A">
        <w:rPr>
          <w:rFonts w:ascii="Arial" w:eastAsia="Segoe UI" w:hAnsi="Arial" w:cs="Arial"/>
          <w:sz w:val="24"/>
          <w:szCs w:val="24"/>
        </w:rPr>
        <w:t>‘I think it was quite overwhelming.</w:t>
      </w:r>
      <w:r w:rsidR="006C3D2D" w:rsidRPr="00ED553A">
        <w:rPr>
          <w:rFonts w:ascii="Arial" w:eastAsia="Segoe UI" w:hAnsi="Arial" w:cs="Arial"/>
          <w:sz w:val="24"/>
          <w:szCs w:val="24"/>
        </w:rPr>
        <w:t xml:space="preserve"> </w:t>
      </w:r>
      <w:r w:rsidRPr="00ED553A">
        <w:rPr>
          <w:rFonts w:ascii="Arial" w:eastAsia="Segoe UI" w:hAnsi="Arial" w:cs="Arial"/>
          <w:sz w:val="24"/>
          <w:szCs w:val="24"/>
        </w:rPr>
        <w:t xml:space="preserve">I think I was struck by certain things. </w:t>
      </w:r>
      <w:r w:rsidR="00473329" w:rsidRPr="00ED553A">
        <w:rPr>
          <w:rFonts w:ascii="Arial" w:eastAsia="Segoe UI" w:hAnsi="Arial" w:cs="Arial"/>
          <w:sz w:val="24"/>
          <w:szCs w:val="24"/>
        </w:rPr>
        <w:t>Certainly,</w:t>
      </w:r>
      <w:r w:rsidRPr="00ED553A">
        <w:rPr>
          <w:rFonts w:ascii="Arial" w:eastAsia="Segoe UI" w:hAnsi="Arial" w:cs="Arial"/>
          <w:sz w:val="24"/>
          <w:szCs w:val="24"/>
        </w:rPr>
        <w:t xml:space="preserve"> the idea of subsidiarity and reverse delegation, certain phrases have stayed with me from </w:t>
      </w:r>
      <w:r w:rsidR="006C3D2D" w:rsidRPr="00ED553A">
        <w:rPr>
          <w:rFonts w:ascii="Arial" w:eastAsia="Segoe UI" w:hAnsi="Arial" w:cs="Arial"/>
          <w:sz w:val="24"/>
          <w:szCs w:val="24"/>
        </w:rPr>
        <w:t>Successful Futures…</w:t>
      </w:r>
      <w:r w:rsidR="00977901" w:rsidRPr="00ED553A">
        <w:rPr>
          <w:rFonts w:ascii="Arial" w:eastAsia="Segoe UI" w:hAnsi="Arial" w:cs="Arial"/>
          <w:sz w:val="24"/>
          <w:szCs w:val="24"/>
        </w:rPr>
        <w:t xml:space="preserve"> </w:t>
      </w:r>
      <w:r w:rsidRPr="00ED553A">
        <w:rPr>
          <w:rFonts w:ascii="Arial" w:eastAsia="Segoe UI" w:hAnsi="Arial" w:cs="Arial"/>
          <w:sz w:val="24"/>
          <w:szCs w:val="24"/>
        </w:rPr>
        <w:t>It's hard to remember how I felt at the time.</w:t>
      </w:r>
      <w:r w:rsidR="002C30D4">
        <w:rPr>
          <w:rFonts w:ascii="Arial" w:eastAsia="Segoe UI" w:hAnsi="Arial" w:cs="Arial"/>
          <w:sz w:val="24"/>
          <w:szCs w:val="24"/>
        </w:rPr>
        <w:t xml:space="preserve"> </w:t>
      </w:r>
      <w:r w:rsidRPr="00ED553A">
        <w:rPr>
          <w:rFonts w:ascii="Arial" w:eastAsia="Segoe UI" w:hAnsi="Arial" w:cs="Arial"/>
          <w:sz w:val="24"/>
          <w:szCs w:val="24"/>
        </w:rPr>
        <w:t>Whereas thinking now I think 68 recommendations is ridiculous.</w:t>
      </w:r>
      <w:r w:rsidR="00977901" w:rsidRPr="00ED553A">
        <w:rPr>
          <w:rFonts w:ascii="Arial" w:eastAsia="Segoe UI" w:hAnsi="Arial" w:cs="Arial"/>
          <w:sz w:val="24"/>
          <w:szCs w:val="24"/>
        </w:rPr>
        <w:t xml:space="preserve"> </w:t>
      </w:r>
      <w:r w:rsidRPr="00ED553A">
        <w:rPr>
          <w:rFonts w:ascii="Arial" w:eastAsia="Segoe UI" w:hAnsi="Arial" w:cs="Arial"/>
          <w:sz w:val="24"/>
          <w:szCs w:val="24"/>
        </w:rPr>
        <w:t>Without a whole</w:t>
      </w:r>
      <w:r w:rsidR="00473329" w:rsidRPr="00ED553A">
        <w:rPr>
          <w:rFonts w:ascii="Arial" w:eastAsia="Segoe UI" w:hAnsi="Arial" w:cs="Arial"/>
          <w:sz w:val="24"/>
          <w:szCs w:val="24"/>
        </w:rPr>
        <w:t>sale</w:t>
      </w:r>
      <w:r w:rsidRPr="00ED553A">
        <w:rPr>
          <w:rFonts w:ascii="Arial" w:eastAsia="Segoe UI" w:hAnsi="Arial" w:cs="Arial"/>
          <w:sz w:val="24"/>
          <w:szCs w:val="24"/>
        </w:rPr>
        <w:t xml:space="preserve"> reform of what a school looks like</w:t>
      </w:r>
      <w:r w:rsidR="00342A72" w:rsidRPr="00ED553A">
        <w:rPr>
          <w:rFonts w:ascii="Arial" w:eastAsia="Segoe UI" w:hAnsi="Arial" w:cs="Arial"/>
          <w:sz w:val="24"/>
          <w:szCs w:val="24"/>
        </w:rPr>
        <w:t>…t</w:t>
      </w:r>
      <w:r w:rsidRPr="00ED553A">
        <w:rPr>
          <w:rFonts w:ascii="Arial" w:eastAsia="Segoe UI" w:hAnsi="Arial" w:cs="Arial"/>
          <w:sz w:val="24"/>
          <w:szCs w:val="24"/>
        </w:rPr>
        <w:t xml:space="preserve">o take </w:t>
      </w:r>
      <w:r w:rsidR="00977901" w:rsidRPr="00ED553A">
        <w:rPr>
          <w:rFonts w:ascii="Arial" w:eastAsia="Segoe UI" w:hAnsi="Arial" w:cs="Arial"/>
          <w:sz w:val="24"/>
          <w:szCs w:val="24"/>
        </w:rPr>
        <w:t>S</w:t>
      </w:r>
      <w:r w:rsidRPr="00ED553A">
        <w:rPr>
          <w:rFonts w:ascii="Arial" w:eastAsia="Segoe UI" w:hAnsi="Arial" w:cs="Arial"/>
          <w:sz w:val="24"/>
          <w:szCs w:val="24"/>
        </w:rPr>
        <w:t xml:space="preserve">uccessful </w:t>
      </w:r>
      <w:r w:rsidR="00977901" w:rsidRPr="00ED553A">
        <w:rPr>
          <w:rFonts w:ascii="Arial" w:eastAsia="Segoe UI" w:hAnsi="Arial" w:cs="Arial"/>
          <w:sz w:val="24"/>
          <w:szCs w:val="24"/>
        </w:rPr>
        <w:t>F</w:t>
      </w:r>
      <w:r w:rsidRPr="00ED553A">
        <w:rPr>
          <w:rFonts w:ascii="Arial" w:eastAsia="Segoe UI" w:hAnsi="Arial" w:cs="Arial"/>
          <w:sz w:val="24"/>
          <w:szCs w:val="24"/>
        </w:rPr>
        <w:t>utures</w:t>
      </w:r>
      <w:r w:rsidR="00977901" w:rsidRPr="00ED553A">
        <w:rPr>
          <w:rFonts w:ascii="Arial" w:eastAsia="Segoe UI" w:hAnsi="Arial" w:cs="Arial"/>
          <w:sz w:val="24"/>
          <w:szCs w:val="24"/>
        </w:rPr>
        <w:t xml:space="preserve"> into </w:t>
      </w:r>
      <w:r w:rsidRPr="00ED553A">
        <w:rPr>
          <w:rFonts w:ascii="Arial" w:eastAsia="Segoe UI" w:hAnsi="Arial" w:cs="Arial"/>
          <w:sz w:val="24"/>
          <w:szCs w:val="24"/>
        </w:rPr>
        <w:t>the current structure of schoo</w:t>
      </w:r>
      <w:r w:rsidR="00977901" w:rsidRPr="00ED553A">
        <w:rPr>
          <w:rFonts w:ascii="Arial" w:eastAsia="Segoe UI" w:hAnsi="Arial" w:cs="Arial"/>
          <w:sz w:val="24"/>
          <w:szCs w:val="24"/>
        </w:rPr>
        <w:t>ls w</w:t>
      </w:r>
      <w:r w:rsidRPr="00ED553A">
        <w:rPr>
          <w:rFonts w:ascii="Arial" w:eastAsia="Segoe UI" w:hAnsi="Arial" w:cs="Arial"/>
          <w:sz w:val="24"/>
          <w:szCs w:val="24"/>
        </w:rPr>
        <w:t>ith its 68 recommendations was probably a very big ask because we didn't reform our whole concept of schools.</w:t>
      </w:r>
      <w:r w:rsidR="00977901" w:rsidRPr="00ED553A">
        <w:rPr>
          <w:rFonts w:ascii="Arial" w:eastAsia="Segoe UI" w:hAnsi="Arial" w:cs="Arial"/>
          <w:sz w:val="24"/>
          <w:szCs w:val="24"/>
        </w:rPr>
        <w:t>’</w:t>
      </w:r>
      <w:r w:rsidR="00342A72" w:rsidRPr="00ED553A">
        <w:rPr>
          <w:rFonts w:ascii="Arial" w:eastAsia="Segoe UI" w:hAnsi="Arial" w:cs="Arial"/>
          <w:sz w:val="24"/>
          <w:szCs w:val="24"/>
        </w:rPr>
        <w:t xml:space="preserve"> (Respondent 4)</w:t>
      </w:r>
      <w:r w:rsidR="00473329" w:rsidRPr="00ED553A">
        <w:rPr>
          <w:rFonts w:ascii="Arial" w:eastAsia="Segoe UI" w:hAnsi="Arial" w:cs="Arial"/>
          <w:sz w:val="24"/>
          <w:szCs w:val="24"/>
        </w:rPr>
        <w:t>.</w:t>
      </w:r>
    </w:p>
    <w:p w14:paraId="79B85D7A" w14:textId="77777777" w:rsidR="00FF04C8" w:rsidRDefault="00FF04C8" w:rsidP="00FF04C8">
      <w:pPr>
        <w:spacing w:line="360" w:lineRule="auto"/>
        <w:rPr>
          <w:rFonts w:ascii="Arial" w:eastAsia="Segoe UI" w:hAnsi="Arial" w:cs="Arial"/>
          <w:sz w:val="24"/>
          <w:szCs w:val="24"/>
        </w:rPr>
      </w:pPr>
    </w:p>
    <w:p w14:paraId="27338E70" w14:textId="6CC58CA8" w:rsidR="00473329" w:rsidRPr="00ED553A" w:rsidRDefault="00473329" w:rsidP="00FF04C8">
      <w:pPr>
        <w:spacing w:line="360" w:lineRule="auto"/>
        <w:rPr>
          <w:rFonts w:ascii="Arial" w:hAnsi="Arial" w:cs="Arial"/>
          <w:sz w:val="24"/>
          <w:szCs w:val="24"/>
        </w:rPr>
      </w:pPr>
      <w:r w:rsidRPr="00ED553A">
        <w:rPr>
          <w:rFonts w:ascii="Arial" w:eastAsia="Segoe UI" w:hAnsi="Arial" w:cs="Arial"/>
          <w:sz w:val="24"/>
          <w:szCs w:val="24"/>
        </w:rPr>
        <w:t>A level of excitement coupled with nervousness it evident in these responses. It is possible that each respondent at this point is imagining into existence the curriculum that they, based on their teaching experience to date would like to see instituted. Only the fourth respondent seems to be seeking a philosophy that would bind all the aspirations into a</w:t>
      </w:r>
      <w:r w:rsidR="00C15667">
        <w:rPr>
          <w:rFonts w:ascii="Arial" w:eastAsia="Segoe UI" w:hAnsi="Arial" w:cs="Arial"/>
          <w:sz w:val="24"/>
          <w:szCs w:val="24"/>
        </w:rPr>
        <w:t xml:space="preserve"> single</w:t>
      </w:r>
      <w:r w:rsidRPr="00ED553A">
        <w:rPr>
          <w:rFonts w:ascii="Arial" w:eastAsia="Segoe UI" w:hAnsi="Arial" w:cs="Arial"/>
          <w:sz w:val="24"/>
          <w:szCs w:val="24"/>
        </w:rPr>
        <w:t xml:space="preserve"> vision </w:t>
      </w:r>
      <w:r w:rsidR="00C15667">
        <w:rPr>
          <w:rFonts w:ascii="Arial" w:eastAsia="Segoe UI" w:hAnsi="Arial" w:cs="Arial"/>
          <w:sz w:val="24"/>
          <w:szCs w:val="24"/>
        </w:rPr>
        <w:t>within</w:t>
      </w:r>
      <w:r w:rsidRPr="00ED553A">
        <w:rPr>
          <w:rFonts w:ascii="Arial" w:eastAsia="Segoe UI" w:hAnsi="Arial" w:cs="Arial"/>
          <w:sz w:val="24"/>
          <w:szCs w:val="24"/>
        </w:rPr>
        <w:t xml:space="preserve"> which everyone could contribute their views and experiences.</w:t>
      </w:r>
    </w:p>
    <w:p w14:paraId="0E40E534" w14:textId="77777777" w:rsidR="00FF04C8" w:rsidRDefault="00FF04C8" w:rsidP="00FF04C8">
      <w:pPr>
        <w:pStyle w:val="NormalWeb"/>
        <w:spacing w:line="360" w:lineRule="auto"/>
        <w:rPr>
          <w:rFonts w:ascii="Arial" w:hAnsi="Arial" w:cs="Arial"/>
          <w:b/>
          <w:bCs/>
          <w:szCs w:val="24"/>
        </w:rPr>
      </w:pPr>
    </w:p>
    <w:p w14:paraId="60EC6D2F" w14:textId="311021C1" w:rsidR="00783DA2" w:rsidRPr="00ED553A" w:rsidRDefault="00473329" w:rsidP="00FF04C8">
      <w:pPr>
        <w:pStyle w:val="NormalWeb"/>
        <w:spacing w:line="360" w:lineRule="auto"/>
        <w:rPr>
          <w:rFonts w:ascii="Arial" w:hAnsi="Arial" w:cs="Arial"/>
          <w:b/>
          <w:bCs/>
          <w:szCs w:val="24"/>
        </w:rPr>
      </w:pPr>
      <w:r w:rsidRPr="00ED553A">
        <w:rPr>
          <w:rFonts w:ascii="Arial" w:hAnsi="Arial" w:cs="Arial"/>
          <w:b/>
          <w:bCs/>
          <w:szCs w:val="24"/>
        </w:rPr>
        <w:t xml:space="preserve">Q.3. </w:t>
      </w:r>
      <w:r w:rsidR="005A393E">
        <w:rPr>
          <w:rFonts w:ascii="Arial" w:hAnsi="Arial" w:cs="Arial"/>
          <w:b/>
          <w:bCs/>
          <w:szCs w:val="24"/>
        </w:rPr>
        <w:t>It is now a</w:t>
      </w:r>
      <w:r w:rsidR="00783DA2" w:rsidRPr="00ED553A">
        <w:rPr>
          <w:rFonts w:ascii="Arial" w:hAnsi="Arial" w:cs="Arial"/>
          <w:b/>
          <w:bCs/>
          <w:szCs w:val="24"/>
        </w:rPr>
        <w:t>lmost 10 years since publication of SF and CfW is now statutory for 3-16 year olds. How do you think about the curriculum now?</w:t>
      </w:r>
    </w:p>
    <w:p w14:paraId="41FF9E0D" w14:textId="6D627DCD" w:rsidR="003B6308" w:rsidRPr="00ED553A" w:rsidRDefault="00FD1405" w:rsidP="00FF04C8">
      <w:pPr>
        <w:pStyle w:val="NormalWeb"/>
        <w:spacing w:line="360" w:lineRule="auto"/>
        <w:rPr>
          <w:rFonts w:ascii="Arial" w:hAnsi="Arial" w:cs="Arial"/>
          <w:szCs w:val="24"/>
        </w:rPr>
      </w:pPr>
      <w:r w:rsidRPr="00ED553A">
        <w:rPr>
          <w:rFonts w:ascii="Arial" w:hAnsi="Arial" w:cs="Arial"/>
          <w:szCs w:val="24"/>
        </w:rPr>
        <w:t>There is a markedly more nuanced and cautious response from the participants in response to this question.</w:t>
      </w:r>
    </w:p>
    <w:p w14:paraId="5D165691" w14:textId="77777777" w:rsidR="00680413" w:rsidRPr="00ED553A" w:rsidRDefault="00680413" w:rsidP="005A393E">
      <w:pPr>
        <w:pStyle w:val="NormalWeb"/>
        <w:spacing w:line="360" w:lineRule="auto"/>
        <w:rPr>
          <w:rFonts w:ascii="Arial" w:hAnsi="Arial" w:cs="Arial"/>
          <w:szCs w:val="24"/>
        </w:rPr>
      </w:pPr>
    </w:p>
    <w:p w14:paraId="6049D766" w14:textId="071CD14A" w:rsidR="00FF04C8" w:rsidRDefault="00690486" w:rsidP="00FF04C8">
      <w:pPr>
        <w:pStyle w:val="NormalWeb"/>
        <w:spacing w:line="360" w:lineRule="auto"/>
        <w:ind w:firstLine="720"/>
        <w:rPr>
          <w:rFonts w:ascii="Arial" w:eastAsia="Segoe UI" w:hAnsi="Arial" w:cs="Arial"/>
          <w:szCs w:val="24"/>
        </w:rPr>
      </w:pPr>
      <w:r w:rsidRPr="00ED553A">
        <w:rPr>
          <w:rFonts w:ascii="Arial" w:eastAsia="Segoe UI" w:hAnsi="Arial" w:cs="Arial"/>
          <w:szCs w:val="24"/>
        </w:rPr>
        <w:t>‘</w:t>
      </w:r>
      <w:r w:rsidR="00680413" w:rsidRPr="00ED553A">
        <w:rPr>
          <w:rFonts w:ascii="Arial" w:eastAsia="Segoe UI" w:hAnsi="Arial" w:cs="Arial"/>
          <w:szCs w:val="24"/>
        </w:rPr>
        <w:t>I had probably underestimated that degree of small C conservativism, particularly in the secondary sector</w:t>
      </w:r>
      <w:r w:rsidRPr="00ED553A">
        <w:rPr>
          <w:rFonts w:ascii="Arial" w:eastAsia="Segoe UI" w:hAnsi="Arial" w:cs="Arial"/>
          <w:szCs w:val="24"/>
        </w:rPr>
        <w:t>.’ (Participant 1)</w:t>
      </w:r>
      <w:r w:rsidR="00917134" w:rsidRPr="00ED553A">
        <w:rPr>
          <w:rFonts w:ascii="Arial" w:eastAsia="Segoe UI" w:hAnsi="Arial" w:cs="Arial"/>
          <w:szCs w:val="24"/>
        </w:rPr>
        <w:t>.</w:t>
      </w:r>
    </w:p>
    <w:p w14:paraId="52B83D0D" w14:textId="77777777" w:rsidR="00FF04C8" w:rsidRDefault="00FF04C8" w:rsidP="00FF04C8">
      <w:pPr>
        <w:pStyle w:val="NormalWeb"/>
        <w:spacing w:line="360" w:lineRule="auto"/>
        <w:ind w:firstLine="720"/>
        <w:rPr>
          <w:rFonts w:ascii="Arial" w:eastAsia="Segoe UI" w:hAnsi="Arial" w:cs="Arial"/>
          <w:szCs w:val="24"/>
        </w:rPr>
      </w:pPr>
    </w:p>
    <w:p w14:paraId="0079C42B" w14:textId="1097AC87" w:rsidR="00FF04C8" w:rsidRDefault="00917134" w:rsidP="00FF04C8">
      <w:pPr>
        <w:spacing w:line="360" w:lineRule="auto"/>
        <w:ind w:left="720"/>
        <w:rPr>
          <w:rFonts w:ascii="Arial" w:eastAsia="Segoe UI" w:hAnsi="Arial" w:cs="Arial"/>
          <w:sz w:val="24"/>
          <w:szCs w:val="24"/>
        </w:rPr>
      </w:pPr>
      <w:r w:rsidRPr="00ED553A">
        <w:rPr>
          <w:rFonts w:ascii="Arial" w:eastAsia="Segoe UI" w:hAnsi="Arial" w:cs="Arial"/>
          <w:sz w:val="24"/>
          <w:szCs w:val="24"/>
        </w:rPr>
        <w:t xml:space="preserve">‘If I’m being completely </w:t>
      </w:r>
      <w:r w:rsidR="00E25608" w:rsidRPr="00ED553A">
        <w:rPr>
          <w:rFonts w:ascii="Arial" w:eastAsia="Segoe UI" w:hAnsi="Arial" w:cs="Arial"/>
          <w:sz w:val="24"/>
          <w:szCs w:val="24"/>
        </w:rPr>
        <w:t>honest</w:t>
      </w:r>
      <w:r w:rsidRPr="00ED553A">
        <w:rPr>
          <w:rFonts w:ascii="Arial" w:eastAsia="Segoe UI" w:hAnsi="Arial" w:cs="Arial"/>
          <w:sz w:val="24"/>
          <w:szCs w:val="24"/>
        </w:rPr>
        <w:t xml:space="preserve">, I think it has become less clear as time has gone on </w:t>
      </w:r>
      <w:r w:rsidR="00E25608" w:rsidRPr="00ED553A">
        <w:rPr>
          <w:rFonts w:ascii="Arial" w:eastAsia="Segoe UI" w:hAnsi="Arial" w:cs="Arial"/>
          <w:sz w:val="24"/>
          <w:szCs w:val="24"/>
        </w:rPr>
        <w:t>because there are so many different voices; so many different influences.’ (Participant 2)</w:t>
      </w:r>
      <w:r w:rsidR="00FF04C8">
        <w:rPr>
          <w:rFonts w:ascii="Arial" w:eastAsia="Segoe UI" w:hAnsi="Arial" w:cs="Arial"/>
          <w:sz w:val="24"/>
          <w:szCs w:val="24"/>
        </w:rPr>
        <w:t>.</w:t>
      </w:r>
    </w:p>
    <w:p w14:paraId="7285C306" w14:textId="77777777" w:rsidR="00FF04C8" w:rsidRDefault="00FF04C8" w:rsidP="00FF04C8">
      <w:pPr>
        <w:spacing w:line="360" w:lineRule="auto"/>
        <w:ind w:left="720"/>
        <w:rPr>
          <w:rFonts w:ascii="Arial" w:eastAsia="Segoe UI" w:hAnsi="Arial" w:cs="Arial"/>
          <w:sz w:val="24"/>
          <w:szCs w:val="24"/>
        </w:rPr>
      </w:pPr>
    </w:p>
    <w:p w14:paraId="14CFE702" w14:textId="3FD53D8E" w:rsidR="00E25608" w:rsidRPr="00ED553A" w:rsidRDefault="00E25608" w:rsidP="00FF04C8">
      <w:pPr>
        <w:spacing w:line="360" w:lineRule="auto"/>
        <w:ind w:left="720"/>
        <w:rPr>
          <w:rFonts w:ascii="Arial" w:eastAsia="Segoe UI" w:hAnsi="Arial" w:cs="Arial"/>
          <w:sz w:val="24"/>
          <w:szCs w:val="24"/>
        </w:rPr>
      </w:pPr>
      <w:r w:rsidRPr="00ED553A">
        <w:rPr>
          <w:rFonts w:ascii="Arial" w:eastAsia="Segoe UI" w:hAnsi="Arial" w:cs="Arial"/>
          <w:sz w:val="24"/>
          <w:szCs w:val="24"/>
        </w:rPr>
        <w:t>‘At certain points. I think it.. often feels within the system that certain people or certain partners have got control of where and what things go.’ (Participant 3)</w:t>
      </w:r>
      <w:r w:rsidR="00B40BE0">
        <w:rPr>
          <w:rFonts w:ascii="Arial" w:eastAsia="Segoe UI" w:hAnsi="Arial" w:cs="Arial"/>
          <w:sz w:val="24"/>
          <w:szCs w:val="24"/>
        </w:rPr>
        <w:t>.</w:t>
      </w:r>
    </w:p>
    <w:p w14:paraId="65BC0A88" w14:textId="77777777" w:rsidR="00D810FD" w:rsidRPr="00ED553A" w:rsidRDefault="00D810FD" w:rsidP="00276786">
      <w:pPr>
        <w:spacing w:line="360" w:lineRule="auto"/>
        <w:ind w:left="720"/>
        <w:rPr>
          <w:rFonts w:ascii="Arial" w:eastAsia="Segoe UI" w:hAnsi="Arial" w:cs="Arial"/>
          <w:sz w:val="24"/>
          <w:szCs w:val="24"/>
        </w:rPr>
      </w:pPr>
    </w:p>
    <w:p w14:paraId="43CBF214" w14:textId="724D2DCD" w:rsidR="00F21C86" w:rsidRDefault="00C718FC" w:rsidP="00FF04C8">
      <w:pPr>
        <w:spacing w:line="360" w:lineRule="auto"/>
        <w:ind w:left="720"/>
        <w:rPr>
          <w:rFonts w:ascii="Arial" w:eastAsia="Segoe UI" w:hAnsi="Arial" w:cs="Arial"/>
          <w:sz w:val="24"/>
          <w:szCs w:val="24"/>
        </w:rPr>
      </w:pPr>
      <w:r w:rsidRPr="00ED553A">
        <w:rPr>
          <w:rFonts w:ascii="Arial" w:eastAsia="Segoe UI" w:hAnsi="Arial" w:cs="Arial"/>
          <w:sz w:val="24"/>
          <w:szCs w:val="24"/>
        </w:rPr>
        <w:t>‘</w:t>
      </w:r>
      <w:r w:rsidR="00D810FD" w:rsidRPr="00ED553A">
        <w:rPr>
          <w:rFonts w:ascii="Arial" w:eastAsia="Segoe UI" w:hAnsi="Arial" w:cs="Arial"/>
          <w:sz w:val="24"/>
          <w:szCs w:val="24"/>
        </w:rPr>
        <w:t>I don't have a consistent thought about it.</w:t>
      </w:r>
      <w:r w:rsidRPr="00ED553A">
        <w:rPr>
          <w:rFonts w:ascii="Arial" w:hAnsi="Arial" w:cs="Arial"/>
          <w:sz w:val="24"/>
          <w:szCs w:val="24"/>
        </w:rPr>
        <w:t xml:space="preserve"> </w:t>
      </w:r>
      <w:r w:rsidR="00D810FD" w:rsidRPr="00ED553A">
        <w:rPr>
          <w:rFonts w:ascii="Arial" w:eastAsia="Segoe UI" w:hAnsi="Arial" w:cs="Arial"/>
          <w:sz w:val="24"/>
          <w:szCs w:val="24"/>
        </w:rPr>
        <w:t>There are some contexts that I'm in</w:t>
      </w:r>
      <w:r w:rsidR="00473329" w:rsidRPr="00ED553A">
        <w:rPr>
          <w:rFonts w:ascii="Arial" w:eastAsia="Segoe UI" w:hAnsi="Arial" w:cs="Arial"/>
          <w:sz w:val="24"/>
          <w:szCs w:val="24"/>
        </w:rPr>
        <w:t>,</w:t>
      </w:r>
      <w:r w:rsidR="00D810FD" w:rsidRPr="00ED553A">
        <w:rPr>
          <w:rFonts w:ascii="Arial" w:eastAsia="Segoe UI" w:hAnsi="Arial" w:cs="Arial"/>
          <w:sz w:val="24"/>
          <w:szCs w:val="24"/>
        </w:rPr>
        <w:t xml:space="preserve"> I </w:t>
      </w:r>
      <w:r w:rsidR="00BF0416" w:rsidRPr="00ED553A">
        <w:rPr>
          <w:rFonts w:ascii="Arial" w:eastAsia="Segoe UI" w:hAnsi="Arial" w:cs="Arial"/>
          <w:sz w:val="24"/>
          <w:szCs w:val="24"/>
        </w:rPr>
        <w:t>think, yeah,</w:t>
      </w:r>
      <w:r w:rsidR="00D810FD" w:rsidRPr="00ED553A">
        <w:rPr>
          <w:rFonts w:ascii="Arial" w:eastAsia="Segoe UI" w:hAnsi="Arial" w:cs="Arial"/>
          <w:sz w:val="24"/>
          <w:szCs w:val="24"/>
        </w:rPr>
        <w:t xml:space="preserve"> </w:t>
      </w:r>
      <w:r w:rsidRPr="00ED553A">
        <w:rPr>
          <w:rFonts w:ascii="Arial" w:eastAsia="Segoe UI" w:hAnsi="Arial" w:cs="Arial"/>
          <w:sz w:val="24"/>
          <w:szCs w:val="24"/>
        </w:rPr>
        <w:t>this is it</w:t>
      </w:r>
      <w:r w:rsidR="00473329" w:rsidRPr="00ED553A">
        <w:rPr>
          <w:rFonts w:ascii="Arial" w:eastAsia="Segoe UI" w:hAnsi="Arial" w:cs="Arial"/>
          <w:sz w:val="24"/>
          <w:szCs w:val="24"/>
        </w:rPr>
        <w:t xml:space="preserve">. </w:t>
      </w:r>
      <w:r w:rsidR="00D810FD" w:rsidRPr="00ED553A">
        <w:rPr>
          <w:rFonts w:ascii="Arial" w:eastAsia="Segoe UI" w:hAnsi="Arial" w:cs="Arial"/>
          <w:sz w:val="24"/>
          <w:szCs w:val="24"/>
        </w:rPr>
        <w:t>This is exciting. This is the best thing.</w:t>
      </w:r>
      <w:r w:rsidRPr="00ED553A">
        <w:rPr>
          <w:rFonts w:ascii="Arial" w:eastAsia="Segoe UI" w:hAnsi="Arial" w:cs="Arial"/>
          <w:sz w:val="24"/>
          <w:szCs w:val="24"/>
        </w:rPr>
        <w:t xml:space="preserve"> </w:t>
      </w:r>
      <w:r w:rsidR="00D932D0" w:rsidRPr="00ED553A">
        <w:rPr>
          <w:rFonts w:ascii="Arial" w:eastAsia="Segoe UI" w:hAnsi="Arial" w:cs="Arial"/>
          <w:sz w:val="24"/>
          <w:szCs w:val="24"/>
        </w:rPr>
        <w:t>Conceptually, I</w:t>
      </w:r>
      <w:r w:rsidR="00D810FD" w:rsidRPr="00ED553A">
        <w:rPr>
          <w:rFonts w:ascii="Arial" w:eastAsia="Segoe UI" w:hAnsi="Arial" w:cs="Arial"/>
          <w:sz w:val="24"/>
          <w:szCs w:val="24"/>
        </w:rPr>
        <w:t xml:space="preserve"> like the</w:t>
      </w:r>
      <w:r w:rsidR="008B1494" w:rsidRPr="00ED553A">
        <w:rPr>
          <w:rFonts w:ascii="Arial" w:eastAsia="Segoe UI" w:hAnsi="Arial" w:cs="Arial"/>
          <w:sz w:val="24"/>
          <w:szCs w:val="24"/>
        </w:rPr>
        <w:t xml:space="preserve"> g</w:t>
      </w:r>
      <w:r w:rsidR="00D810FD" w:rsidRPr="00ED553A">
        <w:rPr>
          <w:rFonts w:ascii="Arial" w:eastAsia="Segoe UI" w:hAnsi="Arial" w:cs="Arial"/>
          <w:sz w:val="24"/>
          <w:szCs w:val="24"/>
        </w:rPr>
        <w:t>iving teachers a sense of agency, the stage not age.</w:t>
      </w:r>
      <w:r w:rsidR="00F57CCD" w:rsidRPr="00ED553A">
        <w:rPr>
          <w:rFonts w:ascii="Arial" w:eastAsia="Segoe UI" w:hAnsi="Arial" w:cs="Arial"/>
          <w:sz w:val="24"/>
          <w:szCs w:val="24"/>
        </w:rPr>
        <w:t xml:space="preserve"> </w:t>
      </w:r>
      <w:r w:rsidR="00D810FD" w:rsidRPr="00ED553A">
        <w:rPr>
          <w:rFonts w:ascii="Arial" w:eastAsia="Segoe UI" w:hAnsi="Arial" w:cs="Arial"/>
          <w:sz w:val="24"/>
          <w:szCs w:val="24"/>
        </w:rPr>
        <w:t>The idea of progression through a curriculum rather than a prescribed journey.</w:t>
      </w:r>
      <w:r w:rsidRPr="00ED553A">
        <w:rPr>
          <w:rFonts w:ascii="Arial" w:eastAsia="Segoe UI" w:hAnsi="Arial" w:cs="Arial"/>
          <w:sz w:val="24"/>
          <w:szCs w:val="24"/>
        </w:rPr>
        <w:t xml:space="preserve"> </w:t>
      </w:r>
      <w:r w:rsidR="00D810FD" w:rsidRPr="00ED553A">
        <w:rPr>
          <w:rFonts w:ascii="Arial" w:eastAsia="Segoe UI" w:hAnsi="Arial" w:cs="Arial"/>
          <w:sz w:val="24"/>
          <w:szCs w:val="24"/>
        </w:rPr>
        <w:t>All of all of those things I completely agree with, and then I find myself in other contexts thinking this is the worst thing.</w:t>
      </w:r>
      <w:r w:rsidRPr="00ED553A">
        <w:rPr>
          <w:rFonts w:ascii="Arial" w:eastAsia="Segoe UI" w:hAnsi="Arial" w:cs="Arial"/>
          <w:sz w:val="24"/>
          <w:szCs w:val="24"/>
        </w:rPr>
        <w:t xml:space="preserve"> (Participant 4).</w:t>
      </w:r>
    </w:p>
    <w:p w14:paraId="03F783F9" w14:textId="776443E0" w:rsidR="00F21C86" w:rsidRPr="00ED553A" w:rsidRDefault="00F21C86" w:rsidP="00FF04C8">
      <w:pPr>
        <w:pStyle w:val="NormalWeb"/>
        <w:spacing w:line="360" w:lineRule="auto"/>
        <w:rPr>
          <w:rFonts w:ascii="Arial" w:hAnsi="Arial" w:cs="Arial"/>
          <w:szCs w:val="24"/>
        </w:rPr>
      </w:pPr>
      <w:r w:rsidRPr="00ED553A">
        <w:rPr>
          <w:rFonts w:ascii="Arial" w:hAnsi="Arial" w:cs="Arial"/>
          <w:szCs w:val="24"/>
        </w:rPr>
        <w:t>The initially (largely) positive responses to the first questions are now clearly – and possibly inevitably - influenced by the practical difficulties of implementation but it is striking the extent to which uncertainty remains about the curriculum itself – what it is, how it has developed, how it should work and who should shape it. That this is the view of teacher educators, charged with preparing student-teachers to teach Curriculum for Wales is instructive. If there is ambivalence and uncertainty in this part of the system, it may raise more fundamental questions about successful implementation</w:t>
      </w:r>
      <w:r w:rsidR="00985E1D" w:rsidRPr="00ED553A">
        <w:rPr>
          <w:rFonts w:ascii="Arial" w:hAnsi="Arial" w:cs="Arial"/>
          <w:szCs w:val="24"/>
        </w:rPr>
        <w:t xml:space="preserve">, given </w:t>
      </w:r>
      <w:r w:rsidR="004253BF" w:rsidRPr="00ED553A">
        <w:rPr>
          <w:rFonts w:ascii="Arial" w:hAnsi="Arial" w:cs="Arial"/>
          <w:szCs w:val="24"/>
        </w:rPr>
        <w:t xml:space="preserve">that ITE is </w:t>
      </w:r>
      <w:r w:rsidR="005771A6" w:rsidRPr="00ED553A">
        <w:rPr>
          <w:rFonts w:ascii="Arial" w:hAnsi="Arial" w:cs="Arial"/>
          <w:szCs w:val="24"/>
        </w:rPr>
        <w:t xml:space="preserve">charged with training </w:t>
      </w:r>
      <w:r w:rsidR="0081508A" w:rsidRPr="00ED553A">
        <w:rPr>
          <w:rFonts w:ascii="Arial" w:hAnsi="Arial" w:cs="Arial"/>
          <w:szCs w:val="24"/>
        </w:rPr>
        <w:t xml:space="preserve">teachers </w:t>
      </w:r>
      <w:r w:rsidR="005771A6" w:rsidRPr="00ED553A">
        <w:rPr>
          <w:rFonts w:ascii="Arial" w:hAnsi="Arial" w:cs="Arial"/>
          <w:szCs w:val="24"/>
        </w:rPr>
        <w:t>to deliver CfW in classrooms</w:t>
      </w:r>
      <w:r w:rsidR="003C1EA6" w:rsidRPr="00ED553A">
        <w:rPr>
          <w:rFonts w:ascii="Arial" w:hAnsi="Arial" w:cs="Arial"/>
          <w:szCs w:val="24"/>
        </w:rPr>
        <w:t>.</w:t>
      </w:r>
    </w:p>
    <w:p w14:paraId="3B2F4F90" w14:textId="401C93AF" w:rsidR="00002556" w:rsidRPr="00ED553A" w:rsidRDefault="00002556" w:rsidP="00276786">
      <w:pPr>
        <w:pStyle w:val="NormalWeb"/>
        <w:spacing w:line="360" w:lineRule="auto"/>
        <w:rPr>
          <w:rFonts w:ascii="Arial" w:hAnsi="Arial" w:cs="Arial"/>
          <w:szCs w:val="24"/>
        </w:rPr>
      </w:pPr>
    </w:p>
    <w:p w14:paraId="1FEEE8D4" w14:textId="33CA20A0" w:rsidR="001472C9" w:rsidRPr="00ED553A" w:rsidRDefault="00002556" w:rsidP="00FF04C8">
      <w:pPr>
        <w:pStyle w:val="NormalWeb"/>
        <w:spacing w:line="360" w:lineRule="auto"/>
        <w:rPr>
          <w:rFonts w:ascii="Arial" w:hAnsi="Arial" w:cs="Arial"/>
          <w:szCs w:val="24"/>
        </w:rPr>
      </w:pPr>
      <w:r w:rsidRPr="00ED553A">
        <w:rPr>
          <w:rFonts w:ascii="Arial" w:hAnsi="Arial" w:cs="Arial"/>
          <w:szCs w:val="24"/>
        </w:rPr>
        <w:t xml:space="preserve">As the </w:t>
      </w:r>
      <w:r w:rsidR="001D08D2" w:rsidRPr="00ED553A">
        <w:rPr>
          <w:rFonts w:ascii="Arial" w:hAnsi="Arial" w:cs="Arial"/>
          <w:szCs w:val="24"/>
        </w:rPr>
        <w:t>respondents</w:t>
      </w:r>
      <w:r w:rsidRPr="00ED553A">
        <w:rPr>
          <w:rFonts w:ascii="Arial" w:hAnsi="Arial" w:cs="Arial"/>
          <w:szCs w:val="24"/>
        </w:rPr>
        <w:t xml:space="preserve"> expand on their answers,</w:t>
      </w:r>
      <w:r w:rsidR="001D08D2" w:rsidRPr="00ED553A">
        <w:rPr>
          <w:rFonts w:ascii="Arial" w:hAnsi="Arial" w:cs="Arial"/>
          <w:szCs w:val="24"/>
        </w:rPr>
        <w:t xml:space="preserve"> they share their range of </w:t>
      </w:r>
      <w:r w:rsidR="008752D7" w:rsidRPr="00ED553A">
        <w:rPr>
          <w:rFonts w:ascii="Arial" w:hAnsi="Arial" w:cs="Arial"/>
          <w:szCs w:val="24"/>
        </w:rPr>
        <w:t>experiences</w:t>
      </w:r>
      <w:r w:rsidR="001D08D2" w:rsidRPr="00ED553A">
        <w:rPr>
          <w:rFonts w:ascii="Arial" w:hAnsi="Arial" w:cs="Arial"/>
          <w:szCs w:val="24"/>
        </w:rPr>
        <w:t xml:space="preserve"> in working on CfW very directly. </w:t>
      </w:r>
      <w:r w:rsidR="008752D7" w:rsidRPr="00ED553A">
        <w:rPr>
          <w:rFonts w:ascii="Arial" w:hAnsi="Arial" w:cs="Arial"/>
          <w:szCs w:val="24"/>
        </w:rPr>
        <w:t xml:space="preserve">It is helpful to </w:t>
      </w:r>
      <w:r w:rsidR="001B792C" w:rsidRPr="00ED553A">
        <w:rPr>
          <w:rFonts w:ascii="Arial" w:hAnsi="Arial" w:cs="Arial"/>
          <w:szCs w:val="24"/>
        </w:rPr>
        <w:t>record here</w:t>
      </w:r>
      <w:r w:rsidR="008752D7" w:rsidRPr="00ED553A">
        <w:rPr>
          <w:rFonts w:ascii="Arial" w:hAnsi="Arial" w:cs="Arial"/>
          <w:szCs w:val="24"/>
        </w:rPr>
        <w:t xml:space="preserve"> that </w:t>
      </w:r>
      <w:r w:rsidR="001B792C" w:rsidRPr="00ED553A">
        <w:rPr>
          <w:rFonts w:ascii="Arial" w:hAnsi="Arial" w:cs="Arial"/>
          <w:szCs w:val="24"/>
        </w:rPr>
        <w:t>respondents</w:t>
      </w:r>
      <w:r w:rsidR="008752D7" w:rsidRPr="00ED553A">
        <w:rPr>
          <w:rFonts w:ascii="Arial" w:hAnsi="Arial" w:cs="Arial"/>
          <w:szCs w:val="24"/>
        </w:rPr>
        <w:t xml:space="preserve"> 1 and 4 were actively involved in </w:t>
      </w:r>
      <w:r w:rsidR="001B792C" w:rsidRPr="00ED553A">
        <w:rPr>
          <w:rFonts w:ascii="Arial" w:hAnsi="Arial" w:cs="Arial"/>
          <w:szCs w:val="24"/>
        </w:rPr>
        <w:t>developing</w:t>
      </w:r>
      <w:r w:rsidR="008752D7" w:rsidRPr="00ED553A">
        <w:rPr>
          <w:rFonts w:ascii="Arial" w:hAnsi="Arial" w:cs="Arial"/>
          <w:szCs w:val="24"/>
        </w:rPr>
        <w:t xml:space="preserve"> CfW (as part of </w:t>
      </w:r>
      <w:r w:rsidR="001B792C" w:rsidRPr="00ED553A">
        <w:rPr>
          <w:rFonts w:ascii="Arial" w:hAnsi="Arial" w:cs="Arial"/>
          <w:szCs w:val="24"/>
        </w:rPr>
        <w:t>Welsh</w:t>
      </w:r>
      <w:r w:rsidR="008752D7" w:rsidRPr="00ED553A">
        <w:rPr>
          <w:rFonts w:ascii="Arial" w:hAnsi="Arial" w:cs="Arial"/>
          <w:szCs w:val="24"/>
        </w:rPr>
        <w:t xml:space="preserve"> </w:t>
      </w:r>
      <w:r w:rsidR="001B792C" w:rsidRPr="00ED553A">
        <w:rPr>
          <w:rFonts w:ascii="Arial" w:hAnsi="Arial" w:cs="Arial"/>
          <w:szCs w:val="24"/>
        </w:rPr>
        <w:t>Government</w:t>
      </w:r>
      <w:r w:rsidR="008752D7" w:rsidRPr="00ED553A">
        <w:rPr>
          <w:rFonts w:ascii="Arial" w:hAnsi="Arial" w:cs="Arial"/>
          <w:szCs w:val="24"/>
        </w:rPr>
        <w:t>-funded research projects) in the</w:t>
      </w:r>
      <w:r w:rsidR="008331C6" w:rsidRPr="00ED553A">
        <w:rPr>
          <w:rFonts w:ascii="Arial" w:hAnsi="Arial" w:cs="Arial"/>
          <w:szCs w:val="24"/>
        </w:rPr>
        <w:t xml:space="preserve"> first phase (201</w:t>
      </w:r>
      <w:r w:rsidR="00BC0603" w:rsidRPr="00ED553A">
        <w:rPr>
          <w:rFonts w:ascii="Arial" w:hAnsi="Arial" w:cs="Arial"/>
          <w:szCs w:val="24"/>
        </w:rPr>
        <w:t>7</w:t>
      </w:r>
      <w:r w:rsidR="008331C6" w:rsidRPr="00ED553A">
        <w:rPr>
          <w:rFonts w:ascii="Arial" w:hAnsi="Arial" w:cs="Arial"/>
          <w:szCs w:val="24"/>
        </w:rPr>
        <w:t>-20</w:t>
      </w:r>
      <w:r w:rsidR="00AD1FAE" w:rsidRPr="00ED553A">
        <w:rPr>
          <w:rFonts w:ascii="Arial" w:hAnsi="Arial" w:cs="Arial"/>
          <w:szCs w:val="24"/>
        </w:rPr>
        <w:t>21</w:t>
      </w:r>
      <w:r w:rsidR="008331C6" w:rsidRPr="00ED553A">
        <w:rPr>
          <w:rFonts w:ascii="Arial" w:hAnsi="Arial" w:cs="Arial"/>
          <w:szCs w:val="24"/>
        </w:rPr>
        <w:t>)</w:t>
      </w:r>
      <w:r w:rsidR="008048FF" w:rsidRPr="00ED553A">
        <w:rPr>
          <w:rFonts w:ascii="Arial" w:hAnsi="Arial" w:cs="Arial"/>
          <w:szCs w:val="24"/>
        </w:rPr>
        <w:t>; respondent 2 has been part of curriculum</w:t>
      </w:r>
      <w:r w:rsidR="009F2D2C" w:rsidRPr="00ED553A">
        <w:rPr>
          <w:rFonts w:ascii="Arial" w:hAnsi="Arial" w:cs="Arial"/>
          <w:szCs w:val="24"/>
        </w:rPr>
        <w:t xml:space="preserve"> development research</w:t>
      </w:r>
      <w:r w:rsidR="008048FF" w:rsidRPr="00ED553A">
        <w:rPr>
          <w:rFonts w:ascii="Arial" w:hAnsi="Arial" w:cs="Arial"/>
          <w:szCs w:val="24"/>
        </w:rPr>
        <w:t xml:space="preserve"> projects</w:t>
      </w:r>
      <w:r w:rsidR="00811B97">
        <w:rPr>
          <w:rFonts w:ascii="Arial" w:hAnsi="Arial" w:cs="Arial"/>
          <w:szCs w:val="24"/>
        </w:rPr>
        <w:t xml:space="preserve"> on a continuous basis</w:t>
      </w:r>
      <w:r w:rsidR="008048FF" w:rsidRPr="00ED553A">
        <w:rPr>
          <w:rFonts w:ascii="Arial" w:hAnsi="Arial" w:cs="Arial"/>
          <w:szCs w:val="24"/>
        </w:rPr>
        <w:t xml:space="preserve"> since </w:t>
      </w:r>
      <w:r w:rsidR="001B792C" w:rsidRPr="00ED553A">
        <w:rPr>
          <w:rFonts w:ascii="Arial" w:hAnsi="Arial" w:cs="Arial"/>
          <w:szCs w:val="24"/>
        </w:rPr>
        <w:t>these</w:t>
      </w:r>
      <w:r w:rsidR="008048FF" w:rsidRPr="00ED553A">
        <w:rPr>
          <w:rFonts w:ascii="Arial" w:hAnsi="Arial" w:cs="Arial"/>
          <w:szCs w:val="24"/>
        </w:rPr>
        <w:t xml:space="preserve"> were commissioned</w:t>
      </w:r>
      <w:r w:rsidR="009F2D2C" w:rsidRPr="00ED553A">
        <w:rPr>
          <w:rFonts w:ascii="Arial" w:hAnsi="Arial" w:cs="Arial"/>
          <w:szCs w:val="24"/>
        </w:rPr>
        <w:t xml:space="preserve"> for the first time</w:t>
      </w:r>
      <w:r w:rsidR="008048FF" w:rsidRPr="00ED553A">
        <w:rPr>
          <w:rFonts w:ascii="Arial" w:hAnsi="Arial" w:cs="Arial"/>
          <w:szCs w:val="24"/>
        </w:rPr>
        <w:t xml:space="preserve"> (</w:t>
      </w:r>
      <w:r w:rsidR="00E1503E" w:rsidRPr="00ED553A">
        <w:rPr>
          <w:rFonts w:ascii="Arial" w:hAnsi="Arial" w:cs="Arial"/>
          <w:szCs w:val="24"/>
        </w:rPr>
        <w:t>2017-)</w:t>
      </w:r>
      <w:r w:rsidR="009F2D2C" w:rsidRPr="00ED553A">
        <w:rPr>
          <w:rFonts w:ascii="Arial" w:hAnsi="Arial" w:cs="Arial"/>
          <w:szCs w:val="24"/>
        </w:rPr>
        <w:t xml:space="preserve">; </w:t>
      </w:r>
      <w:r w:rsidR="00E1503E" w:rsidRPr="00ED553A">
        <w:rPr>
          <w:rFonts w:ascii="Arial" w:hAnsi="Arial" w:cs="Arial"/>
          <w:szCs w:val="24"/>
        </w:rPr>
        <w:t xml:space="preserve">participant 3 </w:t>
      </w:r>
      <w:r w:rsidR="009F2D2C" w:rsidRPr="00ED553A">
        <w:rPr>
          <w:rFonts w:ascii="Arial" w:hAnsi="Arial" w:cs="Arial"/>
          <w:szCs w:val="24"/>
        </w:rPr>
        <w:t>has been involved for</w:t>
      </w:r>
      <w:r w:rsidR="00E1503E" w:rsidRPr="00ED553A">
        <w:rPr>
          <w:rFonts w:ascii="Arial" w:hAnsi="Arial" w:cs="Arial"/>
          <w:szCs w:val="24"/>
        </w:rPr>
        <w:t xml:space="preserve"> the second phase only (2022-)</w:t>
      </w:r>
      <w:r w:rsidR="00C12EAA" w:rsidRPr="00ED553A">
        <w:rPr>
          <w:rFonts w:ascii="Arial" w:hAnsi="Arial" w:cs="Arial"/>
          <w:szCs w:val="24"/>
        </w:rPr>
        <w:t>.</w:t>
      </w:r>
    </w:p>
    <w:p w14:paraId="7F0510E1" w14:textId="77777777" w:rsidR="00101F49" w:rsidRPr="00ED553A" w:rsidRDefault="00101F49" w:rsidP="00276786">
      <w:pPr>
        <w:pStyle w:val="NormalWeb"/>
        <w:spacing w:line="360" w:lineRule="auto"/>
        <w:ind w:left="720" w:firstLine="68"/>
        <w:rPr>
          <w:rFonts w:ascii="Arial" w:eastAsia="Segoe UI" w:hAnsi="Arial" w:cs="Arial"/>
          <w:szCs w:val="24"/>
          <w:highlight w:val="magenta"/>
        </w:rPr>
      </w:pPr>
    </w:p>
    <w:p w14:paraId="2741DF62" w14:textId="1CA86AB8" w:rsidR="00101F49" w:rsidRPr="00ED553A" w:rsidRDefault="00FF04C8" w:rsidP="00FF04C8">
      <w:pPr>
        <w:pStyle w:val="NormalWeb"/>
        <w:spacing w:line="360" w:lineRule="auto"/>
        <w:ind w:left="720"/>
        <w:rPr>
          <w:rFonts w:ascii="Arial" w:hAnsi="Arial" w:cs="Arial"/>
          <w:szCs w:val="24"/>
        </w:rPr>
      </w:pPr>
      <w:r>
        <w:rPr>
          <w:rFonts w:ascii="Arial" w:eastAsia="Segoe UI" w:hAnsi="Arial" w:cs="Arial"/>
          <w:szCs w:val="24"/>
        </w:rPr>
        <w:t>‘</w:t>
      </w:r>
      <w:r w:rsidR="00101F49" w:rsidRPr="00ED553A">
        <w:rPr>
          <w:rFonts w:ascii="Arial" w:eastAsia="Segoe UI" w:hAnsi="Arial" w:cs="Arial"/>
          <w:szCs w:val="24"/>
        </w:rPr>
        <w:t xml:space="preserve">…the idea of subsidiarity is fine but when teachers are resource and time poor… there's a balance between how </w:t>
      </w:r>
      <w:r w:rsidR="00354179" w:rsidRPr="00ED553A">
        <w:rPr>
          <w:rFonts w:ascii="Arial" w:eastAsia="Segoe UI" w:hAnsi="Arial" w:cs="Arial"/>
          <w:szCs w:val="24"/>
        </w:rPr>
        <w:t>we do</w:t>
      </w:r>
      <w:r w:rsidR="00200F09" w:rsidRPr="00ED553A">
        <w:rPr>
          <w:rFonts w:ascii="Arial" w:eastAsia="Segoe UI" w:hAnsi="Arial" w:cs="Arial"/>
          <w:szCs w:val="24"/>
        </w:rPr>
        <w:t xml:space="preserve"> it</w:t>
      </w:r>
      <w:r w:rsidR="008142DC" w:rsidRPr="00ED553A">
        <w:rPr>
          <w:rFonts w:ascii="Arial" w:eastAsia="Segoe UI" w:hAnsi="Arial" w:cs="Arial"/>
          <w:szCs w:val="24"/>
        </w:rPr>
        <w:t>,</w:t>
      </w:r>
      <w:r w:rsidR="00200F09" w:rsidRPr="00ED553A">
        <w:rPr>
          <w:rFonts w:ascii="Arial" w:eastAsia="Segoe UI" w:hAnsi="Arial" w:cs="Arial"/>
          <w:szCs w:val="24"/>
        </w:rPr>
        <w:t xml:space="preserve"> and how</w:t>
      </w:r>
      <w:r w:rsidR="00101F49" w:rsidRPr="00ED553A">
        <w:rPr>
          <w:rFonts w:ascii="Arial" w:eastAsia="Segoe UI" w:hAnsi="Arial" w:cs="Arial"/>
          <w:szCs w:val="24"/>
        </w:rPr>
        <w:t xml:space="preserve"> we adapt to what we find. And I think the early stages of that were quite positive. </w:t>
      </w:r>
      <w:r w:rsidR="00200F09" w:rsidRPr="00ED553A">
        <w:rPr>
          <w:rFonts w:ascii="Arial" w:eastAsia="Segoe UI" w:hAnsi="Arial" w:cs="Arial"/>
          <w:szCs w:val="24"/>
        </w:rPr>
        <w:t>..</w:t>
      </w:r>
      <w:r w:rsidR="00101F49" w:rsidRPr="00ED553A">
        <w:rPr>
          <w:rFonts w:ascii="Arial" w:eastAsia="Segoe UI" w:hAnsi="Arial" w:cs="Arial"/>
          <w:szCs w:val="24"/>
        </w:rPr>
        <w:t>we bought all of these teachers out and said what does it need to look</w:t>
      </w:r>
      <w:r w:rsidR="008142DC" w:rsidRPr="00ED553A">
        <w:rPr>
          <w:rFonts w:ascii="Arial" w:eastAsia="Segoe UI" w:hAnsi="Arial" w:cs="Arial"/>
          <w:szCs w:val="24"/>
        </w:rPr>
        <w:t xml:space="preserve"> like…’ (Respondent 1)</w:t>
      </w:r>
      <w:r>
        <w:rPr>
          <w:rFonts w:ascii="Arial" w:eastAsia="Segoe UI" w:hAnsi="Arial" w:cs="Arial"/>
          <w:szCs w:val="24"/>
        </w:rPr>
        <w:t>.</w:t>
      </w:r>
    </w:p>
    <w:p w14:paraId="74D07EDA" w14:textId="77777777" w:rsidR="00550D0A" w:rsidRPr="00ED553A" w:rsidRDefault="00550D0A" w:rsidP="00276786">
      <w:pPr>
        <w:pStyle w:val="NormalWeb"/>
        <w:spacing w:line="360" w:lineRule="auto"/>
        <w:ind w:left="720"/>
        <w:rPr>
          <w:rFonts w:ascii="Arial" w:hAnsi="Arial" w:cs="Arial"/>
          <w:szCs w:val="24"/>
        </w:rPr>
      </w:pPr>
    </w:p>
    <w:p w14:paraId="01939C16" w14:textId="398FCCBE" w:rsidR="001A7BF7" w:rsidRPr="00ED553A" w:rsidRDefault="000C392A" w:rsidP="00FF04C8">
      <w:pPr>
        <w:spacing w:line="360" w:lineRule="auto"/>
        <w:ind w:left="720"/>
        <w:jc w:val="both"/>
        <w:rPr>
          <w:rFonts w:ascii="Arial" w:eastAsia="Segoe UI" w:hAnsi="Arial" w:cs="Arial"/>
          <w:sz w:val="24"/>
          <w:szCs w:val="24"/>
        </w:rPr>
      </w:pPr>
      <w:r w:rsidRPr="00ED553A">
        <w:rPr>
          <w:rFonts w:ascii="Arial" w:eastAsia="Segoe UI" w:hAnsi="Arial" w:cs="Arial"/>
          <w:sz w:val="24"/>
          <w:szCs w:val="24"/>
        </w:rPr>
        <w:t>‘</w:t>
      </w:r>
      <w:r w:rsidR="0039576A" w:rsidRPr="00ED553A">
        <w:rPr>
          <w:rFonts w:ascii="Arial" w:eastAsia="Segoe UI" w:hAnsi="Arial" w:cs="Arial"/>
          <w:sz w:val="24"/>
          <w:szCs w:val="24"/>
        </w:rPr>
        <w:t>I have been involved for at least eight of the last ten years</w:t>
      </w:r>
      <w:r w:rsidR="00922EC3" w:rsidRPr="00ED553A">
        <w:rPr>
          <w:rFonts w:ascii="Arial" w:eastAsia="Segoe UI" w:hAnsi="Arial" w:cs="Arial"/>
          <w:sz w:val="24"/>
          <w:szCs w:val="24"/>
        </w:rPr>
        <w:t>..</w:t>
      </w:r>
      <w:r w:rsidR="005A6242" w:rsidRPr="00ED553A">
        <w:rPr>
          <w:rFonts w:ascii="Arial" w:eastAsia="Segoe UI" w:hAnsi="Arial" w:cs="Arial"/>
          <w:sz w:val="24"/>
          <w:szCs w:val="24"/>
        </w:rPr>
        <w:t xml:space="preserve"> </w:t>
      </w:r>
      <w:r w:rsidR="00922EC3" w:rsidRPr="00ED553A">
        <w:rPr>
          <w:rFonts w:ascii="Arial" w:eastAsia="Segoe UI" w:hAnsi="Arial" w:cs="Arial"/>
          <w:sz w:val="24"/>
          <w:szCs w:val="24"/>
        </w:rPr>
        <w:t xml:space="preserve">it’s been great to see how it has developed…and it has developed in a way that makes it possible to </w:t>
      </w:r>
      <w:r w:rsidRPr="00ED553A">
        <w:rPr>
          <w:rFonts w:ascii="Arial" w:eastAsia="Segoe UI" w:hAnsi="Arial" w:cs="Arial"/>
          <w:sz w:val="24"/>
          <w:szCs w:val="24"/>
        </w:rPr>
        <w:t>make it happen…</w:t>
      </w:r>
      <w:r w:rsidR="009D564B" w:rsidRPr="00ED553A">
        <w:rPr>
          <w:rFonts w:ascii="Arial" w:eastAsia="Segoe UI" w:hAnsi="Arial" w:cs="Arial"/>
          <w:sz w:val="24"/>
          <w:szCs w:val="24"/>
        </w:rPr>
        <w:t xml:space="preserve"> (Respondent 2)</w:t>
      </w:r>
      <w:r w:rsidR="00FF04C8">
        <w:rPr>
          <w:rFonts w:ascii="Arial" w:eastAsia="Segoe UI" w:hAnsi="Arial" w:cs="Arial"/>
          <w:sz w:val="24"/>
          <w:szCs w:val="24"/>
        </w:rPr>
        <w:t>.</w:t>
      </w:r>
    </w:p>
    <w:p w14:paraId="423D6E6B" w14:textId="77777777" w:rsidR="008A160C" w:rsidRPr="00ED553A" w:rsidRDefault="008A160C" w:rsidP="00276786">
      <w:pPr>
        <w:spacing w:line="360" w:lineRule="auto"/>
        <w:ind w:left="720"/>
        <w:jc w:val="both"/>
        <w:rPr>
          <w:rFonts w:ascii="Arial" w:eastAsia="Segoe UI" w:hAnsi="Arial" w:cs="Arial"/>
          <w:sz w:val="24"/>
          <w:szCs w:val="24"/>
        </w:rPr>
      </w:pPr>
    </w:p>
    <w:p w14:paraId="05613DB9" w14:textId="327236B2" w:rsidR="00810248" w:rsidRPr="00ED553A" w:rsidRDefault="00A77C2F" w:rsidP="00FF04C8">
      <w:pPr>
        <w:spacing w:line="360" w:lineRule="auto"/>
        <w:ind w:left="720"/>
        <w:rPr>
          <w:rFonts w:ascii="Arial" w:eastAsia="Segoe UI" w:hAnsi="Arial" w:cs="Arial"/>
          <w:sz w:val="24"/>
          <w:szCs w:val="24"/>
        </w:rPr>
      </w:pPr>
      <w:r w:rsidRPr="00ED553A">
        <w:rPr>
          <w:rFonts w:ascii="Arial" w:eastAsia="Segoe UI" w:hAnsi="Arial" w:cs="Arial"/>
          <w:sz w:val="24"/>
          <w:szCs w:val="24"/>
        </w:rPr>
        <w:t xml:space="preserve">‘With </w:t>
      </w:r>
      <w:r w:rsidR="008A160C" w:rsidRPr="00ED553A">
        <w:rPr>
          <w:rFonts w:ascii="Arial" w:eastAsia="Segoe UI" w:hAnsi="Arial" w:cs="Arial"/>
          <w:sz w:val="24"/>
          <w:szCs w:val="24"/>
        </w:rPr>
        <w:t>the pioneer</w:t>
      </w:r>
      <w:r w:rsidRPr="00ED553A">
        <w:rPr>
          <w:rFonts w:ascii="Arial" w:eastAsia="Segoe UI" w:hAnsi="Arial" w:cs="Arial"/>
          <w:sz w:val="24"/>
          <w:szCs w:val="24"/>
        </w:rPr>
        <w:t xml:space="preserve"> thing</w:t>
      </w:r>
      <w:r w:rsidR="008A160C" w:rsidRPr="00ED553A">
        <w:rPr>
          <w:rFonts w:ascii="Arial" w:eastAsia="Segoe UI" w:hAnsi="Arial" w:cs="Arial"/>
          <w:sz w:val="24"/>
          <w:szCs w:val="24"/>
        </w:rPr>
        <w:t xml:space="preserve"> </w:t>
      </w:r>
      <w:r w:rsidRPr="00ED553A">
        <w:rPr>
          <w:rFonts w:ascii="Arial" w:eastAsia="Segoe UI" w:hAnsi="Arial" w:cs="Arial"/>
          <w:sz w:val="24"/>
          <w:szCs w:val="24"/>
        </w:rPr>
        <w:t>…</w:t>
      </w:r>
      <w:r w:rsidR="008A160C" w:rsidRPr="00ED553A">
        <w:rPr>
          <w:rFonts w:ascii="Arial" w:eastAsia="Segoe UI" w:hAnsi="Arial" w:cs="Arial"/>
          <w:sz w:val="24"/>
          <w:szCs w:val="24"/>
        </w:rPr>
        <w:t>It was about, you know, a lot of the people involved</w:t>
      </w:r>
      <w:r w:rsidRPr="00ED553A">
        <w:rPr>
          <w:rFonts w:ascii="Arial" w:eastAsia="Segoe UI" w:hAnsi="Arial" w:cs="Arial"/>
          <w:sz w:val="24"/>
          <w:szCs w:val="24"/>
        </w:rPr>
        <w:t xml:space="preserve">, </w:t>
      </w:r>
      <w:r w:rsidR="00BA40B7" w:rsidRPr="00ED553A">
        <w:rPr>
          <w:rFonts w:ascii="Arial" w:eastAsia="Segoe UI" w:hAnsi="Arial" w:cs="Arial"/>
          <w:sz w:val="24"/>
          <w:szCs w:val="24"/>
        </w:rPr>
        <w:t>i</w:t>
      </w:r>
      <w:r w:rsidR="008A160C" w:rsidRPr="00ED553A">
        <w:rPr>
          <w:rFonts w:ascii="Arial" w:eastAsia="Segoe UI" w:hAnsi="Arial" w:cs="Arial"/>
          <w:sz w:val="24"/>
          <w:szCs w:val="24"/>
        </w:rPr>
        <w:t>t felt from the outside</w:t>
      </w:r>
      <w:r w:rsidRPr="00ED553A">
        <w:rPr>
          <w:rFonts w:ascii="Arial" w:eastAsia="Segoe UI" w:hAnsi="Arial" w:cs="Arial"/>
          <w:sz w:val="24"/>
          <w:szCs w:val="24"/>
        </w:rPr>
        <w:t xml:space="preserve"> t</w:t>
      </w:r>
      <w:r w:rsidR="008A160C" w:rsidRPr="00ED553A">
        <w:rPr>
          <w:rFonts w:ascii="Arial" w:eastAsia="Segoe UI" w:hAnsi="Arial" w:cs="Arial"/>
          <w:sz w:val="24"/>
          <w:szCs w:val="24"/>
        </w:rPr>
        <w:t>hat you know you they weren't necessarily the practitioners who</w:t>
      </w:r>
      <w:r w:rsidRPr="00ED553A">
        <w:rPr>
          <w:rFonts w:ascii="Arial" w:eastAsia="Segoe UI" w:hAnsi="Arial" w:cs="Arial"/>
          <w:sz w:val="24"/>
          <w:szCs w:val="24"/>
        </w:rPr>
        <w:t xml:space="preserve"> w</w:t>
      </w:r>
      <w:r w:rsidR="008A160C" w:rsidRPr="00ED553A">
        <w:rPr>
          <w:rFonts w:ascii="Arial" w:eastAsia="Segoe UI" w:hAnsi="Arial" w:cs="Arial"/>
          <w:sz w:val="24"/>
          <w:szCs w:val="24"/>
        </w:rPr>
        <w:t xml:space="preserve">ould </w:t>
      </w:r>
      <w:r w:rsidR="00C93727">
        <w:rPr>
          <w:rFonts w:ascii="Arial" w:eastAsia="Segoe UI" w:hAnsi="Arial" w:cs="Arial"/>
          <w:sz w:val="24"/>
          <w:szCs w:val="24"/>
        </w:rPr>
        <w:t xml:space="preserve">be </w:t>
      </w:r>
      <w:r w:rsidR="008A160C" w:rsidRPr="00ED553A">
        <w:rPr>
          <w:rFonts w:ascii="Arial" w:eastAsia="Segoe UI" w:hAnsi="Arial" w:cs="Arial"/>
          <w:sz w:val="24"/>
          <w:szCs w:val="24"/>
        </w:rPr>
        <w:t>wanting to do it for the learners.</w:t>
      </w:r>
      <w:r w:rsidR="004A36BD" w:rsidRPr="00ED553A">
        <w:rPr>
          <w:rFonts w:ascii="Arial" w:eastAsia="Segoe UI" w:hAnsi="Arial" w:cs="Arial"/>
          <w:sz w:val="24"/>
          <w:szCs w:val="24"/>
        </w:rPr>
        <w:t>’</w:t>
      </w:r>
      <w:r w:rsidR="007D63A0" w:rsidRPr="00ED553A">
        <w:rPr>
          <w:rFonts w:ascii="Arial" w:eastAsia="Segoe UI" w:hAnsi="Arial" w:cs="Arial"/>
          <w:sz w:val="24"/>
          <w:szCs w:val="24"/>
        </w:rPr>
        <w:t xml:space="preserve"> The respondent reported that her view had change</w:t>
      </w:r>
      <w:r w:rsidR="00C93727">
        <w:rPr>
          <w:rFonts w:ascii="Arial" w:eastAsia="Segoe UI" w:hAnsi="Arial" w:cs="Arial"/>
          <w:sz w:val="24"/>
          <w:szCs w:val="24"/>
        </w:rPr>
        <w:t xml:space="preserve">d as her own </w:t>
      </w:r>
      <w:r w:rsidR="003D5D87">
        <w:rPr>
          <w:rFonts w:ascii="Arial" w:eastAsia="Segoe UI" w:hAnsi="Arial" w:cs="Arial"/>
          <w:sz w:val="24"/>
          <w:szCs w:val="24"/>
        </w:rPr>
        <w:t>involvement</w:t>
      </w:r>
      <w:r w:rsidR="00C93727">
        <w:rPr>
          <w:rFonts w:ascii="Arial" w:eastAsia="Segoe UI" w:hAnsi="Arial" w:cs="Arial"/>
          <w:sz w:val="24"/>
          <w:szCs w:val="24"/>
        </w:rPr>
        <w:t xml:space="preserve"> in CfW researc</w:t>
      </w:r>
      <w:r w:rsidR="003D5D87">
        <w:rPr>
          <w:rFonts w:ascii="Arial" w:eastAsia="Segoe UI" w:hAnsi="Arial" w:cs="Arial"/>
          <w:sz w:val="24"/>
          <w:szCs w:val="24"/>
        </w:rPr>
        <w:t>h projects developed</w:t>
      </w:r>
      <w:r w:rsidR="007D63A0" w:rsidRPr="00ED553A">
        <w:rPr>
          <w:rFonts w:ascii="Arial" w:eastAsia="Segoe UI" w:hAnsi="Arial" w:cs="Arial"/>
          <w:sz w:val="24"/>
          <w:szCs w:val="24"/>
        </w:rPr>
        <w:t>: ‘</w:t>
      </w:r>
      <w:r w:rsidR="003D5D87">
        <w:rPr>
          <w:rFonts w:ascii="Arial" w:eastAsia="Segoe UI" w:hAnsi="Arial" w:cs="Arial"/>
          <w:sz w:val="24"/>
          <w:szCs w:val="24"/>
        </w:rPr>
        <w:t xml:space="preserve">That’s changes but </w:t>
      </w:r>
      <w:r w:rsidR="007D63A0" w:rsidRPr="00ED553A">
        <w:rPr>
          <w:rFonts w:ascii="Arial" w:eastAsia="Segoe UI" w:hAnsi="Arial" w:cs="Arial"/>
          <w:sz w:val="24"/>
          <w:szCs w:val="24"/>
        </w:rPr>
        <w:t>I don't know whether that's because I'm in a different part of the system now than I than I was.’</w:t>
      </w:r>
      <w:r w:rsidR="004A36BD" w:rsidRPr="00ED553A">
        <w:rPr>
          <w:rFonts w:ascii="Arial" w:eastAsia="Segoe UI" w:hAnsi="Arial" w:cs="Arial"/>
          <w:sz w:val="24"/>
          <w:szCs w:val="24"/>
        </w:rPr>
        <w:t xml:space="preserve"> (</w:t>
      </w:r>
      <w:r w:rsidR="00CA7E13" w:rsidRPr="00ED553A">
        <w:rPr>
          <w:rFonts w:ascii="Arial" w:eastAsia="Segoe UI" w:hAnsi="Arial" w:cs="Arial"/>
          <w:sz w:val="24"/>
          <w:szCs w:val="24"/>
        </w:rPr>
        <w:t>Respondent</w:t>
      </w:r>
      <w:r w:rsidR="004A36BD" w:rsidRPr="00ED553A">
        <w:rPr>
          <w:rFonts w:ascii="Arial" w:eastAsia="Segoe UI" w:hAnsi="Arial" w:cs="Arial"/>
          <w:sz w:val="24"/>
          <w:szCs w:val="24"/>
        </w:rPr>
        <w:t xml:space="preserve"> </w:t>
      </w:r>
      <w:r w:rsidR="00810248" w:rsidRPr="00ED553A">
        <w:rPr>
          <w:rFonts w:ascii="Arial" w:eastAsia="Segoe UI" w:hAnsi="Arial" w:cs="Arial"/>
          <w:sz w:val="24"/>
          <w:szCs w:val="24"/>
        </w:rPr>
        <w:t>3)</w:t>
      </w:r>
    </w:p>
    <w:p w14:paraId="77FB221E" w14:textId="77777777" w:rsidR="00810248" w:rsidRPr="00ED553A" w:rsidRDefault="00810248" w:rsidP="00276786">
      <w:pPr>
        <w:spacing w:line="360" w:lineRule="auto"/>
        <w:ind w:left="720"/>
        <w:rPr>
          <w:rFonts w:ascii="Arial" w:eastAsia="Segoe UI" w:hAnsi="Arial" w:cs="Arial"/>
          <w:sz w:val="24"/>
          <w:szCs w:val="24"/>
        </w:rPr>
      </w:pPr>
    </w:p>
    <w:p w14:paraId="7A379FCF" w14:textId="7D1E85EF" w:rsidR="00810248" w:rsidRPr="00ED553A" w:rsidRDefault="00810248" w:rsidP="00FF04C8">
      <w:pPr>
        <w:spacing w:line="360" w:lineRule="auto"/>
        <w:ind w:left="720"/>
        <w:rPr>
          <w:rFonts w:ascii="Arial" w:eastAsia="Segoe UI" w:hAnsi="Arial" w:cs="Arial"/>
          <w:sz w:val="24"/>
          <w:szCs w:val="24"/>
        </w:rPr>
      </w:pPr>
      <w:r w:rsidRPr="00ED553A">
        <w:rPr>
          <w:rFonts w:ascii="Arial" w:eastAsia="Segoe UI" w:hAnsi="Arial" w:cs="Arial"/>
          <w:sz w:val="24"/>
          <w:szCs w:val="24"/>
        </w:rPr>
        <w:t>‘What's interesting, I suppose from a personal perspective is this swinging viewpoint of that… you're not settled on a viewpoint of it because</w:t>
      </w:r>
      <w:r w:rsidR="002B27FA">
        <w:rPr>
          <w:rFonts w:ascii="Arial" w:eastAsia="Segoe UI" w:hAnsi="Arial" w:cs="Arial"/>
          <w:sz w:val="24"/>
          <w:szCs w:val="24"/>
        </w:rPr>
        <w:t xml:space="preserve"> </w:t>
      </w:r>
      <w:r w:rsidRPr="00ED553A">
        <w:rPr>
          <w:rFonts w:ascii="Arial" w:eastAsia="Segoe UI" w:hAnsi="Arial" w:cs="Arial"/>
          <w:sz w:val="24"/>
          <w:szCs w:val="24"/>
        </w:rPr>
        <w:t>I suppose you could say conceptually you agree with it but then when you see it in practise you think</w:t>
      </w:r>
      <w:r w:rsidR="002B27FA">
        <w:rPr>
          <w:rFonts w:ascii="Arial" w:eastAsia="Segoe UI" w:hAnsi="Arial" w:cs="Arial"/>
          <w:sz w:val="24"/>
          <w:szCs w:val="24"/>
        </w:rPr>
        <w:t>,</w:t>
      </w:r>
      <w:r w:rsidRPr="00ED553A">
        <w:rPr>
          <w:rFonts w:ascii="Arial" w:eastAsia="Segoe UI" w:hAnsi="Arial" w:cs="Arial"/>
          <w:sz w:val="24"/>
          <w:szCs w:val="24"/>
        </w:rPr>
        <w:t xml:space="preserve"> oh I don't.</w:t>
      </w:r>
      <w:r w:rsidR="000F4FB6" w:rsidRPr="00ED553A">
        <w:rPr>
          <w:rFonts w:ascii="Arial" w:eastAsia="Segoe UI" w:hAnsi="Arial" w:cs="Arial"/>
          <w:sz w:val="24"/>
          <w:szCs w:val="24"/>
        </w:rPr>
        <w:t>’ (Respondent 4)</w:t>
      </w:r>
      <w:r w:rsidR="004572C6" w:rsidRPr="00ED553A">
        <w:rPr>
          <w:rFonts w:ascii="Arial" w:eastAsia="Segoe UI" w:hAnsi="Arial" w:cs="Arial"/>
          <w:sz w:val="24"/>
          <w:szCs w:val="24"/>
        </w:rPr>
        <w:t>.</w:t>
      </w:r>
    </w:p>
    <w:p w14:paraId="5E39B57D" w14:textId="77777777" w:rsidR="004572C6" w:rsidRPr="00ED553A" w:rsidRDefault="004572C6" w:rsidP="00276786">
      <w:pPr>
        <w:spacing w:line="360" w:lineRule="auto"/>
        <w:rPr>
          <w:rFonts w:ascii="Arial" w:eastAsia="Segoe UI" w:hAnsi="Arial" w:cs="Arial"/>
          <w:sz w:val="24"/>
          <w:szCs w:val="24"/>
        </w:rPr>
      </w:pPr>
    </w:p>
    <w:p w14:paraId="35C2CE0E" w14:textId="442EAB12" w:rsidR="009D564B" w:rsidRPr="00FF04C8" w:rsidRDefault="004572C6" w:rsidP="00FF04C8">
      <w:pPr>
        <w:spacing w:line="360" w:lineRule="auto"/>
        <w:rPr>
          <w:rFonts w:ascii="Arial" w:eastAsia="Segoe UI" w:hAnsi="Arial" w:cs="Arial"/>
          <w:sz w:val="24"/>
          <w:szCs w:val="24"/>
        </w:rPr>
      </w:pPr>
      <w:r w:rsidRPr="00ED553A">
        <w:rPr>
          <w:rFonts w:ascii="Arial" w:eastAsia="Segoe UI" w:hAnsi="Arial" w:cs="Arial"/>
          <w:sz w:val="24"/>
          <w:szCs w:val="24"/>
        </w:rPr>
        <w:t xml:space="preserve">Thes responses may suggest that </w:t>
      </w:r>
      <w:r w:rsidR="00CC3D92" w:rsidRPr="00ED553A">
        <w:rPr>
          <w:rFonts w:ascii="Arial" w:eastAsia="Segoe UI" w:hAnsi="Arial" w:cs="Arial"/>
          <w:sz w:val="24"/>
          <w:szCs w:val="24"/>
        </w:rPr>
        <w:t xml:space="preserve">active participation in the research and co-construction process which continues to </w:t>
      </w:r>
      <w:r w:rsidR="00421A8A" w:rsidRPr="00ED553A">
        <w:rPr>
          <w:rFonts w:ascii="Arial" w:eastAsia="Segoe UI" w:hAnsi="Arial" w:cs="Arial"/>
          <w:sz w:val="24"/>
          <w:szCs w:val="24"/>
        </w:rPr>
        <w:t>underpin</w:t>
      </w:r>
      <w:r w:rsidR="00CC3D92" w:rsidRPr="00ED553A">
        <w:rPr>
          <w:rFonts w:ascii="Arial" w:eastAsia="Segoe UI" w:hAnsi="Arial" w:cs="Arial"/>
          <w:sz w:val="24"/>
          <w:szCs w:val="24"/>
        </w:rPr>
        <w:t xml:space="preserve"> the development of CfW is </w:t>
      </w:r>
      <w:r w:rsidR="007B04B0" w:rsidRPr="00ED553A">
        <w:rPr>
          <w:rFonts w:ascii="Arial" w:eastAsia="Segoe UI" w:hAnsi="Arial" w:cs="Arial"/>
          <w:sz w:val="24"/>
          <w:szCs w:val="24"/>
        </w:rPr>
        <w:t>important</w:t>
      </w:r>
      <w:r w:rsidR="00CC3D92" w:rsidRPr="00ED553A">
        <w:rPr>
          <w:rFonts w:ascii="Arial" w:eastAsia="Segoe UI" w:hAnsi="Arial" w:cs="Arial"/>
          <w:sz w:val="24"/>
          <w:szCs w:val="24"/>
        </w:rPr>
        <w:t xml:space="preserve">; once key people are on the outside, their </w:t>
      </w:r>
      <w:r w:rsidR="00421A8A" w:rsidRPr="00ED553A">
        <w:rPr>
          <w:rFonts w:ascii="Arial" w:eastAsia="Segoe UI" w:hAnsi="Arial" w:cs="Arial"/>
          <w:sz w:val="24"/>
          <w:szCs w:val="24"/>
        </w:rPr>
        <w:t>confidence and levels of positivity appear to diminish.</w:t>
      </w:r>
      <w:r w:rsidR="007D63A0" w:rsidRPr="00ED553A">
        <w:rPr>
          <w:rFonts w:ascii="Arial" w:eastAsia="Segoe UI" w:hAnsi="Arial" w:cs="Arial"/>
          <w:sz w:val="24"/>
          <w:szCs w:val="24"/>
        </w:rPr>
        <w:t xml:space="preserve"> At this point, respondents two and four are far more involved in the CfW research process than the other two respondents. This may indicate that it is insufficient to call, as  the Minister </w:t>
      </w:r>
      <w:r w:rsidR="009E43E3">
        <w:rPr>
          <w:rFonts w:ascii="Arial" w:eastAsia="Segoe UI" w:hAnsi="Arial" w:cs="Arial"/>
          <w:sz w:val="24"/>
          <w:szCs w:val="24"/>
        </w:rPr>
        <w:t xml:space="preserve">did </w:t>
      </w:r>
      <w:r w:rsidR="007D63A0" w:rsidRPr="00ED553A">
        <w:rPr>
          <w:rFonts w:ascii="Arial" w:eastAsia="Segoe UI" w:hAnsi="Arial" w:cs="Arial"/>
          <w:sz w:val="24"/>
          <w:szCs w:val="24"/>
        </w:rPr>
        <w:t>in 20</w:t>
      </w:r>
      <w:r w:rsidR="009E43E3">
        <w:rPr>
          <w:rFonts w:ascii="Arial" w:eastAsia="Segoe UI" w:hAnsi="Arial" w:cs="Arial"/>
          <w:sz w:val="24"/>
          <w:szCs w:val="24"/>
        </w:rPr>
        <w:t>1</w:t>
      </w:r>
      <w:r w:rsidR="007D63A0" w:rsidRPr="00ED553A">
        <w:rPr>
          <w:rFonts w:ascii="Arial" w:eastAsia="Segoe UI" w:hAnsi="Arial" w:cs="Arial"/>
          <w:sz w:val="24"/>
          <w:szCs w:val="24"/>
        </w:rPr>
        <w:t>5, for the ‘</w:t>
      </w:r>
      <w:r w:rsidR="007D63A0" w:rsidRPr="00ED553A">
        <w:rPr>
          <w:rFonts w:ascii="Arial" w:hAnsi="Arial" w:cs="Arial"/>
          <w:sz w:val="24"/>
          <w:szCs w:val="24"/>
        </w:rPr>
        <w:t xml:space="preserve"> sustained and active participation of educational practitioners and the wider community’ (Lewis, 2015). National structures and workstreams to enable that involvement may be equally necessary.</w:t>
      </w:r>
      <w:r w:rsidR="008A160C" w:rsidRPr="00ED553A">
        <w:rPr>
          <w:rFonts w:ascii="Arial" w:eastAsia="Segoe UI" w:hAnsi="Arial" w:cs="Arial"/>
          <w:sz w:val="24"/>
          <w:szCs w:val="24"/>
          <w:highlight w:val="yellow"/>
        </w:rPr>
        <w:br/>
      </w:r>
    </w:p>
    <w:p w14:paraId="1A249210" w14:textId="033DD63C" w:rsidR="00963374" w:rsidRPr="00ED553A" w:rsidRDefault="00473329" w:rsidP="00FF04C8">
      <w:pPr>
        <w:pStyle w:val="NormalWeb"/>
        <w:spacing w:line="360" w:lineRule="auto"/>
        <w:rPr>
          <w:rFonts w:ascii="Arial" w:hAnsi="Arial" w:cs="Arial"/>
          <w:b/>
          <w:bCs/>
          <w:szCs w:val="24"/>
        </w:rPr>
      </w:pPr>
      <w:r w:rsidRPr="00ED553A">
        <w:rPr>
          <w:rFonts w:ascii="Arial" w:hAnsi="Arial" w:cs="Arial"/>
          <w:b/>
          <w:bCs/>
          <w:szCs w:val="24"/>
        </w:rPr>
        <w:t xml:space="preserve">Q4: </w:t>
      </w:r>
      <w:r w:rsidR="00963374" w:rsidRPr="00ED553A">
        <w:rPr>
          <w:rFonts w:ascii="Arial" w:hAnsi="Arial" w:cs="Arial"/>
          <w:b/>
          <w:bCs/>
          <w:szCs w:val="24"/>
        </w:rPr>
        <w:t xml:space="preserve">If </w:t>
      </w:r>
      <w:proofErr w:type="spellStart"/>
      <w:r w:rsidR="00963374" w:rsidRPr="00ED553A">
        <w:rPr>
          <w:rFonts w:ascii="Arial" w:hAnsi="Arial" w:cs="Arial"/>
          <w:b/>
          <w:bCs/>
          <w:szCs w:val="24"/>
        </w:rPr>
        <w:t>your</w:t>
      </w:r>
      <w:proofErr w:type="spellEnd"/>
      <w:r w:rsidR="00963374" w:rsidRPr="00ED553A">
        <w:rPr>
          <w:rFonts w:ascii="Arial" w:hAnsi="Arial" w:cs="Arial"/>
          <w:b/>
          <w:bCs/>
          <w:szCs w:val="24"/>
        </w:rPr>
        <w:t xml:space="preserve"> thinking about CfW has changed, can you explain in what way it has done so? Please think about this in the context of initial teacher education (student-teachers) and the wider teaching profession.</w:t>
      </w:r>
    </w:p>
    <w:p w14:paraId="0567ADE5" w14:textId="7DD5E993" w:rsidR="00853AED" w:rsidRPr="00ED553A" w:rsidRDefault="00853AED" w:rsidP="00276786">
      <w:pPr>
        <w:pStyle w:val="NormalWeb"/>
        <w:spacing w:line="360" w:lineRule="auto"/>
        <w:rPr>
          <w:rFonts w:ascii="Arial" w:hAnsi="Arial" w:cs="Arial"/>
          <w:szCs w:val="24"/>
        </w:rPr>
      </w:pPr>
      <w:r w:rsidRPr="00ED553A">
        <w:rPr>
          <w:rFonts w:ascii="Arial" w:hAnsi="Arial" w:cs="Arial"/>
          <w:szCs w:val="24"/>
        </w:rPr>
        <w:t xml:space="preserve">The complexity of the curriculum undertaking is reflected in the </w:t>
      </w:r>
      <w:r w:rsidR="00BD7507" w:rsidRPr="00ED553A">
        <w:rPr>
          <w:rFonts w:ascii="Arial" w:hAnsi="Arial" w:cs="Arial"/>
          <w:szCs w:val="24"/>
        </w:rPr>
        <w:t>participants’</w:t>
      </w:r>
      <w:r w:rsidRPr="00ED553A">
        <w:rPr>
          <w:rFonts w:ascii="Arial" w:hAnsi="Arial" w:cs="Arial"/>
          <w:szCs w:val="24"/>
        </w:rPr>
        <w:t xml:space="preserve"> </w:t>
      </w:r>
      <w:r w:rsidR="00BD7507" w:rsidRPr="00ED553A">
        <w:rPr>
          <w:rFonts w:ascii="Arial" w:hAnsi="Arial" w:cs="Arial"/>
          <w:szCs w:val="24"/>
        </w:rPr>
        <w:t>responses</w:t>
      </w:r>
      <w:r w:rsidR="007D63A0" w:rsidRPr="00ED553A">
        <w:rPr>
          <w:rFonts w:ascii="Arial" w:hAnsi="Arial" w:cs="Arial"/>
          <w:szCs w:val="24"/>
        </w:rPr>
        <w:t>.</w:t>
      </w:r>
      <w:r w:rsidR="009F7C90" w:rsidRPr="00ED553A">
        <w:rPr>
          <w:rFonts w:ascii="Arial" w:hAnsi="Arial" w:cs="Arial"/>
          <w:szCs w:val="24"/>
        </w:rPr>
        <w:t xml:space="preserve"> And in this question, the participants are considering curriculum-making very explicitly in the </w:t>
      </w:r>
      <w:r w:rsidR="00F44F87" w:rsidRPr="00ED553A">
        <w:rPr>
          <w:rFonts w:ascii="Arial" w:hAnsi="Arial" w:cs="Arial"/>
          <w:szCs w:val="24"/>
        </w:rPr>
        <w:t>context</w:t>
      </w:r>
      <w:r w:rsidR="009F7C90" w:rsidRPr="00ED553A">
        <w:rPr>
          <w:rFonts w:ascii="Arial" w:hAnsi="Arial" w:cs="Arial"/>
          <w:szCs w:val="24"/>
        </w:rPr>
        <w:t xml:space="preserve"> of their professional work</w:t>
      </w:r>
      <w:r w:rsidR="00C26D47" w:rsidRPr="00ED553A">
        <w:rPr>
          <w:rFonts w:ascii="Arial" w:hAnsi="Arial" w:cs="Arial"/>
          <w:szCs w:val="24"/>
        </w:rPr>
        <w:t xml:space="preserve"> and their current roles, arguably a much more immediate consideration for them.</w:t>
      </w:r>
    </w:p>
    <w:p w14:paraId="0462CB01" w14:textId="77777777" w:rsidR="000B361B" w:rsidRPr="00ED553A" w:rsidRDefault="000B361B" w:rsidP="00276786">
      <w:pPr>
        <w:pStyle w:val="NormalWeb"/>
        <w:spacing w:line="360" w:lineRule="auto"/>
        <w:rPr>
          <w:rFonts w:ascii="Arial" w:hAnsi="Arial" w:cs="Arial"/>
          <w:b/>
          <w:bCs/>
          <w:szCs w:val="24"/>
        </w:rPr>
      </w:pPr>
    </w:p>
    <w:p w14:paraId="0D8130E1" w14:textId="1CB86550" w:rsidR="00BD7507" w:rsidRPr="00ED553A" w:rsidRDefault="00FA1235" w:rsidP="00276786">
      <w:pPr>
        <w:pStyle w:val="ListParagraph"/>
        <w:spacing w:line="360" w:lineRule="auto"/>
        <w:rPr>
          <w:rFonts w:ascii="Arial" w:eastAsia="Segoe UI" w:hAnsi="Arial" w:cs="Arial"/>
          <w:sz w:val="24"/>
          <w:szCs w:val="24"/>
        </w:rPr>
      </w:pPr>
      <w:r w:rsidRPr="00ED553A">
        <w:rPr>
          <w:rFonts w:ascii="Arial" w:eastAsia="Segoe UI" w:hAnsi="Arial" w:cs="Arial"/>
          <w:sz w:val="24"/>
          <w:szCs w:val="24"/>
        </w:rPr>
        <w:t>‘</w:t>
      </w:r>
      <w:r w:rsidR="000B361B" w:rsidRPr="00ED553A">
        <w:rPr>
          <w:rFonts w:ascii="Arial" w:eastAsia="Segoe UI" w:hAnsi="Arial" w:cs="Arial"/>
          <w:sz w:val="24"/>
          <w:szCs w:val="24"/>
        </w:rPr>
        <w:t xml:space="preserve">I think it's possibly made the job of </w:t>
      </w:r>
      <w:r w:rsidR="00BD7507" w:rsidRPr="00ED553A">
        <w:rPr>
          <w:rFonts w:ascii="Arial" w:eastAsia="Segoe UI" w:hAnsi="Arial" w:cs="Arial"/>
          <w:sz w:val="24"/>
          <w:szCs w:val="24"/>
        </w:rPr>
        <w:t>ITE</w:t>
      </w:r>
      <w:r w:rsidR="000B361B" w:rsidRPr="00ED553A">
        <w:rPr>
          <w:rFonts w:ascii="Arial" w:eastAsia="Segoe UI" w:hAnsi="Arial" w:cs="Arial"/>
          <w:sz w:val="24"/>
          <w:szCs w:val="24"/>
        </w:rPr>
        <w:t xml:space="preserve"> slightly harder. So</w:t>
      </w:r>
      <w:r w:rsidR="00BD7507" w:rsidRPr="00ED553A">
        <w:rPr>
          <w:rFonts w:ascii="Arial" w:eastAsia="Segoe UI" w:hAnsi="Arial" w:cs="Arial"/>
          <w:sz w:val="24"/>
          <w:szCs w:val="24"/>
        </w:rPr>
        <w:t>,</w:t>
      </w:r>
      <w:r w:rsidR="000B361B" w:rsidRPr="00ED553A">
        <w:rPr>
          <w:rFonts w:ascii="Arial" w:eastAsia="Segoe UI" w:hAnsi="Arial" w:cs="Arial"/>
          <w:sz w:val="24"/>
          <w:szCs w:val="24"/>
        </w:rPr>
        <w:t xml:space="preserve"> when I when I did my PGCE and when I started this job 16</w:t>
      </w:r>
      <w:r w:rsidR="00BD7507" w:rsidRPr="00ED553A">
        <w:rPr>
          <w:rFonts w:ascii="Arial" w:eastAsia="Segoe UI" w:hAnsi="Arial" w:cs="Arial"/>
          <w:sz w:val="24"/>
          <w:szCs w:val="24"/>
        </w:rPr>
        <w:t>/</w:t>
      </w:r>
      <w:r w:rsidR="000B361B" w:rsidRPr="00ED553A">
        <w:rPr>
          <w:rFonts w:ascii="Arial" w:eastAsia="Segoe UI" w:hAnsi="Arial" w:cs="Arial"/>
          <w:sz w:val="24"/>
          <w:szCs w:val="24"/>
        </w:rPr>
        <w:t xml:space="preserve">17 years after that, there hadn't been a huge amount of change in what was being taught. </w:t>
      </w:r>
      <w:proofErr w:type="gramStart"/>
      <w:r w:rsidR="000B361B" w:rsidRPr="00ED553A">
        <w:rPr>
          <w:rFonts w:ascii="Arial" w:eastAsia="Segoe UI" w:hAnsi="Arial" w:cs="Arial"/>
          <w:sz w:val="24"/>
          <w:szCs w:val="24"/>
        </w:rPr>
        <w:t>So</w:t>
      </w:r>
      <w:proofErr w:type="gramEnd"/>
      <w:r w:rsidR="000B361B" w:rsidRPr="00ED553A">
        <w:rPr>
          <w:rFonts w:ascii="Arial" w:eastAsia="Segoe UI" w:hAnsi="Arial" w:cs="Arial"/>
          <w:sz w:val="24"/>
          <w:szCs w:val="24"/>
        </w:rPr>
        <w:t xml:space="preserve"> for those first couple of years pre</w:t>
      </w:r>
      <w:r w:rsidR="00BA40B7" w:rsidRPr="00ED553A">
        <w:rPr>
          <w:rFonts w:ascii="Arial" w:eastAsia="Segoe UI" w:hAnsi="Arial" w:cs="Arial"/>
          <w:sz w:val="24"/>
          <w:szCs w:val="24"/>
        </w:rPr>
        <w:t>-</w:t>
      </w:r>
      <w:r w:rsidR="00BD7507" w:rsidRPr="00ED553A">
        <w:rPr>
          <w:rFonts w:ascii="Arial" w:eastAsia="Segoe UI" w:hAnsi="Arial" w:cs="Arial"/>
          <w:sz w:val="24"/>
          <w:szCs w:val="24"/>
        </w:rPr>
        <w:t>C</w:t>
      </w:r>
      <w:r w:rsidR="000B361B" w:rsidRPr="00ED553A">
        <w:rPr>
          <w:rFonts w:ascii="Arial" w:eastAsia="Segoe UI" w:hAnsi="Arial" w:cs="Arial"/>
          <w:sz w:val="24"/>
          <w:szCs w:val="24"/>
        </w:rPr>
        <w:t>urriculum for Wales roll out</w:t>
      </w:r>
      <w:r w:rsidR="00BD7507" w:rsidRPr="00ED553A">
        <w:rPr>
          <w:rFonts w:ascii="Arial" w:eastAsia="Segoe UI" w:hAnsi="Arial" w:cs="Arial"/>
          <w:sz w:val="24"/>
          <w:szCs w:val="24"/>
        </w:rPr>
        <w:t xml:space="preserve">, </w:t>
      </w:r>
      <w:r w:rsidR="00A6087F">
        <w:rPr>
          <w:rFonts w:ascii="Arial" w:eastAsia="Segoe UI" w:hAnsi="Arial" w:cs="Arial"/>
          <w:sz w:val="24"/>
          <w:szCs w:val="24"/>
        </w:rPr>
        <w:t>w</w:t>
      </w:r>
      <w:r w:rsidR="000B361B" w:rsidRPr="00ED553A">
        <w:rPr>
          <w:rFonts w:ascii="Arial" w:eastAsia="Segoe UI" w:hAnsi="Arial" w:cs="Arial"/>
          <w:sz w:val="24"/>
          <w:szCs w:val="24"/>
        </w:rPr>
        <w:t>e used to talk about when they started on the history of PGCE</w:t>
      </w:r>
      <w:r w:rsidR="00A6087F">
        <w:rPr>
          <w:rFonts w:ascii="Arial" w:eastAsia="Segoe UI" w:hAnsi="Arial" w:cs="Arial"/>
          <w:sz w:val="24"/>
          <w:szCs w:val="24"/>
        </w:rPr>
        <w:t xml:space="preserve">: </w:t>
      </w:r>
      <w:r w:rsidR="000B361B" w:rsidRPr="00ED553A">
        <w:rPr>
          <w:rFonts w:ascii="Arial" w:eastAsia="Segoe UI" w:hAnsi="Arial" w:cs="Arial"/>
          <w:sz w:val="24"/>
          <w:szCs w:val="24"/>
        </w:rPr>
        <w:t>Here's the list of what's going to be taught at Key Stage 3. If you</w:t>
      </w:r>
      <w:r w:rsidR="00BD7507" w:rsidRPr="00ED553A">
        <w:rPr>
          <w:rFonts w:ascii="Arial" w:eastAsia="Segoe UI" w:hAnsi="Arial" w:cs="Arial"/>
          <w:sz w:val="24"/>
          <w:szCs w:val="24"/>
        </w:rPr>
        <w:t>’ve</w:t>
      </w:r>
      <w:r w:rsidR="000B361B" w:rsidRPr="00ED553A">
        <w:rPr>
          <w:rFonts w:ascii="Arial" w:eastAsia="Segoe UI" w:hAnsi="Arial" w:cs="Arial"/>
          <w:sz w:val="24"/>
          <w:szCs w:val="24"/>
        </w:rPr>
        <w:t xml:space="preserve"> got any gaps in your subject knowledge</w:t>
      </w:r>
      <w:r w:rsidR="00BD7507" w:rsidRPr="00ED553A">
        <w:rPr>
          <w:rFonts w:ascii="Arial" w:eastAsia="Segoe UI" w:hAnsi="Arial" w:cs="Arial"/>
          <w:sz w:val="24"/>
          <w:szCs w:val="24"/>
        </w:rPr>
        <w:t>, you’ve</w:t>
      </w:r>
      <w:r w:rsidR="000B361B" w:rsidRPr="00ED553A">
        <w:rPr>
          <w:rFonts w:ascii="Arial" w:eastAsia="Segoe UI" w:hAnsi="Arial" w:cs="Arial"/>
          <w:sz w:val="24"/>
          <w:szCs w:val="24"/>
        </w:rPr>
        <w:t xml:space="preserve"> got the summer. Go and fill the gaps.</w:t>
      </w:r>
      <w:r w:rsidR="00BD7507" w:rsidRPr="00ED553A">
        <w:rPr>
          <w:rFonts w:ascii="Arial" w:eastAsia="Segoe UI" w:hAnsi="Arial" w:cs="Arial"/>
          <w:sz w:val="24"/>
          <w:szCs w:val="24"/>
        </w:rPr>
        <w:t xml:space="preserve"> </w:t>
      </w:r>
      <w:r w:rsidR="000B361B" w:rsidRPr="00ED553A">
        <w:rPr>
          <w:rFonts w:ascii="Arial" w:eastAsia="Segoe UI" w:hAnsi="Arial" w:cs="Arial"/>
          <w:sz w:val="24"/>
          <w:szCs w:val="24"/>
        </w:rPr>
        <w:t>And that's become harder.</w:t>
      </w:r>
      <w:r w:rsidR="00BD7507" w:rsidRPr="00ED553A">
        <w:rPr>
          <w:rFonts w:ascii="Arial" w:eastAsia="Segoe UI" w:hAnsi="Arial" w:cs="Arial"/>
          <w:sz w:val="24"/>
          <w:szCs w:val="24"/>
        </w:rPr>
        <w:t xml:space="preserve"> </w:t>
      </w:r>
      <w:r w:rsidR="000B361B" w:rsidRPr="00ED553A">
        <w:rPr>
          <w:rFonts w:ascii="Arial" w:eastAsia="Segoe UI" w:hAnsi="Arial" w:cs="Arial"/>
          <w:sz w:val="24"/>
          <w:szCs w:val="24"/>
        </w:rPr>
        <w:t>Because, increasingly, particularly at year seven, where things, you know where things are more humanities based, they're more local. It's harder to say</w:t>
      </w:r>
      <w:r w:rsidR="00BD7507" w:rsidRPr="00ED553A">
        <w:rPr>
          <w:rFonts w:ascii="Arial" w:eastAsia="Segoe UI" w:hAnsi="Arial" w:cs="Arial"/>
          <w:sz w:val="24"/>
          <w:szCs w:val="24"/>
        </w:rPr>
        <w:t>: h</w:t>
      </w:r>
      <w:r w:rsidR="000B361B" w:rsidRPr="00ED553A">
        <w:rPr>
          <w:rFonts w:ascii="Arial" w:eastAsia="Segoe UI" w:hAnsi="Arial" w:cs="Arial"/>
          <w:sz w:val="24"/>
          <w:szCs w:val="24"/>
        </w:rPr>
        <w:t>ere's the knowledge you need to learn.</w:t>
      </w:r>
      <w:r w:rsidR="00BD7507" w:rsidRPr="00ED553A">
        <w:rPr>
          <w:rFonts w:ascii="Arial" w:eastAsia="Segoe UI" w:hAnsi="Arial" w:cs="Arial"/>
          <w:sz w:val="24"/>
          <w:szCs w:val="24"/>
        </w:rPr>
        <w:t>’</w:t>
      </w:r>
      <w:r w:rsidR="00BD7507" w:rsidRPr="00ED553A">
        <w:rPr>
          <w:rFonts w:ascii="Arial" w:eastAsia="Segoe UI" w:hAnsi="Arial" w:cs="Arial"/>
          <w:b/>
          <w:bCs/>
          <w:sz w:val="24"/>
          <w:szCs w:val="24"/>
        </w:rPr>
        <w:t xml:space="preserve"> </w:t>
      </w:r>
      <w:r w:rsidR="00BD7507" w:rsidRPr="00ED553A">
        <w:rPr>
          <w:rFonts w:ascii="Arial" w:eastAsia="Segoe UI" w:hAnsi="Arial" w:cs="Arial"/>
          <w:sz w:val="24"/>
          <w:szCs w:val="24"/>
        </w:rPr>
        <w:t>(Participant 1)</w:t>
      </w:r>
    </w:p>
    <w:p w14:paraId="2B7BAA17" w14:textId="77777777" w:rsidR="00BD7507" w:rsidRPr="00ED553A" w:rsidRDefault="00BD7507" w:rsidP="00276786">
      <w:pPr>
        <w:pStyle w:val="ListParagraph"/>
        <w:spacing w:line="360" w:lineRule="auto"/>
        <w:rPr>
          <w:rFonts w:ascii="Arial" w:eastAsia="Segoe UI" w:hAnsi="Arial" w:cs="Arial"/>
          <w:sz w:val="24"/>
          <w:szCs w:val="24"/>
        </w:rPr>
      </w:pPr>
    </w:p>
    <w:p w14:paraId="554A9085" w14:textId="4EA4A1C3" w:rsidR="00BD7507" w:rsidRPr="00ED553A" w:rsidRDefault="00BD7507" w:rsidP="00276786">
      <w:pPr>
        <w:pStyle w:val="ListParagraph"/>
        <w:spacing w:line="360" w:lineRule="auto"/>
        <w:rPr>
          <w:rFonts w:ascii="Arial" w:eastAsia="Segoe UI" w:hAnsi="Arial" w:cs="Arial"/>
          <w:sz w:val="24"/>
          <w:szCs w:val="24"/>
        </w:rPr>
      </w:pPr>
      <w:r w:rsidRPr="00ED553A">
        <w:rPr>
          <w:rFonts w:ascii="Arial" w:eastAsia="Segoe UI" w:hAnsi="Arial" w:cs="Arial"/>
          <w:sz w:val="24"/>
          <w:szCs w:val="24"/>
        </w:rPr>
        <w:t>‘Very often, what they (the student-teachers on teaching practice) see in schools is different to what they hear from us as (university) tutors and they (the student-teachers) then find it hard.’ (Participant 2)</w:t>
      </w:r>
    </w:p>
    <w:p w14:paraId="2F0EE5B7" w14:textId="35D8C979" w:rsidR="00BD7507" w:rsidRPr="00ED553A" w:rsidRDefault="00BD7507" w:rsidP="00276786">
      <w:pPr>
        <w:spacing w:line="360" w:lineRule="auto"/>
        <w:rPr>
          <w:rFonts w:ascii="Arial" w:eastAsia="Segoe UI" w:hAnsi="Arial" w:cs="Arial"/>
          <w:sz w:val="24"/>
          <w:szCs w:val="24"/>
        </w:rPr>
      </w:pPr>
    </w:p>
    <w:p w14:paraId="1AF9E9EF" w14:textId="72B3785D" w:rsidR="00BD7507" w:rsidRPr="00ED553A" w:rsidRDefault="00BD7507" w:rsidP="00276786">
      <w:pPr>
        <w:spacing w:line="360" w:lineRule="auto"/>
        <w:rPr>
          <w:rFonts w:ascii="Arial" w:eastAsia="Segoe UI" w:hAnsi="Arial" w:cs="Arial"/>
          <w:sz w:val="24"/>
          <w:szCs w:val="24"/>
        </w:rPr>
      </w:pPr>
      <w:r w:rsidRPr="00ED553A">
        <w:rPr>
          <w:rFonts w:ascii="Arial" w:eastAsia="Segoe UI" w:hAnsi="Arial" w:cs="Arial"/>
          <w:sz w:val="24"/>
          <w:szCs w:val="24"/>
        </w:rPr>
        <w:t xml:space="preserve">Participant </w:t>
      </w:r>
      <w:r w:rsidR="00C26D47" w:rsidRPr="00ED553A">
        <w:rPr>
          <w:rFonts w:ascii="Arial" w:eastAsia="Segoe UI" w:hAnsi="Arial" w:cs="Arial"/>
          <w:sz w:val="24"/>
          <w:szCs w:val="24"/>
        </w:rPr>
        <w:t>four</w:t>
      </w:r>
      <w:r w:rsidRPr="00ED553A">
        <w:rPr>
          <w:rFonts w:ascii="Arial" w:eastAsia="Segoe UI" w:hAnsi="Arial" w:cs="Arial"/>
          <w:sz w:val="24"/>
          <w:szCs w:val="24"/>
        </w:rPr>
        <w:t xml:space="preserve">, recalling her initial </w:t>
      </w:r>
      <w:r w:rsidR="00EA1B28" w:rsidRPr="00ED553A">
        <w:rPr>
          <w:rFonts w:ascii="Arial" w:eastAsia="Segoe UI" w:hAnsi="Arial" w:cs="Arial"/>
          <w:sz w:val="24"/>
          <w:szCs w:val="24"/>
        </w:rPr>
        <w:t>response now feels that she was guilty of undue optimism at the start of the process of introducing ITE student-teachers to CfW:</w:t>
      </w:r>
    </w:p>
    <w:p w14:paraId="69A01C3B" w14:textId="77777777" w:rsidR="00BD7507" w:rsidRPr="00ED553A" w:rsidRDefault="00BD7507" w:rsidP="00276786">
      <w:pPr>
        <w:pStyle w:val="ListParagraph"/>
        <w:spacing w:line="360" w:lineRule="auto"/>
        <w:rPr>
          <w:rFonts w:ascii="Arial" w:eastAsia="Segoe UI" w:hAnsi="Arial" w:cs="Arial"/>
          <w:sz w:val="24"/>
          <w:szCs w:val="24"/>
        </w:rPr>
      </w:pPr>
    </w:p>
    <w:p w14:paraId="765E30E0" w14:textId="669A270F" w:rsidR="00BD7507" w:rsidRPr="00ED553A" w:rsidRDefault="00EA1B28" w:rsidP="00276786">
      <w:pPr>
        <w:spacing w:line="360" w:lineRule="auto"/>
        <w:ind w:left="720"/>
        <w:rPr>
          <w:rFonts w:ascii="Arial" w:hAnsi="Arial" w:cs="Arial"/>
          <w:sz w:val="24"/>
          <w:szCs w:val="24"/>
        </w:rPr>
      </w:pPr>
      <w:r w:rsidRPr="00ED553A">
        <w:rPr>
          <w:rFonts w:ascii="Arial" w:eastAsia="Segoe UI" w:hAnsi="Arial" w:cs="Arial"/>
          <w:sz w:val="24"/>
          <w:szCs w:val="24"/>
        </w:rPr>
        <w:t>‘</w:t>
      </w:r>
      <w:r w:rsidR="00BD7507" w:rsidRPr="00ED553A">
        <w:rPr>
          <w:rFonts w:ascii="Arial" w:eastAsia="Segoe UI" w:hAnsi="Arial" w:cs="Arial"/>
          <w:sz w:val="24"/>
          <w:szCs w:val="24"/>
        </w:rPr>
        <w:t>I was thinking how will we prepare them for a changing world?</w:t>
      </w:r>
      <w:r w:rsidRPr="00ED553A">
        <w:rPr>
          <w:rFonts w:ascii="Arial" w:eastAsia="Segoe UI" w:hAnsi="Arial" w:cs="Arial"/>
          <w:sz w:val="24"/>
          <w:szCs w:val="24"/>
        </w:rPr>
        <w:t xml:space="preserve"> </w:t>
      </w:r>
      <w:r w:rsidR="00BD7507" w:rsidRPr="00ED553A">
        <w:rPr>
          <w:rFonts w:ascii="Arial" w:eastAsia="Segoe UI" w:hAnsi="Arial" w:cs="Arial"/>
          <w:sz w:val="24"/>
          <w:szCs w:val="24"/>
        </w:rPr>
        <w:t>How will we prepare them for schools where the enactment of curriculum for Wales will be very different?</w:t>
      </w:r>
      <w:r w:rsidR="00BA40B7" w:rsidRPr="00ED553A">
        <w:rPr>
          <w:rFonts w:ascii="Arial" w:eastAsia="Segoe UI" w:hAnsi="Arial" w:cs="Arial"/>
          <w:sz w:val="24"/>
          <w:szCs w:val="24"/>
        </w:rPr>
        <w:t xml:space="preserve"> </w:t>
      </w:r>
      <w:r w:rsidR="00BD7507" w:rsidRPr="00ED553A">
        <w:rPr>
          <w:rFonts w:ascii="Arial" w:eastAsia="Segoe UI" w:hAnsi="Arial" w:cs="Arial"/>
          <w:sz w:val="24"/>
          <w:szCs w:val="24"/>
        </w:rPr>
        <w:t>And should the skills and knowledge that we give them try and sit above the curriculum so that they'll be able to kind of tackle any curriculum that they encounter, that that was my aspiration</w:t>
      </w:r>
      <w:r w:rsidRPr="00ED553A">
        <w:rPr>
          <w:rFonts w:ascii="Arial" w:eastAsia="Segoe UI" w:hAnsi="Arial" w:cs="Arial"/>
          <w:sz w:val="24"/>
          <w:szCs w:val="24"/>
        </w:rPr>
        <w:t>.</w:t>
      </w:r>
      <w:r w:rsidR="00BD7507" w:rsidRPr="00ED553A">
        <w:rPr>
          <w:rFonts w:ascii="Arial" w:eastAsia="Segoe UI" w:hAnsi="Arial" w:cs="Arial"/>
          <w:sz w:val="24"/>
          <w:szCs w:val="24"/>
        </w:rPr>
        <w:br/>
      </w:r>
      <w:r w:rsidR="00BD7507" w:rsidRPr="00ED553A">
        <w:rPr>
          <w:rFonts w:ascii="Arial" w:eastAsia="Segoe UI" w:hAnsi="Arial" w:cs="Arial"/>
          <w:sz w:val="24"/>
          <w:szCs w:val="24"/>
        </w:rPr>
        <w:br/>
      </w:r>
      <w:r w:rsidR="009A7870">
        <w:rPr>
          <w:rFonts w:ascii="Arial" w:eastAsia="Segoe UI" w:hAnsi="Arial" w:cs="Arial"/>
          <w:sz w:val="24"/>
          <w:szCs w:val="24"/>
        </w:rPr>
        <w:t>‘</w:t>
      </w:r>
      <w:r w:rsidR="00BD7507" w:rsidRPr="00ED553A">
        <w:rPr>
          <w:rFonts w:ascii="Arial" w:eastAsia="Segoe UI" w:hAnsi="Arial" w:cs="Arial"/>
          <w:sz w:val="24"/>
          <w:szCs w:val="24"/>
        </w:rPr>
        <w:t>I think I am guilty of these very kinds of optimistic ideas that I think it will all be all right, but when I see them now, I see two things. I see students who are product of the current education system</w:t>
      </w:r>
      <w:r w:rsidRPr="00ED553A">
        <w:rPr>
          <w:rFonts w:ascii="Arial" w:eastAsia="Segoe UI" w:hAnsi="Arial" w:cs="Arial"/>
          <w:sz w:val="24"/>
          <w:szCs w:val="24"/>
        </w:rPr>
        <w:t xml:space="preserve"> at </w:t>
      </w:r>
      <w:r w:rsidR="00BD7507" w:rsidRPr="00ED553A">
        <w:rPr>
          <w:rFonts w:ascii="Arial" w:eastAsia="Segoe UI" w:hAnsi="Arial" w:cs="Arial"/>
          <w:sz w:val="24"/>
          <w:szCs w:val="24"/>
        </w:rPr>
        <w:t>a big disconnect with what is demanded from the new.</w:t>
      </w:r>
      <w:r w:rsidR="00AE719B" w:rsidRPr="00ED553A">
        <w:rPr>
          <w:rFonts w:ascii="Arial" w:eastAsia="Segoe UI" w:hAnsi="Arial" w:cs="Arial"/>
          <w:sz w:val="24"/>
          <w:szCs w:val="24"/>
        </w:rPr>
        <w:t xml:space="preserve"> </w:t>
      </w:r>
      <w:r w:rsidR="00BD7507" w:rsidRPr="00ED553A">
        <w:rPr>
          <w:rFonts w:ascii="Arial" w:eastAsia="Segoe UI" w:hAnsi="Arial" w:cs="Arial"/>
          <w:sz w:val="24"/>
          <w:szCs w:val="24"/>
        </w:rPr>
        <w:t>And now my thoughts are how do we bridge that gap between?</w:t>
      </w:r>
      <w:r w:rsidRPr="00ED553A">
        <w:rPr>
          <w:rFonts w:ascii="Arial" w:eastAsia="Segoe UI" w:hAnsi="Arial" w:cs="Arial"/>
          <w:sz w:val="24"/>
          <w:szCs w:val="24"/>
        </w:rPr>
        <w:t xml:space="preserve"> </w:t>
      </w:r>
      <w:r w:rsidR="00BD7507" w:rsidRPr="00ED553A">
        <w:rPr>
          <w:rFonts w:ascii="Arial" w:eastAsia="Segoe UI" w:hAnsi="Arial" w:cs="Arial"/>
          <w:sz w:val="24"/>
          <w:szCs w:val="24"/>
        </w:rPr>
        <w:t xml:space="preserve">Disrupting their historic experience of education and </w:t>
      </w:r>
      <w:r w:rsidRPr="00ED553A">
        <w:rPr>
          <w:rFonts w:ascii="Arial" w:eastAsia="Segoe UI" w:hAnsi="Arial" w:cs="Arial"/>
          <w:sz w:val="24"/>
          <w:szCs w:val="24"/>
        </w:rPr>
        <w:t>re-educating</w:t>
      </w:r>
      <w:r w:rsidR="00BD7507" w:rsidRPr="00ED553A">
        <w:rPr>
          <w:rFonts w:ascii="Arial" w:eastAsia="Segoe UI" w:hAnsi="Arial" w:cs="Arial"/>
          <w:sz w:val="24"/>
          <w:szCs w:val="24"/>
        </w:rPr>
        <w:t xml:space="preserve"> them for </w:t>
      </w:r>
      <w:r w:rsidRPr="00ED553A">
        <w:rPr>
          <w:rFonts w:ascii="Arial" w:eastAsia="Segoe UI" w:hAnsi="Arial" w:cs="Arial"/>
          <w:sz w:val="24"/>
          <w:szCs w:val="24"/>
        </w:rPr>
        <w:t>C</w:t>
      </w:r>
      <w:r w:rsidR="00BD7507" w:rsidRPr="00ED553A">
        <w:rPr>
          <w:rFonts w:ascii="Arial" w:eastAsia="Segoe UI" w:hAnsi="Arial" w:cs="Arial"/>
          <w:sz w:val="24"/>
          <w:szCs w:val="24"/>
        </w:rPr>
        <w:t>urriculum for Wales.</w:t>
      </w:r>
      <w:r w:rsidRPr="00ED553A">
        <w:rPr>
          <w:rFonts w:ascii="Arial" w:eastAsia="Segoe UI" w:hAnsi="Arial" w:cs="Arial"/>
          <w:sz w:val="24"/>
          <w:szCs w:val="24"/>
        </w:rPr>
        <w:t xml:space="preserve"> </w:t>
      </w:r>
      <w:r w:rsidR="00BD7507" w:rsidRPr="00ED553A">
        <w:rPr>
          <w:rFonts w:ascii="Arial" w:eastAsia="Segoe UI" w:hAnsi="Arial" w:cs="Arial"/>
          <w:sz w:val="24"/>
          <w:szCs w:val="24"/>
        </w:rPr>
        <w:t xml:space="preserve">And I think that's the biggest challenge of ITE. Not the fact that they see different things absolutely everywhere and anywhere. I think that's just how it is. I think it's that they come shaped by an old </w:t>
      </w:r>
      <w:r w:rsidR="00B22A65" w:rsidRPr="00ED553A">
        <w:rPr>
          <w:rFonts w:ascii="Arial" w:eastAsia="Segoe UI" w:hAnsi="Arial" w:cs="Arial"/>
          <w:sz w:val="24"/>
          <w:szCs w:val="24"/>
        </w:rPr>
        <w:t>system,</w:t>
      </w:r>
      <w:r w:rsidR="00BD7507" w:rsidRPr="00ED553A">
        <w:rPr>
          <w:rFonts w:ascii="Arial" w:eastAsia="Segoe UI" w:hAnsi="Arial" w:cs="Arial"/>
          <w:sz w:val="24"/>
          <w:szCs w:val="24"/>
        </w:rPr>
        <w:t xml:space="preserve"> and they need to be ready to deliver a new.</w:t>
      </w:r>
      <w:r w:rsidRPr="00ED553A">
        <w:rPr>
          <w:rFonts w:ascii="Arial" w:eastAsia="Segoe UI" w:hAnsi="Arial" w:cs="Arial"/>
          <w:sz w:val="24"/>
          <w:szCs w:val="24"/>
        </w:rPr>
        <w:t xml:space="preserve">’ (Participant </w:t>
      </w:r>
      <w:r w:rsidR="00C26D47" w:rsidRPr="00ED553A">
        <w:rPr>
          <w:rFonts w:ascii="Arial" w:eastAsia="Segoe UI" w:hAnsi="Arial" w:cs="Arial"/>
          <w:sz w:val="24"/>
          <w:szCs w:val="24"/>
        </w:rPr>
        <w:t>4</w:t>
      </w:r>
      <w:r w:rsidRPr="00ED553A">
        <w:rPr>
          <w:rFonts w:ascii="Arial" w:eastAsia="Segoe UI" w:hAnsi="Arial" w:cs="Arial"/>
          <w:sz w:val="24"/>
          <w:szCs w:val="24"/>
        </w:rPr>
        <w:t>).</w:t>
      </w:r>
    </w:p>
    <w:p w14:paraId="321952AC" w14:textId="77777777" w:rsidR="00BD7507" w:rsidRPr="00ED553A" w:rsidRDefault="00BD7507" w:rsidP="00276786">
      <w:pPr>
        <w:pStyle w:val="ListParagraph"/>
        <w:spacing w:line="360" w:lineRule="auto"/>
        <w:rPr>
          <w:rFonts w:ascii="Arial" w:eastAsia="Segoe UI" w:hAnsi="Arial" w:cs="Arial"/>
          <w:sz w:val="24"/>
          <w:szCs w:val="24"/>
        </w:rPr>
      </w:pPr>
    </w:p>
    <w:p w14:paraId="37651594" w14:textId="46E5D497" w:rsidR="00E92177" w:rsidRDefault="00BA40B7" w:rsidP="00276786">
      <w:pPr>
        <w:spacing w:line="360" w:lineRule="auto"/>
        <w:rPr>
          <w:rFonts w:ascii="Arial" w:eastAsia="Segoe UI" w:hAnsi="Arial" w:cs="Arial"/>
          <w:sz w:val="24"/>
          <w:szCs w:val="24"/>
        </w:rPr>
      </w:pPr>
      <w:r w:rsidRPr="00ED553A">
        <w:rPr>
          <w:rFonts w:ascii="Arial" w:eastAsia="Segoe UI" w:hAnsi="Arial" w:cs="Arial"/>
          <w:sz w:val="24"/>
          <w:szCs w:val="24"/>
        </w:rPr>
        <w:t>Ten years into the development of CfW</w:t>
      </w:r>
      <w:r w:rsidR="000D3316" w:rsidRPr="00ED553A">
        <w:rPr>
          <w:rFonts w:ascii="Arial" w:eastAsia="Segoe UI" w:hAnsi="Arial" w:cs="Arial"/>
          <w:sz w:val="24"/>
          <w:szCs w:val="24"/>
        </w:rPr>
        <w:t>,</w:t>
      </w:r>
      <w:r w:rsidRPr="00ED553A">
        <w:rPr>
          <w:rFonts w:ascii="Arial" w:eastAsia="Segoe UI" w:hAnsi="Arial" w:cs="Arial"/>
          <w:sz w:val="24"/>
          <w:szCs w:val="24"/>
        </w:rPr>
        <w:t xml:space="preserve"> and in the knowledge that only current student-teachers (or those who have entered  the profession in the last five or so years) </w:t>
      </w:r>
      <w:r w:rsidR="00AE719B" w:rsidRPr="00ED553A">
        <w:rPr>
          <w:rFonts w:ascii="Arial" w:eastAsia="Segoe UI" w:hAnsi="Arial" w:cs="Arial"/>
          <w:sz w:val="24"/>
          <w:szCs w:val="24"/>
        </w:rPr>
        <w:t>have been</w:t>
      </w:r>
      <w:r w:rsidRPr="00ED553A">
        <w:rPr>
          <w:rFonts w:ascii="Arial" w:eastAsia="Segoe UI" w:hAnsi="Arial" w:cs="Arial"/>
          <w:sz w:val="24"/>
          <w:szCs w:val="24"/>
        </w:rPr>
        <w:t xml:space="preserve"> explicitly trained to deliver CfW</w:t>
      </w:r>
      <w:r w:rsidR="000D3316" w:rsidRPr="00ED553A">
        <w:rPr>
          <w:rFonts w:ascii="Arial" w:eastAsia="Segoe UI" w:hAnsi="Arial" w:cs="Arial"/>
          <w:sz w:val="24"/>
          <w:szCs w:val="24"/>
        </w:rPr>
        <w:t xml:space="preserve"> and therefore in the vanguard of curriculum realisation at a classroom level</w:t>
      </w:r>
      <w:r w:rsidR="00AE719B" w:rsidRPr="00ED553A">
        <w:rPr>
          <w:rFonts w:ascii="Arial" w:eastAsia="Segoe UI" w:hAnsi="Arial" w:cs="Arial"/>
          <w:sz w:val="24"/>
          <w:szCs w:val="24"/>
        </w:rPr>
        <w:t>, the respondents’ comments are i</w:t>
      </w:r>
      <w:r w:rsidR="00C26D47" w:rsidRPr="00ED553A">
        <w:rPr>
          <w:rFonts w:ascii="Arial" w:eastAsia="Segoe UI" w:hAnsi="Arial" w:cs="Arial"/>
          <w:sz w:val="24"/>
          <w:szCs w:val="24"/>
        </w:rPr>
        <w:t>lluminating</w:t>
      </w:r>
      <w:r w:rsidR="00AE719B" w:rsidRPr="00ED553A">
        <w:rPr>
          <w:rFonts w:ascii="Arial" w:eastAsia="Segoe UI" w:hAnsi="Arial" w:cs="Arial"/>
          <w:sz w:val="24"/>
          <w:szCs w:val="24"/>
        </w:rPr>
        <w:t>. They do not suggest that ITE providers are in a place of confidence with regard their ability to prepare the student-teachers</w:t>
      </w:r>
      <w:r w:rsidR="000D3316" w:rsidRPr="00ED553A">
        <w:rPr>
          <w:rFonts w:ascii="Arial" w:eastAsia="Segoe UI" w:hAnsi="Arial" w:cs="Arial"/>
          <w:sz w:val="24"/>
          <w:szCs w:val="24"/>
        </w:rPr>
        <w:t>.</w:t>
      </w:r>
      <w:r w:rsidR="005940FE" w:rsidRPr="00ED553A">
        <w:rPr>
          <w:rFonts w:ascii="Arial" w:eastAsia="Segoe UI" w:hAnsi="Arial" w:cs="Arial"/>
          <w:sz w:val="24"/>
          <w:szCs w:val="24"/>
        </w:rPr>
        <w:t xml:space="preserve"> </w:t>
      </w:r>
      <w:r w:rsidR="000D3316" w:rsidRPr="00ED553A">
        <w:rPr>
          <w:rFonts w:ascii="Arial" w:eastAsia="Segoe UI" w:hAnsi="Arial" w:cs="Arial"/>
          <w:sz w:val="24"/>
          <w:szCs w:val="24"/>
        </w:rPr>
        <w:t>Given that the participants in this study have, alongside their ITE work, been active participants in the curriculum reform process, it may be legitimate to ask whether this lack of confidence is even more pronounced within other ITE providers without access to such privileged engagement.</w:t>
      </w:r>
    </w:p>
    <w:p w14:paraId="615CA12D" w14:textId="77777777" w:rsidR="00674151" w:rsidRPr="009A7870" w:rsidRDefault="00674151" w:rsidP="00276786">
      <w:pPr>
        <w:spacing w:line="360" w:lineRule="auto"/>
        <w:rPr>
          <w:rFonts w:ascii="Arial" w:eastAsia="Segoe UI" w:hAnsi="Arial" w:cs="Arial"/>
          <w:b/>
          <w:bCs/>
          <w:sz w:val="24"/>
          <w:szCs w:val="24"/>
        </w:rPr>
      </w:pPr>
    </w:p>
    <w:p w14:paraId="2461F82C" w14:textId="38DF9B71" w:rsidR="00BF6753" w:rsidRPr="009A7870" w:rsidRDefault="00C26D47" w:rsidP="004D6333">
      <w:pPr>
        <w:autoSpaceDE w:val="0"/>
        <w:autoSpaceDN w:val="0"/>
        <w:adjustRightInd w:val="0"/>
        <w:spacing w:line="360" w:lineRule="auto"/>
        <w:rPr>
          <w:rFonts w:ascii="Arial" w:hAnsi="Arial" w:cs="Arial"/>
          <w:b/>
          <w:bCs/>
          <w:sz w:val="24"/>
          <w:szCs w:val="24"/>
        </w:rPr>
      </w:pPr>
      <w:r w:rsidRPr="009A7870">
        <w:rPr>
          <w:rFonts w:ascii="Arial" w:hAnsi="Arial" w:cs="Arial"/>
          <w:b/>
          <w:bCs/>
          <w:sz w:val="24"/>
          <w:szCs w:val="24"/>
        </w:rPr>
        <w:t>Q 6:</w:t>
      </w:r>
      <w:r w:rsidR="005A5FE2" w:rsidRPr="009A7870">
        <w:rPr>
          <w:rFonts w:ascii="Arial" w:hAnsi="Arial" w:cs="Arial"/>
          <w:b/>
          <w:bCs/>
          <w:sz w:val="24"/>
          <w:szCs w:val="24"/>
        </w:rPr>
        <w:t>How would you describe CfW to others – if asked to do it in three sentences.</w:t>
      </w:r>
    </w:p>
    <w:p w14:paraId="43A78C61" w14:textId="77777777" w:rsidR="00C26D47" w:rsidRPr="00ED553A" w:rsidRDefault="00C26D47" w:rsidP="00276786">
      <w:pPr>
        <w:autoSpaceDE w:val="0"/>
        <w:autoSpaceDN w:val="0"/>
        <w:adjustRightInd w:val="0"/>
        <w:spacing w:line="360" w:lineRule="auto"/>
        <w:ind w:left="360"/>
        <w:rPr>
          <w:rFonts w:ascii="Arial" w:hAnsi="Arial" w:cs="Arial"/>
          <w:b/>
          <w:bCs/>
          <w:sz w:val="24"/>
          <w:szCs w:val="24"/>
        </w:rPr>
      </w:pPr>
    </w:p>
    <w:p w14:paraId="5C40AFE3" w14:textId="2BA0D317" w:rsidR="00196C94" w:rsidRPr="00ED553A" w:rsidRDefault="00C26D47" w:rsidP="00B21743">
      <w:pPr>
        <w:autoSpaceDE w:val="0"/>
        <w:autoSpaceDN w:val="0"/>
        <w:adjustRightInd w:val="0"/>
        <w:spacing w:line="360" w:lineRule="auto"/>
        <w:rPr>
          <w:rFonts w:ascii="Arial" w:hAnsi="Arial" w:cs="Arial"/>
          <w:sz w:val="24"/>
          <w:szCs w:val="24"/>
        </w:rPr>
      </w:pPr>
      <w:r w:rsidRPr="00ED553A">
        <w:rPr>
          <w:rFonts w:ascii="Arial" w:hAnsi="Arial" w:cs="Arial"/>
          <w:sz w:val="24"/>
          <w:szCs w:val="24"/>
        </w:rPr>
        <w:t xml:space="preserve">This question was posed to examine whether there would be some common ground; that the 10 years’ experience that the respondents have had of engaging with CfW as teacher educators, and (at various stages) curriculum researchers had </w:t>
      </w:r>
      <w:r w:rsidR="00087BD6" w:rsidRPr="00ED553A">
        <w:rPr>
          <w:rFonts w:ascii="Arial" w:hAnsi="Arial" w:cs="Arial"/>
          <w:sz w:val="24"/>
          <w:szCs w:val="24"/>
        </w:rPr>
        <w:t>brought them</w:t>
      </w:r>
      <w:r w:rsidRPr="00ED553A">
        <w:rPr>
          <w:rFonts w:ascii="Arial" w:hAnsi="Arial" w:cs="Arial"/>
          <w:sz w:val="24"/>
          <w:szCs w:val="24"/>
        </w:rPr>
        <w:t xml:space="preserve"> to see CfW in similar ways, or at least to </w:t>
      </w:r>
      <w:r w:rsidR="00087BD6" w:rsidRPr="00ED553A">
        <w:rPr>
          <w:rFonts w:ascii="Arial" w:hAnsi="Arial" w:cs="Arial"/>
          <w:sz w:val="24"/>
          <w:szCs w:val="24"/>
        </w:rPr>
        <w:t>a point where they have</w:t>
      </w:r>
      <w:r w:rsidRPr="00ED553A">
        <w:rPr>
          <w:rFonts w:ascii="Arial" w:hAnsi="Arial" w:cs="Arial"/>
          <w:sz w:val="24"/>
          <w:szCs w:val="24"/>
        </w:rPr>
        <w:t xml:space="preserve"> distilled their thoughts and feelings into a </w:t>
      </w:r>
      <w:r w:rsidR="00087BD6" w:rsidRPr="00ED553A">
        <w:rPr>
          <w:rFonts w:ascii="Arial" w:hAnsi="Arial" w:cs="Arial"/>
          <w:sz w:val="24"/>
          <w:szCs w:val="24"/>
        </w:rPr>
        <w:t>reasonably</w:t>
      </w:r>
      <w:r w:rsidRPr="00ED553A">
        <w:rPr>
          <w:rFonts w:ascii="Arial" w:hAnsi="Arial" w:cs="Arial"/>
          <w:sz w:val="24"/>
          <w:szCs w:val="24"/>
        </w:rPr>
        <w:t xml:space="preserve"> clear view, communicable to others. While they</w:t>
      </w:r>
      <w:r w:rsidR="00196C94" w:rsidRPr="00ED553A">
        <w:rPr>
          <w:rFonts w:ascii="Arial" w:hAnsi="Arial" w:cs="Arial"/>
          <w:sz w:val="24"/>
          <w:szCs w:val="24"/>
        </w:rPr>
        <w:t xml:space="preserve"> appeared to reconnect with some of the ambition</w:t>
      </w:r>
      <w:r w:rsidR="00A6462C" w:rsidRPr="00ED553A">
        <w:rPr>
          <w:rFonts w:ascii="Arial" w:hAnsi="Arial" w:cs="Arial"/>
          <w:sz w:val="24"/>
          <w:szCs w:val="24"/>
        </w:rPr>
        <w:t xml:space="preserve"> </w:t>
      </w:r>
      <w:r w:rsidRPr="00ED553A">
        <w:rPr>
          <w:rFonts w:ascii="Arial" w:hAnsi="Arial" w:cs="Arial"/>
          <w:sz w:val="24"/>
          <w:szCs w:val="24"/>
        </w:rPr>
        <w:t xml:space="preserve">and </w:t>
      </w:r>
      <w:r w:rsidR="00087BD6" w:rsidRPr="00ED553A">
        <w:rPr>
          <w:rFonts w:ascii="Arial" w:hAnsi="Arial" w:cs="Arial"/>
          <w:sz w:val="24"/>
          <w:szCs w:val="24"/>
        </w:rPr>
        <w:t>excitements</w:t>
      </w:r>
      <w:r w:rsidRPr="00ED553A">
        <w:rPr>
          <w:rFonts w:ascii="Arial" w:hAnsi="Arial" w:cs="Arial"/>
          <w:sz w:val="24"/>
          <w:szCs w:val="24"/>
        </w:rPr>
        <w:t xml:space="preserve"> they felt at the beginning of the </w:t>
      </w:r>
      <w:r w:rsidR="00087BD6" w:rsidRPr="00ED553A">
        <w:rPr>
          <w:rFonts w:ascii="Arial" w:hAnsi="Arial" w:cs="Arial"/>
          <w:sz w:val="24"/>
          <w:szCs w:val="24"/>
        </w:rPr>
        <w:t>process</w:t>
      </w:r>
      <w:r w:rsidR="00FC4CF4">
        <w:rPr>
          <w:rFonts w:ascii="Arial" w:hAnsi="Arial" w:cs="Arial"/>
          <w:sz w:val="24"/>
          <w:szCs w:val="24"/>
        </w:rPr>
        <w:t xml:space="preserve"> in answ</w:t>
      </w:r>
      <w:r w:rsidR="00E807FA">
        <w:rPr>
          <w:rFonts w:ascii="Arial" w:hAnsi="Arial" w:cs="Arial"/>
          <w:sz w:val="24"/>
          <w:szCs w:val="24"/>
        </w:rPr>
        <w:t>ering this question</w:t>
      </w:r>
      <w:r w:rsidRPr="00ED553A">
        <w:rPr>
          <w:rFonts w:ascii="Arial" w:hAnsi="Arial" w:cs="Arial"/>
          <w:sz w:val="24"/>
          <w:szCs w:val="24"/>
        </w:rPr>
        <w:t>, there is little in</w:t>
      </w:r>
      <w:r w:rsidR="00087BD6" w:rsidRPr="00ED553A">
        <w:rPr>
          <w:rFonts w:ascii="Arial" w:hAnsi="Arial" w:cs="Arial"/>
          <w:sz w:val="24"/>
          <w:szCs w:val="24"/>
        </w:rPr>
        <w:t>dication</w:t>
      </w:r>
      <w:r w:rsidRPr="00ED553A">
        <w:rPr>
          <w:rFonts w:ascii="Arial" w:hAnsi="Arial" w:cs="Arial"/>
          <w:sz w:val="24"/>
          <w:szCs w:val="24"/>
        </w:rPr>
        <w:t xml:space="preserve"> of </w:t>
      </w:r>
      <w:r w:rsidR="00E807FA">
        <w:rPr>
          <w:rFonts w:ascii="Arial" w:hAnsi="Arial" w:cs="Arial"/>
          <w:sz w:val="24"/>
          <w:szCs w:val="24"/>
        </w:rPr>
        <w:t xml:space="preserve">a </w:t>
      </w:r>
      <w:r w:rsidRPr="00ED553A">
        <w:rPr>
          <w:rFonts w:ascii="Arial" w:hAnsi="Arial" w:cs="Arial"/>
          <w:sz w:val="24"/>
          <w:szCs w:val="24"/>
        </w:rPr>
        <w:t>unity of vision or purpose here.</w:t>
      </w:r>
      <w:r w:rsidR="00BF478B">
        <w:rPr>
          <w:rFonts w:ascii="Arial" w:hAnsi="Arial" w:cs="Arial"/>
          <w:sz w:val="24"/>
          <w:szCs w:val="24"/>
        </w:rPr>
        <w:t xml:space="preserve"> Every participant also asked for an additional few minutes to think about this question before attempting to answer it.</w:t>
      </w:r>
    </w:p>
    <w:p w14:paraId="7E5D69F6" w14:textId="77777777" w:rsidR="00E3138F" w:rsidRPr="00ED553A" w:rsidRDefault="00E3138F" w:rsidP="00276786">
      <w:pPr>
        <w:autoSpaceDE w:val="0"/>
        <w:autoSpaceDN w:val="0"/>
        <w:adjustRightInd w:val="0"/>
        <w:spacing w:line="360" w:lineRule="auto"/>
        <w:rPr>
          <w:rFonts w:ascii="Arial" w:hAnsi="Arial" w:cs="Arial"/>
          <w:b/>
          <w:bCs/>
          <w:sz w:val="24"/>
          <w:szCs w:val="24"/>
        </w:rPr>
      </w:pPr>
    </w:p>
    <w:p w14:paraId="26FA95F7" w14:textId="2955BB0B" w:rsidR="00BF6753" w:rsidRPr="00ED553A" w:rsidRDefault="00E3138F" w:rsidP="00276786">
      <w:pPr>
        <w:spacing w:line="360" w:lineRule="auto"/>
        <w:ind w:left="720"/>
        <w:rPr>
          <w:rFonts w:ascii="Arial" w:eastAsia="Segoe UI" w:hAnsi="Arial" w:cs="Arial"/>
          <w:sz w:val="24"/>
          <w:szCs w:val="24"/>
        </w:rPr>
      </w:pPr>
      <w:r w:rsidRPr="00ED553A">
        <w:rPr>
          <w:rFonts w:ascii="Arial" w:eastAsia="Segoe UI" w:hAnsi="Arial" w:cs="Arial"/>
          <w:sz w:val="24"/>
          <w:szCs w:val="24"/>
        </w:rPr>
        <w:t>‘</w:t>
      </w:r>
      <w:r w:rsidR="00BF6753" w:rsidRPr="00ED553A">
        <w:rPr>
          <w:rFonts w:ascii="Arial" w:eastAsia="Segoe UI" w:hAnsi="Arial" w:cs="Arial"/>
          <w:sz w:val="24"/>
          <w:szCs w:val="24"/>
        </w:rPr>
        <w:t xml:space="preserve"> Curriculum for Wales is a great idea but lacks clarity.</w:t>
      </w:r>
      <w:r w:rsidRPr="00ED553A">
        <w:rPr>
          <w:rFonts w:ascii="Arial" w:eastAsia="Segoe UI" w:hAnsi="Arial" w:cs="Arial"/>
          <w:sz w:val="24"/>
          <w:szCs w:val="24"/>
        </w:rPr>
        <w:t xml:space="preserve"> </w:t>
      </w:r>
      <w:r w:rsidR="00BF6753" w:rsidRPr="00ED553A">
        <w:rPr>
          <w:rFonts w:ascii="Arial" w:eastAsia="Segoe UI" w:hAnsi="Arial" w:cs="Arial"/>
          <w:sz w:val="24"/>
          <w:szCs w:val="24"/>
        </w:rPr>
        <w:t xml:space="preserve">It's a work in </w:t>
      </w:r>
      <w:r w:rsidR="00087BD6" w:rsidRPr="00ED553A">
        <w:rPr>
          <w:rFonts w:ascii="Arial" w:eastAsia="Segoe UI" w:hAnsi="Arial" w:cs="Arial"/>
          <w:sz w:val="24"/>
          <w:szCs w:val="24"/>
        </w:rPr>
        <w:t>progress but</w:t>
      </w:r>
      <w:r w:rsidR="00BF6753" w:rsidRPr="00ED553A">
        <w:rPr>
          <w:rFonts w:ascii="Arial" w:eastAsia="Segoe UI" w:hAnsi="Arial" w:cs="Arial"/>
          <w:sz w:val="24"/>
          <w:szCs w:val="24"/>
        </w:rPr>
        <w:t xml:space="preserve"> lacks an engine.</w:t>
      </w:r>
      <w:r w:rsidR="00087BD6" w:rsidRPr="00ED553A">
        <w:rPr>
          <w:rFonts w:ascii="Arial" w:eastAsia="Segoe UI" w:hAnsi="Arial" w:cs="Arial"/>
          <w:sz w:val="24"/>
          <w:szCs w:val="24"/>
        </w:rPr>
        <w:t xml:space="preserve"> </w:t>
      </w:r>
      <w:r w:rsidR="00BF6753" w:rsidRPr="00ED553A">
        <w:rPr>
          <w:rFonts w:ascii="Arial" w:eastAsia="Segoe UI" w:hAnsi="Arial" w:cs="Arial"/>
          <w:sz w:val="24"/>
          <w:szCs w:val="24"/>
        </w:rPr>
        <w:t xml:space="preserve">And then I've had all sorts of </w:t>
      </w:r>
      <w:r w:rsidRPr="00ED553A">
        <w:rPr>
          <w:rFonts w:ascii="Arial" w:eastAsia="Segoe UI" w:hAnsi="Arial" w:cs="Arial"/>
          <w:sz w:val="24"/>
          <w:szCs w:val="24"/>
        </w:rPr>
        <w:t xml:space="preserve">thoughts </w:t>
      </w:r>
      <w:r w:rsidR="00BF6753" w:rsidRPr="00ED553A">
        <w:rPr>
          <w:rFonts w:ascii="Arial" w:eastAsia="Segoe UI" w:hAnsi="Arial" w:cs="Arial"/>
          <w:sz w:val="24"/>
          <w:szCs w:val="24"/>
        </w:rPr>
        <w:t xml:space="preserve">trying to </w:t>
      </w:r>
      <w:r w:rsidR="00E807FA">
        <w:rPr>
          <w:rFonts w:ascii="Arial" w:eastAsia="Segoe UI" w:hAnsi="Arial" w:cs="Arial"/>
          <w:sz w:val="24"/>
          <w:szCs w:val="24"/>
        </w:rPr>
        <w:t xml:space="preserve">say </w:t>
      </w:r>
      <w:r w:rsidR="00BF6753" w:rsidRPr="00ED553A">
        <w:rPr>
          <w:rFonts w:ascii="Arial" w:eastAsia="Segoe UI" w:hAnsi="Arial" w:cs="Arial"/>
          <w:sz w:val="24"/>
          <w:szCs w:val="24"/>
        </w:rPr>
        <w:t>something about the fact that we know learning is messy, but the curriculum is probably too messy</w:t>
      </w:r>
      <w:r w:rsidRPr="00ED553A">
        <w:rPr>
          <w:rFonts w:ascii="Arial" w:eastAsia="Segoe UI" w:hAnsi="Arial" w:cs="Arial"/>
          <w:sz w:val="24"/>
          <w:szCs w:val="24"/>
        </w:rPr>
        <w:t xml:space="preserve">…it </w:t>
      </w:r>
      <w:r w:rsidR="00BF6753" w:rsidRPr="00ED553A">
        <w:rPr>
          <w:rFonts w:ascii="Arial" w:eastAsia="Segoe UI" w:hAnsi="Arial" w:cs="Arial"/>
          <w:sz w:val="24"/>
          <w:szCs w:val="24"/>
        </w:rPr>
        <w:t>needs a bit of a shake.</w:t>
      </w:r>
      <w:r w:rsidR="00AD0A00" w:rsidRPr="00ED553A">
        <w:rPr>
          <w:rFonts w:ascii="Arial" w:eastAsia="Segoe UI" w:hAnsi="Arial" w:cs="Arial"/>
          <w:sz w:val="24"/>
          <w:szCs w:val="24"/>
        </w:rPr>
        <w:t>’ (Participant 1)</w:t>
      </w:r>
      <w:r w:rsidR="00E807FA">
        <w:rPr>
          <w:rFonts w:ascii="Arial" w:eastAsia="Segoe UI" w:hAnsi="Arial" w:cs="Arial"/>
          <w:sz w:val="24"/>
          <w:szCs w:val="24"/>
        </w:rPr>
        <w:t>.</w:t>
      </w:r>
    </w:p>
    <w:p w14:paraId="43BBC13F" w14:textId="77777777" w:rsidR="0057236B" w:rsidRPr="00ED553A" w:rsidRDefault="0057236B" w:rsidP="00276786">
      <w:pPr>
        <w:spacing w:line="360" w:lineRule="auto"/>
        <w:ind w:left="360"/>
        <w:rPr>
          <w:rFonts w:ascii="Arial" w:eastAsia="Segoe UI" w:hAnsi="Arial" w:cs="Arial"/>
          <w:sz w:val="24"/>
          <w:szCs w:val="24"/>
        </w:rPr>
      </w:pPr>
    </w:p>
    <w:p w14:paraId="0B5BAA66" w14:textId="6C279276" w:rsidR="00B03E27" w:rsidRPr="00ED553A" w:rsidRDefault="00AD0A00" w:rsidP="00276786">
      <w:pPr>
        <w:spacing w:line="360" w:lineRule="auto"/>
        <w:ind w:left="720"/>
        <w:rPr>
          <w:rFonts w:ascii="Arial" w:eastAsia="Segoe UI" w:hAnsi="Arial" w:cs="Arial"/>
          <w:sz w:val="24"/>
          <w:szCs w:val="24"/>
        </w:rPr>
      </w:pPr>
      <w:r w:rsidRPr="00ED553A">
        <w:rPr>
          <w:rFonts w:ascii="Arial" w:eastAsia="Segoe UI" w:hAnsi="Arial" w:cs="Arial"/>
          <w:sz w:val="24"/>
          <w:szCs w:val="24"/>
        </w:rPr>
        <w:t xml:space="preserve">‘It’s a learner-centred </w:t>
      </w:r>
      <w:r w:rsidR="00046ED5" w:rsidRPr="00ED553A">
        <w:rPr>
          <w:rFonts w:ascii="Arial" w:eastAsia="Segoe UI" w:hAnsi="Arial" w:cs="Arial"/>
          <w:sz w:val="24"/>
          <w:szCs w:val="24"/>
        </w:rPr>
        <w:t>curriculum. It</w:t>
      </w:r>
      <w:r w:rsidR="00EE6E17" w:rsidRPr="00ED553A">
        <w:rPr>
          <w:rFonts w:ascii="Arial" w:eastAsia="Segoe UI" w:hAnsi="Arial" w:cs="Arial"/>
          <w:sz w:val="24"/>
          <w:szCs w:val="24"/>
        </w:rPr>
        <w:t xml:space="preserve"> focusse</w:t>
      </w:r>
      <w:r w:rsidR="00046ED5" w:rsidRPr="00ED553A">
        <w:rPr>
          <w:rFonts w:ascii="Arial" w:eastAsia="Segoe UI" w:hAnsi="Arial" w:cs="Arial"/>
          <w:sz w:val="24"/>
          <w:szCs w:val="24"/>
        </w:rPr>
        <w:t>s</w:t>
      </w:r>
      <w:r w:rsidR="00EE6E17" w:rsidRPr="00ED553A">
        <w:rPr>
          <w:rFonts w:ascii="Arial" w:eastAsia="Segoe UI" w:hAnsi="Arial" w:cs="Arial"/>
          <w:sz w:val="24"/>
          <w:szCs w:val="24"/>
        </w:rPr>
        <w:t xml:space="preserve"> on the needs of the individuals…</w:t>
      </w:r>
      <w:r w:rsidR="00B03E27" w:rsidRPr="00ED553A">
        <w:rPr>
          <w:rFonts w:ascii="Arial" w:eastAsia="Segoe UI" w:hAnsi="Arial" w:cs="Arial"/>
          <w:sz w:val="24"/>
          <w:szCs w:val="24"/>
        </w:rPr>
        <w:t>where</w:t>
      </w:r>
      <w:r w:rsidR="00EE6E17" w:rsidRPr="00ED553A">
        <w:rPr>
          <w:rFonts w:ascii="Arial" w:eastAsia="Segoe UI" w:hAnsi="Arial" w:cs="Arial"/>
          <w:sz w:val="24"/>
          <w:szCs w:val="24"/>
        </w:rPr>
        <w:t xml:space="preserve"> they are at the </w:t>
      </w:r>
      <w:r w:rsidR="00087BD6" w:rsidRPr="00ED553A">
        <w:rPr>
          <w:rFonts w:ascii="Arial" w:eastAsia="Segoe UI" w:hAnsi="Arial" w:cs="Arial"/>
          <w:sz w:val="24"/>
          <w:szCs w:val="24"/>
        </w:rPr>
        <w:t>time. It</w:t>
      </w:r>
      <w:r w:rsidR="00EE6E17" w:rsidRPr="00ED553A">
        <w:rPr>
          <w:rFonts w:ascii="Arial" w:eastAsia="Segoe UI" w:hAnsi="Arial" w:cs="Arial"/>
          <w:sz w:val="24"/>
          <w:szCs w:val="24"/>
        </w:rPr>
        <w:t xml:space="preserve"> also </w:t>
      </w:r>
      <w:r w:rsidR="00B750B3" w:rsidRPr="00ED553A">
        <w:rPr>
          <w:rFonts w:ascii="Arial" w:eastAsia="Segoe UI" w:hAnsi="Arial" w:cs="Arial"/>
          <w:sz w:val="24"/>
          <w:szCs w:val="24"/>
        </w:rPr>
        <w:t>focuse</w:t>
      </w:r>
      <w:r w:rsidR="00584907">
        <w:rPr>
          <w:rFonts w:ascii="Arial" w:eastAsia="Segoe UI" w:hAnsi="Arial" w:cs="Arial"/>
          <w:sz w:val="24"/>
          <w:szCs w:val="24"/>
        </w:rPr>
        <w:t>s</w:t>
      </w:r>
      <w:r w:rsidR="00B750B3" w:rsidRPr="00ED553A">
        <w:rPr>
          <w:rFonts w:ascii="Arial" w:eastAsia="Segoe UI" w:hAnsi="Arial" w:cs="Arial"/>
          <w:sz w:val="24"/>
          <w:szCs w:val="24"/>
        </w:rPr>
        <w:t xml:space="preserve"> on the characteristics of Wales itself – its history and culture and celebrates our identity</w:t>
      </w:r>
      <w:r w:rsidR="00406E7C" w:rsidRPr="00ED553A">
        <w:rPr>
          <w:rFonts w:ascii="Arial" w:eastAsia="Segoe UI" w:hAnsi="Arial" w:cs="Arial"/>
          <w:sz w:val="24"/>
          <w:szCs w:val="24"/>
        </w:rPr>
        <w:t>…and another reason I welcome it is that</w:t>
      </w:r>
      <w:r w:rsidR="00B03E27" w:rsidRPr="00ED553A">
        <w:rPr>
          <w:rFonts w:ascii="Arial" w:eastAsia="Segoe UI" w:hAnsi="Arial" w:cs="Arial"/>
          <w:sz w:val="24"/>
          <w:szCs w:val="24"/>
        </w:rPr>
        <w:t xml:space="preserve"> it focuses on experiences as well as more formal parts of education </w:t>
      </w:r>
      <w:r w:rsidR="003D0934" w:rsidRPr="00ED553A">
        <w:rPr>
          <w:rFonts w:ascii="Arial" w:eastAsia="Segoe UI" w:hAnsi="Arial" w:cs="Arial"/>
          <w:sz w:val="24"/>
          <w:szCs w:val="24"/>
        </w:rPr>
        <w:t>and</w:t>
      </w:r>
      <w:r w:rsidR="00B03E27" w:rsidRPr="00ED553A">
        <w:rPr>
          <w:rFonts w:ascii="Arial" w:eastAsia="Segoe UI" w:hAnsi="Arial" w:cs="Arial"/>
          <w:sz w:val="24"/>
          <w:szCs w:val="24"/>
        </w:rPr>
        <w:t xml:space="preserve"> that </w:t>
      </w:r>
      <w:r w:rsidR="003D0934" w:rsidRPr="00ED553A">
        <w:rPr>
          <w:rFonts w:ascii="Arial" w:eastAsia="Segoe UI" w:hAnsi="Arial" w:cs="Arial"/>
          <w:sz w:val="24"/>
          <w:szCs w:val="24"/>
        </w:rPr>
        <w:t>means it</w:t>
      </w:r>
      <w:r w:rsidR="00B03E27" w:rsidRPr="00ED553A">
        <w:rPr>
          <w:rFonts w:ascii="Arial" w:eastAsia="Segoe UI" w:hAnsi="Arial" w:cs="Arial"/>
          <w:sz w:val="24"/>
          <w:szCs w:val="24"/>
        </w:rPr>
        <w:t xml:space="preserve"> is more inclusive of all learners.’ </w:t>
      </w:r>
      <w:r w:rsidR="00046ED5" w:rsidRPr="00ED553A">
        <w:rPr>
          <w:rFonts w:ascii="Arial" w:eastAsia="Segoe UI" w:hAnsi="Arial" w:cs="Arial"/>
          <w:sz w:val="24"/>
          <w:szCs w:val="24"/>
        </w:rPr>
        <w:t>(Participant 2)</w:t>
      </w:r>
      <w:r w:rsidR="00584907">
        <w:rPr>
          <w:rFonts w:ascii="Arial" w:eastAsia="Segoe UI" w:hAnsi="Arial" w:cs="Arial"/>
          <w:sz w:val="24"/>
          <w:szCs w:val="24"/>
        </w:rPr>
        <w:t>.</w:t>
      </w:r>
    </w:p>
    <w:p w14:paraId="26D4DAAA" w14:textId="5B538E06" w:rsidR="00211373" w:rsidRPr="00ED553A" w:rsidRDefault="00211373" w:rsidP="00276786">
      <w:pPr>
        <w:spacing w:line="360" w:lineRule="auto"/>
        <w:rPr>
          <w:rFonts w:ascii="Arial" w:eastAsia="Segoe UI" w:hAnsi="Arial" w:cs="Arial"/>
          <w:sz w:val="24"/>
          <w:szCs w:val="24"/>
        </w:rPr>
      </w:pPr>
    </w:p>
    <w:p w14:paraId="21E9BFB9" w14:textId="452AB8C5" w:rsidR="00911BA7" w:rsidRPr="00ED553A" w:rsidRDefault="002B7F19" w:rsidP="00276786">
      <w:pPr>
        <w:spacing w:line="360" w:lineRule="auto"/>
        <w:ind w:left="720"/>
        <w:rPr>
          <w:rFonts w:ascii="Arial" w:hAnsi="Arial" w:cs="Arial"/>
          <w:sz w:val="24"/>
          <w:szCs w:val="24"/>
        </w:rPr>
      </w:pPr>
      <w:r w:rsidRPr="00ED553A">
        <w:rPr>
          <w:rFonts w:ascii="Arial" w:eastAsia="Segoe UI" w:hAnsi="Arial" w:cs="Arial"/>
          <w:sz w:val="24"/>
          <w:szCs w:val="24"/>
        </w:rPr>
        <w:t xml:space="preserve">‘There’s something </w:t>
      </w:r>
      <w:r w:rsidR="00E52F37" w:rsidRPr="00ED553A">
        <w:rPr>
          <w:rFonts w:ascii="Arial" w:eastAsia="Segoe UI" w:hAnsi="Arial" w:cs="Arial"/>
          <w:sz w:val="24"/>
          <w:szCs w:val="24"/>
        </w:rPr>
        <w:t>about</w:t>
      </w:r>
      <w:r w:rsidRPr="00ED553A">
        <w:rPr>
          <w:rFonts w:ascii="Arial" w:eastAsia="Segoe UI" w:hAnsi="Arial" w:cs="Arial"/>
          <w:sz w:val="24"/>
          <w:szCs w:val="24"/>
        </w:rPr>
        <w:t xml:space="preserve"> t</w:t>
      </w:r>
      <w:r w:rsidR="00E52F37" w:rsidRPr="00ED553A">
        <w:rPr>
          <w:rFonts w:ascii="Arial" w:eastAsia="Segoe UI" w:hAnsi="Arial" w:cs="Arial"/>
          <w:sz w:val="24"/>
          <w:szCs w:val="24"/>
        </w:rPr>
        <w:t>he teacher owning the teaching</w:t>
      </w:r>
      <w:r w:rsidR="00087BD6" w:rsidRPr="00ED553A">
        <w:rPr>
          <w:rFonts w:ascii="Arial" w:eastAsia="Segoe UI" w:hAnsi="Arial" w:cs="Arial"/>
          <w:sz w:val="24"/>
          <w:szCs w:val="24"/>
        </w:rPr>
        <w:t xml:space="preserve"> </w:t>
      </w:r>
      <w:r w:rsidR="00BE2562" w:rsidRPr="00ED553A">
        <w:rPr>
          <w:rFonts w:ascii="Arial" w:eastAsia="Segoe UI" w:hAnsi="Arial" w:cs="Arial"/>
          <w:sz w:val="24"/>
          <w:szCs w:val="24"/>
        </w:rPr>
        <w:t>…</w:t>
      </w:r>
      <w:r w:rsidR="00911BA7" w:rsidRPr="00ED553A">
        <w:rPr>
          <w:rFonts w:ascii="Arial" w:eastAsia="Segoe UI" w:hAnsi="Arial" w:cs="Arial"/>
          <w:sz w:val="24"/>
          <w:szCs w:val="24"/>
        </w:rPr>
        <w:t xml:space="preserve"> particularly when</w:t>
      </w:r>
      <w:r w:rsidR="004833F3" w:rsidRPr="00ED553A">
        <w:rPr>
          <w:rFonts w:ascii="Arial" w:eastAsia="Segoe UI" w:hAnsi="Arial" w:cs="Arial"/>
          <w:sz w:val="24"/>
          <w:szCs w:val="24"/>
        </w:rPr>
        <w:t xml:space="preserve"> </w:t>
      </w:r>
      <w:r w:rsidR="00911BA7" w:rsidRPr="00ED553A">
        <w:rPr>
          <w:rFonts w:ascii="Arial" w:eastAsia="Segoe UI" w:hAnsi="Arial" w:cs="Arial"/>
          <w:sz w:val="24"/>
          <w:szCs w:val="24"/>
        </w:rPr>
        <w:t xml:space="preserve">you know your class, you can do this </w:t>
      </w:r>
      <w:r w:rsidR="004833F3" w:rsidRPr="00ED553A">
        <w:rPr>
          <w:rFonts w:ascii="Arial" w:eastAsia="Segoe UI" w:hAnsi="Arial" w:cs="Arial"/>
          <w:sz w:val="24"/>
          <w:szCs w:val="24"/>
        </w:rPr>
        <w:t>…</w:t>
      </w:r>
      <w:r w:rsidR="00911BA7" w:rsidRPr="00ED553A">
        <w:rPr>
          <w:rFonts w:ascii="Arial" w:eastAsia="Segoe UI" w:hAnsi="Arial" w:cs="Arial"/>
          <w:sz w:val="24"/>
          <w:szCs w:val="24"/>
        </w:rPr>
        <w:t xml:space="preserve"> so that education isn't just happening to those kids, that they're really part of the process of teaching and learning and they become one.</w:t>
      </w:r>
      <w:r w:rsidR="00BE2562" w:rsidRPr="00ED553A">
        <w:rPr>
          <w:rFonts w:ascii="Arial" w:eastAsia="Segoe UI" w:hAnsi="Arial" w:cs="Arial"/>
          <w:sz w:val="24"/>
          <w:szCs w:val="24"/>
        </w:rPr>
        <w:t>’ (Participant 3)</w:t>
      </w:r>
      <w:r w:rsidR="00584907">
        <w:rPr>
          <w:rFonts w:ascii="Arial" w:eastAsia="Segoe UI" w:hAnsi="Arial" w:cs="Arial"/>
          <w:sz w:val="24"/>
          <w:szCs w:val="24"/>
        </w:rPr>
        <w:t>.</w:t>
      </w:r>
    </w:p>
    <w:p w14:paraId="3EE2CA6D" w14:textId="77777777" w:rsidR="00AC5BA8" w:rsidRPr="00ED553A" w:rsidRDefault="00AC5BA8" w:rsidP="00276786">
      <w:pPr>
        <w:spacing w:line="360" w:lineRule="auto"/>
        <w:rPr>
          <w:rFonts w:ascii="Arial" w:eastAsia="Segoe UI" w:hAnsi="Arial" w:cs="Arial"/>
          <w:sz w:val="24"/>
          <w:szCs w:val="24"/>
        </w:rPr>
      </w:pPr>
    </w:p>
    <w:p w14:paraId="3242B46A" w14:textId="7B879852" w:rsidR="00FF04C8" w:rsidRDefault="00BE2562" w:rsidP="00B912D7">
      <w:pPr>
        <w:spacing w:line="360" w:lineRule="auto"/>
        <w:ind w:left="720"/>
        <w:rPr>
          <w:rFonts w:ascii="Arial" w:eastAsia="Segoe UI" w:hAnsi="Arial" w:cs="Arial"/>
          <w:sz w:val="24"/>
          <w:szCs w:val="24"/>
        </w:rPr>
      </w:pPr>
      <w:r w:rsidRPr="00ED553A">
        <w:rPr>
          <w:rFonts w:ascii="Arial" w:eastAsia="Segoe UI" w:hAnsi="Arial" w:cs="Arial"/>
          <w:sz w:val="24"/>
          <w:szCs w:val="24"/>
        </w:rPr>
        <w:t>‘</w:t>
      </w:r>
      <w:r w:rsidR="00AC5BA8" w:rsidRPr="00ED553A">
        <w:rPr>
          <w:rFonts w:ascii="Arial" w:eastAsia="Segoe UI" w:hAnsi="Arial" w:cs="Arial"/>
          <w:sz w:val="24"/>
          <w:szCs w:val="24"/>
        </w:rPr>
        <w:t>I'd say curriculum for Wales is an attempt</w:t>
      </w:r>
      <w:r w:rsidRPr="00ED553A">
        <w:rPr>
          <w:rFonts w:ascii="Arial" w:eastAsia="Segoe UI" w:hAnsi="Arial" w:cs="Arial"/>
          <w:sz w:val="24"/>
          <w:szCs w:val="24"/>
        </w:rPr>
        <w:t xml:space="preserve"> </w:t>
      </w:r>
      <w:r w:rsidR="00087BD6" w:rsidRPr="00ED553A">
        <w:rPr>
          <w:rFonts w:ascii="Arial" w:eastAsia="Segoe UI" w:hAnsi="Arial" w:cs="Arial"/>
          <w:sz w:val="24"/>
          <w:szCs w:val="24"/>
        </w:rPr>
        <w:t>to</w:t>
      </w:r>
      <w:r w:rsidR="00AC5BA8" w:rsidRPr="00ED553A">
        <w:rPr>
          <w:rFonts w:ascii="Arial" w:eastAsia="Segoe UI" w:hAnsi="Arial" w:cs="Arial"/>
          <w:sz w:val="24"/>
          <w:szCs w:val="24"/>
        </w:rPr>
        <w:t xml:space="preserve"> prepare children and young people</w:t>
      </w:r>
      <w:r w:rsidRPr="00ED553A">
        <w:rPr>
          <w:rFonts w:ascii="Arial" w:eastAsia="Segoe UI" w:hAnsi="Arial" w:cs="Arial"/>
          <w:sz w:val="24"/>
          <w:szCs w:val="24"/>
        </w:rPr>
        <w:t xml:space="preserve"> </w:t>
      </w:r>
      <w:r w:rsidR="001D276A">
        <w:rPr>
          <w:rFonts w:ascii="Arial" w:eastAsia="Segoe UI" w:hAnsi="Arial" w:cs="Arial"/>
          <w:sz w:val="24"/>
          <w:szCs w:val="24"/>
        </w:rPr>
        <w:t>f</w:t>
      </w:r>
      <w:r w:rsidR="00AC5BA8" w:rsidRPr="00ED553A">
        <w:rPr>
          <w:rFonts w:ascii="Arial" w:eastAsia="Segoe UI" w:hAnsi="Arial" w:cs="Arial"/>
          <w:sz w:val="24"/>
          <w:szCs w:val="24"/>
        </w:rPr>
        <w:t>or the future.</w:t>
      </w:r>
      <w:r w:rsidRPr="00ED553A">
        <w:rPr>
          <w:rFonts w:ascii="Arial" w:eastAsia="Segoe UI" w:hAnsi="Arial" w:cs="Arial"/>
          <w:sz w:val="24"/>
          <w:szCs w:val="24"/>
        </w:rPr>
        <w:t xml:space="preserve"> </w:t>
      </w:r>
      <w:proofErr w:type="gramStart"/>
      <w:r w:rsidR="00AC5BA8" w:rsidRPr="00ED553A">
        <w:rPr>
          <w:rFonts w:ascii="Arial" w:eastAsia="Segoe UI" w:hAnsi="Arial" w:cs="Arial"/>
          <w:sz w:val="24"/>
          <w:szCs w:val="24"/>
        </w:rPr>
        <w:t>So</w:t>
      </w:r>
      <w:proofErr w:type="gramEnd"/>
      <w:r w:rsidR="00AC5BA8" w:rsidRPr="00ED553A">
        <w:rPr>
          <w:rFonts w:ascii="Arial" w:eastAsia="Segoe UI" w:hAnsi="Arial" w:cs="Arial"/>
          <w:sz w:val="24"/>
          <w:szCs w:val="24"/>
        </w:rPr>
        <w:t xml:space="preserve"> I would say</w:t>
      </w:r>
      <w:r w:rsidRPr="00ED553A">
        <w:rPr>
          <w:rFonts w:ascii="Arial" w:eastAsia="Segoe UI" w:hAnsi="Arial" w:cs="Arial"/>
          <w:sz w:val="24"/>
          <w:szCs w:val="24"/>
        </w:rPr>
        <w:t xml:space="preserve"> </w:t>
      </w:r>
      <w:r w:rsidR="001D276A">
        <w:rPr>
          <w:rFonts w:ascii="Arial" w:eastAsia="Segoe UI" w:hAnsi="Arial" w:cs="Arial"/>
          <w:sz w:val="24"/>
          <w:szCs w:val="24"/>
        </w:rPr>
        <w:t>it</w:t>
      </w:r>
      <w:r w:rsidR="00AC5BA8" w:rsidRPr="00ED553A">
        <w:rPr>
          <w:rFonts w:ascii="Arial" w:eastAsia="Segoe UI" w:hAnsi="Arial" w:cs="Arial"/>
          <w:sz w:val="24"/>
          <w:szCs w:val="24"/>
        </w:rPr>
        <w:t xml:space="preserve"> is trying to foresee</w:t>
      </w:r>
      <w:r w:rsidRPr="00ED553A">
        <w:rPr>
          <w:rFonts w:ascii="Arial" w:eastAsia="Segoe UI" w:hAnsi="Arial" w:cs="Arial"/>
          <w:sz w:val="24"/>
          <w:szCs w:val="24"/>
        </w:rPr>
        <w:t xml:space="preserve"> </w:t>
      </w:r>
      <w:r w:rsidR="001D276A">
        <w:rPr>
          <w:rFonts w:ascii="Arial" w:eastAsia="Segoe UI" w:hAnsi="Arial" w:cs="Arial"/>
          <w:sz w:val="24"/>
          <w:szCs w:val="24"/>
        </w:rPr>
        <w:t>w</w:t>
      </w:r>
      <w:r w:rsidR="00AC5BA8" w:rsidRPr="00ED553A">
        <w:rPr>
          <w:rFonts w:ascii="Arial" w:eastAsia="Segoe UI" w:hAnsi="Arial" w:cs="Arial"/>
          <w:sz w:val="24"/>
          <w:szCs w:val="24"/>
        </w:rPr>
        <w:t>hat society will need</w:t>
      </w:r>
      <w:r w:rsidR="003D0934" w:rsidRPr="00ED553A">
        <w:rPr>
          <w:rFonts w:ascii="Arial" w:eastAsia="Segoe UI" w:hAnsi="Arial" w:cs="Arial"/>
          <w:sz w:val="24"/>
          <w:szCs w:val="24"/>
        </w:rPr>
        <w:t xml:space="preserve"> for</w:t>
      </w:r>
      <w:r w:rsidR="008D4B23" w:rsidRPr="00ED553A">
        <w:rPr>
          <w:rFonts w:ascii="Arial" w:eastAsia="Segoe UI" w:hAnsi="Arial" w:cs="Arial"/>
          <w:sz w:val="24"/>
          <w:szCs w:val="24"/>
        </w:rPr>
        <w:t xml:space="preserve"> future jobs and employment, and to be kind of</w:t>
      </w:r>
      <w:r w:rsidRPr="00ED553A">
        <w:rPr>
          <w:rFonts w:ascii="Arial" w:eastAsia="Segoe UI" w:hAnsi="Arial" w:cs="Arial"/>
          <w:sz w:val="24"/>
          <w:szCs w:val="24"/>
        </w:rPr>
        <w:t xml:space="preserve"> </w:t>
      </w:r>
      <w:r w:rsidR="003D0934" w:rsidRPr="00ED553A">
        <w:rPr>
          <w:rFonts w:ascii="Arial" w:eastAsia="Segoe UI" w:hAnsi="Arial" w:cs="Arial"/>
          <w:sz w:val="24"/>
          <w:szCs w:val="24"/>
        </w:rPr>
        <w:t>f</w:t>
      </w:r>
      <w:r w:rsidR="008D4B23" w:rsidRPr="00ED553A">
        <w:rPr>
          <w:rFonts w:ascii="Arial" w:eastAsia="Segoe UI" w:hAnsi="Arial" w:cs="Arial"/>
          <w:sz w:val="24"/>
          <w:szCs w:val="24"/>
        </w:rPr>
        <w:t xml:space="preserve">ulfilled individuals wherever </w:t>
      </w:r>
      <w:r w:rsidR="001D276A">
        <w:rPr>
          <w:rFonts w:ascii="Arial" w:eastAsia="Segoe UI" w:hAnsi="Arial" w:cs="Arial"/>
          <w:sz w:val="24"/>
          <w:szCs w:val="24"/>
        </w:rPr>
        <w:t xml:space="preserve">they </w:t>
      </w:r>
      <w:r w:rsidR="008D4B23" w:rsidRPr="00ED553A">
        <w:rPr>
          <w:rFonts w:ascii="Arial" w:eastAsia="Segoe UI" w:hAnsi="Arial" w:cs="Arial"/>
          <w:sz w:val="24"/>
          <w:szCs w:val="24"/>
        </w:rPr>
        <w:t>might be. That that's how I think. That's how I would describe it.</w:t>
      </w:r>
      <w:r w:rsidR="003D0934" w:rsidRPr="00ED553A">
        <w:rPr>
          <w:rFonts w:ascii="Arial" w:eastAsia="Segoe UI" w:hAnsi="Arial" w:cs="Arial"/>
          <w:sz w:val="24"/>
          <w:szCs w:val="24"/>
        </w:rPr>
        <w:t xml:space="preserve"> </w:t>
      </w:r>
      <w:r w:rsidR="0067486A" w:rsidRPr="00ED553A">
        <w:rPr>
          <w:rFonts w:ascii="Arial" w:eastAsia="Segoe UI" w:hAnsi="Arial" w:cs="Arial"/>
          <w:sz w:val="24"/>
          <w:szCs w:val="24"/>
        </w:rPr>
        <w:t>A curriculum that supports both society and the individual for the future</w:t>
      </w:r>
      <w:r w:rsidR="003D0934" w:rsidRPr="00ED553A">
        <w:rPr>
          <w:rFonts w:ascii="Arial" w:eastAsia="Segoe UI" w:hAnsi="Arial" w:cs="Arial"/>
          <w:sz w:val="24"/>
          <w:szCs w:val="24"/>
        </w:rPr>
        <w:t>. t</w:t>
      </w:r>
      <w:r w:rsidR="0067486A" w:rsidRPr="00ED553A">
        <w:rPr>
          <w:rFonts w:ascii="Arial" w:eastAsia="Segoe UI" w:hAnsi="Arial" w:cs="Arial"/>
          <w:sz w:val="24"/>
          <w:szCs w:val="24"/>
        </w:rPr>
        <w:t>hat's what I think it's it is. That's what it's trying to do, I think.</w:t>
      </w:r>
      <w:r w:rsidR="003D0934" w:rsidRPr="00ED553A">
        <w:rPr>
          <w:rFonts w:ascii="Arial" w:eastAsia="Segoe UI" w:hAnsi="Arial" w:cs="Arial"/>
          <w:sz w:val="24"/>
          <w:szCs w:val="24"/>
        </w:rPr>
        <w:t xml:space="preserve"> (Participant 4)</w:t>
      </w:r>
      <w:r w:rsidR="00154F76" w:rsidRPr="00ED553A">
        <w:rPr>
          <w:rFonts w:ascii="Arial" w:eastAsia="Segoe UI" w:hAnsi="Arial" w:cs="Arial"/>
          <w:sz w:val="24"/>
          <w:szCs w:val="24"/>
        </w:rPr>
        <w:t>.</w:t>
      </w:r>
    </w:p>
    <w:p w14:paraId="38235A1C" w14:textId="77777777" w:rsidR="00FF04C8" w:rsidRPr="00ED553A" w:rsidRDefault="00FF04C8" w:rsidP="00276786">
      <w:pPr>
        <w:spacing w:line="360" w:lineRule="auto"/>
        <w:rPr>
          <w:rFonts w:ascii="Arial" w:eastAsia="Segoe UI" w:hAnsi="Arial" w:cs="Arial"/>
          <w:sz w:val="24"/>
          <w:szCs w:val="24"/>
        </w:rPr>
      </w:pPr>
    </w:p>
    <w:p w14:paraId="2B067338" w14:textId="4E7AB301" w:rsidR="00452072" w:rsidRPr="00ED553A" w:rsidRDefault="00452072" w:rsidP="00276786">
      <w:pPr>
        <w:pStyle w:val="NormalWeb"/>
        <w:spacing w:line="360" w:lineRule="auto"/>
        <w:ind w:left="720"/>
        <w:rPr>
          <w:rFonts w:ascii="Arial" w:hAnsi="Arial" w:cs="Arial"/>
          <w:b/>
          <w:bCs/>
          <w:szCs w:val="24"/>
        </w:rPr>
      </w:pPr>
      <w:r w:rsidRPr="00ED553A">
        <w:rPr>
          <w:rFonts w:ascii="Arial" w:hAnsi="Arial" w:cs="Arial"/>
          <w:b/>
          <w:bCs/>
          <w:szCs w:val="24"/>
        </w:rPr>
        <w:t>Conclusions</w:t>
      </w:r>
      <w:r w:rsidR="00ED553A" w:rsidRPr="00ED553A">
        <w:rPr>
          <w:rFonts w:ascii="Arial" w:hAnsi="Arial" w:cs="Arial"/>
          <w:b/>
          <w:bCs/>
          <w:szCs w:val="24"/>
        </w:rPr>
        <w:t xml:space="preserve"> </w:t>
      </w:r>
    </w:p>
    <w:p w14:paraId="02AE6A91" w14:textId="33E9E9A4" w:rsidR="00154F76" w:rsidRPr="00ED553A" w:rsidRDefault="00154F76" w:rsidP="00276786">
      <w:pPr>
        <w:pStyle w:val="NormalWeb"/>
        <w:spacing w:line="360" w:lineRule="auto"/>
        <w:ind w:left="720"/>
        <w:rPr>
          <w:rFonts w:ascii="Arial" w:hAnsi="Arial" w:cs="Arial"/>
          <w:szCs w:val="24"/>
        </w:rPr>
      </w:pPr>
      <w:r w:rsidRPr="00ED553A">
        <w:rPr>
          <w:rFonts w:ascii="Arial" w:hAnsi="Arial" w:cs="Arial"/>
          <w:szCs w:val="24"/>
        </w:rPr>
        <w:t>This study suggests a universal acceptance amongst the participants that curriculum change was needed, that the p</w:t>
      </w:r>
      <w:r w:rsidR="009A6604" w:rsidRPr="00ED553A">
        <w:rPr>
          <w:rFonts w:ascii="Arial" w:hAnsi="Arial" w:cs="Arial"/>
          <w:szCs w:val="24"/>
        </w:rPr>
        <w:t>re</w:t>
      </w:r>
      <w:r w:rsidRPr="00ED553A">
        <w:rPr>
          <w:rFonts w:ascii="Arial" w:hAnsi="Arial" w:cs="Arial"/>
          <w:szCs w:val="24"/>
        </w:rPr>
        <w:t xml:space="preserve">vious 2008 curriculum which was used in Welsh schools prior to the introduction of CfW was </w:t>
      </w:r>
      <w:r w:rsidR="009A6604" w:rsidRPr="00ED553A">
        <w:rPr>
          <w:rFonts w:ascii="Arial" w:hAnsi="Arial" w:cs="Arial"/>
          <w:szCs w:val="24"/>
        </w:rPr>
        <w:t>no longer suitable.</w:t>
      </w:r>
      <w:r w:rsidRPr="00ED553A">
        <w:rPr>
          <w:rFonts w:ascii="Arial" w:hAnsi="Arial" w:cs="Arial"/>
          <w:szCs w:val="24"/>
        </w:rPr>
        <w:t xml:space="preserve"> They </w:t>
      </w:r>
      <w:r w:rsidR="00971644" w:rsidRPr="00ED553A">
        <w:rPr>
          <w:rFonts w:ascii="Arial" w:hAnsi="Arial" w:cs="Arial"/>
          <w:szCs w:val="24"/>
        </w:rPr>
        <w:t>agree</w:t>
      </w:r>
      <w:r w:rsidRPr="00ED553A">
        <w:rPr>
          <w:rFonts w:ascii="Arial" w:hAnsi="Arial" w:cs="Arial"/>
          <w:szCs w:val="24"/>
        </w:rPr>
        <w:t xml:space="preserve"> </w:t>
      </w:r>
      <w:r w:rsidR="00B912D7">
        <w:rPr>
          <w:rFonts w:ascii="Arial" w:hAnsi="Arial" w:cs="Arial"/>
          <w:szCs w:val="24"/>
        </w:rPr>
        <w:t>on the</w:t>
      </w:r>
      <w:r w:rsidRPr="00ED553A">
        <w:rPr>
          <w:rFonts w:ascii="Arial" w:hAnsi="Arial" w:cs="Arial"/>
          <w:szCs w:val="24"/>
        </w:rPr>
        <w:t xml:space="preserve"> diagnosis of the problem.</w:t>
      </w:r>
    </w:p>
    <w:p w14:paraId="635AF258" w14:textId="255B788B" w:rsidR="00056800" w:rsidRDefault="00154F76" w:rsidP="00276786">
      <w:pPr>
        <w:pStyle w:val="NormalWeb"/>
        <w:spacing w:line="360" w:lineRule="auto"/>
        <w:ind w:left="720"/>
        <w:rPr>
          <w:rFonts w:ascii="Arial" w:hAnsi="Arial" w:cs="Arial"/>
          <w:szCs w:val="24"/>
        </w:rPr>
      </w:pPr>
      <w:r w:rsidRPr="00ED553A">
        <w:rPr>
          <w:rFonts w:ascii="Arial" w:hAnsi="Arial" w:cs="Arial"/>
          <w:szCs w:val="24"/>
        </w:rPr>
        <w:t xml:space="preserve">There is </w:t>
      </w:r>
      <w:r w:rsidR="00056800" w:rsidRPr="00ED553A">
        <w:rPr>
          <w:rFonts w:ascii="Arial" w:hAnsi="Arial" w:cs="Arial"/>
          <w:szCs w:val="24"/>
        </w:rPr>
        <w:t xml:space="preserve">some regret that lessons from the implementation of the Foundation Phase curriculum and the desirability of piloting were not </w:t>
      </w:r>
      <w:r w:rsidR="003554D7" w:rsidRPr="00ED553A">
        <w:rPr>
          <w:rFonts w:ascii="Arial" w:hAnsi="Arial" w:cs="Arial"/>
          <w:szCs w:val="24"/>
        </w:rPr>
        <w:t>considered for CfW</w:t>
      </w:r>
      <w:r w:rsidR="00056800" w:rsidRPr="00ED553A">
        <w:rPr>
          <w:rFonts w:ascii="Arial" w:hAnsi="Arial" w:cs="Arial"/>
          <w:szCs w:val="24"/>
        </w:rPr>
        <w:t xml:space="preserve">, and that early progress in co-constructing the curriculum was not sustained. The respondents’ </w:t>
      </w:r>
      <w:r w:rsidR="003554D7" w:rsidRPr="00ED553A">
        <w:rPr>
          <w:rFonts w:ascii="Arial" w:hAnsi="Arial" w:cs="Arial"/>
          <w:szCs w:val="24"/>
        </w:rPr>
        <w:t>comments</w:t>
      </w:r>
      <w:r w:rsidR="00056800" w:rsidRPr="00ED553A">
        <w:rPr>
          <w:rFonts w:ascii="Arial" w:hAnsi="Arial" w:cs="Arial"/>
          <w:szCs w:val="24"/>
        </w:rPr>
        <w:t xml:space="preserve"> suggest that the scale of the undertaking was a cause of persistent concern from the start, despite a good level of excitement and a sense of almost infinite possibility</w:t>
      </w:r>
      <w:r w:rsidR="003554D7" w:rsidRPr="00ED553A">
        <w:rPr>
          <w:rFonts w:ascii="Arial" w:hAnsi="Arial" w:cs="Arial"/>
          <w:szCs w:val="24"/>
        </w:rPr>
        <w:t>.</w:t>
      </w:r>
    </w:p>
    <w:p w14:paraId="769DC0CA" w14:textId="77777777" w:rsidR="002C117F" w:rsidRPr="00ED553A" w:rsidRDefault="002C117F" w:rsidP="00276786">
      <w:pPr>
        <w:pStyle w:val="NormalWeb"/>
        <w:spacing w:line="360" w:lineRule="auto"/>
        <w:ind w:left="720"/>
        <w:rPr>
          <w:rFonts w:ascii="Arial" w:hAnsi="Arial" w:cs="Arial"/>
          <w:szCs w:val="24"/>
        </w:rPr>
      </w:pPr>
    </w:p>
    <w:p w14:paraId="2DFB42FB" w14:textId="5861044E" w:rsidR="007175B3" w:rsidRDefault="00056800" w:rsidP="007175B3">
      <w:pPr>
        <w:pStyle w:val="NormalWeb"/>
        <w:spacing w:line="360" w:lineRule="auto"/>
        <w:ind w:left="720"/>
        <w:rPr>
          <w:rFonts w:ascii="Arial" w:hAnsi="Arial" w:cs="Arial"/>
          <w:szCs w:val="24"/>
        </w:rPr>
      </w:pPr>
      <w:r w:rsidRPr="00ED553A">
        <w:rPr>
          <w:rFonts w:ascii="Arial" w:hAnsi="Arial" w:cs="Arial"/>
          <w:szCs w:val="24"/>
        </w:rPr>
        <w:t xml:space="preserve">As the </w:t>
      </w:r>
      <w:r w:rsidR="00971644" w:rsidRPr="00ED553A">
        <w:rPr>
          <w:rFonts w:ascii="Arial" w:hAnsi="Arial" w:cs="Arial"/>
          <w:szCs w:val="24"/>
        </w:rPr>
        <w:t>work of enacting CfW</w:t>
      </w:r>
      <w:r w:rsidRPr="00ED553A">
        <w:rPr>
          <w:rFonts w:ascii="Arial" w:hAnsi="Arial" w:cs="Arial"/>
          <w:szCs w:val="24"/>
        </w:rPr>
        <w:t xml:space="preserve"> goes on, the concern</w:t>
      </w:r>
      <w:r w:rsidR="00BA7E10" w:rsidRPr="00ED553A">
        <w:rPr>
          <w:rFonts w:ascii="Arial" w:hAnsi="Arial" w:cs="Arial"/>
          <w:szCs w:val="24"/>
        </w:rPr>
        <w:t>s</w:t>
      </w:r>
      <w:r w:rsidRPr="00ED553A">
        <w:rPr>
          <w:rFonts w:ascii="Arial" w:hAnsi="Arial" w:cs="Arial"/>
          <w:szCs w:val="24"/>
        </w:rPr>
        <w:t xml:space="preserve"> about scale appear to grow, although it is worth noting that these are noticeably less pronounced in the two respondents who </w:t>
      </w:r>
      <w:r w:rsidR="00971644" w:rsidRPr="00ED553A">
        <w:rPr>
          <w:rFonts w:ascii="Arial" w:hAnsi="Arial" w:cs="Arial"/>
          <w:szCs w:val="24"/>
        </w:rPr>
        <w:t>remain closely</w:t>
      </w:r>
      <w:r w:rsidRPr="00ED553A">
        <w:rPr>
          <w:rFonts w:ascii="Arial" w:hAnsi="Arial" w:cs="Arial"/>
          <w:szCs w:val="24"/>
        </w:rPr>
        <w:t xml:space="preserve"> involved in research projects working directly with schools and who are not therefore</w:t>
      </w:r>
      <w:r w:rsidR="00BA7E10" w:rsidRPr="00ED553A">
        <w:rPr>
          <w:rFonts w:ascii="Arial" w:hAnsi="Arial" w:cs="Arial"/>
          <w:szCs w:val="24"/>
        </w:rPr>
        <w:t xml:space="preserve"> so</w:t>
      </w:r>
      <w:r w:rsidRPr="00ED553A">
        <w:rPr>
          <w:rFonts w:ascii="Arial" w:hAnsi="Arial" w:cs="Arial"/>
          <w:szCs w:val="24"/>
        </w:rPr>
        <w:t xml:space="preserve"> </w:t>
      </w:r>
      <w:r w:rsidR="002C117F">
        <w:rPr>
          <w:rFonts w:ascii="Arial" w:hAnsi="Arial" w:cs="Arial"/>
          <w:szCs w:val="24"/>
        </w:rPr>
        <w:t xml:space="preserve">far </w:t>
      </w:r>
      <w:r w:rsidRPr="00ED553A">
        <w:rPr>
          <w:rFonts w:ascii="Arial" w:hAnsi="Arial" w:cs="Arial"/>
          <w:szCs w:val="24"/>
        </w:rPr>
        <w:t>removed from the classroom impacts of CfW. This may suggest</w:t>
      </w:r>
      <w:r w:rsidR="00A75577" w:rsidRPr="00ED553A">
        <w:rPr>
          <w:rFonts w:ascii="Arial" w:hAnsi="Arial" w:cs="Arial"/>
          <w:szCs w:val="24"/>
        </w:rPr>
        <w:t xml:space="preserve"> that</w:t>
      </w:r>
      <w:r w:rsidRPr="00ED553A">
        <w:rPr>
          <w:rFonts w:ascii="Arial" w:hAnsi="Arial" w:cs="Arial"/>
          <w:szCs w:val="24"/>
        </w:rPr>
        <w:t xml:space="preserve"> there is something particular about CfW that causes it to become more diffuse for those operating at one step removed from its practical enactment.  The findings of </w:t>
      </w:r>
      <w:r w:rsidR="003544CC">
        <w:rPr>
          <w:rFonts w:ascii="Arial" w:hAnsi="Arial" w:cs="Arial"/>
          <w:szCs w:val="24"/>
        </w:rPr>
        <w:t xml:space="preserve">the </w:t>
      </w:r>
      <w:r w:rsidRPr="00ED553A">
        <w:rPr>
          <w:rFonts w:ascii="Arial" w:hAnsi="Arial" w:cs="Arial"/>
          <w:szCs w:val="24"/>
        </w:rPr>
        <w:t xml:space="preserve">Camau i’r Dyfodol </w:t>
      </w:r>
      <w:r w:rsidR="00971644" w:rsidRPr="00ED553A">
        <w:rPr>
          <w:rFonts w:ascii="Arial" w:hAnsi="Arial" w:cs="Arial"/>
          <w:szCs w:val="24"/>
        </w:rPr>
        <w:t xml:space="preserve"> project </w:t>
      </w:r>
      <w:r w:rsidR="00A75577" w:rsidRPr="00ED553A">
        <w:rPr>
          <w:rFonts w:ascii="Arial" w:hAnsi="Arial" w:cs="Arial"/>
          <w:szCs w:val="24"/>
        </w:rPr>
        <w:t>offers</w:t>
      </w:r>
      <w:r w:rsidRPr="00ED553A">
        <w:rPr>
          <w:rFonts w:ascii="Arial" w:hAnsi="Arial" w:cs="Arial"/>
          <w:szCs w:val="24"/>
        </w:rPr>
        <w:t xml:space="preserve"> a way of understanding this phenomenon</w:t>
      </w:r>
      <w:r w:rsidR="00971644" w:rsidRPr="00ED553A">
        <w:rPr>
          <w:rFonts w:ascii="Arial" w:hAnsi="Arial" w:cs="Arial"/>
          <w:szCs w:val="24"/>
        </w:rPr>
        <w:t>. This identifies CfW as a ‘process oriented curriculum’ which ‘emphasi</w:t>
      </w:r>
      <w:r w:rsidR="0072799F" w:rsidRPr="00ED553A">
        <w:rPr>
          <w:rFonts w:ascii="Arial" w:hAnsi="Arial" w:cs="Arial"/>
          <w:szCs w:val="24"/>
        </w:rPr>
        <w:t>s</w:t>
      </w:r>
      <w:r w:rsidR="00971644" w:rsidRPr="00ED553A">
        <w:rPr>
          <w:rFonts w:ascii="Arial" w:hAnsi="Arial" w:cs="Arial"/>
          <w:szCs w:val="24"/>
        </w:rPr>
        <w:t xml:space="preserve">es learning processes and skills rather than just outcomes. It focuses on active engagement, critical thinking, problem-solving, and reflection throughout the learning journey. This approach encourages students to take ownership of their learning and develop a deeper understanding of the material.’ (Camau i’r Dyfodol, 2023). </w:t>
      </w:r>
      <w:r w:rsidR="00A75577" w:rsidRPr="00ED553A">
        <w:rPr>
          <w:rFonts w:ascii="Arial" w:hAnsi="Arial" w:cs="Arial"/>
          <w:szCs w:val="24"/>
        </w:rPr>
        <w:t xml:space="preserve">It may be </w:t>
      </w:r>
      <w:r w:rsidR="00971644" w:rsidRPr="00ED553A">
        <w:rPr>
          <w:rFonts w:ascii="Arial" w:hAnsi="Arial" w:cs="Arial"/>
          <w:szCs w:val="24"/>
        </w:rPr>
        <w:t xml:space="preserve">that CfW </w:t>
      </w:r>
      <w:r w:rsidR="00A75577" w:rsidRPr="00ED553A">
        <w:rPr>
          <w:rFonts w:ascii="Arial" w:hAnsi="Arial" w:cs="Arial"/>
          <w:szCs w:val="24"/>
        </w:rPr>
        <w:t>only</w:t>
      </w:r>
      <w:r w:rsidR="00971644" w:rsidRPr="00ED553A">
        <w:rPr>
          <w:rFonts w:ascii="Arial" w:hAnsi="Arial" w:cs="Arial"/>
          <w:szCs w:val="24"/>
        </w:rPr>
        <w:t xml:space="preserve"> achieves clarity at a classroom level, in the process of learning with and by learners.</w:t>
      </w:r>
    </w:p>
    <w:p w14:paraId="197CC04C" w14:textId="77777777" w:rsidR="007175B3" w:rsidRPr="00ED553A" w:rsidRDefault="007175B3" w:rsidP="007175B3">
      <w:pPr>
        <w:pStyle w:val="NormalWeb"/>
        <w:spacing w:line="360" w:lineRule="auto"/>
        <w:ind w:left="720"/>
        <w:rPr>
          <w:rFonts w:ascii="Arial" w:hAnsi="Arial" w:cs="Arial"/>
          <w:szCs w:val="24"/>
        </w:rPr>
      </w:pPr>
    </w:p>
    <w:p w14:paraId="32B4E22A" w14:textId="228BD700" w:rsidR="00971644" w:rsidRPr="00ED553A" w:rsidRDefault="00971644" w:rsidP="00276786">
      <w:pPr>
        <w:pStyle w:val="NormalWeb"/>
        <w:spacing w:line="360" w:lineRule="auto"/>
        <w:ind w:left="720"/>
        <w:rPr>
          <w:rFonts w:ascii="Arial" w:hAnsi="Arial" w:cs="Arial"/>
          <w:szCs w:val="24"/>
        </w:rPr>
      </w:pPr>
      <w:r w:rsidRPr="00ED553A">
        <w:rPr>
          <w:rFonts w:ascii="Arial" w:hAnsi="Arial" w:cs="Arial"/>
          <w:szCs w:val="24"/>
        </w:rPr>
        <w:t xml:space="preserve">This study </w:t>
      </w:r>
      <w:r w:rsidR="00242B8B" w:rsidRPr="00ED553A">
        <w:rPr>
          <w:rFonts w:ascii="Arial" w:hAnsi="Arial" w:cs="Arial"/>
          <w:szCs w:val="24"/>
        </w:rPr>
        <w:t>suggests</w:t>
      </w:r>
      <w:r w:rsidRPr="00ED553A">
        <w:rPr>
          <w:rFonts w:ascii="Arial" w:hAnsi="Arial" w:cs="Arial"/>
          <w:szCs w:val="24"/>
        </w:rPr>
        <w:t xml:space="preserve"> that there is something more more broadly missing from the </w:t>
      </w:r>
      <w:r w:rsidR="001150FA" w:rsidRPr="00ED553A">
        <w:rPr>
          <w:rFonts w:ascii="Arial" w:hAnsi="Arial" w:cs="Arial"/>
          <w:szCs w:val="24"/>
        </w:rPr>
        <w:t xml:space="preserve">CfW enactment </w:t>
      </w:r>
      <w:r w:rsidRPr="00ED553A">
        <w:rPr>
          <w:rFonts w:ascii="Arial" w:hAnsi="Arial" w:cs="Arial"/>
          <w:szCs w:val="24"/>
        </w:rPr>
        <w:t>process</w:t>
      </w:r>
      <w:r w:rsidR="001150FA" w:rsidRPr="00ED553A">
        <w:rPr>
          <w:rFonts w:ascii="Arial" w:hAnsi="Arial" w:cs="Arial"/>
          <w:szCs w:val="24"/>
        </w:rPr>
        <w:t xml:space="preserve"> which is important to capture. Even if CfW only reve</w:t>
      </w:r>
      <w:r w:rsidR="00242B8B" w:rsidRPr="00ED553A">
        <w:rPr>
          <w:rFonts w:ascii="Arial" w:hAnsi="Arial" w:cs="Arial"/>
          <w:szCs w:val="24"/>
        </w:rPr>
        <w:t>a</w:t>
      </w:r>
      <w:r w:rsidR="001150FA" w:rsidRPr="00ED553A">
        <w:rPr>
          <w:rFonts w:ascii="Arial" w:hAnsi="Arial" w:cs="Arial"/>
          <w:szCs w:val="24"/>
        </w:rPr>
        <w:t>ls itself clearly at a classroom level, there needs to be a common understanding of what it is and how it works if other key system actors, particularly those charged with training the next generation of teachers - university-based teacher educators - are to fulfil their roles in it.</w:t>
      </w:r>
    </w:p>
    <w:p w14:paraId="09E63118" w14:textId="77777777" w:rsidR="00450FB1" w:rsidRPr="00ED553A" w:rsidRDefault="00450FB1" w:rsidP="00276786">
      <w:pPr>
        <w:pStyle w:val="NormalWeb"/>
        <w:spacing w:line="360" w:lineRule="auto"/>
        <w:ind w:left="720"/>
        <w:rPr>
          <w:rFonts w:ascii="Arial" w:hAnsi="Arial" w:cs="Arial"/>
          <w:szCs w:val="24"/>
        </w:rPr>
      </w:pPr>
    </w:p>
    <w:p w14:paraId="57A23B81" w14:textId="65353D3E" w:rsidR="00450FB1" w:rsidRPr="00ED553A" w:rsidRDefault="00450FB1" w:rsidP="00276786">
      <w:pPr>
        <w:pStyle w:val="NormalWeb"/>
        <w:spacing w:line="360" w:lineRule="auto"/>
        <w:ind w:left="720"/>
        <w:jc w:val="both"/>
        <w:rPr>
          <w:rFonts w:ascii="Arial" w:hAnsi="Arial" w:cs="Arial"/>
          <w:szCs w:val="24"/>
        </w:rPr>
      </w:pPr>
      <w:r w:rsidRPr="00ED553A">
        <w:rPr>
          <w:rFonts w:ascii="Arial" w:hAnsi="Arial" w:cs="Arial"/>
          <w:szCs w:val="24"/>
        </w:rPr>
        <w:t xml:space="preserve">This casts doubt on the extent to which </w:t>
      </w:r>
      <w:r w:rsidR="00FC4A31" w:rsidRPr="00ED553A">
        <w:rPr>
          <w:rFonts w:ascii="Arial" w:hAnsi="Arial" w:cs="Arial"/>
          <w:szCs w:val="24"/>
        </w:rPr>
        <w:t>recommendation</w:t>
      </w:r>
      <w:r w:rsidRPr="00ED553A">
        <w:rPr>
          <w:rFonts w:ascii="Arial" w:hAnsi="Arial" w:cs="Arial"/>
          <w:szCs w:val="24"/>
        </w:rPr>
        <w:t xml:space="preserve"> 54 of the </w:t>
      </w:r>
      <w:r w:rsidR="00FC4A31" w:rsidRPr="00ED553A">
        <w:rPr>
          <w:rFonts w:ascii="Arial" w:hAnsi="Arial" w:cs="Arial"/>
          <w:szCs w:val="24"/>
        </w:rPr>
        <w:t>Successful</w:t>
      </w:r>
      <w:r w:rsidRPr="00ED553A">
        <w:rPr>
          <w:rFonts w:ascii="Arial" w:hAnsi="Arial" w:cs="Arial"/>
          <w:szCs w:val="24"/>
        </w:rPr>
        <w:t xml:space="preserve"> Futures document </w:t>
      </w:r>
      <w:r w:rsidR="00E10D72" w:rsidRPr="00ED553A">
        <w:rPr>
          <w:rFonts w:ascii="Arial" w:hAnsi="Arial" w:cs="Arial"/>
          <w:szCs w:val="24"/>
        </w:rPr>
        <w:t xml:space="preserve">has been fulfilled. </w:t>
      </w:r>
      <w:r w:rsidR="00AF4A9D">
        <w:rPr>
          <w:rFonts w:ascii="Arial" w:hAnsi="Arial" w:cs="Arial"/>
          <w:szCs w:val="24"/>
        </w:rPr>
        <w:t>This proposes that curriculum development be supported by</w:t>
      </w:r>
      <w:r w:rsidR="00FC4A31" w:rsidRPr="00ED553A">
        <w:rPr>
          <w:rFonts w:ascii="Arial" w:hAnsi="Arial" w:cs="Arial"/>
          <w:szCs w:val="24"/>
        </w:rPr>
        <w:t xml:space="preserve"> ‘</w:t>
      </w:r>
      <w:r w:rsidRPr="00ED553A">
        <w:rPr>
          <w:rFonts w:ascii="Arial" w:hAnsi="Arial" w:cs="Arial"/>
          <w:szCs w:val="24"/>
        </w:rPr>
        <w:t>an agile change strategy that establishes understanding and support, sets a measured pace, builds capacity and manages dependencies</w:t>
      </w:r>
      <w:r w:rsidR="00FC4A31" w:rsidRPr="00ED553A">
        <w:rPr>
          <w:rFonts w:ascii="Arial" w:hAnsi="Arial" w:cs="Arial"/>
          <w:szCs w:val="24"/>
        </w:rPr>
        <w:t xml:space="preserve">’ has been effected. </w:t>
      </w:r>
      <w:r w:rsidR="00FC4A31" w:rsidRPr="00ED553A">
        <w:rPr>
          <w:rFonts w:ascii="Arial" w:hAnsi="Arial" w:cs="Arial"/>
          <w:szCs w:val="24"/>
        </w:rPr>
        <w:t>(Donaldson, 2015)</w:t>
      </w:r>
      <w:r w:rsidR="00FC4A31" w:rsidRPr="00ED553A">
        <w:rPr>
          <w:rFonts w:ascii="Arial" w:hAnsi="Arial" w:cs="Arial"/>
          <w:szCs w:val="24"/>
        </w:rPr>
        <w:t xml:space="preserve">. </w:t>
      </w:r>
    </w:p>
    <w:p w14:paraId="6B6FCB8E" w14:textId="4BD32979" w:rsidR="00FC4A31" w:rsidRPr="00ED553A" w:rsidRDefault="006631B3" w:rsidP="00276786">
      <w:pPr>
        <w:pStyle w:val="NormalWeb"/>
        <w:spacing w:line="360" w:lineRule="auto"/>
        <w:ind w:left="720"/>
        <w:jc w:val="both"/>
        <w:rPr>
          <w:rFonts w:ascii="Arial" w:hAnsi="Arial" w:cs="Arial"/>
          <w:szCs w:val="24"/>
        </w:rPr>
      </w:pPr>
      <w:r w:rsidRPr="00ED553A">
        <w:rPr>
          <w:rFonts w:ascii="Arial" w:hAnsi="Arial" w:cs="Arial"/>
          <w:szCs w:val="24"/>
        </w:rPr>
        <w:t>Interestingly</w:t>
      </w:r>
      <w:r w:rsidR="00FC4A31" w:rsidRPr="00ED553A">
        <w:rPr>
          <w:rFonts w:ascii="Arial" w:hAnsi="Arial" w:cs="Arial"/>
          <w:szCs w:val="24"/>
        </w:rPr>
        <w:t xml:space="preserve"> this echoes the </w:t>
      </w:r>
      <w:r w:rsidRPr="00ED553A">
        <w:rPr>
          <w:rFonts w:ascii="Arial" w:hAnsi="Arial" w:cs="Arial"/>
          <w:szCs w:val="24"/>
        </w:rPr>
        <w:t>findings</w:t>
      </w:r>
      <w:r w:rsidR="00FC4A31" w:rsidRPr="00ED553A">
        <w:rPr>
          <w:rFonts w:ascii="Arial" w:hAnsi="Arial" w:cs="Arial"/>
          <w:szCs w:val="24"/>
        </w:rPr>
        <w:t xml:space="preserve"> of a </w:t>
      </w:r>
      <w:r w:rsidR="00AF4A9D">
        <w:rPr>
          <w:rFonts w:ascii="Arial" w:hAnsi="Arial" w:cs="Arial"/>
          <w:szCs w:val="24"/>
        </w:rPr>
        <w:t xml:space="preserve">recent </w:t>
      </w:r>
      <w:r w:rsidR="00FC4A31" w:rsidRPr="00ED553A">
        <w:rPr>
          <w:rFonts w:ascii="Arial" w:hAnsi="Arial" w:cs="Arial"/>
          <w:szCs w:val="24"/>
        </w:rPr>
        <w:t>report into</w:t>
      </w:r>
      <w:r w:rsidR="007D4828" w:rsidRPr="00ED553A">
        <w:rPr>
          <w:rFonts w:ascii="Arial" w:hAnsi="Arial" w:cs="Arial"/>
          <w:szCs w:val="24"/>
        </w:rPr>
        <w:t xml:space="preserve"> assessment </w:t>
      </w:r>
      <w:r w:rsidRPr="00ED553A">
        <w:rPr>
          <w:rFonts w:ascii="Arial" w:hAnsi="Arial" w:cs="Arial"/>
          <w:szCs w:val="24"/>
        </w:rPr>
        <w:t>arrangements</w:t>
      </w:r>
      <w:r w:rsidR="007D4828" w:rsidRPr="00ED553A">
        <w:rPr>
          <w:rFonts w:ascii="Arial" w:hAnsi="Arial" w:cs="Arial"/>
          <w:szCs w:val="24"/>
        </w:rPr>
        <w:t xml:space="preserve"> in the English education system which concludes that</w:t>
      </w:r>
      <w:r w:rsidR="00AF4A9D">
        <w:rPr>
          <w:rFonts w:ascii="Arial" w:hAnsi="Arial" w:cs="Arial"/>
          <w:szCs w:val="24"/>
        </w:rPr>
        <w:t>:</w:t>
      </w:r>
    </w:p>
    <w:p w14:paraId="526ACB0F" w14:textId="5E186E3E" w:rsidR="00452072" w:rsidRPr="00ED553A" w:rsidRDefault="00ED553A" w:rsidP="00ED553A">
      <w:pPr>
        <w:spacing w:line="360" w:lineRule="auto"/>
        <w:ind w:left="1080"/>
        <w:rPr>
          <w:rFonts w:ascii="Arial" w:hAnsi="Arial" w:cs="Arial"/>
          <w:sz w:val="24"/>
          <w:szCs w:val="24"/>
        </w:rPr>
      </w:pPr>
      <w:r w:rsidRPr="00ED553A">
        <w:rPr>
          <w:rFonts w:ascii="Arial" w:hAnsi="Arial" w:cs="Arial"/>
          <w:sz w:val="24"/>
          <w:szCs w:val="24"/>
        </w:rPr>
        <w:t>‘</w:t>
      </w:r>
      <w:r w:rsidR="00452072" w:rsidRPr="00ED553A">
        <w:rPr>
          <w:rFonts w:ascii="Arial" w:hAnsi="Arial" w:cs="Arial"/>
          <w:sz w:val="24"/>
          <w:szCs w:val="24"/>
        </w:rPr>
        <w:t>Change requires long-term aims and a pathway that offers opportunities to support short-term progress to show that change is possible and to create momentum. .. For an education system to change, policy, practice and research need to be well aligned. Within such a framework, teachers can become advocates for a changed system that is equitable, reliable and inclusive. Change is neither only bottom up nor top down. Every person in every community has a role to play in making change real for every student in every classroom. Unless everyone changes, nothing changes. Rather than think about change as hierarchical, it might be more helpful to conceptualise change as being like a pebble in a pond, where more and more people become involved over time. Change becomes sustainable when there are mechanisms to keep the ripples moving to engage everyone.   Change is a long process to be nurtured. (IAC,</w:t>
      </w:r>
      <w:r w:rsidR="00AF4A9D">
        <w:rPr>
          <w:rFonts w:ascii="Arial" w:hAnsi="Arial" w:cs="Arial"/>
          <w:sz w:val="24"/>
          <w:szCs w:val="24"/>
        </w:rPr>
        <w:t xml:space="preserve"> 2024,</w:t>
      </w:r>
      <w:r w:rsidR="00452072" w:rsidRPr="00ED553A">
        <w:rPr>
          <w:rFonts w:ascii="Arial" w:hAnsi="Arial" w:cs="Arial"/>
          <w:sz w:val="24"/>
          <w:szCs w:val="24"/>
        </w:rPr>
        <w:t xml:space="preserve"> p55)</w:t>
      </w:r>
      <w:r w:rsidR="007D4828" w:rsidRPr="00ED553A">
        <w:rPr>
          <w:rFonts w:ascii="Arial" w:hAnsi="Arial" w:cs="Arial"/>
          <w:sz w:val="24"/>
          <w:szCs w:val="24"/>
        </w:rPr>
        <w:t>’</w:t>
      </w:r>
      <w:r w:rsidRPr="00ED553A">
        <w:rPr>
          <w:rFonts w:ascii="Arial" w:hAnsi="Arial" w:cs="Arial"/>
          <w:sz w:val="24"/>
          <w:szCs w:val="24"/>
        </w:rPr>
        <w:t>.</w:t>
      </w:r>
    </w:p>
    <w:p w14:paraId="73E48C52" w14:textId="77777777" w:rsidR="007D4828" w:rsidRPr="00ED553A" w:rsidRDefault="007D4828" w:rsidP="00276786">
      <w:pPr>
        <w:spacing w:line="360" w:lineRule="auto"/>
        <w:ind w:left="360"/>
        <w:rPr>
          <w:rFonts w:ascii="Arial" w:hAnsi="Arial" w:cs="Arial"/>
          <w:sz w:val="24"/>
          <w:szCs w:val="24"/>
        </w:rPr>
      </w:pPr>
    </w:p>
    <w:p w14:paraId="61655A43" w14:textId="04899585" w:rsidR="007D4828" w:rsidRDefault="007D4828" w:rsidP="00276786">
      <w:pPr>
        <w:spacing w:line="360" w:lineRule="auto"/>
        <w:ind w:left="360"/>
        <w:rPr>
          <w:rFonts w:ascii="Arial" w:hAnsi="Arial" w:cs="Arial"/>
          <w:sz w:val="24"/>
          <w:szCs w:val="24"/>
        </w:rPr>
      </w:pPr>
      <w:r w:rsidRPr="00ED553A">
        <w:rPr>
          <w:rFonts w:ascii="Arial" w:hAnsi="Arial" w:cs="Arial"/>
          <w:sz w:val="24"/>
          <w:szCs w:val="24"/>
        </w:rPr>
        <w:t xml:space="preserve">While much is made of the extent to which the Welsh and English education systems have diverged since devolution n 2025, it may be that in the complex discussions </w:t>
      </w:r>
      <w:r w:rsidR="006631B3" w:rsidRPr="00ED553A">
        <w:rPr>
          <w:rFonts w:ascii="Arial" w:hAnsi="Arial" w:cs="Arial"/>
          <w:sz w:val="24"/>
          <w:szCs w:val="24"/>
        </w:rPr>
        <w:t>currently underway in both countries as they grapple with building curricula for the 21</w:t>
      </w:r>
      <w:r w:rsidR="006631B3" w:rsidRPr="00ED553A">
        <w:rPr>
          <w:rFonts w:ascii="Arial" w:hAnsi="Arial" w:cs="Arial"/>
          <w:sz w:val="24"/>
          <w:szCs w:val="24"/>
          <w:vertAlign w:val="superscript"/>
        </w:rPr>
        <w:t>st</w:t>
      </w:r>
      <w:r w:rsidR="006631B3" w:rsidRPr="00ED553A">
        <w:rPr>
          <w:rFonts w:ascii="Arial" w:hAnsi="Arial" w:cs="Arial"/>
          <w:sz w:val="24"/>
          <w:szCs w:val="24"/>
        </w:rPr>
        <w:t xml:space="preserve"> century, </w:t>
      </w:r>
      <w:r w:rsidR="008D2100">
        <w:rPr>
          <w:rFonts w:ascii="Arial" w:hAnsi="Arial" w:cs="Arial"/>
          <w:sz w:val="24"/>
          <w:szCs w:val="24"/>
        </w:rPr>
        <w:t>they</w:t>
      </w:r>
      <w:r w:rsidR="006631B3" w:rsidRPr="00ED553A">
        <w:rPr>
          <w:rFonts w:ascii="Arial" w:hAnsi="Arial" w:cs="Arial"/>
          <w:sz w:val="24"/>
          <w:szCs w:val="24"/>
        </w:rPr>
        <w:t xml:space="preserve"> have much to learn from each other.</w:t>
      </w:r>
    </w:p>
    <w:p w14:paraId="603D7642" w14:textId="77777777" w:rsidR="00ED553A" w:rsidRDefault="00ED553A" w:rsidP="00276786">
      <w:pPr>
        <w:spacing w:line="360" w:lineRule="auto"/>
        <w:ind w:left="360"/>
        <w:rPr>
          <w:rFonts w:ascii="Arial" w:hAnsi="Arial" w:cs="Arial"/>
          <w:sz w:val="24"/>
          <w:szCs w:val="24"/>
        </w:rPr>
      </w:pPr>
    </w:p>
    <w:p w14:paraId="50F88343" w14:textId="0C2F0149" w:rsidR="00ED553A" w:rsidRPr="00AF3CD2" w:rsidRDefault="00157315" w:rsidP="00276786">
      <w:pPr>
        <w:spacing w:line="360" w:lineRule="auto"/>
        <w:ind w:left="360"/>
        <w:rPr>
          <w:rFonts w:ascii="Arial" w:hAnsi="Arial" w:cs="Arial"/>
          <w:b/>
          <w:bCs/>
          <w:sz w:val="24"/>
          <w:szCs w:val="24"/>
        </w:rPr>
      </w:pPr>
      <w:r w:rsidRPr="00AF3CD2">
        <w:rPr>
          <w:rFonts w:ascii="Arial" w:hAnsi="Arial" w:cs="Arial"/>
          <w:b/>
          <w:bCs/>
          <w:sz w:val="24"/>
          <w:szCs w:val="24"/>
        </w:rPr>
        <w:t>Recommendations</w:t>
      </w:r>
    </w:p>
    <w:p w14:paraId="29FA9332" w14:textId="2FC87E7B" w:rsidR="00AF3CD2" w:rsidRPr="00AF3CD2" w:rsidRDefault="00AF3CD2" w:rsidP="00AF3CD2">
      <w:pPr>
        <w:pStyle w:val="ListParagraph"/>
        <w:numPr>
          <w:ilvl w:val="0"/>
          <w:numId w:val="44"/>
        </w:numPr>
        <w:spacing w:line="360" w:lineRule="auto"/>
        <w:rPr>
          <w:rFonts w:ascii="Arial" w:hAnsi="Arial" w:cs="Arial"/>
          <w:sz w:val="24"/>
          <w:szCs w:val="24"/>
        </w:rPr>
      </w:pPr>
      <w:r w:rsidRPr="00AF3CD2">
        <w:rPr>
          <w:rFonts w:ascii="Arial" w:hAnsi="Arial" w:cs="Arial"/>
          <w:sz w:val="24"/>
          <w:szCs w:val="24"/>
        </w:rPr>
        <w:t>Emotional responses are important in curriculum-making. Participants in this study expressed feelings</w:t>
      </w:r>
      <w:r w:rsidR="004A2380">
        <w:rPr>
          <w:rFonts w:ascii="Arial" w:hAnsi="Arial" w:cs="Arial"/>
          <w:sz w:val="24"/>
          <w:szCs w:val="24"/>
        </w:rPr>
        <w:t xml:space="preserve"> at various points</w:t>
      </w:r>
      <w:r w:rsidRPr="00AF3CD2">
        <w:rPr>
          <w:rFonts w:ascii="Arial" w:hAnsi="Arial" w:cs="Arial"/>
          <w:sz w:val="24"/>
          <w:szCs w:val="24"/>
        </w:rPr>
        <w:t xml:space="preserve"> of excitement, a sense of possibility, exclusion and inclusion, validation and guilt</w:t>
      </w:r>
      <w:r w:rsidR="004A2380">
        <w:rPr>
          <w:rFonts w:ascii="Arial" w:hAnsi="Arial" w:cs="Arial"/>
          <w:sz w:val="24"/>
          <w:szCs w:val="24"/>
        </w:rPr>
        <w:t>.</w:t>
      </w:r>
      <w:r w:rsidR="00735048">
        <w:rPr>
          <w:rFonts w:ascii="Arial" w:hAnsi="Arial" w:cs="Arial"/>
          <w:sz w:val="24"/>
          <w:szCs w:val="24"/>
        </w:rPr>
        <w:t xml:space="preserve"> Given the key role of these participants in realising CfW, </w:t>
      </w:r>
      <w:r w:rsidR="007C1A5C">
        <w:rPr>
          <w:rFonts w:ascii="Arial" w:hAnsi="Arial" w:cs="Arial"/>
          <w:sz w:val="24"/>
          <w:szCs w:val="24"/>
        </w:rPr>
        <w:t>acknowledging</w:t>
      </w:r>
      <w:r w:rsidR="00735048">
        <w:rPr>
          <w:rFonts w:ascii="Arial" w:hAnsi="Arial" w:cs="Arial"/>
          <w:sz w:val="24"/>
          <w:szCs w:val="24"/>
        </w:rPr>
        <w:t xml:space="preserve"> the emotional </w:t>
      </w:r>
      <w:r w:rsidR="007C1A5C">
        <w:rPr>
          <w:rFonts w:ascii="Arial" w:hAnsi="Arial" w:cs="Arial"/>
          <w:sz w:val="24"/>
          <w:szCs w:val="24"/>
        </w:rPr>
        <w:t>component</w:t>
      </w:r>
      <w:r w:rsidR="00735048">
        <w:rPr>
          <w:rFonts w:ascii="Arial" w:hAnsi="Arial" w:cs="Arial"/>
          <w:sz w:val="24"/>
          <w:szCs w:val="24"/>
        </w:rPr>
        <w:t xml:space="preserve"> of this work </w:t>
      </w:r>
      <w:r w:rsidR="007C1A5C">
        <w:rPr>
          <w:rFonts w:ascii="Arial" w:hAnsi="Arial" w:cs="Arial"/>
          <w:sz w:val="24"/>
          <w:szCs w:val="24"/>
        </w:rPr>
        <w:t>is important in plotting a way forward.</w:t>
      </w:r>
    </w:p>
    <w:p w14:paraId="7B29AB14" w14:textId="5F9F3A97" w:rsidR="00157315" w:rsidRDefault="00157315" w:rsidP="00AF3CD2">
      <w:pPr>
        <w:pStyle w:val="ListParagraph"/>
        <w:numPr>
          <w:ilvl w:val="0"/>
          <w:numId w:val="44"/>
        </w:numPr>
        <w:spacing w:line="360" w:lineRule="auto"/>
        <w:rPr>
          <w:rFonts w:ascii="Arial" w:hAnsi="Arial" w:cs="Arial"/>
          <w:sz w:val="24"/>
          <w:szCs w:val="24"/>
        </w:rPr>
      </w:pPr>
      <w:r w:rsidRPr="00AF3CD2">
        <w:rPr>
          <w:rFonts w:ascii="Arial" w:hAnsi="Arial" w:cs="Arial"/>
          <w:sz w:val="24"/>
          <w:szCs w:val="24"/>
        </w:rPr>
        <w:t>That</w:t>
      </w:r>
      <w:r w:rsidR="00AF3CD2" w:rsidRPr="00AF3CD2">
        <w:rPr>
          <w:rFonts w:ascii="Arial" w:hAnsi="Arial" w:cs="Arial"/>
          <w:sz w:val="24"/>
          <w:szCs w:val="24"/>
        </w:rPr>
        <w:t xml:space="preserve"> </w:t>
      </w:r>
      <w:r w:rsidR="00AF3CD2">
        <w:rPr>
          <w:rFonts w:ascii="Arial" w:hAnsi="Arial" w:cs="Arial"/>
          <w:sz w:val="24"/>
          <w:szCs w:val="24"/>
        </w:rPr>
        <w:t xml:space="preserve">more </w:t>
      </w:r>
      <w:r w:rsidR="004A2380">
        <w:rPr>
          <w:rFonts w:ascii="Arial" w:hAnsi="Arial" w:cs="Arial"/>
          <w:sz w:val="24"/>
          <w:szCs w:val="24"/>
        </w:rPr>
        <w:t>structured approach is adopted towards</w:t>
      </w:r>
      <w:r w:rsidR="00AF3CD2" w:rsidRPr="00AF3CD2">
        <w:rPr>
          <w:rFonts w:ascii="Arial" w:hAnsi="Arial" w:cs="Arial"/>
          <w:sz w:val="24"/>
          <w:szCs w:val="24"/>
        </w:rPr>
        <w:t xml:space="preserve"> learning from other jurisdictions about the complexities of curriculum reform and sharing solutions more broadly across as well as within systems.</w:t>
      </w:r>
    </w:p>
    <w:p w14:paraId="1BA01041" w14:textId="20CA006C" w:rsidR="005C7F53" w:rsidRPr="002D22C8" w:rsidRDefault="007C1A5C" w:rsidP="002D22C8">
      <w:pPr>
        <w:pStyle w:val="ListParagraph"/>
        <w:numPr>
          <w:ilvl w:val="0"/>
          <w:numId w:val="44"/>
        </w:numPr>
        <w:spacing w:line="360" w:lineRule="auto"/>
        <w:rPr>
          <w:rFonts w:ascii="Arial" w:hAnsi="Arial" w:cs="Arial"/>
          <w:sz w:val="24"/>
          <w:szCs w:val="24"/>
        </w:rPr>
      </w:pPr>
      <w:r>
        <w:rPr>
          <w:rFonts w:ascii="Arial" w:hAnsi="Arial" w:cs="Arial"/>
          <w:sz w:val="24"/>
          <w:szCs w:val="24"/>
        </w:rPr>
        <w:t>That the</w:t>
      </w:r>
      <w:r w:rsidR="00C11DD3">
        <w:rPr>
          <w:rFonts w:ascii="Arial" w:hAnsi="Arial" w:cs="Arial"/>
          <w:sz w:val="24"/>
          <w:szCs w:val="24"/>
        </w:rPr>
        <w:t>r</w:t>
      </w:r>
      <w:r>
        <w:rPr>
          <w:rFonts w:ascii="Arial" w:hAnsi="Arial" w:cs="Arial"/>
          <w:sz w:val="24"/>
          <w:szCs w:val="24"/>
        </w:rPr>
        <w:t xml:space="preserve">e is consideration at a system level </w:t>
      </w:r>
      <w:r w:rsidR="00C11DD3">
        <w:rPr>
          <w:rFonts w:ascii="Arial" w:hAnsi="Arial" w:cs="Arial"/>
          <w:sz w:val="24"/>
          <w:szCs w:val="24"/>
        </w:rPr>
        <w:t xml:space="preserve">aimed at </w:t>
      </w:r>
      <w:r>
        <w:rPr>
          <w:rFonts w:ascii="Arial" w:hAnsi="Arial" w:cs="Arial"/>
          <w:sz w:val="24"/>
          <w:szCs w:val="24"/>
        </w:rPr>
        <w:t xml:space="preserve">agreeing the </w:t>
      </w:r>
      <w:r w:rsidR="00A936C8">
        <w:rPr>
          <w:rFonts w:ascii="Arial" w:hAnsi="Arial" w:cs="Arial"/>
          <w:sz w:val="24"/>
          <w:szCs w:val="24"/>
        </w:rPr>
        <w:t>purpose of CfW</w:t>
      </w:r>
      <w:r w:rsidR="00C11DD3">
        <w:rPr>
          <w:rFonts w:ascii="Arial" w:hAnsi="Arial" w:cs="Arial"/>
          <w:sz w:val="24"/>
          <w:szCs w:val="24"/>
        </w:rPr>
        <w:t xml:space="preserve">, </w:t>
      </w:r>
      <w:r w:rsidR="004C00AA">
        <w:rPr>
          <w:rFonts w:ascii="Arial" w:hAnsi="Arial" w:cs="Arial"/>
          <w:sz w:val="24"/>
          <w:szCs w:val="24"/>
        </w:rPr>
        <w:t xml:space="preserve">beyond the four purposes for learners. </w:t>
      </w:r>
      <w:r w:rsidR="00A936C8">
        <w:rPr>
          <w:rFonts w:ascii="Arial" w:hAnsi="Arial" w:cs="Arial"/>
          <w:sz w:val="24"/>
          <w:szCs w:val="24"/>
        </w:rPr>
        <w:t xml:space="preserve">The fact that after ten years, four </w:t>
      </w:r>
      <w:r w:rsidR="00226045">
        <w:rPr>
          <w:rFonts w:ascii="Arial" w:hAnsi="Arial" w:cs="Arial"/>
          <w:sz w:val="24"/>
          <w:szCs w:val="24"/>
        </w:rPr>
        <w:t>expert</w:t>
      </w:r>
      <w:r w:rsidR="00A936C8">
        <w:rPr>
          <w:rFonts w:ascii="Arial" w:hAnsi="Arial" w:cs="Arial"/>
          <w:sz w:val="24"/>
          <w:szCs w:val="24"/>
        </w:rPr>
        <w:t xml:space="preserve"> professionals </w:t>
      </w:r>
      <w:r w:rsidR="000C0276">
        <w:rPr>
          <w:rFonts w:ascii="Arial" w:hAnsi="Arial" w:cs="Arial"/>
          <w:sz w:val="24"/>
          <w:szCs w:val="24"/>
        </w:rPr>
        <w:t xml:space="preserve">find it hard to describe CfW </w:t>
      </w:r>
      <w:r w:rsidR="00226045">
        <w:rPr>
          <w:rFonts w:ascii="Arial" w:hAnsi="Arial" w:cs="Arial"/>
          <w:sz w:val="24"/>
          <w:szCs w:val="24"/>
        </w:rPr>
        <w:t xml:space="preserve">in three sentences </w:t>
      </w:r>
      <w:r w:rsidR="000C0276">
        <w:rPr>
          <w:rFonts w:ascii="Arial" w:hAnsi="Arial" w:cs="Arial"/>
          <w:sz w:val="24"/>
          <w:szCs w:val="24"/>
        </w:rPr>
        <w:t xml:space="preserve">is a likely inhibitor to effective implementation. The ‘what is it for’ question is as important as </w:t>
      </w:r>
      <w:r w:rsidR="00226045">
        <w:rPr>
          <w:rFonts w:ascii="Arial" w:hAnsi="Arial" w:cs="Arial"/>
          <w:sz w:val="24"/>
          <w:szCs w:val="24"/>
        </w:rPr>
        <w:t>‘</w:t>
      </w:r>
      <w:r w:rsidR="000C0276">
        <w:rPr>
          <w:rFonts w:ascii="Arial" w:hAnsi="Arial" w:cs="Arial"/>
          <w:sz w:val="24"/>
          <w:szCs w:val="24"/>
        </w:rPr>
        <w:t xml:space="preserve">what </w:t>
      </w:r>
      <w:proofErr w:type="gramStart"/>
      <w:r w:rsidR="000C0276">
        <w:rPr>
          <w:rFonts w:ascii="Arial" w:hAnsi="Arial" w:cs="Arial"/>
          <w:sz w:val="24"/>
          <w:szCs w:val="24"/>
        </w:rPr>
        <w:t>it</w:t>
      </w:r>
      <w:proofErr w:type="gramEnd"/>
      <w:r w:rsidR="000C0276">
        <w:rPr>
          <w:rFonts w:ascii="Arial" w:hAnsi="Arial" w:cs="Arial"/>
          <w:sz w:val="24"/>
          <w:szCs w:val="24"/>
        </w:rPr>
        <w:t xml:space="preserve"> is</w:t>
      </w:r>
      <w:r w:rsidR="00226045">
        <w:rPr>
          <w:rFonts w:ascii="Arial" w:hAnsi="Arial" w:cs="Arial"/>
          <w:sz w:val="24"/>
          <w:szCs w:val="24"/>
        </w:rPr>
        <w:t>’.</w:t>
      </w:r>
    </w:p>
    <w:p w14:paraId="5BA90A6E" w14:textId="77777777" w:rsidR="00BF1BD7" w:rsidRPr="00ED553A" w:rsidRDefault="00BF1BD7" w:rsidP="003D0934">
      <w:pPr>
        <w:spacing w:line="300" w:lineRule="auto"/>
        <w:ind w:left="360"/>
        <w:rPr>
          <w:rFonts w:ascii="Arial" w:eastAsia="Segoe UI" w:hAnsi="Arial" w:cs="Arial"/>
          <w:sz w:val="24"/>
          <w:szCs w:val="24"/>
        </w:rPr>
      </w:pPr>
    </w:p>
    <w:p w14:paraId="467BEB70" w14:textId="7C58EB68" w:rsidR="00452072" w:rsidRPr="00CB6813" w:rsidRDefault="00BF1BD7" w:rsidP="00CB6813">
      <w:pPr>
        <w:spacing w:line="300" w:lineRule="auto"/>
        <w:ind w:left="360"/>
        <w:rPr>
          <w:rFonts w:ascii="Arial" w:eastAsia="Segoe UI" w:hAnsi="Arial" w:cs="Arial"/>
          <w:b/>
          <w:bCs/>
          <w:sz w:val="24"/>
          <w:szCs w:val="24"/>
        </w:rPr>
      </w:pPr>
      <w:r w:rsidRPr="00CB6813">
        <w:rPr>
          <w:rFonts w:ascii="Arial" w:eastAsia="Segoe UI" w:hAnsi="Arial" w:cs="Arial"/>
          <w:b/>
          <w:bCs/>
          <w:sz w:val="24"/>
          <w:szCs w:val="24"/>
        </w:rPr>
        <w:t>References:</w:t>
      </w:r>
    </w:p>
    <w:p w14:paraId="76E891B6" w14:textId="77777777" w:rsidR="00452072" w:rsidRPr="00ED553A" w:rsidRDefault="00452072" w:rsidP="002E2288">
      <w:pPr>
        <w:rPr>
          <w:rFonts w:ascii="Arial" w:hAnsi="Arial" w:cs="Arial"/>
          <w:b/>
          <w:bCs/>
          <w:sz w:val="24"/>
          <w:szCs w:val="24"/>
        </w:rPr>
      </w:pPr>
    </w:p>
    <w:p w14:paraId="038A8BEB" w14:textId="29E6728C" w:rsidR="00452072" w:rsidRPr="002E2288" w:rsidRDefault="00452072" w:rsidP="002E2288">
      <w:pPr>
        <w:ind w:left="360"/>
        <w:rPr>
          <w:rFonts w:ascii="Arial" w:hAnsi="Arial" w:cs="Arial"/>
          <w:sz w:val="24"/>
          <w:szCs w:val="24"/>
        </w:rPr>
      </w:pPr>
      <w:r w:rsidRPr="00ED553A">
        <w:rPr>
          <w:rFonts w:ascii="Arial" w:hAnsi="Arial" w:cs="Arial"/>
          <w:sz w:val="24"/>
          <w:szCs w:val="24"/>
        </w:rPr>
        <w:t xml:space="preserve">Anttila, H., Tikkanen, L., Soini, T., Pietarinen, J., &amp; </w:t>
      </w:r>
      <w:proofErr w:type="spellStart"/>
      <w:r w:rsidRPr="00ED553A">
        <w:rPr>
          <w:rFonts w:ascii="Arial" w:hAnsi="Arial" w:cs="Arial"/>
          <w:sz w:val="24"/>
          <w:szCs w:val="24"/>
        </w:rPr>
        <w:t>Pyhältö</w:t>
      </w:r>
      <w:proofErr w:type="spellEnd"/>
      <w:r w:rsidRPr="00ED553A">
        <w:rPr>
          <w:rFonts w:ascii="Arial" w:hAnsi="Arial" w:cs="Arial"/>
          <w:sz w:val="24"/>
          <w:szCs w:val="24"/>
        </w:rPr>
        <w:t xml:space="preserve">, K. (2023). </w:t>
      </w:r>
      <w:r w:rsidRPr="005904FB">
        <w:rPr>
          <w:rFonts w:ascii="Arial" w:hAnsi="Arial" w:cs="Arial"/>
          <w:i/>
          <w:iCs/>
          <w:sz w:val="24"/>
          <w:szCs w:val="24"/>
        </w:rPr>
        <w:t>The emotional landscape of curriculum making</w:t>
      </w:r>
      <w:r w:rsidRPr="00ED553A">
        <w:rPr>
          <w:rFonts w:ascii="Arial" w:hAnsi="Arial" w:cs="Arial"/>
          <w:sz w:val="24"/>
          <w:szCs w:val="24"/>
        </w:rPr>
        <w:t xml:space="preserve">. The Curriculum Journal, 34, 178–192. </w:t>
      </w:r>
      <w:r w:rsidR="00D842BA">
        <w:rPr>
          <w:rFonts w:ascii="Arial" w:hAnsi="Arial" w:cs="Arial"/>
          <w:sz w:val="24"/>
          <w:szCs w:val="24"/>
        </w:rPr>
        <w:t xml:space="preserve">Available at </w:t>
      </w:r>
      <w:hyperlink r:id="rId7" w:history="1">
        <w:r w:rsidRPr="00ED553A">
          <w:rPr>
            <w:rStyle w:val="Hyperlink"/>
            <w:rFonts w:ascii="Arial" w:hAnsi="Arial" w:cs="Arial"/>
            <w:color w:val="auto"/>
            <w:sz w:val="24"/>
            <w:szCs w:val="24"/>
          </w:rPr>
          <w:t>https://doi.org/10.1002/curj.172</w:t>
        </w:r>
      </w:hyperlink>
      <w:r w:rsidR="002E2288">
        <w:rPr>
          <w:rFonts w:ascii="Arial" w:hAnsi="Arial" w:cs="Arial"/>
          <w:sz w:val="24"/>
          <w:szCs w:val="24"/>
        </w:rPr>
        <w:t xml:space="preserve"> [Accessed: 17.01.25]</w:t>
      </w:r>
      <w:r w:rsidR="00EB7253">
        <w:rPr>
          <w:rFonts w:ascii="Arial" w:hAnsi="Arial" w:cs="Arial"/>
          <w:sz w:val="24"/>
          <w:szCs w:val="24"/>
        </w:rPr>
        <w:t>.</w:t>
      </w:r>
    </w:p>
    <w:p w14:paraId="3400D5C7" w14:textId="08C53B55" w:rsidR="00971644" w:rsidRPr="00ED553A" w:rsidRDefault="001A2E92" w:rsidP="002E2288">
      <w:pPr>
        <w:ind w:left="360"/>
        <w:rPr>
          <w:rFonts w:ascii="Arial" w:hAnsi="Arial" w:cs="Arial"/>
          <w:sz w:val="24"/>
          <w:szCs w:val="24"/>
        </w:rPr>
      </w:pPr>
      <w:r w:rsidRPr="00ED553A">
        <w:rPr>
          <w:rFonts w:ascii="Arial" w:hAnsi="Arial" w:cs="Arial"/>
          <w:sz w:val="24"/>
          <w:szCs w:val="24"/>
        </w:rPr>
        <w:t>Arad Research and ICF Consulting. (2018). Formative Evaluation of the Pioneer School Model: Final Report.</w:t>
      </w:r>
      <w:r w:rsidRPr="00BE6A29">
        <w:rPr>
          <w:rFonts w:ascii="Arial" w:hAnsi="Arial" w:cs="Arial"/>
          <w:sz w:val="24"/>
          <w:szCs w:val="24"/>
        </w:rPr>
        <w:t xml:space="preserve"> </w:t>
      </w:r>
      <w:r w:rsidR="00D842BA" w:rsidRPr="00BE6A29">
        <w:rPr>
          <w:rFonts w:ascii="Arial" w:hAnsi="Arial" w:cs="Arial"/>
          <w:sz w:val="24"/>
          <w:szCs w:val="24"/>
        </w:rPr>
        <w:t>Available at:</w:t>
      </w:r>
      <w:r w:rsidRPr="00BE6A29">
        <w:rPr>
          <w:rFonts w:ascii="Arial" w:hAnsi="Arial" w:cs="Arial"/>
          <w:sz w:val="24"/>
          <w:szCs w:val="24"/>
        </w:rPr>
        <w:t xml:space="preserve">: </w:t>
      </w:r>
      <w:hyperlink r:id="rId8" w:history="1">
        <w:r w:rsidRPr="00ED553A">
          <w:rPr>
            <w:rStyle w:val="Hyperlink"/>
            <w:rFonts w:ascii="Arial" w:hAnsi="Arial" w:cs="Arial"/>
            <w:color w:val="auto"/>
            <w:sz w:val="24"/>
            <w:szCs w:val="24"/>
          </w:rPr>
          <w:t>https://gov.wales/statistics-and-research/formative-evaluationpioneer-school-model/?lang=en</w:t>
        </w:r>
      </w:hyperlink>
      <w:r w:rsidRPr="00ED553A">
        <w:rPr>
          <w:rFonts w:ascii="Arial" w:hAnsi="Arial" w:cs="Arial"/>
          <w:sz w:val="24"/>
          <w:szCs w:val="24"/>
        </w:rPr>
        <w:t>)</w:t>
      </w:r>
      <w:r w:rsidR="002E2288">
        <w:rPr>
          <w:rFonts w:ascii="Arial" w:hAnsi="Arial" w:cs="Arial"/>
          <w:szCs w:val="24"/>
        </w:rPr>
        <w:t xml:space="preserve"> </w:t>
      </w:r>
      <w:r w:rsidR="002E2288">
        <w:rPr>
          <w:rFonts w:ascii="Arial" w:hAnsi="Arial" w:cs="Arial"/>
          <w:sz w:val="24"/>
          <w:szCs w:val="24"/>
        </w:rPr>
        <w:t xml:space="preserve">[Accessed: </w:t>
      </w:r>
      <w:r w:rsidR="002E2288">
        <w:rPr>
          <w:rFonts w:ascii="Arial" w:hAnsi="Arial" w:cs="Arial"/>
          <w:sz w:val="24"/>
          <w:szCs w:val="24"/>
        </w:rPr>
        <w:t>15</w:t>
      </w:r>
      <w:r w:rsidR="002E2288">
        <w:rPr>
          <w:rFonts w:ascii="Arial" w:hAnsi="Arial" w:cs="Arial"/>
          <w:sz w:val="24"/>
          <w:szCs w:val="24"/>
        </w:rPr>
        <w:t>.01.25]</w:t>
      </w:r>
      <w:r w:rsidR="00EB7253">
        <w:rPr>
          <w:rFonts w:ascii="Arial" w:hAnsi="Arial" w:cs="Arial"/>
          <w:sz w:val="24"/>
          <w:szCs w:val="24"/>
        </w:rPr>
        <w:t>.</w:t>
      </w:r>
    </w:p>
    <w:p w14:paraId="0F31F8E7" w14:textId="07E4B796" w:rsidR="001A2E92" w:rsidRPr="00727B74" w:rsidRDefault="00971644" w:rsidP="00727B74">
      <w:pPr>
        <w:pStyle w:val="NormalWeb"/>
        <w:ind w:left="360"/>
        <w:rPr>
          <w:rFonts w:ascii="Arial" w:hAnsi="Arial" w:cs="Arial"/>
          <w:szCs w:val="24"/>
        </w:rPr>
      </w:pPr>
      <w:r w:rsidRPr="00ED553A">
        <w:rPr>
          <w:rFonts w:ascii="Arial" w:hAnsi="Arial" w:cs="Arial"/>
          <w:szCs w:val="24"/>
        </w:rPr>
        <w:t xml:space="preserve">British Council. (no date). Process-oriented syllabus. </w:t>
      </w:r>
      <w:r w:rsidR="00D842BA">
        <w:rPr>
          <w:rFonts w:ascii="Arial" w:hAnsi="Arial" w:cs="Arial"/>
          <w:szCs w:val="24"/>
        </w:rPr>
        <w:t>Available at:</w:t>
      </w:r>
      <w:r w:rsidRPr="00ED553A">
        <w:rPr>
          <w:rFonts w:ascii="Arial" w:hAnsi="Arial" w:cs="Arial"/>
          <w:szCs w:val="24"/>
        </w:rPr>
        <w:t xml:space="preserve"> </w:t>
      </w:r>
      <w:hyperlink r:id="rId9" w:history="1">
        <w:r w:rsidR="00EB7253" w:rsidRPr="000A1857">
          <w:rPr>
            <w:rStyle w:val="Hyperlink"/>
            <w:rFonts w:ascii="Arial" w:hAnsi="Arial" w:cs="Arial"/>
            <w:szCs w:val="24"/>
          </w:rPr>
          <w:t>https://www.teachingenglish.org.uk/professional-development/teachers/knowing-subject/n-p/process-oriented-syllabus</w:t>
        </w:r>
      </w:hyperlink>
      <w:r w:rsidR="00EB7253">
        <w:rPr>
          <w:rFonts w:ascii="Arial" w:hAnsi="Arial" w:cs="Arial"/>
          <w:szCs w:val="24"/>
        </w:rPr>
        <w:t xml:space="preserve"> [Accessed 17.01.25].</w:t>
      </w:r>
    </w:p>
    <w:p w14:paraId="4C9304B6" w14:textId="55BA3E14" w:rsidR="00BF1BD7" w:rsidRPr="00ED553A" w:rsidRDefault="00BF1BD7" w:rsidP="002E2288">
      <w:pPr>
        <w:spacing w:line="300" w:lineRule="auto"/>
        <w:ind w:firstLine="360"/>
        <w:rPr>
          <w:rFonts w:ascii="Arial" w:eastAsia="Segoe UI" w:hAnsi="Arial" w:cs="Arial"/>
          <w:sz w:val="24"/>
          <w:szCs w:val="24"/>
        </w:rPr>
      </w:pPr>
      <w:r w:rsidRPr="00ED553A">
        <w:rPr>
          <w:rFonts w:ascii="Arial" w:eastAsia="Segoe UI" w:hAnsi="Arial" w:cs="Arial"/>
          <w:sz w:val="24"/>
          <w:szCs w:val="24"/>
        </w:rPr>
        <w:t xml:space="preserve">Costley, C., Elliott, G. and Gibbs, P. </w:t>
      </w:r>
      <w:r w:rsidR="001A2E92" w:rsidRPr="00ED553A">
        <w:rPr>
          <w:rFonts w:ascii="Arial" w:eastAsia="Segoe UI" w:hAnsi="Arial" w:cs="Arial"/>
          <w:sz w:val="24"/>
          <w:szCs w:val="24"/>
        </w:rPr>
        <w:t>(</w:t>
      </w:r>
      <w:r w:rsidRPr="00ED553A">
        <w:rPr>
          <w:rFonts w:ascii="Arial" w:eastAsia="Segoe UI" w:hAnsi="Arial" w:cs="Arial"/>
          <w:sz w:val="24"/>
          <w:szCs w:val="24"/>
        </w:rPr>
        <w:t>2010</w:t>
      </w:r>
      <w:r w:rsidR="001A2E92" w:rsidRPr="00ED553A">
        <w:rPr>
          <w:rFonts w:ascii="Arial" w:eastAsia="Segoe UI" w:hAnsi="Arial" w:cs="Arial"/>
          <w:sz w:val="24"/>
          <w:szCs w:val="24"/>
        </w:rPr>
        <w:t>)</w:t>
      </w:r>
      <w:r w:rsidRPr="00ED553A">
        <w:rPr>
          <w:rFonts w:ascii="Arial" w:eastAsia="Segoe UI" w:hAnsi="Arial" w:cs="Arial"/>
          <w:sz w:val="24"/>
          <w:szCs w:val="24"/>
        </w:rPr>
        <w:t xml:space="preserve">. </w:t>
      </w:r>
      <w:r w:rsidRPr="00ED553A">
        <w:rPr>
          <w:rFonts w:ascii="Arial" w:eastAsia="Segoe UI" w:hAnsi="Arial" w:cs="Arial"/>
          <w:i/>
          <w:iCs/>
          <w:sz w:val="24"/>
          <w:szCs w:val="24"/>
        </w:rPr>
        <w:t>Doing Work-based Research</w:t>
      </w:r>
      <w:r w:rsidRPr="00ED553A">
        <w:rPr>
          <w:rFonts w:ascii="Arial" w:eastAsia="Segoe UI" w:hAnsi="Arial" w:cs="Arial"/>
          <w:sz w:val="24"/>
          <w:szCs w:val="24"/>
        </w:rPr>
        <w:t>. Los Angeles: Sage.</w:t>
      </w:r>
    </w:p>
    <w:p w14:paraId="65B3A216" w14:textId="00CA8AC7" w:rsidR="00CF0A7A" w:rsidRPr="00ED553A" w:rsidRDefault="00BF1BD7" w:rsidP="00F776A7">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Donaldson, G. </w:t>
      </w:r>
      <w:r w:rsidR="0081026A" w:rsidRPr="00ED553A">
        <w:rPr>
          <w:rFonts w:ascii="Arial" w:eastAsia="Segoe UI" w:hAnsi="Arial" w:cs="Arial"/>
          <w:sz w:val="24"/>
          <w:szCs w:val="24"/>
        </w:rPr>
        <w:t>(</w:t>
      </w:r>
      <w:r w:rsidRPr="00ED553A">
        <w:rPr>
          <w:rFonts w:ascii="Arial" w:eastAsia="Segoe UI" w:hAnsi="Arial" w:cs="Arial"/>
          <w:sz w:val="24"/>
          <w:szCs w:val="24"/>
        </w:rPr>
        <w:t>2015</w:t>
      </w:r>
      <w:r w:rsidR="0081026A" w:rsidRPr="00ED553A">
        <w:rPr>
          <w:rFonts w:ascii="Arial" w:eastAsia="Segoe UI" w:hAnsi="Arial" w:cs="Arial"/>
          <w:sz w:val="24"/>
          <w:szCs w:val="24"/>
        </w:rPr>
        <w:t>)</w:t>
      </w:r>
      <w:r w:rsidRPr="00ED553A">
        <w:rPr>
          <w:rFonts w:ascii="Arial" w:eastAsia="Segoe UI" w:hAnsi="Arial" w:cs="Arial"/>
          <w:sz w:val="24"/>
          <w:szCs w:val="24"/>
        </w:rPr>
        <w:t xml:space="preserve">. </w:t>
      </w:r>
      <w:r w:rsidRPr="00ED553A">
        <w:rPr>
          <w:rFonts w:ascii="Arial" w:eastAsia="Segoe UI" w:hAnsi="Arial" w:cs="Arial"/>
          <w:i/>
          <w:iCs/>
          <w:sz w:val="24"/>
          <w:szCs w:val="24"/>
        </w:rPr>
        <w:t>Successful futures: Independent review of curriculum and assessment arrangements in Wales</w:t>
      </w:r>
      <w:r w:rsidRPr="00ED553A">
        <w:rPr>
          <w:rFonts w:ascii="Arial" w:eastAsia="Segoe UI" w:hAnsi="Arial" w:cs="Arial"/>
          <w:sz w:val="24"/>
          <w:szCs w:val="24"/>
        </w:rPr>
        <w:t>. Cardiff: Welsh Government.</w:t>
      </w:r>
    </w:p>
    <w:p w14:paraId="6037A61A" w14:textId="6C639BA1" w:rsidR="00CF0A7A" w:rsidRPr="00ED553A" w:rsidRDefault="00BF1BD7" w:rsidP="00F776A7">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Evans, G. </w:t>
      </w:r>
      <w:r w:rsidR="0081026A" w:rsidRPr="00ED553A">
        <w:rPr>
          <w:rFonts w:ascii="Arial" w:eastAsia="Segoe UI" w:hAnsi="Arial" w:cs="Arial"/>
          <w:sz w:val="24"/>
          <w:szCs w:val="24"/>
        </w:rPr>
        <w:t>(</w:t>
      </w:r>
      <w:r w:rsidRPr="00ED553A">
        <w:rPr>
          <w:rFonts w:ascii="Arial" w:eastAsia="Segoe UI" w:hAnsi="Arial" w:cs="Arial"/>
          <w:sz w:val="24"/>
          <w:szCs w:val="24"/>
        </w:rPr>
        <w:t>2022</w:t>
      </w:r>
      <w:r w:rsidR="0081026A" w:rsidRPr="00ED553A">
        <w:rPr>
          <w:rFonts w:ascii="Arial" w:eastAsia="Segoe UI" w:hAnsi="Arial" w:cs="Arial"/>
          <w:sz w:val="24"/>
          <w:szCs w:val="24"/>
        </w:rPr>
        <w:t>)</w:t>
      </w:r>
      <w:r w:rsidRPr="00ED553A">
        <w:rPr>
          <w:rFonts w:ascii="Arial" w:eastAsia="Segoe UI" w:hAnsi="Arial" w:cs="Arial"/>
          <w:sz w:val="24"/>
          <w:szCs w:val="24"/>
        </w:rPr>
        <w:t xml:space="preserve">. Back to the future? Reflections on three phases of education policy reform in Wales and their implications for teachers. </w:t>
      </w:r>
      <w:r w:rsidRPr="00ED553A">
        <w:rPr>
          <w:rFonts w:ascii="Arial" w:eastAsia="Segoe UI" w:hAnsi="Arial" w:cs="Arial"/>
          <w:i/>
          <w:iCs/>
          <w:sz w:val="24"/>
          <w:szCs w:val="24"/>
        </w:rPr>
        <w:t>Journal of Educational Change</w:t>
      </w:r>
      <w:r w:rsidRPr="00ED553A">
        <w:rPr>
          <w:rFonts w:ascii="Arial" w:eastAsia="Segoe UI" w:hAnsi="Arial" w:cs="Arial"/>
          <w:sz w:val="24"/>
          <w:szCs w:val="24"/>
        </w:rPr>
        <w:t>, 23(3), pp.371-396. doi:10.1007/s10833-021-09422-6.</w:t>
      </w:r>
      <w:r w:rsidR="00EB7253">
        <w:rPr>
          <w:rFonts w:ascii="Arial" w:eastAsia="Segoe UI" w:hAnsi="Arial" w:cs="Arial"/>
          <w:sz w:val="24"/>
          <w:szCs w:val="24"/>
        </w:rPr>
        <w:t xml:space="preserve"> </w:t>
      </w:r>
    </w:p>
    <w:p w14:paraId="6CC88182" w14:textId="2ECFA1A4" w:rsidR="00CF0A7A" w:rsidRPr="00ED553A" w:rsidRDefault="00BF1BD7" w:rsidP="00F776A7">
      <w:pPr>
        <w:spacing w:line="300" w:lineRule="auto"/>
        <w:ind w:left="360"/>
        <w:rPr>
          <w:rFonts w:ascii="Arial" w:eastAsia="Segoe UI" w:hAnsi="Arial" w:cs="Arial"/>
          <w:sz w:val="24"/>
          <w:szCs w:val="24"/>
        </w:rPr>
      </w:pPr>
      <w:r w:rsidRPr="00ED553A">
        <w:rPr>
          <w:rFonts w:ascii="Arial" w:eastAsia="Segoe UI" w:hAnsi="Arial" w:cs="Arial"/>
          <w:sz w:val="24"/>
          <w:szCs w:val="24"/>
        </w:rPr>
        <w:t>Jacobs, S.D.</w:t>
      </w:r>
      <w:r w:rsidR="0081026A" w:rsidRPr="00ED553A">
        <w:rPr>
          <w:rFonts w:ascii="Arial" w:eastAsia="Segoe UI" w:hAnsi="Arial" w:cs="Arial"/>
          <w:sz w:val="24"/>
          <w:szCs w:val="24"/>
        </w:rPr>
        <w:t>(</w:t>
      </w:r>
      <w:r w:rsidRPr="00ED553A">
        <w:rPr>
          <w:rFonts w:ascii="Arial" w:eastAsia="Segoe UI" w:hAnsi="Arial" w:cs="Arial"/>
          <w:sz w:val="24"/>
          <w:szCs w:val="24"/>
        </w:rPr>
        <w:t>2018</w:t>
      </w:r>
      <w:r w:rsidR="0081026A" w:rsidRPr="00ED553A">
        <w:rPr>
          <w:rFonts w:ascii="Arial" w:eastAsia="Segoe UI" w:hAnsi="Arial" w:cs="Arial"/>
          <w:sz w:val="24"/>
          <w:szCs w:val="24"/>
        </w:rPr>
        <w:t>)</w:t>
      </w:r>
      <w:r w:rsidRPr="00ED553A">
        <w:rPr>
          <w:rFonts w:ascii="Arial" w:eastAsia="Segoe UI" w:hAnsi="Arial" w:cs="Arial"/>
          <w:sz w:val="24"/>
          <w:szCs w:val="24"/>
        </w:rPr>
        <w:t xml:space="preserve">. A history and analysis of the evolution of action and participatory action research. </w:t>
      </w:r>
      <w:r w:rsidRPr="00ED553A">
        <w:rPr>
          <w:rFonts w:ascii="Arial" w:eastAsia="Segoe UI" w:hAnsi="Arial" w:cs="Arial"/>
          <w:i/>
          <w:iCs/>
          <w:sz w:val="24"/>
          <w:szCs w:val="24"/>
        </w:rPr>
        <w:t>Canadian Journal of Action Research</w:t>
      </w:r>
      <w:r w:rsidRPr="00ED553A">
        <w:rPr>
          <w:rFonts w:ascii="Arial" w:eastAsia="Segoe UI" w:hAnsi="Arial" w:cs="Arial"/>
          <w:sz w:val="24"/>
          <w:szCs w:val="24"/>
        </w:rPr>
        <w:t>, 19(3), pp.34-52.</w:t>
      </w:r>
    </w:p>
    <w:p w14:paraId="78494088" w14:textId="1548A494" w:rsidR="00CF0A7A" w:rsidRPr="00ED553A" w:rsidRDefault="00BF1BD7" w:rsidP="00F776A7">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Hayward, L. and Spencer, E. </w:t>
      </w:r>
      <w:r w:rsidR="0081026A" w:rsidRPr="00ED553A">
        <w:rPr>
          <w:rFonts w:ascii="Arial" w:eastAsia="Segoe UI" w:hAnsi="Arial" w:cs="Arial"/>
          <w:sz w:val="24"/>
          <w:szCs w:val="24"/>
        </w:rPr>
        <w:t>(</w:t>
      </w:r>
      <w:r w:rsidRPr="00ED553A">
        <w:rPr>
          <w:rFonts w:ascii="Arial" w:eastAsia="Segoe UI" w:hAnsi="Arial" w:cs="Arial"/>
          <w:sz w:val="24"/>
          <w:szCs w:val="24"/>
        </w:rPr>
        <w:t>2010</w:t>
      </w:r>
      <w:r w:rsidR="0081026A" w:rsidRPr="00ED553A">
        <w:rPr>
          <w:rFonts w:ascii="Arial" w:eastAsia="Segoe UI" w:hAnsi="Arial" w:cs="Arial"/>
          <w:sz w:val="24"/>
          <w:szCs w:val="24"/>
        </w:rPr>
        <w:t>)</w:t>
      </w:r>
      <w:r w:rsidRPr="00ED553A">
        <w:rPr>
          <w:rFonts w:ascii="Arial" w:eastAsia="Segoe UI" w:hAnsi="Arial" w:cs="Arial"/>
          <w:sz w:val="24"/>
          <w:szCs w:val="24"/>
        </w:rPr>
        <w:t xml:space="preserve">. The complexities of change: formative assessment in Scotland. </w:t>
      </w:r>
      <w:r w:rsidRPr="00ED553A">
        <w:rPr>
          <w:rFonts w:ascii="Arial" w:eastAsia="Segoe UI" w:hAnsi="Arial" w:cs="Arial"/>
          <w:i/>
          <w:iCs/>
          <w:sz w:val="24"/>
          <w:szCs w:val="24"/>
        </w:rPr>
        <w:t>The Curriculum Journal</w:t>
      </w:r>
      <w:r w:rsidRPr="00ED553A">
        <w:rPr>
          <w:rFonts w:ascii="Arial" w:eastAsia="Segoe UI" w:hAnsi="Arial" w:cs="Arial"/>
          <w:sz w:val="24"/>
          <w:szCs w:val="24"/>
        </w:rPr>
        <w:t>, 21(2), pp.161-177.</w:t>
      </w:r>
    </w:p>
    <w:p w14:paraId="2FB2D7E7" w14:textId="29298308" w:rsidR="00CF0A7A" w:rsidRPr="00ED553A" w:rsidRDefault="00BF1BD7" w:rsidP="009275CA">
      <w:pPr>
        <w:spacing w:line="300" w:lineRule="auto"/>
        <w:ind w:left="360"/>
        <w:rPr>
          <w:rFonts w:ascii="Arial" w:eastAsia="Segoe UI" w:hAnsi="Arial" w:cs="Arial"/>
          <w:sz w:val="24"/>
          <w:szCs w:val="24"/>
        </w:rPr>
      </w:pPr>
      <w:r w:rsidRPr="00ED553A">
        <w:rPr>
          <w:rFonts w:ascii="Arial" w:eastAsia="Segoe UI" w:hAnsi="Arial" w:cs="Arial"/>
          <w:sz w:val="24"/>
          <w:szCs w:val="24"/>
        </w:rPr>
        <w:t>Independent Assessment Commission</w:t>
      </w:r>
      <w:r w:rsidR="009275CA">
        <w:rPr>
          <w:rFonts w:ascii="Arial" w:eastAsia="Segoe UI" w:hAnsi="Arial" w:cs="Arial"/>
          <w:sz w:val="24"/>
          <w:szCs w:val="24"/>
        </w:rPr>
        <w:t>. (</w:t>
      </w:r>
      <w:r w:rsidRPr="00ED553A">
        <w:rPr>
          <w:rFonts w:ascii="Arial" w:eastAsia="Segoe UI" w:hAnsi="Arial" w:cs="Arial"/>
          <w:sz w:val="24"/>
          <w:szCs w:val="24"/>
        </w:rPr>
        <w:t>2022</w:t>
      </w:r>
      <w:r w:rsidR="009275CA">
        <w:rPr>
          <w:rFonts w:ascii="Arial" w:eastAsia="Segoe UI" w:hAnsi="Arial" w:cs="Arial"/>
          <w:sz w:val="24"/>
          <w:szCs w:val="24"/>
        </w:rPr>
        <w:t>)</w:t>
      </w:r>
      <w:r w:rsidRPr="00ED553A">
        <w:rPr>
          <w:rFonts w:ascii="Arial" w:eastAsia="Segoe UI" w:hAnsi="Arial" w:cs="Arial"/>
          <w:sz w:val="24"/>
          <w:szCs w:val="24"/>
        </w:rPr>
        <w:t xml:space="preserve">. </w:t>
      </w:r>
      <w:r w:rsidRPr="00ED553A">
        <w:rPr>
          <w:rFonts w:ascii="Arial" w:eastAsia="Segoe UI" w:hAnsi="Arial" w:cs="Arial"/>
          <w:i/>
          <w:iCs/>
          <w:sz w:val="24"/>
          <w:szCs w:val="24"/>
        </w:rPr>
        <w:t>Qualifications for a New Era: Equitable, Reliable Assessment</w:t>
      </w:r>
      <w:r w:rsidRPr="00ED553A">
        <w:rPr>
          <w:rFonts w:ascii="Arial" w:eastAsia="Segoe UI" w:hAnsi="Arial" w:cs="Arial"/>
          <w:sz w:val="24"/>
          <w:szCs w:val="24"/>
        </w:rPr>
        <w:t>. IAC.</w:t>
      </w:r>
    </w:p>
    <w:p w14:paraId="4850B962" w14:textId="590A4390" w:rsidR="00BF1BD7" w:rsidRPr="00ED553A" w:rsidRDefault="00BF1BD7" w:rsidP="002E2288">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Morrison-Love, D., Singh, S., Makara-Fuller, K., Evans, G., Farrar, J. and Wiseman-Orr, L., 2023. Camau i’r Dyfodol: Curriculum for Wales: Evolving Understandings of Progression in Learning. University of Wales Trinity Saint David. </w:t>
      </w:r>
      <w:r w:rsidR="00D842BA">
        <w:rPr>
          <w:rFonts w:ascii="Arial" w:eastAsia="Segoe UI" w:hAnsi="Arial" w:cs="Arial"/>
          <w:sz w:val="24"/>
          <w:szCs w:val="24"/>
        </w:rPr>
        <w:t>Available at:</w:t>
      </w:r>
      <w:r w:rsidRPr="00ED553A">
        <w:rPr>
          <w:rFonts w:ascii="Arial" w:eastAsia="Segoe UI" w:hAnsi="Arial" w:cs="Arial"/>
          <w:sz w:val="24"/>
          <w:szCs w:val="24"/>
        </w:rPr>
        <w:t xml:space="preserve"> </w:t>
      </w:r>
      <w:hyperlink r:id="rId10" w:history="1">
        <w:r w:rsidRPr="00ED553A">
          <w:rPr>
            <w:rStyle w:val="Hyperlink"/>
            <w:rFonts w:ascii="Arial" w:eastAsia="Segoe UI" w:hAnsi="Arial" w:cs="Arial"/>
            <w:color w:val="auto"/>
            <w:sz w:val="24"/>
            <w:szCs w:val="24"/>
          </w:rPr>
          <w:t>https://www.uwtsd.ac.uk/media/uwtsd-website/content-assets/documents/research/education/camau_phase1_report.pdf</w:t>
        </w:r>
      </w:hyperlink>
      <w:r w:rsidRPr="00ED553A">
        <w:rPr>
          <w:rFonts w:ascii="Arial" w:eastAsia="Segoe UI" w:hAnsi="Arial" w:cs="Arial"/>
          <w:sz w:val="24"/>
          <w:szCs w:val="24"/>
        </w:rPr>
        <w:t>.</w:t>
      </w:r>
      <w:r w:rsidR="009275CA">
        <w:rPr>
          <w:rFonts w:ascii="Arial" w:eastAsia="Segoe UI" w:hAnsi="Arial" w:cs="Arial"/>
          <w:sz w:val="24"/>
          <w:szCs w:val="24"/>
        </w:rPr>
        <w:t xml:space="preserve"> [Accessed</w:t>
      </w:r>
      <w:r w:rsidR="00D703F2">
        <w:rPr>
          <w:rFonts w:ascii="Arial" w:eastAsia="Segoe UI" w:hAnsi="Arial" w:cs="Arial"/>
          <w:sz w:val="24"/>
          <w:szCs w:val="24"/>
        </w:rPr>
        <w:t xml:space="preserve"> 14.01.25]</w:t>
      </w:r>
      <w:r w:rsidR="009A789D">
        <w:rPr>
          <w:rFonts w:ascii="Arial" w:eastAsia="Segoe UI" w:hAnsi="Arial" w:cs="Arial"/>
          <w:sz w:val="24"/>
          <w:szCs w:val="24"/>
        </w:rPr>
        <w:t>.</w:t>
      </w:r>
    </w:p>
    <w:p w14:paraId="6863BA3F" w14:textId="77777777" w:rsidR="00CF0A7A" w:rsidRPr="00ED553A" w:rsidRDefault="00CF0A7A" w:rsidP="002E2288">
      <w:pPr>
        <w:spacing w:line="300" w:lineRule="auto"/>
        <w:ind w:left="360"/>
        <w:rPr>
          <w:rFonts w:ascii="Arial" w:eastAsia="Segoe UI" w:hAnsi="Arial" w:cs="Arial"/>
          <w:sz w:val="24"/>
          <w:szCs w:val="24"/>
        </w:rPr>
      </w:pPr>
    </w:p>
    <w:p w14:paraId="7EA4015E" w14:textId="72A257AC" w:rsidR="001A2E92" w:rsidRPr="00ED553A" w:rsidRDefault="00CF0A7A" w:rsidP="00D703F2">
      <w:pPr>
        <w:spacing w:line="300" w:lineRule="auto"/>
        <w:ind w:left="360"/>
        <w:rPr>
          <w:rFonts w:ascii="Arial" w:eastAsia="Segoe UI" w:hAnsi="Arial" w:cs="Arial"/>
          <w:sz w:val="24"/>
          <w:szCs w:val="24"/>
        </w:rPr>
      </w:pPr>
      <w:r w:rsidRPr="00ED553A">
        <w:rPr>
          <w:rFonts w:ascii="Arial" w:eastAsia="Segoe UI" w:hAnsi="Arial" w:cs="Arial"/>
          <w:sz w:val="24"/>
          <w:szCs w:val="24"/>
        </w:rPr>
        <w:t>Lewis, H</w:t>
      </w:r>
      <w:r w:rsidR="0081026A" w:rsidRPr="00ED553A">
        <w:rPr>
          <w:rFonts w:ascii="Arial" w:eastAsia="Segoe UI" w:hAnsi="Arial" w:cs="Arial"/>
          <w:sz w:val="24"/>
          <w:szCs w:val="24"/>
        </w:rPr>
        <w:t>,</w:t>
      </w:r>
      <w:r w:rsidRPr="00ED553A">
        <w:rPr>
          <w:rFonts w:ascii="Arial" w:eastAsia="Segoe UI" w:hAnsi="Arial" w:cs="Arial"/>
          <w:sz w:val="24"/>
          <w:szCs w:val="24"/>
        </w:rPr>
        <w:t xml:space="preserve"> (2014)</w:t>
      </w:r>
      <w:r w:rsidR="0081026A" w:rsidRPr="00ED553A">
        <w:rPr>
          <w:rFonts w:ascii="Arial" w:eastAsia="Segoe UI" w:hAnsi="Arial" w:cs="Arial"/>
          <w:sz w:val="24"/>
          <w:szCs w:val="24"/>
        </w:rPr>
        <w:t xml:space="preserve">. Review of Assessment and the Curriculum. Welsh Government. </w:t>
      </w:r>
      <w:r w:rsidR="00D842BA">
        <w:rPr>
          <w:rFonts w:ascii="Arial" w:eastAsia="Segoe UI" w:hAnsi="Arial" w:cs="Arial"/>
          <w:sz w:val="24"/>
          <w:szCs w:val="24"/>
        </w:rPr>
        <w:t>Available at:</w:t>
      </w:r>
      <w:r w:rsidRPr="00ED553A">
        <w:rPr>
          <w:rFonts w:ascii="Arial" w:eastAsia="Segoe UI" w:hAnsi="Arial" w:cs="Arial"/>
          <w:sz w:val="24"/>
          <w:szCs w:val="24"/>
        </w:rPr>
        <w:t xml:space="preserve"> </w:t>
      </w:r>
      <w:hyperlink r:id="rId11" w:history="1">
        <w:r w:rsidRPr="00ED553A">
          <w:rPr>
            <w:rStyle w:val="Hyperlink"/>
            <w:rFonts w:ascii="Arial" w:eastAsia="Segoe UI" w:hAnsi="Arial" w:cs="Arial"/>
            <w:color w:val="auto"/>
            <w:sz w:val="24"/>
            <w:szCs w:val="24"/>
          </w:rPr>
          <w:t>Written Statement - Review of Assessment and the Curriculum (12 March 2014) | GOV.WALES</w:t>
        </w:r>
      </w:hyperlink>
      <w:r w:rsidR="0081026A" w:rsidRPr="00ED553A">
        <w:rPr>
          <w:rFonts w:ascii="Arial" w:eastAsia="Segoe UI" w:hAnsi="Arial" w:cs="Arial"/>
          <w:sz w:val="24"/>
          <w:szCs w:val="24"/>
        </w:rPr>
        <w:t>.</w:t>
      </w:r>
      <w:r w:rsidR="00D703F2">
        <w:rPr>
          <w:rFonts w:ascii="Arial" w:eastAsia="Segoe UI" w:hAnsi="Arial" w:cs="Arial"/>
          <w:sz w:val="24"/>
          <w:szCs w:val="24"/>
        </w:rPr>
        <w:t xml:space="preserve"> [Accessed 17.01.25]</w:t>
      </w:r>
      <w:r w:rsidR="009A789D">
        <w:rPr>
          <w:rFonts w:ascii="Arial" w:eastAsia="Segoe UI" w:hAnsi="Arial" w:cs="Arial"/>
          <w:sz w:val="24"/>
          <w:szCs w:val="24"/>
        </w:rPr>
        <w:t>.</w:t>
      </w:r>
    </w:p>
    <w:p w14:paraId="245AFDD1" w14:textId="5B39186A" w:rsidR="00CF0A7A" w:rsidRPr="00A5277C" w:rsidRDefault="001A2E92" w:rsidP="00A5277C">
      <w:pPr>
        <w:spacing w:line="300" w:lineRule="auto"/>
        <w:ind w:left="360"/>
        <w:rPr>
          <w:rFonts w:ascii="Arial" w:eastAsia="Segoe UI" w:hAnsi="Arial" w:cs="Arial"/>
          <w:b/>
          <w:bCs/>
          <w:sz w:val="24"/>
          <w:szCs w:val="24"/>
        </w:rPr>
      </w:pPr>
      <w:r w:rsidRPr="00ED553A">
        <w:rPr>
          <w:rFonts w:ascii="Arial" w:eastAsia="Segoe UI" w:hAnsi="Arial" w:cs="Arial"/>
          <w:sz w:val="24"/>
          <w:szCs w:val="24"/>
        </w:rPr>
        <w:t xml:space="preserve">Lewis, H (2015). Minister accepts ‘Successful Futures’ recommendations in full. </w:t>
      </w:r>
      <w:r w:rsidR="00D842BA">
        <w:rPr>
          <w:rFonts w:ascii="Arial" w:eastAsia="Segoe UI" w:hAnsi="Arial" w:cs="Arial"/>
          <w:sz w:val="24"/>
          <w:szCs w:val="24"/>
        </w:rPr>
        <w:t>Available at:</w:t>
      </w:r>
      <w:r w:rsidRPr="00ED553A">
        <w:rPr>
          <w:rFonts w:ascii="Arial" w:eastAsia="Segoe UI" w:hAnsi="Arial" w:cs="Arial"/>
          <w:b/>
          <w:bCs/>
          <w:sz w:val="24"/>
          <w:szCs w:val="24"/>
        </w:rPr>
        <w:t xml:space="preserve"> </w:t>
      </w:r>
      <w:hyperlink r:id="rId12" w:history="1">
        <w:r w:rsidR="00CB6813" w:rsidRPr="000A1857">
          <w:rPr>
            <w:rStyle w:val="Hyperlink"/>
            <w:rFonts w:ascii="Arial" w:eastAsia="Segoe UI" w:hAnsi="Arial" w:cs="Arial"/>
            <w:sz w:val="24"/>
            <w:szCs w:val="24"/>
          </w:rPr>
          <w:t>https://www.wired-gov.net/wg/news.nsf/articles/Minister+accepts+Successful+Futures+recommendations+in+full+01072015154700?open</w:t>
        </w:r>
      </w:hyperlink>
      <w:r w:rsidR="00CB6813">
        <w:rPr>
          <w:rFonts w:ascii="Arial" w:eastAsia="Segoe UI" w:hAnsi="Arial" w:cs="Arial"/>
          <w:sz w:val="24"/>
          <w:szCs w:val="24"/>
        </w:rPr>
        <w:t xml:space="preserve"> [Accessed 09.01.25].</w:t>
      </w:r>
    </w:p>
    <w:p w14:paraId="48BBA78A" w14:textId="35E242E4" w:rsidR="009C6542" w:rsidRPr="00ED553A" w:rsidRDefault="009C6542" w:rsidP="002E2288">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Merriam, S. B. (2009). </w:t>
      </w:r>
      <w:r w:rsidRPr="00A5277C">
        <w:rPr>
          <w:rFonts w:ascii="Arial" w:eastAsia="Segoe UI" w:hAnsi="Arial" w:cs="Arial"/>
          <w:i/>
          <w:iCs/>
          <w:sz w:val="24"/>
          <w:szCs w:val="24"/>
        </w:rPr>
        <w:t>Qualitative research: A guide to design and implementation</w:t>
      </w:r>
      <w:r w:rsidRPr="00ED553A">
        <w:rPr>
          <w:rFonts w:ascii="Arial" w:eastAsia="Segoe UI" w:hAnsi="Arial" w:cs="Arial"/>
          <w:sz w:val="24"/>
          <w:szCs w:val="24"/>
        </w:rPr>
        <w:t>. San Francisco, CA: Jossey-Bass.</w:t>
      </w:r>
      <w:r w:rsidR="009A789D">
        <w:rPr>
          <w:rFonts w:ascii="Arial" w:eastAsia="Segoe UI" w:hAnsi="Arial" w:cs="Arial"/>
          <w:sz w:val="24"/>
          <w:szCs w:val="24"/>
        </w:rPr>
        <w:t xml:space="preserve"> [29.12.24].</w:t>
      </w:r>
    </w:p>
    <w:p w14:paraId="216EB41E" w14:textId="3EF615E6" w:rsidR="00CF0A7A" w:rsidRPr="00ED553A" w:rsidRDefault="00BF1BD7" w:rsidP="00A5277C">
      <w:pPr>
        <w:spacing w:line="300" w:lineRule="auto"/>
        <w:ind w:firstLine="360"/>
        <w:rPr>
          <w:rFonts w:ascii="Arial" w:eastAsia="Segoe UI" w:hAnsi="Arial" w:cs="Arial"/>
          <w:sz w:val="24"/>
          <w:szCs w:val="24"/>
        </w:rPr>
      </w:pPr>
      <w:r w:rsidRPr="00ED553A">
        <w:rPr>
          <w:rFonts w:ascii="Arial" w:eastAsia="Segoe UI" w:hAnsi="Arial" w:cs="Arial"/>
          <w:sz w:val="24"/>
          <w:szCs w:val="24"/>
        </w:rPr>
        <w:t xml:space="preserve">Lichtman, M. </w:t>
      </w:r>
      <w:r w:rsidR="00A5277C">
        <w:rPr>
          <w:rFonts w:ascii="Arial" w:eastAsia="Segoe UI" w:hAnsi="Arial" w:cs="Arial"/>
          <w:sz w:val="24"/>
          <w:szCs w:val="24"/>
        </w:rPr>
        <w:t>(</w:t>
      </w:r>
      <w:r w:rsidRPr="00ED553A">
        <w:rPr>
          <w:rFonts w:ascii="Arial" w:eastAsia="Segoe UI" w:hAnsi="Arial" w:cs="Arial"/>
          <w:sz w:val="24"/>
          <w:szCs w:val="24"/>
        </w:rPr>
        <w:t>2023</w:t>
      </w:r>
      <w:r w:rsidR="00723B6B">
        <w:rPr>
          <w:rFonts w:ascii="Arial" w:eastAsia="Segoe UI" w:hAnsi="Arial" w:cs="Arial"/>
          <w:sz w:val="24"/>
          <w:szCs w:val="24"/>
        </w:rPr>
        <w:t>)</w:t>
      </w:r>
      <w:r w:rsidRPr="00ED553A">
        <w:rPr>
          <w:rFonts w:ascii="Arial" w:eastAsia="Segoe UI" w:hAnsi="Arial" w:cs="Arial"/>
          <w:sz w:val="24"/>
          <w:szCs w:val="24"/>
        </w:rPr>
        <w:t xml:space="preserve">. </w:t>
      </w:r>
      <w:r w:rsidRPr="00ED553A">
        <w:rPr>
          <w:rFonts w:ascii="Arial" w:eastAsia="Segoe UI" w:hAnsi="Arial" w:cs="Arial"/>
          <w:i/>
          <w:iCs/>
          <w:sz w:val="24"/>
          <w:szCs w:val="24"/>
        </w:rPr>
        <w:t>Qualitative Research in Education</w:t>
      </w:r>
      <w:r w:rsidRPr="00ED553A">
        <w:rPr>
          <w:rFonts w:ascii="Arial" w:eastAsia="Segoe UI" w:hAnsi="Arial" w:cs="Arial"/>
          <w:sz w:val="24"/>
          <w:szCs w:val="24"/>
        </w:rPr>
        <w:t>. New York: Routledge.</w:t>
      </w:r>
    </w:p>
    <w:p w14:paraId="70144BB4" w14:textId="143A2D42" w:rsidR="00BF1BD7" w:rsidRPr="00ED553A" w:rsidRDefault="00BF1BD7" w:rsidP="002E2288">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Savin-Baden, M. and van Niekerk, L. </w:t>
      </w:r>
      <w:r w:rsidR="00492682">
        <w:rPr>
          <w:rFonts w:ascii="Arial" w:eastAsia="Segoe UI" w:hAnsi="Arial" w:cs="Arial"/>
          <w:sz w:val="24"/>
          <w:szCs w:val="24"/>
        </w:rPr>
        <w:t>(</w:t>
      </w:r>
      <w:r w:rsidRPr="00ED553A">
        <w:rPr>
          <w:rFonts w:ascii="Arial" w:eastAsia="Segoe UI" w:hAnsi="Arial" w:cs="Arial"/>
          <w:sz w:val="24"/>
          <w:szCs w:val="24"/>
        </w:rPr>
        <w:t>2007</w:t>
      </w:r>
      <w:r w:rsidR="00492682">
        <w:rPr>
          <w:rFonts w:ascii="Arial" w:eastAsia="Segoe UI" w:hAnsi="Arial" w:cs="Arial"/>
          <w:sz w:val="24"/>
          <w:szCs w:val="24"/>
        </w:rPr>
        <w:t>)</w:t>
      </w:r>
      <w:r w:rsidRPr="00ED553A">
        <w:rPr>
          <w:rFonts w:ascii="Arial" w:eastAsia="Segoe UI" w:hAnsi="Arial" w:cs="Arial"/>
          <w:sz w:val="24"/>
          <w:szCs w:val="24"/>
        </w:rPr>
        <w:t xml:space="preserve">. Narrative inquiry: theory and practice. </w:t>
      </w:r>
      <w:r w:rsidRPr="00ED553A">
        <w:rPr>
          <w:rFonts w:ascii="Arial" w:eastAsia="Segoe UI" w:hAnsi="Arial" w:cs="Arial"/>
          <w:i/>
          <w:iCs/>
          <w:sz w:val="24"/>
          <w:szCs w:val="24"/>
        </w:rPr>
        <w:t>Journal of Geography in Higher Education</w:t>
      </w:r>
      <w:r w:rsidRPr="00ED553A">
        <w:rPr>
          <w:rFonts w:ascii="Arial" w:eastAsia="Segoe UI" w:hAnsi="Arial" w:cs="Arial"/>
          <w:sz w:val="24"/>
          <w:szCs w:val="24"/>
        </w:rPr>
        <w:t>, September.</w:t>
      </w:r>
    </w:p>
    <w:p w14:paraId="2A64D91C" w14:textId="12511FC5" w:rsidR="00BF1BD7" w:rsidRPr="00ED553A" w:rsidRDefault="00BF1BD7" w:rsidP="002E2288">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Denzin, N.K. and Lincoln, Y.S. (eds.), </w:t>
      </w:r>
      <w:r w:rsidRPr="00ED553A">
        <w:rPr>
          <w:rFonts w:ascii="Arial" w:eastAsia="Segoe UI" w:hAnsi="Arial" w:cs="Arial"/>
          <w:i/>
          <w:iCs/>
          <w:sz w:val="24"/>
          <w:szCs w:val="24"/>
        </w:rPr>
        <w:t>The landscape of qualitative research</w:t>
      </w:r>
      <w:r w:rsidRPr="00ED553A">
        <w:rPr>
          <w:rFonts w:ascii="Arial" w:eastAsia="Segoe UI" w:hAnsi="Arial" w:cs="Arial"/>
          <w:sz w:val="24"/>
          <w:szCs w:val="24"/>
        </w:rPr>
        <w:t>. 2nd ed. Thousand Oaks, CA: Sage, pp.292-331.</w:t>
      </w:r>
    </w:p>
    <w:p w14:paraId="0887C005" w14:textId="5CE3EEB8" w:rsidR="001A2E92" w:rsidRPr="00ED553A" w:rsidRDefault="00BF1BD7" w:rsidP="00492682">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Tanweer, A., Gade, E.K., Krafft, P.M. and Dreier, S., 2021. Why the Data Revolution Needs Qualitative Thinking. </w:t>
      </w:r>
      <w:r w:rsidRPr="00ED553A">
        <w:rPr>
          <w:rFonts w:ascii="Arial" w:eastAsia="Segoe UI" w:hAnsi="Arial" w:cs="Arial"/>
          <w:i/>
          <w:iCs/>
          <w:sz w:val="24"/>
          <w:szCs w:val="24"/>
        </w:rPr>
        <w:t>Harvard Data Science Review</w:t>
      </w:r>
      <w:r w:rsidRPr="00ED553A">
        <w:rPr>
          <w:rFonts w:ascii="Arial" w:eastAsia="Segoe UI" w:hAnsi="Arial" w:cs="Arial"/>
          <w:sz w:val="24"/>
          <w:szCs w:val="24"/>
        </w:rPr>
        <w:t>, 3(3), Summer.</w:t>
      </w:r>
    </w:p>
    <w:p w14:paraId="2E9EFF59" w14:textId="08B823E0" w:rsidR="001A2E92" w:rsidRPr="00ED553A" w:rsidRDefault="001A2E92" w:rsidP="002E2288">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Welsh Government, (2015).  A curriculum for  Wales, a curriculum for life. </w:t>
      </w:r>
      <w:r w:rsidR="00D842BA">
        <w:rPr>
          <w:rFonts w:ascii="Arial" w:eastAsia="Segoe UI" w:hAnsi="Arial" w:cs="Arial"/>
          <w:sz w:val="24"/>
          <w:szCs w:val="24"/>
        </w:rPr>
        <w:t>Available at:</w:t>
      </w:r>
      <w:r w:rsidRPr="00ED553A">
        <w:rPr>
          <w:rFonts w:ascii="Arial" w:eastAsia="Segoe UI" w:hAnsi="Arial" w:cs="Arial"/>
          <w:sz w:val="24"/>
          <w:szCs w:val="24"/>
        </w:rPr>
        <w:t xml:space="preserve">: </w:t>
      </w:r>
      <w:hyperlink r:id="rId13" w:history="1">
        <w:r w:rsidRPr="00ED553A">
          <w:rPr>
            <w:rStyle w:val="Hyperlink"/>
            <w:rFonts w:ascii="Arial" w:eastAsia="Segoe UI" w:hAnsi="Arial" w:cs="Arial"/>
            <w:color w:val="auto"/>
            <w:sz w:val="24"/>
            <w:szCs w:val="24"/>
          </w:rPr>
          <w:t>https://www.gov.wales/written-statement-curriculum-wales-curriculum-life</w:t>
        </w:r>
      </w:hyperlink>
      <w:r w:rsidR="00767685">
        <w:rPr>
          <w:rFonts w:ascii="Arial" w:hAnsi="Arial" w:cs="Arial"/>
          <w:sz w:val="24"/>
          <w:szCs w:val="24"/>
        </w:rPr>
        <w:t xml:space="preserve"> [Accessed 13.01.25</w:t>
      </w:r>
      <w:r w:rsidR="00F16092">
        <w:rPr>
          <w:rFonts w:ascii="Arial" w:hAnsi="Arial" w:cs="Arial"/>
          <w:sz w:val="24"/>
          <w:szCs w:val="24"/>
        </w:rPr>
        <w:t>]</w:t>
      </w:r>
    </w:p>
    <w:p w14:paraId="5AB381AE" w14:textId="12EB52C7" w:rsidR="00A52889" w:rsidRPr="00ED553A" w:rsidRDefault="00A52889" w:rsidP="002E2288">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Welsh Government, (2018). Criteria for the accreditation of initial teacher education programmes in Wales: Teaching tomorrow’s teachers. </w:t>
      </w:r>
      <w:r w:rsidR="00D842BA">
        <w:rPr>
          <w:rFonts w:ascii="Arial" w:eastAsia="Segoe UI" w:hAnsi="Arial" w:cs="Arial"/>
          <w:sz w:val="24"/>
          <w:szCs w:val="24"/>
        </w:rPr>
        <w:t>Available at:</w:t>
      </w:r>
      <w:r w:rsidRPr="00ED553A">
        <w:rPr>
          <w:rFonts w:ascii="Arial" w:eastAsia="Segoe UI" w:hAnsi="Arial" w:cs="Arial"/>
          <w:sz w:val="24"/>
          <w:szCs w:val="24"/>
        </w:rPr>
        <w:t xml:space="preserve"> </w:t>
      </w:r>
      <w:hyperlink r:id="rId14" w:history="1">
        <w:r w:rsidR="00D52B0E" w:rsidRPr="00ED553A">
          <w:rPr>
            <w:rStyle w:val="Hyperlink"/>
            <w:rFonts w:ascii="Arial" w:eastAsia="Segoe UI" w:hAnsi="Arial" w:cs="Arial"/>
            <w:color w:val="auto"/>
            <w:sz w:val="24"/>
            <w:szCs w:val="24"/>
          </w:rPr>
          <w:t>https://www.gov.wales/sites/default/files/publications/2018-09/criteria-for-the-accreditation-of-initial-teacher-education-programmes-in-wales.pdf</w:t>
        </w:r>
      </w:hyperlink>
      <w:r w:rsidR="00F16092">
        <w:rPr>
          <w:rFonts w:ascii="Arial" w:hAnsi="Arial" w:cs="Arial"/>
          <w:sz w:val="24"/>
          <w:szCs w:val="24"/>
        </w:rPr>
        <w:t xml:space="preserve"> </w:t>
      </w:r>
      <w:r w:rsidR="00F16092">
        <w:rPr>
          <w:rFonts w:ascii="Arial" w:hAnsi="Arial" w:cs="Arial"/>
          <w:sz w:val="24"/>
          <w:szCs w:val="24"/>
        </w:rPr>
        <w:t>[Accessed 1</w:t>
      </w:r>
      <w:r w:rsidR="00F16092">
        <w:rPr>
          <w:rFonts w:ascii="Arial" w:hAnsi="Arial" w:cs="Arial"/>
          <w:sz w:val="24"/>
          <w:szCs w:val="24"/>
        </w:rPr>
        <w:t>7</w:t>
      </w:r>
      <w:r w:rsidR="00F16092">
        <w:rPr>
          <w:rFonts w:ascii="Arial" w:hAnsi="Arial" w:cs="Arial"/>
          <w:sz w:val="24"/>
          <w:szCs w:val="24"/>
        </w:rPr>
        <w:t>.01.25]</w:t>
      </w:r>
    </w:p>
    <w:p w14:paraId="18B61DAE" w14:textId="5D362235" w:rsidR="001A2E92" w:rsidRPr="00ED553A" w:rsidRDefault="00D52B0E" w:rsidP="002E2288">
      <w:pPr>
        <w:spacing w:line="300" w:lineRule="auto"/>
        <w:ind w:left="360"/>
        <w:rPr>
          <w:rFonts w:ascii="Arial" w:eastAsia="Segoe UI" w:hAnsi="Arial" w:cs="Arial"/>
          <w:sz w:val="24"/>
          <w:szCs w:val="24"/>
        </w:rPr>
      </w:pPr>
      <w:r w:rsidRPr="00ED553A">
        <w:rPr>
          <w:rFonts w:ascii="Arial" w:eastAsia="Segoe UI" w:hAnsi="Arial" w:cs="Arial"/>
          <w:sz w:val="24"/>
          <w:szCs w:val="24"/>
        </w:rPr>
        <w:t>Welsh Government. (2023</w:t>
      </w:r>
      <w:r w:rsidR="00234471">
        <w:rPr>
          <w:rFonts w:ascii="Arial" w:eastAsia="Segoe UI" w:hAnsi="Arial" w:cs="Arial"/>
          <w:sz w:val="24"/>
          <w:szCs w:val="24"/>
        </w:rPr>
        <w:t>a</w:t>
      </w:r>
      <w:r w:rsidRPr="00ED553A">
        <w:rPr>
          <w:rFonts w:ascii="Arial" w:eastAsia="Segoe UI" w:hAnsi="Arial" w:cs="Arial"/>
          <w:sz w:val="24"/>
          <w:szCs w:val="24"/>
        </w:rPr>
        <w:t xml:space="preserve">). Criteria for the accreditation of initial teacher education programmes in Wales: Teaching tomorrow’s teachers. </w:t>
      </w:r>
      <w:r w:rsidR="00D842BA">
        <w:rPr>
          <w:rFonts w:ascii="Arial" w:eastAsia="Segoe UI" w:hAnsi="Arial" w:cs="Arial"/>
          <w:sz w:val="24"/>
          <w:szCs w:val="24"/>
        </w:rPr>
        <w:t>Available at:</w:t>
      </w:r>
      <w:r w:rsidRPr="00ED553A">
        <w:rPr>
          <w:rFonts w:ascii="Arial" w:eastAsia="Segoe UI" w:hAnsi="Arial" w:cs="Arial"/>
          <w:sz w:val="24"/>
          <w:szCs w:val="24"/>
        </w:rPr>
        <w:t xml:space="preserve"> </w:t>
      </w:r>
      <w:hyperlink r:id="rId15" w:history="1">
        <w:r w:rsidRPr="00ED553A">
          <w:rPr>
            <w:rStyle w:val="Hyperlink"/>
            <w:rFonts w:ascii="Arial" w:eastAsia="Segoe UI" w:hAnsi="Arial" w:cs="Arial"/>
            <w:color w:val="auto"/>
            <w:sz w:val="24"/>
            <w:szCs w:val="24"/>
          </w:rPr>
          <w:t>https://www.gov.wales/sites/default/files/publications/2023-05/for-ite-programmes-accredited-to-commence-from-1st-september-2024.pdf</w:t>
        </w:r>
      </w:hyperlink>
      <w:r w:rsidR="00F16092">
        <w:rPr>
          <w:rFonts w:ascii="Arial" w:hAnsi="Arial" w:cs="Arial"/>
          <w:sz w:val="24"/>
          <w:szCs w:val="24"/>
        </w:rPr>
        <w:t xml:space="preserve"> </w:t>
      </w:r>
      <w:r w:rsidR="00F16092">
        <w:rPr>
          <w:rFonts w:ascii="Arial" w:hAnsi="Arial" w:cs="Arial"/>
          <w:sz w:val="24"/>
          <w:szCs w:val="24"/>
        </w:rPr>
        <w:t>[Accessed 1</w:t>
      </w:r>
      <w:r w:rsidR="00F16092">
        <w:rPr>
          <w:rFonts w:ascii="Arial" w:hAnsi="Arial" w:cs="Arial"/>
          <w:sz w:val="24"/>
          <w:szCs w:val="24"/>
        </w:rPr>
        <w:t>0</w:t>
      </w:r>
      <w:r w:rsidR="00F16092">
        <w:rPr>
          <w:rFonts w:ascii="Arial" w:hAnsi="Arial" w:cs="Arial"/>
          <w:sz w:val="24"/>
          <w:szCs w:val="24"/>
        </w:rPr>
        <w:t>.01.25]</w:t>
      </w:r>
    </w:p>
    <w:p w14:paraId="3095DC30" w14:textId="45BD02E4" w:rsidR="00BF1BD7" w:rsidRPr="00ED553A" w:rsidRDefault="00BF1BD7" w:rsidP="002E2288">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Welsh Government, </w:t>
      </w:r>
      <w:r w:rsidR="00E21BF5">
        <w:rPr>
          <w:rFonts w:ascii="Arial" w:eastAsia="Segoe UI" w:hAnsi="Arial" w:cs="Arial"/>
          <w:sz w:val="24"/>
          <w:szCs w:val="24"/>
        </w:rPr>
        <w:t>(</w:t>
      </w:r>
      <w:r w:rsidRPr="00ED553A">
        <w:rPr>
          <w:rFonts w:ascii="Arial" w:eastAsia="Segoe UI" w:hAnsi="Arial" w:cs="Arial"/>
          <w:sz w:val="24"/>
          <w:szCs w:val="24"/>
        </w:rPr>
        <w:t>2023</w:t>
      </w:r>
      <w:r w:rsidR="00FE35FF">
        <w:rPr>
          <w:rFonts w:ascii="Arial" w:eastAsia="Segoe UI" w:hAnsi="Arial" w:cs="Arial"/>
          <w:sz w:val="24"/>
          <w:szCs w:val="24"/>
        </w:rPr>
        <w:t>b</w:t>
      </w:r>
      <w:r w:rsidR="00E21BF5">
        <w:rPr>
          <w:rFonts w:ascii="Arial" w:eastAsia="Segoe UI" w:hAnsi="Arial" w:cs="Arial"/>
          <w:sz w:val="24"/>
          <w:szCs w:val="24"/>
        </w:rPr>
        <w:t>)</w:t>
      </w:r>
      <w:r w:rsidRPr="00ED553A">
        <w:rPr>
          <w:rFonts w:ascii="Arial" w:eastAsia="Segoe UI" w:hAnsi="Arial" w:cs="Arial"/>
          <w:sz w:val="24"/>
          <w:szCs w:val="24"/>
        </w:rPr>
        <w:t xml:space="preserve">. </w:t>
      </w:r>
      <w:r w:rsidRPr="00ED553A">
        <w:rPr>
          <w:rFonts w:ascii="Arial" w:eastAsia="Segoe UI" w:hAnsi="Arial" w:cs="Arial"/>
          <w:i/>
          <w:iCs/>
          <w:sz w:val="24"/>
          <w:szCs w:val="24"/>
        </w:rPr>
        <w:t>Our national mission: High standards and aspirations for all</w:t>
      </w:r>
      <w:r w:rsidRPr="00ED553A">
        <w:rPr>
          <w:rFonts w:ascii="Arial" w:eastAsia="Segoe UI" w:hAnsi="Arial" w:cs="Arial"/>
          <w:sz w:val="24"/>
          <w:szCs w:val="24"/>
        </w:rPr>
        <w:t>. Cardiff: Welsh Government.</w:t>
      </w:r>
    </w:p>
    <w:p w14:paraId="6C7908CD" w14:textId="0ED22B8D" w:rsidR="00BF1BD7" w:rsidRPr="00ED553A" w:rsidRDefault="00BF1BD7" w:rsidP="002E2288">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Welsh Government, </w:t>
      </w:r>
      <w:r w:rsidR="00E21BF5">
        <w:rPr>
          <w:rFonts w:ascii="Arial" w:eastAsia="Segoe UI" w:hAnsi="Arial" w:cs="Arial"/>
          <w:sz w:val="24"/>
          <w:szCs w:val="24"/>
        </w:rPr>
        <w:t>(</w:t>
      </w:r>
      <w:r w:rsidRPr="00ED553A">
        <w:rPr>
          <w:rFonts w:ascii="Arial" w:eastAsia="Segoe UI" w:hAnsi="Arial" w:cs="Arial"/>
          <w:sz w:val="24"/>
          <w:szCs w:val="24"/>
        </w:rPr>
        <w:t>2022</w:t>
      </w:r>
      <w:r w:rsidR="00E21BF5">
        <w:rPr>
          <w:rFonts w:ascii="Arial" w:eastAsia="Segoe UI" w:hAnsi="Arial" w:cs="Arial"/>
          <w:sz w:val="24"/>
          <w:szCs w:val="24"/>
        </w:rPr>
        <w:t>)</w:t>
      </w:r>
      <w:r w:rsidRPr="00ED553A">
        <w:rPr>
          <w:rFonts w:ascii="Arial" w:eastAsia="Segoe UI" w:hAnsi="Arial" w:cs="Arial"/>
          <w:sz w:val="24"/>
          <w:szCs w:val="24"/>
        </w:rPr>
        <w:t xml:space="preserve">. </w:t>
      </w:r>
      <w:r w:rsidRPr="00ED553A">
        <w:rPr>
          <w:rFonts w:ascii="Arial" w:eastAsia="Segoe UI" w:hAnsi="Arial" w:cs="Arial"/>
          <w:i/>
          <w:iCs/>
          <w:sz w:val="24"/>
          <w:szCs w:val="24"/>
        </w:rPr>
        <w:t>Curriculum for Wales Annual Report 2022</w:t>
      </w:r>
      <w:r w:rsidRPr="00ED553A">
        <w:rPr>
          <w:rFonts w:ascii="Arial" w:eastAsia="Segoe UI" w:hAnsi="Arial" w:cs="Arial"/>
          <w:sz w:val="24"/>
          <w:szCs w:val="24"/>
        </w:rPr>
        <w:t xml:space="preserve">. </w:t>
      </w:r>
      <w:r w:rsidR="00D842BA">
        <w:rPr>
          <w:rFonts w:ascii="Arial" w:eastAsia="Segoe UI" w:hAnsi="Arial" w:cs="Arial"/>
          <w:sz w:val="24"/>
          <w:szCs w:val="24"/>
        </w:rPr>
        <w:t>Available at:</w:t>
      </w:r>
      <w:r w:rsidRPr="00ED553A">
        <w:rPr>
          <w:rFonts w:ascii="Arial" w:eastAsia="Segoe UI" w:hAnsi="Arial" w:cs="Arial"/>
          <w:sz w:val="24"/>
          <w:szCs w:val="24"/>
        </w:rPr>
        <w:t xml:space="preserve"> </w:t>
      </w:r>
      <w:hyperlink r:id="rId16" w:history="1">
        <w:r w:rsidRPr="00ED553A">
          <w:rPr>
            <w:rStyle w:val="Hyperlink"/>
            <w:rFonts w:ascii="Arial" w:eastAsia="Segoe UI" w:hAnsi="Arial" w:cs="Arial"/>
            <w:color w:val="auto"/>
            <w:sz w:val="24"/>
            <w:szCs w:val="24"/>
          </w:rPr>
          <w:t>https://www.gov.wales/curriculum-wales-annual-report-2022-html</w:t>
        </w:r>
      </w:hyperlink>
      <w:r w:rsidRPr="00ED553A">
        <w:rPr>
          <w:rFonts w:ascii="Arial" w:eastAsia="Segoe UI" w:hAnsi="Arial" w:cs="Arial"/>
          <w:sz w:val="24"/>
          <w:szCs w:val="24"/>
        </w:rPr>
        <w:t>.</w:t>
      </w:r>
      <w:r w:rsidR="00414B2A">
        <w:rPr>
          <w:rFonts w:ascii="Arial" w:eastAsia="Segoe UI" w:hAnsi="Arial" w:cs="Arial"/>
          <w:sz w:val="24"/>
          <w:szCs w:val="24"/>
        </w:rPr>
        <w:t xml:space="preserve"> [Accessed 13.01.25</w:t>
      </w:r>
      <w:r w:rsidR="002D22C8">
        <w:rPr>
          <w:rFonts w:ascii="Arial" w:eastAsia="Segoe UI" w:hAnsi="Arial" w:cs="Arial"/>
          <w:sz w:val="24"/>
          <w:szCs w:val="24"/>
        </w:rPr>
        <w:t>].</w:t>
      </w:r>
    </w:p>
    <w:p w14:paraId="1881B3B0" w14:textId="3E655762" w:rsidR="00BF1BD7" w:rsidRPr="00ED553A" w:rsidRDefault="00BF1BD7" w:rsidP="002E2288">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Welsh Government, </w:t>
      </w:r>
      <w:r w:rsidR="00E21BF5">
        <w:rPr>
          <w:rFonts w:ascii="Arial" w:eastAsia="Segoe UI" w:hAnsi="Arial" w:cs="Arial"/>
          <w:sz w:val="24"/>
          <w:szCs w:val="24"/>
        </w:rPr>
        <w:t>(</w:t>
      </w:r>
      <w:r w:rsidRPr="00ED553A">
        <w:rPr>
          <w:rFonts w:ascii="Arial" w:eastAsia="Segoe UI" w:hAnsi="Arial" w:cs="Arial"/>
          <w:sz w:val="24"/>
          <w:szCs w:val="24"/>
        </w:rPr>
        <w:t>2023</w:t>
      </w:r>
      <w:r w:rsidR="00FE35FF">
        <w:rPr>
          <w:rFonts w:ascii="Arial" w:eastAsia="Segoe UI" w:hAnsi="Arial" w:cs="Arial"/>
          <w:sz w:val="24"/>
          <w:szCs w:val="24"/>
        </w:rPr>
        <w:t>c</w:t>
      </w:r>
      <w:r w:rsidR="00E21BF5">
        <w:rPr>
          <w:rFonts w:ascii="Arial" w:eastAsia="Segoe UI" w:hAnsi="Arial" w:cs="Arial"/>
          <w:sz w:val="24"/>
          <w:szCs w:val="24"/>
        </w:rPr>
        <w:t>)</w:t>
      </w:r>
      <w:r w:rsidRPr="00ED553A">
        <w:rPr>
          <w:rFonts w:ascii="Arial" w:eastAsia="Segoe UI" w:hAnsi="Arial" w:cs="Arial"/>
          <w:sz w:val="24"/>
          <w:szCs w:val="24"/>
        </w:rPr>
        <w:t xml:space="preserve">. </w:t>
      </w:r>
      <w:r w:rsidRPr="00ED553A">
        <w:rPr>
          <w:rFonts w:ascii="Arial" w:eastAsia="Segoe UI" w:hAnsi="Arial" w:cs="Arial"/>
          <w:i/>
          <w:iCs/>
          <w:sz w:val="24"/>
          <w:szCs w:val="24"/>
        </w:rPr>
        <w:t>Curriculum for Wales Annual Report 2023</w:t>
      </w:r>
      <w:r w:rsidRPr="00ED553A">
        <w:rPr>
          <w:rFonts w:ascii="Arial" w:eastAsia="Segoe UI" w:hAnsi="Arial" w:cs="Arial"/>
          <w:sz w:val="24"/>
          <w:szCs w:val="24"/>
        </w:rPr>
        <w:t xml:space="preserve">. </w:t>
      </w:r>
      <w:r w:rsidR="00D842BA">
        <w:rPr>
          <w:rFonts w:ascii="Arial" w:eastAsia="Segoe UI" w:hAnsi="Arial" w:cs="Arial"/>
          <w:sz w:val="24"/>
          <w:szCs w:val="24"/>
        </w:rPr>
        <w:t>Available at:</w:t>
      </w:r>
      <w:r w:rsidRPr="00ED553A">
        <w:rPr>
          <w:rFonts w:ascii="Arial" w:eastAsia="Segoe UI" w:hAnsi="Arial" w:cs="Arial"/>
          <w:sz w:val="24"/>
          <w:szCs w:val="24"/>
        </w:rPr>
        <w:t xml:space="preserve"> </w:t>
      </w:r>
      <w:hyperlink r:id="rId17" w:history="1">
        <w:r w:rsidRPr="00ED553A">
          <w:rPr>
            <w:rStyle w:val="Hyperlink"/>
            <w:rFonts w:ascii="Arial" w:eastAsia="Segoe UI" w:hAnsi="Arial" w:cs="Arial"/>
            <w:color w:val="auto"/>
            <w:sz w:val="24"/>
            <w:szCs w:val="24"/>
          </w:rPr>
          <w:t>https://www.gov.wales/curriculum-wales-annual-report-2023-html</w:t>
        </w:r>
      </w:hyperlink>
      <w:r w:rsidRPr="00ED553A">
        <w:rPr>
          <w:rFonts w:ascii="Arial" w:eastAsia="Segoe UI" w:hAnsi="Arial" w:cs="Arial"/>
          <w:sz w:val="24"/>
          <w:szCs w:val="24"/>
        </w:rPr>
        <w:t>.</w:t>
      </w:r>
      <w:r w:rsidR="002D22C8">
        <w:rPr>
          <w:rFonts w:ascii="Arial" w:eastAsia="Segoe UI" w:hAnsi="Arial" w:cs="Arial"/>
          <w:sz w:val="24"/>
          <w:szCs w:val="24"/>
        </w:rPr>
        <w:t xml:space="preserve"> [Accessed 09.01.25]</w:t>
      </w:r>
    </w:p>
    <w:p w14:paraId="7A08B2BF" w14:textId="013019FA" w:rsidR="00BF1BD7" w:rsidRPr="00ED553A" w:rsidRDefault="00BF1BD7" w:rsidP="002E2288">
      <w:pPr>
        <w:spacing w:line="300" w:lineRule="auto"/>
        <w:ind w:left="360"/>
        <w:rPr>
          <w:rFonts w:ascii="Arial" w:eastAsia="Segoe UI" w:hAnsi="Arial" w:cs="Arial"/>
          <w:sz w:val="24"/>
          <w:szCs w:val="24"/>
        </w:rPr>
      </w:pPr>
      <w:r w:rsidRPr="00ED553A">
        <w:rPr>
          <w:rFonts w:ascii="Arial" w:eastAsia="Segoe UI" w:hAnsi="Arial" w:cs="Arial"/>
          <w:sz w:val="24"/>
          <w:szCs w:val="24"/>
        </w:rPr>
        <w:t xml:space="preserve">Welsh Government, </w:t>
      </w:r>
      <w:r w:rsidR="004A58F2">
        <w:rPr>
          <w:rFonts w:ascii="Arial" w:eastAsia="Segoe UI" w:hAnsi="Arial" w:cs="Arial"/>
          <w:sz w:val="24"/>
          <w:szCs w:val="24"/>
        </w:rPr>
        <w:t>(</w:t>
      </w:r>
      <w:r w:rsidRPr="00ED553A">
        <w:rPr>
          <w:rFonts w:ascii="Arial" w:eastAsia="Segoe UI" w:hAnsi="Arial" w:cs="Arial"/>
          <w:sz w:val="24"/>
          <w:szCs w:val="24"/>
        </w:rPr>
        <w:t>2024</w:t>
      </w:r>
      <w:r w:rsidR="004A58F2">
        <w:rPr>
          <w:rFonts w:ascii="Arial" w:eastAsia="Segoe UI" w:hAnsi="Arial" w:cs="Arial"/>
          <w:sz w:val="24"/>
          <w:szCs w:val="24"/>
        </w:rPr>
        <w:t>)</w:t>
      </w:r>
      <w:r w:rsidRPr="00ED553A">
        <w:rPr>
          <w:rFonts w:ascii="Arial" w:eastAsia="Segoe UI" w:hAnsi="Arial" w:cs="Arial"/>
          <w:sz w:val="24"/>
          <w:szCs w:val="24"/>
        </w:rPr>
        <w:t xml:space="preserve">. </w:t>
      </w:r>
      <w:r w:rsidRPr="00ED553A">
        <w:rPr>
          <w:rFonts w:ascii="Arial" w:eastAsia="Segoe UI" w:hAnsi="Arial" w:cs="Arial"/>
          <w:i/>
          <w:iCs/>
          <w:sz w:val="24"/>
          <w:szCs w:val="24"/>
        </w:rPr>
        <w:t>Curriculum for Wales Annual Report 2024</w:t>
      </w:r>
      <w:r w:rsidRPr="00ED553A">
        <w:rPr>
          <w:rFonts w:ascii="Arial" w:eastAsia="Segoe UI" w:hAnsi="Arial" w:cs="Arial"/>
          <w:sz w:val="24"/>
          <w:szCs w:val="24"/>
        </w:rPr>
        <w:t xml:space="preserve">. </w:t>
      </w:r>
      <w:r w:rsidR="00D842BA">
        <w:rPr>
          <w:rFonts w:ascii="Arial" w:eastAsia="Segoe UI" w:hAnsi="Arial" w:cs="Arial"/>
          <w:sz w:val="24"/>
          <w:szCs w:val="24"/>
        </w:rPr>
        <w:t>Available at:</w:t>
      </w:r>
      <w:r w:rsidRPr="00ED553A">
        <w:rPr>
          <w:rFonts w:ascii="Arial" w:eastAsia="Segoe UI" w:hAnsi="Arial" w:cs="Arial"/>
          <w:sz w:val="24"/>
          <w:szCs w:val="24"/>
        </w:rPr>
        <w:t xml:space="preserve"> </w:t>
      </w:r>
      <w:hyperlink r:id="rId18" w:history="1">
        <w:r w:rsidR="002D22C8" w:rsidRPr="000A1857">
          <w:rPr>
            <w:rStyle w:val="Hyperlink"/>
            <w:rFonts w:ascii="Arial" w:eastAsia="Segoe UI" w:hAnsi="Arial" w:cs="Arial"/>
            <w:sz w:val="24"/>
            <w:szCs w:val="24"/>
          </w:rPr>
          <w:t>https://www.gov.wales/curriculum-wales-annual-report-2024-html</w:t>
        </w:r>
      </w:hyperlink>
      <w:r w:rsidRPr="00ED553A">
        <w:rPr>
          <w:rFonts w:ascii="Arial" w:eastAsia="Segoe UI" w:hAnsi="Arial" w:cs="Arial"/>
          <w:sz w:val="24"/>
          <w:szCs w:val="24"/>
        </w:rPr>
        <w:t>.</w:t>
      </w:r>
      <w:r w:rsidR="002D22C8">
        <w:rPr>
          <w:rFonts w:ascii="Arial" w:eastAsia="Segoe UI" w:hAnsi="Arial" w:cs="Arial"/>
          <w:sz w:val="24"/>
          <w:szCs w:val="24"/>
        </w:rPr>
        <w:t xml:space="preserve"> [Accessed 08.01.25].</w:t>
      </w:r>
    </w:p>
    <w:p w14:paraId="58F979E2" w14:textId="7F01FE17" w:rsidR="0057236B" w:rsidRPr="00ED553A" w:rsidRDefault="0067486A" w:rsidP="002E2288">
      <w:pPr>
        <w:spacing w:line="300" w:lineRule="auto"/>
        <w:ind w:left="360"/>
        <w:rPr>
          <w:rFonts w:ascii="Arial" w:eastAsia="Segoe UI" w:hAnsi="Arial" w:cs="Arial"/>
          <w:sz w:val="24"/>
          <w:szCs w:val="24"/>
          <w:highlight w:val="cyan"/>
        </w:rPr>
      </w:pPr>
      <w:r w:rsidRPr="00ED553A">
        <w:rPr>
          <w:rFonts w:ascii="Arial" w:eastAsia="Segoe UI" w:hAnsi="Arial" w:cs="Arial"/>
          <w:sz w:val="24"/>
          <w:szCs w:val="24"/>
          <w:highlight w:val="cyan"/>
        </w:rPr>
        <w:br/>
      </w:r>
    </w:p>
    <w:p w14:paraId="63FB865C" w14:textId="77777777" w:rsidR="00BB2FA4" w:rsidRPr="00ED553A" w:rsidRDefault="00BB2FA4" w:rsidP="002E2288">
      <w:pPr>
        <w:spacing w:line="300" w:lineRule="auto"/>
        <w:rPr>
          <w:rFonts w:ascii="Arial" w:eastAsia="Segoe UI" w:hAnsi="Arial" w:cs="Arial"/>
          <w:sz w:val="24"/>
          <w:szCs w:val="24"/>
        </w:rPr>
      </w:pPr>
    </w:p>
    <w:p w14:paraId="22D084C7" w14:textId="77777777" w:rsidR="00BB2FA4" w:rsidRPr="00ED553A" w:rsidRDefault="00BB2FA4" w:rsidP="002E2288">
      <w:pPr>
        <w:spacing w:line="300" w:lineRule="auto"/>
        <w:rPr>
          <w:rFonts w:ascii="Arial" w:eastAsia="Segoe UI" w:hAnsi="Arial" w:cs="Arial"/>
          <w:sz w:val="24"/>
          <w:szCs w:val="24"/>
        </w:rPr>
      </w:pPr>
    </w:p>
    <w:bookmarkEnd w:id="0"/>
    <w:p w14:paraId="216A85C5" w14:textId="4CB64769" w:rsidR="00697A85" w:rsidRPr="00ED553A" w:rsidRDefault="00697A85" w:rsidP="002E2288">
      <w:pPr>
        <w:pStyle w:val="NormalWeb"/>
        <w:rPr>
          <w:rFonts w:ascii="Arial" w:hAnsi="Arial" w:cs="Arial"/>
          <w:szCs w:val="24"/>
        </w:rPr>
      </w:pPr>
    </w:p>
    <w:sectPr w:rsidR="00697A85" w:rsidRPr="00ED553A" w:rsidSect="00C073F1">
      <w:footerReference w:type="default" r:id="rId1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C0A8C" w14:textId="77777777" w:rsidR="009001AC" w:rsidRDefault="009001AC">
      <w:r>
        <w:separator/>
      </w:r>
    </w:p>
  </w:endnote>
  <w:endnote w:type="continuationSeparator" w:id="0">
    <w:p w14:paraId="11EBF08A" w14:textId="77777777" w:rsidR="009001AC" w:rsidRDefault="0090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F4909" w14:textId="6524319C" w:rsidR="003D0934" w:rsidRDefault="004C00AA" w:rsidP="00C32B4A">
    <w:pPr>
      <w:pStyle w:val="Footer"/>
      <w:tabs>
        <w:tab w:val="clear" w:pos="4153"/>
        <w:tab w:val="clear" w:pos="8306"/>
        <w:tab w:val="left" w:pos="5970"/>
      </w:tabs>
    </w:pPr>
    <w:sdt>
      <w:sdtPr>
        <w:id w:val="1079641639"/>
        <w:docPartObj>
          <w:docPartGallery w:val="Page Numbers (Bottom of Page)"/>
          <w:docPartUnique/>
        </w:docPartObj>
      </w:sdtPr>
      <w:sdtEndPr>
        <w:rPr>
          <w:noProof/>
        </w:rPr>
      </w:sdtEndPr>
      <w:sdtContent>
        <w:r w:rsidR="003D0934">
          <w:fldChar w:fldCharType="begin"/>
        </w:r>
        <w:r w:rsidR="003D0934">
          <w:instrText xml:space="preserve"> PAGE   \* MERGEFORMAT </w:instrText>
        </w:r>
        <w:r w:rsidR="003D0934">
          <w:fldChar w:fldCharType="separate"/>
        </w:r>
        <w:r w:rsidR="003D0934">
          <w:rPr>
            <w:noProof/>
          </w:rPr>
          <w:t>2</w:t>
        </w:r>
        <w:r w:rsidR="003D0934">
          <w:rPr>
            <w:noProof/>
          </w:rPr>
          <w:fldChar w:fldCharType="end"/>
        </w:r>
      </w:sdtContent>
    </w:sdt>
    <w:r w:rsidR="00C32B4A">
      <w:rPr>
        <w:noProof/>
      </w:rPr>
      <w:tab/>
    </w:r>
  </w:p>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13051" w14:textId="77777777" w:rsidR="009001AC" w:rsidRDefault="009001AC">
      <w:r>
        <w:separator/>
      </w:r>
    </w:p>
  </w:footnote>
  <w:footnote w:type="continuationSeparator" w:id="0">
    <w:p w14:paraId="0C977C78" w14:textId="77777777" w:rsidR="009001AC" w:rsidRDefault="00900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071F5CC9"/>
    <w:multiLevelType w:val="multilevel"/>
    <w:tmpl w:val="C7B2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45919"/>
    <w:multiLevelType w:val="multilevel"/>
    <w:tmpl w:val="AB9C0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05612"/>
    <w:multiLevelType w:val="hybridMultilevel"/>
    <w:tmpl w:val="73A4C1FA"/>
    <w:lvl w:ilvl="0" w:tplc="1E4004B2">
      <w:start w:val="1"/>
      <w:numFmt w:val="bullet"/>
      <w:lvlText w:val=""/>
      <w:lvlJc w:val="left"/>
      <w:pPr>
        <w:tabs>
          <w:tab w:val="num" w:pos="720"/>
        </w:tabs>
        <w:ind w:left="720" w:hanging="360"/>
      </w:pPr>
      <w:rPr>
        <w:rFonts w:ascii="Wingdings" w:hAnsi="Wingdings" w:hint="default"/>
      </w:rPr>
    </w:lvl>
    <w:lvl w:ilvl="1" w:tplc="9B00DC86" w:tentative="1">
      <w:start w:val="1"/>
      <w:numFmt w:val="bullet"/>
      <w:lvlText w:val=""/>
      <w:lvlJc w:val="left"/>
      <w:pPr>
        <w:tabs>
          <w:tab w:val="num" w:pos="1440"/>
        </w:tabs>
        <w:ind w:left="1440" w:hanging="360"/>
      </w:pPr>
      <w:rPr>
        <w:rFonts w:ascii="Wingdings" w:hAnsi="Wingdings" w:hint="default"/>
      </w:rPr>
    </w:lvl>
    <w:lvl w:ilvl="2" w:tplc="87926516" w:tentative="1">
      <w:start w:val="1"/>
      <w:numFmt w:val="bullet"/>
      <w:lvlText w:val=""/>
      <w:lvlJc w:val="left"/>
      <w:pPr>
        <w:tabs>
          <w:tab w:val="num" w:pos="2160"/>
        </w:tabs>
        <w:ind w:left="2160" w:hanging="360"/>
      </w:pPr>
      <w:rPr>
        <w:rFonts w:ascii="Wingdings" w:hAnsi="Wingdings" w:hint="default"/>
      </w:rPr>
    </w:lvl>
    <w:lvl w:ilvl="3" w:tplc="904AE6D0" w:tentative="1">
      <w:start w:val="1"/>
      <w:numFmt w:val="bullet"/>
      <w:lvlText w:val=""/>
      <w:lvlJc w:val="left"/>
      <w:pPr>
        <w:tabs>
          <w:tab w:val="num" w:pos="2880"/>
        </w:tabs>
        <w:ind w:left="2880" w:hanging="360"/>
      </w:pPr>
      <w:rPr>
        <w:rFonts w:ascii="Wingdings" w:hAnsi="Wingdings" w:hint="default"/>
      </w:rPr>
    </w:lvl>
    <w:lvl w:ilvl="4" w:tplc="7074ACBA" w:tentative="1">
      <w:start w:val="1"/>
      <w:numFmt w:val="bullet"/>
      <w:lvlText w:val=""/>
      <w:lvlJc w:val="left"/>
      <w:pPr>
        <w:tabs>
          <w:tab w:val="num" w:pos="3600"/>
        </w:tabs>
        <w:ind w:left="3600" w:hanging="360"/>
      </w:pPr>
      <w:rPr>
        <w:rFonts w:ascii="Wingdings" w:hAnsi="Wingdings" w:hint="default"/>
      </w:rPr>
    </w:lvl>
    <w:lvl w:ilvl="5" w:tplc="ED4E8980" w:tentative="1">
      <w:start w:val="1"/>
      <w:numFmt w:val="bullet"/>
      <w:lvlText w:val=""/>
      <w:lvlJc w:val="left"/>
      <w:pPr>
        <w:tabs>
          <w:tab w:val="num" w:pos="4320"/>
        </w:tabs>
        <w:ind w:left="4320" w:hanging="360"/>
      </w:pPr>
      <w:rPr>
        <w:rFonts w:ascii="Wingdings" w:hAnsi="Wingdings" w:hint="default"/>
      </w:rPr>
    </w:lvl>
    <w:lvl w:ilvl="6" w:tplc="712C2508" w:tentative="1">
      <w:start w:val="1"/>
      <w:numFmt w:val="bullet"/>
      <w:lvlText w:val=""/>
      <w:lvlJc w:val="left"/>
      <w:pPr>
        <w:tabs>
          <w:tab w:val="num" w:pos="5040"/>
        </w:tabs>
        <w:ind w:left="5040" w:hanging="360"/>
      </w:pPr>
      <w:rPr>
        <w:rFonts w:ascii="Wingdings" w:hAnsi="Wingdings" w:hint="default"/>
      </w:rPr>
    </w:lvl>
    <w:lvl w:ilvl="7" w:tplc="F556802C" w:tentative="1">
      <w:start w:val="1"/>
      <w:numFmt w:val="bullet"/>
      <w:lvlText w:val=""/>
      <w:lvlJc w:val="left"/>
      <w:pPr>
        <w:tabs>
          <w:tab w:val="num" w:pos="5760"/>
        </w:tabs>
        <w:ind w:left="5760" w:hanging="360"/>
      </w:pPr>
      <w:rPr>
        <w:rFonts w:ascii="Wingdings" w:hAnsi="Wingdings" w:hint="default"/>
      </w:rPr>
    </w:lvl>
    <w:lvl w:ilvl="8" w:tplc="8ABA97A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4909A1"/>
    <w:multiLevelType w:val="hybridMultilevel"/>
    <w:tmpl w:val="1668D9D0"/>
    <w:lvl w:ilvl="0" w:tplc="863C2670">
      <w:start w:val="1"/>
      <w:numFmt w:val="bullet"/>
      <w:lvlText w:val="•"/>
      <w:lvlJc w:val="left"/>
      <w:pPr>
        <w:tabs>
          <w:tab w:val="num" w:pos="720"/>
        </w:tabs>
        <w:ind w:left="720" w:hanging="360"/>
      </w:pPr>
      <w:rPr>
        <w:rFonts w:ascii="Arial" w:hAnsi="Arial" w:hint="default"/>
      </w:rPr>
    </w:lvl>
    <w:lvl w:ilvl="1" w:tplc="E47E32A8" w:tentative="1">
      <w:start w:val="1"/>
      <w:numFmt w:val="bullet"/>
      <w:lvlText w:val="•"/>
      <w:lvlJc w:val="left"/>
      <w:pPr>
        <w:tabs>
          <w:tab w:val="num" w:pos="1440"/>
        </w:tabs>
        <w:ind w:left="1440" w:hanging="360"/>
      </w:pPr>
      <w:rPr>
        <w:rFonts w:ascii="Arial" w:hAnsi="Arial" w:hint="default"/>
      </w:rPr>
    </w:lvl>
    <w:lvl w:ilvl="2" w:tplc="D7FC6DC4" w:tentative="1">
      <w:start w:val="1"/>
      <w:numFmt w:val="bullet"/>
      <w:lvlText w:val="•"/>
      <w:lvlJc w:val="left"/>
      <w:pPr>
        <w:tabs>
          <w:tab w:val="num" w:pos="2160"/>
        </w:tabs>
        <w:ind w:left="2160" w:hanging="360"/>
      </w:pPr>
      <w:rPr>
        <w:rFonts w:ascii="Arial" w:hAnsi="Arial" w:hint="default"/>
      </w:rPr>
    </w:lvl>
    <w:lvl w:ilvl="3" w:tplc="82742BB6" w:tentative="1">
      <w:start w:val="1"/>
      <w:numFmt w:val="bullet"/>
      <w:lvlText w:val="•"/>
      <w:lvlJc w:val="left"/>
      <w:pPr>
        <w:tabs>
          <w:tab w:val="num" w:pos="2880"/>
        </w:tabs>
        <w:ind w:left="2880" w:hanging="360"/>
      </w:pPr>
      <w:rPr>
        <w:rFonts w:ascii="Arial" w:hAnsi="Arial" w:hint="default"/>
      </w:rPr>
    </w:lvl>
    <w:lvl w:ilvl="4" w:tplc="609EEFDC" w:tentative="1">
      <w:start w:val="1"/>
      <w:numFmt w:val="bullet"/>
      <w:lvlText w:val="•"/>
      <w:lvlJc w:val="left"/>
      <w:pPr>
        <w:tabs>
          <w:tab w:val="num" w:pos="3600"/>
        </w:tabs>
        <w:ind w:left="3600" w:hanging="360"/>
      </w:pPr>
      <w:rPr>
        <w:rFonts w:ascii="Arial" w:hAnsi="Arial" w:hint="default"/>
      </w:rPr>
    </w:lvl>
    <w:lvl w:ilvl="5" w:tplc="687A69A6" w:tentative="1">
      <w:start w:val="1"/>
      <w:numFmt w:val="bullet"/>
      <w:lvlText w:val="•"/>
      <w:lvlJc w:val="left"/>
      <w:pPr>
        <w:tabs>
          <w:tab w:val="num" w:pos="4320"/>
        </w:tabs>
        <w:ind w:left="4320" w:hanging="360"/>
      </w:pPr>
      <w:rPr>
        <w:rFonts w:ascii="Arial" w:hAnsi="Arial" w:hint="default"/>
      </w:rPr>
    </w:lvl>
    <w:lvl w:ilvl="6" w:tplc="70642816" w:tentative="1">
      <w:start w:val="1"/>
      <w:numFmt w:val="bullet"/>
      <w:lvlText w:val="•"/>
      <w:lvlJc w:val="left"/>
      <w:pPr>
        <w:tabs>
          <w:tab w:val="num" w:pos="5040"/>
        </w:tabs>
        <w:ind w:left="5040" w:hanging="360"/>
      </w:pPr>
      <w:rPr>
        <w:rFonts w:ascii="Arial" w:hAnsi="Arial" w:hint="default"/>
      </w:rPr>
    </w:lvl>
    <w:lvl w:ilvl="7" w:tplc="548E386E" w:tentative="1">
      <w:start w:val="1"/>
      <w:numFmt w:val="bullet"/>
      <w:lvlText w:val="•"/>
      <w:lvlJc w:val="left"/>
      <w:pPr>
        <w:tabs>
          <w:tab w:val="num" w:pos="5760"/>
        </w:tabs>
        <w:ind w:left="5760" w:hanging="360"/>
      </w:pPr>
      <w:rPr>
        <w:rFonts w:ascii="Arial" w:hAnsi="Arial" w:hint="default"/>
      </w:rPr>
    </w:lvl>
    <w:lvl w:ilvl="8" w:tplc="20B2AD4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CD2E27"/>
    <w:multiLevelType w:val="hybridMultilevel"/>
    <w:tmpl w:val="6FEC3CA4"/>
    <w:lvl w:ilvl="0" w:tplc="AADEBBAE">
      <w:start w:val="1"/>
      <w:numFmt w:val="bullet"/>
      <w:lvlText w:val="•"/>
      <w:lvlJc w:val="left"/>
      <w:pPr>
        <w:tabs>
          <w:tab w:val="num" w:pos="720"/>
        </w:tabs>
        <w:ind w:left="720" w:hanging="360"/>
      </w:pPr>
      <w:rPr>
        <w:rFonts w:ascii="Arial" w:hAnsi="Arial" w:hint="default"/>
      </w:rPr>
    </w:lvl>
    <w:lvl w:ilvl="1" w:tplc="8D521EE4" w:tentative="1">
      <w:start w:val="1"/>
      <w:numFmt w:val="bullet"/>
      <w:lvlText w:val="•"/>
      <w:lvlJc w:val="left"/>
      <w:pPr>
        <w:tabs>
          <w:tab w:val="num" w:pos="1440"/>
        </w:tabs>
        <w:ind w:left="1440" w:hanging="360"/>
      </w:pPr>
      <w:rPr>
        <w:rFonts w:ascii="Arial" w:hAnsi="Arial" w:hint="default"/>
      </w:rPr>
    </w:lvl>
    <w:lvl w:ilvl="2" w:tplc="817AC122" w:tentative="1">
      <w:start w:val="1"/>
      <w:numFmt w:val="bullet"/>
      <w:lvlText w:val="•"/>
      <w:lvlJc w:val="left"/>
      <w:pPr>
        <w:tabs>
          <w:tab w:val="num" w:pos="2160"/>
        </w:tabs>
        <w:ind w:left="2160" w:hanging="360"/>
      </w:pPr>
      <w:rPr>
        <w:rFonts w:ascii="Arial" w:hAnsi="Arial" w:hint="default"/>
      </w:rPr>
    </w:lvl>
    <w:lvl w:ilvl="3" w:tplc="DBE6C102" w:tentative="1">
      <w:start w:val="1"/>
      <w:numFmt w:val="bullet"/>
      <w:lvlText w:val="•"/>
      <w:lvlJc w:val="left"/>
      <w:pPr>
        <w:tabs>
          <w:tab w:val="num" w:pos="2880"/>
        </w:tabs>
        <w:ind w:left="2880" w:hanging="360"/>
      </w:pPr>
      <w:rPr>
        <w:rFonts w:ascii="Arial" w:hAnsi="Arial" w:hint="default"/>
      </w:rPr>
    </w:lvl>
    <w:lvl w:ilvl="4" w:tplc="E3B64980" w:tentative="1">
      <w:start w:val="1"/>
      <w:numFmt w:val="bullet"/>
      <w:lvlText w:val="•"/>
      <w:lvlJc w:val="left"/>
      <w:pPr>
        <w:tabs>
          <w:tab w:val="num" w:pos="3600"/>
        </w:tabs>
        <w:ind w:left="3600" w:hanging="360"/>
      </w:pPr>
      <w:rPr>
        <w:rFonts w:ascii="Arial" w:hAnsi="Arial" w:hint="default"/>
      </w:rPr>
    </w:lvl>
    <w:lvl w:ilvl="5" w:tplc="0FDA798E" w:tentative="1">
      <w:start w:val="1"/>
      <w:numFmt w:val="bullet"/>
      <w:lvlText w:val="•"/>
      <w:lvlJc w:val="left"/>
      <w:pPr>
        <w:tabs>
          <w:tab w:val="num" w:pos="4320"/>
        </w:tabs>
        <w:ind w:left="4320" w:hanging="360"/>
      </w:pPr>
      <w:rPr>
        <w:rFonts w:ascii="Arial" w:hAnsi="Arial" w:hint="default"/>
      </w:rPr>
    </w:lvl>
    <w:lvl w:ilvl="6" w:tplc="B02E5DE2" w:tentative="1">
      <w:start w:val="1"/>
      <w:numFmt w:val="bullet"/>
      <w:lvlText w:val="•"/>
      <w:lvlJc w:val="left"/>
      <w:pPr>
        <w:tabs>
          <w:tab w:val="num" w:pos="5040"/>
        </w:tabs>
        <w:ind w:left="5040" w:hanging="360"/>
      </w:pPr>
      <w:rPr>
        <w:rFonts w:ascii="Arial" w:hAnsi="Arial" w:hint="default"/>
      </w:rPr>
    </w:lvl>
    <w:lvl w:ilvl="7" w:tplc="11C06608" w:tentative="1">
      <w:start w:val="1"/>
      <w:numFmt w:val="bullet"/>
      <w:lvlText w:val="•"/>
      <w:lvlJc w:val="left"/>
      <w:pPr>
        <w:tabs>
          <w:tab w:val="num" w:pos="5760"/>
        </w:tabs>
        <w:ind w:left="5760" w:hanging="360"/>
      </w:pPr>
      <w:rPr>
        <w:rFonts w:ascii="Arial" w:hAnsi="Arial" w:hint="default"/>
      </w:rPr>
    </w:lvl>
    <w:lvl w:ilvl="8" w:tplc="D274282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CFC174F"/>
    <w:multiLevelType w:val="hybridMultilevel"/>
    <w:tmpl w:val="162E20A2"/>
    <w:lvl w:ilvl="0" w:tplc="D17627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F925357"/>
    <w:multiLevelType w:val="hybridMultilevel"/>
    <w:tmpl w:val="FFFFFFFF"/>
    <w:lvl w:ilvl="0" w:tplc="C1E89E34">
      <w:start w:val="1"/>
      <w:numFmt w:val="bullet"/>
      <w:lvlText w:val=""/>
      <w:lvlJc w:val="left"/>
      <w:pPr>
        <w:ind w:left="720" w:hanging="360"/>
      </w:pPr>
      <w:rPr>
        <w:rFonts w:ascii="Symbol" w:hAnsi="Symbol" w:hint="default"/>
      </w:rPr>
    </w:lvl>
    <w:lvl w:ilvl="1" w:tplc="B3CC2632">
      <w:start w:val="1"/>
      <w:numFmt w:val="bullet"/>
      <w:lvlText w:val="o"/>
      <w:lvlJc w:val="left"/>
      <w:pPr>
        <w:ind w:left="1440" w:hanging="360"/>
      </w:pPr>
      <w:rPr>
        <w:rFonts w:ascii="Courier New" w:hAnsi="Courier New" w:hint="default"/>
      </w:rPr>
    </w:lvl>
    <w:lvl w:ilvl="2" w:tplc="BD6A388C">
      <w:start w:val="1"/>
      <w:numFmt w:val="bullet"/>
      <w:lvlText w:val=""/>
      <w:lvlJc w:val="left"/>
      <w:pPr>
        <w:ind w:left="2160" w:hanging="360"/>
      </w:pPr>
      <w:rPr>
        <w:rFonts w:ascii="Wingdings" w:hAnsi="Wingdings" w:hint="default"/>
      </w:rPr>
    </w:lvl>
    <w:lvl w:ilvl="3" w:tplc="B3486F70">
      <w:start w:val="1"/>
      <w:numFmt w:val="bullet"/>
      <w:lvlText w:val=""/>
      <w:lvlJc w:val="left"/>
      <w:pPr>
        <w:ind w:left="2880" w:hanging="360"/>
      </w:pPr>
      <w:rPr>
        <w:rFonts w:ascii="Symbol" w:hAnsi="Symbol" w:hint="default"/>
      </w:rPr>
    </w:lvl>
    <w:lvl w:ilvl="4" w:tplc="BF4E9646">
      <w:start w:val="1"/>
      <w:numFmt w:val="bullet"/>
      <w:lvlText w:val="o"/>
      <w:lvlJc w:val="left"/>
      <w:pPr>
        <w:ind w:left="3600" w:hanging="360"/>
      </w:pPr>
      <w:rPr>
        <w:rFonts w:ascii="Courier New" w:hAnsi="Courier New" w:hint="default"/>
      </w:rPr>
    </w:lvl>
    <w:lvl w:ilvl="5" w:tplc="A522BA10">
      <w:start w:val="1"/>
      <w:numFmt w:val="bullet"/>
      <w:lvlText w:val=""/>
      <w:lvlJc w:val="left"/>
      <w:pPr>
        <w:ind w:left="4320" w:hanging="360"/>
      </w:pPr>
      <w:rPr>
        <w:rFonts w:ascii="Wingdings" w:hAnsi="Wingdings" w:hint="default"/>
      </w:rPr>
    </w:lvl>
    <w:lvl w:ilvl="6" w:tplc="AE8E22CE">
      <w:start w:val="1"/>
      <w:numFmt w:val="bullet"/>
      <w:lvlText w:val=""/>
      <w:lvlJc w:val="left"/>
      <w:pPr>
        <w:ind w:left="5040" w:hanging="360"/>
      </w:pPr>
      <w:rPr>
        <w:rFonts w:ascii="Symbol" w:hAnsi="Symbol" w:hint="default"/>
      </w:rPr>
    </w:lvl>
    <w:lvl w:ilvl="7" w:tplc="BB985096">
      <w:start w:val="1"/>
      <w:numFmt w:val="bullet"/>
      <w:lvlText w:val="o"/>
      <w:lvlJc w:val="left"/>
      <w:pPr>
        <w:ind w:left="5760" w:hanging="360"/>
      </w:pPr>
      <w:rPr>
        <w:rFonts w:ascii="Courier New" w:hAnsi="Courier New" w:hint="default"/>
      </w:rPr>
    </w:lvl>
    <w:lvl w:ilvl="8" w:tplc="FB5E0A76">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0B7C3A"/>
    <w:multiLevelType w:val="hybridMultilevel"/>
    <w:tmpl w:val="7A989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408C84"/>
    <w:multiLevelType w:val="hybridMultilevel"/>
    <w:tmpl w:val="FFFFFFFF"/>
    <w:lvl w:ilvl="0" w:tplc="C59ECC58">
      <w:start w:val="1"/>
      <w:numFmt w:val="bullet"/>
      <w:lvlText w:val=""/>
      <w:lvlJc w:val="left"/>
      <w:pPr>
        <w:ind w:left="720" w:hanging="360"/>
      </w:pPr>
      <w:rPr>
        <w:rFonts w:ascii="Symbol" w:hAnsi="Symbol" w:hint="default"/>
      </w:rPr>
    </w:lvl>
    <w:lvl w:ilvl="1" w:tplc="D244F16E">
      <w:start w:val="1"/>
      <w:numFmt w:val="bullet"/>
      <w:lvlText w:val="o"/>
      <w:lvlJc w:val="left"/>
      <w:pPr>
        <w:ind w:left="1440" w:hanging="360"/>
      </w:pPr>
      <w:rPr>
        <w:rFonts w:ascii="Courier New" w:hAnsi="Courier New" w:hint="default"/>
      </w:rPr>
    </w:lvl>
    <w:lvl w:ilvl="2" w:tplc="90EC40E6">
      <w:start w:val="1"/>
      <w:numFmt w:val="bullet"/>
      <w:lvlText w:val=""/>
      <w:lvlJc w:val="left"/>
      <w:pPr>
        <w:ind w:left="2160" w:hanging="360"/>
      </w:pPr>
      <w:rPr>
        <w:rFonts w:ascii="Wingdings" w:hAnsi="Wingdings" w:hint="default"/>
      </w:rPr>
    </w:lvl>
    <w:lvl w:ilvl="3" w:tplc="1724FFA4">
      <w:start w:val="1"/>
      <w:numFmt w:val="bullet"/>
      <w:lvlText w:val=""/>
      <w:lvlJc w:val="left"/>
      <w:pPr>
        <w:ind w:left="2880" w:hanging="360"/>
      </w:pPr>
      <w:rPr>
        <w:rFonts w:ascii="Symbol" w:hAnsi="Symbol" w:hint="default"/>
      </w:rPr>
    </w:lvl>
    <w:lvl w:ilvl="4" w:tplc="DEF85B76">
      <w:start w:val="1"/>
      <w:numFmt w:val="bullet"/>
      <w:lvlText w:val="o"/>
      <w:lvlJc w:val="left"/>
      <w:pPr>
        <w:ind w:left="3600" w:hanging="360"/>
      </w:pPr>
      <w:rPr>
        <w:rFonts w:ascii="Courier New" w:hAnsi="Courier New" w:hint="default"/>
      </w:rPr>
    </w:lvl>
    <w:lvl w:ilvl="5" w:tplc="3F7A803C">
      <w:start w:val="1"/>
      <w:numFmt w:val="bullet"/>
      <w:lvlText w:val=""/>
      <w:lvlJc w:val="left"/>
      <w:pPr>
        <w:ind w:left="4320" w:hanging="360"/>
      </w:pPr>
      <w:rPr>
        <w:rFonts w:ascii="Wingdings" w:hAnsi="Wingdings" w:hint="default"/>
      </w:rPr>
    </w:lvl>
    <w:lvl w:ilvl="6" w:tplc="E7AC474C">
      <w:start w:val="1"/>
      <w:numFmt w:val="bullet"/>
      <w:lvlText w:val=""/>
      <w:lvlJc w:val="left"/>
      <w:pPr>
        <w:ind w:left="5040" w:hanging="360"/>
      </w:pPr>
      <w:rPr>
        <w:rFonts w:ascii="Symbol" w:hAnsi="Symbol" w:hint="default"/>
      </w:rPr>
    </w:lvl>
    <w:lvl w:ilvl="7" w:tplc="8E0AB652">
      <w:start w:val="1"/>
      <w:numFmt w:val="bullet"/>
      <w:lvlText w:val="o"/>
      <w:lvlJc w:val="left"/>
      <w:pPr>
        <w:ind w:left="5760" w:hanging="360"/>
      </w:pPr>
      <w:rPr>
        <w:rFonts w:ascii="Courier New" w:hAnsi="Courier New" w:hint="default"/>
      </w:rPr>
    </w:lvl>
    <w:lvl w:ilvl="8" w:tplc="204C63EA">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88C0F1F"/>
    <w:multiLevelType w:val="hybridMultilevel"/>
    <w:tmpl w:val="ABF433B0"/>
    <w:lvl w:ilvl="0" w:tplc="60505D84">
      <w:start w:val="1"/>
      <w:numFmt w:val="bullet"/>
      <w:lvlText w:val="•"/>
      <w:lvlJc w:val="left"/>
      <w:pPr>
        <w:tabs>
          <w:tab w:val="num" w:pos="720"/>
        </w:tabs>
        <w:ind w:left="720" w:hanging="360"/>
      </w:pPr>
      <w:rPr>
        <w:rFonts w:ascii="Times New Roman" w:hAnsi="Times New Roman" w:hint="default"/>
      </w:rPr>
    </w:lvl>
    <w:lvl w:ilvl="1" w:tplc="F880CF4E" w:tentative="1">
      <w:start w:val="1"/>
      <w:numFmt w:val="bullet"/>
      <w:lvlText w:val="•"/>
      <w:lvlJc w:val="left"/>
      <w:pPr>
        <w:tabs>
          <w:tab w:val="num" w:pos="1440"/>
        </w:tabs>
        <w:ind w:left="1440" w:hanging="360"/>
      </w:pPr>
      <w:rPr>
        <w:rFonts w:ascii="Times New Roman" w:hAnsi="Times New Roman" w:hint="default"/>
      </w:rPr>
    </w:lvl>
    <w:lvl w:ilvl="2" w:tplc="60A0702A" w:tentative="1">
      <w:start w:val="1"/>
      <w:numFmt w:val="bullet"/>
      <w:lvlText w:val="•"/>
      <w:lvlJc w:val="left"/>
      <w:pPr>
        <w:tabs>
          <w:tab w:val="num" w:pos="2160"/>
        </w:tabs>
        <w:ind w:left="2160" w:hanging="360"/>
      </w:pPr>
      <w:rPr>
        <w:rFonts w:ascii="Times New Roman" w:hAnsi="Times New Roman" w:hint="default"/>
      </w:rPr>
    </w:lvl>
    <w:lvl w:ilvl="3" w:tplc="65EEF7CC" w:tentative="1">
      <w:start w:val="1"/>
      <w:numFmt w:val="bullet"/>
      <w:lvlText w:val="•"/>
      <w:lvlJc w:val="left"/>
      <w:pPr>
        <w:tabs>
          <w:tab w:val="num" w:pos="2880"/>
        </w:tabs>
        <w:ind w:left="2880" w:hanging="360"/>
      </w:pPr>
      <w:rPr>
        <w:rFonts w:ascii="Times New Roman" w:hAnsi="Times New Roman" w:hint="default"/>
      </w:rPr>
    </w:lvl>
    <w:lvl w:ilvl="4" w:tplc="EA0A41D0" w:tentative="1">
      <w:start w:val="1"/>
      <w:numFmt w:val="bullet"/>
      <w:lvlText w:val="•"/>
      <w:lvlJc w:val="left"/>
      <w:pPr>
        <w:tabs>
          <w:tab w:val="num" w:pos="3600"/>
        </w:tabs>
        <w:ind w:left="3600" w:hanging="360"/>
      </w:pPr>
      <w:rPr>
        <w:rFonts w:ascii="Times New Roman" w:hAnsi="Times New Roman" w:hint="default"/>
      </w:rPr>
    </w:lvl>
    <w:lvl w:ilvl="5" w:tplc="480C8822" w:tentative="1">
      <w:start w:val="1"/>
      <w:numFmt w:val="bullet"/>
      <w:lvlText w:val="•"/>
      <w:lvlJc w:val="left"/>
      <w:pPr>
        <w:tabs>
          <w:tab w:val="num" w:pos="4320"/>
        </w:tabs>
        <w:ind w:left="4320" w:hanging="360"/>
      </w:pPr>
      <w:rPr>
        <w:rFonts w:ascii="Times New Roman" w:hAnsi="Times New Roman" w:hint="default"/>
      </w:rPr>
    </w:lvl>
    <w:lvl w:ilvl="6" w:tplc="14F09228" w:tentative="1">
      <w:start w:val="1"/>
      <w:numFmt w:val="bullet"/>
      <w:lvlText w:val="•"/>
      <w:lvlJc w:val="left"/>
      <w:pPr>
        <w:tabs>
          <w:tab w:val="num" w:pos="5040"/>
        </w:tabs>
        <w:ind w:left="5040" w:hanging="360"/>
      </w:pPr>
      <w:rPr>
        <w:rFonts w:ascii="Times New Roman" w:hAnsi="Times New Roman" w:hint="default"/>
      </w:rPr>
    </w:lvl>
    <w:lvl w:ilvl="7" w:tplc="ACCCA3E6" w:tentative="1">
      <w:start w:val="1"/>
      <w:numFmt w:val="bullet"/>
      <w:lvlText w:val="•"/>
      <w:lvlJc w:val="left"/>
      <w:pPr>
        <w:tabs>
          <w:tab w:val="num" w:pos="5760"/>
        </w:tabs>
        <w:ind w:left="5760" w:hanging="360"/>
      </w:pPr>
      <w:rPr>
        <w:rFonts w:ascii="Times New Roman" w:hAnsi="Times New Roman" w:hint="default"/>
      </w:rPr>
    </w:lvl>
    <w:lvl w:ilvl="8" w:tplc="1A628104"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9C20348"/>
    <w:multiLevelType w:val="hybridMultilevel"/>
    <w:tmpl w:val="FFFFFFFF"/>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E0A4300"/>
    <w:multiLevelType w:val="hybridMultilevel"/>
    <w:tmpl w:val="37B20CD4"/>
    <w:lvl w:ilvl="0" w:tplc="92E4D434">
      <w:start w:val="1"/>
      <w:numFmt w:val="bullet"/>
      <w:lvlText w:val=""/>
      <w:lvlJc w:val="left"/>
      <w:pPr>
        <w:tabs>
          <w:tab w:val="num" w:pos="720"/>
        </w:tabs>
        <w:ind w:left="720" w:hanging="360"/>
      </w:pPr>
      <w:rPr>
        <w:rFonts w:ascii="Wingdings" w:hAnsi="Wingdings" w:hint="default"/>
      </w:rPr>
    </w:lvl>
    <w:lvl w:ilvl="1" w:tplc="8D80EAB4" w:tentative="1">
      <w:start w:val="1"/>
      <w:numFmt w:val="bullet"/>
      <w:lvlText w:val=""/>
      <w:lvlJc w:val="left"/>
      <w:pPr>
        <w:tabs>
          <w:tab w:val="num" w:pos="1440"/>
        </w:tabs>
        <w:ind w:left="1440" w:hanging="360"/>
      </w:pPr>
      <w:rPr>
        <w:rFonts w:ascii="Wingdings" w:hAnsi="Wingdings" w:hint="default"/>
      </w:rPr>
    </w:lvl>
    <w:lvl w:ilvl="2" w:tplc="9FBED4B0" w:tentative="1">
      <w:start w:val="1"/>
      <w:numFmt w:val="bullet"/>
      <w:lvlText w:val=""/>
      <w:lvlJc w:val="left"/>
      <w:pPr>
        <w:tabs>
          <w:tab w:val="num" w:pos="2160"/>
        </w:tabs>
        <w:ind w:left="2160" w:hanging="360"/>
      </w:pPr>
      <w:rPr>
        <w:rFonts w:ascii="Wingdings" w:hAnsi="Wingdings" w:hint="default"/>
      </w:rPr>
    </w:lvl>
    <w:lvl w:ilvl="3" w:tplc="223A85A0" w:tentative="1">
      <w:start w:val="1"/>
      <w:numFmt w:val="bullet"/>
      <w:lvlText w:val=""/>
      <w:lvlJc w:val="left"/>
      <w:pPr>
        <w:tabs>
          <w:tab w:val="num" w:pos="2880"/>
        </w:tabs>
        <w:ind w:left="2880" w:hanging="360"/>
      </w:pPr>
      <w:rPr>
        <w:rFonts w:ascii="Wingdings" w:hAnsi="Wingdings" w:hint="default"/>
      </w:rPr>
    </w:lvl>
    <w:lvl w:ilvl="4" w:tplc="B2E6D070" w:tentative="1">
      <w:start w:val="1"/>
      <w:numFmt w:val="bullet"/>
      <w:lvlText w:val=""/>
      <w:lvlJc w:val="left"/>
      <w:pPr>
        <w:tabs>
          <w:tab w:val="num" w:pos="3600"/>
        </w:tabs>
        <w:ind w:left="3600" w:hanging="360"/>
      </w:pPr>
      <w:rPr>
        <w:rFonts w:ascii="Wingdings" w:hAnsi="Wingdings" w:hint="default"/>
      </w:rPr>
    </w:lvl>
    <w:lvl w:ilvl="5" w:tplc="D3421BFC" w:tentative="1">
      <w:start w:val="1"/>
      <w:numFmt w:val="bullet"/>
      <w:lvlText w:val=""/>
      <w:lvlJc w:val="left"/>
      <w:pPr>
        <w:tabs>
          <w:tab w:val="num" w:pos="4320"/>
        </w:tabs>
        <w:ind w:left="4320" w:hanging="360"/>
      </w:pPr>
      <w:rPr>
        <w:rFonts w:ascii="Wingdings" w:hAnsi="Wingdings" w:hint="default"/>
      </w:rPr>
    </w:lvl>
    <w:lvl w:ilvl="6" w:tplc="F45C25C8" w:tentative="1">
      <w:start w:val="1"/>
      <w:numFmt w:val="bullet"/>
      <w:lvlText w:val=""/>
      <w:lvlJc w:val="left"/>
      <w:pPr>
        <w:tabs>
          <w:tab w:val="num" w:pos="5040"/>
        </w:tabs>
        <w:ind w:left="5040" w:hanging="360"/>
      </w:pPr>
      <w:rPr>
        <w:rFonts w:ascii="Wingdings" w:hAnsi="Wingdings" w:hint="default"/>
      </w:rPr>
    </w:lvl>
    <w:lvl w:ilvl="7" w:tplc="F532357A" w:tentative="1">
      <w:start w:val="1"/>
      <w:numFmt w:val="bullet"/>
      <w:lvlText w:val=""/>
      <w:lvlJc w:val="left"/>
      <w:pPr>
        <w:tabs>
          <w:tab w:val="num" w:pos="5760"/>
        </w:tabs>
        <w:ind w:left="5760" w:hanging="360"/>
      </w:pPr>
      <w:rPr>
        <w:rFonts w:ascii="Wingdings" w:hAnsi="Wingdings" w:hint="default"/>
      </w:rPr>
    </w:lvl>
    <w:lvl w:ilvl="8" w:tplc="D220BF7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5908C3"/>
    <w:multiLevelType w:val="hybridMultilevel"/>
    <w:tmpl w:val="83AA8ABA"/>
    <w:lvl w:ilvl="0" w:tplc="956E3570">
      <w:start w:val="1"/>
      <w:numFmt w:val="bullet"/>
      <w:lvlText w:val=" "/>
      <w:lvlJc w:val="left"/>
      <w:pPr>
        <w:tabs>
          <w:tab w:val="num" w:pos="720"/>
        </w:tabs>
        <w:ind w:left="720" w:hanging="360"/>
      </w:pPr>
      <w:rPr>
        <w:rFonts w:ascii="Tw Cen MT" w:hAnsi="Tw Cen MT" w:hint="default"/>
      </w:rPr>
    </w:lvl>
    <w:lvl w:ilvl="1" w:tplc="8162F4E2" w:tentative="1">
      <w:start w:val="1"/>
      <w:numFmt w:val="bullet"/>
      <w:lvlText w:val=" "/>
      <w:lvlJc w:val="left"/>
      <w:pPr>
        <w:tabs>
          <w:tab w:val="num" w:pos="1440"/>
        </w:tabs>
        <w:ind w:left="1440" w:hanging="360"/>
      </w:pPr>
      <w:rPr>
        <w:rFonts w:ascii="Tw Cen MT" w:hAnsi="Tw Cen MT" w:hint="default"/>
      </w:rPr>
    </w:lvl>
    <w:lvl w:ilvl="2" w:tplc="4A229146" w:tentative="1">
      <w:start w:val="1"/>
      <w:numFmt w:val="bullet"/>
      <w:lvlText w:val=" "/>
      <w:lvlJc w:val="left"/>
      <w:pPr>
        <w:tabs>
          <w:tab w:val="num" w:pos="2160"/>
        </w:tabs>
        <w:ind w:left="2160" w:hanging="360"/>
      </w:pPr>
      <w:rPr>
        <w:rFonts w:ascii="Tw Cen MT" w:hAnsi="Tw Cen MT" w:hint="default"/>
      </w:rPr>
    </w:lvl>
    <w:lvl w:ilvl="3" w:tplc="BC1E3DCE" w:tentative="1">
      <w:start w:val="1"/>
      <w:numFmt w:val="bullet"/>
      <w:lvlText w:val=" "/>
      <w:lvlJc w:val="left"/>
      <w:pPr>
        <w:tabs>
          <w:tab w:val="num" w:pos="2880"/>
        </w:tabs>
        <w:ind w:left="2880" w:hanging="360"/>
      </w:pPr>
      <w:rPr>
        <w:rFonts w:ascii="Tw Cen MT" w:hAnsi="Tw Cen MT" w:hint="default"/>
      </w:rPr>
    </w:lvl>
    <w:lvl w:ilvl="4" w:tplc="665C3656" w:tentative="1">
      <w:start w:val="1"/>
      <w:numFmt w:val="bullet"/>
      <w:lvlText w:val=" "/>
      <w:lvlJc w:val="left"/>
      <w:pPr>
        <w:tabs>
          <w:tab w:val="num" w:pos="3600"/>
        </w:tabs>
        <w:ind w:left="3600" w:hanging="360"/>
      </w:pPr>
      <w:rPr>
        <w:rFonts w:ascii="Tw Cen MT" w:hAnsi="Tw Cen MT" w:hint="default"/>
      </w:rPr>
    </w:lvl>
    <w:lvl w:ilvl="5" w:tplc="CC0C952E" w:tentative="1">
      <w:start w:val="1"/>
      <w:numFmt w:val="bullet"/>
      <w:lvlText w:val=" "/>
      <w:lvlJc w:val="left"/>
      <w:pPr>
        <w:tabs>
          <w:tab w:val="num" w:pos="4320"/>
        </w:tabs>
        <w:ind w:left="4320" w:hanging="360"/>
      </w:pPr>
      <w:rPr>
        <w:rFonts w:ascii="Tw Cen MT" w:hAnsi="Tw Cen MT" w:hint="default"/>
      </w:rPr>
    </w:lvl>
    <w:lvl w:ilvl="6" w:tplc="6FF21710" w:tentative="1">
      <w:start w:val="1"/>
      <w:numFmt w:val="bullet"/>
      <w:lvlText w:val=" "/>
      <w:lvlJc w:val="left"/>
      <w:pPr>
        <w:tabs>
          <w:tab w:val="num" w:pos="5040"/>
        </w:tabs>
        <w:ind w:left="5040" w:hanging="360"/>
      </w:pPr>
      <w:rPr>
        <w:rFonts w:ascii="Tw Cen MT" w:hAnsi="Tw Cen MT" w:hint="default"/>
      </w:rPr>
    </w:lvl>
    <w:lvl w:ilvl="7" w:tplc="30DCDD5C" w:tentative="1">
      <w:start w:val="1"/>
      <w:numFmt w:val="bullet"/>
      <w:lvlText w:val=" "/>
      <w:lvlJc w:val="left"/>
      <w:pPr>
        <w:tabs>
          <w:tab w:val="num" w:pos="5760"/>
        </w:tabs>
        <w:ind w:left="5760" w:hanging="360"/>
      </w:pPr>
      <w:rPr>
        <w:rFonts w:ascii="Tw Cen MT" w:hAnsi="Tw Cen MT" w:hint="default"/>
      </w:rPr>
    </w:lvl>
    <w:lvl w:ilvl="8" w:tplc="C3B4758E" w:tentative="1">
      <w:start w:val="1"/>
      <w:numFmt w:val="bullet"/>
      <w:lvlText w:val=" "/>
      <w:lvlJc w:val="left"/>
      <w:pPr>
        <w:tabs>
          <w:tab w:val="num" w:pos="6480"/>
        </w:tabs>
        <w:ind w:left="6480" w:hanging="360"/>
      </w:pPr>
      <w:rPr>
        <w:rFonts w:ascii="Tw Cen MT" w:hAnsi="Tw Cen MT" w:hint="default"/>
      </w:rPr>
    </w:lvl>
  </w:abstractNum>
  <w:abstractNum w:abstractNumId="27" w15:restartNumberingAfterBreak="0">
    <w:nsid w:val="427666D1"/>
    <w:multiLevelType w:val="hybridMultilevel"/>
    <w:tmpl w:val="7C5445C4"/>
    <w:lvl w:ilvl="0" w:tplc="F5EE59B2">
      <w:start w:val="1"/>
      <w:numFmt w:val="bullet"/>
      <w:lvlText w:val=" "/>
      <w:lvlJc w:val="left"/>
      <w:pPr>
        <w:tabs>
          <w:tab w:val="num" w:pos="720"/>
        </w:tabs>
        <w:ind w:left="720" w:hanging="360"/>
      </w:pPr>
      <w:rPr>
        <w:rFonts w:ascii="Tw Cen MT" w:hAnsi="Tw Cen MT" w:hint="default"/>
      </w:rPr>
    </w:lvl>
    <w:lvl w:ilvl="1" w:tplc="9CBA150A" w:tentative="1">
      <w:start w:val="1"/>
      <w:numFmt w:val="bullet"/>
      <w:lvlText w:val=" "/>
      <w:lvlJc w:val="left"/>
      <w:pPr>
        <w:tabs>
          <w:tab w:val="num" w:pos="1440"/>
        </w:tabs>
        <w:ind w:left="1440" w:hanging="360"/>
      </w:pPr>
      <w:rPr>
        <w:rFonts w:ascii="Tw Cen MT" w:hAnsi="Tw Cen MT" w:hint="default"/>
      </w:rPr>
    </w:lvl>
    <w:lvl w:ilvl="2" w:tplc="66125A20" w:tentative="1">
      <w:start w:val="1"/>
      <w:numFmt w:val="bullet"/>
      <w:lvlText w:val=" "/>
      <w:lvlJc w:val="left"/>
      <w:pPr>
        <w:tabs>
          <w:tab w:val="num" w:pos="2160"/>
        </w:tabs>
        <w:ind w:left="2160" w:hanging="360"/>
      </w:pPr>
      <w:rPr>
        <w:rFonts w:ascii="Tw Cen MT" w:hAnsi="Tw Cen MT" w:hint="default"/>
      </w:rPr>
    </w:lvl>
    <w:lvl w:ilvl="3" w:tplc="D9C641B2" w:tentative="1">
      <w:start w:val="1"/>
      <w:numFmt w:val="bullet"/>
      <w:lvlText w:val=" "/>
      <w:lvlJc w:val="left"/>
      <w:pPr>
        <w:tabs>
          <w:tab w:val="num" w:pos="2880"/>
        </w:tabs>
        <w:ind w:left="2880" w:hanging="360"/>
      </w:pPr>
      <w:rPr>
        <w:rFonts w:ascii="Tw Cen MT" w:hAnsi="Tw Cen MT" w:hint="default"/>
      </w:rPr>
    </w:lvl>
    <w:lvl w:ilvl="4" w:tplc="C486CB8E" w:tentative="1">
      <w:start w:val="1"/>
      <w:numFmt w:val="bullet"/>
      <w:lvlText w:val=" "/>
      <w:lvlJc w:val="left"/>
      <w:pPr>
        <w:tabs>
          <w:tab w:val="num" w:pos="3600"/>
        </w:tabs>
        <w:ind w:left="3600" w:hanging="360"/>
      </w:pPr>
      <w:rPr>
        <w:rFonts w:ascii="Tw Cen MT" w:hAnsi="Tw Cen MT" w:hint="default"/>
      </w:rPr>
    </w:lvl>
    <w:lvl w:ilvl="5" w:tplc="81CE3162" w:tentative="1">
      <w:start w:val="1"/>
      <w:numFmt w:val="bullet"/>
      <w:lvlText w:val=" "/>
      <w:lvlJc w:val="left"/>
      <w:pPr>
        <w:tabs>
          <w:tab w:val="num" w:pos="4320"/>
        </w:tabs>
        <w:ind w:left="4320" w:hanging="360"/>
      </w:pPr>
      <w:rPr>
        <w:rFonts w:ascii="Tw Cen MT" w:hAnsi="Tw Cen MT" w:hint="default"/>
      </w:rPr>
    </w:lvl>
    <w:lvl w:ilvl="6" w:tplc="DD4680A6" w:tentative="1">
      <w:start w:val="1"/>
      <w:numFmt w:val="bullet"/>
      <w:lvlText w:val=" "/>
      <w:lvlJc w:val="left"/>
      <w:pPr>
        <w:tabs>
          <w:tab w:val="num" w:pos="5040"/>
        </w:tabs>
        <w:ind w:left="5040" w:hanging="360"/>
      </w:pPr>
      <w:rPr>
        <w:rFonts w:ascii="Tw Cen MT" w:hAnsi="Tw Cen MT" w:hint="default"/>
      </w:rPr>
    </w:lvl>
    <w:lvl w:ilvl="7" w:tplc="CB82F594" w:tentative="1">
      <w:start w:val="1"/>
      <w:numFmt w:val="bullet"/>
      <w:lvlText w:val=" "/>
      <w:lvlJc w:val="left"/>
      <w:pPr>
        <w:tabs>
          <w:tab w:val="num" w:pos="5760"/>
        </w:tabs>
        <w:ind w:left="5760" w:hanging="360"/>
      </w:pPr>
      <w:rPr>
        <w:rFonts w:ascii="Tw Cen MT" w:hAnsi="Tw Cen MT" w:hint="default"/>
      </w:rPr>
    </w:lvl>
    <w:lvl w:ilvl="8" w:tplc="D9DC7862" w:tentative="1">
      <w:start w:val="1"/>
      <w:numFmt w:val="bullet"/>
      <w:lvlText w:val=" "/>
      <w:lvlJc w:val="left"/>
      <w:pPr>
        <w:tabs>
          <w:tab w:val="num" w:pos="6480"/>
        </w:tabs>
        <w:ind w:left="6480" w:hanging="360"/>
      </w:pPr>
      <w:rPr>
        <w:rFonts w:ascii="Tw Cen MT" w:hAnsi="Tw Cen MT" w:hint="default"/>
      </w:r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C93106"/>
    <w:multiLevelType w:val="hybridMultilevel"/>
    <w:tmpl w:val="E1BEE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AC514B"/>
    <w:multiLevelType w:val="hybridMultilevel"/>
    <w:tmpl w:val="CBB6B120"/>
    <w:lvl w:ilvl="0" w:tplc="B1A6A01A">
      <w:start w:val="1"/>
      <w:numFmt w:val="bullet"/>
      <w:lvlText w:val=" "/>
      <w:lvlJc w:val="left"/>
      <w:pPr>
        <w:tabs>
          <w:tab w:val="num" w:pos="720"/>
        </w:tabs>
        <w:ind w:left="720" w:hanging="360"/>
      </w:pPr>
      <w:rPr>
        <w:rFonts w:ascii="Tw Cen MT" w:hAnsi="Tw Cen MT" w:hint="default"/>
      </w:rPr>
    </w:lvl>
    <w:lvl w:ilvl="1" w:tplc="84063E4C" w:tentative="1">
      <w:start w:val="1"/>
      <w:numFmt w:val="bullet"/>
      <w:lvlText w:val=" "/>
      <w:lvlJc w:val="left"/>
      <w:pPr>
        <w:tabs>
          <w:tab w:val="num" w:pos="1440"/>
        </w:tabs>
        <w:ind w:left="1440" w:hanging="360"/>
      </w:pPr>
      <w:rPr>
        <w:rFonts w:ascii="Tw Cen MT" w:hAnsi="Tw Cen MT" w:hint="default"/>
      </w:rPr>
    </w:lvl>
    <w:lvl w:ilvl="2" w:tplc="4788C0D6" w:tentative="1">
      <w:start w:val="1"/>
      <w:numFmt w:val="bullet"/>
      <w:lvlText w:val=" "/>
      <w:lvlJc w:val="left"/>
      <w:pPr>
        <w:tabs>
          <w:tab w:val="num" w:pos="2160"/>
        </w:tabs>
        <w:ind w:left="2160" w:hanging="360"/>
      </w:pPr>
      <w:rPr>
        <w:rFonts w:ascii="Tw Cen MT" w:hAnsi="Tw Cen MT" w:hint="default"/>
      </w:rPr>
    </w:lvl>
    <w:lvl w:ilvl="3" w:tplc="487E8250" w:tentative="1">
      <w:start w:val="1"/>
      <w:numFmt w:val="bullet"/>
      <w:lvlText w:val=" "/>
      <w:lvlJc w:val="left"/>
      <w:pPr>
        <w:tabs>
          <w:tab w:val="num" w:pos="2880"/>
        </w:tabs>
        <w:ind w:left="2880" w:hanging="360"/>
      </w:pPr>
      <w:rPr>
        <w:rFonts w:ascii="Tw Cen MT" w:hAnsi="Tw Cen MT" w:hint="default"/>
      </w:rPr>
    </w:lvl>
    <w:lvl w:ilvl="4" w:tplc="BA6A01C0" w:tentative="1">
      <w:start w:val="1"/>
      <w:numFmt w:val="bullet"/>
      <w:lvlText w:val=" "/>
      <w:lvlJc w:val="left"/>
      <w:pPr>
        <w:tabs>
          <w:tab w:val="num" w:pos="3600"/>
        </w:tabs>
        <w:ind w:left="3600" w:hanging="360"/>
      </w:pPr>
      <w:rPr>
        <w:rFonts w:ascii="Tw Cen MT" w:hAnsi="Tw Cen MT" w:hint="default"/>
      </w:rPr>
    </w:lvl>
    <w:lvl w:ilvl="5" w:tplc="6CDCCCAC" w:tentative="1">
      <w:start w:val="1"/>
      <w:numFmt w:val="bullet"/>
      <w:lvlText w:val=" "/>
      <w:lvlJc w:val="left"/>
      <w:pPr>
        <w:tabs>
          <w:tab w:val="num" w:pos="4320"/>
        </w:tabs>
        <w:ind w:left="4320" w:hanging="360"/>
      </w:pPr>
      <w:rPr>
        <w:rFonts w:ascii="Tw Cen MT" w:hAnsi="Tw Cen MT" w:hint="default"/>
      </w:rPr>
    </w:lvl>
    <w:lvl w:ilvl="6" w:tplc="6E7AD10E" w:tentative="1">
      <w:start w:val="1"/>
      <w:numFmt w:val="bullet"/>
      <w:lvlText w:val=" "/>
      <w:lvlJc w:val="left"/>
      <w:pPr>
        <w:tabs>
          <w:tab w:val="num" w:pos="5040"/>
        </w:tabs>
        <w:ind w:left="5040" w:hanging="360"/>
      </w:pPr>
      <w:rPr>
        <w:rFonts w:ascii="Tw Cen MT" w:hAnsi="Tw Cen MT" w:hint="default"/>
      </w:rPr>
    </w:lvl>
    <w:lvl w:ilvl="7" w:tplc="B3F8DD78" w:tentative="1">
      <w:start w:val="1"/>
      <w:numFmt w:val="bullet"/>
      <w:lvlText w:val=" "/>
      <w:lvlJc w:val="left"/>
      <w:pPr>
        <w:tabs>
          <w:tab w:val="num" w:pos="5760"/>
        </w:tabs>
        <w:ind w:left="5760" w:hanging="360"/>
      </w:pPr>
      <w:rPr>
        <w:rFonts w:ascii="Tw Cen MT" w:hAnsi="Tw Cen MT" w:hint="default"/>
      </w:rPr>
    </w:lvl>
    <w:lvl w:ilvl="8" w:tplc="E3908746" w:tentative="1">
      <w:start w:val="1"/>
      <w:numFmt w:val="bullet"/>
      <w:lvlText w:val=" "/>
      <w:lvlJc w:val="left"/>
      <w:pPr>
        <w:tabs>
          <w:tab w:val="num" w:pos="6480"/>
        </w:tabs>
        <w:ind w:left="6480" w:hanging="360"/>
      </w:pPr>
      <w:rPr>
        <w:rFonts w:ascii="Tw Cen MT" w:hAnsi="Tw Cen MT"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F16ABD"/>
    <w:multiLevelType w:val="hybridMultilevel"/>
    <w:tmpl w:val="5E02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310649"/>
    <w:multiLevelType w:val="hybridMultilevel"/>
    <w:tmpl w:val="24AC27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80A5D9D"/>
    <w:multiLevelType w:val="multilevel"/>
    <w:tmpl w:val="330C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771DE5"/>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9" w15:restartNumberingAfterBreak="0">
    <w:nsid w:val="79FC06B4"/>
    <w:multiLevelType w:val="hybridMultilevel"/>
    <w:tmpl w:val="D53CD6C8"/>
    <w:lvl w:ilvl="0" w:tplc="3AECEBB8">
      <w:start w:val="1"/>
      <w:numFmt w:val="bullet"/>
      <w:lvlText w:val="•"/>
      <w:lvlJc w:val="left"/>
      <w:pPr>
        <w:tabs>
          <w:tab w:val="num" w:pos="720"/>
        </w:tabs>
        <w:ind w:left="720" w:hanging="360"/>
      </w:pPr>
      <w:rPr>
        <w:rFonts w:ascii="Arial" w:hAnsi="Arial" w:hint="default"/>
      </w:rPr>
    </w:lvl>
    <w:lvl w:ilvl="1" w:tplc="716E0688" w:tentative="1">
      <w:start w:val="1"/>
      <w:numFmt w:val="bullet"/>
      <w:lvlText w:val="•"/>
      <w:lvlJc w:val="left"/>
      <w:pPr>
        <w:tabs>
          <w:tab w:val="num" w:pos="1440"/>
        </w:tabs>
        <w:ind w:left="1440" w:hanging="360"/>
      </w:pPr>
      <w:rPr>
        <w:rFonts w:ascii="Arial" w:hAnsi="Arial" w:hint="default"/>
      </w:rPr>
    </w:lvl>
    <w:lvl w:ilvl="2" w:tplc="0BFE4EBE" w:tentative="1">
      <w:start w:val="1"/>
      <w:numFmt w:val="bullet"/>
      <w:lvlText w:val="•"/>
      <w:lvlJc w:val="left"/>
      <w:pPr>
        <w:tabs>
          <w:tab w:val="num" w:pos="2160"/>
        </w:tabs>
        <w:ind w:left="2160" w:hanging="360"/>
      </w:pPr>
      <w:rPr>
        <w:rFonts w:ascii="Arial" w:hAnsi="Arial" w:hint="default"/>
      </w:rPr>
    </w:lvl>
    <w:lvl w:ilvl="3" w:tplc="32F41386" w:tentative="1">
      <w:start w:val="1"/>
      <w:numFmt w:val="bullet"/>
      <w:lvlText w:val="•"/>
      <w:lvlJc w:val="left"/>
      <w:pPr>
        <w:tabs>
          <w:tab w:val="num" w:pos="2880"/>
        </w:tabs>
        <w:ind w:left="2880" w:hanging="360"/>
      </w:pPr>
      <w:rPr>
        <w:rFonts w:ascii="Arial" w:hAnsi="Arial" w:hint="default"/>
      </w:rPr>
    </w:lvl>
    <w:lvl w:ilvl="4" w:tplc="4774B44C" w:tentative="1">
      <w:start w:val="1"/>
      <w:numFmt w:val="bullet"/>
      <w:lvlText w:val="•"/>
      <w:lvlJc w:val="left"/>
      <w:pPr>
        <w:tabs>
          <w:tab w:val="num" w:pos="3600"/>
        </w:tabs>
        <w:ind w:left="3600" w:hanging="360"/>
      </w:pPr>
      <w:rPr>
        <w:rFonts w:ascii="Arial" w:hAnsi="Arial" w:hint="default"/>
      </w:rPr>
    </w:lvl>
    <w:lvl w:ilvl="5" w:tplc="62AA6C9A" w:tentative="1">
      <w:start w:val="1"/>
      <w:numFmt w:val="bullet"/>
      <w:lvlText w:val="•"/>
      <w:lvlJc w:val="left"/>
      <w:pPr>
        <w:tabs>
          <w:tab w:val="num" w:pos="4320"/>
        </w:tabs>
        <w:ind w:left="4320" w:hanging="360"/>
      </w:pPr>
      <w:rPr>
        <w:rFonts w:ascii="Arial" w:hAnsi="Arial" w:hint="default"/>
      </w:rPr>
    </w:lvl>
    <w:lvl w:ilvl="6" w:tplc="E2A688E6" w:tentative="1">
      <w:start w:val="1"/>
      <w:numFmt w:val="bullet"/>
      <w:lvlText w:val="•"/>
      <w:lvlJc w:val="left"/>
      <w:pPr>
        <w:tabs>
          <w:tab w:val="num" w:pos="5040"/>
        </w:tabs>
        <w:ind w:left="5040" w:hanging="360"/>
      </w:pPr>
      <w:rPr>
        <w:rFonts w:ascii="Arial" w:hAnsi="Arial" w:hint="default"/>
      </w:rPr>
    </w:lvl>
    <w:lvl w:ilvl="7" w:tplc="477E30F4" w:tentative="1">
      <w:start w:val="1"/>
      <w:numFmt w:val="bullet"/>
      <w:lvlText w:val="•"/>
      <w:lvlJc w:val="left"/>
      <w:pPr>
        <w:tabs>
          <w:tab w:val="num" w:pos="5760"/>
        </w:tabs>
        <w:ind w:left="5760" w:hanging="360"/>
      </w:pPr>
      <w:rPr>
        <w:rFonts w:ascii="Arial" w:hAnsi="Arial" w:hint="default"/>
      </w:rPr>
    </w:lvl>
    <w:lvl w:ilvl="8" w:tplc="6EEAA6B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AF42315"/>
    <w:multiLevelType w:val="hybridMultilevel"/>
    <w:tmpl w:val="18BADD6C"/>
    <w:lvl w:ilvl="0" w:tplc="16ECBA62">
      <w:start w:val="1"/>
      <w:numFmt w:val="bullet"/>
      <w:lvlText w:val="•"/>
      <w:lvlJc w:val="left"/>
      <w:pPr>
        <w:tabs>
          <w:tab w:val="num" w:pos="720"/>
        </w:tabs>
        <w:ind w:left="720" w:hanging="360"/>
      </w:pPr>
      <w:rPr>
        <w:rFonts w:ascii="Arial" w:hAnsi="Arial" w:hint="default"/>
      </w:rPr>
    </w:lvl>
    <w:lvl w:ilvl="1" w:tplc="B534006A" w:tentative="1">
      <w:start w:val="1"/>
      <w:numFmt w:val="bullet"/>
      <w:lvlText w:val="•"/>
      <w:lvlJc w:val="left"/>
      <w:pPr>
        <w:tabs>
          <w:tab w:val="num" w:pos="1440"/>
        </w:tabs>
        <w:ind w:left="1440" w:hanging="360"/>
      </w:pPr>
      <w:rPr>
        <w:rFonts w:ascii="Arial" w:hAnsi="Arial" w:hint="default"/>
      </w:rPr>
    </w:lvl>
    <w:lvl w:ilvl="2" w:tplc="2F82F5D0" w:tentative="1">
      <w:start w:val="1"/>
      <w:numFmt w:val="bullet"/>
      <w:lvlText w:val="•"/>
      <w:lvlJc w:val="left"/>
      <w:pPr>
        <w:tabs>
          <w:tab w:val="num" w:pos="2160"/>
        </w:tabs>
        <w:ind w:left="2160" w:hanging="360"/>
      </w:pPr>
      <w:rPr>
        <w:rFonts w:ascii="Arial" w:hAnsi="Arial" w:hint="default"/>
      </w:rPr>
    </w:lvl>
    <w:lvl w:ilvl="3" w:tplc="D4601C10" w:tentative="1">
      <w:start w:val="1"/>
      <w:numFmt w:val="bullet"/>
      <w:lvlText w:val="•"/>
      <w:lvlJc w:val="left"/>
      <w:pPr>
        <w:tabs>
          <w:tab w:val="num" w:pos="2880"/>
        </w:tabs>
        <w:ind w:left="2880" w:hanging="360"/>
      </w:pPr>
      <w:rPr>
        <w:rFonts w:ascii="Arial" w:hAnsi="Arial" w:hint="default"/>
      </w:rPr>
    </w:lvl>
    <w:lvl w:ilvl="4" w:tplc="053082D8" w:tentative="1">
      <w:start w:val="1"/>
      <w:numFmt w:val="bullet"/>
      <w:lvlText w:val="•"/>
      <w:lvlJc w:val="left"/>
      <w:pPr>
        <w:tabs>
          <w:tab w:val="num" w:pos="3600"/>
        </w:tabs>
        <w:ind w:left="3600" w:hanging="360"/>
      </w:pPr>
      <w:rPr>
        <w:rFonts w:ascii="Arial" w:hAnsi="Arial" w:hint="default"/>
      </w:rPr>
    </w:lvl>
    <w:lvl w:ilvl="5" w:tplc="21CE6268" w:tentative="1">
      <w:start w:val="1"/>
      <w:numFmt w:val="bullet"/>
      <w:lvlText w:val="•"/>
      <w:lvlJc w:val="left"/>
      <w:pPr>
        <w:tabs>
          <w:tab w:val="num" w:pos="4320"/>
        </w:tabs>
        <w:ind w:left="4320" w:hanging="360"/>
      </w:pPr>
      <w:rPr>
        <w:rFonts w:ascii="Arial" w:hAnsi="Arial" w:hint="default"/>
      </w:rPr>
    </w:lvl>
    <w:lvl w:ilvl="6" w:tplc="B3A06FC8">
      <w:numFmt w:val="bullet"/>
      <w:lvlText w:val="•"/>
      <w:lvlJc w:val="left"/>
      <w:pPr>
        <w:tabs>
          <w:tab w:val="num" w:pos="5040"/>
        </w:tabs>
        <w:ind w:left="5040" w:hanging="360"/>
      </w:pPr>
      <w:rPr>
        <w:rFonts w:ascii="Arial" w:hAnsi="Arial" w:hint="default"/>
      </w:rPr>
    </w:lvl>
    <w:lvl w:ilvl="7" w:tplc="B8506D64" w:tentative="1">
      <w:start w:val="1"/>
      <w:numFmt w:val="bullet"/>
      <w:lvlText w:val="•"/>
      <w:lvlJc w:val="left"/>
      <w:pPr>
        <w:tabs>
          <w:tab w:val="num" w:pos="5760"/>
        </w:tabs>
        <w:ind w:left="5760" w:hanging="360"/>
      </w:pPr>
      <w:rPr>
        <w:rFonts w:ascii="Arial" w:hAnsi="Arial" w:hint="default"/>
      </w:rPr>
    </w:lvl>
    <w:lvl w:ilvl="8" w:tplc="2D766B7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C227525"/>
    <w:multiLevelType w:val="multilevel"/>
    <w:tmpl w:val="DCC40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244D6A"/>
    <w:multiLevelType w:val="hybridMultilevel"/>
    <w:tmpl w:val="2F8A4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7B415A"/>
    <w:multiLevelType w:val="hybridMultilevel"/>
    <w:tmpl w:val="C4822D8E"/>
    <w:lvl w:ilvl="0" w:tplc="2E583DC4">
      <w:start w:val="1"/>
      <w:numFmt w:val="bullet"/>
      <w:lvlText w:val=" "/>
      <w:lvlJc w:val="left"/>
      <w:pPr>
        <w:tabs>
          <w:tab w:val="num" w:pos="720"/>
        </w:tabs>
        <w:ind w:left="720" w:hanging="360"/>
      </w:pPr>
      <w:rPr>
        <w:rFonts w:ascii="Tw Cen MT" w:hAnsi="Tw Cen MT" w:hint="default"/>
      </w:rPr>
    </w:lvl>
    <w:lvl w:ilvl="1" w:tplc="0638D420" w:tentative="1">
      <w:start w:val="1"/>
      <w:numFmt w:val="bullet"/>
      <w:lvlText w:val=" "/>
      <w:lvlJc w:val="left"/>
      <w:pPr>
        <w:tabs>
          <w:tab w:val="num" w:pos="1440"/>
        </w:tabs>
        <w:ind w:left="1440" w:hanging="360"/>
      </w:pPr>
      <w:rPr>
        <w:rFonts w:ascii="Tw Cen MT" w:hAnsi="Tw Cen MT" w:hint="default"/>
      </w:rPr>
    </w:lvl>
    <w:lvl w:ilvl="2" w:tplc="574A116A" w:tentative="1">
      <w:start w:val="1"/>
      <w:numFmt w:val="bullet"/>
      <w:lvlText w:val=" "/>
      <w:lvlJc w:val="left"/>
      <w:pPr>
        <w:tabs>
          <w:tab w:val="num" w:pos="2160"/>
        </w:tabs>
        <w:ind w:left="2160" w:hanging="360"/>
      </w:pPr>
      <w:rPr>
        <w:rFonts w:ascii="Tw Cen MT" w:hAnsi="Tw Cen MT" w:hint="default"/>
      </w:rPr>
    </w:lvl>
    <w:lvl w:ilvl="3" w:tplc="75E8CDB4" w:tentative="1">
      <w:start w:val="1"/>
      <w:numFmt w:val="bullet"/>
      <w:lvlText w:val=" "/>
      <w:lvlJc w:val="left"/>
      <w:pPr>
        <w:tabs>
          <w:tab w:val="num" w:pos="2880"/>
        </w:tabs>
        <w:ind w:left="2880" w:hanging="360"/>
      </w:pPr>
      <w:rPr>
        <w:rFonts w:ascii="Tw Cen MT" w:hAnsi="Tw Cen MT" w:hint="default"/>
      </w:rPr>
    </w:lvl>
    <w:lvl w:ilvl="4" w:tplc="31447E7A" w:tentative="1">
      <w:start w:val="1"/>
      <w:numFmt w:val="bullet"/>
      <w:lvlText w:val=" "/>
      <w:lvlJc w:val="left"/>
      <w:pPr>
        <w:tabs>
          <w:tab w:val="num" w:pos="3600"/>
        </w:tabs>
        <w:ind w:left="3600" w:hanging="360"/>
      </w:pPr>
      <w:rPr>
        <w:rFonts w:ascii="Tw Cen MT" w:hAnsi="Tw Cen MT" w:hint="default"/>
      </w:rPr>
    </w:lvl>
    <w:lvl w:ilvl="5" w:tplc="82685E80" w:tentative="1">
      <w:start w:val="1"/>
      <w:numFmt w:val="bullet"/>
      <w:lvlText w:val=" "/>
      <w:lvlJc w:val="left"/>
      <w:pPr>
        <w:tabs>
          <w:tab w:val="num" w:pos="4320"/>
        </w:tabs>
        <w:ind w:left="4320" w:hanging="360"/>
      </w:pPr>
      <w:rPr>
        <w:rFonts w:ascii="Tw Cen MT" w:hAnsi="Tw Cen MT" w:hint="default"/>
      </w:rPr>
    </w:lvl>
    <w:lvl w:ilvl="6" w:tplc="E676D91C" w:tentative="1">
      <w:start w:val="1"/>
      <w:numFmt w:val="bullet"/>
      <w:lvlText w:val=" "/>
      <w:lvlJc w:val="left"/>
      <w:pPr>
        <w:tabs>
          <w:tab w:val="num" w:pos="5040"/>
        </w:tabs>
        <w:ind w:left="5040" w:hanging="360"/>
      </w:pPr>
      <w:rPr>
        <w:rFonts w:ascii="Tw Cen MT" w:hAnsi="Tw Cen MT" w:hint="default"/>
      </w:rPr>
    </w:lvl>
    <w:lvl w:ilvl="7" w:tplc="AB86B434" w:tentative="1">
      <w:start w:val="1"/>
      <w:numFmt w:val="bullet"/>
      <w:lvlText w:val=" "/>
      <w:lvlJc w:val="left"/>
      <w:pPr>
        <w:tabs>
          <w:tab w:val="num" w:pos="5760"/>
        </w:tabs>
        <w:ind w:left="5760" w:hanging="360"/>
      </w:pPr>
      <w:rPr>
        <w:rFonts w:ascii="Tw Cen MT" w:hAnsi="Tw Cen MT" w:hint="default"/>
      </w:rPr>
    </w:lvl>
    <w:lvl w:ilvl="8" w:tplc="E6DE7112" w:tentative="1">
      <w:start w:val="1"/>
      <w:numFmt w:val="bullet"/>
      <w:lvlText w:val=" "/>
      <w:lvlJc w:val="left"/>
      <w:pPr>
        <w:tabs>
          <w:tab w:val="num" w:pos="6480"/>
        </w:tabs>
        <w:ind w:left="6480" w:hanging="360"/>
      </w:pPr>
      <w:rPr>
        <w:rFonts w:ascii="Tw Cen MT" w:hAnsi="Tw Cen MT" w:hint="default"/>
      </w:rPr>
    </w:lvl>
  </w:abstractNum>
  <w:num w:numId="1" w16cid:durableId="1254776060">
    <w:abstractNumId w:val="6"/>
  </w:num>
  <w:num w:numId="2" w16cid:durableId="853884528">
    <w:abstractNumId w:val="20"/>
  </w:num>
  <w:num w:numId="3" w16cid:durableId="1012613234">
    <w:abstractNumId w:val="36"/>
  </w:num>
  <w:num w:numId="4" w16cid:durableId="1053892392">
    <w:abstractNumId w:val="28"/>
  </w:num>
  <w:num w:numId="5" w16cid:durableId="829062090">
    <w:abstractNumId w:val="16"/>
  </w:num>
  <w:num w:numId="6" w16cid:durableId="1166167763">
    <w:abstractNumId w:val="35"/>
  </w:num>
  <w:num w:numId="7" w16cid:durableId="1332487740">
    <w:abstractNumId w:val="8"/>
  </w:num>
  <w:num w:numId="8" w16cid:durableId="742333421">
    <w:abstractNumId w:val="33"/>
  </w:num>
  <w:num w:numId="9" w16cid:durableId="239755556">
    <w:abstractNumId w:val="23"/>
  </w:num>
  <w:num w:numId="10" w16cid:durableId="2074811543">
    <w:abstractNumId w:val="12"/>
  </w:num>
  <w:num w:numId="11" w16cid:durableId="1173689109">
    <w:abstractNumId w:val="13"/>
  </w:num>
  <w:num w:numId="12" w16cid:durableId="1265990603">
    <w:abstractNumId w:val="18"/>
  </w:num>
  <w:num w:numId="13" w16cid:durableId="978652642">
    <w:abstractNumId w:val="31"/>
  </w:num>
  <w:num w:numId="14" w16cid:durableId="1369911923">
    <w:abstractNumId w:val="9"/>
  </w:num>
  <w:num w:numId="15" w16cid:durableId="1755711240">
    <w:abstractNumId w:val="0"/>
  </w:num>
  <w:num w:numId="16" w16cid:durableId="3560828">
    <w:abstractNumId w:val="14"/>
  </w:num>
  <w:num w:numId="17" w16cid:durableId="1141731632">
    <w:abstractNumId w:val="1"/>
  </w:num>
  <w:num w:numId="18" w16cid:durableId="967123611">
    <w:abstractNumId w:val="25"/>
  </w:num>
  <w:num w:numId="19" w16cid:durableId="602960046">
    <w:abstractNumId w:val="2"/>
  </w:num>
  <w:num w:numId="20" w16cid:durableId="1665353279">
    <w:abstractNumId w:val="5"/>
  </w:num>
  <w:num w:numId="21" w16cid:durableId="266890999">
    <w:abstractNumId w:val="24"/>
  </w:num>
  <w:num w:numId="22" w16cid:durableId="199442499">
    <w:abstractNumId w:val="43"/>
  </w:num>
  <w:num w:numId="23" w16cid:durableId="774905723">
    <w:abstractNumId w:val="26"/>
  </w:num>
  <w:num w:numId="24" w16cid:durableId="179128567">
    <w:abstractNumId w:val="30"/>
  </w:num>
  <w:num w:numId="25" w16cid:durableId="1983188876">
    <w:abstractNumId w:val="27"/>
  </w:num>
  <w:num w:numId="26" w16cid:durableId="546380633">
    <w:abstractNumId w:val="11"/>
  </w:num>
  <w:num w:numId="27" w16cid:durableId="671031496">
    <w:abstractNumId w:val="39"/>
  </w:num>
  <w:num w:numId="28" w16cid:durableId="598870603">
    <w:abstractNumId w:val="40"/>
  </w:num>
  <w:num w:numId="29" w16cid:durableId="575557261">
    <w:abstractNumId w:val="41"/>
  </w:num>
  <w:num w:numId="30" w16cid:durableId="1547063166">
    <w:abstractNumId w:val="15"/>
  </w:num>
  <w:num w:numId="31" w16cid:durableId="1618751501">
    <w:abstractNumId w:val="19"/>
  </w:num>
  <w:num w:numId="32" w16cid:durableId="88041627">
    <w:abstractNumId w:val="10"/>
  </w:num>
  <w:num w:numId="33" w16cid:durableId="113252391">
    <w:abstractNumId w:val="21"/>
  </w:num>
  <w:num w:numId="34" w16cid:durableId="1974216896">
    <w:abstractNumId w:val="7"/>
  </w:num>
  <w:num w:numId="35" w16cid:durableId="2070565592">
    <w:abstractNumId w:val="32"/>
  </w:num>
  <w:num w:numId="36" w16cid:durableId="623316528">
    <w:abstractNumId w:val="3"/>
  </w:num>
  <w:num w:numId="37" w16cid:durableId="901135454">
    <w:abstractNumId w:val="4"/>
  </w:num>
  <w:num w:numId="38" w16cid:durableId="15005386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86738287">
    <w:abstractNumId w:val="29"/>
  </w:num>
  <w:num w:numId="40" w16cid:durableId="81149411">
    <w:abstractNumId w:val="42"/>
  </w:num>
  <w:num w:numId="41" w16cid:durableId="1986810859">
    <w:abstractNumId w:val="17"/>
  </w:num>
  <w:num w:numId="42" w16cid:durableId="211116472">
    <w:abstractNumId w:val="38"/>
  </w:num>
  <w:num w:numId="43" w16cid:durableId="1013413924">
    <w:abstractNumId w:val="37"/>
  </w:num>
  <w:num w:numId="44" w16cid:durableId="112774606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556"/>
    <w:rsid w:val="000106AC"/>
    <w:rsid w:val="00011666"/>
    <w:rsid w:val="00011C22"/>
    <w:rsid w:val="0001432C"/>
    <w:rsid w:val="00015584"/>
    <w:rsid w:val="000171C1"/>
    <w:rsid w:val="00017D01"/>
    <w:rsid w:val="00023CEF"/>
    <w:rsid w:val="00026B02"/>
    <w:rsid w:val="000325ED"/>
    <w:rsid w:val="0003293F"/>
    <w:rsid w:val="0003310F"/>
    <w:rsid w:val="0004171E"/>
    <w:rsid w:val="00046ED5"/>
    <w:rsid w:val="00050D5E"/>
    <w:rsid w:val="00050E36"/>
    <w:rsid w:val="000518A3"/>
    <w:rsid w:val="000527D4"/>
    <w:rsid w:val="000559F6"/>
    <w:rsid w:val="00056800"/>
    <w:rsid w:val="000643E2"/>
    <w:rsid w:val="0006480C"/>
    <w:rsid w:val="000737E9"/>
    <w:rsid w:val="00073F87"/>
    <w:rsid w:val="00082021"/>
    <w:rsid w:val="000822E5"/>
    <w:rsid w:val="00083AAD"/>
    <w:rsid w:val="000855FA"/>
    <w:rsid w:val="000861BE"/>
    <w:rsid w:val="00087BD6"/>
    <w:rsid w:val="00087DDA"/>
    <w:rsid w:val="000968CF"/>
    <w:rsid w:val="000971FC"/>
    <w:rsid w:val="00097662"/>
    <w:rsid w:val="000A04B7"/>
    <w:rsid w:val="000A1526"/>
    <w:rsid w:val="000A2A3A"/>
    <w:rsid w:val="000A3E77"/>
    <w:rsid w:val="000A492A"/>
    <w:rsid w:val="000A4EDB"/>
    <w:rsid w:val="000B361B"/>
    <w:rsid w:val="000B37C9"/>
    <w:rsid w:val="000B3B82"/>
    <w:rsid w:val="000B3DC7"/>
    <w:rsid w:val="000B424C"/>
    <w:rsid w:val="000B56A3"/>
    <w:rsid w:val="000B6520"/>
    <w:rsid w:val="000C0276"/>
    <w:rsid w:val="000C392A"/>
    <w:rsid w:val="000C3C7C"/>
    <w:rsid w:val="000C47CB"/>
    <w:rsid w:val="000C574A"/>
    <w:rsid w:val="000C6B28"/>
    <w:rsid w:val="000D0AF8"/>
    <w:rsid w:val="000D0E9F"/>
    <w:rsid w:val="000D1E20"/>
    <w:rsid w:val="000D2F80"/>
    <w:rsid w:val="000D3316"/>
    <w:rsid w:val="000D3C48"/>
    <w:rsid w:val="000D4F53"/>
    <w:rsid w:val="000D767E"/>
    <w:rsid w:val="000D776C"/>
    <w:rsid w:val="000E032A"/>
    <w:rsid w:val="000E0363"/>
    <w:rsid w:val="000E0C07"/>
    <w:rsid w:val="000E1CC4"/>
    <w:rsid w:val="000E413A"/>
    <w:rsid w:val="000E4C83"/>
    <w:rsid w:val="000F4FB6"/>
    <w:rsid w:val="000F5AA3"/>
    <w:rsid w:val="00100396"/>
    <w:rsid w:val="00100B5C"/>
    <w:rsid w:val="00101F49"/>
    <w:rsid w:val="00103507"/>
    <w:rsid w:val="001046EC"/>
    <w:rsid w:val="001106E9"/>
    <w:rsid w:val="00113C29"/>
    <w:rsid w:val="001150FA"/>
    <w:rsid w:val="001245D0"/>
    <w:rsid w:val="00124CA5"/>
    <w:rsid w:val="00134F77"/>
    <w:rsid w:val="001472C9"/>
    <w:rsid w:val="00147C3B"/>
    <w:rsid w:val="00150961"/>
    <w:rsid w:val="00152E9D"/>
    <w:rsid w:val="00154487"/>
    <w:rsid w:val="00154F76"/>
    <w:rsid w:val="00157315"/>
    <w:rsid w:val="00162C29"/>
    <w:rsid w:val="00164D26"/>
    <w:rsid w:val="00170154"/>
    <w:rsid w:val="00174B4C"/>
    <w:rsid w:val="00174FCD"/>
    <w:rsid w:val="0017512A"/>
    <w:rsid w:val="00175BC8"/>
    <w:rsid w:val="00176550"/>
    <w:rsid w:val="001773C0"/>
    <w:rsid w:val="00177D01"/>
    <w:rsid w:val="00184D73"/>
    <w:rsid w:val="00187C12"/>
    <w:rsid w:val="00190263"/>
    <w:rsid w:val="0019552B"/>
    <w:rsid w:val="00196958"/>
    <w:rsid w:val="00196C94"/>
    <w:rsid w:val="001971CD"/>
    <w:rsid w:val="001A1369"/>
    <w:rsid w:val="001A1D5A"/>
    <w:rsid w:val="001A1E39"/>
    <w:rsid w:val="001A24F3"/>
    <w:rsid w:val="001A2E92"/>
    <w:rsid w:val="001A6377"/>
    <w:rsid w:val="001A703E"/>
    <w:rsid w:val="001A7BF7"/>
    <w:rsid w:val="001B195B"/>
    <w:rsid w:val="001B405C"/>
    <w:rsid w:val="001B5F45"/>
    <w:rsid w:val="001B65AE"/>
    <w:rsid w:val="001B66FE"/>
    <w:rsid w:val="001B792C"/>
    <w:rsid w:val="001C09A5"/>
    <w:rsid w:val="001D073C"/>
    <w:rsid w:val="001D08D2"/>
    <w:rsid w:val="001D143F"/>
    <w:rsid w:val="001D1ACF"/>
    <w:rsid w:val="001D276A"/>
    <w:rsid w:val="001D380D"/>
    <w:rsid w:val="001D7646"/>
    <w:rsid w:val="001D77E1"/>
    <w:rsid w:val="001E03A5"/>
    <w:rsid w:val="001E1050"/>
    <w:rsid w:val="001E1E1F"/>
    <w:rsid w:val="001E2007"/>
    <w:rsid w:val="001E478D"/>
    <w:rsid w:val="001E57C1"/>
    <w:rsid w:val="001F07EF"/>
    <w:rsid w:val="001F0B34"/>
    <w:rsid w:val="001F0DAD"/>
    <w:rsid w:val="001F3E72"/>
    <w:rsid w:val="001F50B6"/>
    <w:rsid w:val="001F6D7A"/>
    <w:rsid w:val="001F70E9"/>
    <w:rsid w:val="00200F09"/>
    <w:rsid w:val="00202A6C"/>
    <w:rsid w:val="00210B59"/>
    <w:rsid w:val="00211373"/>
    <w:rsid w:val="002152D1"/>
    <w:rsid w:val="00221BD2"/>
    <w:rsid w:val="00223AF7"/>
    <w:rsid w:val="00224A23"/>
    <w:rsid w:val="00224EE1"/>
    <w:rsid w:val="00225452"/>
    <w:rsid w:val="00226045"/>
    <w:rsid w:val="002270D6"/>
    <w:rsid w:val="0022746E"/>
    <w:rsid w:val="0023276F"/>
    <w:rsid w:val="0023416F"/>
    <w:rsid w:val="00234471"/>
    <w:rsid w:val="00235F71"/>
    <w:rsid w:val="002360F3"/>
    <w:rsid w:val="002401D5"/>
    <w:rsid w:val="00242B8B"/>
    <w:rsid w:val="0024303F"/>
    <w:rsid w:val="00243B4B"/>
    <w:rsid w:val="002444CA"/>
    <w:rsid w:val="002466CE"/>
    <w:rsid w:val="00253894"/>
    <w:rsid w:val="00260DE6"/>
    <w:rsid w:val="00265538"/>
    <w:rsid w:val="00266D8F"/>
    <w:rsid w:val="002704D4"/>
    <w:rsid w:val="00272B84"/>
    <w:rsid w:val="00273FEE"/>
    <w:rsid w:val="00276786"/>
    <w:rsid w:val="00277A00"/>
    <w:rsid w:val="00281C1A"/>
    <w:rsid w:val="0028204E"/>
    <w:rsid w:val="0028591B"/>
    <w:rsid w:val="00286EC3"/>
    <w:rsid w:val="00291841"/>
    <w:rsid w:val="00294B8F"/>
    <w:rsid w:val="00296740"/>
    <w:rsid w:val="002A0F01"/>
    <w:rsid w:val="002A238E"/>
    <w:rsid w:val="002A3E86"/>
    <w:rsid w:val="002B27FA"/>
    <w:rsid w:val="002B5179"/>
    <w:rsid w:val="002B63F4"/>
    <w:rsid w:val="002B7F19"/>
    <w:rsid w:val="002C117F"/>
    <w:rsid w:val="002C2FF5"/>
    <w:rsid w:val="002C30D4"/>
    <w:rsid w:val="002C449B"/>
    <w:rsid w:val="002C57EA"/>
    <w:rsid w:val="002C6040"/>
    <w:rsid w:val="002D22C8"/>
    <w:rsid w:val="002D5B3F"/>
    <w:rsid w:val="002D72EB"/>
    <w:rsid w:val="002E2288"/>
    <w:rsid w:val="002E272E"/>
    <w:rsid w:val="002E3FAB"/>
    <w:rsid w:val="002F432E"/>
    <w:rsid w:val="002F5778"/>
    <w:rsid w:val="002F7336"/>
    <w:rsid w:val="002F7B21"/>
    <w:rsid w:val="003007B2"/>
    <w:rsid w:val="00303990"/>
    <w:rsid w:val="00303B8A"/>
    <w:rsid w:val="003060FD"/>
    <w:rsid w:val="0030671D"/>
    <w:rsid w:val="00310CBD"/>
    <w:rsid w:val="00316D0B"/>
    <w:rsid w:val="00321338"/>
    <w:rsid w:val="003223E0"/>
    <w:rsid w:val="00324422"/>
    <w:rsid w:val="00325EAD"/>
    <w:rsid w:val="00327840"/>
    <w:rsid w:val="0032791C"/>
    <w:rsid w:val="0033220B"/>
    <w:rsid w:val="003401D3"/>
    <w:rsid w:val="0034219A"/>
    <w:rsid w:val="0034288B"/>
    <w:rsid w:val="00342A72"/>
    <w:rsid w:val="00352C4A"/>
    <w:rsid w:val="00353637"/>
    <w:rsid w:val="00354179"/>
    <w:rsid w:val="003544CC"/>
    <w:rsid w:val="003554D7"/>
    <w:rsid w:val="0035703C"/>
    <w:rsid w:val="003620BB"/>
    <w:rsid w:val="00362560"/>
    <w:rsid w:val="003732FD"/>
    <w:rsid w:val="003753B2"/>
    <w:rsid w:val="00376559"/>
    <w:rsid w:val="0038038C"/>
    <w:rsid w:val="00382BAA"/>
    <w:rsid w:val="00382EED"/>
    <w:rsid w:val="00384D73"/>
    <w:rsid w:val="00390A1B"/>
    <w:rsid w:val="0039161E"/>
    <w:rsid w:val="00391773"/>
    <w:rsid w:val="0039269A"/>
    <w:rsid w:val="00393EB6"/>
    <w:rsid w:val="003949CE"/>
    <w:rsid w:val="0039576A"/>
    <w:rsid w:val="003A3CE5"/>
    <w:rsid w:val="003A7BE5"/>
    <w:rsid w:val="003B26B6"/>
    <w:rsid w:val="003B366F"/>
    <w:rsid w:val="003B3F9D"/>
    <w:rsid w:val="003B4C84"/>
    <w:rsid w:val="003B56B6"/>
    <w:rsid w:val="003B6308"/>
    <w:rsid w:val="003B6C95"/>
    <w:rsid w:val="003C13D6"/>
    <w:rsid w:val="003C1EA6"/>
    <w:rsid w:val="003C4987"/>
    <w:rsid w:val="003C7EE3"/>
    <w:rsid w:val="003C7F8E"/>
    <w:rsid w:val="003D0934"/>
    <w:rsid w:val="003D41FB"/>
    <w:rsid w:val="003D5D87"/>
    <w:rsid w:val="003E0EA9"/>
    <w:rsid w:val="003E3540"/>
    <w:rsid w:val="003E3F50"/>
    <w:rsid w:val="003E5751"/>
    <w:rsid w:val="003F45A9"/>
    <w:rsid w:val="004046A9"/>
    <w:rsid w:val="00404C50"/>
    <w:rsid w:val="00406E7C"/>
    <w:rsid w:val="00410573"/>
    <w:rsid w:val="00413E9A"/>
    <w:rsid w:val="00414615"/>
    <w:rsid w:val="00414B2A"/>
    <w:rsid w:val="00421A8A"/>
    <w:rsid w:val="00423934"/>
    <w:rsid w:val="004253BF"/>
    <w:rsid w:val="00426244"/>
    <w:rsid w:val="00431C9F"/>
    <w:rsid w:val="004410F2"/>
    <w:rsid w:val="00441A6B"/>
    <w:rsid w:val="004425F2"/>
    <w:rsid w:val="00442CBF"/>
    <w:rsid w:val="004433C5"/>
    <w:rsid w:val="00450FB1"/>
    <w:rsid w:val="00452072"/>
    <w:rsid w:val="0045578A"/>
    <w:rsid w:val="004572C6"/>
    <w:rsid w:val="00460DC4"/>
    <w:rsid w:val="00470A38"/>
    <w:rsid w:val="00471A55"/>
    <w:rsid w:val="00471F87"/>
    <w:rsid w:val="004720D5"/>
    <w:rsid w:val="00473329"/>
    <w:rsid w:val="00476964"/>
    <w:rsid w:val="00481D1D"/>
    <w:rsid w:val="004833F3"/>
    <w:rsid w:val="004874DE"/>
    <w:rsid w:val="00492682"/>
    <w:rsid w:val="00497D40"/>
    <w:rsid w:val="004A2380"/>
    <w:rsid w:val="004A36BD"/>
    <w:rsid w:val="004A58F2"/>
    <w:rsid w:val="004B0B78"/>
    <w:rsid w:val="004B2D01"/>
    <w:rsid w:val="004B5016"/>
    <w:rsid w:val="004B5334"/>
    <w:rsid w:val="004B5D2B"/>
    <w:rsid w:val="004B6C14"/>
    <w:rsid w:val="004C00AA"/>
    <w:rsid w:val="004C3EFB"/>
    <w:rsid w:val="004C43D4"/>
    <w:rsid w:val="004C4F19"/>
    <w:rsid w:val="004C56C9"/>
    <w:rsid w:val="004C5841"/>
    <w:rsid w:val="004D1613"/>
    <w:rsid w:val="004D49B2"/>
    <w:rsid w:val="004D5E9B"/>
    <w:rsid w:val="004D6333"/>
    <w:rsid w:val="004D63D9"/>
    <w:rsid w:val="004D6EC3"/>
    <w:rsid w:val="004D7FCC"/>
    <w:rsid w:val="004E0B0C"/>
    <w:rsid w:val="004E6585"/>
    <w:rsid w:val="004F2F6A"/>
    <w:rsid w:val="004F7D0E"/>
    <w:rsid w:val="0050249F"/>
    <w:rsid w:val="00503C62"/>
    <w:rsid w:val="00503FD2"/>
    <w:rsid w:val="00504260"/>
    <w:rsid w:val="00505B6D"/>
    <w:rsid w:val="00510607"/>
    <w:rsid w:val="005206EE"/>
    <w:rsid w:val="00520BFB"/>
    <w:rsid w:val="00521C14"/>
    <w:rsid w:val="00524566"/>
    <w:rsid w:val="005251A3"/>
    <w:rsid w:val="00525745"/>
    <w:rsid w:val="00530BEF"/>
    <w:rsid w:val="00534E94"/>
    <w:rsid w:val="005364CC"/>
    <w:rsid w:val="005428BC"/>
    <w:rsid w:val="00542D03"/>
    <w:rsid w:val="00543DDD"/>
    <w:rsid w:val="0054709B"/>
    <w:rsid w:val="00547B68"/>
    <w:rsid w:val="00550D0A"/>
    <w:rsid w:val="00551656"/>
    <w:rsid w:val="005519A9"/>
    <w:rsid w:val="00552351"/>
    <w:rsid w:val="005546B4"/>
    <w:rsid w:val="00555374"/>
    <w:rsid w:val="005576A9"/>
    <w:rsid w:val="00561970"/>
    <w:rsid w:val="00561F00"/>
    <w:rsid w:val="00562C4E"/>
    <w:rsid w:val="00562DEC"/>
    <w:rsid w:val="00565517"/>
    <w:rsid w:val="00565A5E"/>
    <w:rsid w:val="00565B53"/>
    <w:rsid w:val="0057236B"/>
    <w:rsid w:val="005733C7"/>
    <w:rsid w:val="00574C9D"/>
    <w:rsid w:val="00575545"/>
    <w:rsid w:val="00576AB4"/>
    <w:rsid w:val="005771A6"/>
    <w:rsid w:val="00577917"/>
    <w:rsid w:val="00581569"/>
    <w:rsid w:val="0058336B"/>
    <w:rsid w:val="0058380B"/>
    <w:rsid w:val="00584907"/>
    <w:rsid w:val="00586D1B"/>
    <w:rsid w:val="005904FB"/>
    <w:rsid w:val="00590667"/>
    <w:rsid w:val="005907DA"/>
    <w:rsid w:val="0059251E"/>
    <w:rsid w:val="00593B87"/>
    <w:rsid w:val="00593DCB"/>
    <w:rsid w:val="005940FE"/>
    <w:rsid w:val="005969E2"/>
    <w:rsid w:val="005A1689"/>
    <w:rsid w:val="005A2806"/>
    <w:rsid w:val="005A2A17"/>
    <w:rsid w:val="005A393E"/>
    <w:rsid w:val="005A5A17"/>
    <w:rsid w:val="005A5FE2"/>
    <w:rsid w:val="005A6242"/>
    <w:rsid w:val="005A68DF"/>
    <w:rsid w:val="005B13B7"/>
    <w:rsid w:val="005B61CD"/>
    <w:rsid w:val="005B7489"/>
    <w:rsid w:val="005B7656"/>
    <w:rsid w:val="005C7F53"/>
    <w:rsid w:val="005D05B2"/>
    <w:rsid w:val="005D1D58"/>
    <w:rsid w:val="005D432C"/>
    <w:rsid w:val="005E1FF4"/>
    <w:rsid w:val="005E285E"/>
    <w:rsid w:val="005E4E41"/>
    <w:rsid w:val="005E5049"/>
    <w:rsid w:val="005E72F8"/>
    <w:rsid w:val="005F0579"/>
    <w:rsid w:val="005F3A53"/>
    <w:rsid w:val="005F511C"/>
    <w:rsid w:val="005F5EA0"/>
    <w:rsid w:val="005F6C8C"/>
    <w:rsid w:val="005F74E0"/>
    <w:rsid w:val="005F7644"/>
    <w:rsid w:val="0060182A"/>
    <w:rsid w:val="00604AEC"/>
    <w:rsid w:val="00604BC5"/>
    <w:rsid w:val="006062A3"/>
    <w:rsid w:val="00607962"/>
    <w:rsid w:val="006100CA"/>
    <w:rsid w:val="00610E08"/>
    <w:rsid w:val="0061119C"/>
    <w:rsid w:val="00611966"/>
    <w:rsid w:val="006140BF"/>
    <w:rsid w:val="006161BE"/>
    <w:rsid w:val="00620787"/>
    <w:rsid w:val="006233D6"/>
    <w:rsid w:val="0062620E"/>
    <w:rsid w:val="0062651C"/>
    <w:rsid w:val="006310A7"/>
    <w:rsid w:val="00632434"/>
    <w:rsid w:val="0063478F"/>
    <w:rsid w:val="00634A8D"/>
    <w:rsid w:val="00644256"/>
    <w:rsid w:val="0064583F"/>
    <w:rsid w:val="00646B02"/>
    <w:rsid w:val="00652DA8"/>
    <w:rsid w:val="00654711"/>
    <w:rsid w:val="00654FD2"/>
    <w:rsid w:val="00660A65"/>
    <w:rsid w:val="00661D6F"/>
    <w:rsid w:val="006628E9"/>
    <w:rsid w:val="006631B3"/>
    <w:rsid w:val="006640D1"/>
    <w:rsid w:val="0066725E"/>
    <w:rsid w:val="0067061A"/>
    <w:rsid w:val="00671101"/>
    <w:rsid w:val="00671456"/>
    <w:rsid w:val="006716C7"/>
    <w:rsid w:val="00674151"/>
    <w:rsid w:val="0067486A"/>
    <w:rsid w:val="006749D5"/>
    <w:rsid w:val="00676241"/>
    <w:rsid w:val="00680413"/>
    <w:rsid w:val="00681208"/>
    <w:rsid w:val="006812FD"/>
    <w:rsid w:val="00681FA9"/>
    <w:rsid w:val="00684031"/>
    <w:rsid w:val="0068686B"/>
    <w:rsid w:val="00690486"/>
    <w:rsid w:val="00690AF1"/>
    <w:rsid w:val="00691EA9"/>
    <w:rsid w:val="006934D4"/>
    <w:rsid w:val="0069351D"/>
    <w:rsid w:val="006963E1"/>
    <w:rsid w:val="006978EB"/>
    <w:rsid w:val="00697A85"/>
    <w:rsid w:val="00697F6F"/>
    <w:rsid w:val="006A10DA"/>
    <w:rsid w:val="006A2246"/>
    <w:rsid w:val="006A6DC3"/>
    <w:rsid w:val="006B040B"/>
    <w:rsid w:val="006B06F6"/>
    <w:rsid w:val="006B12BE"/>
    <w:rsid w:val="006B1E37"/>
    <w:rsid w:val="006B1F1C"/>
    <w:rsid w:val="006B383A"/>
    <w:rsid w:val="006B4FDE"/>
    <w:rsid w:val="006C1480"/>
    <w:rsid w:val="006C21B1"/>
    <w:rsid w:val="006C2B4E"/>
    <w:rsid w:val="006C2DA4"/>
    <w:rsid w:val="006C3D2D"/>
    <w:rsid w:val="006C6142"/>
    <w:rsid w:val="006C6922"/>
    <w:rsid w:val="006D3425"/>
    <w:rsid w:val="006D49ED"/>
    <w:rsid w:val="006D53A7"/>
    <w:rsid w:val="006D55CE"/>
    <w:rsid w:val="006D637A"/>
    <w:rsid w:val="006D6B5E"/>
    <w:rsid w:val="006D6F24"/>
    <w:rsid w:val="006E3E4E"/>
    <w:rsid w:val="006F1715"/>
    <w:rsid w:val="006F45BF"/>
    <w:rsid w:val="006F60E0"/>
    <w:rsid w:val="00700AE8"/>
    <w:rsid w:val="00702F71"/>
    <w:rsid w:val="0070433B"/>
    <w:rsid w:val="00705048"/>
    <w:rsid w:val="00712504"/>
    <w:rsid w:val="00714D5E"/>
    <w:rsid w:val="007175B3"/>
    <w:rsid w:val="00721CBC"/>
    <w:rsid w:val="00723B6B"/>
    <w:rsid w:val="007261A3"/>
    <w:rsid w:val="0072799F"/>
    <w:rsid w:val="00727B74"/>
    <w:rsid w:val="0073023F"/>
    <w:rsid w:val="00732016"/>
    <w:rsid w:val="007339F3"/>
    <w:rsid w:val="00735048"/>
    <w:rsid w:val="007366C9"/>
    <w:rsid w:val="007366DF"/>
    <w:rsid w:val="00736F62"/>
    <w:rsid w:val="007416B4"/>
    <w:rsid w:val="00750ADE"/>
    <w:rsid w:val="00755CDD"/>
    <w:rsid w:val="00757126"/>
    <w:rsid w:val="00757839"/>
    <w:rsid w:val="007607E6"/>
    <w:rsid w:val="007610BF"/>
    <w:rsid w:val="00766DD1"/>
    <w:rsid w:val="007672DE"/>
    <w:rsid w:val="00767685"/>
    <w:rsid w:val="00770C81"/>
    <w:rsid w:val="00772EB9"/>
    <w:rsid w:val="00773377"/>
    <w:rsid w:val="00773AAF"/>
    <w:rsid w:val="00773DE9"/>
    <w:rsid w:val="00782B5A"/>
    <w:rsid w:val="00783DA2"/>
    <w:rsid w:val="00791024"/>
    <w:rsid w:val="00793F0A"/>
    <w:rsid w:val="007A0455"/>
    <w:rsid w:val="007A145E"/>
    <w:rsid w:val="007A2657"/>
    <w:rsid w:val="007A2F5C"/>
    <w:rsid w:val="007B04B0"/>
    <w:rsid w:val="007B055D"/>
    <w:rsid w:val="007B5647"/>
    <w:rsid w:val="007C1A5C"/>
    <w:rsid w:val="007C1B00"/>
    <w:rsid w:val="007C3B1A"/>
    <w:rsid w:val="007C534E"/>
    <w:rsid w:val="007C682C"/>
    <w:rsid w:val="007D02C9"/>
    <w:rsid w:val="007D2385"/>
    <w:rsid w:val="007D4828"/>
    <w:rsid w:val="007D5DA6"/>
    <w:rsid w:val="007D63A0"/>
    <w:rsid w:val="007D775A"/>
    <w:rsid w:val="007E2888"/>
    <w:rsid w:val="007E6F99"/>
    <w:rsid w:val="007F214F"/>
    <w:rsid w:val="007F2867"/>
    <w:rsid w:val="00800069"/>
    <w:rsid w:val="008042F0"/>
    <w:rsid w:val="008045D9"/>
    <w:rsid w:val="008048FF"/>
    <w:rsid w:val="00805190"/>
    <w:rsid w:val="00810248"/>
    <w:rsid w:val="0081026A"/>
    <w:rsid w:val="00811B97"/>
    <w:rsid w:val="00812A17"/>
    <w:rsid w:val="008142DC"/>
    <w:rsid w:val="0081508A"/>
    <w:rsid w:val="00815C56"/>
    <w:rsid w:val="00816C3D"/>
    <w:rsid w:val="00816DB5"/>
    <w:rsid w:val="00820AE5"/>
    <w:rsid w:val="00821FF5"/>
    <w:rsid w:val="008224EA"/>
    <w:rsid w:val="00823928"/>
    <w:rsid w:val="008310A0"/>
    <w:rsid w:val="008331C6"/>
    <w:rsid w:val="0083492C"/>
    <w:rsid w:val="00834C01"/>
    <w:rsid w:val="00834D8A"/>
    <w:rsid w:val="00835D29"/>
    <w:rsid w:val="00835EB0"/>
    <w:rsid w:val="008401A7"/>
    <w:rsid w:val="00842E7F"/>
    <w:rsid w:val="008440FE"/>
    <w:rsid w:val="0084683B"/>
    <w:rsid w:val="00850468"/>
    <w:rsid w:val="008508DA"/>
    <w:rsid w:val="00850CDA"/>
    <w:rsid w:val="00852933"/>
    <w:rsid w:val="008538D3"/>
    <w:rsid w:val="00853AED"/>
    <w:rsid w:val="008566E5"/>
    <w:rsid w:val="008566FE"/>
    <w:rsid w:val="0086104F"/>
    <w:rsid w:val="00865378"/>
    <w:rsid w:val="00865384"/>
    <w:rsid w:val="00865B46"/>
    <w:rsid w:val="00871267"/>
    <w:rsid w:val="0087374F"/>
    <w:rsid w:val="008752D7"/>
    <w:rsid w:val="00876776"/>
    <w:rsid w:val="008774AC"/>
    <w:rsid w:val="00877B71"/>
    <w:rsid w:val="00881D39"/>
    <w:rsid w:val="00890DC2"/>
    <w:rsid w:val="00890F99"/>
    <w:rsid w:val="00895906"/>
    <w:rsid w:val="00895FE2"/>
    <w:rsid w:val="00896134"/>
    <w:rsid w:val="008A160C"/>
    <w:rsid w:val="008A2F14"/>
    <w:rsid w:val="008A62BC"/>
    <w:rsid w:val="008B1494"/>
    <w:rsid w:val="008B2086"/>
    <w:rsid w:val="008B2B34"/>
    <w:rsid w:val="008B3944"/>
    <w:rsid w:val="008B39D3"/>
    <w:rsid w:val="008B43E7"/>
    <w:rsid w:val="008B67FA"/>
    <w:rsid w:val="008B68E2"/>
    <w:rsid w:val="008B70AD"/>
    <w:rsid w:val="008B7C01"/>
    <w:rsid w:val="008C25F7"/>
    <w:rsid w:val="008C53F8"/>
    <w:rsid w:val="008C5B05"/>
    <w:rsid w:val="008C68B6"/>
    <w:rsid w:val="008D1375"/>
    <w:rsid w:val="008D1697"/>
    <w:rsid w:val="008D2100"/>
    <w:rsid w:val="008D4B23"/>
    <w:rsid w:val="008D58FE"/>
    <w:rsid w:val="008D763F"/>
    <w:rsid w:val="008E565C"/>
    <w:rsid w:val="008E7276"/>
    <w:rsid w:val="008F036F"/>
    <w:rsid w:val="008F1308"/>
    <w:rsid w:val="008F27B9"/>
    <w:rsid w:val="008F78C2"/>
    <w:rsid w:val="009001AC"/>
    <w:rsid w:val="00901FF8"/>
    <w:rsid w:val="0090428F"/>
    <w:rsid w:val="00904568"/>
    <w:rsid w:val="0090710F"/>
    <w:rsid w:val="00910603"/>
    <w:rsid w:val="00911394"/>
    <w:rsid w:val="00911BA7"/>
    <w:rsid w:val="0091253F"/>
    <w:rsid w:val="00913B20"/>
    <w:rsid w:val="00917134"/>
    <w:rsid w:val="009203BC"/>
    <w:rsid w:val="00922EC3"/>
    <w:rsid w:val="00923EF2"/>
    <w:rsid w:val="009244D5"/>
    <w:rsid w:val="0092642A"/>
    <w:rsid w:val="00926D25"/>
    <w:rsid w:val="00926E9D"/>
    <w:rsid w:val="009275CA"/>
    <w:rsid w:val="00932C6E"/>
    <w:rsid w:val="00933F10"/>
    <w:rsid w:val="009354FE"/>
    <w:rsid w:val="00937D68"/>
    <w:rsid w:val="009433C5"/>
    <w:rsid w:val="00950990"/>
    <w:rsid w:val="009512DB"/>
    <w:rsid w:val="00961B74"/>
    <w:rsid w:val="00963374"/>
    <w:rsid w:val="00965881"/>
    <w:rsid w:val="009707F4"/>
    <w:rsid w:val="00971644"/>
    <w:rsid w:val="009730F1"/>
    <w:rsid w:val="00974E54"/>
    <w:rsid w:val="00977901"/>
    <w:rsid w:val="00981CB0"/>
    <w:rsid w:val="0098514D"/>
    <w:rsid w:val="00985E1D"/>
    <w:rsid w:val="009871FF"/>
    <w:rsid w:val="00990799"/>
    <w:rsid w:val="0099174D"/>
    <w:rsid w:val="00991E19"/>
    <w:rsid w:val="00995601"/>
    <w:rsid w:val="00995D51"/>
    <w:rsid w:val="009A0631"/>
    <w:rsid w:val="009A081A"/>
    <w:rsid w:val="009A5B15"/>
    <w:rsid w:val="009A6604"/>
    <w:rsid w:val="009A7870"/>
    <w:rsid w:val="009A789D"/>
    <w:rsid w:val="009B0F05"/>
    <w:rsid w:val="009B10ED"/>
    <w:rsid w:val="009B54DE"/>
    <w:rsid w:val="009B65F1"/>
    <w:rsid w:val="009C3358"/>
    <w:rsid w:val="009C4EBE"/>
    <w:rsid w:val="009C6542"/>
    <w:rsid w:val="009D28E8"/>
    <w:rsid w:val="009D3EA4"/>
    <w:rsid w:val="009D564B"/>
    <w:rsid w:val="009D649C"/>
    <w:rsid w:val="009D6535"/>
    <w:rsid w:val="009E185F"/>
    <w:rsid w:val="009E41DE"/>
    <w:rsid w:val="009E43E3"/>
    <w:rsid w:val="009E4BC1"/>
    <w:rsid w:val="009F0337"/>
    <w:rsid w:val="009F09D3"/>
    <w:rsid w:val="009F2D2C"/>
    <w:rsid w:val="009F58D1"/>
    <w:rsid w:val="009F5CB2"/>
    <w:rsid w:val="009F7C90"/>
    <w:rsid w:val="00A0394C"/>
    <w:rsid w:val="00A03BB8"/>
    <w:rsid w:val="00A05979"/>
    <w:rsid w:val="00A10D5F"/>
    <w:rsid w:val="00A13871"/>
    <w:rsid w:val="00A15015"/>
    <w:rsid w:val="00A17E64"/>
    <w:rsid w:val="00A33B79"/>
    <w:rsid w:val="00A3505D"/>
    <w:rsid w:val="00A36E20"/>
    <w:rsid w:val="00A36FC7"/>
    <w:rsid w:val="00A401C1"/>
    <w:rsid w:val="00A4036F"/>
    <w:rsid w:val="00A406E5"/>
    <w:rsid w:val="00A41BD0"/>
    <w:rsid w:val="00A42C62"/>
    <w:rsid w:val="00A42D6B"/>
    <w:rsid w:val="00A4641C"/>
    <w:rsid w:val="00A469BE"/>
    <w:rsid w:val="00A46CBD"/>
    <w:rsid w:val="00A47A0C"/>
    <w:rsid w:val="00A5277C"/>
    <w:rsid w:val="00A52889"/>
    <w:rsid w:val="00A55876"/>
    <w:rsid w:val="00A5604A"/>
    <w:rsid w:val="00A57BB8"/>
    <w:rsid w:val="00A57F1B"/>
    <w:rsid w:val="00A6087F"/>
    <w:rsid w:val="00A6462C"/>
    <w:rsid w:val="00A667A3"/>
    <w:rsid w:val="00A67FB1"/>
    <w:rsid w:val="00A706E6"/>
    <w:rsid w:val="00A71C49"/>
    <w:rsid w:val="00A73316"/>
    <w:rsid w:val="00A75577"/>
    <w:rsid w:val="00A75CD2"/>
    <w:rsid w:val="00A77C2F"/>
    <w:rsid w:val="00A8408C"/>
    <w:rsid w:val="00A848AF"/>
    <w:rsid w:val="00A85BFE"/>
    <w:rsid w:val="00A91F9C"/>
    <w:rsid w:val="00A936C8"/>
    <w:rsid w:val="00A93E63"/>
    <w:rsid w:val="00AA308B"/>
    <w:rsid w:val="00AA426A"/>
    <w:rsid w:val="00AB6FE7"/>
    <w:rsid w:val="00AB7AD7"/>
    <w:rsid w:val="00AC395E"/>
    <w:rsid w:val="00AC4CA3"/>
    <w:rsid w:val="00AC4DFC"/>
    <w:rsid w:val="00AC5BA8"/>
    <w:rsid w:val="00AC5F32"/>
    <w:rsid w:val="00AC6E9A"/>
    <w:rsid w:val="00AD0A00"/>
    <w:rsid w:val="00AD1FAE"/>
    <w:rsid w:val="00AD2430"/>
    <w:rsid w:val="00AD789A"/>
    <w:rsid w:val="00AE2457"/>
    <w:rsid w:val="00AE2912"/>
    <w:rsid w:val="00AE41A6"/>
    <w:rsid w:val="00AE719B"/>
    <w:rsid w:val="00AF0E34"/>
    <w:rsid w:val="00AF271D"/>
    <w:rsid w:val="00AF3B28"/>
    <w:rsid w:val="00AF3CD2"/>
    <w:rsid w:val="00AF4A9D"/>
    <w:rsid w:val="00AF56C2"/>
    <w:rsid w:val="00AF5A04"/>
    <w:rsid w:val="00B004E6"/>
    <w:rsid w:val="00B00756"/>
    <w:rsid w:val="00B00981"/>
    <w:rsid w:val="00B03E27"/>
    <w:rsid w:val="00B073BF"/>
    <w:rsid w:val="00B0744D"/>
    <w:rsid w:val="00B10CF0"/>
    <w:rsid w:val="00B14DE9"/>
    <w:rsid w:val="00B16E2E"/>
    <w:rsid w:val="00B2049A"/>
    <w:rsid w:val="00B20B52"/>
    <w:rsid w:val="00B20E59"/>
    <w:rsid w:val="00B21743"/>
    <w:rsid w:val="00B22A65"/>
    <w:rsid w:val="00B267E3"/>
    <w:rsid w:val="00B27AAA"/>
    <w:rsid w:val="00B3165E"/>
    <w:rsid w:val="00B33E06"/>
    <w:rsid w:val="00B34573"/>
    <w:rsid w:val="00B34FBC"/>
    <w:rsid w:val="00B409CA"/>
    <w:rsid w:val="00B40BE0"/>
    <w:rsid w:val="00B50EA8"/>
    <w:rsid w:val="00B562CC"/>
    <w:rsid w:val="00B60693"/>
    <w:rsid w:val="00B62033"/>
    <w:rsid w:val="00B63767"/>
    <w:rsid w:val="00B64082"/>
    <w:rsid w:val="00B6561C"/>
    <w:rsid w:val="00B66D57"/>
    <w:rsid w:val="00B72325"/>
    <w:rsid w:val="00B724D6"/>
    <w:rsid w:val="00B72D51"/>
    <w:rsid w:val="00B72EC6"/>
    <w:rsid w:val="00B74F9B"/>
    <w:rsid w:val="00B750B3"/>
    <w:rsid w:val="00B77F5B"/>
    <w:rsid w:val="00B81AD3"/>
    <w:rsid w:val="00B829D8"/>
    <w:rsid w:val="00B83726"/>
    <w:rsid w:val="00B84B5B"/>
    <w:rsid w:val="00B86446"/>
    <w:rsid w:val="00B87302"/>
    <w:rsid w:val="00B87DEB"/>
    <w:rsid w:val="00B912D7"/>
    <w:rsid w:val="00B926DB"/>
    <w:rsid w:val="00B94553"/>
    <w:rsid w:val="00B9484D"/>
    <w:rsid w:val="00B965DE"/>
    <w:rsid w:val="00B976BC"/>
    <w:rsid w:val="00BA0FA4"/>
    <w:rsid w:val="00BA1176"/>
    <w:rsid w:val="00BA2476"/>
    <w:rsid w:val="00BA40B7"/>
    <w:rsid w:val="00BA4D52"/>
    <w:rsid w:val="00BA7E10"/>
    <w:rsid w:val="00BB1F65"/>
    <w:rsid w:val="00BB2FA4"/>
    <w:rsid w:val="00BB4A7F"/>
    <w:rsid w:val="00BB4F4F"/>
    <w:rsid w:val="00BB704D"/>
    <w:rsid w:val="00BB791F"/>
    <w:rsid w:val="00BC0603"/>
    <w:rsid w:val="00BC189A"/>
    <w:rsid w:val="00BC3509"/>
    <w:rsid w:val="00BD4637"/>
    <w:rsid w:val="00BD7507"/>
    <w:rsid w:val="00BE0B01"/>
    <w:rsid w:val="00BE2562"/>
    <w:rsid w:val="00BE6A29"/>
    <w:rsid w:val="00BE79C7"/>
    <w:rsid w:val="00BF0416"/>
    <w:rsid w:val="00BF1BD7"/>
    <w:rsid w:val="00BF369D"/>
    <w:rsid w:val="00BF3CB5"/>
    <w:rsid w:val="00BF478B"/>
    <w:rsid w:val="00BF6753"/>
    <w:rsid w:val="00C01A3F"/>
    <w:rsid w:val="00C0255E"/>
    <w:rsid w:val="00C073F1"/>
    <w:rsid w:val="00C07836"/>
    <w:rsid w:val="00C11C08"/>
    <w:rsid w:val="00C11DD3"/>
    <w:rsid w:val="00C1285B"/>
    <w:rsid w:val="00C12EAA"/>
    <w:rsid w:val="00C1361B"/>
    <w:rsid w:val="00C1440F"/>
    <w:rsid w:val="00C1446E"/>
    <w:rsid w:val="00C14E1F"/>
    <w:rsid w:val="00C14EE5"/>
    <w:rsid w:val="00C15667"/>
    <w:rsid w:val="00C20027"/>
    <w:rsid w:val="00C233BD"/>
    <w:rsid w:val="00C23F5C"/>
    <w:rsid w:val="00C24E1C"/>
    <w:rsid w:val="00C250B8"/>
    <w:rsid w:val="00C26D47"/>
    <w:rsid w:val="00C315AF"/>
    <w:rsid w:val="00C32B4A"/>
    <w:rsid w:val="00C36D9A"/>
    <w:rsid w:val="00C37689"/>
    <w:rsid w:val="00C44A72"/>
    <w:rsid w:val="00C456FE"/>
    <w:rsid w:val="00C50CE9"/>
    <w:rsid w:val="00C52DB5"/>
    <w:rsid w:val="00C539E3"/>
    <w:rsid w:val="00C54C38"/>
    <w:rsid w:val="00C578B5"/>
    <w:rsid w:val="00C61FC2"/>
    <w:rsid w:val="00C637A0"/>
    <w:rsid w:val="00C6404B"/>
    <w:rsid w:val="00C65D5F"/>
    <w:rsid w:val="00C66F7D"/>
    <w:rsid w:val="00C673B9"/>
    <w:rsid w:val="00C67C1E"/>
    <w:rsid w:val="00C705F9"/>
    <w:rsid w:val="00C718FC"/>
    <w:rsid w:val="00C758F8"/>
    <w:rsid w:val="00C75B24"/>
    <w:rsid w:val="00C75CD5"/>
    <w:rsid w:val="00C77687"/>
    <w:rsid w:val="00C80F0F"/>
    <w:rsid w:val="00C8667A"/>
    <w:rsid w:val="00C87976"/>
    <w:rsid w:val="00C9302C"/>
    <w:rsid w:val="00C93356"/>
    <w:rsid w:val="00C93727"/>
    <w:rsid w:val="00C93BCB"/>
    <w:rsid w:val="00C9619D"/>
    <w:rsid w:val="00CA1238"/>
    <w:rsid w:val="00CA2E72"/>
    <w:rsid w:val="00CA4355"/>
    <w:rsid w:val="00CA49DD"/>
    <w:rsid w:val="00CA5F5E"/>
    <w:rsid w:val="00CA7E13"/>
    <w:rsid w:val="00CB2571"/>
    <w:rsid w:val="00CB3E98"/>
    <w:rsid w:val="00CB6813"/>
    <w:rsid w:val="00CC16D2"/>
    <w:rsid w:val="00CC1D7F"/>
    <w:rsid w:val="00CC241A"/>
    <w:rsid w:val="00CC3D92"/>
    <w:rsid w:val="00CC5D4A"/>
    <w:rsid w:val="00CC6160"/>
    <w:rsid w:val="00CD7E00"/>
    <w:rsid w:val="00CE2A2C"/>
    <w:rsid w:val="00CE4035"/>
    <w:rsid w:val="00CE4BCA"/>
    <w:rsid w:val="00CE5954"/>
    <w:rsid w:val="00CE65AB"/>
    <w:rsid w:val="00CF0A7A"/>
    <w:rsid w:val="00CF1880"/>
    <w:rsid w:val="00CF283C"/>
    <w:rsid w:val="00CF3CF4"/>
    <w:rsid w:val="00CF4266"/>
    <w:rsid w:val="00CF6477"/>
    <w:rsid w:val="00CF789E"/>
    <w:rsid w:val="00D0293A"/>
    <w:rsid w:val="00D06BA0"/>
    <w:rsid w:val="00D100C0"/>
    <w:rsid w:val="00D155C0"/>
    <w:rsid w:val="00D210CD"/>
    <w:rsid w:val="00D22255"/>
    <w:rsid w:val="00D22D9C"/>
    <w:rsid w:val="00D23228"/>
    <w:rsid w:val="00D241F1"/>
    <w:rsid w:val="00D253FF"/>
    <w:rsid w:val="00D275CB"/>
    <w:rsid w:val="00D278A5"/>
    <w:rsid w:val="00D30DFA"/>
    <w:rsid w:val="00D326C8"/>
    <w:rsid w:val="00D3317A"/>
    <w:rsid w:val="00D36B2F"/>
    <w:rsid w:val="00D40810"/>
    <w:rsid w:val="00D463A5"/>
    <w:rsid w:val="00D4710D"/>
    <w:rsid w:val="00D47D25"/>
    <w:rsid w:val="00D52B0E"/>
    <w:rsid w:val="00D56A8A"/>
    <w:rsid w:val="00D56AFC"/>
    <w:rsid w:val="00D62ACD"/>
    <w:rsid w:val="00D6433B"/>
    <w:rsid w:val="00D64651"/>
    <w:rsid w:val="00D653A8"/>
    <w:rsid w:val="00D66856"/>
    <w:rsid w:val="00D703F2"/>
    <w:rsid w:val="00D72AF3"/>
    <w:rsid w:val="00D735AA"/>
    <w:rsid w:val="00D761E1"/>
    <w:rsid w:val="00D810FD"/>
    <w:rsid w:val="00D842BA"/>
    <w:rsid w:val="00D919E4"/>
    <w:rsid w:val="00D932D0"/>
    <w:rsid w:val="00D93DAB"/>
    <w:rsid w:val="00DA36EE"/>
    <w:rsid w:val="00DA5A26"/>
    <w:rsid w:val="00DB075A"/>
    <w:rsid w:val="00DB09BC"/>
    <w:rsid w:val="00DB116D"/>
    <w:rsid w:val="00DB2635"/>
    <w:rsid w:val="00DB2D57"/>
    <w:rsid w:val="00DB444C"/>
    <w:rsid w:val="00DB5EE2"/>
    <w:rsid w:val="00DC2A76"/>
    <w:rsid w:val="00DC2F4D"/>
    <w:rsid w:val="00DC3DFC"/>
    <w:rsid w:val="00DC74C9"/>
    <w:rsid w:val="00DD0EC3"/>
    <w:rsid w:val="00DD12E6"/>
    <w:rsid w:val="00DD17CC"/>
    <w:rsid w:val="00DD25CE"/>
    <w:rsid w:val="00DD39BD"/>
    <w:rsid w:val="00DD63E4"/>
    <w:rsid w:val="00DE119B"/>
    <w:rsid w:val="00DE217A"/>
    <w:rsid w:val="00DE2EDB"/>
    <w:rsid w:val="00DF321B"/>
    <w:rsid w:val="00DF57F8"/>
    <w:rsid w:val="00E02451"/>
    <w:rsid w:val="00E10D72"/>
    <w:rsid w:val="00E12086"/>
    <w:rsid w:val="00E1503E"/>
    <w:rsid w:val="00E20F01"/>
    <w:rsid w:val="00E21BF5"/>
    <w:rsid w:val="00E230E0"/>
    <w:rsid w:val="00E25608"/>
    <w:rsid w:val="00E3138F"/>
    <w:rsid w:val="00E31E20"/>
    <w:rsid w:val="00E33D9B"/>
    <w:rsid w:val="00E35378"/>
    <w:rsid w:val="00E51AAC"/>
    <w:rsid w:val="00E52F37"/>
    <w:rsid w:val="00E53511"/>
    <w:rsid w:val="00E56F74"/>
    <w:rsid w:val="00E622EC"/>
    <w:rsid w:val="00E63D8C"/>
    <w:rsid w:val="00E66CC0"/>
    <w:rsid w:val="00E66D4D"/>
    <w:rsid w:val="00E70BCC"/>
    <w:rsid w:val="00E71339"/>
    <w:rsid w:val="00E728A9"/>
    <w:rsid w:val="00E807D9"/>
    <w:rsid w:val="00E807FA"/>
    <w:rsid w:val="00E8427E"/>
    <w:rsid w:val="00E86F1D"/>
    <w:rsid w:val="00E92177"/>
    <w:rsid w:val="00E9243B"/>
    <w:rsid w:val="00E92D70"/>
    <w:rsid w:val="00E94C74"/>
    <w:rsid w:val="00E95745"/>
    <w:rsid w:val="00E975E8"/>
    <w:rsid w:val="00EA0F4E"/>
    <w:rsid w:val="00EA1A0E"/>
    <w:rsid w:val="00EA1B28"/>
    <w:rsid w:val="00EA2076"/>
    <w:rsid w:val="00EA295B"/>
    <w:rsid w:val="00EA324E"/>
    <w:rsid w:val="00EA3B9B"/>
    <w:rsid w:val="00EA425C"/>
    <w:rsid w:val="00EA4598"/>
    <w:rsid w:val="00EA6801"/>
    <w:rsid w:val="00EA6EB0"/>
    <w:rsid w:val="00EB4D26"/>
    <w:rsid w:val="00EB4F96"/>
    <w:rsid w:val="00EB6D1A"/>
    <w:rsid w:val="00EB7253"/>
    <w:rsid w:val="00EB7316"/>
    <w:rsid w:val="00EC148B"/>
    <w:rsid w:val="00EC23A1"/>
    <w:rsid w:val="00EC29CB"/>
    <w:rsid w:val="00EC5AA7"/>
    <w:rsid w:val="00ED0E98"/>
    <w:rsid w:val="00ED18EF"/>
    <w:rsid w:val="00ED553A"/>
    <w:rsid w:val="00ED6AF5"/>
    <w:rsid w:val="00ED7072"/>
    <w:rsid w:val="00EE3132"/>
    <w:rsid w:val="00EE3D9D"/>
    <w:rsid w:val="00EE50CC"/>
    <w:rsid w:val="00EE6E17"/>
    <w:rsid w:val="00EE6F25"/>
    <w:rsid w:val="00EF3A4A"/>
    <w:rsid w:val="00F02126"/>
    <w:rsid w:val="00F02583"/>
    <w:rsid w:val="00F02729"/>
    <w:rsid w:val="00F03D85"/>
    <w:rsid w:val="00F061EB"/>
    <w:rsid w:val="00F07C8C"/>
    <w:rsid w:val="00F11FF2"/>
    <w:rsid w:val="00F12A7D"/>
    <w:rsid w:val="00F12ABB"/>
    <w:rsid w:val="00F14060"/>
    <w:rsid w:val="00F15DA9"/>
    <w:rsid w:val="00F16092"/>
    <w:rsid w:val="00F2042D"/>
    <w:rsid w:val="00F21C86"/>
    <w:rsid w:val="00F249F1"/>
    <w:rsid w:val="00F25B9D"/>
    <w:rsid w:val="00F2664E"/>
    <w:rsid w:val="00F31163"/>
    <w:rsid w:val="00F31492"/>
    <w:rsid w:val="00F31C04"/>
    <w:rsid w:val="00F32444"/>
    <w:rsid w:val="00F3740F"/>
    <w:rsid w:val="00F3756C"/>
    <w:rsid w:val="00F375AA"/>
    <w:rsid w:val="00F4005D"/>
    <w:rsid w:val="00F442A7"/>
    <w:rsid w:val="00F44F87"/>
    <w:rsid w:val="00F45764"/>
    <w:rsid w:val="00F45EFB"/>
    <w:rsid w:val="00F50191"/>
    <w:rsid w:val="00F50C0D"/>
    <w:rsid w:val="00F53D98"/>
    <w:rsid w:val="00F56C54"/>
    <w:rsid w:val="00F56F29"/>
    <w:rsid w:val="00F56F9E"/>
    <w:rsid w:val="00F57A89"/>
    <w:rsid w:val="00F57CCD"/>
    <w:rsid w:val="00F61A20"/>
    <w:rsid w:val="00F6301C"/>
    <w:rsid w:val="00F63DD9"/>
    <w:rsid w:val="00F63EFE"/>
    <w:rsid w:val="00F64FB4"/>
    <w:rsid w:val="00F66001"/>
    <w:rsid w:val="00F67644"/>
    <w:rsid w:val="00F76F4E"/>
    <w:rsid w:val="00F776A7"/>
    <w:rsid w:val="00F8381F"/>
    <w:rsid w:val="00F84868"/>
    <w:rsid w:val="00F90976"/>
    <w:rsid w:val="00F91C70"/>
    <w:rsid w:val="00F93CBD"/>
    <w:rsid w:val="00FA04CD"/>
    <w:rsid w:val="00FA1235"/>
    <w:rsid w:val="00FA1447"/>
    <w:rsid w:val="00FA2268"/>
    <w:rsid w:val="00FA25F5"/>
    <w:rsid w:val="00FA2810"/>
    <w:rsid w:val="00FA68F8"/>
    <w:rsid w:val="00FB1DC0"/>
    <w:rsid w:val="00FB3B4E"/>
    <w:rsid w:val="00FB4521"/>
    <w:rsid w:val="00FB4F84"/>
    <w:rsid w:val="00FB57B5"/>
    <w:rsid w:val="00FB5CF8"/>
    <w:rsid w:val="00FC0D05"/>
    <w:rsid w:val="00FC21C0"/>
    <w:rsid w:val="00FC4A31"/>
    <w:rsid w:val="00FC4CF4"/>
    <w:rsid w:val="00FC6901"/>
    <w:rsid w:val="00FD1405"/>
    <w:rsid w:val="00FD7361"/>
    <w:rsid w:val="00FE065B"/>
    <w:rsid w:val="00FE35FF"/>
    <w:rsid w:val="00FE5651"/>
    <w:rsid w:val="00FE684E"/>
    <w:rsid w:val="00FF04C8"/>
    <w:rsid w:val="00FF1EA3"/>
    <w:rsid w:val="00FF273B"/>
    <w:rsid w:val="00FF4B6D"/>
    <w:rsid w:val="00FF564C"/>
    <w:rsid w:val="00FF5C28"/>
    <w:rsid w:val="00FF5E89"/>
    <w:rsid w:val="00FF736F"/>
    <w:rsid w:val="00FF7A3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1479A0"/>
  <w15:docId w15:val="{8597E130-39BA-4644-9DD8-B581C3773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F84868"/>
    <w:rPr>
      <w:color w:val="605E5C"/>
      <w:shd w:val="clear" w:color="auto" w:fill="E1DFDD"/>
    </w:rPr>
  </w:style>
  <w:style w:type="character" w:styleId="CommentReference">
    <w:name w:val="annotation reference"/>
    <w:basedOn w:val="DefaultParagraphFont"/>
    <w:uiPriority w:val="99"/>
    <w:semiHidden/>
    <w:unhideWhenUsed/>
    <w:rsid w:val="00937D68"/>
    <w:rPr>
      <w:sz w:val="16"/>
      <w:szCs w:val="16"/>
    </w:rPr>
  </w:style>
  <w:style w:type="paragraph" w:styleId="CommentText">
    <w:name w:val="annotation text"/>
    <w:basedOn w:val="Normal"/>
    <w:link w:val="CommentTextChar"/>
    <w:uiPriority w:val="99"/>
    <w:unhideWhenUsed/>
    <w:rsid w:val="00937D68"/>
    <w:rPr>
      <w:lang w:eastAsia="zh-CN"/>
    </w:rPr>
  </w:style>
  <w:style w:type="character" w:customStyle="1" w:styleId="CommentTextChar">
    <w:name w:val="Comment Text Char"/>
    <w:basedOn w:val="DefaultParagraphFont"/>
    <w:link w:val="CommentText"/>
    <w:uiPriority w:val="99"/>
    <w:rsid w:val="00937D68"/>
    <w:rPr>
      <w:lang w:eastAsia="zh-CN"/>
    </w:rPr>
  </w:style>
  <w:style w:type="character" w:styleId="FollowedHyperlink">
    <w:name w:val="FollowedHyperlink"/>
    <w:basedOn w:val="DefaultParagraphFont"/>
    <w:semiHidden/>
    <w:unhideWhenUsed/>
    <w:rsid w:val="005F511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9299">
      <w:bodyDiv w:val="1"/>
      <w:marLeft w:val="0"/>
      <w:marRight w:val="0"/>
      <w:marTop w:val="0"/>
      <w:marBottom w:val="0"/>
      <w:divBdr>
        <w:top w:val="none" w:sz="0" w:space="0" w:color="auto"/>
        <w:left w:val="none" w:sz="0" w:space="0" w:color="auto"/>
        <w:bottom w:val="none" w:sz="0" w:space="0" w:color="auto"/>
        <w:right w:val="none" w:sz="0" w:space="0" w:color="auto"/>
      </w:divBdr>
    </w:div>
    <w:div w:id="155466112">
      <w:bodyDiv w:val="1"/>
      <w:marLeft w:val="0"/>
      <w:marRight w:val="0"/>
      <w:marTop w:val="0"/>
      <w:marBottom w:val="0"/>
      <w:divBdr>
        <w:top w:val="none" w:sz="0" w:space="0" w:color="auto"/>
        <w:left w:val="none" w:sz="0" w:space="0" w:color="auto"/>
        <w:bottom w:val="none" w:sz="0" w:space="0" w:color="auto"/>
        <w:right w:val="none" w:sz="0" w:space="0" w:color="auto"/>
      </w:divBdr>
      <w:divsChild>
        <w:div w:id="83232020">
          <w:marLeft w:val="144"/>
          <w:marRight w:val="0"/>
          <w:marTop w:val="240"/>
          <w:marBottom w:val="40"/>
          <w:divBdr>
            <w:top w:val="none" w:sz="0" w:space="0" w:color="auto"/>
            <w:left w:val="none" w:sz="0" w:space="0" w:color="auto"/>
            <w:bottom w:val="none" w:sz="0" w:space="0" w:color="auto"/>
            <w:right w:val="none" w:sz="0" w:space="0" w:color="auto"/>
          </w:divBdr>
        </w:div>
        <w:div w:id="196628001">
          <w:marLeft w:val="144"/>
          <w:marRight w:val="0"/>
          <w:marTop w:val="240"/>
          <w:marBottom w:val="40"/>
          <w:divBdr>
            <w:top w:val="none" w:sz="0" w:space="0" w:color="auto"/>
            <w:left w:val="none" w:sz="0" w:space="0" w:color="auto"/>
            <w:bottom w:val="none" w:sz="0" w:space="0" w:color="auto"/>
            <w:right w:val="none" w:sz="0" w:space="0" w:color="auto"/>
          </w:divBdr>
        </w:div>
        <w:div w:id="1799955802">
          <w:marLeft w:val="144"/>
          <w:marRight w:val="0"/>
          <w:marTop w:val="240"/>
          <w:marBottom w:val="40"/>
          <w:divBdr>
            <w:top w:val="none" w:sz="0" w:space="0" w:color="auto"/>
            <w:left w:val="none" w:sz="0" w:space="0" w:color="auto"/>
            <w:bottom w:val="none" w:sz="0" w:space="0" w:color="auto"/>
            <w:right w:val="none" w:sz="0" w:space="0" w:color="auto"/>
          </w:divBdr>
        </w:div>
        <w:div w:id="2051954293">
          <w:marLeft w:val="144"/>
          <w:marRight w:val="0"/>
          <w:marTop w:val="240"/>
          <w:marBottom w:val="40"/>
          <w:divBdr>
            <w:top w:val="none" w:sz="0" w:space="0" w:color="auto"/>
            <w:left w:val="none" w:sz="0" w:space="0" w:color="auto"/>
            <w:bottom w:val="none" w:sz="0" w:space="0" w:color="auto"/>
            <w:right w:val="none" w:sz="0" w:space="0" w:color="auto"/>
          </w:divBdr>
        </w:div>
      </w:divsChild>
    </w:div>
    <w:div w:id="177813714">
      <w:bodyDiv w:val="1"/>
      <w:marLeft w:val="0"/>
      <w:marRight w:val="0"/>
      <w:marTop w:val="0"/>
      <w:marBottom w:val="0"/>
      <w:divBdr>
        <w:top w:val="none" w:sz="0" w:space="0" w:color="auto"/>
        <w:left w:val="none" w:sz="0" w:space="0" w:color="auto"/>
        <w:bottom w:val="none" w:sz="0" w:space="0" w:color="auto"/>
        <w:right w:val="none" w:sz="0" w:space="0" w:color="auto"/>
      </w:divBdr>
    </w:div>
    <w:div w:id="237325453">
      <w:bodyDiv w:val="1"/>
      <w:marLeft w:val="0"/>
      <w:marRight w:val="0"/>
      <w:marTop w:val="0"/>
      <w:marBottom w:val="0"/>
      <w:divBdr>
        <w:top w:val="none" w:sz="0" w:space="0" w:color="auto"/>
        <w:left w:val="none" w:sz="0" w:space="0" w:color="auto"/>
        <w:bottom w:val="none" w:sz="0" w:space="0" w:color="auto"/>
        <w:right w:val="none" w:sz="0" w:space="0" w:color="auto"/>
      </w:divBdr>
      <w:divsChild>
        <w:div w:id="1291478887">
          <w:marLeft w:val="547"/>
          <w:marRight w:val="0"/>
          <w:marTop w:val="154"/>
          <w:marBottom w:val="0"/>
          <w:divBdr>
            <w:top w:val="none" w:sz="0" w:space="0" w:color="auto"/>
            <w:left w:val="none" w:sz="0" w:space="0" w:color="auto"/>
            <w:bottom w:val="none" w:sz="0" w:space="0" w:color="auto"/>
            <w:right w:val="none" w:sz="0" w:space="0" w:color="auto"/>
          </w:divBdr>
        </w:div>
      </w:divsChild>
    </w:div>
    <w:div w:id="268702986">
      <w:bodyDiv w:val="1"/>
      <w:marLeft w:val="0"/>
      <w:marRight w:val="0"/>
      <w:marTop w:val="0"/>
      <w:marBottom w:val="0"/>
      <w:divBdr>
        <w:top w:val="none" w:sz="0" w:space="0" w:color="auto"/>
        <w:left w:val="none" w:sz="0" w:space="0" w:color="auto"/>
        <w:bottom w:val="none" w:sz="0" w:space="0" w:color="auto"/>
        <w:right w:val="none" w:sz="0" w:space="0" w:color="auto"/>
      </w:divBdr>
      <w:divsChild>
        <w:div w:id="1535923733">
          <w:marLeft w:val="0"/>
          <w:marRight w:val="0"/>
          <w:marTop w:val="0"/>
          <w:marBottom w:val="0"/>
          <w:divBdr>
            <w:top w:val="none" w:sz="0" w:space="0" w:color="auto"/>
            <w:left w:val="none" w:sz="0" w:space="0" w:color="auto"/>
            <w:bottom w:val="none" w:sz="0" w:space="0" w:color="auto"/>
            <w:right w:val="none" w:sz="0" w:space="0" w:color="auto"/>
          </w:divBdr>
          <w:divsChild>
            <w:div w:id="1526166755">
              <w:marLeft w:val="0"/>
              <w:marRight w:val="0"/>
              <w:marTop w:val="0"/>
              <w:marBottom w:val="0"/>
              <w:divBdr>
                <w:top w:val="none" w:sz="0" w:space="0" w:color="auto"/>
                <w:left w:val="none" w:sz="0" w:space="0" w:color="auto"/>
                <w:bottom w:val="none" w:sz="0" w:space="0" w:color="auto"/>
                <w:right w:val="none" w:sz="0" w:space="0" w:color="auto"/>
              </w:divBdr>
              <w:divsChild>
                <w:div w:id="180939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895104">
          <w:marLeft w:val="0"/>
          <w:marRight w:val="0"/>
          <w:marTop w:val="0"/>
          <w:marBottom w:val="0"/>
          <w:divBdr>
            <w:top w:val="none" w:sz="0" w:space="0" w:color="auto"/>
            <w:left w:val="none" w:sz="0" w:space="0" w:color="auto"/>
            <w:bottom w:val="none" w:sz="0" w:space="0" w:color="auto"/>
            <w:right w:val="none" w:sz="0" w:space="0" w:color="auto"/>
          </w:divBdr>
          <w:divsChild>
            <w:div w:id="18869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90483">
      <w:bodyDiv w:val="1"/>
      <w:marLeft w:val="0"/>
      <w:marRight w:val="0"/>
      <w:marTop w:val="0"/>
      <w:marBottom w:val="0"/>
      <w:divBdr>
        <w:top w:val="none" w:sz="0" w:space="0" w:color="auto"/>
        <w:left w:val="none" w:sz="0" w:space="0" w:color="auto"/>
        <w:bottom w:val="none" w:sz="0" w:space="0" w:color="auto"/>
        <w:right w:val="none" w:sz="0" w:space="0" w:color="auto"/>
      </w:divBdr>
    </w:div>
    <w:div w:id="321592596">
      <w:bodyDiv w:val="1"/>
      <w:marLeft w:val="0"/>
      <w:marRight w:val="0"/>
      <w:marTop w:val="0"/>
      <w:marBottom w:val="0"/>
      <w:divBdr>
        <w:top w:val="none" w:sz="0" w:space="0" w:color="auto"/>
        <w:left w:val="none" w:sz="0" w:space="0" w:color="auto"/>
        <w:bottom w:val="none" w:sz="0" w:space="0" w:color="auto"/>
        <w:right w:val="none" w:sz="0" w:space="0" w:color="auto"/>
      </w:divBdr>
    </w:div>
    <w:div w:id="342054463">
      <w:bodyDiv w:val="1"/>
      <w:marLeft w:val="0"/>
      <w:marRight w:val="0"/>
      <w:marTop w:val="0"/>
      <w:marBottom w:val="0"/>
      <w:divBdr>
        <w:top w:val="none" w:sz="0" w:space="0" w:color="auto"/>
        <w:left w:val="none" w:sz="0" w:space="0" w:color="auto"/>
        <w:bottom w:val="none" w:sz="0" w:space="0" w:color="auto"/>
        <w:right w:val="none" w:sz="0" w:space="0" w:color="auto"/>
      </w:divBdr>
      <w:divsChild>
        <w:div w:id="862860916">
          <w:marLeft w:val="0"/>
          <w:marRight w:val="0"/>
          <w:marTop w:val="0"/>
          <w:marBottom w:val="0"/>
          <w:divBdr>
            <w:top w:val="none" w:sz="0" w:space="0" w:color="auto"/>
            <w:left w:val="none" w:sz="0" w:space="0" w:color="auto"/>
            <w:bottom w:val="none" w:sz="0" w:space="0" w:color="auto"/>
            <w:right w:val="none" w:sz="0" w:space="0" w:color="auto"/>
          </w:divBdr>
          <w:divsChild>
            <w:div w:id="224490519">
              <w:marLeft w:val="0"/>
              <w:marRight w:val="0"/>
              <w:marTop w:val="0"/>
              <w:marBottom w:val="0"/>
              <w:divBdr>
                <w:top w:val="none" w:sz="0" w:space="0" w:color="auto"/>
                <w:left w:val="none" w:sz="0" w:space="0" w:color="auto"/>
                <w:bottom w:val="none" w:sz="0" w:space="0" w:color="auto"/>
                <w:right w:val="none" w:sz="0" w:space="0" w:color="auto"/>
              </w:divBdr>
              <w:divsChild>
                <w:div w:id="182475833">
                  <w:marLeft w:val="0"/>
                  <w:marRight w:val="0"/>
                  <w:marTop w:val="0"/>
                  <w:marBottom w:val="0"/>
                  <w:divBdr>
                    <w:top w:val="none" w:sz="0" w:space="0" w:color="auto"/>
                    <w:left w:val="none" w:sz="0" w:space="0" w:color="auto"/>
                    <w:bottom w:val="none" w:sz="0" w:space="0" w:color="auto"/>
                    <w:right w:val="none" w:sz="0" w:space="0" w:color="auto"/>
                  </w:divBdr>
                  <w:divsChild>
                    <w:div w:id="2003073590">
                      <w:marLeft w:val="0"/>
                      <w:marRight w:val="0"/>
                      <w:marTop w:val="0"/>
                      <w:marBottom w:val="0"/>
                      <w:divBdr>
                        <w:top w:val="none" w:sz="0" w:space="0" w:color="auto"/>
                        <w:left w:val="none" w:sz="0" w:space="0" w:color="auto"/>
                        <w:bottom w:val="none" w:sz="0" w:space="0" w:color="auto"/>
                        <w:right w:val="none" w:sz="0" w:space="0" w:color="auto"/>
                      </w:divBdr>
                      <w:divsChild>
                        <w:div w:id="704868206">
                          <w:marLeft w:val="0"/>
                          <w:marRight w:val="0"/>
                          <w:marTop w:val="0"/>
                          <w:marBottom w:val="0"/>
                          <w:divBdr>
                            <w:top w:val="none" w:sz="0" w:space="0" w:color="auto"/>
                            <w:left w:val="none" w:sz="0" w:space="0" w:color="auto"/>
                            <w:bottom w:val="none" w:sz="0" w:space="0" w:color="auto"/>
                            <w:right w:val="none" w:sz="0" w:space="0" w:color="auto"/>
                          </w:divBdr>
                          <w:divsChild>
                            <w:div w:id="800923871">
                              <w:marLeft w:val="0"/>
                              <w:marRight w:val="0"/>
                              <w:marTop w:val="0"/>
                              <w:marBottom w:val="0"/>
                              <w:divBdr>
                                <w:top w:val="none" w:sz="0" w:space="0" w:color="auto"/>
                                <w:left w:val="none" w:sz="0" w:space="0" w:color="auto"/>
                                <w:bottom w:val="single" w:sz="6" w:space="0" w:color="BEBEBE"/>
                                <w:right w:val="none" w:sz="0" w:space="0" w:color="auto"/>
                              </w:divBdr>
                              <w:divsChild>
                                <w:div w:id="1310095891">
                                  <w:marLeft w:val="0"/>
                                  <w:marRight w:val="0"/>
                                  <w:marTop w:val="0"/>
                                  <w:marBottom w:val="0"/>
                                  <w:divBdr>
                                    <w:top w:val="none" w:sz="0" w:space="0" w:color="auto"/>
                                    <w:left w:val="none" w:sz="0" w:space="0" w:color="auto"/>
                                    <w:bottom w:val="none" w:sz="0" w:space="0" w:color="auto"/>
                                    <w:right w:val="none" w:sz="0" w:space="0" w:color="auto"/>
                                  </w:divBdr>
                                  <w:divsChild>
                                    <w:div w:id="2129007626">
                                      <w:marLeft w:val="0"/>
                                      <w:marRight w:val="0"/>
                                      <w:marTop w:val="0"/>
                                      <w:marBottom w:val="0"/>
                                      <w:divBdr>
                                        <w:top w:val="none" w:sz="0" w:space="0" w:color="auto"/>
                                        <w:left w:val="none" w:sz="0" w:space="0" w:color="auto"/>
                                        <w:bottom w:val="none" w:sz="0" w:space="0" w:color="auto"/>
                                        <w:right w:val="none" w:sz="0" w:space="0" w:color="auto"/>
                                      </w:divBdr>
                                      <w:divsChild>
                                        <w:div w:id="1397389100">
                                          <w:marLeft w:val="0"/>
                                          <w:marRight w:val="0"/>
                                          <w:marTop w:val="0"/>
                                          <w:marBottom w:val="0"/>
                                          <w:divBdr>
                                            <w:top w:val="none" w:sz="0" w:space="0" w:color="auto"/>
                                            <w:left w:val="none" w:sz="0" w:space="0" w:color="auto"/>
                                            <w:bottom w:val="none" w:sz="0" w:space="0" w:color="auto"/>
                                            <w:right w:val="none" w:sz="0" w:space="0" w:color="auto"/>
                                          </w:divBdr>
                                          <w:divsChild>
                                            <w:div w:id="995649996">
                                              <w:marLeft w:val="0"/>
                                              <w:marRight w:val="0"/>
                                              <w:marTop w:val="0"/>
                                              <w:marBottom w:val="0"/>
                                              <w:divBdr>
                                                <w:top w:val="none" w:sz="0" w:space="0" w:color="auto"/>
                                                <w:left w:val="none" w:sz="0" w:space="0" w:color="auto"/>
                                                <w:bottom w:val="none" w:sz="0" w:space="0" w:color="auto"/>
                                                <w:right w:val="none" w:sz="0" w:space="0" w:color="auto"/>
                                              </w:divBdr>
                                              <w:divsChild>
                                                <w:div w:id="1789468449">
                                                  <w:marLeft w:val="0"/>
                                                  <w:marRight w:val="0"/>
                                                  <w:marTop w:val="0"/>
                                                  <w:marBottom w:val="0"/>
                                                  <w:divBdr>
                                                    <w:top w:val="none" w:sz="0" w:space="0" w:color="auto"/>
                                                    <w:left w:val="none" w:sz="0" w:space="0" w:color="auto"/>
                                                    <w:bottom w:val="none" w:sz="0" w:space="0" w:color="auto"/>
                                                    <w:right w:val="none" w:sz="0" w:space="0" w:color="auto"/>
                                                  </w:divBdr>
                                                  <w:divsChild>
                                                    <w:div w:id="61292521">
                                                      <w:marLeft w:val="0"/>
                                                      <w:marRight w:val="0"/>
                                                      <w:marTop w:val="0"/>
                                                      <w:marBottom w:val="0"/>
                                                      <w:divBdr>
                                                        <w:top w:val="none" w:sz="0" w:space="0" w:color="auto"/>
                                                        <w:left w:val="none" w:sz="0" w:space="0" w:color="auto"/>
                                                        <w:bottom w:val="none" w:sz="0" w:space="0" w:color="auto"/>
                                                        <w:right w:val="none" w:sz="0" w:space="0" w:color="auto"/>
                                                      </w:divBdr>
                                                    </w:div>
                                                  </w:divsChild>
                                                </w:div>
                                                <w:div w:id="314993012">
                                                  <w:marLeft w:val="0"/>
                                                  <w:marRight w:val="0"/>
                                                  <w:marTop w:val="0"/>
                                                  <w:marBottom w:val="0"/>
                                                  <w:divBdr>
                                                    <w:top w:val="none" w:sz="0" w:space="0" w:color="auto"/>
                                                    <w:left w:val="none" w:sz="0" w:space="0" w:color="auto"/>
                                                    <w:bottom w:val="none" w:sz="0" w:space="0" w:color="auto"/>
                                                    <w:right w:val="none" w:sz="0" w:space="0" w:color="auto"/>
                                                  </w:divBdr>
                                                  <w:divsChild>
                                                    <w:div w:id="1575355549">
                                                      <w:marLeft w:val="0"/>
                                                      <w:marRight w:val="0"/>
                                                      <w:marTop w:val="0"/>
                                                      <w:marBottom w:val="0"/>
                                                      <w:divBdr>
                                                        <w:top w:val="none" w:sz="0" w:space="0" w:color="auto"/>
                                                        <w:left w:val="none" w:sz="0" w:space="0" w:color="auto"/>
                                                        <w:bottom w:val="none" w:sz="0" w:space="0" w:color="auto"/>
                                                        <w:right w:val="none" w:sz="0" w:space="0" w:color="auto"/>
                                                      </w:divBdr>
                                                      <w:divsChild>
                                                        <w:div w:id="1891767520">
                                                          <w:marLeft w:val="0"/>
                                                          <w:marRight w:val="0"/>
                                                          <w:marTop w:val="0"/>
                                                          <w:marBottom w:val="0"/>
                                                          <w:divBdr>
                                                            <w:top w:val="none" w:sz="0" w:space="0" w:color="auto"/>
                                                            <w:left w:val="none" w:sz="0" w:space="0" w:color="auto"/>
                                                            <w:bottom w:val="none" w:sz="0" w:space="0" w:color="auto"/>
                                                            <w:right w:val="none" w:sz="0" w:space="0" w:color="auto"/>
                                                          </w:divBdr>
                                                          <w:divsChild>
                                                            <w:div w:id="237057701">
                                                              <w:marLeft w:val="0"/>
                                                              <w:marRight w:val="0"/>
                                                              <w:marTop w:val="0"/>
                                                              <w:marBottom w:val="0"/>
                                                              <w:divBdr>
                                                                <w:top w:val="none" w:sz="0" w:space="0" w:color="auto"/>
                                                                <w:left w:val="none" w:sz="0" w:space="0" w:color="auto"/>
                                                                <w:bottom w:val="none" w:sz="0" w:space="0" w:color="auto"/>
                                                                <w:right w:val="none" w:sz="0" w:space="0" w:color="auto"/>
                                                              </w:divBdr>
                                                              <w:divsChild>
                                                                <w:div w:id="147918027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477798">
                                  <w:marLeft w:val="0"/>
                                  <w:marRight w:val="0"/>
                                  <w:marTop w:val="0"/>
                                  <w:marBottom w:val="0"/>
                                  <w:divBdr>
                                    <w:top w:val="none" w:sz="0" w:space="0" w:color="auto"/>
                                    <w:left w:val="none" w:sz="0" w:space="0" w:color="auto"/>
                                    <w:bottom w:val="none" w:sz="0" w:space="0" w:color="auto"/>
                                    <w:right w:val="none" w:sz="0" w:space="0" w:color="auto"/>
                                  </w:divBdr>
                                  <w:divsChild>
                                    <w:div w:id="1404065358">
                                      <w:marLeft w:val="0"/>
                                      <w:marRight w:val="0"/>
                                      <w:marTop w:val="0"/>
                                      <w:marBottom w:val="0"/>
                                      <w:divBdr>
                                        <w:top w:val="none" w:sz="0" w:space="0" w:color="auto"/>
                                        <w:left w:val="none" w:sz="0" w:space="0" w:color="auto"/>
                                        <w:bottom w:val="none" w:sz="0" w:space="0" w:color="auto"/>
                                        <w:right w:val="none" w:sz="0" w:space="0" w:color="auto"/>
                                      </w:divBdr>
                                      <w:divsChild>
                                        <w:div w:id="1299842878">
                                          <w:marLeft w:val="0"/>
                                          <w:marRight w:val="0"/>
                                          <w:marTop w:val="0"/>
                                          <w:marBottom w:val="0"/>
                                          <w:divBdr>
                                            <w:top w:val="none" w:sz="0" w:space="0" w:color="auto"/>
                                            <w:left w:val="none" w:sz="0" w:space="0" w:color="auto"/>
                                            <w:bottom w:val="none" w:sz="0" w:space="0" w:color="auto"/>
                                            <w:right w:val="none" w:sz="0" w:space="0" w:color="auto"/>
                                          </w:divBdr>
                                          <w:divsChild>
                                            <w:div w:id="62412905">
                                              <w:marLeft w:val="0"/>
                                              <w:marRight w:val="0"/>
                                              <w:marTop w:val="0"/>
                                              <w:marBottom w:val="0"/>
                                              <w:divBdr>
                                                <w:top w:val="none" w:sz="0" w:space="0" w:color="auto"/>
                                                <w:left w:val="none" w:sz="0" w:space="0" w:color="auto"/>
                                                <w:bottom w:val="none" w:sz="0" w:space="0" w:color="auto"/>
                                                <w:right w:val="none" w:sz="0" w:space="0" w:color="auto"/>
                                              </w:divBdr>
                                              <w:divsChild>
                                                <w:div w:id="329992631">
                                                  <w:marLeft w:val="0"/>
                                                  <w:marRight w:val="0"/>
                                                  <w:marTop w:val="0"/>
                                                  <w:marBottom w:val="0"/>
                                                  <w:divBdr>
                                                    <w:top w:val="none" w:sz="0" w:space="0" w:color="auto"/>
                                                    <w:left w:val="none" w:sz="0" w:space="0" w:color="auto"/>
                                                    <w:bottom w:val="none" w:sz="0" w:space="0" w:color="auto"/>
                                                    <w:right w:val="none" w:sz="0" w:space="0" w:color="auto"/>
                                                  </w:divBdr>
                                                  <w:divsChild>
                                                    <w:div w:id="141239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111320">
      <w:bodyDiv w:val="1"/>
      <w:marLeft w:val="0"/>
      <w:marRight w:val="0"/>
      <w:marTop w:val="0"/>
      <w:marBottom w:val="0"/>
      <w:divBdr>
        <w:top w:val="none" w:sz="0" w:space="0" w:color="auto"/>
        <w:left w:val="none" w:sz="0" w:space="0" w:color="auto"/>
        <w:bottom w:val="none" w:sz="0" w:space="0" w:color="auto"/>
        <w:right w:val="none" w:sz="0" w:space="0" w:color="auto"/>
      </w:divBdr>
      <w:divsChild>
        <w:div w:id="163788889">
          <w:marLeft w:val="144"/>
          <w:marRight w:val="0"/>
          <w:marTop w:val="240"/>
          <w:marBottom w:val="40"/>
          <w:divBdr>
            <w:top w:val="none" w:sz="0" w:space="0" w:color="auto"/>
            <w:left w:val="none" w:sz="0" w:space="0" w:color="auto"/>
            <w:bottom w:val="none" w:sz="0" w:space="0" w:color="auto"/>
            <w:right w:val="none" w:sz="0" w:space="0" w:color="auto"/>
          </w:divBdr>
        </w:div>
        <w:div w:id="279991449">
          <w:marLeft w:val="144"/>
          <w:marRight w:val="0"/>
          <w:marTop w:val="240"/>
          <w:marBottom w:val="40"/>
          <w:divBdr>
            <w:top w:val="none" w:sz="0" w:space="0" w:color="auto"/>
            <w:left w:val="none" w:sz="0" w:space="0" w:color="auto"/>
            <w:bottom w:val="none" w:sz="0" w:space="0" w:color="auto"/>
            <w:right w:val="none" w:sz="0" w:space="0" w:color="auto"/>
          </w:divBdr>
        </w:div>
        <w:div w:id="1247037804">
          <w:marLeft w:val="144"/>
          <w:marRight w:val="0"/>
          <w:marTop w:val="240"/>
          <w:marBottom w:val="40"/>
          <w:divBdr>
            <w:top w:val="none" w:sz="0" w:space="0" w:color="auto"/>
            <w:left w:val="none" w:sz="0" w:space="0" w:color="auto"/>
            <w:bottom w:val="none" w:sz="0" w:space="0" w:color="auto"/>
            <w:right w:val="none" w:sz="0" w:space="0" w:color="auto"/>
          </w:divBdr>
        </w:div>
        <w:div w:id="1489713516">
          <w:marLeft w:val="144"/>
          <w:marRight w:val="0"/>
          <w:marTop w:val="240"/>
          <w:marBottom w:val="40"/>
          <w:divBdr>
            <w:top w:val="none" w:sz="0" w:space="0" w:color="auto"/>
            <w:left w:val="none" w:sz="0" w:space="0" w:color="auto"/>
            <w:bottom w:val="none" w:sz="0" w:space="0" w:color="auto"/>
            <w:right w:val="none" w:sz="0" w:space="0" w:color="auto"/>
          </w:divBdr>
        </w:div>
      </w:divsChild>
    </w:div>
    <w:div w:id="498542407">
      <w:bodyDiv w:val="1"/>
      <w:marLeft w:val="0"/>
      <w:marRight w:val="0"/>
      <w:marTop w:val="0"/>
      <w:marBottom w:val="0"/>
      <w:divBdr>
        <w:top w:val="none" w:sz="0" w:space="0" w:color="auto"/>
        <w:left w:val="none" w:sz="0" w:space="0" w:color="auto"/>
        <w:bottom w:val="none" w:sz="0" w:space="0" w:color="auto"/>
        <w:right w:val="none" w:sz="0" w:space="0" w:color="auto"/>
      </w:divBdr>
    </w:div>
    <w:div w:id="500391503">
      <w:bodyDiv w:val="1"/>
      <w:marLeft w:val="0"/>
      <w:marRight w:val="0"/>
      <w:marTop w:val="0"/>
      <w:marBottom w:val="0"/>
      <w:divBdr>
        <w:top w:val="none" w:sz="0" w:space="0" w:color="auto"/>
        <w:left w:val="none" w:sz="0" w:space="0" w:color="auto"/>
        <w:bottom w:val="none" w:sz="0" w:space="0" w:color="auto"/>
        <w:right w:val="none" w:sz="0" w:space="0" w:color="auto"/>
      </w:divBdr>
      <w:divsChild>
        <w:div w:id="149098308">
          <w:marLeft w:val="547"/>
          <w:marRight w:val="0"/>
          <w:marTop w:val="96"/>
          <w:marBottom w:val="0"/>
          <w:divBdr>
            <w:top w:val="none" w:sz="0" w:space="0" w:color="auto"/>
            <w:left w:val="none" w:sz="0" w:space="0" w:color="auto"/>
            <w:bottom w:val="none" w:sz="0" w:space="0" w:color="auto"/>
            <w:right w:val="none" w:sz="0" w:space="0" w:color="auto"/>
          </w:divBdr>
        </w:div>
        <w:div w:id="216671491">
          <w:marLeft w:val="4680"/>
          <w:marRight w:val="0"/>
          <w:marTop w:val="62"/>
          <w:marBottom w:val="0"/>
          <w:divBdr>
            <w:top w:val="none" w:sz="0" w:space="0" w:color="auto"/>
            <w:left w:val="none" w:sz="0" w:space="0" w:color="auto"/>
            <w:bottom w:val="none" w:sz="0" w:space="0" w:color="auto"/>
            <w:right w:val="none" w:sz="0" w:space="0" w:color="auto"/>
          </w:divBdr>
        </w:div>
        <w:div w:id="284629277">
          <w:marLeft w:val="547"/>
          <w:marRight w:val="0"/>
          <w:marTop w:val="96"/>
          <w:marBottom w:val="0"/>
          <w:divBdr>
            <w:top w:val="none" w:sz="0" w:space="0" w:color="auto"/>
            <w:left w:val="none" w:sz="0" w:space="0" w:color="auto"/>
            <w:bottom w:val="none" w:sz="0" w:space="0" w:color="auto"/>
            <w:right w:val="none" w:sz="0" w:space="0" w:color="auto"/>
          </w:divBdr>
        </w:div>
        <w:div w:id="697925593">
          <w:marLeft w:val="4680"/>
          <w:marRight w:val="0"/>
          <w:marTop w:val="62"/>
          <w:marBottom w:val="0"/>
          <w:divBdr>
            <w:top w:val="none" w:sz="0" w:space="0" w:color="auto"/>
            <w:left w:val="none" w:sz="0" w:space="0" w:color="auto"/>
            <w:bottom w:val="none" w:sz="0" w:space="0" w:color="auto"/>
            <w:right w:val="none" w:sz="0" w:space="0" w:color="auto"/>
          </w:divBdr>
        </w:div>
        <w:div w:id="857082099">
          <w:marLeft w:val="547"/>
          <w:marRight w:val="0"/>
          <w:marTop w:val="96"/>
          <w:marBottom w:val="0"/>
          <w:divBdr>
            <w:top w:val="none" w:sz="0" w:space="0" w:color="auto"/>
            <w:left w:val="none" w:sz="0" w:space="0" w:color="auto"/>
            <w:bottom w:val="none" w:sz="0" w:space="0" w:color="auto"/>
            <w:right w:val="none" w:sz="0" w:space="0" w:color="auto"/>
          </w:divBdr>
        </w:div>
        <w:div w:id="953099114">
          <w:marLeft w:val="4680"/>
          <w:marRight w:val="0"/>
          <w:marTop w:val="62"/>
          <w:marBottom w:val="0"/>
          <w:divBdr>
            <w:top w:val="none" w:sz="0" w:space="0" w:color="auto"/>
            <w:left w:val="none" w:sz="0" w:space="0" w:color="auto"/>
            <w:bottom w:val="none" w:sz="0" w:space="0" w:color="auto"/>
            <w:right w:val="none" w:sz="0" w:space="0" w:color="auto"/>
          </w:divBdr>
        </w:div>
        <w:div w:id="1059280913">
          <w:marLeft w:val="547"/>
          <w:marRight w:val="0"/>
          <w:marTop w:val="96"/>
          <w:marBottom w:val="0"/>
          <w:divBdr>
            <w:top w:val="none" w:sz="0" w:space="0" w:color="auto"/>
            <w:left w:val="none" w:sz="0" w:space="0" w:color="auto"/>
            <w:bottom w:val="none" w:sz="0" w:space="0" w:color="auto"/>
            <w:right w:val="none" w:sz="0" w:space="0" w:color="auto"/>
          </w:divBdr>
        </w:div>
        <w:div w:id="1089740742">
          <w:marLeft w:val="4680"/>
          <w:marRight w:val="0"/>
          <w:marTop w:val="62"/>
          <w:marBottom w:val="0"/>
          <w:divBdr>
            <w:top w:val="none" w:sz="0" w:space="0" w:color="auto"/>
            <w:left w:val="none" w:sz="0" w:space="0" w:color="auto"/>
            <w:bottom w:val="none" w:sz="0" w:space="0" w:color="auto"/>
            <w:right w:val="none" w:sz="0" w:space="0" w:color="auto"/>
          </w:divBdr>
        </w:div>
        <w:div w:id="1392314235">
          <w:marLeft w:val="547"/>
          <w:marRight w:val="0"/>
          <w:marTop w:val="96"/>
          <w:marBottom w:val="0"/>
          <w:divBdr>
            <w:top w:val="none" w:sz="0" w:space="0" w:color="auto"/>
            <w:left w:val="none" w:sz="0" w:space="0" w:color="auto"/>
            <w:bottom w:val="none" w:sz="0" w:space="0" w:color="auto"/>
            <w:right w:val="none" w:sz="0" w:space="0" w:color="auto"/>
          </w:divBdr>
        </w:div>
        <w:div w:id="2016883973">
          <w:marLeft w:val="4680"/>
          <w:marRight w:val="0"/>
          <w:marTop w:val="62"/>
          <w:marBottom w:val="0"/>
          <w:divBdr>
            <w:top w:val="none" w:sz="0" w:space="0" w:color="auto"/>
            <w:left w:val="none" w:sz="0" w:space="0" w:color="auto"/>
            <w:bottom w:val="none" w:sz="0" w:space="0" w:color="auto"/>
            <w:right w:val="none" w:sz="0" w:space="0" w:color="auto"/>
          </w:divBdr>
        </w:div>
      </w:divsChild>
    </w:div>
    <w:div w:id="522480657">
      <w:bodyDiv w:val="1"/>
      <w:marLeft w:val="0"/>
      <w:marRight w:val="0"/>
      <w:marTop w:val="0"/>
      <w:marBottom w:val="0"/>
      <w:divBdr>
        <w:top w:val="none" w:sz="0" w:space="0" w:color="auto"/>
        <w:left w:val="none" w:sz="0" w:space="0" w:color="auto"/>
        <w:bottom w:val="none" w:sz="0" w:space="0" w:color="auto"/>
        <w:right w:val="none" w:sz="0" w:space="0" w:color="auto"/>
      </w:divBdr>
    </w:div>
    <w:div w:id="542862762">
      <w:bodyDiv w:val="1"/>
      <w:marLeft w:val="0"/>
      <w:marRight w:val="0"/>
      <w:marTop w:val="0"/>
      <w:marBottom w:val="0"/>
      <w:divBdr>
        <w:top w:val="none" w:sz="0" w:space="0" w:color="auto"/>
        <w:left w:val="none" w:sz="0" w:space="0" w:color="auto"/>
        <w:bottom w:val="none" w:sz="0" w:space="0" w:color="auto"/>
        <w:right w:val="none" w:sz="0" w:space="0" w:color="auto"/>
      </w:divBdr>
    </w:div>
    <w:div w:id="566886702">
      <w:bodyDiv w:val="1"/>
      <w:marLeft w:val="0"/>
      <w:marRight w:val="0"/>
      <w:marTop w:val="0"/>
      <w:marBottom w:val="0"/>
      <w:divBdr>
        <w:top w:val="none" w:sz="0" w:space="0" w:color="auto"/>
        <w:left w:val="none" w:sz="0" w:space="0" w:color="auto"/>
        <w:bottom w:val="none" w:sz="0" w:space="0" w:color="auto"/>
        <w:right w:val="none" w:sz="0" w:space="0" w:color="auto"/>
      </w:divBdr>
      <w:divsChild>
        <w:div w:id="1022442179">
          <w:marLeft w:val="0"/>
          <w:marRight w:val="0"/>
          <w:marTop w:val="0"/>
          <w:marBottom w:val="0"/>
          <w:divBdr>
            <w:top w:val="none" w:sz="0" w:space="0" w:color="auto"/>
            <w:left w:val="none" w:sz="0" w:space="0" w:color="auto"/>
            <w:bottom w:val="none" w:sz="0" w:space="0" w:color="auto"/>
            <w:right w:val="none" w:sz="0" w:space="0" w:color="auto"/>
          </w:divBdr>
          <w:divsChild>
            <w:div w:id="1703751258">
              <w:marLeft w:val="0"/>
              <w:marRight w:val="0"/>
              <w:marTop w:val="0"/>
              <w:marBottom w:val="0"/>
              <w:divBdr>
                <w:top w:val="none" w:sz="0" w:space="0" w:color="auto"/>
                <w:left w:val="none" w:sz="0" w:space="0" w:color="auto"/>
                <w:bottom w:val="none" w:sz="0" w:space="0" w:color="auto"/>
                <w:right w:val="none" w:sz="0" w:space="0" w:color="auto"/>
              </w:divBdr>
              <w:divsChild>
                <w:div w:id="2036613798">
                  <w:marLeft w:val="0"/>
                  <w:marRight w:val="0"/>
                  <w:marTop w:val="0"/>
                  <w:marBottom w:val="0"/>
                  <w:divBdr>
                    <w:top w:val="none" w:sz="0" w:space="0" w:color="auto"/>
                    <w:left w:val="none" w:sz="0" w:space="0" w:color="auto"/>
                    <w:bottom w:val="none" w:sz="0" w:space="0" w:color="auto"/>
                    <w:right w:val="none" w:sz="0" w:space="0" w:color="auto"/>
                  </w:divBdr>
                  <w:divsChild>
                    <w:div w:id="2109695820">
                      <w:marLeft w:val="0"/>
                      <w:marRight w:val="0"/>
                      <w:marTop w:val="0"/>
                      <w:marBottom w:val="0"/>
                      <w:divBdr>
                        <w:top w:val="none" w:sz="0" w:space="0" w:color="auto"/>
                        <w:left w:val="none" w:sz="0" w:space="0" w:color="auto"/>
                        <w:bottom w:val="none" w:sz="0" w:space="0" w:color="auto"/>
                        <w:right w:val="none" w:sz="0" w:space="0" w:color="auto"/>
                      </w:divBdr>
                      <w:divsChild>
                        <w:div w:id="11955548">
                          <w:marLeft w:val="0"/>
                          <w:marRight w:val="0"/>
                          <w:marTop w:val="0"/>
                          <w:marBottom w:val="0"/>
                          <w:divBdr>
                            <w:top w:val="none" w:sz="0" w:space="0" w:color="auto"/>
                            <w:left w:val="none" w:sz="0" w:space="0" w:color="auto"/>
                            <w:bottom w:val="none" w:sz="0" w:space="0" w:color="auto"/>
                            <w:right w:val="none" w:sz="0" w:space="0" w:color="auto"/>
                          </w:divBdr>
                          <w:divsChild>
                            <w:div w:id="1486314409">
                              <w:marLeft w:val="0"/>
                              <w:marRight w:val="0"/>
                              <w:marTop w:val="0"/>
                              <w:marBottom w:val="0"/>
                              <w:divBdr>
                                <w:top w:val="none" w:sz="0" w:space="0" w:color="auto"/>
                                <w:left w:val="none" w:sz="0" w:space="0" w:color="auto"/>
                                <w:bottom w:val="none" w:sz="0" w:space="0" w:color="auto"/>
                                <w:right w:val="none" w:sz="0" w:space="0" w:color="auto"/>
                              </w:divBdr>
                              <w:divsChild>
                                <w:div w:id="101449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4867693">
          <w:marLeft w:val="0"/>
          <w:marRight w:val="0"/>
          <w:marTop w:val="0"/>
          <w:marBottom w:val="0"/>
          <w:divBdr>
            <w:top w:val="none" w:sz="0" w:space="0" w:color="auto"/>
            <w:left w:val="none" w:sz="0" w:space="0" w:color="auto"/>
            <w:bottom w:val="none" w:sz="0" w:space="0" w:color="auto"/>
            <w:right w:val="none" w:sz="0" w:space="0" w:color="auto"/>
          </w:divBdr>
          <w:divsChild>
            <w:div w:id="1422408125">
              <w:marLeft w:val="0"/>
              <w:marRight w:val="0"/>
              <w:marTop w:val="0"/>
              <w:marBottom w:val="0"/>
              <w:divBdr>
                <w:top w:val="none" w:sz="0" w:space="0" w:color="auto"/>
                <w:left w:val="none" w:sz="0" w:space="0" w:color="auto"/>
                <w:bottom w:val="none" w:sz="0" w:space="0" w:color="auto"/>
                <w:right w:val="none" w:sz="0" w:space="0" w:color="auto"/>
              </w:divBdr>
              <w:divsChild>
                <w:div w:id="925118773">
                  <w:marLeft w:val="0"/>
                  <w:marRight w:val="0"/>
                  <w:marTop w:val="0"/>
                  <w:marBottom w:val="0"/>
                  <w:divBdr>
                    <w:top w:val="none" w:sz="0" w:space="0" w:color="auto"/>
                    <w:left w:val="none" w:sz="0" w:space="0" w:color="auto"/>
                    <w:bottom w:val="none" w:sz="0" w:space="0" w:color="auto"/>
                    <w:right w:val="none" w:sz="0" w:space="0" w:color="auto"/>
                  </w:divBdr>
                  <w:divsChild>
                    <w:div w:id="805045717">
                      <w:marLeft w:val="0"/>
                      <w:marRight w:val="0"/>
                      <w:marTop w:val="0"/>
                      <w:marBottom w:val="0"/>
                      <w:divBdr>
                        <w:top w:val="none" w:sz="0" w:space="0" w:color="auto"/>
                        <w:left w:val="none" w:sz="0" w:space="0" w:color="auto"/>
                        <w:bottom w:val="none" w:sz="0" w:space="0" w:color="auto"/>
                        <w:right w:val="none" w:sz="0" w:space="0" w:color="auto"/>
                      </w:divBdr>
                      <w:divsChild>
                        <w:div w:id="170487730">
                          <w:marLeft w:val="0"/>
                          <w:marRight w:val="0"/>
                          <w:marTop w:val="0"/>
                          <w:marBottom w:val="0"/>
                          <w:divBdr>
                            <w:top w:val="none" w:sz="0" w:space="0" w:color="auto"/>
                            <w:left w:val="none" w:sz="0" w:space="0" w:color="auto"/>
                            <w:bottom w:val="none" w:sz="0" w:space="0" w:color="auto"/>
                            <w:right w:val="none" w:sz="0" w:space="0" w:color="auto"/>
                          </w:divBdr>
                          <w:divsChild>
                            <w:div w:id="1360010102">
                              <w:marLeft w:val="0"/>
                              <w:marRight w:val="0"/>
                              <w:marTop w:val="0"/>
                              <w:marBottom w:val="0"/>
                              <w:divBdr>
                                <w:top w:val="none" w:sz="0" w:space="0" w:color="auto"/>
                                <w:left w:val="none" w:sz="0" w:space="0" w:color="auto"/>
                                <w:bottom w:val="none" w:sz="0" w:space="0" w:color="auto"/>
                                <w:right w:val="none" w:sz="0" w:space="0" w:color="auto"/>
                              </w:divBdr>
                              <w:divsChild>
                                <w:div w:id="1012030446">
                                  <w:marLeft w:val="0"/>
                                  <w:marRight w:val="0"/>
                                  <w:marTop w:val="0"/>
                                  <w:marBottom w:val="0"/>
                                  <w:divBdr>
                                    <w:top w:val="none" w:sz="0" w:space="0" w:color="auto"/>
                                    <w:left w:val="none" w:sz="0" w:space="0" w:color="auto"/>
                                    <w:bottom w:val="none" w:sz="0" w:space="0" w:color="auto"/>
                                    <w:right w:val="none" w:sz="0" w:space="0" w:color="auto"/>
                                  </w:divBdr>
                                  <w:divsChild>
                                    <w:div w:id="612522829">
                                      <w:marLeft w:val="0"/>
                                      <w:marRight w:val="0"/>
                                      <w:marTop w:val="0"/>
                                      <w:marBottom w:val="0"/>
                                      <w:divBdr>
                                        <w:top w:val="none" w:sz="0" w:space="0" w:color="auto"/>
                                        <w:left w:val="none" w:sz="0" w:space="0" w:color="auto"/>
                                        <w:bottom w:val="none" w:sz="0" w:space="0" w:color="auto"/>
                                        <w:right w:val="none" w:sz="0" w:space="0" w:color="auto"/>
                                      </w:divBdr>
                                      <w:divsChild>
                                        <w:div w:id="596061101">
                                          <w:marLeft w:val="0"/>
                                          <w:marRight w:val="0"/>
                                          <w:marTop w:val="0"/>
                                          <w:marBottom w:val="0"/>
                                          <w:divBdr>
                                            <w:top w:val="none" w:sz="0" w:space="0" w:color="auto"/>
                                            <w:left w:val="none" w:sz="0" w:space="0" w:color="auto"/>
                                            <w:bottom w:val="none" w:sz="0" w:space="0" w:color="auto"/>
                                            <w:right w:val="none" w:sz="0" w:space="0" w:color="auto"/>
                                          </w:divBdr>
                                          <w:divsChild>
                                            <w:div w:id="830288967">
                                              <w:marLeft w:val="0"/>
                                              <w:marRight w:val="0"/>
                                              <w:marTop w:val="0"/>
                                              <w:marBottom w:val="0"/>
                                              <w:divBdr>
                                                <w:top w:val="none" w:sz="0" w:space="0" w:color="auto"/>
                                                <w:left w:val="none" w:sz="0" w:space="0" w:color="auto"/>
                                                <w:bottom w:val="none" w:sz="0" w:space="0" w:color="auto"/>
                                                <w:right w:val="none" w:sz="0" w:space="0" w:color="auto"/>
                                              </w:divBdr>
                                              <w:divsChild>
                                                <w:div w:id="2106610858">
                                                  <w:marLeft w:val="0"/>
                                                  <w:marRight w:val="0"/>
                                                  <w:marTop w:val="0"/>
                                                  <w:marBottom w:val="0"/>
                                                  <w:divBdr>
                                                    <w:top w:val="none" w:sz="0" w:space="0" w:color="auto"/>
                                                    <w:left w:val="none" w:sz="0" w:space="0" w:color="auto"/>
                                                    <w:bottom w:val="none" w:sz="0" w:space="0" w:color="auto"/>
                                                    <w:right w:val="none" w:sz="0" w:space="0" w:color="auto"/>
                                                  </w:divBdr>
                                                  <w:divsChild>
                                                    <w:div w:id="1562446555">
                                                      <w:marLeft w:val="0"/>
                                                      <w:marRight w:val="0"/>
                                                      <w:marTop w:val="0"/>
                                                      <w:marBottom w:val="0"/>
                                                      <w:divBdr>
                                                        <w:top w:val="none" w:sz="0" w:space="0" w:color="auto"/>
                                                        <w:left w:val="none" w:sz="0" w:space="0" w:color="auto"/>
                                                        <w:bottom w:val="none" w:sz="0" w:space="0" w:color="auto"/>
                                                        <w:right w:val="none" w:sz="0" w:space="0" w:color="auto"/>
                                                      </w:divBdr>
                                                      <w:divsChild>
                                                        <w:div w:id="148932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7031171">
      <w:bodyDiv w:val="1"/>
      <w:marLeft w:val="0"/>
      <w:marRight w:val="0"/>
      <w:marTop w:val="0"/>
      <w:marBottom w:val="0"/>
      <w:divBdr>
        <w:top w:val="none" w:sz="0" w:space="0" w:color="auto"/>
        <w:left w:val="none" w:sz="0" w:space="0" w:color="auto"/>
        <w:bottom w:val="none" w:sz="0" w:space="0" w:color="auto"/>
        <w:right w:val="none" w:sz="0" w:space="0" w:color="auto"/>
      </w:divBdr>
      <w:divsChild>
        <w:div w:id="151601335">
          <w:marLeft w:val="144"/>
          <w:marRight w:val="0"/>
          <w:marTop w:val="240"/>
          <w:marBottom w:val="40"/>
          <w:divBdr>
            <w:top w:val="none" w:sz="0" w:space="0" w:color="auto"/>
            <w:left w:val="none" w:sz="0" w:space="0" w:color="auto"/>
            <w:bottom w:val="none" w:sz="0" w:space="0" w:color="auto"/>
            <w:right w:val="none" w:sz="0" w:space="0" w:color="auto"/>
          </w:divBdr>
        </w:div>
        <w:div w:id="681784294">
          <w:marLeft w:val="144"/>
          <w:marRight w:val="0"/>
          <w:marTop w:val="240"/>
          <w:marBottom w:val="40"/>
          <w:divBdr>
            <w:top w:val="none" w:sz="0" w:space="0" w:color="auto"/>
            <w:left w:val="none" w:sz="0" w:space="0" w:color="auto"/>
            <w:bottom w:val="none" w:sz="0" w:space="0" w:color="auto"/>
            <w:right w:val="none" w:sz="0" w:space="0" w:color="auto"/>
          </w:divBdr>
        </w:div>
        <w:div w:id="1338538966">
          <w:marLeft w:val="144"/>
          <w:marRight w:val="0"/>
          <w:marTop w:val="240"/>
          <w:marBottom w:val="40"/>
          <w:divBdr>
            <w:top w:val="none" w:sz="0" w:space="0" w:color="auto"/>
            <w:left w:val="none" w:sz="0" w:space="0" w:color="auto"/>
            <w:bottom w:val="none" w:sz="0" w:space="0" w:color="auto"/>
            <w:right w:val="none" w:sz="0" w:space="0" w:color="auto"/>
          </w:divBdr>
        </w:div>
        <w:div w:id="2063409054">
          <w:marLeft w:val="144"/>
          <w:marRight w:val="0"/>
          <w:marTop w:val="240"/>
          <w:marBottom w:val="40"/>
          <w:divBdr>
            <w:top w:val="none" w:sz="0" w:space="0" w:color="auto"/>
            <w:left w:val="none" w:sz="0" w:space="0" w:color="auto"/>
            <w:bottom w:val="none" w:sz="0" w:space="0" w:color="auto"/>
            <w:right w:val="none" w:sz="0" w:space="0" w:color="auto"/>
          </w:divBdr>
        </w:div>
      </w:divsChild>
    </w:div>
    <w:div w:id="781613717">
      <w:bodyDiv w:val="1"/>
      <w:marLeft w:val="0"/>
      <w:marRight w:val="0"/>
      <w:marTop w:val="0"/>
      <w:marBottom w:val="0"/>
      <w:divBdr>
        <w:top w:val="none" w:sz="0" w:space="0" w:color="auto"/>
        <w:left w:val="none" w:sz="0" w:space="0" w:color="auto"/>
        <w:bottom w:val="none" w:sz="0" w:space="0" w:color="auto"/>
        <w:right w:val="none" w:sz="0" w:space="0" w:color="auto"/>
      </w:divBdr>
    </w:div>
    <w:div w:id="821000818">
      <w:bodyDiv w:val="1"/>
      <w:marLeft w:val="0"/>
      <w:marRight w:val="0"/>
      <w:marTop w:val="0"/>
      <w:marBottom w:val="0"/>
      <w:divBdr>
        <w:top w:val="none" w:sz="0" w:space="0" w:color="auto"/>
        <w:left w:val="none" w:sz="0" w:space="0" w:color="auto"/>
        <w:bottom w:val="none" w:sz="0" w:space="0" w:color="auto"/>
        <w:right w:val="none" w:sz="0" w:space="0" w:color="auto"/>
      </w:divBdr>
      <w:divsChild>
        <w:div w:id="1490055377">
          <w:marLeft w:val="0"/>
          <w:marRight w:val="0"/>
          <w:marTop w:val="0"/>
          <w:marBottom w:val="0"/>
          <w:divBdr>
            <w:top w:val="none" w:sz="0" w:space="0" w:color="auto"/>
            <w:left w:val="none" w:sz="0" w:space="0" w:color="auto"/>
            <w:bottom w:val="none" w:sz="0" w:space="0" w:color="auto"/>
            <w:right w:val="none" w:sz="0" w:space="0" w:color="auto"/>
          </w:divBdr>
          <w:divsChild>
            <w:div w:id="1541087126">
              <w:marLeft w:val="0"/>
              <w:marRight w:val="0"/>
              <w:marTop w:val="0"/>
              <w:marBottom w:val="0"/>
              <w:divBdr>
                <w:top w:val="none" w:sz="0" w:space="0" w:color="auto"/>
                <w:left w:val="none" w:sz="0" w:space="0" w:color="auto"/>
                <w:bottom w:val="none" w:sz="0" w:space="0" w:color="auto"/>
                <w:right w:val="none" w:sz="0" w:space="0" w:color="auto"/>
              </w:divBdr>
              <w:divsChild>
                <w:div w:id="78481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281">
          <w:marLeft w:val="0"/>
          <w:marRight w:val="0"/>
          <w:marTop w:val="0"/>
          <w:marBottom w:val="0"/>
          <w:divBdr>
            <w:top w:val="none" w:sz="0" w:space="0" w:color="auto"/>
            <w:left w:val="none" w:sz="0" w:space="0" w:color="auto"/>
            <w:bottom w:val="none" w:sz="0" w:space="0" w:color="auto"/>
            <w:right w:val="none" w:sz="0" w:space="0" w:color="auto"/>
          </w:divBdr>
          <w:divsChild>
            <w:div w:id="81464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279964">
      <w:bodyDiv w:val="1"/>
      <w:marLeft w:val="0"/>
      <w:marRight w:val="0"/>
      <w:marTop w:val="0"/>
      <w:marBottom w:val="0"/>
      <w:divBdr>
        <w:top w:val="none" w:sz="0" w:space="0" w:color="auto"/>
        <w:left w:val="none" w:sz="0" w:space="0" w:color="auto"/>
        <w:bottom w:val="none" w:sz="0" w:space="0" w:color="auto"/>
        <w:right w:val="none" w:sz="0" w:space="0" w:color="auto"/>
      </w:divBdr>
      <w:divsChild>
        <w:div w:id="1571383608">
          <w:marLeft w:val="144"/>
          <w:marRight w:val="0"/>
          <w:marTop w:val="240"/>
          <w:marBottom w:val="40"/>
          <w:divBdr>
            <w:top w:val="none" w:sz="0" w:space="0" w:color="auto"/>
            <w:left w:val="none" w:sz="0" w:space="0" w:color="auto"/>
            <w:bottom w:val="none" w:sz="0" w:space="0" w:color="auto"/>
            <w:right w:val="none" w:sz="0" w:space="0" w:color="auto"/>
          </w:divBdr>
        </w:div>
      </w:divsChild>
    </w:div>
    <w:div w:id="857356527">
      <w:bodyDiv w:val="1"/>
      <w:marLeft w:val="0"/>
      <w:marRight w:val="0"/>
      <w:marTop w:val="0"/>
      <w:marBottom w:val="0"/>
      <w:divBdr>
        <w:top w:val="none" w:sz="0" w:space="0" w:color="auto"/>
        <w:left w:val="none" w:sz="0" w:space="0" w:color="auto"/>
        <w:bottom w:val="none" w:sz="0" w:space="0" w:color="auto"/>
        <w:right w:val="none" w:sz="0" w:space="0" w:color="auto"/>
      </w:divBdr>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144202001">
      <w:bodyDiv w:val="1"/>
      <w:marLeft w:val="0"/>
      <w:marRight w:val="0"/>
      <w:marTop w:val="0"/>
      <w:marBottom w:val="0"/>
      <w:divBdr>
        <w:top w:val="none" w:sz="0" w:space="0" w:color="auto"/>
        <w:left w:val="none" w:sz="0" w:space="0" w:color="auto"/>
        <w:bottom w:val="none" w:sz="0" w:space="0" w:color="auto"/>
        <w:right w:val="none" w:sz="0" w:space="0" w:color="auto"/>
      </w:divBdr>
    </w:div>
    <w:div w:id="1149591903">
      <w:bodyDiv w:val="1"/>
      <w:marLeft w:val="0"/>
      <w:marRight w:val="0"/>
      <w:marTop w:val="0"/>
      <w:marBottom w:val="0"/>
      <w:divBdr>
        <w:top w:val="none" w:sz="0" w:space="0" w:color="auto"/>
        <w:left w:val="none" w:sz="0" w:space="0" w:color="auto"/>
        <w:bottom w:val="none" w:sz="0" w:space="0" w:color="auto"/>
        <w:right w:val="none" w:sz="0" w:space="0" w:color="auto"/>
      </w:divBdr>
    </w:div>
    <w:div w:id="1215773814">
      <w:bodyDiv w:val="1"/>
      <w:marLeft w:val="0"/>
      <w:marRight w:val="0"/>
      <w:marTop w:val="0"/>
      <w:marBottom w:val="0"/>
      <w:divBdr>
        <w:top w:val="none" w:sz="0" w:space="0" w:color="auto"/>
        <w:left w:val="none" w:sz="0" w:space="0" w:color="auto"/>
        <w:bottom w:val="none" w:sz="0" w:space="0" w:color="auto"/>
        <w:right w:val="none" w:sz="0" w:space="0" w:color="auto"/>
      </w:divBdr>
      <w:divsChild>
        <w:div w:id="1811052391">
          <w:marLeft w:val="0"/>
          <w:marRight w:val="0"/>
          <w:marTop w:val="0"/>
          <w:marBottom w:val="0"/>
          <w:divBdr>
            <w:top w:val="none" w:sz="0" w:space="0" w:color="auto"/>
            <w:left w:val="none" w:sz="0" w:space="0" w:color="auto"/>
            <w:bottom w:val="none" w:sz="0" w:space="0" w:color="auto"/>
            <w:right w:val="none" w:sz="0" w:space="0" w:color="auto"/>
          </w:divBdr>
          <w:divsChild>
            <w:div w:id="649216551">
              <w:marLeft w:val="0"/>
              <w:marRight w:val="0"/>
              <w:marTop w:val="0"/>
              <w:marBottom w:val="0"/>
              <w:divBdr>
                <w:top w:val="none" w:sz="0" w:space="0" w:color="auto"/>
                <w:left w:val="none" w:sz="0" w:space="0" w:color="auto"/>
                <w:bottom w:val="none" w:sz="0" w:space="0" w:color="auto"/>
                <w:right w:val="none" w:sz="0" w:space="0" w:color="auto"/>
              </w:divBdr>
              <w:divsChild>
                <w:div w:id="461118944">
                  <w:marLeft w:val="0"/>
                  <w:marRight w:val="0"/>
                  <w:marTop w:val="0"/>
                  <w:marBottom w:val="0"/>
                  <w:divBdr>
                    <w:top w:val="none" w:sz="0" w:space="0" w:color="auto"/>
                    <w:left w:val="none" w:sz="0" w:space="0" w:color="auto"/>
                    <w:bottom w:val="none" w:sz="0" w:space="0" w:color="auto"/>
                    <w:right w:val="none" w:sz="0" w:space="0" w:color="auto"/>
                  </w:divBdr>
                  <w:divsChild>
                    <w:div w:id="1557203769">
                      <w:marLeft w:val="0"/>
                      <w:marRight w:val="0"/>
                      <w:marTop w:val="0"/>
                      <w:marBottom w:val="0"/>
                      <w:divBdr>
                        <w:top w:val="none" w:sz="0" w:space="0" w:color="auto"/>
                        <w:left w:val="none" w:sz="0" w:space="0" w:color="auto"/>
                        <w:bottom w:val="none" w:sz="0" w:space="0" w:color="auto"/>
                        <w:right w:val="none" w:sz="0" w:space="0" w:color="auto"/>
                      </w:divBdr>
                      <w:divsChild>
                        <w:div w:id="1410738385">
                          <w:marLeft w:val="0"/>
                          <w:marRight w:val="0"/>
                          <w:marTop w:val="0"/>
                          <w:marBottom w:val="0"/>
                          <w:divBdr>
                            <w:top w:val="none" w:sz="0" w:space="0" w:color="auto"/>
                            <w:left w:val="none" w:sz="0" w:space="0" w:color="auto"/>
                            <w:bottom w:val="none" w:sz="0" w:space="0" w:color="auto"/>
                            <w:right w:val="none" w:sz="0" w:space="0" w:color="auto"/>
                          </w:divBdr>
                          <w:divsChild>
                            <w:div w:id="129902460">
                              <w:marLeft w:val="0"/>
                              <w:marRight w:val="0"/>
                              <w:marTop w:val="0"/>
                              <w:marBottom w:val="0"/>
                              <w:divBdr>
                                <w:top w:val="none" w:sz="0" w:space="0" w:color="auto"/>
                                <w:left w:val="none" w:sz="0" w:space="0" w:color="auto"/>
                                <w:bottom w:val="single" w:sz="6" w:space="0" w:color="BEBEBE"/>
                                <w:right w:val="none" w:sz="0" w:space="0" w:color="auto"/>
                              </w:divBdr>
                              <w:divsChild>
                                <w:div w:id="1652321425">
                                  <w:marLeft w:val="0"/>
                                  <w:marRight w:val="0"/>
                                  <w:marTop w:val="0"/>
                                  <w:marBottom w:val="0"/>
                                  <w:divBdr>
                                    <w:top w:val="none" w:sz="0" w:space="0" w:color="auto"/>
                                    <w:left w:val="none" w:sz="0" w:space="0" w:color="auto"/>
                                    <w:bottom w:val="none" w:sz="0" w:space="0" w:color="auto"/>
                                    <w:right w:val="none" w:sz="0" w:space="0" w:color="auto"/>
                                  </w:divBdr>
                                  <w:divsChild>
                                    <w:div w:id="1951668799">
                                      <w:marLeft w:val="0"/>
                                      <w:marRight w:val="0"/>
                                      <w:marTop w:val="0"/>
                                      <w:marBottom w:val="0"/>
                                      <w:divBdr>
                                        <w:top w:val="none" w:sz="0" w:space="0" w:color="auto"/>
                                        <w:left w:val="none" w:sz="0" w:space="0" w:color="auto"/>
                                        <w:bottom w:val="none" w:sz="0" w:space="0" w:color="auto"/>
                                        <w:right w:val="none" w:sz="0" w:space="0" w:color="auto"/>
                                      </w:divBdr>
                                      <w:divsChild>
                                        <w:div w:id="1667784624">
                                          <w:marLeft w:val="0"/>
                                          <w:marRight w:val="0"/>
                                          <w:marTop w:val="0"/>
                                          <w:marBottom w:val="0"/>
                                          <w:divBdr>
                                            <w:top w:val="none" w:sz="0" w:space="0" w:color="auto"/>
                                            <w:left w:val="none" w:sz="0" w:space="0" w:color="auto"/>
                                            <w:bottom w:val="none" w:sz="0" w:space="0" w:color="auto"/>
                                            <w:right w:val="none" w:sz="0" w:space="0" w:color="auto"/>
                                          </w:divBdr>
                                          <w:divsChild>
                                            <w:div w:id="214121088">
                                              <w:marLeft w:val="0"/>
                                              <w:marRight w:val="0"/>
                                              <w:marTop w:val="0"/>
                                              <w:marBottom w:val="0"/>
                                              <w:divBdr>
                                                <w:top w:val="none" w:sz="0" w:space="0" w:color="auto"/>
                                                <w:left w:val="none" w:sz="0" w:space="0" w:color="auto"/>
                                                <w:bottom w:val="none" w:sz="0" w:space="0" w:color="auto"/>
                                                <w:right w:val="none" w:sz="0" w:space="0" w:color="auto"/>
                                              </w:divBdr>
                                              <w:divsChild>
                                                <w:div w:id="567424337">
                                                  <w:marLeft w:val="0"/>
                                                  <w:marRight w:val="0"/>
                                                  <w:marTop w:val="0"/>
                                                  <w:marBottom w:val="0"/>
                                                  <w:divBdr>
                                                    <w:top w:val="none" w:sz="0" w:space="0" w:color="auto"/>
                                                    <w:left w:val="none" w:sz="0" w:space="0" w:color="auto"/>
                                                    <w:bottom w:val="none" w:sz="0" w:space="0" w:color="auto"/>
                                                    <w:right w:val="none" w:sz="0" w:space="0" w:color="auto"/>
                                                  </w:divBdr>
                                                  <w:divsChild>
                                                    <w:div w:id="189758470">
                                                      <w:marLeft w:val="0"/>
                                                      <w:marRight w:val="0"/>
                                                      <w:marTop w:val="0"/>
                                                      <w:marBottom w:val="0"/>
                                                      <w:divBdr>
                                                        <w:top w:val="none" w:sz="0" w:space="0" w:color="auto"/>
                                                        <w:left w:val="none" w:sz="0" w:space="0" w:color="auto"/>
                                                        <w:bottom w:val="none" w:sz="0" w:space="0" w:color="auto"/>
                                                        <w:right w:val="none" w:sz="0" w:space="0" w:color="auto"/>
                                                      </w:divBdr>
                                                    </w:div>
                                                  </w:divsChild>
                                                </w:div>
                                                <w:div w:id="977103039">
                                                  <w:marLeft w:val="0"/>
                                                  <w:marRight w:val="0"/>
                                                  <w:marTop w:val="0"/>
                                                  <w:marBottom w:val="0"/>
                                                  <w:divBdr>
                                                    <w:top w:val="none" w:sz="0" w:space="0" w:color="auto"/>
                                                    <w:left w:val="none" w:sz="0" w:space="0" w:color="auto"/>
                                                    <w:bottom w:val="none" w:sz="0" w:space="0" w:color="auto"/>
                                                    <w:right w:val="none" w:sz="0" w:space="0" w:color="auto"/>
                                                  </w:divBdr>
                                                  <w:divsChild>
                                                    <w:div w:id="1179196663">
                                                      <w:marLeft w:val="0"/>
                                                      <w:marRight w:val="0"/>
                                                      <w:marTop w:val="0"/>
                                                      <w:marBottom w:val="0"/>
                                                      <w:divBdr>
                                                        <w:top w:val="none" w:sz="0" w:space="0" w:color="auto"/>
                                                        <w:left w:val="none" w:sz="0" w:space="0" w:color="auto"/>
                                                        <w:bottom w:val="none" w:sz="0" w:space="0" w:color="auto"/>
                                                        <w:right w:val="none" w:sz="0" w:space="0" w:color="auto"/>
                                                      </w:divBdr>
                                                      <w:divsChild>
                                                        <w:div w:id="377974460">
                                                          <w:marLeft w:val="0"/>
                                                          <w:marRight w:val="0"/>
                                                          <w:marTop w:val="0"/>
                                                          <w:marBottom w:val="0"/>
                                                          <w:divBdr>
                                                            <w:top w:val="none" w:sz="0" w:space="0" w:color="auto"/>
                                                            <w:left w:val="none" w:sz="0" w:space="0" w:color="auto"/>
                                                            <w:bottom w:val="none" w:sz="0" w:space="0" w:color="auto"/>
                                                            <w:right w:val="none" w:sz="0" w:space="0" w:color="auto"/>
                                                          </w:divBdr>
                                                          <w:divsChild>
                                                            <w:div w:id="939097838">
                                                              <w:marLeft w:val="0"/>
                                                              <w:marRight w:val="0"/>
                                                              <w:marTop w:val="0"/>
                                                              <w:marBottom w:val="0"/>
                                                              <w:divBdr>
                                                                <w:top w:val="none" w:sz="0" w:space="0" w:color="auto"/>
                                                                <w:left w:val="none" w:sz="0" w:space="0" w:color="auto"/>
                                                                <w:bottom w:val="none" w:sz="0" w:space="0" w:color="auto"/>
                                                                <w:right w:val="none" w:sz="0" w:space="0" w:color="auto"/>
                                                              </w:divBdr>
                                                              <w:divsChild>
                                                                <w:div w:id="21871241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3366784">
                                  <w:marLeft w:val="0"/>
                                  <w:marRight w:val="0"/>
                                  <w:marTop w:val="0"/>
                                  <w:marBottom w:val="0"/>
                                  <w:divBdr>
                                    <w:top w:val="none" w:sz="0" w:space="0" w:color="auto"/>
                                    <w:left w:val="none" w:sz="0" w:space="0" w:color="auto"/>
                                    <w:bottom w:val="none" w:sz="0" w:space="0" w:color="auto"/>
                                    <w:right w:val="none" w:sz="0" w:space="0" w:color="auto"/>
                                  </w:divBdr>
                                  <w:divsChild>
                                    <w:div w:id="1343895687">
                                      <w:marLeft w:val="0"/>
                                      <w:marRight w:val="0"/>
                                      <w:marTop w:val="0"/>
                                      <w:marBottom w:val="0"/>
                                      <w:divBdr>
                                        <w:top w:val="none" w:sz="0" w:space="0" w:color="auto"/>
                                        <w:left w:val="none" w:sz="0" w:space="0" w:color="auto"/>
                                        <w:bottom w:val="none" w:sz="0" w:space="0" w:color="auto"/>
                                        <w:right w:val="none" w:sz="0" w:space="0" w:color="auto"/>
                                      </w:divBdr>
                                      <w:divsChild>
                                        <w:div w:id="751439368">
                                          <w:marLeft w:val="0"/>
                                          <w:marRight w:val="0"/>
                                          <w:marTop w:val="0"/>
                                          <w:marBottom w:val="0"/>
                                          <w:divBdr>
                                            <w:top w:val="none" w:sz="0" w:space="0" w:color="auto"/>
                                            <w:left w:val="none" w:sz="0" w:space="0" w:color="auto"/>
                                            <w:bottom w:val="none" w:sz="0" w:space="0" w:color="auto"/>
                                            <w:right w:val="none" w:sz="0" w:space="0" w:color="auto"/>
                                          </w:divBdr>
                                          <w:divsChild>
                                            <w:div w:id="73363492">
                                              <w:marLeft w:val="0"/>
                                              <w:marRight w:val="0"/>
                                              <w:marTop w:val="0"/>
                                              <w:marBottom w:val="0"/>
                                              <w:divBdr>
                                                <w:top w:val="none" w:sz="0" w:space="0" w:color="auto"/>
                                                <w:left w:val="none" w:sz="0" w:space="0" w:color="auto"/>
                                                <w:bottom w:val="none" w:sz="0" w:space="0" w:color="auto"/>
                                                <w:right w:val="none" w:sz="0" w:space="0" w:color="auto"/>
                                              </w:divBdr>
                                              <w:divsChild>
                                                <w:div w:id="1383335222">
                                                  <w:marLeft w:val="0"/>
                                                  <w:marRight w:val="0"/>
                                                  <w:marTop w:val="0"/>
                                                  <w:marBottom w:val="0"/>
                                                  <w:divBdr>
                                                    <w:top w:val="none" w:sz="0" w:space="0" w:color="auto"/>
                                                    <w:left w:val="none" w:sz="0" w:space="0" w:color="auto"/>
                                                    <w:bottom w:val="none" w:sz="0" w:space="0" w:color="auto"/>
                                                    <w:right w:val="none" w:sz="0" w:space="0" w:color="auto"/>
                                                  </w:divBdr>
                                                  <w:divsChild>
                                                    <w:div w:id="5272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3914837">
      <w:bodyDiv w:val="1"/>
      <w:marLeft w:val="0"/>
      <w:marRight w:val="0"/>
      <w:marTop w:val="0"/>
      <w:marBottom w:val="0"/>
      <w:divBdr>
        <w:top w:val="none" w:sz="0" w:space="0" w:color="auto"/>
        <w:left w:val="none" w:sz="0" w:space="0" w:color="auto"/>
        <w:bottom w:val="none" w:sz="0" w:space="0" w:color="auto"/>
        <w:right w:val="none" w:sz="0" w:space="0" w:color="auto"/>
      </w:divBdr>
    </w:div>
    <w:div w:id="1427338073">
      <w:bodyDiv w:val="1"/>
      <w:marLeft w:val="0"/>
      <w:marRight w:val="0"/>
      <w:marTop w:val="0"/>
      <w:marBottom w:val="0"/>
      <w:divBdr>
        <w:top w:val="none" w:sz="0" w:space="0" w:color="auto"/>
        <w:left w:val="none" w:sz="0" w:space="0" w:color="auto"/>
        <w:bottom w:val="none" w:sz="0" w:space="0" w:color="auto"/>
        <w:right w:val="none" w:sz="0" w:space="0" w:color="auto"/>
      </w:divBdr>
      <w:divsChild>
        <w:div w:id="336543503">
          <w:marLeft w:val="0"/>
          <w:marRight w:val="0"/>
          <w:marTop w:val="0"/>
          <w:marBottom w:val="0"/>
          <w:divBdr>
            <w:top w:val="none" w:sz="0" w:space="0" w:color="auto"/>
            <w:left w:val="none" w:sz="0" w:space="0" w:color="auto"/>
            <w:bottom w:val="none" w:sz="0" w:space="0" w:color="auto"/>
            <w:right w:val="none" w:sz="0" w:space="0" w:color="auto"/>
          </w:divBdr>
          <w:divsChild>
            <w:div w:id="1860193022">
              <w:marLeft w:val="0"/>
              <w:marRight w:val="0"/>
              <w:marTop w:val="0"/>
              <w:marBottom w:val="0"/>
              <w:divBdr>
                <w:top w:val="none" w:sz="0" w:space="0" w:color="auto"/>
                <w:left w:val="none" w:sz="0" w:space="0" w:color="auto"/>
                <w:bottom w:val="none" w:sz="0" w:space="0" w:color="auto"/>
                <w:right w:val="none" w:sz="0" w:space="0" w:color="auto"/>
              </w:divBdr>
              <w:divsChild>
                <w:div w:id="1039281645">
                  <w:marLeft w:val="0"/>
                  <w:marRight w:val="0"/>
                  <w:marTop w:val="0"/>
                  <w:marBottom w:val="0"/>
                  <w:divBdr>
                    <w:top w:val="none" w:sz="0" w:space="0" w:color="auto"/>
                    <w:left w:val="none" w:sz="0" w:space="0" w:color="auto"/>
                    <w:bottom w:val="none" w:sz="0" w:space="0" w:color="auto"/>
                    <w:right w:val="none" w:sz="0" w:space="0" w:color="auto"/>
                  </w:divBdr>
                  <w:divsChild>
                    <w:div w:id="1224175572">
                      <w:marLeft w:val="0"/>
                      <w:marRight w:val="0"/>
                      <w:marTop w:val="0"/>
                      <w:marBottom w:val="0"/>
                      <w:divBdr>
                        <w:top w:val="none" w:sz="0" w:space="0" w:color="auto"/>
                        <w:left w:val="none" w:sz="0" w:space="0" w:color="auto"/>
                        <w:bottom w:val="none" w:sz="0" w:space="0" w:color="auto"/>
                        <w:right w:val="none" w:sz="0" w:space="0" w:color="auto"/>
                      </w:divBdr>
                      <w:divsChild>
                        <w:div w:id="1988974523">
                          <w:marLeft w:val="0"/>
                          <w:marRight w:val="0"/>
                          <w:marTop w:val="0"/>
                          <w:marBottom w:val="0"/>
                          <w:divBdr>
                            <w:top w:val="none" w:sz="0" w:space="0" w:color="auto"/>
                            <w:left w:val="none" w:sz="0" w:space="0" w:color="auto"/>
                            <w:bottom w:val="none" w:sz="0" w:space="0" w:color="auto"/>
                            <w:right w:val="none" w:sz="0" w:space="0" w:color="auto"/>
                          </w:divBdr>
                          <w:divsChild>
                            <w:div w:id="1888250233">
                              <w:marLeft w:val="0"/>
                              <w:marRight w:val="0"/>
                              <w:marTop w:val="0"/>
                              <w:marBottom w:val="0"/>
                              <w:divBdr>
                                <w:top w:val="none" w:sz="0" w:space="0" w:color="auto"/>
                                <w:left w:val="none" w:sz="0" w:space="0" w:color="auto"/>
                                <w:bottom w:val="none" w:sz="0" w:space="0" w:color="auto"/>
                                <w:right w:val="none" w:sz="0" w:space="0" w:color="auto"/>
                              </w:divBdr>
                              <w:divsChild>
                                <w:div w:id="21732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984704">
          <w:marLeft w:val="0"/>
          <w:marRight w:val="0"/>
          <w:marTop w:val="0"/>
          <w:marBottom w:val="0"/>
          <w:divBdr>
            <w:top w:val="none" w:sz="0" w:space="0" w:color="auto"/>
            <w:left w:val="none" w:sz="0" w:space="0" w:color="auto"/>
            <w:bottom w:val="none" w:sz="0" w:space="0" w:color="auto"/>
            <w:right w:val="none" w:sz="0" w:space="0" w:color="auto"/>
          </w:divBdr>
          <w:divsChild>
            <w:div w:id="1388531005">
              <w:marLeft w:val="0"/>
              <w:marRight w:val="0"/>
              <w:marTop w:val="0"/>
              <w:marBottom w:val="0"/>
              <w:divBdr>
                <w:top w:val="none" w:sz="0" w:space="0" w:color="auto"/>
                <w:left w:val="none" w:sz="0" w:space="0" w:color="auto"/>
                <w:bottom w:val="none" w:sz="0" w:space="0" w:color="auto"/>
                <w:right w:val="none" w:sz="0" w:space="0" w:color="auto"/>
              </w:divBdr>
              <w:divsChild>
                <w:div w:id="1894920491">
                  <w:marLeft w:val="0"/>
                  <w:marRight w:val="0"/>
                  <w:marTop w:val="0"/>
                  <w:marBottom w:val="0"/>
                  <w:divBdr>
                    <w:top w:val="none" w:sz="0" w:space="0" w:color="auto"/>
                    <w:left w:val="none" w:sz="0" w:space="0" w:color="auto"/>
                    <w:bottom w:val="none" w:sz="0" w:space="0" w:color="auto"/>
                    <w:right w:val="none" w:sz="0" w:space="0" w:color="auto"/>
                  </w:divBdr>
                  <w:divsChild>
                    <w:div w:id="2097895289">
                      <w:marLeft w:val="0"/>
                      <w:marRight w:val="0"/>
                      <w:marTop w:val="0"/>
                      <w:marBottom w:val="0"/>
                      <w:divBdr>
                        <w:top w:val="none" w:sz="0" w:space="0" w:color="auto"/>
                        <w:left w:val="none" w:sz="0" w:space="0" w:color="auto"/>
                        <w:bottom w:val="none" w:sz="0" w:space="0" w:color="auto"/>
                        <w:right w:val="none" w:sz="0" w:space="0" w:color="auto"/>
                      </w:divBdr>
                      <w:divsChild>
                        <w:div w:id="1280601132">
                          <w:marLeft w:val="0"/>
                          <w:marRight w:val="0"/>
                          <w:marTop w:val="0"/>
                          <w:marBottom w:val="0"/>
                          <w:divBdr>
                            <w:top w:val="none" w:sz="0" w:space="0" w:color="auto"/>
                            <w:left w:val="none" w:sz="0" w:space="0" w:color="auto"/>
                            <w:bottom w:val="none" w:sz="0" w:space="0" w:color="auto"/>
                            <w:right w:val="none" w:sz="0" w:space="0" w:color="auto"/>
                          </w:divBdr>
                          <w:divsChild>
                            <w:div w:id="304160572">
                              <w:marLeft w:val="0"/>
                              <w:marRight w:val="0"/>
                              <w:marTop w:val="0"/>
                              <w:marBottom w:val="0"/>
                              <w:divBdr>
                                <w:top w:val="none" w:sz="0" w:space="0" w:color="auto"/>
                                <w:left w:val="none" w:sz="0" w:space="0" w:color="auto"/>
                                <w:bottom w:val="none" w:sz="0" w:space="0" w:color="auto"/>
                                <w:right w:val="none" w:sz="0" w:space="0" w:color="auto"/>
                              </w:divBdr>
                              <w:divsChild>
                                <w:div w:id="1603495880">
                                  <w:marLeft w:val="0"/>
                                  <w:marRight w:val="0"/>
                                  <w:marTop w:val="0"/>
                                  <w:marBottom w:val="0"/>
                                  <w:divBdr>
                                    <w:top w:val="none" w:sz="0" w:space="0" w:color="auto"/>
                                    <w:left w:val="none" w:sz="0" w:space="0" w:color="auto"/>
                                    <w:bottom w:val="none" w:sz="0" w:space="0" w:color="auto"/>
                                    <w:right w:val="none" w:sz="0" w:space="0" w:color="auto"/>
                                  </w:divBdr>
                                  <w:divsChild>
                                    <w:div w:id="390547216">
                                      <w:marLeft w:val="0"/>
                                      <w:marRight w:val="0"/>
                                      <w:marTop w:val="0"/>
                                      <w:marBottom w:val="0"/>
                                      <w:divBdr>
                                        <w:top w:val="none" w:sz="0" w:space="0" w:color="auto"/>
                                        <w:left w:val="none" w:sz="0" w:space="0" w:color="auto"/>
                                        <w:bottom w:val="none" w:sz="0" w:space="0" w:color="auto"/>
                                        <w:right w:val="none" w:sz="0" w:space="0" w:color="auto"/>
                                      </w:divBdr>
                                      <w:divsChild>
                                        <w:div w:id="2086218949">
                                          <w:marLeft w:val="0"/>
                                          <w:marRight w:val="0"/>
                                          <w:marTop w:val="0"/>
                                          <w:marBottom w:val="0"/>
                                          <w:divBdr>
                                            <w:top w:val="none" w:sz="0" w:space="0" w:color="auto"/>
                                            <w:left w:val="none" w:sz="0" w:space="0" w:color="auto"/>
                                            <w:bottom w:val="none" w:sz="0" w:space="0" w:color="auto"/>
                                            <w:right w:val="none" w:sz="0" w:space="0" w:color="auto"/>
                                          </w:divBdr>
                                          <w:divsChild>
                                            <w:div w:id="946889471">
                                              <w:marLeft w:val="0"/>
                                              <w:marRight w:val="0"/>
                                              <w:marTop w:val="0"/>
                                              <w:marBottom w:val="0"/>
                                              <w:divBdr>
                                                <w:top w:val="none" w:sz="0" w:space="0" w:color="auto"/>
                                                <w:left w:val="none" w:sz="0" w:space="0" w:color="auto"/>
                                                <w:bottom w:val="none" w:sz="0" w:space="0" w:color="auto"/>
                                                <w:right w:val="none" w:sz="0" w:space="0" w:color="auto"/>
                                              </w:divBdr>
                                              <w:divsChild>
                                                <w:div w:id="1990943272">
                                                  <w:marLeft w:val="0"/>
                                                  <w:marRight w:val="0"/>
                                                  <w:marTop w:val="0"/>
                                                  <w:marBottom w:val="0"/>
                                                  <w:divBdr>
                                                    <w:top w:val="none" w:sz="0" w:space="0" w:color="auto"/>
                                                    <w:left w:val="none" w:sz="0" w:space="0" w:color="auto"/>
                                                    <w:bottom w:val="none" w:sz="0" w:space="0" w:color="auto"/>
                                                    <w:right w:val="none" w:sz="0" w:space="0" w:color="auto"/>
                                                  </w:divBdr>
                                                  <w:divsChild>
                                                    <w:div w:id="1921672562">
                                                      <w:marLeft w:val="0"/>
                                                      <w:marRight w:val="0"/>
                                                      <w:marTop w:val="0"/>
                                                      <w:marBottom w:val="0"/>
                                                      <w:divBdr>
                                                        <w:top w:val="none" w:sz="0" w:space="0" w:color="auto"/>
                                                        <w:left w:val="none" w:sz="0" w:space="0" w:color="auto"/>
                                                        <w:bottom w:val="none" w:sz="0" w:space="0" w:color="auto"/>
                                                        <w:right w:val="none" w:sz="0" w:space="0" w:color="auto"/>
                                                      </w:divBdr>
                                                      <w:divsChild>
                                                        <w:div w:id="105245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828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058045">
      <w:bodyDiv w:val="1"/>
      <w:marLeft w:val="0"/>
      <w:marRight w:val="0"/>
      <w:marTop w:val="0"/>
      <w:marBottom w:val="0"/>
      <w:divBdr>
        <w:top w:val="none" w:sz="0" w:space="0" w:color="auto"/>
        <w:left w:val="none" w:sz="0" w:space="0" w:color="auto"/>
        <w:bottom w:val="none" w:sz="0" w:space="0" w:color="auto"/>
        <w:right w:val="none" w:sz="0" w:space="0" w:color="auto"/>
      </w:divBdr>
      <w:divsChild>
        <w:div w:id="399402867">
          <w:marLeft w:val="144"/>
          <w:marRight w:val="0"/>
          <w:marTop w:val="240"/>
          <w:marBottom w:val="40"/>
          <w:divBdr>
            <w:top w:val="none" w:sz="0" w:space="0" w:color="auto"/>
            <w:left w:val="none" w:sz="0" w:space="0" w:color="auto"/>
            <w:bottom w:val="none" w:sz="0" w:space="0" w:color="auto"/>
            <w:right w:val="none" w:sz="0" w:space="0" w:color="auto"/>
          </w:divBdr>
        </w:div>
        <w:div w:id="881986479">
          <w:marLeft w:val="144"/>
          <w:marRight w:val="0"/>
          <w:marTop w:val="240"/>
          <w:marBottom w:val="40"/>
          <w:divBdr>
            <w:top w:val="none" w:sz="0" w:space="0" w:color="auto"/>
            <w:left w:val="none" w:sz="0" w:space="0" w:color="auto"/>
            <w:bottom w:val="none" w:sz="0" w:space="0" w:color="auto"/>
            <w:right w:val="none" w:sz="0" w:space="0" w:color="auto"/>
          </w:divBdr>
        </w:div>
        <w:div w:id="1298801556">
          <w:marLeft w:val="144"/>
          <w:marRight w:val="0"/>
          <w:marTop w:val="240"/>
          <w:marBottom w:val="40"/>
          <w:divBdr>
            <w:top w:val="none" w:sz="0" w:space="0" w:color="auto"/>
            <w:left w:val="none" w:sz="0" w:space="0" w:color="auto"/>
            <w:bottom w:val="none" w:sz="0" w:space="0" w:color="auto"/>
            <w:right w:val="none" w:sz="0" w:space="0" w:color="auto"/>
          </w:divBdr>
        </w:div>
        <w:div w:id="1329408881">
          <w:marLeft w:val="144"/>
          <w:marRight w:val="0"/>
          <w:marTop w:val="240"/>
          <w:marBottom w:val="40"/>
          <w:divBdr>
            <w:top w:val="none" w:sz="0" w:space="0" w:color="auto"/>
            <w:left w:val="none" w:sz="0" w:space="0" w:color="auto"/>
            <w:bottom w:val="none" w:sz="0" w:space="0" w:color="auto"/>
            <w:right w:val="none" w:sz="0" w:space="0" w:color="auto"/>
          </w:divBdr>
        </w:div>
        <w:div w:id="1340890546">
          <w:marLeft w:val="144"/>
          <w:marRight w:val="0"/>
          <w:marTop w:val="240"/>
          <w:marBottom w:val="40"/>
          <w:divBdr>
            <w:top w:val="none" w:sz="0" w:space="0" w:color="auto"/>
            <w:left w:val="none" w:sz="0" w:space="0" w:color="auto"/>
            <w:bottom w:val="none" w:sz="0" w:space="0" w:color="auto"/>
            <w:right w:val="none" w:sz="0" w:space="0" w:color="auto"/>
          </w:divBdr>
        </w:div>
        <w:div w:id="1438524498">
          <w:marLeft w:val="144"/>
          <w:marRight w:val="0"/>
          <w:marTop w:val="240"/>
          <w:marBottom w:val="40"/>
          <w:divBdr>
            <w:top w:val="none" w:sz="0" w:space="0" w:color="auto"/>
            <w:left w:val="none" w:sz="0" w:space="0" w:color="auto"/>
            <w:bottom w:val="none" w:sz="0" w:space="0" w:color="auto"/>
            <w:right w:val="none" w:sz="0" w:space="0" w:color="auto"/>
          </w:divBdr>
        </w:div>
        <w:div w:id="1459178384">
          <w:marLeft w:val="144"/>
          <w:marRight w:val="0"/>
          <w:marTop w:val="240"/>
          <w:marBottom w:val="40"/>
          <w:divBdr>
            <w:top w:val="none" w:sz="0" w:space="0" w:color="auto"/>
            <w:left w:val="none" w:sz="0" w:space="0" w:color="auto"/>
            <w:bottom w:val="none" w:sz="0" w:space="0" w:color="auto"/>
            <w:right w:val="none" w:sz="0" w:space="0" w:color="auto"/>
          </w:divBdr>
        </w:div>
      </w:divsChild>
    </w:div>
    <w:div w:id="1678195121">
      <w:bodyDiv w:val="1"/>
      <w:marLeft w:val="0"/>
      <w:marRight w:val="0"/>
      <w:marTop w:val="0"/>
      <w:marBottom w:val="0"/>
      <w:divBdr>
        <w:top w:val="none" w:sz="0" w:space="0" w:color="auto"/>
        <w:left w:val="none" w:sz="0" w:space="0" w:color="auto"/>
        <w:bottom w:val="none" w:sz="0" w:space="0" w:color="auto"/>
        <w:right w:val="none" w:sz="0" w:space="0" w:color="auto"/>
      </w:divBdr>
      <w:divsChild>
        <w:div w:id="273100469">
          <w:marLeft w:val="547"/>
          <w:marRight w:val="0"/>
          <w:marTop w:val="144"/>
          <w:marBottom w:val="0"/>
          <w:divBdr>
            <w:top w:val="none" w:sz="0" w:space="0" w:color="auto"/>
            <w:left w:val="none" w:sz="0" w:space="0" w:color="auto"/>
            <w:bottom w:val="none" w:sz="0" w:space="0" w:color="auto"/>
            <w:right w:val="none" w:sz="0" w:space="0" w:color="auto"/>
          </w:divBdr>
        </w:div>
      </w:divsChild>
    </w:div>
    <w:div w:id="1708870994">
      <w:bodyDiv w:val="1"/>
      <w:marLeft w:val="0"/>
      <w:marRight w:val="0"/>
      <w:marTop w:val="0"/>
      <w:marBottom w:val="0"/>
      <w:divBdr>
        <w:top w:val="none" w:sz="0" w:space="0" w:color="auto"/>
        <w:left w:val="none" w:sz="0" w:space="0" w:color="auto"/>
        <w:bottom w:val="none" w:sz="0" w:space="0" w:color="auto"/>
        <w:right w:val="none" w:sz="0" w:space="0" w:color="auto"/>
      </w:divBdr>
      <w:divsChild>
        <w:div w:id="201287776">
          <w:marLeft w:val="144"/>
          <w:marRight w:val="0"/>
          <w:marTop w:val="240"/>
          <w:marBottom w:val="40"/>
          <w:divBdr>
            <w:top w:val="none" w:sz="0" w:space="0" w:color="auto"/>
            <w:left w:val="none" w:sz="0" w:space="0" w:color="auto"/>
            <w:bottom w:val="none" w:sz="0" w:space="0" w:color="auto"/>
            <w:right w:val="none" w:sz="0" w:space="0" w:color="auto"/>
          </w:divBdr>
        </w:div>
        <w:div w:id="283999144">
          <w:marLeft w:val="144"/>
          <w:marRight w:val="0"/>
          <w:marTop w:val="240"/>
          <w:marBottom w:val="40"/>
          <w:divBdr>
            <w:top w:val="none" w:sz="0" w:space="0" w:color="auto"/>
            <w:left w:val="none" w:sz="0" w:space="0" w:color="auto"/>
            <w:bottom w:val="none" w:sz="0" w:space="0" w:color="auto"/>
            <w:right w:val="none" w:sz="0" w:space="0" w:color="auto"/>
          </w:divBdr>
        </w:div>
        <w:div w:id="560479793">
          <w:marLeft w:val="144"/>
          <w:marRight w:val="0"/>
          <w:marTop w:val="240"/>
          <w:marBottom w:val="40"/>
          <w:divBdr>
            <w:top w:val="none" w:sz="0" w:space="0" w:color="auto"/>
            <w:left w:val="none" w:sz="0" w:space="0" w:color="auto"/>
            <w:bottom w:val="none" w:sz="0" w:space="0" w:color="auto"/>
            <w:right w:val="none" w:sz="0" w:space="0" w:color="auto"/>
          </w:divBdr>
        </w:div>
        <w:div w:id="905604504">
          <w:marLeft w:val="144"/>
          <w:marRight w:val="0"/>
          <w:marTop w:val="240"/>
          <w:marBottom w:val="40"/>
          <w:divBdr>
            <w:top w:val="none" w:sz="0" w:space="0" w:color="auto"/>
            <w:left w:val="none" w:sz="0" w:space="0" w:color="auto"/>
            <w:bottom w:val="none" w:sz="0" w:space="0" w:color="auto"/>
            <w:right w:val="none" w:sz="0" w:space="0" w:color="auto"/>
          </w:divBdr>
        </w:div>
        <w:div w:id="1094937372">
          <w:marLeft w:val="144"/>
          <w:marRight w:val="0"/>
          <w:marTop w:val="240"/>
          <w:marBottom w:val="40"/>
          <w:divBdr>
            <w:top w:val="none" w:sz="0" w:space="0" w:color="auto"/>
            <w:left w:val="none" w:sz="0" w:space="0" w:color="auto"/>
            <w:bottom w:val="none" w:sz="0" w:space="0" w:color="auto"/>
            <w:right w:val="none" w:sz="0" w:space="0" w:color="auto"/>
          </w:divBdr>
        </w:div>
        <w:div w:id="1373263833">
          <w:marLeft w:val="144"/>
          <w:marRight w:val="0"/>
          <w:marTop w:val="240"/>
          <w:marBottom w:val="40"/>
          <w:divBdr>
            <w:top w:val="none" w:sz="0" w:space="0" w:color="auto"/>
            <w:left w:val="none" w:sz="0" w:space="0" w:color="auto"/>
            <w:bottom w:val="none" w:sz="0" w:space="0" w:color="auto"/>
            <w:right w:val="none" w:sz="0" w:space="0" w:color="auto"/>
          </w:divBdr>
        </w:div>
        <w:div w:id="1662275652">
          <w:marLeft w:val="144"/>
          <w:marRight w:val="0"/>
          <w:marTop w:val="240"/>
          <w:marBottom w:val="40"/>
          <w:divBdr>
            <w:top w:val="none" w:sz="0" w:space="0" w:color="auto"/>
            <w:left w:val="none" w:sz="0" w:space="0" w:color="auto"/>
            <w:bottom w:val="none" w:sz="0" w:space="0" w:color="auto"/>
            <w:right w:val="none" w:sz="0" w:space="0" w:color="auto"/>
          </w:divBdr>
        </w:div>
        <w:div w:id="1766919478">
          <w:marLeft w:val="144"/>
          <w:marRight w:val="0"/>
          <w:marTop w:val="240"/>
          <w:marBottom w:val="40"/>
          <w:divBdr>
            <w:top w:val="none" w:sz="0" w:space="0" w:color="auto"/>
            <w:left w:val="none" w:sz="0" w:space="0" w:color="auto"/>
            <w:bottom w:val="none" w:sz="0" w:space="0" w:color="auto"/>
            <w:right w:val="none" w:sz="0" w:space="0" w:color="auto"/>
          </w:divBdr>
        </w:div>
      </w:divsChild>
    </w:div>
    <w:div w:id="1939286415">
      <w:bodyDiv w:val="1"/>
      <w:marLeft w:val="0"/>
      <w:marRight w:val="0"/>
      <w:marTop w:val="0"/>
      <w:marBottom w:val="0"/>
      <w:divBdr>
        <w:top w:val="none" w:sz="0" w:space="0" w:color="auto"/>
        <w:left w:val="none" w:sz="0" w:space="0" w:color="auto"/>
        <w:bottom w:val="none" w:sz="0" w:space="0" w:color="auto"/>
        <w:right w:val="none" w:sz="0" w:space="0" w:color="auto"/>
      </w:divBdr>
    </w:div>
    <w:div w:id="2039314374">
      <w:bodyDiv w:val="1"/>
      <w:marLeft w:val="0"/>
      <w:marRight w:val="0"/>
      <w:marTop w:val="0"/>
      <w:marBottom w:val="0"/>
      <w:divBdr>
        <w:top w:val="none" w:sz="0" w:space="0" w:color="auto"/>
        <w:left w:val="none" w:sz="0" w:space="0" w:color="auto"/>
        <w:bottom w:val="none" w:sz="0" w:space="0" w:color="auto"/>
        <w:right w:val="none" w:sz="0" w:space="0" w:color="auto"/>
      </w:divBdr>
    </w:div>
    <w:div w:id="2080595216">
      <w:bodyDiv w:val="1"/>
      <w:marLeft w:val="0"/>
      <w:marRight w:val="0"/>
      <w:marTop w:val="0"/>
      <w:marBottom w:val="0"/>
      <w:divBdr>
        <w:top w:val="none" w:sz="0" w:space="0" w:color="auto"/>
        <w:left w:val="none" w:sz="0" w:space="0" w:color="auto"/>
        <w:bottom w:val="none" w:sz="0" w:space="0" w:color="auto"/>
        <w:right w:val="none" w:sz="0" w:space="0" w:color="auto"/>
      </w:divBdr>
    </w:div>
    <w:div w:id="2104178775">
      <w:bodyDiv w:val="1"/>
      <w:marLeft w:val="0"/>
      <w:marRight w:val="0"/>
      <w:marTop w:val="0"/>
      <w:marBottom w:val="0"/>
      <w:divBdr>
        <w:top w:val="none" w:sz="0" w:space="0" w:color="auto"/>
        <w:left w:val="none" w:sz="0" w:space="0" w:color="auto"/>
        <w:bottom w:val="none" w:sz="0" w:space="0" w:color="auto"/>
        <w:right w:val="none" w:sz="0" w:space="0" w:color="auto"/>
      </w:divBdr>
      <w:divsChild>
        <w:div w:id="844436778">
          <w:marLeft w:val="547"/>
          <w:marRight w:val="0"/>
          <w:marTop w:val="0"/>
          <w:marBottom w:val="0"/>
          <w:divBdr>
            <w:top w:val="none" w:sz="0" w:space="0" w:color="auto"/>
            <w:left w:val="none" w:sz="0" w:space="0" w:color="auto"/>
            <w:bottom w:val="none" w:sz="0" w:space="0" w:color="auto"/>
            <w:right w:val="none" w:sz="0" w:space="0" w:color="auto"/>
          </w:divBdr>
        </w:div>
        <w:div w:id="1684824207">
          <w:marLeft w:val="547"/>
          <w:marRight w:val="0"/>
          <w:marTop w:val="0"/>
          <w:marBottom w:val="0"/>
          <w:divBdr>
            <w:top w:val="none" w:sz="0" w:space="0" w:color="auto"/>
            <w:left w:val="none" w:sz="0" w:space="0" w:color="auto"/>
            <w:bottom w:val="none" w:sz="0" w:space="0" w:color="auto"/>
            <w:right w:val="none" w:sz="0" w:space="0" w:color="auto"/>
          </w:divBdr>
        </w:div>
      </w:divsChild>
    </w:div>
    <w:div w:id="2132479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ov.wales/statistics-and-research/formative-evaluationpioneer-school-model/?lang=en" TargetMode="External"/><Relationship Id="rId13" Type="http://schemas.openxmlformats.org/officeDocument/2006/relationships/hyperlink" Target="https://www.gov.wales/written-statement-curriculum-wales-curriculum-life" TargetMode="External"/><Relationship Id="rId18" Type="http://schemas.openxmlformats.org/officeDocument/2006/relationships/hyperlink" Target="https://www.gov.wales/curriculum-wales-annual-report-2024-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002/curj.172" TargetMode="External"/><Relationship Id="rId12" Type="http://schemas.openxmlformats.org/officeDocument/2006/relationships/hyperlink" Target="https://www.wired-gov.net/wg/news.nsf/articles/Minister+accepts+Successful+Futures+recommendations+in+full+01072015154700?open" TargetMode="External"/><Relationship Id="rId17" Type="http://schemas.openxmlformats.org/officeDocument/2006/relationships/hyperlink" Target="https://www.gov.wales/curriculum-wales-annual-report-2023-html" TargetMode="External"/><Relationship Id="rId2" Type="http://schemas.openxmlformats.org/officeDocument/2006/relationships/styles" Target="styles.xml"/><Relationship Id="rId16" Type="http://schemas.openxmlformats.org/officeDocument/2006/relationships/hyperlink" Target="https://www.gov.wales/curriculum-wales-annual-report-2022-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written-statement-review-assessment-and-curriculum" TargetMode="External"/><Relationship Id="rId5" Type="http://schemas.openxmlformats.org/officeDocument/2006/relationships/footnotes" Target="footnotes.xml"/><Relationship Id="rId15" Type="http://schemas.openxmlformats.org/officeDocument/2006/relationships/hyperlink" Target="https://www.gov.wales/sites/default/files/publications/2023-05/for-ite-programmes-accredited-to-commence-from-1st-september-2024.pdf" TargetMode="External"/><Relationship Id="rId10" Type="http://schemas.openxmlformats.org/officeDocument/2006/relationships/hyperlink" Target="https://www.uwtsd.ac.uk/media/uwtsd-website/content-assets/documents/research/education/camau_phase1_report.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eachingenglish.org.uk/professional-development/teachers/knowing-subject/n-p/process-oriented-syllabus" TargetMode="External"/><Relationship Id="rId14" Type="http://schemas.openxmlformats.org/officeDocument/2006/relationships/hyperlink" Target="https://www.gov.wales/sites/default/files/publications/2018-09/criteria-for-the-accreditation-of-initial-teacher-education-programmes-in-wal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121</TotalTime>
  <Pages>20</Pages>
  <Words>6992</Words>
  <Characters>39861</Characters>
  <Application>Microsoft Office Word</Application>
  <DocSecurity>0</DocSecurity>
  <Lines>332</Lines>
  <Paragraphs>93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
      <vt:lpstr>        (from ITE project – bud could probably use Costley? ) Methodology</vt:lpstr>
    </vt:vector>
  </TitlesOfParts>
  <Company>S.I.H.E.</Company>
  <LinksUpToDate>false</LinksUpToDate>
  <CharactersWithSpaces>46760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Anna Brychan</cp:lastModifiedBy>
  <cp:revision>117</cp:revision>
  <cp:lastPrinted>2014-10-10T07:42:00Z</cp:lastPrinted>
  <dcterms:created xsi:type="dcterms:W3CDTF">2025-01-17T16:49:00Z</dcterms:created>
  <dcterms:modified xsi:type="dcterms:W3CDTF">2025-01-17T20:11:00Z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