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7A7C0B" w14:textId="77777777" w:rsidR="00B5365D" w:rsidRDefault="00B5365D" w:rsidP="000C0977">
      <w:pPr>
        <w:spacing w:before="100" w:beforeAutospacing="1" w:after="100" w:afterAutospacing="1" w:line="360" w:lineRule="auto"/>
        <w:jc w:val="both"/>
        <w:rPr>
          <w:rFonts w:ascii="Times New Roman" w:eastAsia="Times New Roman" w:hAnsi="Times New Roman" w:cs="Times New Roman"/>
          <w:b/>
          <w:bCs/>
          <w:sz w:val="24"/>
          <w:szCs w:val="24"/>
        </w:rPr>
      </w:pPr>
    </w:p>
    <w:p w14:paraId="40633259" w14:textId="5DE90129" w:rsidR="00B5365D" w:rsidRDefault="00B5365D" w:rsidP="000C0977">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4512F0">
        <w:rPr>
          <w:rFonts w:ascii="Times New Roman" w:eastAsia="Times New Roman" w:hAnsi="Times New Roman" w:cs="Times New Roman"/>
          <w:b/>
          <w:bCs/>
          <w:sz w:val="24"/>
          <w:szCs w:val="24"/>
        </w:rPr>
        <w:t xml:space="preserve">Hotel placement managing guest service operation  </w:t>
      </w:r>
      <w:r w:rsidR="007C2C55">
        <w:rPr>
          <w:rFonts w:ascii="Times New Roman" w:eastAsia="Times New Roman" w:hAnsi="Times New Roman" w:cs="Times New Roman"/>
          <w:b/>
          <w:bCs/>
          <w:sz w:val="24"/>
          <w:szCs w:val="24"/>
        </w:rPr>
        <w:t xml:space="preserve">  </w:t>
      </w:r>
    </w:p>
    <w:p w14:paraId="46DEC586" w14:textId="77777777" w:rsidR="00B5365D" w:rsidRDefault="007C2C55" w:rsidP="000C0977">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4512F0">
        <w:rPr>
          <w:rFonts w:ascii="Times New Roman" w:eastAsia="Times New Roman" w:hAnsi="Times New Roman" w:cs="Times New Roman"/>
          <w:b/>
          <w:bCs/>
          <w:sz w:val="24"/>
          <w:szCs w:val="24"/>
        </w:rPr>
        <w:t xml:space="preserve">BMIH 6003 </w:t>
      </w:r>
    </w:p>
    <w:p w14:paraId="1A326CE2" w14:textId="77777777" w:rsidR="00BB5E3F" w:rsidRDefault="004512F0" w:rsidP="000C0977">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 Luciana Maria Dobra</w:t>
      </w:r>
    </w:p>
    <w:p w14:paraId="2C094B14" w14:textId="3458FCB1" w:rsidR="00B271D2" w:rsidRDefault="004512F0" w:rsidP="000C0977">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Mercure</w:t>
      </w:r>
      <w:proofErr w:type="spellEnd"/>
      <w:r>
        <w:rPr>
          <w:rFonts w:ascii="Times New Roman" w:eastAsia="Times New Roman" w:hAnsi="Times New Roman" w:cs="Times New Roman"/>
          <w:b/>
          <w:bCs/>
          <w:sz w:val="24"/>
          <w:szCs w:val="24"/>
        </w:rPr>
        <w:t xml:space="preserve">  Hotel Birmingham West  </w:t>
      </w:r>
      <w:r w:rsidR="00B271D2">
        <w:rPr>
          <w:rFonts w:ascii="Times New Roman" w:eastAsia="Times New Roman" w:hAnsi="Times New Roman" w:cs="Times New Roman"/>
          <w:b/>
          <w:bCs/>
          <w:sz w:val="24"/>
          <w:szCs w:val="24"/>
        </w:rPr>
        <w:t xml:space="preserve">       </w:t>
      </w:r>
    </w:p>
    <w:p w14:paraId="458465D1" w14:textId="77777777" w:rsidR="00BB5E3F" w:rsidRDefault="004512F0" w:rsidP="000C0977">
      <w:pPr>
        <w:spacing w:before="100" w:beforeAutospacing="1" w:after="100" w:afterAutospacing="1"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Introduction</w:t>
      </w:r>
    </w:p>
    <w:p w14:paraId="03216519" w14:textId="1B87D85F" w:rsidR="001F698E" w:rsidRPr="00032003" w:rsidRDefault="004512F0" w:rsidP="000C0977">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 Reception/Front Office, Housekeeping, Leisure Club, and Meetings &amp; Events (Accor, 2019) among other departments provide a varied spectrum of guest service operations available at Hotel </w:t>
      </w:r>
      <w:proofErr w:type="spellStart"/>
      <w:r>
        <w:rPr>
          <w:rFonts w:ascii="Times New Roman" w:eastAsia="Times New Roman" w:hAnsi="Times New Roman" w:cs="Times New Roman"/>
          <w:b/>
          <w:bCs/>
          <w:sz w:val="24"/>
          <w:szCs w:val="24"/>
        </w:rPr>
        <w:t>Mercure</w:t>
      </w:r>
      <w:proofErr w:type="spellEnd"/>
      <w:r>
        <w:rPr>
          <w:rFonts w:ascii="Times New Roman" w:eastAsia="Times New Roman" w:hAnsi="Times New Roman" w:cs="Times New Roman"/>
          <w:b/>
          <w:bCs/>
          <w:sz w:val="24"/>
          <w:szCs w:val="24"/>
        </w:rPr>
        <w:t xml:space="preserve"> Birmingham West. By means of flawless service, efficient communication, and meticulous attention to detail, these </w:t>
      </w:r>
      <w:proofErr w:type="spellStart"/>
      <w:r>
        <w:rPr>
          <w:rFonts w:ascii="Times New Roman" w:eastAsia="Times New Roman" w:hAnsi="Times New Roman" w:cs="Times New Roman"/>
          <w:b/>
          <w:bCs/>
          <w:sz w:val="24"/>
          <w:szCs w:val="24"/>
        </w:rPr>
        <w:t>organisations</w:t>
      </w:r>
      <w:proofErr w:type="spellEnd"/>
      <w:r>
        <w:rPr>
          <w:rFonts w:ascii="Times New Roman" w:eastAsia="Times New Roman" w:hAnsi="Times New Roman" w:cs="Times New Roman"/>
          <w:b/>
          <w:bCs/>
          <w:sz w:val="24"/>
          <w:szCs w:val="24"/>
        </w:rPr>
        <w:t xml:space="preserve"> seek to offer guests excellent experiences. Being a </w:t>
      </w:r>
      <w:r w:rsidR="001F698E" w:rsidRPr="001F698E">
        <w:rPr>
          <w:rFonts w:ascii="Times New Roman" w:eastAsia="Times New Roman" w:hAnsi="Times New Roman" w:cs="Times New Roman"/>
          <w:sz w:val="24"/>
          <w:szCs w:val="24"/>
        </w:rPr>
        <w:t>t the hotel helped me fully understand both the management and day-to-day parts of tourist service. My learning goals for my placement were to gain actual skills in managing guests' expectations, learn more about supervisory roles, and understand how important leadership, teamwork, and communication are in hotel guest service. To be more specific, I wanted to learn how to handle daily operations, deal with guest requests, and come up with ways to improve service standards.</w:t>
      </w:r>
    </w:p>
    <w:p w14:paraId="4BEBDD80" w14:textId="77777777" w:rsidR="003B3A82" w:rsidRDefault="006F3518" w:rsidP="000C0977">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32003">
        <w:rPr>
          <w:rFonts w:ascii="Times New Roman" w:eastAsia="Times New Roman" w:hAnsi="Times New Roman" w:cs="Times New Roman"/>
          <w:b/>
          <w:bCs/>
          <w:sz w:val="24"/>
          <w:szCs w:val="24"/>
        </w:rPr>
        <w:t>Section 1: Reflection on Experience and Personal Development</w:t>
      </w:r>
    </w:p>
    <w:p w14:paraId="26FAB8C5" w14:textId="77777777" w:rsidR="003B3A82" w:rsidRDefault="003B3A82" w:rsidP="000C0977">
      <w:pPr>
        <w:spacing w:line="360" w:lineRule="auto"/>
        <w:jc w:val="both"/>
        <w:rPr>
          <w:rFonts w:ascii="Times New Roman" w:hAnsi="Times New Roman" w:cs="Times New Roman"/>
          <w:sz w:val="24"/>
          <w:szCs w:val="24"/>
        </w:rPr>
      </w:pPr>
      <w:r w:rsidRPr="003B3A82">
        <w:rPr>
          <w:rFonts w:ascii="Times New Roman" w:hAnsi="Times New Roman" w:cs="Times New Roman"/>
          <w:sz w:val="24"/>
          <w:szCs w:val="24"/>
        </w:rPr>
        <w:t>My placement at Hotel Mercure Birmingham West included shadowing Reception/Front Office, Leisure Club, and Meetings &amp; Events supervisors. This encounter showed me how managers coordinate worker and guest interactions to ensure seamless operations and high-quality service.</w:t>
      </w:r>
      <w:r w:rsidRPr="003B3A82">
        <w:rPr>
          <w:rFonts w:ascii="Times New Roman" w:hAnsi="Times New Roman" w:cs="Times New Roman"/>
          <w:sz w:val="24"/>
          <w:szCs w:val="24"/>
        </w:rPr>
        <w:br/>
        <w:t>The Front Office, especially during busy check-in hours, taught me a lot. I saw how good decision-making and time management affect service quality. Supervisors have to manage staff workloads and serve guests quickly. Meeting visitor expectations requires leadership and multitasking skills, as this experience showed (Yukl, 2013).</w:t>
      </w:r>
    </w:p>
    <w:p w14:paraId="70E5F888" w14:textId="5EA2CF62" w:rsidR="003B3A82" w:rsidRDefault="003B3A82" w:rsidP="000C0977">
      <w:pPr>
        <w:spacing w:line="360" w:lineRule="auto"/>
        <w:jc w:val="both"/>
        <w:rPr>
          <w:rFonts w:ascii="Times New Roman" w:hAnsi="Times New Roman" w:cs="Times New Roman"/>
          <w:sz w:val="24"/>
          <w:szCs w:val="24"/>
        </w:rPr>
      </w:pPr>
      <w:r w:rsidRPr="003B3A82">
        <w:rPr>
          <w:rFonts w:ascii="Times New Roman" w:hAnsi="Times New Roman" w:cs="Times New Roman"/>
          <w:sz w:val="24"/>
          <w:szCs w:val="24"/>
        </w:rPr>
        <w:t xml:space="preserve">In the Leisure Club, I learnt how </w:t>
      </w:r>
      <w:proofErr w:type="spellStart"/>
      <w:r w:rsidRPr="003B3A82">
        <w:rPr>
          <w:rFonts w:ascii="Times New Roman" w:hAnsi="Times New Roman" w:cs="Times New Roman"/>
          <w:sz w:val="24"/>
          <w:szCs w:val="24"/>
        </w:rPr>
        <w:t>personalised</w:t>
      </w:r>
      <w:proofErr w:type="spellEnd"/>
      <w:r w:rsidRPr="003B3A82">
        <w:rPr>
          <w:rFonts w:ascii="Times New Roman" w:hAnsi="Times New Roman" w:cs="Times New Roman"/>
          <w:sz w:val="24"/>
          <w:szCs w:val="24"/>
        </w:rPr>
        <w:t xml:space="preserve"> service boosts client pleasure. I saw supervisors take care of private reservations, which made guests' stays special. </w:t>
      </w:r>
      <w:proofErr w:type="spellStart"/>
      <w:r w:rsidRPr="003B3A82">
        <w:rPr>
          <w:rFonts w:ascii="Times New Roman" w:hAnsi="Times New Roman" w:cs="Times New Roman"/>
          <w:sz w:val="24"/>
          <w:szCs w:val="24"/>
        </w:rPr>
        <w:t>Kandampully</w:t>
      </w:r>
      <w:proofErr w:type="spellEnd"/>
      <w:r w:rsidRPr="003B3A82">
        <w:rPr>
          <w:rFonts w:ascii="Times New Roman" w:hAnsi="Times New Roman" w:cs="Times New Roman"/>
          <w:sz w:val="24"/>
          <w:szCs w:val="24"/>
        </w:rPr>
        <w:t xml:space="preserve">, Zhang, and </w:t>
      </w:r>
      <w:proofErr w:type="spellStart"/>
      <w:r w:rsidRPr="003B3A82">
        <w:rPr>
          <w:rFonts w:ascii="Times New Roman" w:hAnsi="Times New Roman" w:cs="Times New Roman"/>
          <w:sz w:val="24"/>
          <w:szCs w:val="24"/>
        </w:rPr>
        <w:t>Bilgihan</w:t>
      </w:r>
      <w:proofErr w:type="spellEnd"/>
      <w:r w:rsidRPr="003B3A82">
        <w:rPr>
          <w:rFonts w:ascii="Times New Roman" w:hAnsi="Times New Roman" w:cs="Times New Roman"/>
          <w:sz w:val="24"/>
          <w:szCs w:val="24"/>
        </w:rPr>
        <w:t xml:space="preserve"> (2015) say that </w:t>
      </w:r>
      <w:proofErr w:type="spellStart"/>
      <w:r w:rsidRPr="003B3A82">
        <w:rPr>
          <w:rFonts w:ascii="Times New Roman" w:hAnsi="Times New Roman" w:cs="Times New Roman"/>
          <w:sz w:val="24"/>
          <w:szCs w:val="24"/>
        </w:rPr>
        <w:t>personalisation</w:t>
      </w:r>
      <w:proofErr w:type="spellEnd"/>
      <w:r w:rsidRPr="003B3A82">
        <w:rPr>
          <w:rFonts w:ascii="Times New Roman" w:hAnsi="Times New Roman" w:cs="Times New Roman"/>
          <w:sz w:val="24"/>
          <w:szCs w:val="24"/>
        </w:rPr>
        <w:t xml:space="preserve"> is the key to keeping guests coming back.</w:t>
      </w:r>
      <w:r w:rsidRPr="003B3A82">
        <w:rPr>
          <w:rFonts w:ascii="Times New Roman" w:hAnsi="Times New Roman" w:cs="Times New Roman"/>
          <w:sz w:val="24"/>
          <w:szCs w:val="24"/>
        </w:rPr>
        <w:br/>
        <w:t xml:space="preserve">At a meeting before the event, the event boss gave the Front Desk, Housekeeping, and the culinary team work to do. </w:t>
      </w:r>
    </w:p>
    <w:p w14:paraId="5063E027" w14:textId="435F987A" w:rsidR="003B3A82" w:rsidRDefault="003B3A82" w:rsidP="000C0977">
      <w:pPr>
        <w:spacing w:line="360" w:lineRule="auto"/>
        <w:jc w:val="both"/>
        <w:rPr>
          <w:rFonts w:ascii="Times New Roman" w:hAnsi="Times New Roman" w:cs="Times New Roman"/>
          <w:sz w:val="24"/>
          <w:szCs w:val="24"/>
        </w:rPr>
      </w:pPr>
      <w:r w:rsidRPr="003B3A82">
        <w:rPr>
          <w:rFonts w:ascii="Times New Roman" w:hAnsi="Times New Roman" w:cs="Times New Roman"/>
          <w:sz w:val="24"/>
          <w:szCs w:val="24"/>
        </w:rPr>
        <w:t>This experience stressed the necessity of communication and teamwork for event success (Mullins, 2013). Departmental cooperation was crucial to event success and guest satisfaction. Kolb's Learning Cycle (1984) helped me identify areas for improvement and grow personally. Initial weeks were difficult for me to manage various tasks, especially in the Front Office</w:t>
      </w:r>
      <w:r w:rsidR="000C0977">
        <w:rPr>
          <w:rFonts w:ascii="Times New Roman" w:hAnsi="Times New Roman" w:cs="Times New Roman"/>
          <w:sz w:val="24"/>
          <w:szCs w:val="24"/>
        </w:rPr>
        <w:t xml:space="preserve">, </w:t>
      </w:r>
      <w:r w:rsidRPr="003B3A82">
        <w:rPr>
          <w:rFonts w:ascii="Times New Roman" w:hAnsi="Times New Roman" w:cs="Times New Roman"/>
          <w:sz w:val="24"/>
          <w:szCs w:val="24"/>
        </w:rPr>
        <w:t>Kolb (1984) states that experience and reflection help people identify their strengths and weaknesses.</w:t>
      </w:r>
      <w:r w:rsidRPr="003B3A82">
        <w:rPr>
          <w:rFonts w:ascii="Times New Roman" w:hAnsi="Times New Roman" w:cs="Times New Roman"/>
          <w:sz w:val="24"/>
          <w:szCs w:val="24"/>
        </w:rPr>
        <w:br/>
        <w:t xml:space="preserve">The things I did in school gave me a formal background that I could use during my placement. For example, talking to guests at the front desk made it clear to me how important it is to communicate well, which is something I had learnt in class. </w:t>
      </w:r>
    </w:p>
    <w:p w14:paraId="4257346A" w14:textId="76390DA3" w:rsidR="003B3A82" w:rsidRPr="003B3A82" w:rsidRDefault="003B3A82" w:rsidP="000C0977">
      <w:pPr>
        <w:spacing w:line="360" w:lineRule="auto"/>
        <w:jc w:val="both"/>
        <w:rPr>
          <w:rFonts w:ascii="Times New Roman" w:hAnsi="Times New Roman" w:cs="Times New Roman"/>
          <w:sz w:val="24"/>
          <w:szCs w:val="24"/>
        </w:rPr>
      </w:pPr>
      <w:r w:rsidRPr="003B3A82">
        <w:rPr>
          <w:rFonts w:ascii="Times New Roman" w:hAnsi="Times New Roman" w:cs="Times New Roman"/>
          <w:sz w:val="24"/>
          <w:szCs w:val="24"/>
        </w:rPr>
        <w:t>Understanding visitor demands and giving suitable replies depend on effective communication, which also helps to improve guest satisfaction (Padma &amp; Ahn, 2020).</w:t>
      </w:r>
      <w:r>
        <w:rPr>
          <w:rFonts w:ascii="Times New Roman" w:hAnsi="Times New Roman" w:cs="Times New Roman"/>
          <w:sz w:val="24"/>
          <w:szCs w:val="24"/>
        </w:rPr>
        <w:t xml:space="preserve"> </w:t>
      </w:r>
      <w:r w:rsidRPr="003B3A82">
        <w:rPr>
          <w:rFonts w:ascii="Times New Roman" w:hAnsi="Times New Roman" w:cs="Times New Roman"/>
          <w:sz w:val="24"/>
          <w:szCs w:val="24"/>
        </w:rPr>
        <w:t>Furthermore, my past work experience in customer service positions gave me interpersonal abilities and the capacity to underline difficult problems. I came across a guest who felt the room distribution was unfair. Having worked in customer service helped me to stay cool, pay close attention to the worries of the guest, and cooperate with the Front Office supervisor to quickly fix the problem (Umasuthan et al., 2017). All things considered, the Placement gave a great chance to see and comprehend the dynamics of guest service operations and supervising responsibilities.</w:t>
      </w:r>
    </w:p>
    <w:p w14:paraId="3C127D4C" w14:textId="497C5860" w:rsidR="006F3518" w:rsidRPr="00032003" w:rsidRDefault="006F3518" w:rsidP="000C0977">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32003">
        <w:rPr>
          <w:rFonts w:ascii="Times New Roman" w:eastAsia="Times New Roman" w:hAnsi="Times New Roman" w:cs="Times New Roman"/>
          <w:b/>
          <w:bCs/>
          <w:sz w:val="24"/>
          <w:szCs w:val="24"/>
        </w:rPr>
        <w:t>Section 2: Critical Analysis of Work-Based Skills and Technical Knowledge</w:t>
      </w:r>
    </w:p>
    <w:p w14:paraId="2ADC6324" w14:textId="77777777" w:rsidR="000F1AEC" w:rsidRDefault="000F1AEC" w:rsidP="000C0977">
      <w:pPr>
        <w:spacing w:before="100" w:beforeAutospacing="1" w:after="100" w:afterAutospacing="1" w:line="360" w:lineRule="auto"/>
        <w:jc w:val="both"/>
        <w:rPr>
          <w:rFonts w:ascii="Times New Roman" w:eastAsia="Times New Roman" w:hAnsi="Times New Roman" w:cs="Times New Roman"/>
          <w:sz w:val="24"/>
          <w:szCs w:val="24"/>
        </w:rPr>
      </w:pPr>
      <w:r w:rsidRPr="000F1AEC">
        <w:rPr>
          <w:rFonts w:ascii="Times New Roman" w:eastAsia="Times New Roman" w:hAnsi="Times New Roman" w:cs="Times New Roman"/>
          <w:sz w:val="24"/>
          <w:szCs w:val="24"/>
        </w:rPr>
        <w:t>In the hospitality industry, work based skills and technical knowledge are essential in order to meet guest service expectations. I saw how these skills were used by supervisory staff to mitigate the risk of potential trouble in guest interactions, without compromising service efficiencies, or the ability to surpass the guest's expectations.</w:t>
      </w:r>
    </w:p>
    <w:p w14:paraId="11BEC6B4" w14:textId="77777777" w:rsidR="000F1AEC" w:rsidRDefault="000F1AEC" w:rsidP="000C0977">
      <w:pPr>
        <w:spacing w:before="100" w:beforeAutospacing="1" w:after="100" w:afterAutospacing="1" w:line="360" w:lineRule="auto"/>
        <w:jc w:val="both"/>
        <w:rPr>
          <w:rFonts w:ascii="Times New Roman" w:eastAsia="Times New Roman" w:hAnsi="Times New Roman" w:cs="Times New Roman"/>
          <w:sz w:val="24"/>
          <w:szCs w:val="24"/>
        </w:rPr>
      </w:pPr>
      <w:r w:rsidRPr="000F1AEC">
        <w:rPr>
          <w:rFonts w:ascii="Times New Roman" w:eastAsia="Times New Roman" w:hAnsi="Times New Roman" w:cs="Times New Roman"/>
          <w:sz w:val="24"/>
          <w:szCs w:val="24"/>
        </w:rPr>
        <w:t>Leadership was one of the most important work based skills I came across. The Front Office staff was directed around by the supervisors in terms of its activities with each team member being involved in the tasks and working in groups. Highly appropriate in daily operations and its challenges management requires effective leadership. Yukl (2013) points out that effective leadership has direct impact on employee performance, motivation, quality of service.</w:t>
      </w:r>
      <w:r w:rsidRPr="000F1AEC">
        <w:rPr>
          <w:rFonts w:ascii="Times New Roman" w:eastAsia="Times New Roman" w:hAnsi="Times New Roman" w:cs="Times New Roman"/>
          <w:sz w:val="24"/>
          <w:szCs w:val="24"/>
        </w:rPr>
        <w:br/>
        <w:t>Managing information of guests, reservations and room allocation also needed technical knowledge, for instance, understanding the hotel property management system (PMS) (</w:t>
      </w:r>
      <w:proofErr w:type="spellStart"/>
      <w:r w:rsidRPr="000F1AEC">
        <w:rPr>
          <w:rFonts w:ascii="Times New Roman" w:eastAsia="Times New Roman" w:hAnsi="Times New Roman" w:cs="Times New Roman"/>
          <w:sz w:val="24"/>
          <w:szCs w:val="24"/>
        </w:rPr>
        <w:t>Moyeenudin</w:t>
      </w:r>
      <w:proofErr w:type="spellEnd"/>
      <w:r w:rsidRPr="000F1AEC">
        <w:rPr>
          <w:rFonts w:ascii="Times New Roman" w:eastAsia="Times New Roman" w:hAnsi="Times New Roman" w:cs="Times New Roman"/>
          <w:sz w:val="24"/>
          <w:szCs w:val="24"/>
        </w:rPr>
        <w:t xml:space="preserve"> et al., 2018). For me shadowing helped me understand PMS software’s use in assisting with check ins and guest preferences in order to improve service quality. There is no doubt that technology would be an effective use if used properly as it helps staff respond to guests' need in a timely manner and accurately (Law et al., 2014).</w:t>
      </w:r>
    </w:p>
    <w:p w14:paraId="181E08C9" w14:textId="77777777" w:rsidR="000F1AEC" w:rsidRDefault="000F1AEC" w:rsidP="000C0977">
      <w:pPr>
        <w:spacing w:before="100" w:beforeAutospacing="1" w:after="100" w:afterAutospacing="1" w:line="360" w:lineRule="auto"/>
        <w:jc w:val="both"/>
        <w:rPr>
          <w:rFonts w:ascii="Times New Roman" w:eastAsia="Times New Roman" w:hAnsi="Times New Roman" w:cs="Times New Roman"/>
          <w:sz w:val="24"/>
          <w:szCs w:val="24"/>
        </w:rPr>
      </w:pPr>
      <w:r w:rsidRPr="000F1AEC">
        <w:rPr>
          <w:rFonts w:ascii="Times New Roman" w:eastAsia="Times New Roman" w:hAnsi="Times New Roman" w:cs="Times New Roman"/>
          <w:sz w:val="24"/>
          <w:szCs w:val="24"/>
        </w:rPr>
        <w:t>Additionally, teamwork in the form of its fundamental skill of smooth operation of the Leisure Club and Meetings and Events departments was important in and of itself. Effective communication and teamwork between different departments are much more important to successful guest service. One example would be during an event where we needed to coordinate the kitchen team, Front Office, and Housekeeping so that it could meet the guest’s expectations. In service industry, especially, Mullins (2013) stresses that teamwork and collaboration are deemed as key factors affecting the effectiveness of organizational.</w:t>
      </w:r>
    </w:p>
    <w:p w14:paraId="3FA6A9F4" w14:textId="6036245E" w:rsidR="003B3A82" w:rsidRPr="00032003" w:rsidRDefault="000F1AEC" w:rsidP="000C0977">
      <w:pPr>
        <w:spacing w:before="100" w:beforeAutospacing="1" w:after="100" w:afterAutospacing="1" w:line="360" w:lineRule="auto"/>
        <w:jc w:val="both"/>
        <w:rPr>
          <w:rFonts w:ascii="Times New Roman" w:eastAsia="Times New Roman" w:hAnsi="Times New Roman" w:cs="Times New Roman"/>
          <w:sz w:val="24"/>
          <w:szCs w:val="24"/>
        </w:rPr>
      </w:pPr>
      <w:r w:rsidRPr="000F1AEC">
        <w:rPr>
          <w:rFonts w:ascii="Times New Roman" w:eastAsia="Times New Roman" w:hAnsi="Times New Roman" w:cs="Times New Roman"/>
          <w:sz w:val="24"/>
          <w:szCs w:val="24"/>
        </w:rPr>
        <w:t>In general, necessary skills obtained from the way of work, including technical knowledge, leadership, teamwork are important for giving high-quality guest service. I was in a position to observe these skills in action and how they will contribute for achieving guest satisfaction.</w:t>
      </w:r>
    </w:p>
    <w:p w14:paraId="5A3FF2E1" w14:textId="77777777" w:rsidR="006F3518" w:rsidRPr="00032003" w:rsidRDefault="006F3518" w:rsidP="000C0977">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32003">
        <w:rPr>
          <w:rFonts w:ascii="Times New Roman" w:eastAsia="Times New Roman" w:hAnsi="Times New Roman" w:cs="Times New Roman"/>
          <w:b/>
          <w:bCs/>
          <w:sz w:val="24"/>
          <w:szCs w:val="24"/>
        </w:rPr>
        <w:t xml:space="preserve">Section 3: Reflection on </w:t>
      </w:r>
      <w:proofErr w:type="spellStart"/>
      <w:r w:rsidRPr="00032003">
        <w:rPr>
          <w:rFonts w:ascii="Times New Roman" w:eastAsia="Times New Roman" w:hAnsi="Times New Roman" w:cs="Times New Roman"/>
          <w:b/>
          <w:bCs/>
          <w:sz w:val="24"/>
          <w:szCs w:val="24"/>
        </w:rPr>
        <w:t>Organisational</w:t>
      </w:r>
      <w:proofErr w:type="spellEnd"/>
      <w:r w:rsidRPr="00032003">
        <w:rPr>
          <w:rFonts w:ascii="Times New Roman" w:eastAsia="Times New Roman" w:hAnsi="Times New Roman" w:cs="Times New Roman"/>
          <w:b/>
          <w:bCs/>
          <w:sz w:val="24"/>
          <w:szCs w:val="24"/>
        </w:rPr>
        <w:t xml:space="preserve"> Issues</w:t>
      </w:r>
    </w:p>
    <w:p w14:paraId="293FD457" w14:textId="10C1C8A7" w:rsidR="000C0977" w:rsidRDefault="000C0977" w:rsidP="000C0977">
      <w:pPr>
        <w:spacing w:before="100" w:beforeAutospacing="1" w:after="100" w:afterAutospacing="1" w:line="360" w:lineRule="auto"/>
        <w:jc w:val="both"/>
        <w:rPr>
          <w:rFonts w:ascii="Times New Roman" w:eastAsia="Times New Roman" w:hAnsi="Times New Roman" w:cs="Times New Roman"/>
          <w:sz w:val="24"/>
          <w:szCs w:val="24"/>
        </w:rPr>
      </w:pPr>
      <w:r w:rsidRPr="000C0977">
        <w:rPr>
          <w:rFonts w:ascii="Times New Roman" w:eastAsia="Times New Roman" w:hAnsi="Times New Roman" w:cs="Times New Roman"/>
          <w:sz w:val="24"/>
          <w:szCs w:val="24"/>
        </w:rPr>
        <w:t xml:space="preserve">At Hotel Mercure Birmingham West, from my placement, I had a run in with a guest complaint that was obvious to multiple </w:t>
      </w:r>
      <w:proofErr w:type="spellStart"/>
      <w:r w:rsidRPr="000C0977">
        <w:rPr>
          <w:rFonts w:ascii="Times New Roman" w:eastAsia="Times New Roman" w:hAnsi="Times New Roman" w:cs="Times New Roman"/>
          <w:sz w:val="24"/>
          <w:szCs w:val="24"/>
        </w:rPr>
        <w:t>organisational</w:t>
      </w:r>
      <w:proofErr w:type="spellEnd"/>
      <w:r w:rsidRPr="000C0977">
        <w:rPr>
          <w:rFonts w:ascii="Times New Roman" w:eastAsia="Times New Roman" w:hAnsi="Times New Roman" w:cs="Times New Roman"/>
          <w:sz w:val="24"/>
          <w:szCs w:val="24"/>
        </w:rPr>
        <w:t xml:space="preserve"> issues. A guest making a comment that their room is dirty on check in not only reflected a poor check in experience but also was a challenge to the Front Office and housekeeping department (</w:t>
      </w:r>
      <w:proofErr w:type="spellStart"/>
      <w:r w:rsidRPr="000C0977">
        <w:rPr>
          <w:rFonts w:ascii="Times New Roman" w:eastAsia="Times New Roman" w:hAnsi="Times New Roman" w:cs="Times New Roman"/>
          <w:sz w:val="24"/>
          <w:szCs w:val="24"/>
        </w:rPr>
        <w:t>Penninga</w:t>
      </w:r>
      <w:proofErr w:type="spellEnd"/>
      <w:r w:rsidRPr="000C0977">
        <w:rPr>
          <w:rFonts w:ascii="Times New Roman" w:eastAsia="Times New Roman" w:hAnsi="Times New Roman" w:cs="Times New Roman"/>
          <w:sz w:val="24"/>
          <w:szCs w:val="24"/>
        </w:rPr>
        <w:t xml:space="preserve"> &amp; </w:t>
      </w:r>
      <w:proofErr w:type="spellStart"/>
      <w:r w:rsidRPr="000C0977">
        <w:rPr>
          <w:rFonts w:ascii="Times New Roman" w:eastAsia="Times New Roman" w:hAnsi="Times New Roman" w:cs="Times New Roman"/>
          <w:sz w:val="24"/>
          <w:szCs w:val="24"/>
        </w:rPr>
        <w:t>Chibili</w:t>
      </w:r>
      <w:proofErr w:type="spellEnd"/>
      <w:r w:rsidRPr="000C0977">
        <w:rPr>
          <w:rFonts w:ascii="Times New Roman" w:eastAsia="Times New Roman" w:hAnsi="Times New Roman" w:cs="Times New Roman"/>
          <w:sz w:val="24"/>
          <w:szCs w:val="24"/>
        </w:rPr>
        <w:t>, 2019).</w:t>
      </w:r>
      <w:r w:rsidRPr="000C0977">
        <w:rPr>
          <w:rFonts w:ascii="Times New Roman" w:eastAsia="Times New Roman" w:hAnsi="Times New Roman" w:cs="Times New Roman"/>
          <w:sz w:val="24"/>
          <w:szCs w:val="24"/>
        </w:rPr>
        <w:br/>
        <w:t>This was a problem that had a great effect on the hotel's performance as a whole and the department's performance. This dissatisfaction in the guest’s perception made them feel dissatisfied with the hotel, and might write a negative review about the hotel, or lower the reputation of the hotel. Lovelock and Wirtz (2016), however, noted that cleanliness is one the most important determinants for the satisfaction of guests in the hospitality industry. It's not enough to ignore cleanliness because that will draw negative word of mouth and a drop in future bookings.</w:t>
      </w:r>
      <w:r w:rsidRPr="000C0977">
        <w:rPr>
          <w:rFonts w:ascii="Times New Roman" w:eastAsia="Times New Roman" w:hAnsi="Times New Roman" w:cs="Times New Roman"/>
          <w:sz w:val="24"/>
          <w:szCs w:val="24"/>
        </w:rPr>
        <w:br/>
        <w:t>Additionally, it highlighted challenges associated communication and coordination between the Front Office and Housekeeping departments.. The communication is effective to ensure the ready guest rooms and the meeting hotel quality standards (Mullins, 2013).</w:t>
      </w:r>
    </w:p>
    <w:p w14:paraId="26641DA2" w14:textId="48100294" w:rsidR="000C0977" w:rsidRDefault="000C0977" w:rsidP="000C0977">
      <w:pPr>
        <w:spacing w:before="100" w:beforeAutospacing="1" w:after="100" w:afterAutospacing="1" w:line="360" w:lineRule="auto"/>
        <w:jc w:val="both"/>
        <w:rPr>
          <w:rFonts w:ascii="Times New Roman" w:eastAsia="Times New Roman" w:hAnsi="Times New Roman" w:cs="Times New Roman"/>
          <w:sz w:val="24"/>
          <w:szCs w:val="24"/>
        </w:rPr>
      </w:pPr>
      <w:r w:rsidRPr="000C0977">
        <w:rPr>
          <w:rFonts w:ascii="Times New Roman" w:eastAsia="Times New Roman" w:hAnsi="Times New Roman" w:cs="Times New Roman"/>
          <w:sz w:val="24"/>
          <w:szCs w:val="24"/>
        </w:rPr>
        <w:t>Practical solutions for such an issue require the introduction of ways that are enhancing coordination and accountability. One possible solution is the introduction of a real time communication tool like a mobile app that permits Front Office and Housekeeping teams to update a room status instantly. That reduces the likelihood of miscommunication, and making sure all rooms are ready for guest check in. Besides conducting regular inspections of rooms before check in there could be a way of identifying and addressing any issues with cleanliness (Park et al 2019).</w:t>
      </w:r>
    </w:p>
    <w:p w14:paraId="19689089" w14:textId="0F9DA579" w:rsidR="000C0977" w:rsidRPr="00032003" w:rsidRDefault="000C0977" w:rsidP="000C0977">
      <w:pPr>
        <w:spacing w:before="100" w:beforeAutospacing="1" w:after="100" w:afterAutospacing="1" w:line="360" w:lineRule="auto"/>
        <w:jc w:val="both"/>
        <w:rPr>
          <w:rFonts w:ascii="Times New Roman" w:eastAsia="Times New Roman" w:hAnsi="Times New Roman" w:cs="Times New Roman"/>
          <w:sz w:val="24"/>
          <w:szCs w:val="24"/>
        </w:rPr>
      </w:pPr>
      <w:r w:rsidRPr="000C0977">
        <w:rPr>
          <w:rFonts w:ascii="Times New Roman" w:eastAsia="Times New Roman" w:hAnsi="Times New Roman" w:cs="Times New Roman"/>
          <w:sz w:val="24"/>
          <w:szCs w:val="24"/>
        </w:rPr>
        <w:t xml:space="preserve">From a theoretical perspective, TQM approach may be applied to improve service quality, to prevent similar </w:t>
      </w:r>
      <w:proofErr w:type="spellStart"/>
      <w:r w:rsidRPr="000C0977">
        <w:rPr>
          <w:rFonts w:ascii="Times New Roman" w:eastAsia="Times New Roman" w:hAnsi="Times New Roman" w:cs="Times New Roman"/>
          <w:sz w:val="24"/>
          <w:szCs w:val="24"/>
        </w:rPr>
        <w:t>menas</w:t>
      </w:r>
      <w:proofErr w:type="spellEnd"/>
      <w:r w:rsidRPr="000C0977">
        <w:rPr>
          <w:rFonts w:ascii="Times New Roman" w:eastAsia="Times New Roman" w:hAnsi="Times New Roman" w:cs="Times New Roman"/>
          <w:sz w:val="24"/>
          <w:szCs w:val="24"/>
        </w:rPr>
        <w:t xml:space="preserve"> in the future. TQM stresses that quality should form part of all the processes in operations (Goetsch &amp; Davis, 2014). Through TQM approach, the hotel could make sure all staffs will be committed to maintaining and maintaining high service standards that will make visitors satisfied and boost the reputation hotel (Ali et al., 2020).</w:t>
      </w:r>
    </w:p>
    <w:p w14:paraId="3AA3E184" w14:textId="77777777" w:rsidR="006F3518" w:rsidRPr="00032003" w:rsidRDefault="006F3518" w:rsidP="000C0977">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32003">
        <w:rPr>
          <w:rFonts w:ascii="Times New Roman" w:eastAsia="Times New Roman" w:hAnsi="Times New Roman" w:cs="Times New Roman"/>
          <w:b/>
          <w:bCs/>
          <w:sz w:val="24"/>
          <w:szCs w:val="24"/>
        </w:rPr>
        <w:t>Conclusion and Action Plan</w:t>
      </w:r>
    </w:p>
    <w:p w14:paraId="63558361" w14:textId="02F46E53" w:rsidR="000C0977" w:rsidRDefault="000C0977" w:rsidP="000C0977">
      <w:pPr>
        <w:spacing w:line="360" w:lineRule="auto"/>
        <w:jc w:val="both"/>
        <w:rPr>
          <w:rFonts w:ascii="Times New Roman" w:eastAsia="Times New Roman" w:hAnsi="Times New Roman" w:cs="Times New Roman"/>
          <w:sz w:val="24"/>
          <w:szCs w:val="24"/>
        </w:rPr>
      </w:pPr>
      <w:r w:rsidRPr="000C0977">
        <w:rPr>
          <w:rFonts w:ascii="Times New Roman" w:eastAsia="Times New Roman" w:hAnsi="Times New Roman" w:cs="Times New Roman"/>
          <w:sz w:val="24"/>
          <w:szCs w:val="24"/>
        </w:rPr>
        <w:t>Finally, my experience in the Hotel Mercure Birmingham West gave me the opportunity to understand the crucial role of guest service operations and work based skills and technical knowledge leading to giving excellent service. They gave me a shadowing supervisory role that allowed me to see how leadership, teamwork, and good communication were integral to the way in which daily operations were conducted and delivered to our guest expectations.</w:t>
      </w:r>
      <w:r w:rsidRPr="000C0977">
        <w:rPr>
          <w:rFonts w:ascii="Times New Roman" w:eastAsia="Times New Roman" w:hAnsi="Times New Roman" w:cs="Times New Roman"/>
          <w:sz w:val="24"/>
          <w:szCs w:val="24"/>
        </w:rPr>
        <w:br/>
        <w:t>Thinking of the experiences I had using Kolb Cycle helped me see the areas of my improvement, which are very convenient for the hospitality career, like task management and flexibility.</w:t>
      </w:r>
    </w:p>
    <w:p w14:paraId="6DDBD201" w14:textId="753B673C" w:rsidR="006F3518" w:rsidRPr="00032003" w:rsidRDefault="000C0977" w:rsidP="000C0977">
      <w:pPr>
        <w:spacing w:line="360" w:lineRule="auto"/>
        <w:jc w:val="both"/>
        <w:rPr>
          <w:rFonts w:ascii="Times New Roman" w:eastAsia="Times New Roman" w:hAnsi="Times New Roman" w:cs="Times New Roman"/>
          <w:b/>
          <w:bCs/>
          <w:sz w:val="24"/>
          <w:szCs w:val="24"/>
        </w:rPr>
      </w:pPr>
      <w:r w:rsidRPr="000C0977">
        <w:rPr>
          <w:rFonts w:ascii="Times New Roman" w:eastAsia="Times New Roman" w:hAnsi="Times New Roman" w:cs="Times New Roman"/>
          <w:sz w:val="24"/>
          <w:szCs w:val="24"/>
        </w:rPr>
        <w:t xml:space="preserve">For the future, I resolve to enhance my leadership and technology skills by attending a workshop on hospitality leadership as well as engaging in property management systems training. I wish to also become more adaptable and better at problem solving by engaging in additional responsibility on future placements or job roles. </w:t>
      </w:r>
      <w:r w:rsidR="006F3518" w:rsidRPr="00032003">
        <w:rPr>
          <w:rFonts w:ascii="Times New Roman" w:eastAsia="Times New Roman" w:hAnsi="Times New Roman" w:cs="Times New Roman"/>
          <w:b/>
          <w:bCs/>
          <w:sz w:val="24"/>
          <w:szCs w:val="24"/>
        </w:rPr>
        <w:br w:type="page"/>
      </w:r>
    </w:p>
    <w:p w14:paraId="25146B79" w14:textId="5EC01D45" w:rsidR="006F3518" w:rsidRPr="00032003" w:rsidRDefault="006F3518" w:rsidP="00032003">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32003">
        <w:rPr>
          <w:rFonts w:ascii="Times New Roman" w:eastAsia="Times New Roman" w:hAnsi="Times New Roman" w:cs="Times New Roman"/>
          <w:b/>
          <w:bCs/>
          <w:sz w:val="24"/>
          <w:szCs w:val="24"/>
        </w:rPr>
        <w:t>References</w:t>
      </w:r>
    </w:p>
    <w:p w14:paraId="1B6BC538"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Accor (2019) Mercure Birmingham west hotel, all.accor.com. Available at: https://all.accor.com/hotel/B538/index.en.shtml (Accessed: 02 October 2024). </w:t>
      </w:r>
    </w:p>
    <w:p w14:paraId="1079BB08"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Ali, N., Allan, M. and Azzam, Z., 2020. The impact of total quality management (TQM) dimensions on achieving competitive advantage: managerial perspective of the quality department staff at five-star hotels. Case of Jordan. Int. J. Sci. Technol. Res, 9(2), pp.2578-2587.</w:t>
      </w:r>
    </w:p>
    <w:p w14:paraId="2908D289"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Goetsch, D. L., &amp; Davis, S. B. (2014). </w:t>
      </w:r>
      <w:r w:rsidRPr="00032003">
        <w:rPr>
          <w:rFonts w:ascii="Times New Roman" w:eastAsia="Times New Roman" w:hAnsi="Times New Roman" w:cs="Times New Roman"/>
          <w:i/>
          <w:iCs/>
          <w:sz w:val="24"/>
          <w:szCs w:val="24"/>
        </w:rPr>
        <w:t>Quality Management for Organizational Excellence: Introduction to Total Quality</w:t>
      </w:r>
      <w:r w:rsidRPr="00032003">
        <w:rPr>
          <w:rFonts w:ascii="Times New Roman" w:eastAsia="Times New Roman" w:hAnsi="Times New Roman" w:cs="Times New Roman"/>
          <w:sz w:val="24"/>
          <w:szCs w:val="24"/>
        </w:rPr>
        <w:t>. Pearson.</w:t>
      </w:r>
    </w:p>
    <w:p w14:paraId="5281A730"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32003">
        <w:rPr>
          <w:rFonts w:ascii="Times New Roman" w:eastAsia="Times New Roman" w:hAnsi="Times New Roman" w:cs="Times New Roman"/>
          <w:sz w:val="24"/>
          <w:szCs w:val="24"/>
        </w:rPr>
        <w:t>Kandampully</w:t>
      </w:r>
      <w:proofErr w:type="spellEnd"/>
      <w:r w:rsidRPr="00032003">
        <w:rPr>
          <w:rFonts w:ascii="Times New Roman" w:eastAsia="Times New Roman" w:hAnsi="Times New Roman" w:cs="Times New Roman"/>
          <w:sz w:val="24"/>
          <w:szCs w:val="24"/>
        </w:rPr>
        <w:t xml:space="preserve">, J., Zhang, T., &amp; </w:t>
      </w:r>
      <w:proofErr w:type="spellStart"/>
      <w:r w:rsidRPr="00032003">
        <w:rPr>
          <w:rFonts w:ascii="Times New Roman" w:eastAsia="Times New Roman" w:hAnsi="Times New Roman" w:cs="Times New Roman"/>
          <w:sz w:val="24"/>
          <w:szCs w:val="24"/>
        </w:rPr>
        <w:t>Bilgihan</w:t>
      </w:r>
      <w:proofErr w:type="spellEnd"/>
      <w:r w:rsidRPr="00032003">
        <w:rPr>
          <w:rFonts w:ascii="Times New Roman" w:eastAsia="Times New Roman" w:hAnsi="Times New Roman" w:cs="Times New Roman"/>
          <w:sz w:val="24"/>
          <w:szCs w:val="24"/>
        </w:rPr>
        <w:t xml:space="preserve">, A. (2015). Customer loyalty: A review and future directions with a special focus on the hospitality industry. </w:t>
      </w:r>
      <w:r w:rsidRPr="00032003">
        <w:rPr>
          <w:rFonts w:ascii="Times New Roman" w:eastAsia="Times New Roman" w:hAnsi="Times New Roman" w:cs="Times New Roman"/>
          <w:i/>
          <w:iCs/>
          <w:sz w:val="24"/>
          <w:szCs w:val="24"/>
        </w:rPr>
        <w:t>International Journal of Contemporary Hospitality Management</w:t>
      </w:r>
      <w:r w:rsidRPr="00032003">
        <w:rPr>
          <w:rFonts w:ascii="Times New Roman" w:eastAsia="Times New Roman" w:hAnsi="Times New Roman" w:cs="Times New Roman"/>
          <w:sz w:val="24"/>
          <w:szCs w:val="24"/>
        </w:rPr>
        <w:t>, 27(3), 379-414.</w:t>
      </w:r>
    </w:p>
    <w:p w14:paraId="52F7B8F9"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Kolb, D. A. (1984). </w:t>
      </w:r>
      <w:r w:rsidRPr="00032003">
        <w:rPr>
          <w:rFonts w:ascii="Times New Roman" w:eastAsia="Times New Roman" w:hAnsi="Times New Roman" w:cs="Times New Roman"/>
          <w:i/>
          <w:iCs/>
          <w:sz w:val="24"/>
          <w:szCs w:val="24"/>
        </w:rPr>
        <w:t>Experiential Learning: Experience as the Source of Learning and Development</w:t>
      </w:r>
      <w:r w:rsidRPr="00032003">
        <w:rPr>
          <w:rFonts w:ascii="Times New Roman" w:eastAsia="Times New Roman" w:hAnsi="Times New Roman" w:cs="Times New Roman"/>
          <w:sz w:val="24"/>
          <w:szCs w:val="24"/>
        </w:rPr>
        <w:t>. Prentice Hall.</w:t>
      </w:r>
    </w:p>
    <w:p w14:paraId="04800ED0"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Law, R., </w:t>
      </w:r>
      <w:proofErr w:type="spellStart"/>
      <w:r w:rsidRPr="00032003">
        <w:rPr>
          <w:rFonts w:ascii="Times New Roman" w:eastAsia="Times New Roman" w:hAnsi="Times New Roman" w:cs="Times New Roman"/>
          <w:sz w:val="24"/>
          <w:szCs w:val="24"/>
        </w:rPr>
        <w:t>Buhalis</w:t>
      </w:r>
      <w:proofErr w:type="spellEnd"/>
      <w:r w:rsidRPr="00032003">
        <w:rPr>
          <w:rFonts w:ascii="Times New Roman" w:eastAsia="Times New Roman" w:hAnsi="Times New Roman" w:cs="Times New Roman"/>
          <w:sz w:val="24"/>
          <w:szCs w:val="24"/>
        </w:rPr>
        <w:t xml:space="preserve">, D., &amp; Cobanoglu, C. (2014). Progress on information and communication technologies in hospitality and tourism. </w:t>
      </w:r>
      <w:r w:rsidRPr="00032003">
        <w:rPr>
          <w:rFonts w:ascii="Times New Roman" w:eastAsia="Times New Roman" w:hAnsi="Times New Roman" w:cs="Times New Roman"/>
          <w:i/>
          <w:iCs/>
          <w:sz w:val="24"/>
          <w:szCs w:val="24"/>
        </w:rPr>
        <w:t>International Journal of Contemporary Hospitality Management</w:t>
      </w:r>
      <w:r w:rsidRPr="00032003">
        <w:rPr>
          <w:rFonts w:ascii="Times New Roman" w:eastAsia="Times New Roman" w:hAnsi="Times New Roman" w:cs="Times New Roman"/>
          <w:sz w:val="24"/>
          <w:szCs w:val="24"/>
        </w:rPr>
        <w:t>, 26(5), 727-750.</w:t>
      </w:r>
    </w:p>
    <w:p w14:paraId="3FC4F9AF"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Lovelock, C., &amp; Wirtz, J. (2016). </w:t>
      </w:r>
      <w:r w:rsidRPr="00032003">
        <w:rPr>
          <w:rFonts w:ascii="Times New Roman" w:eastAsia="Times New Roman" w:hAnsi="Times New Roman" w:cs="Times New Roman"/>
          <w:i/>
          <w:iCs/>
          <w:sz w:val="24"/>
          <w:szCs w:val="24"/>
        </w:rPr>
        <w:t>Services Marketing: People, Technology, Strategy</w:t>
      </w:r>
      <w:r w:rsidRPr="00032003">
        <w:rPr>
          <w:rFonts w:ascii="Times New Roman" w:eastAsia="Times New Roman" w:hAnsi="Times New Roman" w:cs="Times New Roman"/>
          <w:sz w:val="24"/>
          <w:szCs w:val="24"/>
        </w:rPr>
        <w:t>. World Scientific Publishing Company.</w:t>
      </w:r>
    </w:p>
    <w:p w14:paraId="02AB8A4A"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32003">
        <w:rPr>
          <w:rFonts w:ascii="Times New Roman" w:eastAsia="Times New Roman" w:hAnsi="Times New Roman" w:cs="Times New Roman"/>
          <w:sz w:val="24"/>
          <w:szCs w:val="24"/>
        </w:rPr>
        <w:t>Moyeenudin</w:t>
      </w:r>
      <w:proofErr w:type="spellEnd"/>
      <w:r w:rsidRPr="00032003">
        <w:rPr>
          <w:rFonts w:ascii="Times New Roman" w:eastAsia="Times New Roman" w:hAnsi="Times New Roman" w:cs="Times New Roman"/>
          <w:sz w:val="24"/>
          <w:szCs w:val="24"/>
        </w:rPr>
        <w:t xml:space="preserve">, H.M., </w:t>
      </w:r>
      <w:proofErr w:type="spellStart"/>
      <w:r w:rsidRPr="00032003">
        <w:rPr>
          <w:rFonts w:ascii="Times New Roman" w:eastAsia="Times New Roman" w:hAnsi="Times New Roman" w:cs="Times New Roman"/>
          <w:sz w:val="24"/>
          <w:szCs w:val="24"/>
        </w:rPr>
        <w:t>Parvez</w:t>
      </w:r>
      <w:proofErr w:type="spellEnd"/>
      <w:r w:rsidRPr="00032003">
        <w:rPr>
          <w:rFonts w:ascii="Times New Roman" w:eastAsia="Times New Roman" w:hAnsi="Times New Roman" w:cs="Times New Roman"/>
          <w:sz w:val="24"/>
          <w:szCs w:val="24"/>
        </w:rPr>
        <w:t>, S.J., Anandan, R. and Narayanan, K., 2018. Data management with PMS in hotel industry. International Journal of Engineering &amp; Technology, 7(2.21), pp.327-330.</w:t>
      </w:r>
    </w:p>
    <w:p w14:paraId="09E4F8F3"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Mullins, L. J. (2013). </w:t>
      </w:r>
      <w:r w:rsidRPr="00032003">
        <w:rPr>
          <w:rFonts w:ascii="Times New Roman" w:eastAsia="Times New Roman" w:hAnsi="Times New Roman" w:cs="Times New Roman"/>
          <w:i/>
          <w:iCs/>
          <w:sz w:val="24"/>
          <w:szCs w:val="24"/>
        </w:rPr>
        <w:t xml:space="preserve">Management and </w:t>
      </w:r>
      <w:proofErr w:type="spellStart"/>
      <w:r w:rsidRPr="00032003">
        <w:rPr>
          <w:rFonts w:ascii="Times New Roman" w:eastAsia="Times New Roman" w:hAnsi="Times New Roman" w:cs="Times New Roman"/>
          <w:i/>
          <w:iCs/>
          <w:sz w:val="24"/>
          <w:szCs w:val="24"/>
        </w:rPr>
        <w:t>Organisational</w:t>
      </w:r>
      <w:proofErr w:type="spellEnd"/>
      <w:r w:rsidRPr="00032003">
        <w:rPr>
          <w:rFonts w:ascii="Times New Roman" w:eastAsia="Times New Roman" w:hAnsi="Times New Roman" w:cs="Times New Roman"/>
          <w:i/>
          <w:iCs/>
          <w:sz w:val="24"/>
          <w:szCs w:val="24"/>
        </w:rPr>
        <w:t xml:space="preserve"> </w:t>
      </w:r>
      <w:proofErr w:type="spellStart"/>
      <w:r w:rsidRPr="00032003">
        <w:rPr>
          <w:rFonts w:ascii="Times New Roman" w:eastAsia="Times New Roman" w:hAnsi="Times New Roman" w:cs="Times New Roman"/>
          <w:i/>
          <w:iCs/>
          <w:sz w:val="24"/>
          <w:szCs w:val="24"/>
        </w:rPr>
        <w:t>Behaviour</w:t>
      </w:r>
      <w:proofErr w:type="spellEnd"/>
      <w:r w:rsidRPr="00032003">
        <w:rPr>
          <w:rFonts w:ascii="Times New Roman" w:eastAsia="Times New Roman" w:hAnsi="Times New Roman" w:cs="Times New Roman"/>
          <w:sz w:val="24"/>
          <w:szCs w:val="24"/>
        </w:rPr>
        <w:t>. Pearson Education.</w:t>
      </w:r>
    </w:p>
    <w:p w14:paraId="302F415F"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Padma, P. and Ahn, J. (2020) ‘Guest satisfaction &amp; dissatisfaction in luxury hotels: An application of Big Data’, International Journal of Hospitality Management, 84, p. 102318. doi:10.1016/j.ijhm.2019.102318. </w:t>
      </w:r>
    </w:p>
    <w:p w14:paraId="1FEBA1BC"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Park, H., Kline, S.F., Kim, J., Almanza, B. and Ma, J., 2019. Does hotel cleanliness correlate with surfaces guests contact?. International Journal of Contemporary Hospitality Management, 31(7), pp.2933-2950.</w:t>
      </w:r>
    </w:p>
    <w:p w14:paraId="2DA877C9"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32003">
        <w:rPr>
          <w:rFonts w:ascii="Times New Roman" w:eastAsia="Times New Roman" w:hAnsi="Times New Roman" w:cs="Times New Roman"/>
          <w:sz w:val="24"/>
          <w:szCs w:val="24"/>
        </w:rPr>
        <w:t>Penninga</w:t>
      </w:r>
      <w:proofErr w:type="spellEnd"/>
      <w:r w:rsidRPr="00032003">
        <w:rPr>
          <w:rFonts w:ascii="Times New Roman" w:eastAsia="Times New Roman" w:hAnsi="Times New Roman" w:cs="Times New Roman"/>
          <w:sz w:val="24"/>
          <w:szCs w:val="24"/>
        </w:rPr>
        <w:t xml:space="preserve">, S. and </w:t>
      </w:r>
      <w:proofErr w:type="spellStart"/>
      <w:r w:rsidRPr="00032003">
        <w:rPr>
          <w:rFonts w:ascii="Times New Roman" w:eastAsia="Times New Roman" w:hAnsi="Times New Roman" w:cs="Times New Roman"/>
          <w:sz w:val="24"/>
          <w:szCs w:val="24"/>
        </w:rPr>
        <w:t>Chibili</w:t>
      </w:r>
      <w:proofErr w:type="spellEnd"/>
      <w:r w:rsidRPr="00032003">
        <w:rPr>
          <w:rFonts w:ascii="Times New Roman" w:eastAsia="Times New Roman" w:hAnsi="Times New Roman" w:cs="Times New Roman"/>
          <w:sz w:val="24"/>
          <w:szCs w:val="24"/>
        </w:rPr>
        <w:t>, M.N. (2019) ‘The Rooms Department’, Modern Hotel Operations Management, pp. 118–163. doi:10.4324/9781003022329-4.</w:t>
      </w:r>
    </w:p>
    <w:p w14:paraId="33082AFB" w14:textId="77777777" w:rsidR="00D6566D" w:rsidRPr="00032003"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Umasuthan, H., Park, O.J. and Ryu, J.H., 2017. Influence of empathy on hotel guests’ emotional service experience. Journal of Services Marketing, 31(6), pp.618-635.</w:t>
      </w:r>
    </w:p>
    <w:p w14:paraId="5B65AFEB" w14:textId="77777777" w:rsidR="00D6566D" w:rsidRDefault="00D6566D" w:rsidP="0003200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032003">
        <w:rPr>
          <w:rFonts w:ascii="Times New Roman" w:eastAsia="Times New Roman" w:hAnsi="Times New Roman" w:cs="Times New Roman"/>
          <w:sz w:val="24"/>
          <w:szCs w:val="24"/>
        </w:rPr>
        <w:t xml:space="preserve">Yukl, G. (2013). </w:t>
      </w:r>
      <w:r w:rsidRPr="00032003">
        <w:rPr>
          <w:rFonts w:ascii="Times New Roman" w:eastAsia="Times New Roman" w:hAnsi="Times New Roman" w:cs="Times New Roman"/>
          <w:i/>
          <w:iCs/>
          <w:sz w:val="24"/>
          <w:szCs w:val="24"/>
        </w:rPr>
        <w:t>Leadership in Organizations</w:t>
      </w:r>
      <w:r w:rsidRPr="00032003">
        <w:rPr>
          <w:rFonts w:ascii="Times New Roman" w:eastAsia="Times New Roman" w:hAnsi="Times New Roman" w:cs="Times New Roman"/>
          <w:sz w:val="24"/>
          <w:szCs w:val="24"/>
        </w:rPr>
        <w:t>. Pearson Education.</w:t>
      </w:r>
    </w:p>
    <w:p w14:paraId="23E30ACE" w14:textId="77777777"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35F55370" w14:textId="77777777"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43CA923B" w14:textId="77777777"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627C626D" w14:textId="58D8C96F"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F5265D0" w14:textId="77777777"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485CD323" w14:textId="77777777" w:rsidR="0061152D"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63D9B42E" w14:textId="77777777" w:rsidR="0061152D" w:rsidRPr="00032003" w:rsidRDefault="0061152D" w:rsidP="0061152D">
      <w:pPr>
        <w:spacing w:before="100" w:beforeAutospacing="1" w:after="100" w:afterAutospacing="1" w:line="360" w:lineRule="auto"/>
        <w:ind w:left="720"/>
        <w:jc w:val="both"/>
        <w:rPr>
          <w:rFonts w:ascii="Times New Roman" w:eastAsia="Times New Roman" w:hAnsi="Times New Roman" w:cs="Times New Roman"/>
          <w:sz w:val="24"/>
          <w:szCs w:val="24"/>
        </w:rPr>
      </w:pPr>
    </w:p>
    <w:p w14:paraId="542B590F" w14:textId="571ACA26" w:rsidR="006F3518" w:rsidRDefault="006F3518" w:rsidP="009E1D02">
      <w:pPr>
        <w:spacing w:line="360" w:lineRule="auto"/>
        <w:jc w:val="both"/>
      </w:pPr>
      <w:r w:rsidRPr="00032003">
        <w:rPr>
          <w:sz w:val="24"/>
          <w:szCs w:val="24"/>
        </w:rPr>
        <w:br w:type="page"/>
      </w:r>
    </w:p>
    <w:sectPr w:rsidR="006F35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DA7B98"/>
    <w:multiLevelType w:val="multilevel"/>
    <w:tmpl w:val="75D0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255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518"/>
    <w:rsid w:val="00032003"/>
    <w:rsid w:val="00043890"/>
    <w:rsid w:val="000468CA"/>
    <w:rsid w:val="000A4E54"/>
    <w:rsid w:val="000C0977"/>
    <w:rsid w:val="000E206F"/>
    <w:rsid w:val="000F1AEC"/>
    <w:rsid w:val="00170B41"/>
    <w:rsid w:val="00180F4F"/>
    <w:rsid w:val="001F698E"/>
    <w:rsid w:val="00263875"/>
    <w:rsid w:val="002E26E3"/>
    <w:rsid w:val="00312D18"/>
    <w:rsid w:val="003B3A82"/>
    <w:rsid w:val="004173DC"/>
    <w:rsid w:val="00446274"/>
    <w:rsid w:val="004512F0"/>
    <w:rsid w:val="004666A9"/>
    <w:rsid w:val="0047430C"/>
    <w:rsid w:val="004D6C55"/>
    <w:rsid w:val="004E7015"/>
    <w:rsid w:val="004F05DB"/>
    <w:rsid w:val="00511678"/>
    <w:rsid w:val="0051787E"/>
    <w:rsid w:val="00524523"/>
    <w:rsid w:val="00541C75"/>
    <w:rsid w:val="00543E47"/>
    <w:rsid w:val="00566E6F"/>
    <w:rsid w:val="00592C1D"/>
    <w:rsid w:val="005C7D3B"/>
    <w:rsid w:val="005D1CE1"/>
    <w:rsid w:val="0061152D"/>
    <w:rsid w:val="00666189"/>
    <w:rsid w:val="006D0348"/>
    <w:rsid w:val="006F3518"/>
    <w:rsid w:val="007C1F96"/>
    <w:rsid w:val="007C2C55"/>
    <w:rsid w:val="007C3B7E"/>
    <w:rsid w:val="00864D04"/>
    <w:rsid w:val="00940347"/>
    <w:rsid w:val="009C7AA5"/>
    <w:rsid w:val="009E1D02"/>
    <w:rsid w:val="009F6C0E"/>
    <w:rsid w:val="00AB15C2"/>
    <w:rsid w:val="00B17FC9"/>
    <w:rsid w:val="00B271D2"/>
    <w:rsid w:val="00B33175"/>
    <w:rsid w:val="00B5365D"/>
    <w:rsid w:val="00B9628F"/>
    <w:rsid w:val="00BB5E3F"/>
    <w:rsid w:val="00CA7764"/>
    <w:rsid w:val="00CB0B06"/>
    <w:rsid w:val="00D6566D"/>
    <w:rsid w:val="00D66F9B"/>
    <w:rsid w:val="00D927FD"/>
    <w:rsid w:val="00EF6777"/>
    <w:rsid w:val="00FF3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FDD01"/>
  <w15:chartTrackingRefBased/>
  <w15:docId w15:val="{E45C7559-490A-472F-AE25-C1E64160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F351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F3518"/>
    <w:rPr>
      <w:rFonts w:ascii="Times New Roman" w:eastAsia="Times New Roman" w:hAnsi="Times New Roman" w:cs="Times New Roman"/>
      <w:b/>
      <w:bCs/>
      <w:sz w:val="27"/>
      <w:szCs w:val="27"/>
    </w:rPr>
  </w:style>
  <w:style w:type="character" w:styleId="Strong">
    <w:name w:val="Strong"/>
    <w:basedOn w:val="DefaultParagraphFont"/>
    <w:uiPriority w:val="22"/>
    <w:qFormat/>
    <w:rsid w:val="006F3518"/>
    <w:rPr>
      <w:b/>
      <w:bCs/>
    </w:rPr>
  </w:style>
  <w:style w:type="paragraph" w:styleId="NormalWeb">
    <w:name w:val="Normal (Web)"/>
    <w:basedOn w:val="Normal"/>
    <w:uiPriority w:val="99"/>
    <w:semiHidden/>
    <w:unhideWhenUsed/>
    <w:rsid w:val="006F351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F35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8212550">
      <w:bodyDiv w:val="1"/>
      <w:marLeft w:val="0"/>
      <w:marRight w:val="0"/>
      <w:marTop w:val="0"/>
      <w:marBottom w:val="0"/>
      <w:divBdr>
        <w:top w:val="none" w:sz="0" w:space="0" w:color="auto"/>
        <w:left w:val="none" w:sz="0" w:space="0" w:color="auto"/>
        <w:bottom w:val="none" w:sz="0" w:space="0" w:color="auto"/>
        <w:right w:val="none" w:sz="0" w:space="0" w:color="auto"/>
      </w:divBdr>
    </w:div>
    <w:div w:id="935792048">
      <w:bodyDiv w:val="1"/>
      <w:marLeft w:val="0"/>
      <w:marRight w:val="0"/>
      <w:marTop w:val="0"/>
      <w:marBottom w:val="0"/>
      <w:divBdr>
        <w:top w:val="none" w:sz="0" w:space="0" w:color="auto"/>
        <w:left w:val="none" w:sz="0" w:space="0" w:color="auto"/>
        <w:bottom w:val="none" w:sz="0" w:space="0" w:color="auto"/>
        <w:right w:val="none" w:sz="0" w:space="0" w:color="auto"/>
      </w:divBdr>
    </w:div>
    <w:div w:id="1071394013">
      <w:bodyDiv w:val="1"/>
      <w:marLeft w:val="0"/>
      <w:marRight w:val="0"/>
      <w:marTop w:val="0"/>
      <w:marBottom w:val="0"/>
      <w:divBdr>
        <w:top w:val="none" w:sz="0" w:space="0" w:color="auto"/>
        <w:left w:val="none" w:sz="0" w:space="0" w:color="auto"/>
        <w:bottom w:val="none" w:sz="0" w:space="0" w:color="auto"/>
        <w:right w:val="none" w:sz="0" w:space="0" w:color="auto"/>
      </w:divBdr>
    </w:div>
    <w:div w:id="1114060738">
      <w:bodyDiv w:val="1"/>
      <w:marLeft w:val="0"/>
      <w:marRight w:val="0"/>
      <w:marTop w:val="0"/>
      <w:marBottom w:val="0"/>
      <w:divBdr>
        <w:top w:val="none" w:sz="0" w:space="0" w:color="auto"/>
        <w:left w:val="none" w:sz="0" w:space="0" w:color="auto"/>
        <w:bottom w:val="none" w:sz="0" w:space="0" w:color="auto"/>
        <w:right w:val="none" w:sz="0" w:space="0" w:color="auto"/>
      </w:divBdr>
    </w:div>
    <w:div w:id="1132986937">
      <w:bodyDiv w:val="1"/>
      <w:marLeft w:val="0"/>
      <w:marRight w:val="0"/>
      <w:marTop w:val="0"/>
      <w:marBottom w:val="0"/>
      <w:divBdr>
        <w:top w:val="none" w:sz="0" w:space="0" w:color="auto"/>
        <w:left w:val="none" w:sz="0" w:space="0" w:color="auto"/>
        <w:bottom w:val="none" w:sz="0" w:space="0" w:color="auto"/>
        <w:right w:val="none" w:sz="0" w:space="0" w:color="auto"/>
      </w:divBdr>
    </w:div>
    <w:div w:id="1344745043">
      <w:bodyDiv w:val="1"/>
      <w:marLeft w:val="0"/>
      <w:marRight w:val="0"/>
      <w:marTop w:val="0"/>
      <w:marBottom w:val="0"/>
      <w:divBdr>
        <w:top w:val="none" w:sz="0" w:space="0" w:color="auto"/>
        <w:left w:val="none" w:sz="0" w:space="0" w:color="auto"/>
        <w:bottom w:val="none" w:sz="0" w:space="0" w:color="auto"/>
        <w:right w:val="none" w:sz="0" w:space="0" w:color="auto"/>
      </w:divBdr>
    </w:div>
    <w:div w:id="1402943179">
      <w:bodyDiv w:val="1"/>
      <w:marLeft w:val="0"/>
      <w:marRight w:val="0"/>
      <w:marTop w:val="0"/>
      <w:marBottom w:val="0"/>
      <w:divBdr>
        <w:top w:val="none" w:sz="0" w:space="0" w:color="auto"/>
        <w:left w:val="none" w:sz="0" w:space="0" w:color="auto"/>
        <w:bottom w:val="none" w:sz="0" w:space="0" w:color="auto"/>
        <w:right w:val="none" w:sz="0" w:space="0" w:color="auto"/>
      </w:divBdr>
    </w:div>
    <w:div w:id="1670595229">
      <w:bodyDiv w:val="1"/>
      <w:marLeft w:val="0"/>
      <w:marRight w:val="0"/>
      <w:marTop w:val="0"/>
      <w:marBottom w:val="0"/>
      <w:divBdr>
        <w:top w:val="none" w:sz="0" w:space="0" w:color="auto"/>
        <w:left w:val="none" w:sz="0" w:space="0" w:color="auto"/>
        <w:bottom w:val="none" w:sz="0" w:space="0" w:color="auto"/>
        <w:right w:val="none" w:sz="0" w:space="0" w:color="auto"/>
      </w:divBdr>
    </w:div>
    <w:div w:id="1742869934">
      <w:bodyDiv w:val="1"/>
      <w:marLeft w:val="0"/>
      <w:marRight w:val="0"/>
      <w:marTop w:val="0"/>
      <w:marBottom w:val="0"/>
      <w:divBdr>
        <w:top w:val="none" w:sz="0" w:space="0" w:color="auto"/>
        <w:left w:val="none" w:sz="0" w:space="0" w:color="auto"/>
        <w:bottom w:val="none" w:sz="0" w:space="0" w:color="auto"/>
        <w:right w:val="none" w:sz="0" w:space="0" w:color="auto"/>
      </w:divBdr>
    </w:div>
    <w:div w:id="1793591372">
      <w:bodyDiv w:val="1"/>
      <w:marLeft w:val="0"/>
      <w:marRight w:val="0"/>
      <w:marTop w:val="0"/>
      <w:marBottom w:val="0"/>
      <w:divBdr>
        <w:top w:val="none" w:sz="0" w:space="0" w:color="auto"/>
        <w:left w:val="none" w:sz="0" w:space="0" w:color="auto"/>
        <w:bottom w:val="none" w:sz="0" w:space="0" w:color="auto"/>
        <w:right w:val="none" w:sz="0" w:space="0" w:color="auto"/>
      </w:divBdr>
    </w:div>
    <w:div w:id="212010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1741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Tanacui Luciana</cp:lastModifiedBy>
  <cp:revision>2</cp:revision>
  <dcterms:created xsi:type="dcterms:W3CDTF">2024-11-07T01:37:00Z</dcterms:created>
  <dcterms:modified xsi:type="dcterms:W3CDTF">2024-11-07T01:37:00Z</dcterms:modified>
</cp:coreProperties>
</file>