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8AFA" w14:textId="54DCD08B" w:rsidR="00F516BA" w:rsidRDefault="00F516BA" w:rsidP="006A6628">
      <w:pPr>
        <w:spacing w:line="360" w:lineRule="auto"/>
        <w:jc w:val="both"/>
      </w:pPr>
      <w:bookmarkStart w:id="0" w:name="_Toc158469875"/>
      <w:bookmarkStart w:id="1" w:name="_Toc158470171"/>
      <w:r w:rsidRPr="00E813B1">
        <w:rPr>
          <w:noProof/>
        </w:rPr>
        <w:drawing>
          <wp:anchor distT="0" distB="0" distL="114300" distR="114300" simplePos="0" relativeHeight="251659264" behindDoc="0" locked="0" layoutInCell="1" allowOverlap="1" wp14:anchorId="0BB542A8" wp14:editId="3C7919A7">
            <wp:simplePos x="0" y="0"/>
            <wp:positionH relativeFrom="column">
              <wp:posOffset>-573405</wp:posOffset>
            </wp:positionH>
            <wp:positionV relativeFrom="paragraph">
              <wp:posOffset>338</wp:posOffset>
            </wp:positionV>
            <wp:extent cx="2091447" cy="917818"/>
            <wp:effectExtent l="0" t="0" r="4445" b="0"/>
            <wp:wrapSquare wrapText="bothSides"/>
            <wp:docPr id="2008590288" name="Picture 2008590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91447" cy="91781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3351CC60" w14:textId="294EF369" w:rsidR="00F516BA" w:rsidRDefault="00F516BA" w:rsidP="006A6628">
      <w:pPr>
        <w:spacing w:line="360" w:lineRule="auto"/>
        <w:jc w:val="both"/>
      </w:pPr>
    </w:p>
    <w:p w14:paraId="50BF70E2" w14:textId="77777777" w:rsidR="00F516BA" w:rsidRDefault="00F516BA" w:rsidP="006A6628">
      <w:pPr>
        <w:pStyle w:val="BodyText"/>
        <w:spacing w:line="360" w:lineRule="auto"/>
        <w:jc w:val="both"/>
        <w:rPr>
          <w:b/>
          <w:bCs/>
          <w:sz w:val="56"/>
          <w:szCs w:val="56"/>
        </w:rPr>
      </w:pPr>
      <w:bookmarkStart w:id="2" w:name="_Toc158469876"/>
      <w:bookmarkStart w:id="3" w:name="_Toc158470172"/>
    </w:p>
    <w:p w14:paraId="2441B78A" w14:textId="4927EA2A" w:rsidR="00F516BA" w:rsidRPr="001F4AFB" w:rsidRDefault="00F516BA" w:rsidP="00094CB1">
      <w:pPr>
        <w:pStyle w:val="BodyText"/>
        <w:spacing w:line="360" w:lineRule="auto"/>
        <w:jc w:val="center"/>
        <w:rPr>
          <w:rFonts w:ascii="Arial" w:hAnsi="Arial" w:cs="Arial"/>
          <w:sz w:val="56"/>
          <w:szCs w:val="56"/>
          <w:lang w:val="en-GB"/>
        </w:rPr>
      </w:pPr>
      <w:r w:rsidRPr="001F4AFB">
        <w:rPr>
          <w:rFonts w:ascii="Arial" w:hAnsi="Arial" w:cs="Arial"/>
          <w:b/>
          <w:bCs/>
          <w:sz w:val="48"/>
          <w:szCs w:val="48"/>
        </w:rPr>
        <w:t>Module name:</w:t>
      </w:r>
      <w:bookmarkEnd w:id="2"/>
      <w:bookmarkEnd w:id="3"/>
      <w:r w:rsidR="001F4AFB" w:rsidRPr="001F4AFB">
        <w:rPr>
          <w:rFonts w:ascii="Arial" w:hAnsi="Arial" w:cs="Arial"/>
          <w:b/>
          <w:bCs/>
          <w:sz w:val="48"/>
          <w:szCs w:val="48"/>
          <w:lang w:val="en-GB"/>
        </w:rPr>
        <w:t xml:space="preserve"> </w:t>
      </w:r>
      <w:r w:rsidR="001F4AFB" w:rsidRPr="001F4AFB">
        <w:rPr>
          <w:rFonts w:ascii="Arial" w:hAnsi="Arial" w:cs="Arial"/>
          <w:sz w:val="56"/>
          <w:szCs w:val="56"/>
          <w:lang w:val="en-GB"/>
        </w:rPr>
        <w:t>Research Methods for Business</w:t>
      </w:r>
    </w:p>
    <w:p w14:paraId="7357B08F" w14:textId="55D48C81" w:rsidR="00F516BA" w:rsidRPr="00946F6E" w:rsidRDefault="00F516BA" w:rsidP="00094CB1">
      <w:pPr>
        <w:pStyle w:val="BodyText"/>
        <w:spacing w:line="360" w:lineRule="auto"/>
        <w:jc w:val="center"/>
        <w:rPr>
          <w:rFonts w:ascii="Arial" w:hAnsi="Arial" w:cs="Arial"/>
          <w:b/>
          <w:bCs/>
          <w:sz w:val="56"/>
          <w:szCs w:val="56"/>
          <w:lang w:val="bg-BG"/>
        </w:rPr>
      </w:pPr>
      <w:bookmarkStart w:id="4" w:name="_Toc158469877"/>
      <w:bookmarkStart w:id="5" w:name="_Toc158470173"/>
      <w:r w:rsidRPr="001F4AFB">
        <w:rPr>
          <w:rFonts w:ascii="Arial" w:hAnsi="Arial" w:cs="Arial"/>
          <w:b/>
          <w:bCs/>
          <w:sz w:val="48"/>
          <w:szCs w:val="48"/>
        </w:rPr>
        <w:t xml:space="preserve">Module code: </w:t>
      </w:r>
      <w:bookmarkEnd w:id="4"/>
      <w:bookmarkEnd w:id="5"/>
      <w:r w:rsidR="00C944E7" w:rsidRPr="00A07D77">
        <w:rPr>
          <w:rFonts w:ascii="Arial" w:hAnsi="Arial" w:cs="Arial"/>
          <w:sz w:val="56"/>
          <w:szCs w:val="56"/>
        </w:rPr>
        <w:t xml:space="preserve">LCLM </w:t>
      </w:r>
      <w:r w:rsidR="009A4CEF">
        <w:rPr>
          <w:rFonts w:ascii="Arial" w:hAnsi="Arial" w:cs="Arial"/>
          <w:sz w:val="56"/>
          <w:szCs w:val="56"/>
        </w:rPr>
        <w:t>6</w:t>
      </w:r>
      <w:r w:rsidR="00C944E7" w:rsidRPr="00A07D77">
        <w:rPr>
          <w:rFonts w:ascii="Arial" w:hAnsi="Arial" w:cs="Arial"/>
          <w:sz w:val="56"/>
          <w:szCs w:val="56"/>
        </w:rPr>
        <w:t>00</w:t>
      </w:r>
      <w:r w:rsidR="00946F6E">
        <w:rPr>
          <w:rFonts w:ascii="Arial" w:hAnsi="Arial" w:cs="Arial"/>
          <w:sz w:val="56"/>
          <w:szCs w:val="56"/>
          <w:lang w:val="bg-BG"/>
        </w:rPr>
        <w:t>4</w:t>
      </w:r>
    </w:p>
    <w:p w14:paraId="63DE640D" w14:textId="4570C839" w:rsidR="00AA6EE5" w:rsidRPr="001F4AFB" w:rsidRDefault="00F516BA" w:rsidP="001F4AFB">
      <w:pPr>
        <w:pStyle w:val="BodyText"/>
        <w:spacing w:line="360" w:lineRule="auto"/>
        <w:jc w:val="center"/>
        <w:rPr>
          <w:rFonts w:ascii="Arial" w:hAnsi="Arial" w:cs="Arial"/>
          <w:b/>
          <w:bCs/>
          <w:sz w:val="56"/>
          <w:szCs w:val="56"/>
          <w:shd w:val="clear" w:color="auto" w:fill="FFFFFF"/>
        </w:rPr>
      </w:pPr>
      <w:bookmarkStart w:id="6" w:name="_Toc158469878"/>
      <w:bookmarkStart w:id="7" w:name="_Toc158470174"/>
      <w:r w:rsidRPr="001F4AFB">
        <w:rPr>
          <w:rFonts w:ascii="Arial" w:hAnsi="Arial" w:cs="Arial"/>
          <w:b/>
          <w:bCs/>
          <w:sz w:val="48"/>
          <w:szCs w:val="48"/>
        </w:rPr>
        <w:t>Lecture name:</w:t>
      </w:r>
      <w:bookmarkEnd w:id="6"/>
      <w:bookmarkEnd w:id="7"/>
      <w:r w:rsidR="001F4AFB" w:rsidRPr="001F4AFB">
        <w:rPr>
          <w:rFonts w:ascii="Helvetica Neue" w:hAnsi="Helvetica Neue" w:cs="Helvetica Neue"/>
          <w:color w:val="16191C"/>
        </w:rPr>
        <w:t xml:space="preserve"> </w:t>
      </w:r>
      <w:r w:rsidR="001F4AFB" w:rsidRPr="001F4AFB">
        <w:rPr>
          <w:rFonts w:ascii="Arial" w:hAnsi="Arial" w:cs="Arial"/>
          <w:color w:val="16191C"/>
          <w:sz w:val="56"/>
          <w:szCs w:val="56"/>
        </w:rPr>
        <w:t>Dr Ashikul Alam Khan</w:t>
      </w:r>
    </w:p>
    <w:p w14:paraId="00C3B034" w14:textId="48097187" w:rsidR="00F516BA" w:rsidRPr="008957C9" w:rsidRDefault="00F516BA" w:rsidP="00094CB1">
      <w:pPr>
        <w:pStyle w:val="BodyText"/>
        <w:spacing w:line="360" w:lineRule="auto"/>
        <w:jc w:val="center"/>
        <w:rPr>
          <w:rFonts w:ascii="Arial" w:hAnsi="Arial" w:cs="Arial"/>
          <w:sz w:val="56"/>
          <w:szCs w:val="56"/>
        </w:rPr>
      </w:pPr>
      <w:bookmarkStart w:id="8" w:name="_Toc158469879"/>
      <w:bookmarkStart w:id="9" w:name="_Toc158470175"/>
      <w:r w:rsidRPr="001F4AFB">
        <w:rPr>
          <w:rFonts w:ascii="Arial" w:hAnsi="Arial" w:cs="Arial"/>
          <w:b/>
          <w:bCs/>
          <w:sz w:val="48"/>
          <w:szCs w:val="48"/>
        </w:rPr>
        <w:t xml:space="preserve">Student name: </w:t>
      </w:r>
      <w:r w:rsidRPr="00A07D77">
        <w:rPr>
          <w:rFonts w:ascii="Arial" w:hAnsi="Arial" w:cs="Arial"/>
          <w:sz w:val="56"/>
          <w:szCs w:val="56"/>
        </w:rPr>
        <w:t xml:space="preserve">Elena </w:t>
      </w:r>
      <w:bookmarkEnd w:id="8"/>
      <w:bookmarkEnd w:id="9"/>
      <w:r w:rsidR="009A4CEF">
        <w:rPr>
          <w:rFonts w:ascii="Arial" w:hAnsi="Arial" w:cs="Arial"/>
          <w:sz w:val="56"/>
          <w:szCs w:val="56"/>
        </w:rPr>
        <w:t>Popova</w:t>
      </w:r>
    </w:p>
    <w:p w14:paraId="6E4B5A5C" w14:textId="77777777" w:rsidR="00F516BA" w:rsidRDefault="00F516BA" w:rsidP="00094CB1">
      <w:pPr>
        <w:pStyle w:val="BodyText"/>
        <w:spacing w:line="360" w:lineRule="auto"/>
        <w:jc w:val="center"/>
        <w:rPr>
          <w:rFonts w:ascii="Arial" w:hAnsi="Arial" w:cs="Arial"/>
          <w:color w:val="242130"/>
          <w:sz w:val="56"/>
          <w:szCs w:val="56"/>
          <w:shd w:val="clear" w:color="auto" w:fill="FFFFFF"/>
          <w:lang w:val="bg-BG"/>
        </w:rPr>
      </w:pPr>
      <w:bookmarkStart w:id="10" w:name="_Toc158469880"/>
      <w:bookmarkStart w:id="11" w:name="_Toc158470176"/>
      <w:r w:rsidRPr="001F4AFB">
        <w:rPr>
          <w:rFonts w:ascii="Arial" w:hAnsi="Arial" w:cs="Arial"/>
          <w:b/>
          <w:bCs/>
          <w:sz w:val="48"/>
          <w:szCs w:val="48"/>
        </w:rPr>
        <w:t xml:space="preserve">Student number: </w:t>
      </w:r>
      <w:r w:rsidRPr="00A07D77">
        <w:rPr>
          <w:rFonts w:ascii="Arial" w:hAnsi="Arial" w:cs="Arial"/>
          <w:color w:val="242130"/>
          <w:sz w:val="56"/>
          <w:szCs w:val="56"/>
          <w:shd w:val="clear" w:color="auto" w:fill="FFFFFF"/>
        </w:rPr>
        <w:t>2241238</w:t>
      </w:r>
      <w:bookmarkEnd w:id="10"/>
      <w:bookmarkEnd w:id="11"/>
    </w:p>
    <w:p w14:paraId="0A9458AA" w14:textId="77777777" w:rsidR="00946F6E" w:rsidRPr="00946F6E" w:rsidRDefault="00946F6E" w:rsidP="00094CB1">
      <w:pPr>
        <w:pStyle w:val="BodyText"/>
        <w:spacing w:line="360" w:lineRule="auto"/>
        <w:jc w:val="center"/>
        <w:rPr>
          <w:rFonts w:ascii="Arial" w:hAnsi="Arial" w:cs="Arial"/>
          <w:color w:val="242130"/>
          <w:sz w:val="56"/>
          <w:szCs w:val="56"/>
          <w:shd w:val="clear" w:color="auto" w:fill="FFFFFF"/>
          <w:lang w:val="en-GB"/>
        </w:rPr>
      </w:pPr>
    </w:p>
    <w:p w14:paraId="6D31435C" w14:textId="1B4F314A" w:rsidR="006A6628" w:rsidRPr="001F4AFB" w:rsidRDefault="00946F6E" w:rsidP="001F4AFB">
      <w:pPr>
        <w:pStyle w:val="BodyText"/>
        <w:spacing w:line="360" w:lineRule="auto"/>
        <w:jc w:val="center"/>
        <w:rPr>
          <w:rFonts w:ascii="Arial" w:hAnsi="Arial" w:cs="Arial"/>
          <w:b/>
          <w:bCs/>
          <w:color w:val="242130"/>
          <w:sz w:val="180"/>
          <w:szCs w:val="180"/>
          <w:shd w:val="clear" w:color="auto" w:fill="FFFFFF"/>
          <w:lang w:val="bg-BG"/>
        </w:rPr>
      </w:pPr>
      <w:r w:rsidRPr="00946F6E">
        <w:rPr>
          <w:rFonts w:ascii="Arial" w:hAnsi="Arial" w:cs="Arial"/>
          <w:b/>
          <w:bCs/>
          <w:sz w:val="44"/>
          <w:szCs w:val="44"/>
          <w:lang w:val="bg-BG"/>
        </w:rPr>
        <w:t>Т</w:t>
      </w:r>
      <w:r w:rsidRPr="00946F6E">
        <w:rPr>
          <w:rFonts w:ascii="Arial" w:hAnsi="Arial" w:cs="Arial"/>
          <w:b/>
          <w:bCs/>
          <w:sz w:val="44"/>
          <w:szCs w:val="44"/>
        </w:rPr>
        <w:t>he Effect of Cloud-Based Accounting Systems on Financial Accuracy and Efficiency</w:t>
      </w:r>
      <w:r w:rsidR="006B3E40">
        <w:rPr>
          <w:rFonts w:ascii="Arial" w:hAnsi="Arial" w:cs="Arial"/>
          <w:b/>
          <w:bCs/>
          <w:sz w:val="44"/>
          <w:szCs w:val="44"/>
        </w:rPr>
        <w:t xml:space="preserve"> </w:t>
      </w:r>
      <w:r w:rsidR="00507235">
        <w:rPr>
          <w:rFonts w:ascii="Arial" w:hAnsi="Arial" w:cs="Arial"/>
          <w:b/>
          <w:bCs/>
          <w:sz w:val="44"/>
          <w:szCs w:val="44"/>
        </w:rPr>
        <w:t>in</w:t>
      </w:r>
      <w:r w:rsidR="006B3E40">
        <w:rPr>
          <w:rFonts w:ascii="Arial" w:hAnsi="Arial" w:cs="Arial"/>
          <w:b/>
          <w:bCs/>
          <w:sz w:val="44"/>
          <w:szCs w:val="44"/>
        </w:rPr>
        <w:t xml:space="preserve"> SMEs</w:t>
      </w:r>
    </w:p>
    <w:sdt>
      <w:sdtPr>
        <w:rPr>
          <w:rFonts w:asciiTheme="minorHAnsi" w:eastAsiaTheme="minorHAnsi" w:hAnsiTheme="minorHAnsi" w:cstheme="minorBidi"/>
          <w:b w:val="0"/>
          <w:bCs w:val="0"/>
          <w:color w:val="auto"/>
          <w:kern w:val="2"/>
          <w:sz w:val="24"/>
          <w:szCs w:val="24"/>
          <w:lang w:val="en-GB"/>
          <w14:ligatures w14:val="standardContextual"/>
        </w:rPr>
        <w:id w:val="831341389"/>
        <w:docPartObj>
          <w:docPartGallery w:val="Table of Contents"/>
          <w:docPartUnique/>
        </w:docPartObj>
      </w:sdtPr>
      <w:sdtEndPr>
        <w:rPr>
          <w:noProof/>
        </w:rPr>
      </w:sdtEndPr>
      <w:sdtContent>
        <w:p w14:paraId="7E50AF45" w14:textId="10389328" w:rsidR="00313AE7" w:rsidRDefault="00313AE7">
          <w:pPr>
            <w:pStyle w:val="TOCHeading"/>
          </w:pPr>
          <w:r>
            <w:t>Table of Contents</w:t>
          </w:r>
        </w:p>
        <w:p w14:paraId="5410C2C8" w14:textId="2D158171" w:rsidR="001F4AFB" w:rsidRDefault="00313AE7">
          <w:pPr>
            <w:pStyle w:val="TOC1"/>
            <w:tabs>
              <w:tab w:val="left" w:pos="48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3431300" w:history="1">
            <w:r w:rsidR="001F4AFB" w:rsidRPr="005273D9">
              <w:rPr>
                <w:rStyle w:val="Hyperlink"/>
                <w:rFonts w:ascii="Arial" w:hAnsi="Arial" w:cs="Arial"/>
                <w:noProof/>
              </w:rPr>
              <w:t>1.</w:t>
            </w:r>
            <w:r w:rsidR="001F4AFB">
              <w:rPr>
                <w:rFonts w:eastAsiaTheme="minorEastAsia"/>
                <w:b w:val="0"/>
                <w:bCs w:val="0"/>
                <w:i w:val="0"/>
                <w:iCs w:val="0"/>
                <w:noProof/>
                <w:lang w:eastAsia="en-GB"/>
              </w:rPr>
              <w:tab/>
            </w:r>
            <w:r w:rsidR="001F4AFB" w:rsidRPr="005273D9">
              <w:rPr>
                <w:rStyle w:val="Hyperlink"/>
                <w:rFonts w:ascii="Arial" w:hAnsi="Arial" w:cs="Arial"/>
                <w:noProof/>
              </w:rPr>
              <w:t>Identification of the Business Problem, Background and Rationale</w:t>
            </w:r>
            <w:r w:rsidR="001F4AFB">
              <w:rPr>
                <w:noProof/>
                <w:webHidden/>
              </w:rPr>
              <w:tab/>
            </w:r>
            <w:r w:rsidR="001F4AFB">
              <w:rPr>
                <w:noProof/>
                <w:webHidden/>
              </w:rPr>
              <w:fldChar w:fldCharType="begin"/>
            </w:r>
            <w:r w:rsidR="001F4AFB">
              <w:rPr>
                <w:noProof/>
                <w:webHidden/>
              </w:rPr>
              <w:instrText xml:space="preserve"> PAGEREF _Toc213431300 \h </w:instrText>
            </w:r>
            <w:r w:rsidR="001F4AFB">
              <w:rPr>
                <w:noProof/>
                <w:webHidden/>
              </w:rPr>
            </w:r>
            <w:r w:rsidR="001F4AFB">
              <w:rPr>
                <w:noProof/>
                <w:webHidden/>
              </w:rPr>
              <w:fldChar w:fldCharType="separate"/>
            </w:r>
            <w:r w:rsidR="001F4AFB">
              <w:rPr>
                <w:noProof/>
                <w:webHidden/>
              </w:rPr>
              <w:t>2</w:t>
            </w:r>
            <w:r w:rsidR="001F4AFB">
              <w:rPr>
                <w:noProof/>
                <w:webHidden/>
              </w:rPr>
              <w:fldChar w:fldCharType="end"/>
            </w:r>
          </w:hyperlink>
        </w:p>
        <w:p w14:paraId="220D64C6" w14:textId="65237542" w:rsidR="001F4AFB" w:rsidRDefault="001F4AFB">
          <w:pPr>
            <w:pStyle w:val="TOC2"/>
            <w:tabs>
              <w:tab w:val="right" w:leader="dot" w:pos="9016"/>
            </w:tabs>
            <w:rPr>
              <w:rFonts w:eastAsiaTheme="minorEastAsia"/>
              <w:b w:val="0"/>
              <w:bCs w:val="0"/>
              <w:noProof/>
              <w:sz w:val="24"/>
              <w:szCs w:val="24"/>
              <w:lang w:eastAsia="en-GB"/>
            </w:rPr>
          </w:pPr>
          <w:hyperlink w:anchor="_Toc213431301" w:history="1">
            <w:r w:rsidRPr="005273D9">
              <w:rPr>
                <w:rStyle w:val="Hyperlink"/>
                <w:rFonts w:ascii="Arial" w:hAnsi="Arial" w:cs="Arial"/>
                <w:noProof/>
              </w:rPr>
              <w:t>1.1 Business Problem:</w:t>
            </w:r>
            <w:r>
              <w:rPr>
                <w:noProof/>
                <w:webHidden/>
              </w:rPr>
              <w:tab/>
            </w:r>
            <w:r>
              <w:rPr>
                <w:noProof/>
                <w:webHidden/>
              </w:rPr>
              <w:fldChar w:fldCharType="begin"/>
            </w:r>
            <w:r>
              <w:rPr>
                <w:noProof/>
                <w:webHidden/>
              </w:rPr>
              <w:instrText xml:space="preserve"> PAGEREF _Toc213431301 \h </w:instrText>
            </w:r>
            <w:r>
              <w:rPr>
                <w:noProof/>
                <w:webHidden/>
              </w:rPr>
            </w:r>
            <w:r>
              <w:rPr>
                <w:noProof/>
                <w:webHidden/>
              </w:rPr>
              <w:fldChar w:fldCharType="separate"/>
            </w:r>
            <w:r>
              <w:rPr>
                <w:noProof/>
                <w:webHidden/>
              </w:rPr>
              <w:t>2</w:t>
            </w:r>
            <w:r>
              <w:rPr>
                <w:noProof/>
                <w:webHidden/>
              </w:rPr>
              <w:fldChar w:fldCharType="end"/>
            </w:r>
          </w:hyperlink>
        </w:p>
        <w:p w14:paraId="76DFCBE7" w14:textId="3632CCE3" w:rsidR="001F4AFB" w:rsidRDefault="001F4AFB">
          <w:pPr>
            <w:pStyle w:val="TOC2"/>
            <w:tabs>
              <w:tab w:val="right" w:leader="dot" w:pos="9016"/>
            </w:tabs>
            <w:rPr>
              <w:rFonts w:eastAsiaTheme="minorEastAsia"/>
              <w:b w:val="0"/>
              <w:bCs w:val="0"/>
              <w:noProof/>
              <w:sz w:val="24"/>
              <w:szCs w:val="24"/>
              <w:lang w:eastAsia="en-GB"/>
            </w:rPr>
          </w:pPr>
          <w:hyperlink w:anchor="_Toc213431302" w:history="1">
            <w:r w:rsidRPr="005273D9">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_Toc213431302 \h </w:instrText>
            </w:r>
            <w:r>
              <w:rPr>
                <w:noProof/>
                <w:webHidden/>
              </w:rPr>
            </w:r>
            <w:r>
              <w:rPr>
                <w:noProof/>
                <w:webHidden/>
              </w:rPr>
              <w:fldChar w:fldCharType="separate"/>
            </w:r>
            <w:r>
              <w:rPr>
                <w:noProof/>
                <w:webHidden/>
              </w:rPr>
              <w:t>3</w:t>
            </w:r>
            <w:r>
              <w:rPr>
                <w:noProof/>
                <w:webHidden/>
              </w:rPr>
              <w:fldChar w:fldCharType="end"/>
            </w:r>
          </w:hyperlink>
        </w:p>
        <w:p w14:paraId="029E642B" w14:textId="33604AB3" w:rsidR="001F4AFB" w:rsidRDefault="001F4AFB">
          <w:pPr>
            <w:pStyle w:val="TOC2"/>
            <w:tabs>
              <w:tab w:val="right" w:leader="dot" w:pos="9016"/>
            </w:tabs>
            <w:rPr>
              <w:rFonts w:eastAsiaTheme="minorEastAsia"/>
              <w:b w:val="0"/>
              <w:bCs w:val="0"/>
              <w:noProof/>
              <w:sz w:val="24"/>
              <w:szCs w:val="24"/>
              <w:lang w:eastAsia="en-GB"/>
            </w:rPr>
          </w:pPr>
          <w:hyperlink w:anchor="_Toc213431303" w:history="1">
            <w:r w:rsidRPr="005273D9">
              <w:rPr>
                <w:rStyle w:val="Hyperlink"/>
                <w:rFonts w:ascii="Arial" w:hAnsi="Arial" w:cs="Arial"/>
                <w:noProof/>
              </w:rPr>
              <w:t>1.3 Rationale:</w:t>
            </w:r>
            <w:r>
              <w:rPr>
                <w:noProof/>
                <w:webHidden/>
              </w:rPr>
              <w:tab/>
            </w:r>
            <w:r>
              <w:rPr>
                <w:noProof/>
                <w:webHidden/>
              </w:rPr>
              <w:fldChar w:fldCharType="begin"/>
            </w:r>
            <w:r>
              <w:rPr>
                <w:noProof/>
                <w:webHidden/>
              </w:rPr>
              <w:instrText xml:space="preserve"> PAGEREF _Toc213431303 \h </w:instrText>
            </w:r>
            <w:r>
              <w:rPr>
                <w:noProof/>
                <w:webHidden/>
              </w:rPr>
            </w:r>
            <w:r>
              <w:rPr>
                <w:noProof/>
                <w:webHidden/>
              </w:rPr>
              <w:fldChar w:fldCharType="separate"/>
            </w:r>
            <w:r>
              <w:rPr>
                <w:noProof/>
                <w:webHidden/>
              </w:rPr>
              <w:t>4</w:t>
            </w:r>
            <w:r>
              <w:rPr>
                <w:noProof/>
                <w:webHidden/>
              </w:rPr>
              <w:fldChar w:fldCharType="end"/>
            </w:r>
          </w:hyperlink>
        </w:p>
        <w:p w14:paraId="117573DB" w14:textId="7B119DB8" w:rsidR="001F4AFB" w:rsidRDefault="001F4AFB">
          <w:pPr>
            <w:pStyle w:val="TOC1"/>
            <w:tabs>
              <w:tab w:val="left" w:pos="480"/>
              <w:tab w:val="right" w:leader="dot" w:pos="9016"/>
            </w:tabs>
            <w:rPr>
              <w:rFonts w:eastAsiaTheme="minorEastAsia"/>
              <w:b w:val="0"/>
              <w:bCs w:val="0"/>
              <w:i w:val="0"/>
              <w:iCs w:val="0"/>
              <w:noProof/>
              <w:lang w:eastAsia="en-GB"/>
            </w:rPr>
          </w:pPr>
          <w:hyperlink w:anchor="_Toc213431304" w:history="1">
            <w:r w:rsidRPr="005273D9">
              <w:rPr>
                <w:rStyle w:val="Hyperlink"/>
                <w:rFonts w:ascii="Arial" w:hAnsi="Arial" w:cs="Arial"/>
                <w:noProof/>
              </w:rPr>
              <w:t>2.</w:t>
            </w:r>
            <w:r>
              <w:rPr>
                <w:rFonts w:eastAsiaTheme="minorEastAsia"/>
                <w:b w:val="0"/>
                <w:bCs w:val="0"/>
                <w:i w:val="0"/>
                <w:iCs w:val="0"/>
                <w:noProof/>
                <w:lang w:eastAsia="en-GB"/>
              </w:rPr>
              <w:tab/>
            </w:r>
            <w:r w:rsidRPr="005273D9">
              <w:rPr>
                <w:rStyle w:val="Hyperlink"/>
                <w:rFonts w:ascii="Arial" w:hAnsi="Arial" w:cs="Arial"/>
                <w:noProof/>
              </w:rPr>
              <w:t>Research Aim, Objectives and Questions</w:t>
            </w:r>
            <w:r>
              <w:rPr>
                <w:noProof/>
                <w:webHidden/>
              </w:rPr>
              <w:tab/>
            </w:r>
            <w:r>
              <w:rPr>
                <w:noProof/>
                <w:webHidden/>
              </w:rPr>
              <w:fldChar w:fldCharType="begin"/>
            </w:r>
            <w:r>
              <w:rPr>
                <w:noProof/>
                <w:webHidden/>
              </w:rPr>
              <w:instrText xml:space="preserve"> PAGEREF _Toc213431304 \h </w:instrText>
            </w:r>
            <w:r>
              <w:rPr>
                <w:noProof/>
                <w:webHidden/>
              </w:rPr>
            </w:r>
            <w:r>
              <w:rPr>
                <w:noProof/>
                <w:webHidden/>
              </w:rPr>
              <w:fldChar w:fldCharType="separate"/>
            </w:r>
            <w:r>
              <w:rPr>
                <w:noProof/>
                <w:webHidden/>
              </w:rPr>
              <w:t>4</w:t>
            </w:r>
            <w:r>
              <w:rPr>
                <w:noProof/>
                <w:webHidden/>
              </w:rPr>
              <w:fldChar w:fldCharType="end"/>
            </w:r>
          </w:hyperlink>
        </w:p>
        <w:p w14:paraId="61EA4ECF" w14:textId="437DC88E" w:rsidR="001F4AFB" w:rsidRDefault="001F4AFB">
          <w:pPr>
            <w:pStyle w:val="TOC2"/>
            <w:tabs>
              <w:tab w:val="right" w:leader="dot" w:pos="9016"/>
            </w:tabs>
            <w:rPr>
              <w:rFonts w:eastAsiaTheme="minorEastAsia"/>
              <w:b w:val="0"/>
              <w:bCs w:val="0"/>
              <w:noProof/>
              <w:sz w:val="24"/>
              <w:szCs w:val="24"/>
              <w:lang w:eastAsia="en-GB"/>
            </w:rPr>
          </w:pPr>
          <w:hyperlink w:anchor="_Toc213431305" w:history="1">
            <w:r w:rsidRPr="005273D9">
              <w:rPr>
                <w:rStyle w:val="Hyperlink"/>
                <w:rFonts w:ascii="Arial" w:hAnsi="Arial" w:cs="Arial"/>
                <w:noProof/>
              </w:rPr>
              <w:t>2.1 Research Aim:</w:t>
            </w:r>
            <w:r>
              <w:rPr>
                <w:noProof/>
                <w:webHidden/>
              </w:rPr>
              <w:tab/>
            </w:r>
            <w:r>
              <w:rPr>
                <w:noProof/>
                <w:webHidden/>
              </w:rPr>
              <w:fldChar w:fldCharType="begin"/>
            </w:r>
            <w:r>
              <w:rPr>
                <w:noProof/>
                <w:webHidden/>
              </w:rPr>
              <w:instrText xml:space="preserve"> PAGEREF _Toc213431305 \h </w:instrText>
            </w:r>
            <w:r>
              <w:rPr>
                <w:noProof/>
                <w:webHidden/>
              </w:rPr>
            </w:r>
            <w:r>
              <w:rPr>
                <w:noProof/>
                <w:webHidden/>
              </w:rPr>
              <w:fldChar w:fldCharType="separate"/>
            </w:r>
            <w:r>
              <w:rPr>
                <w:noProof/>
                <w:webHidden/>
              </w:rPr>
              <w:t>4</w:t>
            </w:r>
            <w:r>
              <w:rPr>
                <w:noProof/>
                <w:webHidden/>
              </w:rPr>
              <w:fldChar w:fldCharType="end"/>
            </w:r>
          </w:hyperlink>
        </w:p>
        <w:p w14:paraId="74DE3928" w14:textId="1926B408" w:rsidR="001F4AFB" w:rsidRDefault="001F4AFB">
          <w:pPr>
            <w:pStyle w:val="TOC2"/>
            <w:tabs>
              <w:tab w:val="right" w:leader="dot" w:pos="9016"/>
            </w:tabs>
            <w:rPr>
              <w:rFonts w:eastAsiaTheme="minorEastAsia"/>
              <w:b w:val="0"/>
              <w:bCs w:val="0"/>
              <w:noProof/>
              <w:sz w:val="24"/>
              <w:szCs w:val="24"/>
              <w:lang w:eastAsia="en-GB"/>
            </w:rPr>
          </w:pPr>
          <w:hyperlink w:anchor="_Toc213431306" w:history="1">
            <w:r w:rsidRPr="005273D9">
              <w:rPr>
                <w:rStyle w:val="Hyperlink"/>
                <w:rFonts w:ascii="Arial" w:hAnsi="Arial" w:cs="Arial"/>
                <w:noProof/>
              </w:rPr>
              <w:t>2.2 Research Objectives:</w:t>
            </w:r>
            <w:r>
              <w:rPr>
                <w:noProof/>
                <w:webHidden/>
              </w:rPr>
              <w:tab/>
            </w:r>
            <w:r>
              <w:rPr>
                <w:noProof/>
                <w:webHidden/>
              </w:rPr>
              <w:fldChar w:fldCharType="begin"/>
            </w:r>
            <w:r>
              <w:rPr>
                <w:noProof/>
                <w:webHidden/>
              </w:rPr>
              <w:instrText xml:space="preserve"> PAGEREF _Toc213431306 \h </w:instrText>
            </w:r>
            <w:r>
              <w:rPr>
                <w:noProof/>
                <w:webHidden/>
              </w:rPr>
            </w:r>
            <w:r>
              <w:rPr>
                <w:noProof/>
                <w:webHidden/>
              </w:rPr>
              <w:fldChar w:fldCharType="separate"/>
            </w:r>
            <w:r>
              <w:rPr>
                <w:noProof/>
                <w:webHidden/>
              </w:rPr>
              <w:t>4</w:t>
            </w:r>
            <w:r>
              <w:rPr>
                <w:noProof/>
                <w:webHidden/>
              </w:rPr>
              <w:fldChar w:fldCharType="end"/>
            </w:r>
          </w:hyperlink>
        </w:p>
        <w:p w14:paraId="0C43AB32" w14:textId="20118691" w:rsidR="001F4AFB" w:rsidRDefault="001F4AFB">
          <w:pPr>
            <w:pStyle w:val="TOC2"/>
            <w:tabs>
              <w:tab w:val="right" w:leader="dot" w:pos="9016"/>
            </w:tabs>
            <w:rPr>
              <w:rFonts w:eastAsiaTheme="minorEastAsia"/>
              <w:b w:val="0"/>
              <w:bCs w:val="0"/>
              <w:noProof/>
              <w:sz w:val="24"/>
              <w:szCs w:val="24"/>
              <w:lang w:eastAsia="en-GB"/>
            </w:rPr>
          </w:pPr>
          <w:hyperlink w:anchor="_Toc213431307" w:history="1">
            <w:r w:rsidRPr="005273D9">
              <w:rPr>
                <w:rStyle w:val="Hyperlink"/>
                <w:rFonts w:ascii="Arial" w:hAnsi="Arial" w:cs="Arial"/>
                <w:noProof/>
              </w:rPr>
              <w:t>2.3 Research Questions:</w:t>
            </w:r>
            <w:r>
              <w:rPr>
                <w:noProof/>
                <w:webHidden/>
              </w:rPr>
              <w:tab/>
            </w:r>
            <w:r>
              <w:rPr>
                <w:noProof/>
                <w:webHidden/>
              </w:rPr>
              <w:fldChar w:fldCharType="begin"/>
            </w:r>
            <w:r>
              <w:rPr>
                <w:noProof/>
                <w:webHidden/>
              </w:rPr>
              <w:instrText xml:space="preserve"> PAGEREF _Toc213431307 \h </w:instrText>
            </w:r>
            <w:r>
              <w:rPr>
                <w:noProof/>
                <w:webHidden/>
              </w:rPr>
            </w:r>
            <w:r>
              <w:rPr>
                <w:noProof/>
                <w:webHidden/>
              </w:rPr>
              <w:fldChar w:fldCharType="separate"/>
            </w:r>
            <w:r>
              <w:rPr>
                <w:noProof/>
                <w:webHidden/>
              </w:rPr>
              <w:t>4</w:t>
            </w:r>
            <w:r>
              <w:rPr>
                <w:noProof/>
                <w:webHidden/>
              </w:rPr>
              <w:fldChar w:fldCharType="end"/>
            </w:r>
          </w:hyperlink>
        </w:p>
        <w:p w14:paraId="1B0B53CA" w14:textId="2B67CC88" w:rsidR="001F4AFB" w:rsidRDefault="001F4AFB">
          <w:pPr>
            <w:pStyle w:val="TOC1"/>
            <w:tabs>
              <w:tab w:val="left" w:pos="480"/>
              <w:tab w:val="right" w:leader="dot" w:pos="9016"/>
            </w:tabs>
            <w:rPr>
              <w:rFonts w:eastAsiaTheme="minorEastAsia"/>
              <w:b w:val="0"/>
              <w:bCs w:val="0"/>
              <w:i w:val="0"/>
              <w:iCs w:val="0"/>
              <w:noProof/>
              <w:lang w:eastAsia="en-GB"/>
            </w:rPr>
          </w:pPr>
          <w:hyperlink w:anchor="_Toc213431308" w:history="1">
            <w:r w:rsidRPr="005273D9">
              <w:rPr>
                <w:rStyle w:val="Hyperlink"/>
                <w:rFonts w:ascii="Arial" w:hAnsi="Arial" w:cs="Arial"/>
                <w:noProof/>
              </w:rPr>
              <w:t>3.</w:t>
            </w:r>
            <w:r>
              <w:rPr>
                <w:rFonts w:eastAsiaTheme="minorEastAsia"/>
                <w:b w:val="0"/>
                <w:bCs w:val="0"/>
                <w:i w:val="0"/>
                <w:iCs w:val="0"/>
                <w:noProof/>
                <w:lang w:eastAsia="en-GB"/>
              </w:rPr>
              <w:tab/>
            </w:r>
            <w:r w:rsidRPr="005273D9">
              <w:rPr>
                <w:rStyle w:val="Hyperlink"/>
                <w:rFonts w:ascii="Arial" w:hAnsi="Arial" w:cs="Arial"/>
                <w:noProof/>
              </w:rPr>
              <w:t>Preliminary Literature Review</w:t>
            </w:r>
            <w:r>
              <w:rPr>
                <w:noProof/>
                <w:webHidden/>
              </w:rPr>
              <w:tab/>
            </w:r>
            <w:r>
              <w:rPr>
                <w:noProof/>
                <w:webHidden/>
              </w:rPr>
              <w:fldChar w:fldCharType="begin"/>
            </w:r>
            <w:r>
              <w:rPr>
                <w:noProof/>
                <w:webHidden/>
              </w:rPr>
              <w:instrText xml:space="preserve"> PAGEREF _Toc213431308 \h </w:instrText>
            </w:r>
            <w:r>
              <w:rPr>
                <w:noProof/>
                <w:webHidden/>
              </w:rPr>
            </w:r>
            <w:r>
              <w:rPr>
                <w:noProof/>
                <w:webHidden/>
              </w:rPr>
              <w:fldChar w:fldCharType="separate"/>
            </w:r>
            <w:r>
              <w:rPr>
                <w:noProof/>
                <w:webHidden/>
              </w:rPr>
              <w:t>5</w:t>
            </w:r>
            <w:r>
              <w:rPr>
                <w:noProof/>
                <w:webHidden/>
              </w:rPr>
              <w:fldChar w:fldCharType="end"/>
            </w:r>
          </w:hyperlink>
        </w:p>
        <w:p w14:paraId="1C9A2FD2" w14:textId="4ABBCEF6" w:rsidR="001F4AFB" w:rsidRDefault="001F4AFB">
          <w:pPr>
            <w:pStyle w:val="TOC2"/>
            <w:tabs>
              <w:tab w:val="right" w:leader="dot" w:pos="9016"/>
            </w:tabs>
            <w:rPr>
              <w:rFonts w:eastAsiaTheme="minorEastAsia"/>
              <w:b w:val="0"/>
              <w:bCs w:val="0"/>
              <w:noProof/>
              <w:sz w:val="24"/>
              <w:szCs w:val="24"/>
              <w:lang w:eastAsia="en-GB"/>
            </w:rPr>
          </w:pPr>
          <w:hyperlink w:anchor="_Toc213431309" w:history="1">
            <w:r w:rsidRPr="005273D9">
              <w:rPr>
                <w:rStyle w:val="Hyperlink"/>
                <w:rFonts w:ascii="Arial" w:hAnsi="Arial" w:cs="Arial"/>
                <w:noProof/>
              </w:rPr>
              <w:t>3.1 SME accounting challenges before cloud adoption</w:t>
            </w:r>
            <w:r>
              <w:rPr>
                <w:noProof/>
                <w:webHidden/>
              </w:rPr>
              <w:tab/>
            </w:r>
            <w:r>
              <w:rPr>
                <w:noProof/>
                <w:webHidden/>
              </w:rPr>
              <w:fldChar w:fldCharType="begin"/>
            </w:r>
            <w:r>
              <w:rPr>
                <w:noProof/>
                <w:webHidden/>
              </w:rPr>
              <w:instrText xml:space="preserve"> PAGEREF _Toc213431309 \h </w:instrText>
            </w:r>
            <w:r>
              <w:rPr>
                <w:noProof/>
                <w:webHidden/>
              </w:rPr>
            </w:r>
            <w:r>
              <w:rPr>
                <w:noProof/>
                <w:webHidden/>
              </w:rPr>
              <w:fldChar w:fldCharType="separate"/>
            </w:r>
            <w:r>
              <w:rPr>
                <w:noProof/>
                <w:webHidden/>
              </w:rPr>
              <w:t>5</w:t>
            </w:r>
            <w:r>
              <w:rPr>
                <w:noProof/>
                <w:webHidden/>
              </w:rPr>
              <w:fldChar w:fldCharType="end"/>
            </w:r>
          </w:hyperlink>
        </w:p>
        <w:p w14:paraId="6229510C" w14:textId="63FB7A5F" w:rsidR="001F4AFB" w:rsidRDefault="001F4AFB">
          <w:pPr>
            <w:pStyle w:val="TOC2"/>
            <w:tabs>
              <w:tab w:val="right" w:leader="dot" w:pos="9016"/>
            </w:tabs>
            <w:rPr>
              <w:rFonts w:eastAsiaTheme="minorEastAsia"/>
              <w:b w:val="0"/>
              <w:bCs w:val="0"/>
              <w:noProof/>
              <w:sz w:val="24"/>
              <w:szCs w:val="24"/>
              <w:lang w:eastAsia="en-GB"/>
            </w:rPr>
          </w:pPr>
          <w:hyperlink w:anchor="_Toc213431310" w:history="1">
            <w:r w:rsidRPr="005273D9">
              <w:rPr>
                <w:rStyle w:val="Hyperlink"/>
                <w:rFonts w:ascii="Arial" w:hAnsi="Arial" w:cs="Arial"/>
                <w:noProof/>
              </w:rPr>
              <w:t>3.2 Cloud-based accounting adoption</w:t>
            </w:r>
            <w:r>
              <w:rPr>
                <w:noProof/>
                <w:webHidden/>
              </w:rPr>
              <w:tab/>
            </w:r>
            <w:r>
              <w:rPr>
                <w:noProof/>
                <w:webHidden/>
              </w:rPr>
              <w:fldChar w:fldCharType="begin"/>
            </w:r>
            <w:r>
              <w:rPr>
                <w:noProof/>
                <w:webHidden/>
              </w:rPr>
              <w:instrText xml:space="preserve"> PAGEREF _Toc213431310 \h </w:instrText>
            </w:r>
            <w:r>
              <w:rPr>
                <w:noProof/>
                <w:webHidden/>
              </w:rPr>
            </w:r>
            <w:r>
              <w:rPr>
                <w:noProof/>
                <w:webHidden/>
              </w:rPr>
              <w:fldChar w:fldCharType="separate"/>
            </w:r>
            <w:r>
              <w:rPr>
                <w:noProof/>
                <w:webHidden/>
              </w:rPr>
              <w:t>5</w:t>
            </w:r>
            <w:r>
              <w:rPr>
                <w:noProof/>
                <w:webHidden/>
              </w:rPr>
              <w:fldChar w:fldCharType="end"/>
            </w:r>
          </w:hyperlink>
        </w:p>
        <w:p w14:paraId="66171751" w14:textId="2CBF2812" w:rsidR="001F4AFB" w:rsidRDefault="001F4AFB">
          <w:pPr>
            <w:pStyle w:val="TOC2"/>
            <w:tabs>
              <w:tab w:val="right" w:leader="dot" w:pos="9016"/>
            </w:tabs>
            <w:rPr>
              <w:rFonts w:eastAsiaTheme="minorEastAsia"/>
              <w:b w:val="0"/>
              <w:bCs w:val="0"/>
              <w:noProof/>
              <w:sz w:val="24"/>
              <w:szCs w:val="24"/>
              <w:lang w:eastAsia="en-GB"/>
            </w:rPr>
          </w:pPr>
          <w:hyperlink w:anchor="_Toc213431311" w:history="1">
            <w:r w:rsidRPr="005273D9">
              <w:rPr>
                <w:rStyle w:val="Hyperlink"/>
                <w:rFonts w:ascii="Arial" w:hAnsi="Arial" w:cs="Arial"/>
                <w:noProof/>
              </w:rPr>
              <w:t>3.3 Impact on financial accuracy</w:t>
            </w:r>
            <w:r>
              <w:rPr>
                <w:noProof/>
                <w:webHidden/>
              </w:rPr>
              <w:tab/>
            </w:r>
            <w:r>
              <w:rPr>
                <w:noProof/>
                <w:webHidden/>
              </w:rPr>
              <w:fldChar w:fldCharType="begin"/>
            </w:r>
            <w:r>
              <w:rPr>
                <w:noProof/>
                <w:webHidden/>
              </w:rPr>
              <w:instrText xml:space="preserve"> PAGEREF _Toc213431311 \h </w:instrText>
            </w:r>
            <w:r>
              <w:rPr>
                <w:noProof/>
                <w:webHidden/>
              </w:rPr>
            </w:r>
            <w:r>
              <w:rPr>
                <w:noProof/>
                <w:webHidden/>
              </w:rPr>
              <w:fldChar w:fldCharType="separate"/>
            </w:r>
            <w:r>
              <w:rPr>
                <w:noProof/>
                <w:webHidden/>
              </w:rPr>
              <w:t>5</w:t>
            </w:r>
            <w:r>
              <w:rPr>
                <w:noProof/>
                <w:webHidden/>
              </w:rPr>
              <w:fldChar w:fldCharType="end"/>
            </w:r>
          </w:hyperlink>
        </w:p>
        <w:p w14:paraId="1EE67617" w14:textId="5675BDF3" w:rsidR="001F4AFB" w:rsidRDefault="001F4AFB">
          <w:pPr>
            <w:pStyle w:val="TOC2"/>
            <w:tabs>
              <w:tab w:val="right" w:leader="dot" w:pos="9016"/>
            </w:tabs>
            <w:rPr>
              <w:rFonts w:eastAsiaTheme="minorEastAsia"/>
              <w:b w:val="0"/>
              <w:bCs w:val="0"/>
              <w:noProof/>
              <w:sz w:val="24"/>
              <w:szCs w:val="24"/>
              <w:lang w:eastAsia="en-GB"/>
            </w:rPr>
          </w:pPr>
          <w:hyperlink w:anchor="_Toc213431312" w:history="1">
            <w:r w:rsidRPr="005273D9">
              <w:rPr>
                <w:rStyle w:val="Hyperlink"/>
                <w:rFonts w:ascii="Arial" w:hAnsi="Arial" w:cs="Arial"/>
                <w:noProof/>
              </w:rPr>
              <w:t>3.4 Impact on efficiency</w:t>
            </w:r>
            <w:r>
              <w:rPr>
                <w:noProof/>
                <w:webHidden/>
              </w:rPr>
              <w:tab/>
            </w:r>
            <w:r>
              <w:rPr>
                <w:noProof/>
                <w:webHidden/>
              </w:rPr>
              <w:fldChar w:fldCharType="begin"/>
            </w:r>
            <w:r>
              <w:rPr>
                <w:noProof/>
                <w:webHidden/>
              </w:rPr>
              <w:instrText xml:space="preserve"> PAGEREF _Toc213431312 \h </w:instrText>
            </w:r>
            <w:r>
              <w:rPr>
                <w:noProof/>
                <w:webHidden/>
              </w:rPr>
            </w:r>
            <w:r>
              <w:rPr>
                <w:noProof/>
                <w:webHidden/>
              </w:rPr>
              <w:fldChar w:fldCharType="separate"/>
            </w:r>
            <w:r>
              <w:rPr>
                <w:noProof/>
                <w:webHidden/>
              </w:rPr>
              <w:t>6</w:t>
            </w:r>
            <w:r>
              <w:rPr>
                <w:noProof/>
                <w:webHidden/>
              </w:rPr>
              <w:fldChar w:fldCharType="end"/>
            </w:r>
          </w:hyperlink>
        </w:p>
        <w:p w14:paraId="0A4D06E8" w14:textId="1CB638D5" w:rsidR="001F4AFB" w:rsidRDefault="001F4AFB">
          <w:pPr>
            <w:pStyle w:val="TOC2"/>
            <w:tabs>
              <w:tab w:val="right" w:leader="dot" w:pos="9016"/>
            </w:tabs>
            <w:rPr>
              <w:rFonts w:eastAsiaTheme="minorEastAsia"/>
              <w:b w:val="0"/>
              <w:bCs w:val="0"/>
              <w:noProof/>
              <w:sz w:val="24"/>
              <w:szCs w:val="24"/>
              <w:lang w:eastAsia="en-GB"/>
            </w:rPr>
          </w:pPr>
          <w:hyperlink w:anchor="_Toc213431313" w:history="1">
            <w:r w:rsidRPr="005273D9">
              <w:rPr>
                <w:rStyle w:val="Hyperlink"/>
                <w:rFonts w:ascii="Arial" w:hAnsi="Arial" w:cs="Arial"/>
                <w:noProof/>
              </w:rPr>
              <w:t>3.5 Challenges and barriers</w:t>
            </w:r>
            <w:r>
              <w:rPr>
                <w:noProof/>
                <w:webHidden/>
              </w:rPr>
              <w:tab/>
            </w:r>
            <w:r>
              <w:rPr>
                <w:noProof/>
                <w:webHidden/>
              </w:rPr>
              <w:fldChar w:fldCharType="begin"/>
            </w:r>
            <w:r>
              <w:rPr>
                <w:noProof/>
                <w:webHidden/>
              </w:rPr>
              <w:instrText xml:space="preserve"> PAGEREF _Toc213431313 \h </w:instrText>
            </w:r>
            <w:r>
              <w:rPr>
                <w:noProof/>
                <w:webHidden/>
              </w:rPr>
            </w:r>
            <w:r>
              <w:rPr>
                <w:noProof/>
                <w:webHidden/>
              </w:rPr>
              <w:fldChar w:fldCharType="separate"/>
            </w:r>
            <w:r>
              <w:rPr>
                <w:noProof/>
                <w:webHidden/>
              </w:rPr>
              <w:t>6</w:t>
            </w:r>
            <w:r>
              <w:rPr>
                <w:noProof/>
                <w:webHidden/>
              </w:rPr>
              <w:fldChar w:fldCharType="end"/>
            </w:r>
          </w:hyperlink>
        </w:p>
        <w:p w14:paraId="480EAEC0" w14:textId="78125542" w:rsidR="001F4AFB" w:rsidRDefault="001F4AFB">
          <w:pPr>
            <w:pStyle w:val="TOC2"/>
            <w:tabs>
              <w:tab w:val="right" w:leader="dot" w:pos="9016"/>
            </w:tabs>
            <w:rPr>
              <w:rFonts w:eastAsiaTheme="minorEastAsia"/>
              <w:b w:val="0"/>
              <w:bCs w:val="0"/>
              <w:noProof/>
              <w:sz w:val="24"/>
              <w:szCs w:val="24"/>
              <w:lang w:eastAsia="en-GB"/>
            </w:rPr>
          </w:pPr>
          <w:hyperlink w:anchor="_Toc213431314" w:history="1">
            <w:r w:rsidRPr="005273D9">
              <w:rPr>
                <w:rStyle w:val="Hyperlink"/>
                <w:rFonts w:ascii="Arial" w:hAnsi="Arial" w:cs="Arial"/>
                <w:noProof/>
              </w:rPr>
              <w:t>3.6 Research gap</w:t>
            </w:r>
            <w:r>
              <w:rPr>
                <w:noProof/>
                <w:webHidden/>
              </w:rPr>
              <w:tab/>
            </w:r>
            <w:r>
              <w:rPr>
                <w:noProof/>
                <w:webHidden/>
              </w:rPr>
              <w:fldChar w:fldCharType="begin"/>
            </w:r>
            <w:r>
              <w:rPr>
                <w:noProof/>
                <w:webHidden/>
              </w:rPr>
              <w:instrText xml:space="preserve"> PAGEREF _Toc213431314 \h </w:instrText>
            </w:r>
            <w:r>
              <w:rPr>
                <w:noProof/>
                <w:webHidden/>
              </w:rPr>
            </w:r>
            <w:r>
              <w:rPr>
                <w:noProof/>
                <w:webHidden/>
              </w:rPr>
              <w:fldChar w:fldCharType="separate"/>
            </w:r>
            <w:r>
              <w:rPr>
                <w:noProof/>
                <w:webHidden/>
              </w:rPr>
              <w:t>6</w:t>
            </w:r>
            <w:r>
              <w:rPr>
                <w:noProof/>
                <w:webHidden/>
              </w:rPr>
              <w:fldChar w:fldCharType="end"/>
            </w:r>
          </w:hyperlink>
        </w:p>
        <w:p w14:paraId="7652C5A0" w14:textId="0F4EAAE5" w:rsidR="001F4AFB" w:rsidRDefault="001F4AFB">
          <w:pPr>
            <w:pStyle w:val="TOC1"/>
            <w:tabs>
              <w:tab w:val="left" w:pos="480"/>
              <w:tab w:val="right" w:leader="dot" w:pos="9016"/>
            </w:tabs>
            <w:rPr>
              <w:rFonts w:eastAsiaTheme="minorEastAsia"/>
              <w:b w:val="0"/>
              <w:bCs w:val="0"/>
              <w:i w:val="0"/>
              <w:iCs w:val="0"/>
              <w:noProof/>
              <w:lang w:eastAsia="en-GB"/>
            </w:rPr>
          </w:pPr>
          <w:hyperlink w:anchor="_Toc213431315" w:history="1">
            <w:r w:rsidRPr="005273D9">
              <w:rPr>
                <w:rStyle w:val="Hyperlink"/>
                <w:rFonts w:ascii="Arial" w:hAnsi="Arial" w:cs="Arial"/>
                <w:noProof/>
              </w:rPr>
              <w:t>4.</w:t>
            </w:r>
            <w:r>
              <w:rPr>
                <w:rFonts w:eastAsiaTheme="minorEastAsia"/>
                <w:b w:val="0"/>
                <w:bCs w:val="0"/>
                <w:i w:val="0"/>
                <w:iCs w:val="0"/>
                <w:noProof/>
                <w:lang w:eastAsia="en-GB"/>
              </w:rPr>
              <w:tab/>
            </w:r>
            <w:r w:rsidRPr="005273D9">
              <w:rPr>
                <w:rStyle w:val="Hyperlink"/>
                <w:rFonts w:ascii="Arial" w:hAnsi="Arial" w:cs="Arial"/>
                <w:noProof/>
              </w:rPr>
              <w:t>Research Methodology and Design</w:t>
            </w:r>
            <w:r>
              <w:rPr>
                <w:noProof/>
                <w:webHidden/>
              </w:rPr>
              <w:tab/>
            </w:r>
            <w:r>
              <w:rPr>
                <w:noProof/>
                <w:webHidden/>
              </w:rPr>
              <w:fldChar w:fldCharType="begin"/>
            </w:r>
            <w:r>
              <w:rPr>
                <w:noProof/>
                <w:webHidden/>
              </w:rPr>
              <w:instrText xml:space="preserve"> PAGEREF _Toc213431315 \h </w:instrText>
            </w:r>
            <w:r>
              <w:rPr>
                <w:noProof/>
                <w:webHidden/>
              </w:rPr>
            </w:r>
            <w:r>
              <w:rPr>
                <w:noProof/>
                <w:webHidden/>
              </w:rPr>
              <w:fldChar w:fldCharType="separate"/>
            </w:r>
            <w:r>
              <w:rPr>
                <w:noProof/>
                <w:webHidden/>
              </w:rPr>
              <w:t>7</w:t>
            </w:r>
            <w:r>
              <w:rPr>
                <w:noProof/>
                <w:webHidden/>
              </w:rPr>
              <w:fldChar w:fldCharType="end"/>
            </w:r>
          </w:hyperlink>
        </w:p>
        <w:p w14:paraId="60748F12" w14:textId="679377B3" w:rsidR="001F4AFB" w:rsidRDefault="001F4AFB">
          <w:pPr>
            <w:pStyle w:val="TOC2"/>
            <w:tabs>
              <w:tab w:val="right" w:leader="dot" w:pos="9016"/>
            </w:tabs>
            <w:rPr>
              <w:rFonts w:eastAsiaTheme="minorEastAsia"/>
              <w:b w:val="0"/>
              <w:bCs w:val="0"/>
              <w:noProof/>
              <w:sz w:val="24"/>
              <w:szCs w:val="24"/>
              <w:lang w:eastAsia="en-GB"/>
            </w:rPr>
          </w:pPr>
          <w:hyperlink w:anchor="_Toc213431316" w:history="1">
            <w:r w:rsidRPr="005273D9">
              <w:rPr>
                <w:rStyle w:val="Hyperlink"/>
                <w:rFonts w:ascii="Arial" w:hAnsi="Arial" w:cs="Arial"/>
                <w:noProof/>
              </w:rPr>
              <w:t>4.1 Research Philosophy</w:t>
            </w:r>
            <w:r>
              <w:rPr>
                <w:noProof/>
                <w:webHidden/>
              </w:rPr>
              <w:tab/>
            </w:r>
            <w:r>
              <w:rPr>
                <w:noProof/>
                <w:webHidden/>
              </w:rPr>
              <w:fldChar w:fldCharType="begin"/>
            </w:r>
            <w:r>
              <w:rPr>
                <w:noProof/>
                <w:webHidden/>
              </w:rPr>
              <w:instrText xml:space="preserve"> PAGEREF _Toc213431316 \h </w:instrText>
            </w:r>
            <w:r>
              <w:rPr>
                <w:noProof/>
                <w:webHidden/>
              </w:rPr>
            </w:r>
            <w:r>
              <w:rPr>
                <w:noProof/>
                <w:webHidden/>
              </w:rPr>
              <w:fldChar w:fldCharType="separate"/>
            </w:r>
            <w:r>
              <w:rPr>
                <w:noProof/>
                <w:webHidden/>
              </w:rPr>
              <w:t>7</w:t>
            </w:r>
            <w:r>
              <w:rPr>
                <w:noProof/>
                <w:webHidden/>
              </w:rPr>
              <w:fldChar w:fldCharType="end"/>
            </w:r>
          </w:hyperlink>
        </w:p>
        <w:p w14:paraId="72A1A0CB" w14:textId="5AB6D3CC" w:rsidR="001F4AFB" w:rsidRDefault="001F4AFB">
          <w:pPr>
            <w:pStyle w:val="TOC2"/>
            <w:tabs>
              <w:tab w:val="right" w:leader="dot" w:pos="9016"/>
            </w:tabs>
            <w:rPr>
              <w:rFonts w:eastAsiaTheme="minorEastAsia"/>
              <w:b w:val="0"/>
              <w:bCs w:val="0"/>
              <w:noProof/>
              <w:sz w:val="24"/>
              <w:szCs w:val="24"/>
              <w:lang w:eastAsia="en-GB"/>
            </w:rPr>
          </w:pPr>
          <w:hyperlink w:anchor="_Toc213431317" w:history="1">
            <w:r w:rsidRPr="005273D9">
              <w:rPr>
                <w:rStyle w:val="Hyperlink"/>
                <w:rFonts w:ascii="Arial" w:hAnsi="Arial" w:cs="Arial"/>
                <w:noProof/>
              </w:rPr>
              <w:t>4.2 Research Approach</w:t>
            </w:r>
            <w:r>
              <w:rPr>
                <w:noProof/>
                <w:webHidden/>
              </w:rPr>
              <w:tab/>
            </w:r>
            <w:r>
              <w:rPr>
                <w:noProof/>
                <w:webHidden/>
              </w:rPr>
              <w:fldChar w:fldCharType="begin"/>
            </w:r>
            <w:r>
              <w:rPr>
                <w:noProof/>
                <w:webHidden/>
              </w:rPr>
              <w:instrText xml:space="preserve"> PAGEREF _Toc213431317 \h </w:instrText>
            </w:r>
            <w:r>
              <w:rPr>
                <w:noProof/>
                <w:webHidden/>
              </w:rPr>
            </w:r>
            <w:r>
              <w:rPr>
                <w:noProof/>
                <w:webHidden/>
              </w:rPr>
              <w:fldChar w:fldCharType="separate"/>
            </w:r>
            <w:r>
              <w:rPr>
                <w:noProof/>
                <w:webHidden/>
              </w:rPr>
              <w:t>7</w:t>
            </w:r>
            <w:r>
              <w:rPr>
                <w:noProof/>
                <w:webHidden/>
              </w:rPr>
              <w:fldChar w:fldCharType="end"/>
            </w:r>
          </w:hyperlink>
        </w:p>
        <w:p w14:paraId="3DA2843B" w14:textId="0D2E7A50" w:rsidR="001F4AFB" w:rsidRDefault="001F4AFB">
          <w:pPr>
            <w:pStyle w:val="TOC2"/>
            <w:tabs>
              <w:tab w:val="right" w:leader="dot" w:pos="9016"/>
            </w:tabs>
            <w:rPr>
              <w:rFonts w:eastAsiaTheme="minorEastAsia"/>
              <w:b w:val="0"/>
              <w:bCs w:val="0"/>
              <w:noProof/>
              <w:sz w:val="24"/>
              <w:szCs w:val="24"/>
              <w:lang w:eastAsia="en-GB"/>
            </w:rPr>
          </w:pPr>
          <w:hyperlink w:anchor="_Toc213431318" w:history="1">
            <w:r w:rsidRPr="005273D9">
              <w:rPr>
                <w:rStyle w:val="Hyperlink"/>
                <w:rFonts w:ascii="Arial" w:hAnsi="Arial" w:cs="Arial"/>
                <w:noProof/>
              </w:rPr>
              <w:t>4.3 Methodological Choice</w:t>
            </w:r>
            <w:r>
              <w:rPr>
                <w:noProof/>
                <w:webHidden/>
              </w:rPr>
              <w:tab/>
            </w:r>
            <w:r>
              <w:rPr>
                <w:noProof/>
                <w:webHidden/>
              </w:rPr>
              <w:fldChar w:fldCharType="begin"/>
            </w:r>
            <w:r>
              <w:rPr>
                <w:noProof/>
                <w:webHidden/>
              </w:rPr>
              <w:instrText xml:space="preserve"> PAGEREF _Toc213431318 \h </w:instrText>
            </w:r>
            <w:r>
              <w:rPr>
                <w:noProof/>
                <w:webHidden/>
              </w:rPr>
            </w:r>
            <w:r>
              <w:rPr>
                <w:noProof/>
                <w:webHidden/>
              </w:rPr>
              <w:fldChar w:fldCharType="separate"/>
            </w:r>
            <w:r>
              <w:rPr>
                <w:noProof/>
                <w:webHidden/>
              </w:rPr>
              <w:t>7</w:t>
            </w:r>
            <w:r>
              <w:rPr>
                <w:noProof/>
                <w:webHidden/>
              </w:rPr>
              <w:fldChar w:fldCharType="end"/>
            </w:r>
          </w:hyperlink>
        </w:p>
        <w:p w14:paraId="1EB7A846" w14:textId="4EA0A498" w:rsidR="001F4AFB" w:rsidRDefault="001F4AFB">
          <w:pPr>
            <w:pStyle w:val="TOC2"/>
            <w:tabs>
              <w:tab w:val="right" w:leader="dot" w:pos="9016"/>
            </w:tabs>
            <w:rPr>
              <w:rFonts w:eastAsiaTheme="minorEastAsia"/>
              <w:b w:val="0"/>
              <w:bCs w:val="0"/>
              <w:noProof/>
              <w:sz w:val="24"/>
              <w:szCs w:val="24"/>
              <w:lang w:eastAsia="en-GB"/>
            </w:rPr>
          </w:pPr>
          <w:hyperlink w:anchor="_Toc213431319" w:history="1">
            <w:r w:rsidRPr="005273D9">
              <w:rPr>
                <w:rStyle w:val="Hyperlink"/>
                <w:rFonts w:ascii="Arial" w:hAnsi="Arial" w:cs="Arial"/>
                <w:noProof/>
              </w:rPr>
              <w:t>4.4 Research Strategy</w:t>
            </w:r>
            <w:r>
              <w:rPr>
                <w:noProof/>
                <w:webHidden/>
              </w:rPr>
              <w:tab/>
            </w:r>
            <w:r>
              <w:rPr>
                <w:noProof/>
                <w:webHidden/>
              </w:rPr>
              <w:fldChar w:fldCharType="begin"/>
            </w:r>
            <w:r>
              <w:rPr>
                <w:noProof/>
                <w:webHidden/>
              </w:rPr>
              <w:instrText xml:space="preserve"> PAGEREF _Toc213431319 \h </w:instrText>
            </w:r>
            <w:r>
              <w:rPr>
                <w:noProof/>
                <w:webHidden/>
              </w:rPr>
            </w:r>
            <w:r>
              <w:rPr>
                <w:noProof/>
                <w:webHidden/>
              </w:rPr>
              <w:fldChar w:fldCharType="separate"/>
            </w:r>
            <w:r>
              <w:rPr>
                <w:noProof/>
                <w:webHidden/>
              </w:rPr>
              <w:t>7</w:t>
            </w:r>
            <w:r>
              <w:rPr>
                <w:noProof/>
                <w:webHidden/>
              </w:rPr>
              <w:fldChar w:fldCharType="end"/>
            </w:r>
          </w:hyperlink>
        </w:p>
        <w:p w14:paraId="06BF3AEF" w14:textId="743D798C" w:rsidR="001F4AFB" w:rsidRDefault="001F4AFB">
          <w:pPr>
            <w:pStyle w:val="TOC2"/>
            <w:tabs>
              <w:tab w:val="right" w:leader="dot" w:pos="9016"/>
            </w:tabs>
            <w:rPr>
              <w:rFonts w:eastAsiaTheme="minorEastAsia"/>
              <w:b w:val="0"/>
              <w:bCs w:val="0"/>
              <w:noProof/>
              <w:sz w:val="24"/>
              <w:szCs w:val="24"/>
              <w:lang w:eastAsia="en-GB"/>
            </w:rPr>
          </w:pPr>
          <w:hyperlink w:anchor="_Toc213431320" w:history="1">
            <w:r w:rsidRPr="005273D9">
              <w:rPr>
                <w:rStyle w:val="Hyperlink"/>
                <w:rFonts w:ascii="Arial" w:hAnsi="Arial" w:cs="Arial"/>
                <w:noProof/>
              </w:rPr>
              <w:t>4.5 Time Horizon</w:t>
            </w:r>
            <w:r>
              <w:rPr>
                <w:noProof/>
                <w:webHidden/>
              </w:rPr>
              <w:tab/>
            </w:r>
            <w:r>
              <w:rPr>
                <w:noProof/>
                <w:webHidden/>
              </w:rPr>
              <w:fldChar w:fldCharType="begin"/>
            </w:r>
            <w:r>
              <w:rPr>
                <w:noProof/>
                <w:webHidden/>
              </w:rPr>
              <w:instrText xml:space="preserve"> PAGEREF _Toc213431320 \h </w:instrText>
            </w:r>
            <w:r>
              <w:rPr>
                <w:noProof/>
                <w:webHidden/>
              </w:rPr>
            </w:r>
            <w:r>
              <w:rPr>
                <w:noProof/>
                <w:webHidden/>
              </w:rPr>
              <w:fldChar w:fldCharType="separate"/>
            </w:r>
            <w:r>
              <w:rPr>
                <w:noProof/>
                <w:webHidden/>
              </w:rPr>
              <w:t>7</w:t>
            </w:r>
            <w:r>
              <w:rPr>
                <w:noProof/>
                <w:webHidden/>
              </w:rPr>
              <w:fldChar w:fldCharType="end"/>
            </w:r>
          </w:hyperlink>
        </w:p>
        <w:p w14:paraId="71448A75" w14:textId="6CD5837E" w:rsidR="001F4AFB" w:rsidRDefault="001F4AFB">
          <w:pPr>
            <w:pStyle w:val="TOC2"/>
            <w:tabs>
              <w:tab w:val="right" w:leader="dot" w:pos="9016"/>
            </w:tabs>
            <w:rPr>
              <w:rFonts w:eastAsiaTheme="minorEastAsia"/>
              <w:b w:val="0"/>
              <w:bCs w:val="0"/>
              <w:noProof/>
              <w:sz w:val="24"/>
              <w:szCs w:val="24"/>
              <w:lang w:eastAsia="en-GB"/>
            </w:rPr>
          </w:pPr>
          <w:hyperlink w:anchor="_Toc213431321" w:history="1">
            <w:r w:rsidRPr="005273D9">
              <w:rPr>
                <w:rStyle w:val="Hyperlink"/>
                <w:rFonts w:ascii="Arial" w:hAnsi="Arial" w:cs="Arial"/>
                <w:noProof/>
              </w:rPr>
              <w:t>4.6 Data Collection Methods</w:t>
            </w:r>
            <w:r>
              <w:rPr>
                <w:noProof/>
                <w:webHidden/>
              </w:rPr>
              <w:tab/>
            </w:r>
            <w:r>
              <w:rPr>
                <w:noProof/>
                <w:webHidden/>
              </w:rPr>
              <w:fldChar w:fldCharType="begin"/>
            </w:r>
            <w:r>
              <w:rPr>
                <w:noProof/>
                <w:webHidden/>
              </w:rPr>
              <w:instrText xml:space="preserve"> PAGEREF _Toc213431321 \h </w:instrText>
            </w:r>
            <w:r>
              <w:rPr>
                <w:noProof/>
                <w:webHidden/>
              </w:rPr>
            </w:r>
            <w:r>
              <w:rPr>
                <w:noProof/>
                <w:webHidden/>
              </w:rPr>
              <w:fldChar w:fldCharType="separate"/>
            </w:r>
            <w:r>
              <w:rPr>
                <w:noProof/>
                <w:webHidden/>
              </w:rPr>
              <w:t>8</w:t>
            </w:r>
            <w:r>
              <w:rPr>
                <w:noProof/>
                <w:webHidden/>
              </w:rPr>
              <w:fldChar w:fldCharType="end"/>
            </w:r>
          </w:hyperlink>
        </w:p>
        <w:p w14:paraId="6D80AE13" w14:textId="7FF009F3" w:rsidR="001F4AFB" w:rsidRDefault="001F4AFB">
          <w:pPr>
            <w:pStyle w:val="TOC3"/>
            <w:tabs>
              <w:tab w:val="right" w:leader="dot" w:pos="9016"/>
            </w:tabs>
            <w:rPr>
              <w:rFonts w:eastAsiaTheme="minorEastAsia"/>
              <w:noProof/>
              <w:sz w:val="24"/>
              <w:szCs w:val="24"/>
              <w:lang w:eastAsia="en-GB"/>
            </w:rPr>
          </w:pPr>
          <w:hyperlink w:anchor="_Toc213431322" w:history="1">
            <w:r w:rsidRPr="005273D9">
              <w:rPr>
                <w:rStyle w:val="Hyperlink"/>
                <w:rFonts w:ascii="Arial" w:hAnsi="Arial" w:cs="Arial"/>
                <w:b/>
                <w:bCs/>
                <w:noProof/>
              </w:rPr>
              <w:t>Survey Questions (Quantitative Data)</w:t>
            </w:r>
            <w:r>
              <w:rPr>
                <w:noProof/>
                <w:webHidden/>
              </w:rPr>
              <w:tab/>
            </w:r>
            <w:r>
              <w:rPr>
                <w:noProof/>
                <w:webHidden/>
              </w:rPr>
              <w:fldChar w:fldCharType="begin"/>
            </w:r>
            <w:r>
              <w:rPr>
                <w:noProof/>
                <w:webHidden/>
              </w:rPr>
              <w:instrText xml:space="preserve"> PAGEREF _Toc213431322 \h </w:instrText>
            </w:r>
            <w:r>
              <w:rPr>
                <w:noProof/>
                <w:webHidden/>
              </w:rPr>
            </w:r>
            <w:r>
              <w:rPr>
                <w:noProof/>
                <w:webHidden/>
              </w:rPr>
              <w:fldChar w:fldCharType="separate"/>
            </w:r>
            <w:r>
              <w:rPr>
                <w:noProof/>
                <w:webHidden/>
              </w:rPr>
              <w:t>8</w:t>
            </w:r>
            <w:r>
              <w:rPr>
                <w:noProof/>
                <w:webHidden/>
              </w:rPr>
              <w:fldChar w:fldCharType="end"/>
            </w:r>
          </w:hyperlink>
        </w:p>
        <w:p w14:paraId="7CA30D9A" w14:textId="304D117D" w:rsidR="001F4AFB" w:rsidRDefault="001F4AFB">
          <w:pPr>
            <w:pStyle w:val="TOC3"/>
            <w:tabs>
              <w:tab w:val="right" w:leader="dot" w:pos="9016"/>
            </w:tabs>
            <w:rPr>
              <w:rFonts w:eastAsiaTheme="minorEastAsia"/>
              <w:noProof/>
              <w:sz w:val="24"/>
              <w:szCs w:val="24"/>
              <w:lang w:eastAsia="en-GB"/>
            </w:rPr>
          </w:pPr>
          <w:hyperlink w:anchor="_Toc213431323" w:history="1">
            <w:r w:rsidRPr="005273D9">
              <w:rPr>
                <w:rStyle w:val="Hyperlink"/>
                <w:rFonts w:ascii="Arial" w:hAnsi="Arial" w:cs="Arial"/>
                <w:b/>
                <w:bCs/>
                <w:noProof/>
              </w:rPr>
              <w:t>Interview Questions (Qualitative Data)</w:t>
            </w:r>
            <w:r>
              <w:rPr>
                <w:noProof/>
                <w:webHidden/>
              </w:rPr>
              <w:tab/>
            </w:r>
            <w:r>
              <w:rPr>
                <w:noProof/>
                <w:webHidden/>
              </w:rPr>
              <w:fldChar w:fldCharType="begin"/>
            </w:r>
            <w:r>
              <w:rPr>
                <w:noProof/>
                <w:webHidden/>
              </w:rPr>
              <w:instrText xml:space="preserve"> PAGEREF _Toc213431323 \h </w:instrText>
            </w:r>
            <w:r>
              <w:rPr>
                <w:noProof/>
                <w:webHidden/>
              </w:rPr>
            </w:r>
            <w:r>
              <w:rPr>
                <w:noProof/>
                <w:webHidden/>
              </w:rPr>
              <w:fldChar w:fldCharType="separate"/>
            </w:r>
            <w:r>
              <w:rPr>
                <w:noProof/>
                <w:webHidden/>
              </w:rPr>
              <w:t>9</w:t>
            </w:r>
            <w:r>
              <w:rPr>
                <w:noProof/>
                <w:webHidden/>
              </w:rPr>
              <w:fldChar w:fldCharType="end"/>
            </w:r>
          </w:hyperlink>
        </w:p>
        <w:p w14:paraId="164DD325" w14:textId="26D6C1C3" w:rsidR="001F4AFB" w:rsidRDefault="001F4AFB">
          <w:pPr>
            <w:pStyle w:val="TOC2"/>
            <w:tabs>
              <w:tab w:val="right" w:leader="dot" w:pos="9016"/>
            </w:tabs>
            <w:rPr>
              <w:rFonts w:eastAsiaTheme="minorEastAsia"/>
              <w:b w:val="0"/>
              <w:bCs w:val="0"/>
              <w:noProof/>
              <w:sz w:val="24"/>
              <w:szCs w:val="24"/>
              <w:lang w:eastAsia="en-GB"/>
            </w:rPr>
          </w:pPr>
          <w:hyperlink w:anchor="_Toc213431324" w:history="1">
            <w:r w:rsidRPr="005273D9">
              <w:rPr>
                <w:rStyle w:val="Hyperlink"/>
                <w:rFonts w:ascii="Arial" w:hAnsi="Arial" w:cs="Arial"/>
                <w:noProof/>
              </w:rPr>
              <w:t>4.8 Ethical Considerations</w:t>
            </w:r>
            <w:r>
              <w:rPr>
                <w:noProof/>
                <w:webHidden/>
              </w:rPr>
              <w:tab/>
            </w:r>
            <w:r>
              <w:rPr>
                <w:noProof/>
                <w:webHidden/>
              </w:rPr>
              <w:fldChar w:fldCharType="begin"/>
            </w:r>
            <w:r>
              <w:rPr>
                <w:noProof/>
                <w:webHidden/>
              </w:rPr>
              <w:instrText xml:space="preserve"> PAGEREF _Toc213431324 \h </w:instrText>
            </w:r>
            <w:r>
              <w:rPr>
                <w:noProof/>
                <w:webHidden/>
              </w:rPr>
            </w:r>
            <w:r>
              <w:rPr>
                <w:noProof/>
                <w:webHidden/>
              </w:rPr>
              <w:fldChar w:fldCharType="separate"/>
            </w:r>
            <w:r>
              <w:rPr>
                <w:noProof/>
                <w:webHidden/>
              </w:rPr>
              <w:t>10</w:t>
            </w:r>
            <w:r>
              <w:rPr>
                <w:noProof/>
                <w:webHidden/>
              </w:rPr>
              <w:fldChar w:fldCharType="end"/>
            </w:r>
          </w:hyperlink>
        </w:p>
        <w:p w14:paraId="42A9F235" w14:textId="3C95D8AD" w:rsidR="001F4AFB" w:rsidRDefault="001F4AFB">
          <w:pPr>
            <w:pStyle w:val="TOC1"/>
            <w:tabs>
              <w:tab w:val="left" w:pos="480"/>
              <w:tab w:val="right" w:leader="dot" w:pos="9016"/>
            </w:tabs>
            <w:rPr>
              <w:rFonts w:eastAsiaTheme="minorEastAsia"/>
              <w:b w:val="0"/>
              <w:bCs w:val="0"/>
              <w:i w:val="0"/>
              <w:iCs w:val="0"/>
              <w:noProof/>
              <w:lang w:eastAsia="en-GB"/>
            </w:rPr>
          </w:pPr>
          <w:hyperlink w:anchor="_Toc213431325" w:history="1">
            <w:r w:rsidRPr="005273D9">
              <w:rPr>
                <w:rStyle w:val="Hyperlink"/>
                <w:rFonts w:ascii="Arial" w:hAnsi="Arial" w:cs="Arial"/>
                <w:noProof/>
              </w:rPr>
              <w:t>5.</w:t>
            </w:r>
            <w:r>
              <w:rPr>
                <w:rFonts w:eastAsiaTheme="minorEastAsia"/>
                <w:b w:val="0"/>
                <w:bCs w:val="0"/>
                <w:i w:val="0"/>
                <w:iCs w:val="0"/>
                <w:noProof/>
                <w:lang w:eastAsia="en-GB"/>
              </w:rPr>
              <w:tab/>
            </w:r>
            <w:r w:rsidRPr="005273D9">
              <w:rPr>
                <w:rStyle w:val="Hyperlink"/>
                <w:rFonts w:ascii="Arial" w:hAnsi="Arial" w:cs="Arial"/>
                <w:noProof/>
              </w:rPr>
              <w:t>Business Relevance and Practical Implications</w:t>
            </w:r>
            <w:r>
              <w:rPr>
                <w:noProof/>
                <w:webHidden/>
              </w:rPr>
              <w:tab/>
            </w:r>
            <w:r>
              <w:rPr>
                <w:noProof/>
                <w:webHidden/>
              </w:rPr>
              <w:fldChar w:fldCharType="begin"/>
            </w:r>
            <w:r>
              <w:rPr>
                <w:noProof/>
                <w:webHidden/>
              </w:rPr>
              <w:instrText xml:space="preserve"> PAGEREF _Toc213431325 \h </w:instrText>
            </w:r>
            <w:r>
              <w:rPr>
                <w:noProof/>
                <w:webHidden/>
              </w:rPr>
            </w:r>
            <w:r>
              <w:rPr>
                <w:noProof/>
                <w:webHidden/>
              </w:rPr>
              <w:fldChar w:fldCharType="separate"/>
            </w:r>
            <w:r>
              <w:rPr>
                <w:noProof/>
                <w:webHidden/>
              </w:rPr>
              <w:t>10</w:t>
            </w:r>
            <w:r>
              <w:rPr>
                <w:noProof/>
                <w:webHidden/>
              </w:rPr>
              <w:fldChar w:fldCharType="end"/>
            </w:r>
          </w:hyperlink>
        </w:p>
        <w:p w14:paraId="0CBDA4D6" w14:textId="12A3246A" w:rsidR="001F4AFB" w:rsidRDefault="001F4AFB">
          <w:pPr>
            <w:pStyle w:val="TOC1"/>
            <w:tabs>
              <w:tab w:val="left" w:pos="480"/>
              <w:tab w:val="right" w:leader="dot" w:pos="9016"/>
            </w:tabs>
            <w:rPr>
              <w:rFonts w:eastAsiaTheme="minorEastAsia"/>
              <w:b w:val="0"/>
              <w:bCs w:val="0"/>
              <w:i w:val="0"/>
              <w:iCs w:val="0"/>
              <w:noProof/>
              <w:lang w:eastAsia="en-GB"/>
            </w:rPr>
          </w:pPr>
          <w:hyperlink w:anchor="_Toc213431326" w:history="1">
            <w:r w:rsidRPr="005273D9">
              <w:rPr>
                <w:rStyle w:val="Hyperlink"/>
                <w:rFonts w:ascii="Arial" w:hAnsi="Arial" w:cs="Arial"/>
                <w:noProof/>
              </w:rPr>
              <w:t>6.</w:t>
            </w:r>
            <w:r>
              <w:rPr>
                <w:rFonts w:eastAsiaTheme="minorEastAsia"/>
                <w:b w:val="0"/>
                <w:bCs w:val="0"/>
                <w:i w:val="0"/>
                <w:iCs w:val="0"/>
                <w:noProof/>
                <w:lang w:eastAsia="en-GB"/>
              </w:rPr>
              <w:tab/>
            </w:r>
            <w:r w:rsidRPr="005273D9">
              <w:rPr>
                <w:rStyle w:val="Hyperlink"/>
                <w:rFonts w:ascii="Arial" w:hAnsi="Arial" w:cs="Arial"/>
                <w:noProof/>
              </w:rPr>
              <w:t>Plan of Work and Time Schedule</w:t>
            </w:r>
            <w:r>
              <w:rPr>
                <w:noProof/>
                <w:webHidden/>
              </w:rPr>
              <w:tab/>
            </w:r>
            <w:r>
              <w:rPr>
                <w:noProof/>
                <w:webHidden/>
              </w:rPr>
              <w:fldChar w:fldCharType="begin"/>
            </w:r>
            <w:r>
              <w:rPr>
                <w:noProof/>
                <w:webHidden/>
              </w:rPr>
              <w:instrText xml:space="preserve"> PAGEREF _Toc213431326 \h </w:instrText>
            </w:r>
            <w:r>
              <w:rPr>
                <w:noProof/>
                <w:webHidden/>
              </w:rPr>
            </w:r>
            <w:r>
              <w:rPr>
                <w:noProof/>
                <w:webHidden/>
              </w:rPr>
              <w:fldChar w:fldCharType="separate"/>
            </w:r>
            <w:r>
              <w:rPr>
                <w:noProof/>
                <w:webHidden/>
              </w:rPr>
              <w:t>10</w:t>
            </w:r>
            <w:r>
              <w:rPr>
                <w:noProof/>
                <w:webHidden/>
              </w:rPr>
              <w:fldChar w:fldCharType="end"/>
            </w:r>
          </w:hyperlink>
        </w:p>
        <w:p w14:paraId="62696774" w14:textId="25F2F0F7" w:rsidR="001F4AFB" w:rsidRDefault="001F4AFB">
          <w:pPr>
            <w:pStyle w:val="TOC1"/>
            <w:tabs>
              <w:tab w:val="left" w:pos="480"/>
              <w:tab w:val="right" w:leader="dot" w:pos="9016"/>
            </w:tabs>
            <w:rPr>
              <w:rFonts w:eastAsiaTheme="minorEastAsia"/>
              <w:b w:val="0"/>
              <w:bCs w:val="0"/>
              <w:i w:val="0"/>
              <w:iCs w:val="0"/>
              <w:noProof/>
              <w:lang w:eastAsia="en-GB"/>
            </w:rPr>
          </w:pPr>
          <w:hyperlink w:anchor="_Toc213431327" w:history="1">
            <w:r w:rsidRPr="005273D9">
              <w:rPr>
                <w:rStyle w:val="Hyperlink"/>
                <w:rFonts w:ascii="Arial" w:hAnsi="Arial" w:cs="Arial"/>
                <w:noProof/>
              </w:rPr>
              <w:t>7.</w:t>
            </w:r>
            <w:r>
              <w:rPr>
                <w:rFonts w:eastAsiaTheme="minorEastAsia"/>
                <w:b w:val="0"/>
                <w:bCs w:val="0"/>
                <w:i w:val="0"/>
                <w:iCs w:val="0"/>
                <w:noProof/>
                <w:lang w:eastAsia="en-GB"/>
              </w:rPr>
              <w:tab/>
            </w:r>
            <w:r w:rsidRPr="005273D9">
              <w:rPr>
                <w:rStyle w:val="Hyperlink"/>
                <w:rFonts w:ascii="Arial" w:hAnsi="Arial" w:cs="Arial"/>
                <w:noProof/>
              </w:rPr>
              <w:t>Structure of the Thesis</w:t>
            </w:r>
            <w:r>
              <w:rPr>
                <w:noProof/>
                <w:webHidden/>
              </w:rPr>
              <w:tab/>
            </w:r>
            <w:r>
              <w:rPr>
                <w:noProof/>
                <w:webHidden/>
              </w:rPr>
              <w:fldChar w:fldCharType="begin"/>
            </w:r>
            <w:r>
              <w:rPr>
                <w:noProof/>
                <w:webHidden/>
              </w:rPr>
              <w:instrText xml:space="preserve"> PAGEREF _Toc213431327 \h </w:instrText>
            </w:r>
            <w:r>
              <w:rPr>
                <w:noProof/>
                <w:webHidden/>
              </w:rPr>
            </w:r>
            <w:r>
              <w:rPr>
                <w:noProof/>
                <w:webHidden/>
              </w:rPr>
              <w:fldChar w:fldCharType="separate"/>
            </w:r>
            <w:r>
              <w:rPr>
                <w:noProof/>
                <w:webHidden/>
              </w:rPr>
              <w:t>11</w:t>
            </w:r>
            <w:r>
              <w:rPr>
                <w:noProof/>
                <w:webHidden/>
              </w:rPr>
              <w:fldChar w:fldCharType="end"/>
            </w:r>
          </w:hyperlink>
        </w:p>
        <w:p w14:paraId="00B2B273" w14:textId="18615E35" w:rsidR="001F4AFB" w:rsidRDefault="001F4AFB">
          <w:pPr>
            <w:pStyle w:val="TOC1"/>
            <w:tabs>
              <w:tab w:val="left" w:pos="480"/>
              <w:tab w:val="right" w:leader="dot" w:pos="9016"/>
            </w:tabs>
            <w:rPr>
              <w:rFonts w:eastAsiaTheme="minorEastAsia"/>
              <w:b w:val="0"/>
              <w:bCs w:val="0"/>
              <w:i w:val="0"/>
              <w:iCs w:val="0"/>
              <w:noProof/>
              <w:lang w:eastAsia="en-GB"/>
            </w:rPr>
          </w:pPr>
          <w:hyperlink w:anchor="_Toc213431328" w:history="1">
            <w:r w:rsidRPr="005273D9">
              <w:rPr>
                <w:rStyle w:val="Hyperlink"/>
                <w:rFonts w:ascii="Arial" w:hAnsi="Arial" w:cs="Arial"/>
                <w:noProof/>
              </w:rPr>
              <w:t>8.</w:t>
            </w:r>
            <w:r>
              <w:rPr>
                <w:rFonts w:eastAsiaTheme="minorEastAsia"/>
                <w:b w:val="0"/>
                <w:bCs w:val="0"/>
                <w:i w:val="0"/>
                <w:iCs w:val="0"/>
                <w:noProof/>
                <w:lang w:eastAsia="en-GB"/>
              </w:rPr>
              <w:tab/>
            </w:r>
            <w:r w:rsidRPr="005273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_Toc213431328 \h </w:instrText>
            </w:r>
            <w:r>
              <w:rPr>
                <w:noProof/>
                <w:webHidden/>
              </w:rPr>
            </w:r>
            <w:r>
              <w:rPr>
                <w:noProof/>
                <w:webHidden/>
              </w:rPr>
              <w:fldChar w:fldCharType="separate"/>
            </w:r>
            <w:r>
              <w:rPr>
                <w:noProof/>
                <w:webHidden/>
              </w:rPr>
              <w:t>13</w:t>
            </w:r>
            <w:r>
              <w:rPr>
                <w:noProof/>
                <w:webHidden/>
              </w:rPr>
              <w:fldChar w:fldCharType="end"/>
            </w:r>
          </w:hyperlink>
        </w:p>
        <w:p w14:paraId="0CF8F972" w14:textId="62748911" w:rsidR="00D24843" w:rsidRPr="00746F02" w:rsidRDefault="00313AE7" w:rsidP="00746F02">
          <w:r>
            <w:rPr>
              <w:b/>
              <w:bCs/>
              <w:noProof/>
            </w:rPr>
            <w:fldChar w:fldCharType="end"/>
          </w:r>
        </w:p>
      </w:sdtContent>
    </w:sdt>
    <w:p w14:paraId="02A84844" w14:textId="5F9FB53E" w:rsidR="00116474" w:rsidRPr="00EB3AF4" w:rsidRDefault="00EB3AF4" w:rsidP="00154D7F">
      <w:pPr>
        <w:pStyle w:val="Heading1"/>
        <w:numPr>
          <w:ilvl w:val="0"/>
          <w:numId w:val="93"/>
        </w:numPr>
        <w:rPr>
          <w:rFonts w:ascii="Arial" w:hAnsi="Arial" w:cs="Arial"/>
          <w:b/>
          <w:bCs/>
          <w:color w:val="000000" w:themeColor="text1"/>
          <w:sz w:val="32"/>
          <w:szCs w:val="32"/>
        </w:rPr>
      </w:pPr>
      <w:bookmarkStart w:id="12" w:name="_Toc213431300"/>
      <w:r w:rsidRPr="00EB3AF4">
        <w:rPr>
          <w:rFonts w:ascii="Arial" w:hAnsi="Arial" w:cs="Arial"/>
          <w:b/>
          <w:bCs/>
          <w:color w:val="000000" w:themeColor="text1"/>
          <w:sz w:val="32"/>
          <w:szCs w:val="32"/>
        </w:rPr>
        <w:lastRenderedPageBreak/>
        <w:t>Identification of the Business Problem, Background and Rationale</w:t>
      </w:r>
      <w:bookmarkEnd w:id="12"/>
    </w:p>
    <w:p w14:paraId="789D0B03" w14:textId="2B6C305A" w:rsidR="00EB3AF4" w:rsidRDefault="00154D7F" w:rsidP="003B7FCC">
      <w:pPr>
        <w:pStyle w:val="Heading2"/>
        <w:spacing w:line="360" w:lineRule="auto"/>
        <w:rPr>
          <w:rFonts w:ascii="Arial" w:hAnsi="Arial" w:cs="Arial"/>
          <w:b/>
          <w:bCs/>
          <w:color w:val="000000" w:themeColor="text1"/>
          <w:sz w:val="28"/>
          <w:szCs w:val="28"/>
          <w:u w:val="single"/>
        </w:rPr>
      </w:pPr>
      <w:bookmarkStart w:id="13" w:name="_Toc213431301"/>
      <w:r>
        <w:rPr>
          <w:rFonts w:ascii="Arial" w:hAnsi="Arial" w:cs="Arial"/>
          <w:b/>
          <w:bCs/>
          <w:color w:val="000000" w:themeColor="text1"/>
          <w:sz w:val="28"/>
          <w:szCs w:val="28"/>
          <w:u w:val="single"/>
        </w:rPr>
        <w:t xml:space="preserve">1.1 </w:t>
      </w:r>
      <w:r w:rsidR="00EB3AF4" w:rsidRPr="00EB3AF4">
        <w:rPr>
          <w:rFonts w:ascii="Arial" w:hAnsi="Arial" w:cs="Arial"/>
          <w:b/>
          <w:bCs/>
          <w:color w:val="000000" w:themeColor="text1"/>
          <w:sz w:val="28"/>
          <w:szCs w:val="28"/>
          <w:u w:val="single"/>
        </w:rPr>
        <w:t>Business Problem:</w:t>
      </w:r>
      <w:bookmarkEnd w:id="13"/>
    </w:p>
    <w:p w14:paraId="204E3B91" w14:textId="1253320B" w:rsidR="00EB3AF4" w:rsidRPr="000A50AA" w:rsidRDefault="000A50AA" w:rsidP="003B7FCC">
      <w:pPr>
        <w:spacing w:line="360" w:lineRule="auto"/>
        <w:jc w:val="both"/>
        <w:rPr>
          <w:rFonts w:ascii="Arial" w:hAnsi="Arial" w:cs="Arial"/>
          <w:sz w:val="22"/>
          <w:szCs w:val="22"/>
        </w:rPr>
      </w:pPr>
      <w:r w:rsidRPr="000A50AA">
        <w:rPr>
          <w:rFonts w:ascii="Arial" w:hAnsi="Arial" w:cs="Arial"/>
          <w:sz w:val="22"/>
          <w:szCs w:val="22"/>
        </w:rPr>
        <w:t>More than 90% of all businesses globally are small and medium-sized enterprises (SMEs), which are essential to the global economy and play a major role in job creation and GDP growth (Beck and Demirgüç-Kunt, 2006</w:t>
      </w:r>
      <w:r w:rsidR="003A47DC">
        <w:rPr>
          <w:rFonts w:ascii="Arial" w:hAnsi="Arial" w:cs="Arial"/>
          <w:sz w:val="22"/>
          <w:szCs w:val="22"/>
        </w:rPr>
        <w:t xml:space="preserve">; </w:t>
      </w:r>
      <w:r w:rsidR="003A47DC">
        <w:t>Ayyagari et al., 2011</w:t>
      </w:r>
      <w:r w:rsidRPr="000A50AA">
        <w:rPr>
          <w:rFonts w:ascii="Arial" w:hAnsi="Arial" w:cs="Arial"/>
          <w:sz w:val="22"/>
          <w:szCs w:val="22"/>
        </w:rPr>
        <w:t>). Despite this significance, SMEs typically still have trouble managing financial data effectively and accurately. Many continue to use outdated accounting methods, such as spreadsheets or paper-based systems, which are prone to delays, inefficiencies, and human error (Hossain, 2025). These defects hinder SMEs' ability to produce accurate and timely financial reports, which negatively impacts decision-making, competitiveness, and regulatory compliance.</w:t>
      </w:r>
    </w:p>
    <w:p w14:paraId="1ED99985" w14:textId="74C8ED69" w:rsidR="00EB3AF4" w:rsidRPr="00AE696D" w:rsidRDefault="00AE696D" w:rsidP="00EB3AF4">
      <w:pPr>
        <w:pStyle w:val="Heading2"/>
        <w:jc w:val="both"/>
        <w:rPr>
          <w:rFonts w:ascii="Arial" w:hAnsi="Arial" w:cs="Arial"/>
          <w:b/>
          <w:bCs/>
          <w:color w:val="000000" w:themeColor="text1"/>
          <w:sz w:val="28"/>
          <w:szCs w:val="28"/>
          <w:u w:val="single"/>
        </w:rPr>
      </w:pPr>
      <w:bookmarkStart w:id="14" w:name="_Toc213431302"/>
      <w:r>
        <w:rPr>
          <w:rFonts w:ascii="Arial" w:hAnsi="Arial" w:cs="Arial"/>
          <w:b/>
          <w:bCs/>
          <w:color w:val="000000" w:themeColor="text1"/>
          <w:sz w:val="28"/>
          <w:szCs w:val="28"/>
          <w:u w:val="single"/>
        </w:rPr>
        <w:t xml:space="preserve">1.2 </w:t>
      </w:r>
      <w:r w:rsidR="00EB3AF4" w:rsidRPr="00AE696D">
        <w:rPr>
          <w:rFonts w:ascii="Arial" w:hAnsi="Arial" w:cs="Arial"/>
          <w:b/>
          <w:bCs/>
          <w:color w:val="000000" w:themeColor="text1"/>
          <w:sz w:val="28"/>
          <w:szCs w:val="28"/>
          <w:u w:val="single"/>
        </w:rPr>
        <w:t>Background:</w:t>
      </w:r>
      <w:bookmarkEnd w:id="14"/>
    </w:p>
    <w:p w14:paraId="089928FC" w14:textId="4DED4C2C" w:rsidR="00EB3AF4" w:rsidRPr="00EB3AF4" w:rsidRDefault="00EB3AF4" w:rsidP="00EB3AF4">
      <w:pPr>
        <w:spacing w:line="360" w:lineRule="auto"/>
        <w:jc w:val="both"/>
        <w:rPr>
          <w:rFonts w:ascii="Arial" w:hAnsi="Arial" w:cs="Arial"/>
          <w:sz w:val="22"/>
          <w:szCs w:val="22"/>
        </w:rPr>
      </w:pPr>
      <w:r w:rsidRPr="00EB3AF4">
        <w:rPr>
          <w:rFonts w:ascii="Arial" w:hAnsi="Arial" w:cs="Arial"/>
          <w:sz w:val="22"/>
          <w:szCs w:val="22"/>
        </w:rPr>
        <w:t>SMEs encounter common financial management issues prior to implementing cloud-based systems:</w:t>
      </w:r>
    </w:p>
    <w:p w14:paraId="12ACD4BC" w14:textId="77777777" w:rsidR="00EB3AF4" w:rsidRPr="00EB3AF4" w:rsidRDefault="00EB3AF4" w:rsidP="00EB3AF4">
      <w:pPr>
        <w:pStyle w:val="ListParagraph"/>
        <w:numPr>
          <w:ilvl w:val="0"/>
          <w:numId w:val="89"/>
        </w:numPr>
        <w:spacing w:line="360" w:lineRule="auto"/>
        <w:jc w:val="both"/>
        <w:rPr>
          <w:rFonts w:ascii="Arial" w:hAnsi="Arial" w:cs="Arial"/>
          <w:b/>
          <w:bCs/>
          <w:sz w:val="22"/>
          <w:szCs w:val="22"/>
        </w:rPr>
      </w:pPr>
      <w:r w:rsidRPr="00EB3AF4">
        <w:rPr>
          <w:rFonts w:ascii="Arial" w:hAnsi="Arial" w:cs="Arial"/>
          <w:b/>
          <w:bCs/>
          <w:sz w:val="22"/>
          <w:szCs w:val="22"/>
        </w:rPr>
        <w:t xml:space="preserve">Accuracy problems: </w:t>
      </w:r>
    </w:p>
    <w:p w14:paraId="4ACB787E" w14:textId="2AE6A9BE" w:rsidR="00EB3AF4" w:rsidRPr="00A772D7" w:rsidRDefault="00EB3AF4" w:rsidP="00EB3AF4">
      <w:pPr>
        <w:spacing w:line="360" w:lineRule="auto"/>
        <w:jc w:val="both"/>
        <w:rPr>
          <w:rFonts w:ascii="Arial" w:hAnsi="Arial" w:cs="Arial"/>
          <w:sz w:val="21"/>
          <w:szCs w:val="21"/>
        </w:rPr>
      </w:pPr>
      <w:r w:rsidRPr="00EB3AF4">
        <w:rPr>
          <w:rFonts w:ascii="Arial" w:hAnsi="Arial" w:cs="Arial"/>
          <w:sz w:val="22"/>
          <w:szCs w:val="22"/>
        </w:rPr>
        <w:t>Financial records frequently contain errors and inconsistencies due to manual data entry and antiquated desktop software (Mujalli et al., 2024).</w:t>
      </w:r>
      <w:r w:rsidR="00A772D7" w:rsidRPr="00A772D7">
        <w:t xml:space="preserve"> </w:t>
      </w:r>
      <w:r w:rsidR="00A772D7" w:rsidRPr="00A772D7">
        <w:rPr>
          <w:rFonts w:ascii="Arial" w:hAnsi="Arial" w:cs="Arial"/>
          <w:sz w:val="22"/>
          <w:szCs w:val="22"/>
        </w:rPr>
        <w:t>These errors frequently lead to untrustworthy financial statements, which can impair judgement and make it more difficult for SMEs to adhere to external reporting requirements and tax laws. Even minor reporting errors can have serious repercussions for smaller businesses, including penalties or a decline in investor confidence.</w:t>
      </w:r>
    </w:p>
    <w:p w14:paraId="6E210C70" w14:textId="77777777" w:rsidR="00EB3AF4" w:rsidRPr="00EB3AF4" w:rsidRDefault="00EB3AF4" w:rsidP="00EB3AF4">
      <w:pPr>
        <w:pStyle w:val="ListParagraph"/>
        <w:numPr>
          <w:ilvl w:val="0"/>
          <w:numId w:val="89"/>
        </w:numPr>
        <w:spacing w:line="360" w:lineRule="auto"/>
        <w:jc w:val="both"/>
        <w:rPr>
          <w:rFonts w:ascii="Arial" w:hAnsi="Arial" w:cs="Arial"/>
          <w:b/>
          <w:bCs/>
          <w:sz w:val="22"/>
          <w:szCs w:val="22"/>
        </w:rPr>
      </w:pPr>
      <w:r w:rsidRPr="00EB3AF4">
        <w:rPr>
          <w:rFonts w:ascii="Arial" w:hAnsi="Arial" w:cs="Arial"/>
          <w:b/>
          <w:bCs/>
          <w:sz w:val="22"/>
          <w:szCs w:val="22"/>
        </w:rPr>
        <w:t xml:space="preserve">Inefficiency: </w:t>
      </w:r>
    </w:p>
    <w:p w14:paraId="001985B3" w14:textId="1B9E53BC" w:rsidR="00EB3AF4" w:rsidRPr="00A772D7" w:rsidRDefault="00A772D7" w:rsidP="00EB3AF4">
      <w:pPr>
        <w:spacing w:line="360" w:lineRule="auto"/>
        <w:jc w:val="both"/>
        <w:rPr>
          <w:rFonts w:ascii="Arial" w:hAnsi="Arial" w:cs="Arial"/>
          <w:sz w:val="21"/>
          <w:szCs w:val="21"/>
        </w:rPr>
      </w:pPr>
      <w:r w:rsidRPr="00A772D7">
        <w:rPr>
          <w:rFonts w:ascii="Arial" w:hAnsi="Arial" w:cs="Arial"/>
          <w:sz w:val="22"/>
          <w:szCs w:val="22"/>
        </w:rPr>
        <w:t>Inefficiencies are also produced by manual procedures. According to Nguyen Phu et al. (2025), SMEs frequently devote a significant portion of employee time to routine accounting duties like account reconciliation and monthly report preparation. In addition to raising operating expenses, this causes a delay in the generation of current financial data. Consequently, managers might make choices based on out-of-date information, which can reduce competitiveness in rapidly evolving markets.</w:t>
      </w:r>
    </w:p>
    <w:p w14:paraId="0E875454" w14:textId="77777777" w:rsidR="00EB3AF4" w:rsidRDefault="00EB3AF4" w:rsidP="00EB3AF4">
      <w:pPr>
        <w:pStyle w:val="ListParagraph"/>
        <w:numPr>
          <w:ilvl w:val="0"/>
          <w:numId w:val="89"/>
        </w:numPr>
        <w:spacing w:line="360" w:lineRule="auto"/>
        <w:jc w:val="both"/>
        <w:rPr>
          <w:rFonts w:ascii="Arial" w:hAnsi="Arial" w:cs="Arial"/>
          <w:b/>
          <w:bCs/>
          <w:sz w:val="22"/>
          <w:szCs w:val="22"/>
        </w:rPr>
      </w:pPr>
      <w:r w:rsidRPr="00EB3AF4">
        <w:rPr>
          <w:rFonts w:ascii="Arial" w:hAnsi="Arial" w:cs="Arial"/>
          <w:b/>
          <w:bCs/>
          <w:sz w:val="22"/>
          <w:szCs w:val="22"/>
        </w:rPr>
        <w:t xml:space="preserve">Restricted accessibility: </w:t>
      </w:r>
    </w:p>
    <w:p w14:paraId="2A231A06" w14:textId="5F4224BD" w:rsidR="00A772D7" w:rsidRPr="00A772D7" w:rsidRDefault="00A772D7" w:rsidP="00A772D7">
      <w:pPr>
        <w:spacing w:line="360" w:lineRule="auto"/>
        <w:jc w:val="both"/>
        <w:rPr>
          <w:rFonts w:ascii="Arial" w:hAnsi="Arial" w:cs="Arial"/>
          <w:b/>
          <w:bCs/>
          <w:sz w:val="21"/>
          <w:szCs w:val="21"/>
        </w:rPr>
      </w:pPr>
      <w:r w:rsidRPr="00A772D7">
        <w:rPr>
          <w:rFonts w:ascii="Arial" w:hAnsi="Arial" w:cs="Arial"/>
          <w:sz w:val="22"/>
          <w:szCs w:val="22"/>
        </w:rPr>
        <w:t>Managers and employees find it difficult to obtain information fast or from a distance when financial data is kept on local servers or paper files. For SMEs that operate in several locations or where managers must make decisions while on the road, this is especially troublesome. Businesses risk missing out on opportunities to react to changes in the market or efficiently manage cash flow if they do not have real-time access to financial data.</w:t>
      </w:r>
    </w:p>
    <w:p w14:paraId="17AB81C2" w14:textId="77777777" w:rsidR="00EB3AF4" w:rsidRPr="00EB3AF4" w:rsidRDefault="00EB3AF4" w:rsidP="00EB3AF4">
      <w:pPr>
        <w:pStyle w:val="ListParagraph"/>
        <w:numPr>
          <w:ilvl w:val="0"/>
          <w:numId w:val="89"/>
        </w:numPr>
        <w:spacing w:line="360" w:lineRule="auto"/>
        <w:jc w:val="both"/>
        <w:rPr>
          <w:rFonts w:ascii="Arial" w:hAnsi="Arial" w:cs="Arial"/>
          <w:b/>
          <w:bCs/>
          <w:sz w:val="22"/>
          <w:szCs w:val="22"/>
        </w:rPr>
      </w:pPr>
      <w:r w:rsidRPr="00EB3AF4">
        <w:rPr>
          <w:rFonts w:ascii="Arial" w:hAnsi="Arial" w:cs="Arial"/>
          <w:b/>
          <w:bCs/>
          <w:sz w:val="22"/>
          <w:szCs w:val="22"/>
        </w:rPr>
        <w:t>Resource limitations:</w:t>
      </w:r>
    </w:p>
    <w:p w14:paraId="70942AF0" w14:textId="3F0952CA" w:rsidR="00EB3AF4" w:rsidRPr="00A772D7" w:rsidRDefault="00A772D7" w:rsidP="00EB3AF4">
      <w:pPr>
        <w:spacing w:line="360" w:lineRule="auto"/>
        <w:jc w:val="both"/>
        <w:rPr>
          <w:rFonts w:ascii="Arial" w:hAnsi="Arial" w:cs="Arial"/>
          <w:sz w:val="21"/>
          <w:szCs w:val="21"/>
        </w:rPr>
      </w:pPr>
      <w:r w:rsidRPr="00A772D7">
        <w:rPr>
          <w:rFonts w:ascii="Arial" w:hAnsi="Arial" w:cs="Arial"/>
          <w:sz w:val="22"/>
          <w:szCs w:val="22"/>
        </w:rPr>
        <w:lastRenderedPageBreak/>
        <w:t>Lastly, a lot of SMEs lack the human and financial resources required to update their accounting systems. According to Al-Sharafi et al. (2023), SMEs are frequently reliant on ineffective systems because they lack the funds for costly software upgrades or specialised IT personnel. Even if they see the potential advantages, SMEs may be reluctant to embrace digital solutions due to this resource gap.</w:t>
      </w:r>
    </w:p>
    <w:p w14:paraId="0892FDE9" w14:textId="77777777" w:rsidR="00EB3AF4" w:rsidRPr="00EB3AF4" w:rsidRDefault="00EB3AF4" w:rsidP="00EB3AF4">
      <w:pPr>
        <w:spacing w:line="360" w:lineRule="auto"/>
        <w:jc w:val="both"/>
        <w:rPr>
          <w:rFonts w:ascii="Arial" w:hAnsi="Arial" w:cs="Arial"/>
          <w:sz w:val="22"/>
          <w:szCs w:val="22"/>
        </w:rPr>
      </w:pPr>
    </w:p>
    <w:p w14:paraId="4AEC0C7F" w14:textId="1AFFFB56" w:rsidR="00EB3AF4" w:rsidRPr="00A772D7" w:rsidRDefault="00A772D7" w:rsidP="00EB3AF4">
      <w:pPr>
        <w:spacing w:line="360" w:lineRule="auto"/>
        <w:jc w:val="both"/>
        <w:rPr>
          <w:rFonts w:ascii="Arial" w:hAnsi="Arial" w:cs="Arial"/>
          <w:sz w:val="21"/>
          <w:szCs w:val="21"/>
        </w:rPr>
      </w:pPr>
      <w:r w:rsidRPr="00A772D7">
        <w:rPr>
          <w:rFonts w:ascii="Arial" w:hAnsi="Arial" w:cs="Arial"/>
          <w:sz w:val="22"/>
          <w:szCs w:val="22"/>
        </w:rPr>
        <w:t>All these issues work together to keep SMEs mired in antiquated accounting procedures, which reduces their efficiency and financial accuracy. Because they provide accessible, automated, and reasonably priced solutions, cloud-based systems are frequently marketed as a means of ending this cycle.</w:t>
      </w:r>
    </w:p>
    <w:p w14:paraId="130B9F05" w14:textId="5D563339" w:rsidR="00EB3AF4" w:rsidRDefault="00154D7F" w:rsidP="00EB3AF4">
      <w:pPr>
        <w:pStyle w:val="Heading2"/>
        <w:spacing w:line="360" w:lineRule="auto"/>
        <w:rPr>
          <w:rFonts w:ascii="Arial" w:hAnsi="Arial" w:cs="Arial"/>
          <w:b/>
          <w:bCs/>
          <w:color w:val="000000" w:themeColor="text1"/>
          <w:sz w:val="28"/>
          <w:szCs w:val="28"/>
          <w:u w:val="single"/>
        </w:rPr>
      </w:pPr>
      <w:bookmarkStart w:id="15" w:name="_Toc213431303"/>
      <w:r>
        <w:rPr>
          <w:rFonts w:ascii="Arial" w:hAnsi="Arial" w:cs="Arial"/>
          <w:b/>
          <w:bCs/>
          <w:color w:val="000000" w:themeColor="text1"/>
          <w:sz w:val="28"/>
          <w:szCs w:val="28"/>
          <w:u w:val="single"/>
        </w:rPr>
        <w:t>1.</w:t>
      </w:r>
      <w:r w:rsidR="00AE696D">
        <w:rPr>
          <w:rFonts w:ascii="Arial" w:hAnsi="Arial" w:cs="Arial"/>
          <w:b/>
          <w:bCs/>
          <w:color w:val="000000" w:themeColor="text1"/>
          <w:sz w:val="28"/>
          <w:szCs w:val="28"/>
          <w:u w:val="single"/>
        </w:rPr>
        <w:t>3</w:t>
      </w:r>
      <w:r>
        <w:rPr>
          <w:rFonts w:ascii="Arial" w:hAnsi="Arial" w:cs="Arial"/>
          <w:b/>
          <w:bCs/>
          <w:color w:val="000000" w:themeColor="text1"/>
          <w:sz w:val="28"/>
          <w:szCs w:val="28"/>
          <w:u w:val="single"/>
        </w:rPr>
        <w:t xml:space="preserve"> </w:t>
      </w:r>
      <w:r w:rsidR="00EB3AF4" w:rsidRPr="00EB3AF4">
        <w:rPr>
          <w:rFonts w:ascii="Arial" w:hAnsi="Arial" w:cs="Arial"/>
          <w:b/>
          <w:bCs/>
          <w:color w:val="000000" w:themeColor="text1"/>
          <w:sz w:val="28"/>
          <w:szCs w:val="28"/>
          <w:u w:val="single"/>
        </w:rPr>
        <w:t>Rationale:</w:t>
      </w:r>
      <w:bookmarkEnd w:id="15"/>
    </w:p>
    <w:p w14:paraId="5F993F4B" w14:textId="656E4A0C" w:rsidR="00EB3AF4" w:rsidRPr="00EB3AF4" w:rsidRDefault="00EB3AF4" w:rsidP="00EB3AF4">
      <w:pPr>
        <w:spacing w:line="360" w:lineRule="auto"/>
        <w:jc w:val="both"/>
        <w:rPr>
          <w:rFonts w:ascii="Arial" w:hAnsi="Arial" w:cs="Arial"/>
          <w:sz w:val="22"/>
          <w:szCs w:val="22"/>
        </w:rPr>
      </w:pPr>
      <w:r w:rsidRPr="00EB3AF4">
        <w:rPr>
          <w:rFonts w:ascii="Arial" w:hAnsi="Arial" w:cs="Arial"/>
          <w:sz w:val="22"/>
          <w:szCs w:val="22"/>
        </w:rPr>
        <w:t>There is little scholarly research that systematically assesses how these systems affect SMEs' financial accuracy and efficiency, even though software providers and industry reports emphasise the potential advantages of cloud accounting. According to Nguyen Phu et al. (2025), most of the current research concentrates on adoption factors rather than quantifiable results. This leaves a research gap and poses a crucial query: Do cloud-based accounting systems genuinely provide accurate and efficient solutions to the issues SMEs face, or do they bring about new difficulties like security threats, the need for training, and recurring subscription fees?</w:t>
      </w:r>
    </w:p>
    <w:p w14:paraId="3CA473B5" w14:textId="47E13B49" w:rsidR="00EB3AF4" w:rsidRDefault="00EB3AF4" w:rsidP="00EB3AF4">
      <w:pPr>
        <w:spacing w:line="360" w:lineRule="auto"/>
        <w:jc w:val="both"/>
        <w:rPr>
          <w:rFonts w:ascii="Arial" w:hAnsi="Arial" w:cs="Arial"/>
          <w:sz w:val="22"/>
          <w:szCs w:val="22"/>
        </w:rPr>
      </w:pPr>
      <w:r w:rsidRPr="00EB3AF4">
        <w:rPr>
          <w:rFonts w:ascii="Arial" w:hAnsi="Arial" w:cs="Arial"/>
          <w:sz w:val="22"/>
          <w:szCs w:val="22"/>
        </w:rPr>
        <w:t>As a result, this study is pertinent and timely. It will investigate the actual effects of cloud-based accounting systems on SMEs globally, adding to scholarly discussions and offering useful advice to software developers, business owners, and legislators.</w:t>
      </w:r>
    </w:p>
    <w:p w14:paraId="6969884B" w14:textId="0F089245" w:rsidR="00917E45" w:rsidRDefault="00917E45" w:rsidP="00154D7F">
      <w:pPr>
        <w:pStyle w:val="Heading1"/>
        <w:numPr>
          <w:ilvl w:val="0"/>
          <w:numId w:val="93"/>
        </w:numPr>
        <w:rPr>
          <w:rFonts w:ascii="Arial" w:hAnsi="Arial" w:cs="Arial"/>
          <w:b/>
          <w:bCs/>
          <w:color w:val="000000" w:themeColor="text1"/>
          <w:sz w:val="36"/>
          <w:szCs w:val="36"/>
        </w:rPr>
      </w:pPr>
      <w:bookmarkStart w:id="16" w:name="_Toc213431304"/>
      <w:r w:rsidRPr="00917E45">
        <w:rPr>
          <w:rFonts w:ascii="Arial" w:hAnsi="Arial" w:cs="Arial"/>
          <w:b/>
          <w:bCs/>
          <w:color w:val="000000" w:themeColor="text1"/>
          <w:sz w:val="36"/>
          <w:szCs w:val="36"/>
        </w:rPr>
        <w:t>Research Aim, Objectives and Questions</w:t>
      </w:r>
      <w:bookmarkEnd w:id="16"/>
    </w:p>
    <w:p w14:paraId="614B5081" w14:textId="0EAF66FD" w:rsidR="00917E45" w:rsidRDefault="00154D7F" w:rsidP="00917E45">
      <w:pPr>
        <w:pStyle w:val="Heading2"/>
        <w:spacing w:line="360" w:lineRule="auto"/>
        <w:rPr>
          <w:rFonts w:ascii="Arial" w:hAnsi="Arial" w:cs="Arial"/>
          <w:b/>
          <w:bCs/>
          <w:color w:val="000000" w:themeColor="text1"/>
          <w:sz w:val="28"/>
          <w:szCs w:val="28"/>
          <w:u w:val="single"/>
        </w:rPr>
      </w:pPr>
      <w:bookmarkStart w:id="17" w:name="_Toc213431305"/>
      <w:r>
        <w:rPr>
          <w:rFonts w:ascii="Arial" w:hAnsi="Arial" w:cs="Arial"/>
          <w:b/>
          <w:bCs/>
          <w:color w:val="000000" w:themeColor="text1"/>
          <w:sz w:val="28"/>
          <w:szCs w:val="28"/>
          <w:u w:val="single"/>
        </w:rPr>
        <w:t xml:space="preserve">2.1 </w:t>
      </w:r>
      <w:r w:rsidR="00917E45" w:rsidRPr="00917E45">
        <w:rPr>
          <w:rFonts w:ascii="Arial" w:hAnsi="Arial" w:cs="Arial"/>
          <w:b/>
          <w:bCs/>
          <w:color w:val="000000" w:themeColor="text1"/>
          <w:sz w:val="28"/>
          <w:szCs w:val="28"/>
          <w:u w:val="single"/>
        </w:rPr>
        <w:t>Research Aim:</w:t>
      </w:r>
      <w:bookmarkEnd w:id="17"/>
    </w:p>
    <w:p w14:paraId="00F6A44C" w14:textId="224CF251" w:rsidR="00917E45" w:rsidRDefault="00917E45" w:rsidP="00917E45">
      <w:pPr>
        <w:spacing w:line="360" w:lineRule="auto"/>
        <w:jc w:val="both"/>
        <w:rPr>
          <w:rFonts w:ascii="Arial" w:hAnsi="Arial" w:cs="Arial"/>
          <w:sz w:val="22"/>
          <w:szCs w:val="22"/>
        </w:rPr>
      </w:pPr>
      <w:r w:rsidRPr="00917E45">
        <w:rPr>
          <w:rFonts w:ascii="Arial" w:hAnsi="Arial" w:cs="Arial"/>
          <w:sz w:val="22"/>
          <w:szCs w:val="22"/>
        </w:rPr>
        <w:t>The purpose of this study is to assess how cloud-based accounting systems affect the efficiency and accuracy of financial data in small and medium-sized businesses (SMEs) in various international contexts.</w:t>
      </w:r>
    </w:p>
    <w:p w14:paraId="5BC3CC90" w14:textId="62DC0195" w:rsidR="00917E45" w:rsidRDefault="00154D7F" w:rsidP="00917E45">
      <w:pPr>
        <w:pStyle w:val="Heading2"/>
        <w:spacing w:line="360" w:lineRule="auto"/>
        <w:rPr>
          <w:rFonts w:ascii="Arial" w:hAnsi="Arial" w:cs="Arial"/>
          <w:b/>
          <w:bCs/>
          <w:color w:val="000000" w:themeColor="text1"/>
          <w:sz w:val="28"/>
          <w:szCs w:val="28"/>
          <w:u w:val="single"/>
        </w:rPr>
      </w:pPr>
      <w:bookmarkStart w:id="18" w:name="_Toc213431306"/>
      <w:r>
        <w:rPr>
          <w:rFonts w:ascii="Arial" w:hAnsi="Arial" w:cs="Arial"/>
          <w:b/>
          <w:bCs/>
          <w:color w:val="000000" w:themeColor="text1"/>
          <w:sz w:val="28"/>
          <w:szCs w:val="28"/>
          <w:u w:val="single"/>
        </w:rPr>
        <w:t xml:space="preserve">2.2 </w:t>
      </w:r>
      <w:r w:rsidR="00917E45" w:rsidRPr="00917E45">
        <w:rPr>
          <w:rFonts w:ascii="Arial" w:hAnsi="Arial" w:cs="Arial"/>
          <w:b/>
          <w:bCs/>
          <w:color w:val="000000" w:themeColor="text1"/>
          <w:sz w:val="28"/>
          <w:szCs w:val="28"/>
          <w:u w:val="single"/>
        </w:rPr>
        <w:t>Research Objectives:</w:t>
      </w:r>
      <w:bookmarkEnd w:id="18"/>
    </w:p>
    <w:p w14:paraId="2F6C58B4" w14:textId="70899E23" w:rsidR="00917E45" w:rsidRPr="00917E45" w:rsidRDefault="00917E45" w:rsidP="00917E45">
      <w:pPr>
        <w:pStyle w:val="ListParagraph"/>
        <w:numPr>
          <w:ilvl w:val="0"/>
          <w:numId w:val="89"/>
        </w:numPr>
        <w:spacing w:line="360" w:lineRule="auto"/>
        <w:jc w:val="both"/>
        <w:rPr>
          <w:rFonts w:ascii="Arial" w:hAnsi="Arial" w:cs="Arial"/>
          <w:sz w:val="22"/>
          <w:szCs w:val="22"/>
        </w:rPr>
      </w:pPr>
      <w:r w:rsidRPr="00917E45">
        <w:rPr>
          <w:rFonts w:ascii="Arial" w:hAnsi="Arial" w:cs="Arial"/>
          <w:sz w:val="22"/>
          <w:szCs w:val="22"/>
        </w:rPr>
        <w:t>To investigate the extent and type of cloud-based accounting system adoption among SMEs worldwide.</w:t>
      </w:r>
    </w:p>
    <w:p w14:paraId="7C926A4E" w14:textId="25A24BA8" w:rsidR="00917E45" w:rsidRPr="00917E45" w:rsidRDefault="00917E45" w:rsidP="00917E45">
      <w:pPr>
        <w:pStyle w:val="ListParagraph"/>
        <w:numPr>
          <w:ilvl w:val="0"/>
          <w:numId w:val="89"/>
        </w:numPr>
        <w:spacing w:line="360" w:lineRule="auto"/>
        <w:jc w:val="both"/>
        <w:rPr>
          <w:rFonts w:ascii="Arial" w:hAnsi="Arial" w:cs="Arial"/>
          <w:sz w:val="22"/>
          <w:szCs w:val="22"/>
        </w:rPr>
      </w:pPr>
      <w:r w:rsidRPr="00917E45">
        <w:rPr>
          <w:rFonts w:ascii="Arial" w:hAnsi="Arial" w:cs="Arial"/>
          <w:sz w:val="22"/>
          <w:szCs w:val="22"/>
        </w:rPr>
        <w:t>To evaluate how cloud-based accounting systems actually and perceivably affect financial accuracy, including financial reporting reliability and error reduction.</w:t>
      </w:r>
    </w:p>
    <w:p w14:paraId="6A252D70" w14:textId="2278FEE1" w:rsidR="00917E45" w:rsidRPr="00917E45" w:rsidRDefault="00917E45" w:rsidP="00917E45">
      <w:pPr>
        <w:pStyle w:val="ListParagraph"/>
        <w:numPr>
          <w:ilvl w:val="0"/>
          <w:numId w:val="89"/>
        </w:numPr>
        <w:spacing w:line="360" w:lineRule="auto"/>
        <w:jc w:val="both"/>
        <w:rPr>
          <w:rFonts w:ascii="Arial" w:hAnsi="Arial" w:cs="Arial"/>
          <w:sz w:val="22"/>
          <w:szCs w:val="22"/>
        </w:rPr>
      </w:pPr>
      <w:r w:rsidRPr="00917E45">
        <w:rPr>
          <w:rFonts w:ascii="Arial" w:hAnsi="Arial" w:cs="Arial"/>
          <w:sz w:val="22"/>
          <w:szCs w:val="22"/>
        </w:rPr>
        <w:lastRenderedPageBreak/>
        <w:t>To examine the effects of cloud-based accounting systems on SMEs' operational efficiency, with an emphasis on reporting speed, cost savings, and time savings.</w:t>
      </w:r>
    </w:p>
    <w:p w14:paraId="46285357" w14:textId="5A3011BC" w:rsidR="00917E45" w:rsidRDefault="00917E45" w:rsidP="00917E45">
      <w:pPr>
        <w:pStyle w:val="ListParagraph"/>
        <w:numPr>
          <w:ilvl w:val="0"/>
          <w:numId w:val="89"/>
        </w:numPr>
        <w:spacing w:line="360" w:lineRule="auto"/>
        <w:jc w:val="both"/>
        <w:rPr>
          <w:rFonts w:ascii="Arial" w:hAnsi="Arial" w:cs="Arial"/>
          <w:sz w:val="22"/>
          <w:szCs w:val="22"/>
        </w:rPr>
      </w:pPr>
      <w:r w:rsidRPr="00917E45">
        <w:rPr>
          <w:rFonts w:ascii="Arial" w:hAnsi="Arial" w:cs="Arial"/>
          <w:sz w:val="22"/>
          <w:szCs w:val="22"/>
        </w:rPr>
        <w:t>To determine the primary obstacles and difficulties SMEs face when implementing and utilising cloud-based accounting systems.</w:t>
      </w:r>
    </w:p>
    <w:p w14:paraId="63F02ECC" w14:textId="1B394FC2" w:rsidR="00917E45" w:rsidRDefault="00154D7F" w:rsidP="00917E45">
      <w:pPr>
        <w:pStyle w:val="Heading2"/>
        <w:rPr>
          <w:rFonts w:ascii="Arial" w:hAnsi="Arial" w:cs="Arial"/>
          <w:b/>
          <w:bCs/>
          <w:color w:val="000000" w:themeColor="text1"/>
          <w:sz w:val="28"/>
          <w:szCs w:val="28"/>
          <w:u w:val="single"/>
        </w:rPr>
      </w:pPr>
      <w:bookmarkStart w:id="19" w:name="_Toc213431307"/>
      <w:r>
        <w:rPr>
          <w:rFonts w:ascii="Arial" w:hAnsi="Arial" w:cs="Arial"/>
          <w:b/>
          <w:bCs/>
          <w:color w:val="000000" w:themeColor="text1"/>
          <w:sz w:val="28"/>
          <w:szCs w:val="28"/>
          <w:u w:val="single"/>
        </w:rPr>
        <w:t xml:space="preserve">2.3 </w:t>
      </w:r>
      <w:r w:rsidR="00917E45" w:rsidRPr="00917E45">
        <w:rPr>
          <w:rFonts w:ascii="Arial" w:hAnsi="Arial" w:cs="Arial"/>
          <w:b/>
          <w:bCs/>
          <w:color w:val="000000" w:themeColor="text1"/>
          <w:sz w:val="28"/>
          <w:szCs w:val="28"/>
          <w:u w:val="single"/>
        </w:rPr>
        <w:t>Research Questions:</w:t>
      </w:r>
      <w:bookmarkEnd w:id="19"/>
    </w:p>
    <w:p w14:paraId="4CF91C5E" w14:textId="380A7C1D" w:rsidR="00917E45" w:rsidRPr="00917E45" w:rsidRDefault="00917E45" w:rsidP="00917E45">
      <w:pPr>
        <w:pStyle w:val="ListParagraph"/>
        <w:numPr>
          <w:ilvl w:val="0"/>
          <w:numId w:val="90"/>
        </w:numPr>
        <w:spacing w:line="360" w:lineRule="auto"/>
        <w:jc w:val="both"/>
        <w:rPr>
          <w:rFonts w:ascii="Arial" w:hAnsi="Arial" w:cs="Arial"/>
          <w:sz w:val="22"/>
          <w:szCs w:val="22"/>
        </w:rPr>
      </w:pPr>
      <w:r w:rsidRPr="00917E45">
        <w:rPr>
          <w:rFonts w:ascii="Arial" w:hAnsi="Arial" w:cs="Arial"/>
          <w:sz w:val="22"/>
          <w:szCs w:val="22"/>
        </w:rPr>
        <w:t>RQ1: How many SMEs around the world are using cloud-based accounting systems?</w:t>
      </w:r>
    </w:p>
    <w:p w14:paraId="0CD0F8EC" w14:textId="46A37395" w:rsidR="00917E45" w:rsidRPr="00917E45" w:rsidRDefault="00917E45" w:rsidP="00917E45">
      <w:pPr>
        <w:pStyle w:val="ListParagraph"/>
        <w:numPr>
          <w:ilvl w:val="0"/>
          <w:numId w:val="90"/>
        </w:numPr>
        <w:spacing w:line="360" w:lineRule="auto"/>
        <w:jc w:val="both"/>
        <w:rPr>
          <w:rFonts w:ascii="Arial" w:hAnsi="Arial" w:cs="Arial"/>
          <w:sz w:val="22"/>
          <w:szCs w:val="22"/>
        </w:rPr>
      </w:pPr>
      <w:r w:rsidRPr="00917E45">
        <w:rPr>
          <w:rFonts w:ascii="Arial" w:hAnsi="Arial" w:cs="Arial"/>
          <w:sz w:val="22"/>
          <w:szCs w:val="22"/>
        </w:rPr>
        <w:t>RQ2: What impact do cloud-based accounting systems have on SMEs' financial data and reporting accuracy?</w:t>
      </w:r>
    </w:p>
    <w:p w14:paraId="1CB04494" w14:textId="67C81FDD" w:rsidR="00917E45" w:rsidRPr="00917E45" w:rsidRDefault="00917E45" w:rsidP="00917E45">
      <w:pPr>
        <w:pStyle w:val="ListParagraph"/>
        <w:numPr>
          <w:ilvl w:val="0"/>
          <w:numId w:val="90"/>
        </w:numPr>
        <w:spacing w:line="360" w:lineRule="auto"/>
        <w:jc w:val="both"/>
        <w:rPr>
          <w:rFonts w:ascii="Arial" w:hAnsi="Arial" w:cs="Arial"/>
          <w:sz w:val="22"/>
          <w:szCs w:val="22"/>
        </w:rPr>
      </w:pPr>
      <w:r w:rsidRPr="00917E45">
        <w:rPr>
          <w:rFonts w:ascii="Arial" w:hAnsi="Arial" w:cs="Arial"/>
          <w:sz w:val="22"/>
          <w:szCs w:val="22"/>
        </w:rPr>
        <w:t>RQ3: How do cloud-based accounting systems help SMEs run more efficiently?</w:t>
      </w:r>
    </w:p>
    <w:p w14:paraId="2E9452E1" w14:textId="7FAEFBA7" w:rsidR="00917E45" w:rsidRPr="00917E45" w:rsidRDefault="00917E45" w:rsidP="00917E45">
      <w:pPr>
        <w:pStyle w:val="ListParagraph"/>
        <w:numPr>
          <w:ilvl w:val="0"/>
          <w:numId w:val="90"/>
        </w:numPr>
        <w:spacing w:line="360" w:lineRule="auto"/>
        <w:jc w:val="both"/>
        <w:rPr>
          <w:rFonts w:ascii="Arial" w:hAnsi="Arial" w:cs="Arial"/>
          <w:sz w:val="22"/>
          <w:szCs w:val="22"/>
        </w:rPr>
      </w:pPr>
      <w:r w:rsidRPr="00917E45">
        <w:rPr>
          <w:rFonts w:ascii="Arial" w:hAnsi="Arial" w:cs="Arial"/>
          <w:sz w:val="22"/>
          <w:szCs w:val="22"/>
        </w:rPr>
        <w:t>RQ4: What obstacles and difficulties do SMEs encounter when putting cloud-based accounting systems into place and utilising them?</w:t>
      </w:r>
    </w:p>
    <w:p w14:paraId="528312F3" w14:textId="1B2B8DFD" w:rsidR="00917E45" w:rsidRDefault="00917E45" w:rsidP="00917E45">
      <w:pPr>
        <w:spacing w:line="360" w:lineRule="auto"/>
        <w:jc w:val="both"/>
        <w:rPr>
          <w:rFonts w:ascii="Arial" w:hAnsi="Arial" w:cs="Arial"/>
          <w:sz w:val="22"/>
          <w:szCs w:val="22"/>
        </w:rPr>
      </w:pPr>
      <w:r w:rsidRPr="00917E45">
        <w:rPr>
          <w:rFonts w:ascii="Arial" w:hAnsi="Arial" w:cs="Arial"/>
          <w:sz w:val="22"/>
          <w:szCs w:val="22"/>
        </w:rPr>
        <w:t>This precise set of goals, objectives, and research questions gives the study a well-organised course and guarantees that it fills in theoretical and practical gaps.</w:t>
      </w:r>
    </w:p>
    <w:p w14:paraId="4F487EFD" w14:textId="04286955" w:rsidR="00917E45" w:rsidRDefault="00917E45" w:rsidP="00154D7F">
      <w:pPr>
        <w:pStyle w:val="Heading1"/>
        <w:numPr>
          <w:ilvl w:val="0"/>
          <w:numId w:val="93"/>
        </w:numPr>
        <w:rPr>
          <w:rFonts w:ascii="Arial" w:hAnsi="Arial" w:cs="Arial"/>
          <w:b/>
          <w:bCs/>
          <w:color w:val="000000" w:themeColor="text1"/>
          <w:sz w:val="32"/>
          <w:szCs w:val="32"/>
        </w:rPr>
      </w:pPr>
      <w:bookmarkStart w:id="20" w:name="_Toc213431308"/>
      <w:r w:rsidRPr="00917E45">
        <w:rPr>
          <w:rFonts w:ascii="Arial" w:hAnsi="Arial" w:cs="Arial"/>
          <w:b/>
          <w:bCs/>
          <w:color w:val="000000" w:themeColor="text1"/>
          <w:sz w:val="32"/>
          <w:szCs w:val="32"/>
        </w:rPr>
        <w:t>Preliminary Literature Review</w:t>
      </w:r>
      <w:bookmarkEnd w:id="20"/>
    </w:p>
    <w:p w14:paraId="175AF7EB" w14:textId="2330FB59" w:rsidR="00917E45" w:rsidRDefault="00154D7F" w:rsidP="00917E45">
      <w:pPr>
        <w:pStyle w:val="Heading2"/>
        <w:spacing w:line="360" w:lineRule="auto"/>
        <w:rPr>
          <w:rFonts w:ascii="Arial" w:hAnsi="Arial" w:cs="Arial"/>
          <w:b/>
          <w:bCs/>
          <w:color w:val="000000" w:themeColor="text1"/>
          <w:sz w:val="28"/>
          <w:szCs w:val="28"/>
          <w:u w:val="single"/>
        </w:rPr>
      </w:pPr>
      <w:bookmarkStart w:id="21" w:name="_Toc213431309"/>
      <w:r>
        <w:rPr>
          <w:rFonts w:ascii="Arial" w:hAnsi="Arial" w:cs="Arial"/>
          <w:b/>
          <w:bCs/>
          <w:color w:val="000000" w:themeColor="text1"/>
          <w:sz w:val="28"/>
          <w:szCs w:val="28"/>
          <w:u w:val="single"/>
        </w:rPr>
        <w:t xml:space="preserve">3.1 </w:t>
      </w:r>
      <w:r w:rsidR="00917E45" w:rsidRPr="00917E45">
        <w:rPr>
          <w:rFonts w:ascii="Arial" w:hAnsi="Arial" w:cs="Arial"/>
          <w:b/>
          <w:bCs/>
          <w:color w:val="000000" w:themeColor="text1"/>
          <w:sz w:val="28"/>
          <w:szCs w:val="28"/>
          <w:u w:val="single"/>
        </w:rPr>
        <w:t>SME accounting challenges before cloud adoption</w:t>
      </w:r>
      <w:bookmarkEnd w:id="21"/>
    </w:p>
    <w:p w14:paraId="45A75B5D" w14:textId="46086207" w:rsidR="00917E45" w:rsidRPr="00A161EB" w:rsidRDefault="00A161EB" w:rsidP="00917E45">
      <w:pPr>
        <w:spacing w:line="360" w:lineRule="auto"/>
        <w:jc w:val="both"/>
        <w:rPr>
          <w:rFonts w:ascii="Arial" w:hAnsi="Arial" w:cs="Arial"/>
          <w:sz w:val="21"/>
          <w:szCs w:val="21"/>
        </w:rPr>
      </w:pPr>
      <w:r w:rsidRPr="00A161EB">
        <w:rPr>
          <w:rFonts w:ascii="Arial" w:hAnsi="Arial" w:cs="Arial"/>
          <w:sz w:val="22"/>
          <w:szCs w:val="22"/>
        </w:rPr>
        <w:t>Due to their reliance on manual bookkeeping or spreadsheets, small and medium-sized businesses (SMEs) frequently struggle with financial management. These procedures raise operating expenses, cause reporting delays, and are prone to human error (Lutfi</w:t>
      </w:r>
      <w:r w:rsidR="00F707B0">
        <w:rPr>
          <w:rFonts w:ascii="Arial" w:hAnsi="Arial" w:cs="Arial"/>
          <w:sz w:val="22"/>
          <w:szCs w:val="22"/>
        </w:rPr>
        <w:t xml:space="preserve"> et al.,</w:t>
      </w:r>
      <w:r w:rsidRPr="00A161EB">
        <w:rPr>
          <w:rFonts w:ascii="Arial" w:hAnsi="Arial" w:cs="Arial"/>
          <w:sz w:val="22"/>
          <w:szCs w:val="22"/>
        </w:rPr>
        <w:t xml:space="preserve"> 2022). The inability of SMEs, especially those in developing nations, to upgrade their accounting systems due to a lack of financial resources and technological readiness results in inefficiencies in the timely and accurate production of financial statements (Rawashdeh </w:t>
      </w:r>
      <w:r w:rsidR="00746F02">
        <w:rPr>
          <w:rFonts w:ascii="Arial" w:hAnsi="Arial" w:cs="Arial"/>
          <w:sz w:val="22"/>
          <w:szCs w:val="22"/>
        </w:rPr>
        <w:t>and</w:t>
      </w:r>
      <w:r w:rsidRPr="00A161EB">
        <w:rPr>
          <w:rFonts w:ascii="Arial" w:hAnsi="Arial" w:cs="Arial"/>
          <w:sz w:val="22"/>
          <w:szCs w:val="22"/>
        </w:rPr>
        <w:t xml:space="preserve"> Rawashdeh, 202</w:t>
      </w:r>
      <w:r w:rsidR="00746F02">
        <w:rPr>
          <w:rFonts w:ascii="Arial" w:hAnsi="Arial" w:cs="Arial"/>
          <w:sz w:val="22"/>
          <w:szCs w:val="22"/>
        </w:rPr>
        <w:t>3</w:t>
      </w:r>
      <w:r w:rsidR="003A47DC">
        <w:rPr>
          <w:rFonts w:ascii="Arial" w:hAnsi="Arial" w:cs="Arial"/>
          <w:sz w:val="22"/>
          <w:szCs w:val="22"/>
        </w:rPr>
        <w:t xml:space="preserve">; </w:t>
      </w:r>
      <w:r w:rsidR="003A47DC">
        <w:t>Soudani, 2012</w:t>
      </w:r>
      <w:r w:rsidRPr="00A161EB">
        <w:rPr>
          <w:rFonts w:ascii="Arial" w:hAnsi="Arial" w:cs="Arial"/>
          <w:sz w:val="22"/>
          <w:szCs w:val="22"/>
        </w:rPr>
        <w:t>). Furthermore, Saad et al. (2022) point out that SMEs face obstacles like restricted access to real-time data, a lack of staff expertise, and susceptibility to compliance errors prior to implementing cloud solutions.</w:t>
      </w:r>
    </w:p>
    <w:p w14:paraId="4DD838AE" w14:textId="1FF83C3C" w:rsidR="00917E45" w:rsidRDefault="00154D7F" w:rsidP="00917E45">
      <w:pPr>
        <w:pStyle w:val="Heading2"/>
        <w:spacing w:line="360" w:lineRule="auto"/>
        <w:rPr>
          <w:rFonts w:ascii="Arial" w:hAnsi="Arial" w:cs="Arial"/>
          <w:b/>
          <w:bCs/>
          <w:color w:val="000000" w:themeColor="text1"/>
          <w:sz w:val="28"/>
          <w:szCs w:val="28"/>
          <w:u w:val="single"/>
        </w:rPr>
      </w:pPr>
      <w:bookmarkStart w:id="22" w:name="_Toc213431310"/>
      <w:r>
        <w:rPr>
          <w:rFonts w:ascii="Arial" w:hAnsi="Arial" w:cs="Arial"/>
          <w:b/>
          <w:bCs/>
          <w:color w:val="000000" w:themeColor="text1"/>
          <w:sz w:val="28"/>
          <w:szCs w:val="28"/>
          <w:u w:val="single"/>
        </w:rPr>
        <w:t xml:space="preserve">3.2 </w:t>
      </w:r>
      <w:r w:rsidR="00917E45" w:rsidRPr="00917E45">
        <w:rPr>
          <w:rFonts w:ascii="Arial" w:hAnsi="Arial" w:cs="Arial"/>
          <w:b/>
          <w:bCs/>
          <w:color w:val="000000" w:themeColor="text1"/>
          <w:sz w:val="28"/>
          <w:szCs w:val="28"/>
          <w:u w:val="single"/>
        </w:rPr>
        <w:t>Cloud-based accounting adoption</w:t>
      </w:r>
      <w:bookmarkEnd w:id="22"/>
    </w:p>
    <w:p w14:paraId="54BE609B" w14:textId="676FD2C1" w:rsidR="00917E45" w:rsidRPr="00A161EB" w:rsidRDefault="00A161EB" w:rsidP="00917E45">
      <w:pPr>
        <w:spacing w:line="360" w:lineRule="auto"/>
        <w:jc w:val="both"/>
        <w:rPr>
          <w:rFonts w:ascii="Arial" w:hAnsi="Arial" w:cs="Arial"/>
          <w:sz w:val="21"/>
          <w:szCs w:val="21"/>
        </w:rPr>
      </w:pPr>
      <w:r w:rsidRPr="00A161EB">
        <w:rPr>
          <w:rFonts w:ascii="Arial" w:hAnsi="Arial" w:cs="Arial"/>
          <w:sz w:val="22"/>
          <w:szCs w:val="22"/>
        </w:rPr>
        <w:t xml:space="preserve">Due to their scalability and lower upfront investment costs, cloud-based accounting systems, or CBAS, have become appealing options for SMEs. According to Putri et al. (2025), the Technology–Organisation–Environment (TOE) framework—which considers factors like perceived benefits, competitive pressures, and technological readiness—influences adoption decisions. Like this, Feghali et al. (2022) contend that although many businesses continued to face obstacles like insufficient digital infrastructure and a lack of management support, the COVID-19 pandemic accelerated the shift towards digital accounting solutions in SMEs. As </w:t>
      </w:r>
      <w:r w:rsidRPr="00A161EB">
        <w:rPr>
          <w:rFonts w:ascii="Arial" w:hAnsi="Arial" w:cs="Arial"/>
          <w:sz w:val="22"/>
          <w:szCs w:val="22"/>
        </w:rPr>
        <w:lastRenderedPageBreak/>
        <w:t>SMEs realise the strategic value of digital accounting tools, adoption is increasing globally despite these challenges.</w:t>
      </w:r>
    </w:p>
    <w:p w14:paraId="5EBE587C" w14:textId="7DEDE0C7" w:rsidR="00917E45" w:rsidRDefault="00154D7F" w:rsidP="00154D7F">
      <w:pPr>
        <w:pStyle w:val="Heading2"/>
        <w:spacing w:line="360" w:lineRule="auto"/>
        <w:rPr>
          <w:rFonts w:ascii="Arial" w:hAnsi="Arial" w:cs="Arial"/>
          <w:b/>
          <w:bCs/>
          <w:color w:val="000000" w:themeColor="text1"/>
          <w:sz w:val="28"/>
          <w:szCs w:val="28"/>
          <w:u w:val="single"/>
        </w:rPr>
      </w:pPr>
      <w:bookmarkStart w:id="23" w:name="_Toc213431311"/>
      <w:r>
        <w:rPr>
          <w:rFonts w:ascii="Arial" w:hAnsi="Arial" w:cs="Arial"/>
          <w:b/>
          <w:bCs/>
          <w:color w:val="000000" w:themeColor="text1"/>
          <w:sz w:val="28"/>
          <w:szCs w:val="28"/>
          <w:u w:val="single"/>
        </w:rPr>
        <w:t xml:space="preserve">3.3 </w:t>
      </w:r>
      <w:r w:rsidR="00917E45" w:rsidRPr="00917E45">
        <w:rPr>
          <w:rFonts w:ascii="Arial" w:hAnsi="Arial" w:cs="Arial"/>
          <w:b/>
          <w:bCs/>
          <w:color w:val="000000" w:themeColor="text1"/>
          <w:sz w:val="28"/>
          <w:szCs w:val="28"/>
          <w:u w:val="single"/>
        </w:rPr>
        <w:t>Impact on financial accuracy</w:t>
      </w:r>
      <w:bookmarkEnd w:id="23"/>
    </w:p>
    <w:p w14:paraId="4EB5DCB0" w14:textId="51F19150" w:rsidR="00917E45" w:rsidRPr="00A161EB" w:rsidRDefault="00A161EB" w:rsidP="00917E45">
      <w:pPr>
        <w:spacing w:line="360" w:lineRule="auto"/>
        <w:jc w:val="both"/>
        <w:rPr>
          <w:rFonts w:ascii="Arial" w:hAnsi="Arial" w:cs="Arial"/>
          <w:sz w:val="21"/>
          <w:szCs w:val="21"/>
        </w:rPr>
      </w:pPr>
      <w:r w:rsidRPr="00A161EB">
        <w:rPr>
          <w:rFonts w:ascii="Arial" w:hAnsi="Arial" w:cs="Arial"/>
          <w:sz w:val="22"/>
          <w:szCs w:val="22"/>
        </w:rPr>
        <w:t>The increased financial accuracy that CBAS promises is one of its main features. Automation increases the dependability of financial data by lowering manual data-entry errors, reconciling bank feeds, and guaranteeing real-time updates (Saad et al., 2022). According to Lutfi</w:t>
      </w:r>
      <w:r w:rsidR="00F707B0">
        <w:rPr>
          <w:rFonts w:ascii="Arial" w:hAnsi="Arial" w:cs="Arial"/>
          <w:sz w:val="22"/>
          <w:szCs w:val="22"/>
        </w:rPr>
        <w:t xml:space="preserve"> et al.,</w:t>
      </w:r>
      <w:r w:rsidRPr="00A161EB">
        <w:rPr>
          <w:rFonts w:ascii="Arial" w:hAnsi="Arial" w:cs="Arial"/>
          <w:sz w:val="22"/>
          <w:szCs w:val="22"/>
        </w:rPr>
        <w:t xml:space="preserve"> (2022), SMEs that used digital accounting systems reported financial reporting that was more accurate than those that used conventional techniques. According to Putri et al. (2025), cloud accounting also raises the general calibre of financial reports, which boosts managerial decision-making and stakeholder trust. There are still issues, though; Feghali et al. (2022) warn that mistakes can still occur in cloud environments if staff members are not properly trained and data migration is not done carefully.</w:t>
      </w:r>
    </w:p>
    <w:p w14:paraId="20C21A45" w14:textId="04A75883" w:rsidR="00917E45" w:rsidRDefault="00154D7F" w:rsidP="00A161EB">
      <w:pPr>
        <w:pStyle w:val="Heading2"/>
        <w:spacing w:line="360" w:lineRule="auto"/>
        <w:rPr>
          <w:rFonts w:ascii="Arial" w:hAnsi="Arial" w:cs="Arial"/>
          <w:b/>
          <w:bCs/>
          <w:color w:val="000000" w:themeColor="text1"/>
          <w:sz w:val="28"/>
          <w:szCs w:val="28"/>
          <w:u w:val="single"/>
        </w:rPr>
      </w:pPr>
      <w:bookmarkStart w:id="24" w:name="_Toc213431312"/>
      <w:r>
        <w:rPr>
          <w:rFonts w:ascii="Arial" w:hAnsi="Arial" w:cs="Arial"/>
          <w:b/>
          <w:bCs/>
          <w:color w:val="000000" w:themeColor="text1"/>
          <w:sz w:val="28"/>
          <w:szCs w:val="28"/>
          <w:u w:val="single"/>
        </w:rPr>
        <w:t xml:space="preserve">3.4 </w:t>
      </w:r>
      <w:r w:rsidR="00A161EB" w:rsidRPr="00A161EB">
        <w:rPr>
          <w:rFonts w:ascii="Arial" w:hAnsi="Arial" w:cs="Arial"/>
          <w:b/>
          <w:bCs/>
          <w:color w:val="000000" w:themeColor="text1"/>
          <w:sz w:val="28"/>
          <w:szCs w:val="28"/>
          <w:u w:val="single"/>
        </w:rPr>
        <w:t>Impact on efficiency</w:t>
      </w:r>
      <w:bookmarkEnd w:id="24"/>
    </w:p>
    <w:p w14:paraId="29B3DF9B" w14:textId="533E4983" w:rsidR="00A161EB" w:rsidRPr="00B90DF7" w:rsidRDefault="00B90DF7" w:rsidP="00A161EB">
      <w:pPr>
        <w:spacing w:line="360" w:lineRule="auto"/>
        <w:jc w:val="both"/>
        <w:rPr>
          <w:rFonts w:ascii="Arial" w:hAnsi="Arial" w:cs="Arial"/>
          <w:sz w:val="21"/>
          <w:szCs w:val="21"/>
        </w:rPr>
      </w:pPr>
      <w:r w:rsidRPr="00B90DF7">
        <w:rPr>
          <w:rFonts w:ascii="Arial" w:hAnsi="Arial" w:cs="Arial"/>
          <w:sz w:val="22"/>
          <w:szCs w:val="22"/>
        </w:rPr>
        <w:t>Another frequently mentioned advantage of cloud accounting is increased efficiency. SMEs can save time and money on financial management by automating processes like payroll, reconciliation, and invoicing. SMEs that used cloud-based systems were able to redirect resources from routine bookkeeping to more strategic endeavours, according to Rawashdeh and Rawashdeh (202</w:t>
      </w:r>
      <w:r w:rsidR="00746F02">
        <w:rPr>
          <w:rFonts w:ascii="Arial" w:hAnsi="Arial" w:cs="Arial"/>
          <w:sz w:val="22"/>
          <w:szCs w:val="22"/>
        </w:rPr>
        <w:t>3</w:t>
      </w:r>
      <w:r w:rsidRPr="00B90DF7">
        <w:rPr>
          <w:rFonts w:ascii="Arial" w:hAnsi="Arial" w:cs="Arial"/>
          <w:sz w:val="22"/>
          <w:szCs w:val="22"/>
        </w:rPr>
        <w:t>). According to a similar study by Saad et al. (2022), SMEs that used cloud accounting benefited from quicker reporting cycles and more flexibility in remotely accessing data, which was especially helpful during the COVID-19 pandemic. These results imply that increasing efficiency can boost the resilience and competitiveness of SMEs.</w:t>
      </w:r>
    </w:p>
    <w:p w14:paraId="6A030509" w14:textId="4E089AD2" w:rsidR="00A161EB" w:rsidRDefault="00154D7F" w:rsidP="00A161EB">
      <w:pPr>
        <w:pStyle w:val="Heading2"/>
        <w:spacing w:line="360" w:lineRule="auto"/>
        <w:rPr>
          <w:rFonts w:ascii="Arial" w:hAnsi="Arial" w:cs="Arial"/>
          <w:b/>
          <w:bCs/>
          <w:color w:val="000000" w:themeColor="text1"/>
          <w:sz w:val="28"/>
          <w:szCs w:val="28"/>
          <w:u w:val="single"/>
        </w:rPr>
      </w:pPr>
      <w:bookmarkStart w:id="25" w:name="_Toc213431313"/>
      <w:r>
        <w:rPr>
          <w:rFonts w:ascii="Arial" w:hAnsi="Arial" w:cs="Arial"/>
          <w:b/>
          <w:bCs/>
          <w:color w:val="000000" w:themeColor="text1"/>
          <w:sz w:val="28"/>
          <w:szCs w:val="28"/>
          <w:u w:val="single"/>
        </w:rPr>
        <w:t xml:space="preserve">3.5 </w:t>
      </w:r>
      <w:r w:rsidR="00A161EB" w:rsidRPr="00A161EB">
        <w:rPr>
          <w:rFonts w:ascii="Arial" w:hAnsi="Arial" w:cs="Arial"/>
          <w:b/>
          <w:bCs/>
          <w:color w:val="000000" w:themeColor="text1"/>
          <w:sz w:val="28"/>
          <w:szCs w:val="28"/>
          <w:u w:val="single"/>
        </w:rPr>
        <w:t>Challenges and barriers</w:t>
      </w:r>
      <w:bookmarkEnd w:id="25"/>
    </w:p>
    <w:p w14:paraId="009A23E8" w14:textId="628A7FBB" w:rsidR="00B90DF7" w:rsidRPr="00B90DF7" w:rsidRDefault="00B90DF7" w:rsidP="00B90DF7">
      <w:pPr>
        <w:spacing w:line="360" w:lineRule="auto"/>
        <w:jc w:val="both"/>
        <w:rPr>
          <w:rFonts w:ascii="Arial" w:hAnsi="Arial" w:cs="Arial"/>
          <w:sz w:val="22"/>
          <w:szCs w:val="22"/>
        </w:rPr>
      </w:pPr>
      <w:r w:rsidRPr="00B90DF7">
        <w:rPr>
          <w:rFonts w:ascii="Arial" w:hAnsi="Arial" w:cs="Arial"/>
          <w:sz w:val="22"/>
          <w:szCs w:val="22"/>
        </w:rPr>
        <w:t>Notwithstanding the potential advantages, SMEs continue to encounter obstacles that prevent them from fully utilising cloud accounting's benefits. Managers are concerned about the security of sensitive financial data kept on external servers, and security and privacy issues continue to be a significant problem (Saad et al., 2022</w:t>
      </w:r>
      <w:r w:rsidR="003A47DC">
        <w:rPr>
          <w:rFonts w:ascii="Arial" w:hAnsi="Arial" w:cs="Arial"/>
          <w:sz w:val="22"/>
          <w:szCs w:val="22"/>
        </w:rPr>
        <w:t xml:space="preserve">; </w:t>
      </w:r>
      <w:r w:rsidR="003A47DC">
        <w:t>Nguyen et al., 2015</w:t>
      </w:r>
      <w:r w:rsidRPr="00B90DF7">
        <w:rPr>
          <w:rFonts w:ascii="Arial" w:hAnsi="Arial" w:cs="Arial"/>
          <w:sz w:val="22"/>
          <w:szCs w:val="22"/>
        </w:rPr>
        <w:t xml:space="preserve">). Additionally, Lutfi </w:t>
      </w:r>
      <w:r w:rsidR="00F707B0">
        <w:rPr>
          <w:rFonts w:ascii="Arial" w:hAnsi="Arial" w:cs="Arial"/>
          <w:sz w:val="22"/>
          <w:szCs w:val="22"/>
        </w:rPr>
        <w:t xml:space="preserve">et al., </w:t>
      </w:r>
      <w:r w:rsidRPr="00B90DF7">
        <w:rPr>
          <w:rFonts w:ascii="Arial" w:hAnsi="Arial" w:cs="Arial"/>
          <w:sz w:val="22"/>
          <w:szCs w:val="22"/>
        </w:rPr>
        <w:t>(2022) and Feghali et al. (2022) draw attention to problems like employee resistance to change, a lack of digital skills, and challenges integrating with legacy systems. These obstacles imply that although cloud accounting can increase precision and effectiveness, organisational preparedness and support are necessary for its success.</w:t>
      </w:r>
    </w:p>
    <w:p w14:paraId="388976DD" w14:textId="2482B086" w:rsidR="00A161EB" w:rsidRDefault="00154D7F" w:rsidP="00A161EB">
      <w:pPr>
        <w:pStyle w:val="Heading2"/>
        <w:spacing w:line="360" w:lineRule="auto"/>
        <w:rPr>
          <w:rFonts w:ascii="Arial" w:hAnsi="Arial" w:cs="Arial"/>
          <w:b/>
          <w:bCs/>
          <w:color w:val="000000" w:themeColor="text1"/>
          <w:sz w:val="28"/>
          <w:szCs w:val="28"/>
          <w:u w:val="single"/>
        </w:rPr>
      </w:pPr>
      <w:bookmarkStart w:id="26" w:name="_Toc213431314"/>
      <w:r>
        <w:rPr>
          <w:rFonts w:ascii="Arial" w:hAnsi="Arial" w:cs="Arial"/>
          <w:b/>
          <w:bCs/>
          <w:color w:val="000000" w:themeColor="text1"/>
          <w:sz w:val="28"/>
          <w:szCs w:val="28"/>
          <w:u w:val="single"/>
        </w:rPr>
        <w:t xml:space="preserve">3.6 </w:t>
      </w:r>
      <w:r w:rsidR="00A161EB" w:rsidRPr="00A161EB">
        <w:rPr>
          <w:rFonts w:ascii="Arial" w:hAnsi="Arial" w:cs="Arial"/>
          <w:b/>
          <w:bCs/>
          <w:color w:val="000000" w:themeColor="text1"/>
          <w:sz w:val="28"/>
          <w:szCs w:val="28"/>
          <w:u w:val="single"/>
        </w:rPr>
        <w:t>Research gap</w:t>
      </w:r>
      <w:bookmarkEnd w:id="26"/>
    </w:p>
    <w:p w14:paraId="6B52F7F9" w14:textId="4F8EE6BD" w:rsidR="00A161EB" w:rsidRDefault="00B90DF7" w:rsidP="00A161EB">
      <w:pPr>
        <w:spacing w:line="360" w:lineRule="auto"/>
        <w:jc w:val="both"/>
        <w:rPr>
          <w:rFonts w:ascii="Arial" w:hAnsi="Arial" w:cs="Arial"/>
          <w:sz w:val="22"/>
          <w:szCs w:val="22"/>
        </w:rPr>
      </w:pPr>
      <w:r w:rsidRPr="00B90DF7">
        <w:rPr>
          <w:rFonts w:ascii="Arial" w:hAnsi="Arial" w:cs="Arial"/>
          <w:sz w:val="22"/>
          <w:szCs w:val="22"/>
        </w:rPr>
        <w:t xml:space="preserve">Despite mounting evidence of cloud accounting's advantages, most of the research concentrates on adoption factors rather than quantifiable results after adoption. Research </w:t>
      </w:r>
      <w:r w:rsidRPr="00B90DF7">
        <w:rPr>
          <w:rFonts w:ascii="Arial" w:hAnsi="Arial" w:cs="Arial"/>
          <w:sz w:val="22"/>
          <w:szCs w:val="22"/>
        </w:rPr>
        <w:lastRenderedPageBreak/>
        <w:t>frequently points to possible benefits, but it offers less concrete proof of whether SMEs see appreciable gains in precision and productivity following adoption (Putri et al., 2025; Lutfi</w:t>
      </w:r>
      <w:r w:rsidR="00F707B0">
        <w:rPr>
          <w:rFonts w:ascii="Arial" w:hAnsi="Arial" w:cs="Arial"/>
          <w:sz w:val="22"/>
          <w:szCs w:val="22"/>
        </w:rPr>
        <w:t xml:space="preserve"> et al.</w:t>
      </w:r>
      <w:r w:rsidRPr="00B90DF7">
        <w:rPr>
          <w:rFonts w:ascii="Arial" w:hAnsi="Arial" w:cs="Arial"/>
          <w:sz w:val="22"/>
          <w:szCs w:val="22"/>
        </w:rPr>
        <w:t>, 2022). By methodically examining the impact of CBAS on financial accuracy and efficiency, this study seeks to close that gap and provide insights that are relevant to SME contexts worldwide.</w:t>
      </w:r>
    </w:p>
    <w:p w14:paraId="6F42F463" w14:textId="5789F673" w:rsidR="00D3122E" w:rsidRDefault="00D3122E" w:rsidP="00154D7F">
      <w:pPr>
        <w:pStyle w:val="Heading1"/>
        <w:numPr>
          <w:ilvl w:val="0"/>
          <w:numId w:val="93"/>
        </w:numPr>
        <w:rPr>
          <w:rFonts w:ascii="Arial" w:hAnsi="Arial" w:cs="Arial"/>
          <w:b/>
          <w:bCs/>
          <w:color w:val="000000" w:themeColor="text1"/>
          <w:sz w:val="32"/>
          <w:szCs w:val="32"/>
        </w:rPr>
      </w:pPr>
      <w:bookmarkStart w:id="27" w:name="_Toc213431315"/>
      <w:r w:rsidRPr="00D3122E">
        <w:rPr>
          <w:rFonts w:ascii="Arial" w:hAnsi="Arial" w:cs="Arial"/>
          <w:b/>
          <w:bCs/>
          <w:color w:val="000000" w:themeColor="text1"/>
          <w:sz w:val="32"/>
          <w:szCs w:val="32"/>
        </w:rPr>
        <w:t>Research Methodology and Design</w:t>
      </w:r>
      <w:bookmarkEnd w:id="27"/>
    </w:p>
    <w:p w14:paraId="3793E775" w14:textId="7D70C56E" w:rsidR="0069219D" w:rsidRDefault="00154D7F" w:rsidP="0069219D">
      <w:pPr>
        <w:pStyle w:val="Heading2"/>
        <w:rPr>
          <w:rFonts w:ascii="Arial" w:hAnsi="Arial" w:cs="Arial"/>
          <w:b/>
          <w:bCs/>
          <w:color w:val="000000" w:themeColor="text1"/>
          <w:sz w:val="28"/>
          <w:szCs w:val="28"/>
          <w:u w:val="single"/>
        </w:rPr>
      </w:pPr>
      <w:bookmarkStart w:id="28" w:name="_Toc213431316"/>
      <w:r>
        <w:rPr>
          <w:rFonts w:ascii="Arial" w:hAnsi="Arial" w:cs="Arial"/>
          <w:b/>
          <w:bCs/>
          <w:color w:val="000000" w:themeColor="text1"/>
          <w:sz w:val="28"/>
          <w:szCs w:val="28"/>
          <w:u w:val="single"/>
        </w:rPr>
        <w:t xml:space="preserve">4.1 </w:t>
      </w:r>
      <w:r w:rsidR="0069219D" w:rsidRPr="0069219D">
        <w:rPr>
          <w:rFonts w:ascii="Arial" w:hAnsi="Arial" w:cs="Arial"/>
          <w:b/>
          <w:bCs/>
          <w:color w:val="000000" w:themeColor="text1"/>
          <w:sz w:val="28"/>
          <w:szCs w:val="28"/>
          <w:u w:val="single"/>
        </w:rPr>
        <w:t>Research Philosophy</w:t>
      </w:r>
      <w:bookmarkEnd w:id="28"/>
    </w:p>
    <w:p w14:paraId="002E0BA5" w14:textId="73F53098" w:rsidR="0069219D" w:rsidRPr="0069219D" w:rsidRDefault="0069219D" w:rsidP="0069219D">
      <w:pPr>
        <w:spacing w:line="360" w:lineRule="auto"/>
        <w:jc w:val="both"/>
        <w:rPr>
          <w:rFonts w:ascii="Arial" w:hAnsi="Arial" w:cs="Arial"/>
          <w:sz w:val="22"/>
          <w:szCs w:val="22"/>
        </w:rPr>
      </w:pPr>
      <w:r w:rsidRPr="0069219D">
        <w:rPr>
          <w:rFonts w:ascii="Arial" w:hAnsi="Arial" w:cs="Arial"/>
          <w:sz w:val="22"/>
          <w:szCs w:val="22"/>
        </w:rPr>
        <w:t xml:space="preserve">The pragmatist philosophy used in this study is appropriate for research that blends qualitative and quantitative techniques. According </w:t>
      </w:r>
      <w:r w:rsidRPr="003A47DC">
        <w:rPr>
          <w:rFonts w:ascii="Arial" w:hAnsi="Arial" w:cs="Arial"/>
          <w:sz w:val="22"/>
          <w:szCs w:val="22"/>
        </w:rPr>
        <w:t>to Saunders</w:t>
      </w:r>
      <w:r w:rsidR="00746F02" w:rsidRPr="003A47DC">
        <w:rPr>
          <w:rFonts w:ascii="Arial" w:hAnsi="Arial" w:cs="Arial"/>
          <w:sz w:val="22"/>
          <w:szCs w:val="22"/>
        </w:rPr>
        <w:t xml:space="preserve"> et al.,</w:t>
      </w:r>
      <w:r w:rsidRPr="003A47DC">
        <w:rPr>
          <w:rFonts w:ascii="Arial" w:hAnsi="Arial" w:cs="Arial"/>
          <w:sz w:val="22"/>
          <w:szCs w:val="22"/>
        </w:rPr>
        <w:t xml:space="preserve"> (20</w:t>
      </w:r>
      <w:r w:rsidR="00746F02" w:rsidRPr="003A47DC">
        <w:rPr>
          <w:rFonts w:ascii="Arial" w:hAnsi="Arial" w:cs="Arial"/>
          <w:sz w:val="22"/>
          <w:szCs w:val="22"/>
        </w:rPr>
        <w:t>09</w:t>
      </w:r>
      <w:r w:rsidRPr="003A47DC">
        <w:rPr>
          <w:rFonts w:ascii="Arial" w:hAnsi="Arial" w:cs="Arial"/>
          <w:sz w:val="22"/>
          <w:szCs w:val="22"/>
        </w:rPr>
        <w:t>)</w:t>
      </w:r>
      <w:r w:rsidR="003A47DC" w:rsidRPr="003A47DC">
        <w:rPr>
          <w:rFonts w:ascii="Arial" w:hAnsi="Arial" w:cs="Arial"/>
          <w:sz w:val="22"/>
          <w:szCs w:val="22"/>
        </w:rPr>
        <w:t xml:space="preserve"> and Bryman (2016),</w:t>
      </w:r>
      <w:r w:rsidRPr="0069219D">
        <w:rPr>
          <w:rFonts w:ascii="Arial" w:hAnsi="Arial" w:cs="Arial"/>
          <w:sz w:val="22"/>
          <w:szCs w:val="22"/>
        </w:rPr>
        <w:t xml:space="preserve"> pragmatism emphasises practical results and gives the researcher the freedom to employ the method that best addresses the research questions. Pragmatism is the best option because this study aims to investigate managers' and employees' experiences as well as determine whether cloud-based accounting systems increase financial accuracy and efficiency.</w:t>
      </w:r>
    </w:p>
    <w:p w14:paraId="5CCB7939" w14:textId="2E5C1719" w:rsidR="00D3122E" w:rsidRDefault="00154D7F" w:rsidP="00D3122E">
      <w:pPr>
        <w:pStyle w:val="Heading2"/>
        <w:spacing w:line="360" w:lineRule="auto"/>
        <w:rPr>
          <w:rFonts w:ascii="Arial" w:hAnsi="Arial" w:cs="Arial"/>
          <w:b/>
          <w:bCs/>
          <w:color w:val="000000" w:themeColor="text1"/>
          <w:sz w:val="28"/>
          <w:szCs w:val="28"/>
          <w:u w:val="single"/>
        </w:rPr>
      </w:pPr>
      <w:bookmarkStart w:id="29" w:name="_Toc213431317"/>
      <w:r>
        <w:rPr>
          <w:rFonts w:ascii="Arial" w:hAnsi="Arial" w:cs="Arial"/>
          <w:b/>
          <w:bCs/>
          <w:color w:val="000000" w:themeColor="text1"/>
          <w:sz w:val="28"/>
          <w:szCs w:val="28"/>
          <w:u w:val="single"/>
        </w:rPr>
        <w:t xml:space="preserve">4.2 </w:t>
      </w:r>
      <w:r w:rsidR="00D3122E" w:rsidRPr="00D3122E">
        <w:rPr>
          <w:rFonts w:ascii="Arial" w:hAnsi="Arial" w:cs="Arial"/>
          <w:b/>
          <w:bCs/>
          <w:color w:val="000000" w:themeColor="text1"/>
          <w:sz w:val="28"/>
          <w:szCs w:val="28"/>
          <w:u w:val="single"/>
        </w:rPr>
        <w:t>Research Approach</w:t>
      </w:r>
      <w:bookmarkEnd w:id="29"/>
    </w:p>
    <w:p w14:paraId="3D8EF4E2" w14:textId="5CB33B84" w:rsidR="00507B8C" w:rsidRDefault="0069219D" w:rsidP="0069219D">
      <w:pPr>
        <w:spacing w:line="360" w:lineRule="auto"/>
        <w:jc w:val="both"/>
        <w:rPr>
          <w:rFonts w:ascii="Arial" w:hAnsi="Arial" w:cs="Arial"/>
          <w:sz w:val="22"/>
          <w:szCs w:val="22"/>
        </w:rPr>
      </w:pPr>
      <w:r w:rsidRPr="0069219D">
        <w:rPr>
          <w:rFonts w:ascii="Arial" w:hAnsi="Arial" w:cs="Arial"/>
          <w:sz w:val="22"/>
          <w:szCs w:val="22"/>
        </w:rPr>
        <w:t>Because it examines preexisting theories and presumptions in the literature regarding the advantages of cloud-based accounting, the study primarily uses a deductive approach. In addition, it incorporates inductive components through semi-structured interviews, which enable fresh themes to surface from the experiences of participants. The mixed-methods design is supported by this blend of deductive and inductive reasoning, which also increases the findings' robustness (Saunders et al., 20</w:t>
      </w:r>
      <w:r w:rsidR="00746F02">
        <w:rPr>
          <w:rFonts w:ascii="Arial" w:hAnsi="Arial" w:cs="Arial"/>
          <w:sz w:val="22"/>
          <w:szCs w:val="22"/>
        </w:rPr>
        <w:t>0</w:t>
      </w:r>
      <w:r w:rsidRPr="0069219D">
        <w:rPr>
          <w:rFonts w:ascii="Arial" w:hAnsi="Arial" w:cs="Arial"/>
          <w:sz w:val="22"/>
          <w:szCs w:val="22"/>
        </w:rPr>
        <w:t>9).</w:t>
      </w:r>
    </w:p>
    <w:p w14:paraId="23C1D7B0" w14:textId="183D8D63" w:rsidR="0069219D" w:rsidRDefault="00154D7F" w:rsidP="0069219D">
      <w:pPr>
        <w:pStyle w:val="Heading2"/>
        <w:spacing w:line="360" w:lineRule="auto"/>
        <w:rPr>
          <w:rFonts w:ascii="Arial" w:hAnsi="Arial" w:cs="Arial"/>
          <w:b/>
          <w:bCs/>
          <w:color w:val="000000" w:themeColor="text1"/>
          <w:sz w:val="28"/>
          <w:szCs w:val="28"/>
          <w:u w:val="single"/>
        </w:rPr>
      </w:pPr>
      <w:bookmarkStart w:id="30" w:name="_Toc213431318"/>
      <w:r>
        <w:rPr>
          <w:rFonts w:ascii="Arial" w:hAnsi="Arial" w:cs="Arial"/>
          <w:b/>
          <w:bCs/>
          <w:color w:val="000000" w:themeColor="text1"/>
          <w:sz w:val="28"/>
          <w:szCs w:val="28"/>
          <w:u w:val="single"/>
        </w:rPr>
        <w:t xml:space="preserve">4.3 </w:t>
      </w:r>
      <w:r w:rsidR="0069219D" w:rsidRPr="0069219D">
        <w:rPr>
          <w:rFonts w:ascii="Arial" w:hAnsi="Arial" w:cs="Arial"/>
          <w:b/>
          <w:bCs/>
          <w:color w:val="000000" w:themeColor="text1"/>
          <w:sz w:val="28"/>
          <w:szCs w:val="28"/>
          <w:u w:val="single"/>
        </w:rPr>
        <w:t>Methodological Choice</w:t>
      </w:r>
      <w:bookmarkEnd w:id="30"/>
    </w:p>
    <w:p w14:paraId="2A3937CC" w14:textId="5EED7495" w:rsidR="0069219D" w:rsidRPr="0069219D" w:rsidRDefault="0069219D" w:rsidP="0069219D">
      <w:pPr>
        <w:spacing w:line="360" w:lineRule="auto"/>
        <w:jc w:val="both"/>
        <w:rPr>
          <w:rFonts w:ascii="Arial" w:hAnsi="Arial" w:cs="Arial"/>
          <w:sz w:val="22"/>
          <w:szCs w:val="22"/>
        </w:rPr>
      </w:pPr>
      <w:r w:rsidRPr="0069219D">
        <w:rPr>
          <w:rFonts w:ascii="Arial" w:hAnsi="Arial" w:cs="Arial"/>
          <w:sz w:val="22"/>
          <w:szCs w:val="22"/>
        </w:rPr>
        <w:t>Data from both qualitative interviews and quantitative surveys will be combined in a mixed-methods approach. This enables the study to measure general trends while delving deeper into individual viewpoints.</w:t>
      </w:r>
    </w:p>
    <w:p w14:paraId="4540C8F5" w14:textId="2D8F3FA9" w:rsidR="00D3122E" w:rsidRDefault="00154D7F" w:rsidP="00D3122E">
      <w:pPr>
        <w:pStyle w:val="Heading2"/>
        <w:spacing w:line="360" w:lineRule="auto"/>
        <w:rPr>
          <w:rFonts w:ascii="Arial" w:hAnsi="Arial" w:cs="Arial"/>
          <w:b/>
          <w:bCs/>
          <w:color w:val="000000" w:themeColor="text1"/>
          <w:sz w:val="28"/>
          <w:szCs w:val="28"/>
          <w:u w:val="single"/>
        </w:rPr>
      </w:pPr>
      <w:bookmarkStart w:id="31" w:name="_Toc213431319"/>
      <w:r>
        <w:rPr>
          <w:rFonts w:ascii="Arial" w:hAnsi="Arial" w:cs="Arial"/>
          <w:b/>
          <w:bCs/>
          <w:color w:val="000000" w:themeColor="text1"/>
          <w:sz w:val="28"/>
          <w:szCs w:val="28"/>
          <w:u w:val="single"/>
        </w:rPr>
        <w:t xml:space="preserve">4.4 </w:t>
      </w:r>
      <w:r w:rsidR="00D3122E" w:rsidRPr="00D3122E">
        <w:rPr>
          <w:rFonts w:ascii="Arial" w:hAnsi="Arial" w:cs="Arial"/>
          <w:b/>
          <w:bCs/>
          <w:color w:val="000000" w:themeColor="text1"/>
          <w:sz w:val="28"/>
          <w:szCs w:val="28"/>
          <w:u w:val="single"/>
        </w:rPr>
        <w:t>Research Strategy</w:t>
      </w:r>
      <w:bookmarkEnd w:id="31"/>
    </w:p>
    <w:p w14:paraId="2C49544D" w14:textId="04B2F803" w:rsidR="00D3122E" w:rsidRPr="0069219D" w:rsidRDefault="0069219D" w:rsidP="00D3122E">
      <w:pPr>
        <w:spacing w:line="360" w:lineRule="auto"/>
        <w:jc w:val="both"/>
        <w:rPr>
          <w:rFonts w:ascii="Arial" w:hAnsi="Arial" w:cs="Arial"/>
          <w:sz w:val="22"/>
          <w:szCs w:val="22"/>
        </w:rPr>
      </w:pPr>
      <w:r w:rsidRPr="0069219D">
        <w:rPr>
          <w:rFonts w:ascii="Arial" w:hAnsi="Arial" w:cs="Arial"/>
          <w:sz w:val="22"/>
          <w:szCs w:val="22"/>
        </w:rPr>
        <w:t>The strategy will involve:</w:t>
      </w:r>
    </w:p>
    <w:p w14:paraId="5EBA6E68" w14:textId="18856154" w:rsidR="0069219D" w:rsidRPr="0069219D" w:rsidRDefault="0069219D" w:rsidP="0069219D">
      <w:pPr>
        <w:pStyle w:val="ListParagraph"/>
        <w:numPr>
          <w:ilvl w:val="0"/>
          <w:numId w:val="92"/>
        </w:numPr>
        <w:spacing w:line="360" w:lineRule="auto"/>
        <w:jc w:val="both"/>
        <w:rPr>
          <w:rFonts w:ascii="Arial" w:hAnsi="Arial" w:cs="Arial"/>
          <w:sz w:val="21"/>
          <w:szCs w:val="21"/>
        </w:rPr>
      </w:pPr>
      <w:r w:rsidRPr="0069219D">
        <w:rPr>
          <w:rFonts w:ascii="Arial" w:hAnsi="Arial" w:cs="Arial"/>
          <w:sz w:val="22"/>
          <w:szCs w:val="22"/>
        </w:rPr>
        <w:t>SME managers, finance employees, and accountants were given survey questionnaires to gather quantitative information on adoption rates, accuracy, efficiency, and difficulties.</w:t>
      </w:r>
    </w:p>
    <w:p w14:paraId="06C0D357" w14:textId="58633051" w:rsidR="0069219D" w:rsidRPr="0069219D" w:rsidRDefault="0069219D" w:rsidP="0069219D">
      <w:pPr>
        <w:pStyle w:val="ListParagraph"/>
        <w:numPr>
          <w:ilvl w:val="0"/>
          <w:numId w:val="92"/>
        </w:numPr>
        <w:spacing w:line="360" w:lineRule="auto"/>
        <w:jc w:val="both"/>
        <w:rPr>
          <w:rFonts w:ascii="Arial" w:hAnsi="Arial" w:cs="Arial"/>
          <w:sz w:val="21"/>
          <w:szCs w:val="21"/>
        </w:rPr>
      </w:pPr>
      <w:r w:rsidRPr="0069219D">
        <w:rPr>
          <w:rFonts w:ascii="Arial" w:hAnsi="Arial" w:cs="Arial"/>
          <w:sz w:val="22"/>
          <w:szCs w:val="22"/>
        </w:rPr>
        <w:t>Semi-structured interviews with accountants or managers of small businesses to learn more about their experiences using cloud accounting.</w:t>
      </w:r>
    </w:p>
    <w:p w14:paraId="13034589" w14:textId="493D6987" w:rsidR="0069219D" w:rsidRDefault="00154D7F" w:rsidP="0069219D">
      <w:pPr>
        <w:pStyle w:val="Heading2"/>
        <w:rPr>
          <w:rFonts w:ascii="Arial" w:hAnsi="Arial" w:cs="Arial"/>
          <w:b/>
          <w:bCs/>
          <w:color w:val="000000" w:themeColor="text1"/>
          <w:sz w:val="28"/>
          <w:szCs w:val="28"/>
          <w:u w:val="single"/>
        </w:rPr>
      </w:pPr>
      <w:bookmarkStart w:id="32" w:name="_Toc213431320"/>
      <w:r>
        <w:rPr>
          <w:rFonts w:ascii="Arial" w:hAnsi="Arial" w:cs="Arial"/>
          <w:b/>
          <w:bCs/>
          <w:color w:val="000000" w:themeColor="text1"/>
          <w:sz w:val="28"/>
          <w:szCs w:val="28"/>
          <w:u w:val="single"/>
        </w:rPr>
        <w:lastRenderedPageBreak/>
        <w:t xml:space="preserve">4.5 </w:t>
      </w:r>
      <w:r w:rsidR="0069219D" w:rsidRPr="0069219D">
        <w:rPr>
          <w:rFonts w:ascii="Arial" w:hAnsi="Arial" w:cs="Arial"/>
          <w:b/>
          <w:bCs/>
          <w:color w:val="000000" w:themeColor="text1"/>
          <w:sz w:val="28"/>
          <w:szCs w:val="28"/>
          <w:u w:val="single"/>
        </w:rPr>
        <w:t>Time Horizon</w:t>
      </w:r>
      <w:bookmarkEnd w:id="32"/>
    </w:p>
    <w:p w14:paraId="26552452" w14:textId="675F5BA2" w:rsidR="0069219D" w:rsidRPr="0069219D" w:rsidRDefault="0069219D" w:rsidP="0069219D">
      <w:pPr>
        <w:spacing w:line="360" w:lineRule="auto"/>
        <w:jc w:val="both"/>
        <w:rPr>
          <w:rFonts w:ascii="Arial" w:hAnsi="Arial" w:cs="Arial"/>
          <w:sz w:val="22"/>
          <w:szCs w:val="22"/>
        </w:rPr>
      </w:pPr>
      <w:r w:rsidRPr="0069219D">
        <w:rPr>
          <w:rFonts w:ascii="Arial" w:hAnsi="Arial" w:cs="Arial"/>
          <w:sz w:val="22"/>
          <w:szCs w:val="22"/>
        </w:rPr>
        <w:t>Since data will be gathered all at once rather than over a long period of time, the study will use a cross-sectional time horizon. Considering the project</w:t>
      </w:r>
      <w:r w:rsidR="00154D7F">
        <w:rPr>
          <w:rFonts w:ascii="Arial" w:hAnsi="Arial" w:cs="Arial"/>
          <w:sz w:val="22"/>
          <w:szCs w:val="22"/>
        </w:rPr>
        <w:t>’</w:t>
      </w:r>
      <w:r w:rsidRPr="0069219D">
        <w:rPr>
          <w:rFonts w:ascii="Arial" w:hAnsi="Arial" w:cs="Arial"/>
          <w:sz w:val="22"/>
          <w:szCs w:val="22"/>
        </w:rPr>
        <w:t>s scope and the dissertation deadline, this is appropriate.</w:t>
      </w:r>
    </w:p>
    <w:p w14:paraId="27EA10CB" w14:textId="28031A5E" w:rsidR="00FD045A" w:rsidRDefault="00154D7F" w:rsidP="00FD045A">
      <w:pPr>
        <w:pStyle w:val="Heading2"/>
        <w:spacing w:line="360" w:lineRule="auto"/>
        <w:rPr>
          <w:rFonts w:ascii="Arial" w:hAnsi="Arial" w:cs="Arial"/>
          <w:b/>
          <w:bCs/>
          <w:color w:val="000000" w:themeColor="text1"/>
          <w:sz w:val="28"/>
          <w:szCs w:val="28"/>
          <w:u w:val="single"/>
        </w:rPr>
      </w:pPr>
      <w:bookmarkStart w:id="33" w:name="_Toc213431321"/>
      <w:r>
        <w:rPr>
          <w:rFonts w:ascii="Arial" w:hAnsi="Arial" w:cs="Arial"/>
          <w:b/>
          <w:bCs/>
          <w:color w:val="000000" w:themeColor="text1"/>
          <w:sz w:val="28"/>
          <w:szCs w:val="28"/>
          <w:u w:val="single"/>
        </w:rPr>
        <w:t xml:space="preserve">4.6 </w:t>
      </w:r>
      <w:r w:rsidR="00FD045A" w:rsidRPr="00FD045A">
        <w:rPr>
          <w:rFonts w:ascii="Arial" w:hAnsi="Arial" w:cs="Arial"/>
          <w:b/>
          <w:bCs/>
          <w:color w:val="000000" w:themeColor="text1"/>
          <w:sz w:val="28"/>
          <w:szCs w:val="28"/>
          <w:u w:val="single"/>
        </w:rPr>
        <w:t>Data Collection Methods</w:t>
      </w:r>
      <w:bookmarkEnd w:id="33"/>
    </w:p>
    <w:p w14:paraId="2FB28EAE" w14:textId="14DE96FC" w:rsidR="00FD045A" w:rsidRPr="00FD045A" w:rsidRDefault="00FD045A" w:rsidP="00FD045A">
      <w:pPr>
        <w:pStyle w:val="ListParagraph"/>
        <w:numPr>
          <w:ilvl w:val="0"/>
          <w:numId w:val="91"/>
        </w:numPr>
        <w:spacing w:line="360" w:lineRule="auto"/>
        <w:jc w:val="both"/>
        <w:rPr>
          <w:rFonts w:ascii="Arial" w:hAnsi="Arial" w:cs="Arial"/>
          <w:sz w:val="22"/>
          <w:szCs w:val="22"/>
        </w:rPr>
      </w:pPr>
      <w:r w:rsidRPr="00FD045A">
        <w:rPr>
          <w:rFonts w:ascii="Arial" w:hAnsi="Arial" w:cs="Arial"/>
          <w:sz w:val="22"/>
          <w:szCs w:val="22"/>
        </w:rPr>
        <w:t>The following topics will be covered in the survey: the kind of accounting system being used, the extent of cloud adoption, perceived improvements in accuracy (reduction of errors, quality of reporting), efficiency (time, cost, speed), and obstacles encountered.</w:t>
      </w:r>
    </w:p>
    <w:p w14:paraId="57E9F1B8" w14:textId="2EA394C7" w:rsidR="00FD045A" w:rsidRDefault="00FD045A" w:rsidP="00FD045A">
      <w:pPr>
        <w:pStyle w:val="ListParagraph"/>
        <w:numPr>
          <w:ilvl w:val="0"/>
          <w:numId w:val="91"/>
        </w:numPr>
        <w:spacing w:line="360" w:lineRule="auto"/>
        <w:jc w:val="both"/>
        <w:rPr>
          <w:rFonts w:ascii="Arial" w:hAnsi="Arial" w:cs="Arial"/>
          <w:sz w:val="22"/>
          <w:szCs w:val="22"/>
        </w:rPr>
      </w:pPr>
      <w:r w:rsidRPr="00FD045A">
        <w:rPr>
          <w:rFonts w:ascii="Arial" w:hAnsi="Arial" w:cs="Arial"/>
          <w:sz w:val="22"/>
          <w:szCs w:val="22"/>
        </w:rPr>
        <w:t>Experiences with cloud adoption, opinions on accuracy and efficiency gains, and difficulties with cybersecurity, cost, and training will all be covered in the interviews.</w:t>
      </w:r>
    </w:p>
    <w:p w14:paraId="5F05A46E" w14:textId="3C2644DA" w:rsidR="000A50AA" w:rsidRPr="000A50AA" w:rsidRDefault="000A50AA" w:rsidP="000A50AA">
      <w:pPr>
        <w:spacing w:line="360" w:lineRule="auto"/>
        <w:jc w:val="both"/>
        <w:rPr>
          <w:rFonts w:ascii="Arial" w:hAnsi="Arial" w:cs="Arial"/>
          <w:sz w:val="22"/>
          <w:szCs w:val="22"/>
        </w:rPr>
      </w:pPr>
      <w:r w:rsidRPr="000A50AA">
        <w:rPr>
          <w:rFonts w:ascii="Arial" w:hAnsi="Arial" w:cs="Arial"/>
          <w:sz w:val="22"/>
          <w:szCs w:val="22"/>
        </w:rPr>
        <w:t>The six-phase framework put forth by Braun and Clarke (2019) will be followed in the thematic analysis of the qualitative data gathered from the semi-structured interviews. This approach makes it possible to find and analyse recurrent themes and patterns pertaining to SMEs' implementation difficulties, efficiency, and financial accuracy. This study is especially well-suited for thematic analysis since it offers flexibility in examining participants shared and distinct experiences.</w:t>
      </w:r>
    </w:p>
    <w:p w14:paraId="12E83F37" w14:textId="38B27592" w:rsidR="00B364BB" w:rsidRDefault="00B364BB" w:rsidP="00B364BB">
      <w:pPr>
        <w:spacing w:line="360" w:lineRule="auto"/>
        <w:rPr>
          <w:rFonts w:ascii="Arial" w:hAnsi="Arial" w:cs="Arial"/>
          <w:b/>
          <w:bCs/>
          <w:sz w:val="28"/>
          <w:szCs w:val="28"/>
          <w:u w:val="single"/>
        </w:rPr>
      </w:pPr>
      <w:r>
        <w:rPr>
          <w:rFonts w:ascii="Arial" w:hAnsi="Arial" w:cs="Arial"/>
          <w:b/>
          <w:bCs/>
          <w:color w:val="000000" w:themeColor="text1"/>
          <w:sz w:val="28"/>
          <w:szCs w:val="28"/>
          <w:u w:val="single"/>
        </w:rPr>
        <w:t xml:space="preserve">4.7 </w:t>
      </w:r>
      <w:r w:rsidRPr="00B364BB">
        <w:rPr>
          <w:rFonts w:ascii="Arial" w:hAnsi="Arial" w:cs="Arial"/>
          <w:b/>
          <w:bCs/>
          <w:sz w:val="28"/>
          <w:szCs w:val="28"/>
          <w:u w:val="single"/>
        </w:rPr>
        <w:t>Indicative Data Collection Questions</w:t>
      </w:r>
    </w:p>
    <w:p w14:paraId="2BED0F2C" w14:textId="1221A366" w:rsidR="00B364BB" w:rsidRDefault="00B364BB" w:rsidP="00B364BB">
      <w:pPr>
        <w:spacing w:line="360" w:lineRule="auto"/>
        <w:jc w:val="both"/>
        <w:rPr>
          <w:rFonts w:ascii="Arial" w:hAnsi="Arial" w:cs="Arial"/>
          <w:sz w:val="22"/>
          <w:szCs w:val="22"/>
        </w:rPr>
      </w:pPr>
      <w:r w:rsidRPr="00B364BB">
        <w:rPr>
          <w:rFonts w:ascii="Arial" w:hAnsi="Arial" w:cs="Arial"/>
          <w:sz w:val="22"/>
          <w:szCs w:val="22"/>
        </w:rPr>
        <w:t>Both quantitative (survey) and qualitative (interview) questions will be created to support the study's goals. These enquiries aim to investigate the impact of cloud-based accounting systems on SMEs' financial efficiency and accuracy as well as the challenges encountered during implementation. The primary data collection procedure will be guided by the following draft questions, which could be improved after receiving ethical approval.</w:t>
      </w:r>
    </w:p>
    <w:p w14:paraId="71907B78" w14:textId="66817931" w:rsidR="00B364BB" w:rsidRPr="00B364BB" w:rsidRDefault="00B364BB" w:rsidP="00B364BB">
      <w:pPr>
        <w:pStyle w:val="Heading3"/>
        <w:spacing w:line="360" w:lineRule="auto"/>
        <w:jc w:val="both"/>
        <w:rPr>
          <w:rFonts w:ascii="Arial" w:hAnsi="Arial" w:cs="Arial"/>
          <w:b/>
          <w:bCs/>
          <w:color w:val="000000" w:themeColor="text1"/>
          <w:sz w:val="24"/>
          <w:szCs w:val="24"/>
          <w:u w:val="single"/>
        </w:rPr>
      </w:pPr>
      <w:bookmarkStart w:id="34" w:name="_Toc213431322"/>
      <w:r w:rsidRPr="00B364BB">
        <w:rPr>
          <w:rFonts w:ascii="Arial" w:hAnsi="Arial" w:cs="Arial"/>
          <w:b/>
          <w:bCs/>
          <w:color w:val="000000" w:themeColor="text1"/>
          <w:sz w:val="24"/>
          <w:szCs w:val="24"/>
          <w:u w:val="single"/>
        </w:rPr>
        <w:t>Survey Questions (Quantitative Data)</w:t>
      </w:r>
      <w:bookmarkEnd w:id="34"/>
    </w:p>
    <w:p w14:paraId="4BF199E7" w14:textId="24D461F1" w:rsidR="00B364BB" w:rsidRPr="00B364BB" w:rsidRDefault="00B364BB" w:rsidP="00B364BB">
      <w:pPr>
        <w:spacing w:line="360" w:lineRule="auto"/>
        <w:jc w:val="both"/>
        <w:rPr>
          <w:rFonts w:ascii="Arial" w:hAnsi="Arial" w:cs="Arial"/>
          <w:sz w:val="22"/>
          <w:szCs w:val="22"/>
        </w:rPr>
      </w:pPr>
      <w:r w:rsidRPr="00B364BB">
        <w:rPr>
          <w:rFonts w:ascii="Arial" w:hAnsi="Arial" w:cs="Arial"/>
          <w:sz w:val="22"/>
          <w:szCs w:val="22"/>
        </w:rPr>
        <w:t>(For SME owners, accountants, or managers currently using or considering cloud-based accounting systems)</w:t>
      </w:r>
    </w:p>
    <w:p w14:paraId="14AC1185" w14:textId="6F3C0A59" w:rsidR="00B364BB" w:rsidRPr="00B364BB" w:rsidRDefault="00B364BB" w:rsidP="00B364BB">
      <w:pPr>
        <w:spacing w:line="360" w:lineRule="auto"/>
        <w:jc w:val="both"/>
        <w:rPr>
          <w:rFonts w:ascii="Arial" w:hAnsi="Arial" w:cs="Arial"/>
          <w:b/>
          <w:bCs/>
          <w:sz w:val="22"/>
          <w:szCs w:val="22"/>
        </w:rPr>
      </w:pPr>
      <w:r w:rsidRPr="00B364BB">
        <w:rPr>
          <w:rFonts w:ascii="Arial" w:hAnsi="Arial" w:cs="Arial"/>
          <w:b/>
          <w:bCs/>
          <w:sz w:val="22"/>
          <w:szCs w:val="22"/>
        </w:rPr>
        <w:t>Demographic Information</w:t>
      </w:r>
    </w:p>
    <w:p w14:paraId="561CE3D9" w14:textId="65510652" w:rsidR="00B364BB" w:rsidRPr="00B364BB" w:rsidRDefault="00B364BB" w:rsidP="00B364BB">
      <w:pPr>
        <w:pStyle w:val="ListParagraph"/>
        <w:numPr>
          <w:ilvl w:val="0"/>
          <w:numId w:val="96"/>
        </w:numPr>
        <w:spacing w:line="360" w:lineRule="auto"/>
        <w:jc w:val="both"/>
        <w:rPr>
          <w:rFonts w:ascii="Arial" w:hAnsi="Arial" w:cs="Arial"/>
          <w:b/>
          <w:bCs/>
          <w:sz w:val="22"/>
          <w:szCs w:val="22"/>
        </w:rPr>
      </w:pPr>
      <w:r w:rsidRPr="00B364BB">
        <w:rPr>
          <w:rFonts w:ascii="Arial" w:hAnsi="Arial" w:cs="Arial"/>
          <w:sz w:val="22"/>
          <w:szCs w:val="22"/>
        </w:rPr>
        <w:t>How big is your company in terms of personnel?</w:t>
      </w:r>
    </w:p>
    <w:p w14:paraId="7C2768C6" w14:textId="2DD99939" w:rsidR="00B364BB" w:rsidRPr="00B364BB" w:rsidRDefault="00B364BB" w:rsidP="00B364BB">
      <w:pPr>
        <w:pStyle w:val="ListParagraph"/>
        <w:numPr>
          <w:ilvl w:val="0"/>
          <w:numId w:val="96"/>
        </w:numPr>
        <w:spacing w:line="360" w:lineRule="auto"/>
        <w:jc w:val="both"/>
        <w:rPr>
          <w:rFonts w:ascii="Arial" w:hAnsi="Arial" w:cs="Arial"/>
          <w:b/>
          <w:bCs/>
          <w:sz w:val="22"/>
          <w:szCs w:val="22"/>
        </w:rPr>
      </w:pPr>
      <w:r w:rsidRPr="00B364BB">
        <w:rPr>
          <w:rFonts w:ascii="Arial" w:hAnsi="Arial" w:cs="Arial"/>
          <w:sz w:val="22"/>
          <w:szCs w:val="22"/>
        </w:rPr>
        <w:t>Which sector of the economy best describes your small business?</w:t>
      </w:r>
    </w:p>
    <w:p w14:paraId="439FBE09" w14:textId="0C857B34" w:rsidR="00B364BB" w:rsidRPr="00B364BB" w:rsidRDefault="00B364BB" w:rsidP="00B364BB">
      <w:pPr>
        <w:pStyle w:val="ListParagraph"/>
        <w:numPr>
          <w:ilvl w:val="0"/>
          <w:numId w:val="96"/>
        </w:numPr>
        <w:spacing w:line="360" w:lineRule="auto"/>
        <w:jc w:val="both"/>
        <w:rPr>
          <w:rFonts w:ascii="Arial" w:hAnsi="Arial" w:cs="Arial"/>
          <w:b/>
          <w:bCs/>
          <w:sz w:val="22"/>
          <w:szCs w:val="22"/>
        </w:rPr>
      </w:pPr>
      <w:r w:rsidRPr="00B364BB">
        <w:rPr>
          <w:rFonts w:ascii="Arial" w:hAnsi="Arial" w:cs="Arial"/>
          <w:sz w:val="22"/>
          <w:szCs w:val="22"/>
        </w:rPr>
        <w:t>Which accounting program are you using right now?</w:t>
      </w:r>
    </w:p>
    <w:p w14:paraId="74501445" w14:textId="22B554B4" w:rsidR="00B364BB" w:rsidRPr="00B364BB" w:rsidRDefault="00B364BB" w:rsidP="00B364BB">
      <w:pPr>
        <w:pStyle w:val="ListParagraph"/>
        <w:numPr>
          <w:ilvl w:val="0"/>
          <w:numId w:val="96"/>
        </w:numPr>
        <w:spacing w:line="360" w:lineRule="auto"/>
        <w:jc w:val="both"/>
        <w:rPr>
          <w:rFonts w:ascii="Arial" w:hAnsi="Arial" w:cs="Arial"/>
          <w:b/>
          <w:bCs/>
          <w:sz w:val="22"/>
          <w:szCs w:val="22"/>
        </w:rPr>
      </w:pPr>
      <w:r w:rsidRPr="00B364BB">
        <w:rPr>
          <w:rFonts w:ascii="Arial" w:hAnsi="Arial" w:cs="Arial"/>
          <w:sz w:val="22"/>
          <w:szCs w:val="22"/>
        </w:rPr>
        <w:t>If applicable, how long has your company been using a cloud-based accounting system?</w:t>
      </w:r>
    </w:p>
    <w:p w14:paraId="2469F2D0" w14:textId="4909DD90" w:rsidR="00B364BB" w:rsidRPr="00B364BB" w:rsidRDefault="00B364BB" w:rsidP="00B364BB">
      <w:pPr>
        <w:spacing w:line="360" w:lineRule="auto"/>
        <w:jc w:val="both"/>
        <w:rPr>
          <w:rFonts w:ascii="Arial" w:hAnsi="Arial" w:cs="Arial"/>
          <w:b/>
          <w:bCs/>
          <w:sz w:val="22"/>
          <w:szCs w:val="22"/>
        </w:rPr>
      </w:pPr>
      <w:r w:rsidRPr="00B364BB">
        <w:rPr>
          <w:rFonts w:ascii="Arial" w:hAnsi="Arial" w:cs="Arial"/>
          <w:b/>
          <w:bCs/>
          <w:sz w:val="22"/>
          <w:szCs w:val="22"/>
        </w:rPr>
        <w:t>Financial Accuracy</w:t>
      </w:r>
    </w:p>
    <w:p w14:paraId="351A11DC" w14:textId="5E486EBC" w:rsidR="00B364BB" w:rsidRPr="00B364BB" w:rsidRDefault="00B364BB" w:rsidP="00B364BB">
      <w:pPr>
        <w:pStyle w:val="ListParagraph"/>
        <w:numPr>
          <w:ilvl w:val="0"/>
          <w:numId w:val="97"/>
        </w:numPr>
        <w:spacing w:line="360" w:lineRule="auto"/>
        <w:jc w:val="both"/>
        <w:rPr>
          <w:rFonts w:ascii="Arial" w:hAnsi="Arial" w:cs="Arial"/>
          <w:b/>
          <w:bCs/>
          <w:sz w:val="22"/>
          <w:szCs w:val="22"/>
        </w:rPr>
      </w:pPr>
      <w:r w:rsidRPr="00B364BB">
        <w:rPr>
          <w:rFonts w:ascii="Arial" w:hAnsi="Arial" w:cs="Arial"/>
          <w:sz w:val="22"/>
          <w:szCs w:val="22"/>
        </w:rPr>
        <w:t>How much do you think manual data entry errors are decreased by cloud accounting? (1–5 scale)</w:t>
      </w:r>
    </w:p>
    <w:p w14:paraId="38DE79D9" w14:textId="5E32615C" w:rsidR="00B364BB" w:rsidRPr="00B364BB" w:rsidRDefault="00B364BB" w:rsidP="00B364BB">
      <w:pPr>
        <w:pStyle w:val="ListParagraph"/>
        <w:numPr>
          <w:ilvl w:val="0"/>
          <w:numId w:val="97"/>
        </w:numPr>
        <w:spacing w:line="360" w:lineRule="auto"/>
        <w:jc w:val="both"/>
        <w:rPr>
          <w:rFonts w:ascii="Arial" w:hAnsi="Arial" w:cs="Arial"/>
          <w:b/>
          <w:bCs/>
          <w:sz w:val="22"/>
          <w:szCs w:val="22"/>
        </w:rPr>
      </w:pPr>
      <w:r w:rsidRPr="00B364BB">
        <w:rPr>
          <w:rFonts w:ascii="Arial" w:hAnsi="Arial" w:cs="Arial"/>
          <w:sz w:val="22"/>
          <w:szCs w:val="22"/>
        </w:rPr>
        <w:lastRenderedPageBreak/>
        <w:t>When compared to more conventional approaches, how trustworthy are the financial reports generated by your accounting system? (1–5 scale)</w:t>
      </w:r>
    </w:p>
    <w:p w14:paraId="5B57FF5E" w14:textId="3DB72835" w:rsidR="00B364BB" w:rsidRPr="00B364BB" w:rsidRDefault="00B364BB" w:rsidP="00B364BB">
      <w:pPr>
        <w:pStyle w:val="ListParagraph"/>
        <w:numPr>
          <w:ilvl w:val="0"/>
          <w:numId w:val="97"/>
        </w:numPr>
        <w:spacing w:line="360" w:lineRule="auto"/>
        <w:jc w:val="both"/>
        <w:rPr>
          <w:rFonts w:ascii="Arial" w:hAnsi="Arial" w:cs="Arial"/>
          <w:b/>
          <w:bCs/>
          <w:sz w:val="22"/>
          <w:szCs w:val="22"/>
        </w:rPr>
      </w:pPr>
      <w:r w:rsidRPr="00B364BB">
        <w:rPr>
          <w:rFonts w:ascii="Arial" w:hAnsi="Arial" w:cs="Arial"/>
          <w:sz w:val="22"/>
          <w:szCs w:val="22"/>
        </w:rPr>
        <w:t>Since implementing cloud accounting, how often do you come across inconsistencies or mistakes in financial data?</w:t>
      </w:r>
    </w:p>
    <w:p w14:paraId="7A4F8CA4" w14:textId="40EE6B16" w:rsidR="00B364BB" w:rsidRPr="00B364BB" w:rsidRDefault="00B364BB" w:rsidP="00B364BB">
      <w:pPr>
        <w:spacing w:line="360" w:lineRule="auto"/>
        <w:jc w:val="both"/>
        <w:rPr>
          <w:rFonts w:ascii="Arial" w:hAnsi="Arial" w:cs="Arial"/>
          <w:b/>
          <w:bCs/>
          <w:sz w:val="22"/>
          <w:szCs w:val="22"/>
        </w:rPr>
      </w:pPr>
      <w:r w:rsidRPr="00B364BB">
        <w:rPr>
          <w:rFonts w:ascii="Arial" w:hAnsi="Arial" w:cs="Arial"/>
          <w:b/>
          <w:bCs/>
          <w:sz w:val="22"/>
          <w:szCs w:val="22"/>
        </w:rPr>
        <w:t>Operational Efficiency</w:t>
      </w:r>
    </w:p>
    <w:p w14:paraId="5A325E62" w14:textId="34FAD94B" w:rsidR="00B364BB" w:rsidRPr="00B364BB" w:rsidRDefault="00B364BB" w:rsidP="00B364BB">
      <w:pPr>
        <w:pStyle w:val="ListParagraph"/>
        <w:numPr>
          <w:ilvl w:val="0"/>
          <w:numId w:val="98"/>
        </w:numPr>
        <w:spacing w:line="360" w:lineRule="auto"/>
        <w:jc w:val="both"/>
        <w:rPr>
          <w:rFonts w:ascii="Arial" w:hAnsi="Arial" w:cs="Arial"/>
          <w:b/>
          <w:bCs/>
          <w:sz w:val="22"/>
          <w:szCs w:val="22"/>
        </w:rPr>
      </w:pPr>
      <w:r w:rsidRPr="00B364BB">
        <w:rPr>
          <w:rFonts w:ascii="Arial" w:hAnsi="Arial" w:cs="Arial"/>
          <w:sz w:val="22"/>
          <w:szCs w:val="22"/>
        </w:rPr>
        <w:t>How much has the speed at which financial reports are generated been enhanced by cloud accounting? (1–5 scale)</w:t>
      </w:r>
    </w:p>
    <w:p w14:paraId="147DC3D2" w14:textId="76F468F2" w:rsidR="00B364BB" w:rsidRPr="00B364BB" w:rsidRDefault="00B364BB" w:rsidP="00B364BB">
      <w:pPr>
        <w:pStyle w:val="ListParagraph"/>
        <w:numPr>
          <w:ilvl w:val="0"/>
          <w:numId w:val="98"/>
        </w:numPr>
        <w:spacing w:line="360" w:lineRule="auto"/>
        <w:jc w:val="both"/>
        <w:rPr>
          <w:rFonts w:ascii="Arial" w:hAnsi="Arial" w:cs="Arial"/>
          <w:b/>
          <w:bCs/>
          <w:sz w:val="22"/>
          <w:szCs w:val="22"/>
        </w:rPr>
      </w:pPr>
      <w:r w:rsidRPr="00B364BB">
        <w:rPr>
          <w:rFonts w:ascii="Arial" w:hAnsi="Arial" w:cs="Arial"/>
          <w:sz w:val="22"/>
          <w:szCs w:val="22"/>
        </w:rPr>
        <w:t>In comparison to before adoption, how much time does your organisation save on accounting tasks?</w:t>
      </w:r>
    </w:p>
    <w:p w14:paraId="601738DC" w14:textId="418A6A84" w:rsidR="00B364BB" w:rsidRPr="00B364BB" w:rsidRDefault="00B364BB" w:rsidP="00B364BB">
      <w:pPr>
        <w:pStyle w:val="ListParagraph"/>
        <w:numPr>
          <w:ilvl w:val="0"/>
          <w:numId w:val="98"/>
        </w:numPr>
        <w:spacing w:line="360" w:lineRule="auto"/>
        <w:jc w:val="both"/>
        <w:rPr>
          <w:rFonts w:ascii="Arial" w:hAnsi="Arial" w:cs="Arial"/>
          <w:b/>
          <w:bCs/>
          <w:sz w:val="22"/>
          <w:szCs w:val="22"/>
        </w:rPr>
      </w:pPr>
      <w:r w:rsidRPr="00B364BB">
        <w:rPr>
          <w:rFonts w:ascii="Arial" w:hAnsi="Arial" w:cs="Arial"/>
          <w:sz w:val="22"/>
          <w:szCs w:val="22"/>
        </w:rPr>
        <w:t>What impact has cloud accounting had on administrative or operational expenses?</w:t>
      </w:r>
    </w:p>
    <w:p w14:paraId="0982592D" w14:textId="67BC9499" w:rsidR="00B364BB" w:rsidRPr="00B364BB" w:rsidRDefault="00B364BB" w:rsidP="00B364BB">
      <w:pPr>
        <w:pStyle w:val="ListParagraph"/>
        <w:numPr>
          <w:ilvl w:val="0"/>
          <w:numId w:val="98"/>
        </w:numPr>
        <w:spacing w:line="360" w:lineRule="auto"/>
        <w:jc w:val="both"/>
        <w:rPr>
          <w:rFonts w:ascii="Arial" w:hAnsi="Arial" w:cs="Arial"/>
          <w:b/>
          <w:bCs/>
          <w:sz w:val="22"/>
          <w:szCs w:val="22"/>
        </w:rPr>
      </w:pPr>
      <w:r w:rsidRPr="00B364BB">
        <w:rPr>
          <w:rFonts w:ascii="Arial" w:hAnsi="Arial" w:cs="Arial"/>
          <w:sz w:val="22"/>
          <w:szCs w:val="22"/>
        </w:rPr>
        <w:t>How has staff productivity been affected by cloud accounting?</w:t>
      </w:r>
    </w:p>
    <w:p w14:paraId="61146C7D" w14:textId="33096159" w:rsidR="00B364BB" w:rsidRPr="00B364BB" w:rsidRDefault="00B364BB" w:rsidP="00B364BB">
      <w:pPr>
        <w:spacing w:line="360" w:lineRule="auto"/>
        <w:jc w:val="both"/>
        <w:rPr>
          <w:rFonts w:ascii="Arial" w:hAnsi="Arial" w:cs="Arial"/>
          <w:b/>
          <w:bCs/>
          <w:sz w:val="22"/>
          <w:szCs w:val="22"/>
        </w:rPr>
      </w:pPr>
      <w:r w:rsidRPr="00B364BB">
        <w:rPr>
          <w:rFonts w:ascii="Arial" w:hAnsi="Arial" w:cs="Arial"/>
          <w:b/>
          <w:bCs/>
          <w:sz w:val="22"/>
          <w:szCs w:val="22"/>
        </w:rPr>
        <w:t>Adoption and Challenges</w:t>
      </w:r>
    </w:p>
    <w:p w14:paraId="57AF5A36" w14:textId="792E6984" w:rsidR="00B364BB" w:rsidRPr="00B364BB" w:rsidRDefault="00B364BB" w:rsidP="00B364BB">
      <w:pPr>
        <w:pStyle w:val="ListParagraph"/>
        <w:numPr>
          <w:ilvl w:val="0"/>
          <w:numId w:val="99"/>
        </w:numPr>
        <w:spacing w:line="360" w:lineRule="auto"/>
        <w:jc w:val="both"/>
        <w:rPr>
          <w:rFonts w:ascii="Arial" w:hAnsi="Arial" w:cs="Arial"/>
          <w:b/>
          <w:bCs/>
          <w:sz w:val="22"/>
          <w:szCs w:val="22"/>
        </w:rPr>
      </w:pPr>
      <w:r w:rsidRPr="00B364BB">
        <w:rPr>
          <w:rFonts w:ascii="Arial" w:hAnsi="Arial" w:cs="Arial"/>
          <w:sz w:val="22"/>
          <w:szCs w:val="22"/>
        </w:rPr>
        <w:t>What were the main justifications for using a cloud-based system—or not?</w:t>
      </w:r>
    </w:p>
    <w:p w14:paraId="4ED2474E" w14:textId="5CD1C958" w:rsidR="00B364BB" w:rsidRPr="00B364BB" w:rsidRDefault="00B364BB" w:rsidP="00B364BB">
      <w:pPr>
        <w:pStyle w:val="ListParagraph"/>
        <w:numPr>
          <w:ilvl w:val="0"/>
          <w:numId w:val="99"/>
        </w:numPr>
        <w:spacing w:line="360" w:lineRule="auto"/>
        <w:jc w:val="both"/>
        <w:rPr>
          <w:rFonts w:ascii="Arial" w:hAnsi="Arial" w:cs="Arial"/>
          <w:b/>
          <w:bCs/>
          <w:sz w:val="22"/>
          <w:szCs w:val="22"/>
        </w:rPr>
      </w:pPr>
      <w:r w:rsidRPr="00B364BB">
        <w:rPr>
          <w:rFonts w:ascii="Arial" w:hAnsi="Arial" w:cs="Arial"/>
          <w:sz w:val="22"/>
          <w:szCs w:val="22"/>
        </w:rPr>
        <w:t>Which major issues—such as cost, data security, employee training, and internet dependability—have you encountered?</w:t>
      </w:r>
    </w:p>
    <w:p w14:paraId="32E6B870" w14:textId="79750F85" w:rsidR="00B364BB" w:rsidRPr="00B364BB" w:rsidRDefault="00B364BB" w:rsidP="00B364BB">
      <w:pPr>
        <w:pStyle w:val="ListParagraph"/>
        <w:numPr>
          <w:ilvl w:val="0"/>
          <w:numId w:val="99"/>
        </w:numPr>
        <w:spacing w:line="360" w:lineRule="auto"/>
        <w:jc w:val="both"/>
        <w:rPr>
          <w:rFonts w:ascii="Arial" w:hAnsi="Arial" w:cs="Arial"/>
          <w:b/>
          <w:bCs/>
          <w:sz w:val="22"/>
          <w:szCs w:val="22"/>
        </w:rPr>
      </w:pPr>
      <w:r w:rsidRPr="00B364BB">
        <w:rPr>
          <w:rFonts w:ascii="Arial" w:hAnsi="Arial" w:cs="Arial"/>
          <w:sz w:val="22"/>
          <w:szCs w:val="22"/>
        </w:rPr>
        <w:t>In general, how pleased are you with the accounting system you currently use? (1–5 scale)</w:t>
      </w:r>
    </w:p>
    <w:p w14:paraId="1081FD7A" w14:textId="6F1337EA" w:rsidR="00B364BB" w:rsidRPr="00B364BB" w:rsidRDefault="00B364BB" w:rsidP="00B364BB">
      <w:pPr>
        <w:pStyle w:val="ListParagraph"/>
        <w:numPr>
          <w:ilvl w:val="0"/>
          <w:numId w:val="99"/>
        </w:numPr>
        <w:spacing w:line="360" w:lineRule="auto"/>
        <w:jc w:val="both"/>
        <w:rPr>
          <w:rFonts w:ascii="Arial" w:hAnsi="Arial" w:cs="Arial"/>
          <w:b/>
          <w:bCs/>
          <w:sz w:val="22"/>
          <w:szCs w:val="22"/>
        </w:rPr>
      </w:pPr>
      <w:r w:rsidRPr="00B364BB">
        <w:rPr>
          <w:rFonts w:ascii="Arial" w:hAnsi="Arial" w:cs="Arial"/>
          <w:sz w:val="22"/>
          <w:szCs w:val="22"/>
        </w:rPr>
        <w:t>Would you advise other SMEs to use cloud-based accounting? (Yes/No/Uncertain—please elaborate.)</w:t>
      </w:r>
    </w:p>
    <w:p w14:paraId="4A8D6457" w14:textId="088D6BA8" w:rsidR="00B364BB" w:rsidRPr="00B364BB" w:rsidRDefault="00B364BB" w:rsidP="004E267F">
      <w:pPr>
        <w:pStyle w:val="Heading3"/>
        <w:spacing w:line="360" w:lineRule="auto"/>
        <w:rPr>
          <w:rFonts w:ascii="Arial" w:hAnsi="Arial" w:cs="Arial"/>
          <w:b/>
          <w:bCs/>
          <w:color w:val="000000" w:themeColor="text1"/>
          <w:sz w:val="24"/>
          <w:szCs w:val="24"/>
          <w:u w:val="single"/>
        </w:rPr>
      </w:pPr>
      <w:bookmarkStart w:id="35" w:name="_Toc213431323"/>
      <w:r w:rsidRPr="00B364BB">
        <w:rPr>
          <w:rFonts w:ascii="Arial" w:hAnsi="Arial" w:cs="Arial"/>
          <w:b/>
          <w:bCs/>
          <w:color w:val="000000" w:themeColor="text1"/>
          <w:sz w:val="24"/>
          <w:szCs w:val="24"/>
          <w:u w:val="single"/>
        </w:rPr>
        <w:t>Interview Questions (Qualitative Data)</w:t>
      </w:r>
      <w:bookmarkEnd w:id="35"/>
    </w:p>
    <w:p w14:paraId="1A8A718C" w14:textId="218CD75E" w:rsidR="00B364BB" w:rsidRPr="004E267F" w:rsidRDefault="004E267F" w:rsidP="004E267F">
      <w:pPr>
        <w:spacing w:line="360" w:lineRule="auto"/>
        <w:jc w:val="both"/>
        <w:rPr>
          <w:rFonts w:ascii="Arial" w:hAnsi="Arial" w:cs="Arial"/>
          <w:sz w:val="22"/>
          <w:szCs w:val="22"/>
        </w:rPr>
      </w:pPr>
      <w:r w:rsidRPr="004E267F">
        <w:rPr>
          <w:rFonts w:ascii="Arial" w:hAnsi="Arial" w:cs="Arial"/>
          <w:sz w:val="22"/>
          <w:szCs w:val="22"/>
        </w:rPr>
        <w:t>(For SME managers or accountants with experience in cloud accounting)</w:t>
      </w:r>
    </w:p>
    <w:p w14:paraId="465E0DDB" w14:textId="77777777"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Why did your company decide against using a cloud-based accounting system?</w:t>
      </w:r>
    </w:p>
    <w:p w14:paraId="7860B5C5" w14:textId="77777777"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impact has cloud accounting had on your financial reporting's dependability and accuracy?</w:t>
      </w:r>
    </w:p>
    <w:p w14:paraId="7EDBE25C" w14:textId="77777777"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Have you noticed any improvements in decision-making or efficiency?</w:t>
      </w:r>
    </w:p>
    <w:p w14:paraId="14E84BA5" w14:textId="5FDF7C00"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significant challenges did you face when implementing or using it daily?</w:t>
      </w:r>
    </w:p>
    <w:p w14:paraId="2A44B171" w14:textId="16033A82"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effects has cloud accounting had on working with stakeholders or outside accountants?</w:t>
      </w:r>
    </w:p>
    <w:p w14:paraId="7ED7FE95" w14:textId="77777777"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steps have you taken to protect the privacy and security of your data?</w:t>
      </w:r>
    </w:p>
    <w:p w14:paraId="78A2EF1F" w14:textId="77777777"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elements, in your opinion, are necessary for SMEs to successfully implement cloud-based accounting?</w:t>
      </w:r>
    </w:p>
    <w:p w14:paraId="6668A23D" w14:textId="122A3794" w:rsidR="004E267F" w:rsidRPr="004E267F" w:rsidRDefault="004E267F" w:rsidP="004E267F">
      <w:pPr>
        <w:pStyle w:val="ListParagraph"/>
        <w:numPr>
          <w:ilvl w:val="0"/>
          <w:numId w:val="100"/>
        </w:numPr>
        <w:spacing w:line="360" w:lineRule="auto"/>
        <w:jc w:val="both"/>
        <w:rPr>
          <w:rFonts w:ascii="Arial" w:hAnsi="Arial" w:cs="Arial"/>
          <w:b/>
          <w:bCs/>
          <w:sz w:val="22"/>
          <w:szCs w:val="22"/>
        </w:rPr>
      </w:pPr>
      <w:r w:rsidRPr="004E267F">
        <w:rPr>
          <w:rFonts w:ascii="Arial" w:hAnsi="Arial" w:cs="Arial"/>
          <w:sz w:val="22"/>
          <w:szCs w:val="22"/>
        </w:rPr>
        <w:t>What changes do you think cloud accounting will bring to SMEs in the future?</w:t>
      </w:r>
    </w:p>
    <w:p w14:paraId="1207794F" w14:textId="6DEF1085" w:rsidR="004E267F" w:rsidRPr="004E267F" w:rsidRDefault="004E267F" w:rsidP="004E267F">
      <w:pPr>
        <w:spacing w:line="360" w:lineRule="auto"/>
        <w:jc w:val="both"/>
        <w:rPr>
          <w:rFonts w:ascii="Arial" w:hAnsi="Arial" w:cs="Arial"/>
          <w:b/>
          <w:bCs/>
          <w:sz w:val="22"/>
          <w:szCs w:val="22"/>
        </w:rPr>
      </w:pPr>
      <w:r w:rsidRPr="004E267F">
        <w:rPr>
          <w:rFonts w:ascii="Arial" w:hAnsi="Arial" w:cs="Arial"/>
          <w:sz w:val="22"/>
          <w:szCs w:val="22"/>
        </w:rPr>
        <w:t>To guarantee validity, clarity, and alignment with the research objectives, these questions have been created in accordance with established research-design guidelines from Saunders</w:t>
      </w:r>
      <w:r w:rsidR="00746F02">
        <w:rPr>
          <w:rFonts w:ascii="Arial" w:hAnsi="Arial" w:cs="Arial"/>
          <w:sz w:val="22"/>
          <w:szCs w:val="22"/>
        </w:rPr>
        <w:t xml:space="preserve"> et al., </w:t>
      </w:r>
      <w:r w:rsidRPr="004E267F">
        <w:rPr>
          <w:rFonts w:ascii="Arial" w:hAnsi="Arial" w:cs="Arial"/>
          <w:sz w:val="22"/>
          <w:szCs w:val="22"/>
        </w:rPr>
        <w:t>(20</w:t>
      </w:r>
      <w:r w:rsidR="00746F02">
        <w:rPr>
          <w:rFonts w:ascii="Arial" w:hAnsi="Arial" w:cs="Arial"/>
          <w:sz w:val="22"/>
          <w:szCs w:val="22"/>
        </w:rPr>
        <w:t>0</w:t>
      </w:r>
      <w:r w:rsidRPr="004E267F">
        <w:rPr>
          <w:rFonts w:ascii="Arial" w:hAnsi="Arial" w:cs="Arial"/>
          <w:sz w:val="22"/>
          <w:szCs w:val="22"/>
        </w:rPr>
        <w:t>9) and Creswell and Creswell (2018). Additionally, they mirror factors found in earlier research on cloud accounting and SME digitalisation (e.g., Hossain, 2025; Putri et al., 2025).</w:t>
      </w:r>
    </w:p>
    <w:p w14:paraId="2B7A09A1" w14:textId="77777777" w:rsidR="00B364BB" w:rsidRPr="00B364BB" w:rsidRDefault="00B364BB" w:rsidP="00B364BB"/>
    <w:p w14:paraId="0D03052D" w14:textId="77777777" w:rsidR="00B364BB" w:rsidRPr="00B364BB" w:rsidRDefault="00B364BB" w:rsidP="00B364BB">
      <w:pPr>
        <w:spacing w:line="360" w:lineRule="auto"/>
        <w:jc w:val="both"/>
        <w:rPr>
          <w:rFonts w:ascii="Arial" w:hAnsi="Arial" w:cs="Arial"/>
          <w:sz w:val="22"/>
          <w:szCs w:val="22"/>
        </w:rPr>
      </w:pPr>
    </w:p>
    <w:p w14:paraId="27301214" w14:textId="2AB70EF5" w:rsidR="00FD045A" w:rsidRDefault="00154D7F" w:rsidP="00FD045A">
      <w:pPr>
        <w:pStyle w:val="Heading2"/>
        <w:spacing w:line="360" w:lineRule="auto"/>
        <w:rPr>
          <w:rFonts w:ascii="Arial" w:hAnsi="Arial" w:cs="Arial"/>
          <w:b/>
          <w:bCs/>
          <w:color w:val="000000" w:themeColor="text1"/>
          <w:sz w:val="28"/>
          <w:szCs w:val="28"/>
          <w:u w:val="single"/>
        </w:rPr>
      </w:pPr>
      <w:bookmarkStart w:id="36" w:name="_Toc213431324"/>
      <w:r>
        <w:rPr>
          <w:rFonts w:ascii="Arial" w:hAnsi="Arial" w:cs="Arial"/>
          <w:b/>
          <w:bCs/>
          <w:color w:val="000000" w:themeColor="text1"/>
          <w:sz w:val="28"/>
          <w:szCs w:val="28"/>
          <w:u w:val="single"/>
        </w:rPr>
        <w:t>4.</w:t>
      </w:r>
      <w:r w:rsidR="00B364BB">
        <w:rPr>
          <w:rFonts w:ascii="Arial" w:hAnsi="Arial" w:cs="Arial"/>
          <w:b/>
          <w:bCs/>
          <w:color w:val="000000" w:themeColor="text1"/>
          <w:sz w:val="28"/>
          <w:szCs w:val="28"/>
          <w:u w:val="single"/>
        </w:rPr>
        <w:t>8</w:t>
      </w:r>
      <w:r>
        <w:rPr>
          <w:rFonts w:ascii="Arial" w:hAnsi="Arial" w:cs="Arial"/>
          <w:b/>
          <w:bCs/>
          <w:color w:val="000000" w:themeColor="text1"/>
          <w:sz w:val="28"/>
          <w:szCs w:val="28"/>
          <w:u w:val="single"/>
        </w:rPr>
        <w:t xml:space="preserve"> </w:t>
      </w:r>
      <w:r w:rsidR="00FD045A" w:rsidRPr="00FD045A">
        <w:rPr>
          <w:rFonts w:ascii="Arial" w:hAnsi="Arial" w:cs="Arial"/>
          <w:b/>
          <w:bCs/>
          <w:color w:val="000000" w:themeColor="text1"/>
          <w:sz w:val="28"/>
          <w:szCs w:val="28"/>
          <w:u w:val="single"/>
        </w:rPr>
        <w:t>Ethical Considerations</w:t>
      </w:r>
      <w:bookmarkEnd w:id="36"/>
    </w:p>
    <w:p w14:paraId="6694336B" w14:textId="19E17FBE" w:rsidR="00FD045A" w:rsidRDefault="00FD045A" w:rsidP="00FD045A">
      <w:pPr>
        <w:spacing w:line="360" w:lineRule="auto"/>
        <w:jc w:val="both"/>
        <w:rPr>
          <w:rFonts w:ascii="Arial" w:hAnsi="Arial" w:cs="Arial"/>
          <w:sz w:val="22"/>
          <w:szCs w:val="22"/>
        </w:rPr>
      </w:pPr>
      <w:r w:rsidRPr="00FD045A">
        <w:rPr>
          <w:rFonts w:ascii="Arial" w:hAnsi="Arial" w:cs="Arial"/>
          <w:sz w:val="22"/>
          <w:szCs w:val="22"/>
        </w:rPr>
        <w:t>The study will adhere to the university's ethical guidelines. Participants will receive informed consent forms outlining their rights and the goal of the study. Data will be safely stored in accordance with GDPR regulations, and responses will be anonymous. Participants are free to leave at any time; participation is entirely voluntary.</w:t>
      </w:r>
    </w:p>
    <w:p w14:paraId="44095F3D" w14:textId="1A616F1D" w:rsidR="00FD045A" w:rsidRDefault="00FD045A" w:rsidP="00154D7F">
      <w:pPr>
        <w:pStyle w:val="Heading1"/>
        <w:numPr>
          <w:ilvl w:val="0"/>
          <w:numId w:val="93"/>
        </w:numPr>
        <w:spacing w:line="360" w:lineRule="auto"/>
        <w:rPr>
          <w:rFonts w:ascii="Arial" w:hAnsi="Arial" w:cs="Arial"/>
          <w:b/>
          <w:bCs/>
          <w:color w:val="000000" w:themeColor="text1"/>
          <w:sz w:val="32"/>
          <w:szCs w:val="32"/>
        </w:rPr>
      </w:pPr>
      <w:bookmarkStart w:id="37" w:name="_Toc213431325"/>
      <w:r w:rsidRPr="00FD045A">
        <w:rPr>
          <w:rFonts w:ascii="Arial" w:hAnsi="Arial" w:cs="Arial"/>
          <w:b/>
          <w:bCs/>
          <w:color w:val="000000" w:themeColor="text1"/>
          <w:sz w:val="32"/>
          <w:szCs w:val="32"/>
        </w:rPr>
        <w:t>Business Relevance and Practical Implications</w:t>
      </w:r>
      <w:bookmarkEnd w:id="37"/>
    </w:p>
    <w:p w14:paraId="10876DB1" w14:textId="02BF2C3F" w:rsidR="00FD045A" w:rsidRPr="00313AE7" w:rsidRDefault="00FD045A" w:rsidP="00313AE7">
      <w:pPr>
        <w:spacing w:line="360" w:lineRule="auto"/>
        <w:jc w:val="both"/>
        <w:rPr>
          <w:rFonts w:ascii="Arial" w:hAnsi="Arial" w:cs="Arial"/>
          <w:sz w:val="22"/>
          <w:szCs w:val="22"/>
        </w:rPr>
      </w:pPr>
      <w:r w:rsidRPr="00313AE7">
        <w:rPr>
          <w:rFonts w:ascii="Arial" w:hAnsi="Arial" w:cs="Arial"/>
          <w:sz w:val="22"/>
          <w:szCs w:val="22"/>
        </w:rPr>
        <w:t xml:space="preserve">This study is obviously important to the business and academic communities. The results will show whether cloud-based accounting systems </w:t>
      </w:r>
      <w:r w:rsidR="00313AE7" w:rsidRPr="00313AE7">
        <w:rPr>
          <w:rFonts w:ascii="Arial" w:hAnsi="Arial" w:cs="Arial"/>
          <w:sz w:val="22"/>
          <w:szCs w:val="22"/>
        </w:rPr>
        <w:t>address</w:t>
      </w:r>
      <w:r w:rsidRPr="00313AE7">
        <w:rPr>
          <w:rFonts w:ascii="Arial" w:hAnsi="Arial" w:cs="Arial"/>
          <w:sz w:val="22"/>
          <w:szCs w:val="22"/>
        </w:rPr>
        <w:t xml:space="preserve"> SMEs' persistent financial management issues. Limited resources, erroneous reporting, and ineffective procedures are problems that many SMEs face. This study will assist business owners in making better decisions regarding their investments in digital accounting systems by examining whether cloud adoption increases accuracy and efficiency.</w:t>
      </w:r>
    </w:p>
    <w:p w14:paraId="46BB7313" w14:textId="029190EA" w:rsidR="00FD045A" w:rsidRPr="00313AE7" w:rsidRDefault="00313AE7" w:rsidP="00313AE7">
      <w:pPr>
        <w:spacing w:line="360" w:lineRule="auto"/>
        <w:jc w:val="both"/>
        <w:rPr>
          <w:rFonts w:ascii="Arial" w:hAnsi="Arial" w:cs="Arial"/>
          <w:sz w:val="22"/>
          <w:szCs w:val="22"/>
        </w:rPr>
      </w:pPr>
      <w:r w:rsidRPr="00313AE7">
        <w:rPr>
          <w:rFonts w:ascii="Arial" w:hAnsi="Arial" w:cs="Arial"/>
          <w:sz w:val="22"/>
          <w:szCs w:val="22"/>
        </w:rPr>
        <w:t>For software providers, the study will draw attention to real-world issues that SMEs encounter, like cybersecurity issues, training needs, and integration with legacy systems. Better training initiatives and product features that cater to the unique requirements of SMEs can be developed with the help of these insights.</w:t>
      </w:r>
    </w:p>
    <w:p w14:paraId="20DDCA97" w14:textId="4D94D2D1" w:rsidR="00313AE7" w:rsidRPr="00313AE7" w:rsidRDefault="00313AE7" w:rsidP="00313AE7">
      <w:pPr>
        <w:spacing w:line="360" w:lineRule="auto"/>
        <w:jc w:val="both"/>
        <w:rPr>
          <w:rFonts w:ascii="Arial" w:hAnsi="Arial" w:cs="Arial"/>
          <w:sz w:val="22"/>
          <w:szCs w:val="22"/>
        </w:rPr>
      </w:pPr>
      <w:r w:rsidRPr="00313AE7">
        <w:rPr>
          <w:rFonts w:ascii="Arial" w:hAnsi="Arial" w:cs="Arial"/>
          <w:sz w:val="22"/>
          <w:szCs w:val="22"/>
        </w:rPr>
        <w:t>The study provides regulators and policymakers with a global perspective on how cloud accounting promotes financial transparency and SME digitalisation. Governments around the world have made SME digital adoption a priority to boost competitiveness, and the results of this study may help shape training programs, incentives, and policies that will help.</w:t>
      </w:r>
    </w:p>
    <w:p w14:paraId="6F1A63D3" w14:textId="0EC89658" w:rsidR="00313AE7" w:rsidRDefault="00313AE7" w:rsidP="00313AE7">
      <w:pPr>
        <w:spacing w:line="360" w:lineRule="auto"/>
        <w:jc w:val="both"/>
        <w:rPr>
          <w:rFonts w:ascii="Arial" w:hAnsi="Arial" w:cs="Arial"/>
          <w:sz w:val="22"/>
          <w:szCs w:val="22"/>
        </w:rPr>
      </w:pPr>
      <w:r w:rsidRPr="00313AE7">
        <w:rPr>
          <w:rFonts w:ascii="Arial" w:hAnsi="Arial" w:cs="Arial"/>
          <w:sz w:val="22"/>
          <w:szCs w:val="22"/>
        </w:rPr>
        <w:t>Lastly, by quantifying concrete results of cloud-based accounting adoption and going beyond adoption factors to investigate practical effects on accuracy and efficiency, the academic contribution fills the current research gap.</w:t>
      </w:r>
    </w:p>
    <w:p w14:paraId="73A4A929" w14:textId="2683F643" w:rsidR="00313AE7" w:rsidRDefault="00313AE7" w:rsidP="00154D7F">
      <w:pPr>
        <w:pStyle w:val="Heading1"/>
        <w:numPr>
          <w:ilvl w:val="0"/>
          <w:numId w:val="93"/>
        </w:numPr>
        <w:rPr>
          <w:rFonts w:ascii="Arial" w:hAnsi="Arial" w:cs="Arial"/>
          <w:b/>
          <w:bCs/>
          <w:color w:val="000000" w:themeColor="text1"/>
          <w:sz w:val="32"/>
          <w:szCs w:val="32"/>
        </w:rPr>
      </w:pPr>
      <w:bookmarkStart w:id="38" w:name="_Toc213431326"/>
      <w:r w:rsidRPr="00313AE7">
        <w:rPr>
          <w:rFonts w:ascii="Arial" w:hAnsi="Arial" w:cs="Arial"/>
          <w:b/>
          <w:bCs/>
          <w:color w:val="000000" w:themeColor="text1"/>
          <w:sz w:val="32"/>
          <w:szCs w:val="32"/>
        </w:rPr>
        <w:t>Plan of Work and Time Schedule</w:t>
      </w:r>
      <w:bookmarkEnd w:id="38"/>
    </w:p>
    <w:p w14:paraId="3F5C603C" w14:textId="1670A2C7" w:rsidR="00313AE7" w:rsidRDefault="002939BC" w:rsidP="00313AE7">
      <w:pPr>
        <w:spacing w:line="360" w:lineRule="auto"/>
        <w:jc w:val="both"/>
        <w:rPr>
          <w:rFonts w:ascii="Arial" w:hAnsi="Arial" w:cs="Arial"/>
          <w:sz w:val="22"/>
          <w:szCs w:val="22"/>
        </w:rPr>
      </w:pPr>
      <w:r w:rsidRPr="002939BC">
        <w:rPr>
          <w:rFonts w:ascii="Arial" w:hAnsi="Arial" w:cs="Arial"/>
          <w:sz w:val="22"/>
          <w:szCs w:val="22"/>
        </w:rPr>
        <w:t>To guarantee that the project is finished in the allotted time, a well-defined plan is necessary. In accordance with the suggestions made by Creswell and Creswell (2018) and Saunders</w:t>
      </w:r>
      <w:r w:rsidR="00746F02">
        <w:rPr>
          <w:rFonts w:ascii="Arial" w:hAnsi="Arial" w:cs="Arial"/>
          <w:sz w:val="22"/>
          <w:szCs w:val="22"/>
        </w:rPr>
        <w:t xml:space="preserve"> et al., </w:t>
      </w:r>
      <w:r w:rsidRPr="002939BC">
        <w:rPr>
          <w:rFonts w:ascii="Arial" w:hAnsi="Arial" w:cs="Arial"/>
          <w:sz w:val="22"/>
          <w:szCs w:val="22"/>
        </w:rPr>
        <w:t>(20</w:t>
      </w:r>
      <w:r w:rsidR="00746F02">
        <w:rPr>
          <w:rFonts w:ascii="Arial" w:hAnsi="Arial" w:cs="Arial"/>
          <w:sz w:val="22"/>
          <w:szCs w:val="22"/>
        </w:rPr>
        <w:t>0</w:t>
      </w:r>
      <w:r w:rsidRPr="002939BC">
        <w:rPr>
          <w:rFonts w:ascii="Arial" w:hAnsi="Arial" w:cs="Arial"/>
          <w:sz w:val="22"/>
          <w:szCs w:val="22"/>
        </w:rPr>
        <w:t>9), the research is divided into phases that address planning, gathering data, analysing it, and writing.</w:t>
      </w:r>
    </w:p>
    <w:p w14:paraId="5771C029" w14:textId="4D110972" w:rsidR="002939BC" w:rsidRPr="002939BC" w:rsidRDefault="002939BC" w:rsidP="00313AE7">
      <w:pPr>
        <w:spacing w:line="360" w:lineRule="auto"/>
        <w:jc w:val="both"/>
        <w:rPr>
          <w:rFonts w:ascii="Arial" w:hAnsi="Arial" w:cs="Arial"/>
          <w:sz w:val="21"/>
          <w:szCs w:val="21"/>
        </w:rPr>
      </w:pPr>
      <w:r w:rsidRPr="002939BC">
        <w:rPr>
          <w:rFonts w:ascii="Arial" w:hAnsi="Arial" w:cs="Arial"/>
          <w:noProof/>
          <w:sz w:val="21"/>
          <w:szCs w:val="21"/>
        </w:rPr>
        <w:lastRenderedPageBreak/>
        <w:drawing>
          <wp:inline distT="0" distB="0" distL="0" distR="0" wp14:anchorId="21A43A8D" wp14:editId="637FC349">
            <wp:extent cx="5731510" cy="3317240"/>
            <wp:effectExtent l="0" t="0" r="0" b="0"/>
            <wp:docPr id="195846843" name="Picture 1" descr="A table of research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6843" name="Picture 1" descr="A table of research papers&#10;&#10;AI-generated content may be incorrect."/>
                    <pic:cNvPicPr/>
                  </pic:nvPicPr>
                  <pic:blipFill>
                    <a:blip r:embed="rId10"/>
                    <a:stretch>
                      <a:fillRect/>
                    </a:stretch>
                  </pic:blipFill>
                  <pic:spPr>
                    <a:xfrm>
                      <a:off x="0" y="0"/>
                      <a:ext cx="5731510" cy="3317240"/>
                    </a:xfrm>
                    <a:prstGeom prst="rect">
                      <a:avLst/>
                    </a:prstGeom>
                  </pic:spPr>
                </pic:pic>
              </a:graphicData>
            </a:graphic>
          </wp:inline>
        </w:drawing>
      </w:r>
    </w:p>
    <w:p w14:paraId="71BF6B16" w14:textId="77777777" w:rsidR="002939BC" w:rsidRDefault="002939BC" w:rsidP="002939BC">
      <w:pPr>
        <w:spacing w:line="360" w:lineRule="auto"/>
        <w:jc w:val="both"/>
        <w:rPr>
          <w:rFonts w:ascii="Arial" w:hAnsi="Arial" w:cs="Arial"/>
          <w:sz w:val="22"/>
          <w:szCs w:val="22"/>
        </w:rPr>
      </w:pPr>
      <w:r w:rsidRPr="002939BC">
        <w:rPr>
          <w:rFonts w:ascii="Arial" w:hAnsi="Arial" w:cs="Arial"/>
          <w:sz w:val="22"/>
          <w:szCs w:val="22"/>
        </w:rPr>
        <w:t>With special attention to the literature review, data collection, and analysis, this schedule guarantees that enough time is allotted for each step. Additionally, it provides a two-week buffer for editing and proofreading, which Cooper and Schindler (2014) advise as a best practice to enhance the calibre of submissions.</w:t>
      </w:r>
    </w:p>
    <w:p w14:paraId="37EA2792" w14:textId="746214A8" w:rsidR="006B3E40" w:rsidRDefault="002939BC" w:rsidP="00154D7F">
      <w:pPr>
        <w:pStyle w:val="Heading1"/>
        <w:numPr>
          <w:ilvl w:val="0"/>
          <w:numId w:val="93"/>
        </w:numPr>
        <w:spacing w:line="360" w:lineRule="auto"/>
        <w:rPr>
          <w:rFonts w:ascii="Arial" w:hAnsi="Arial" w:cs="Arial"/>
          <w:b/>
          <w:bCs/>
          <w:color w:val="000000" w:themeColor="text1"/>
          <w:sz w:val="32"/>
          <w:szCs w:val="32"/>
        </w:rPr>
      </w:pPr>
      <w:bookmarkStart w:id="39" w:name="_Toc213431327"/>
      <w:r w:rsidRPr="002939BC">
        <w:rPr>
          <w:rFonts w:ascii="Arial" w:hAnsi="Arial" w:cs="Arial"/>
          <w:b/>
          <w:bCs/>
          <w:color w:val="000000" w:themeColor="text1"/>
          <w:sz w:val="32"/>
          <w:szCs w:val="32"/>
        </w:rPr>
        <w:t>Structure of the Thesis</w:t>
      </w:r>
      <w:bookmarkEnd w:id="39"/>
    </w:p>
    <w:p w14:paraId="53965FC6" w14:textId="6D7DB912" w:rsidR="002939BC" w:rsidRDefault="002939BC" w:rsidP="002939BC">
      <w:pPr>
        <w:spacing w:line="360" w:lineRule="auto"/>
        <w:jc w:val="both"/>
        <w:rPr>
          <w:rFonts w:ascii="Arial" w:hAnsi="Arial" w:cs="Arial"/>
          <w:sz w:val="22"/>
          <w:szCs w:val="22"/>
        </w:rPr>
      </w:pPr>
      <w:r w:rsidRPr="002939BC">
        <w:rPr>
          <w:rFonts w:ascii="Arial" w:hAnsi="Arial" w:cs="Arial"/>
          <w:sz w:val="22"/>
          <w:szCs w:val="22"/>
        </w:rPr>
        <w:t>To ensure clarity and a logical progression from problem identification to findings and recommendations, the dissertation will adhere to a standard structure for business research (Saunders</w:t>
      </w:r>
      <w:r w:rsidR="00746F02">
        <w:rPr>
          <w:rFonts w:ascii="Arial" w:hAnsi="Arial" w:cs="Arial"/>
          <w:sz w:val="22"/>
          <w:szCs w:val="22"/>
        </w:rPr>
        <w:t xml:space="preserve"> et al., </w:t>
      </w:r>
      <w:r w:rsidRPr="002939BC">
        <w:rPr>
          <w:rFonts w:ascii="Arial" w:hAnsi="Arial" w:cs="Arial"/>
          <w:sz w:val="22"/>
          <w:szCs w:val="22"/>
        </w:rPr>
        <w:t>20</w:t>
      </w:r>
      <w:r w:rsidR="00746F02">
        <w:rPr>
          <w:rFonts w:ascii="Arial" w:hAnsi="Arial" w:cs="Arial"/>
          <w:sz w:val="22"/>
          <w:szCs w:val="22"/>
        </w:rPr>
        <w:t>0</w:t>
      </w:r>
      <w:r w:rsidRPr="002939BC">
        <w:rPr>
          <w:rFonts w:ascii="Arial" w:hAnsi="Arial" w:cs="Arial"/>
          <w:sz w:val="22"/>
          <w:szCs w:val="22"/>
        </w:rPr>
        <w:t>9).</w:t>
      </w:r>
    </w:p>
    <w:p w14:paraId="519D7B60" w14:textId="1907105C" w:rsidR="002939BC" w:rsidRDefault="002939BC" w:rsidP="002939BC">
      <w:pPr>
        <w:spacing w:line="360" w:lineRule="auto"/>
        <w:jc w:val="both"/>
        <w:rPr>
          <w:rFonts w:ascii="Arial" w:hAnsi="Arial" w:cs="Arial"/>
          <w:sz w:val="22"/>
          <w:szCs w:val="22"/>
        </w:rPr>
      </w:pPr>
      <w:r w:rsidRPr="002939BC">
        <w:rPr>
          <w:rFonts w:ascii="Arial" w:hAnsi="Arial" w:cs="Arial"/>
          <w:noProof/>
          <w:sz w:val="22"/>
          <w:szCs w:val="22"/>
        </w:rPr>
        <w:drawing>
          <wp:inline distT="0" distB="0" distL="0" distR="0" wp14:anchorId="3F0B61E1" wp14:editId="68A5586D">
            <wp:extent cx="5097294" cy="2656511"/>
            <wp:effectExtent l="0" t="0" r="0" b="0"/>
            <wp:docPr id="1930859547" name="Picture 1" descr="A table of research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59547" name="Picture 1" descr="A table of research papers&#10;&#10;AI-generated content may be incorrect."/>
                    <pic:cNvPicPr/>
                  </pic:nvPicPr>
                  <pic:blipFill>
                    <a:blip r:embed="rId11"/>
                    <a:stretch>
                      <a:fillRect/>
                    </a:stretch>
                  </pic:blipFill>
                  <pic:spPr>
                    <a:xfrm>
                      <a:off x="0" y="0"/>
                      <a:ext cx="5107927" cy="2662053"/>
                    </a:xfrm>
                    <a:prstGeom prst="rect">
                      <a:avLst/>
                    </a:prstGeom>
                  </pic:spPr>
                </pic:pic>
              </a:graphicData>
            </a:graphic>
          </wp:inline>
        </w:drawing>
      </w:r>
    </w:p>
    <w:p w14:paraId="2EE03553" w14:textId="152699EA" w:rsidR="002939BC" w:rsidRPr="002939BC" w:rsidRDefault="002939BC" w:rsidP="002939BC">
      <w:pPr>
        <w:spacing w:line="360" w:lineRule="auto"/>
        <w:jc w:val="both"/>
        <w:rPr>
          <w:rFonts w:ascii="Arial" w:hAnsi="Arial" w:cs="Arial"/>
          <w:sz w:val="21"/>
          <w:szCs w:val="21"/>
        </w:rPr>
      </w:pPr>
      <w:r w:rsidRPr="002939BC">
        <w:rPr>
          <w:rFonts w:ascii="Arial" w:hAnsi="Arial" w:cs="Arial"/>
          <w:sz w:val="22"/>
          <w:szCs w:val="22"/>
        </w:rPr>
        <w:lastRenderedPageBreak/>
        <w:t>According to Creswell and Creswell (2018), this format guarantees that the dissertation complies with accepted research practices and offers a methodical, transparent approach to examining the research problem.</w:t>
      </w:r>
    </w:p>
    <w:p w14:paraId="50367200" w14:textId="77777777" w:rsidR="002939BC" w:rsidRDefault="002939BC" w:rsidP="00A161EB">
      <w:pPr>
        <w:pStyle w:val="Heading1"/>
        <w:rPr>
          <w:rFonts w:ascii="Arial" w:hAnsi="Arial" w:cs="Arial"/>
          <w:b/>
          <w:bCs/>
          <w:color w:val="000000" w:themeColor="text1"/>
          <w:sz w:val="32"/>
          <w:szCs w:val="32"/>
        </w:rPr>
      </w:pPr>
    </w:p>
    <w:p w14:paraId="12C65778" w14:textId="77777777" w:rsidR="002939BC" w:rsidRDefault="002939BC" w:rsidP="00A161EB">
      <w:pPr>
        <w:pStyle w:val="Heading1"/>
        <w:rPr>
          <w:rFonts w:ascii="Arial" w:hAnsi="Arial" w:cs="Arial"/>
          <w:b/>
          <w:bCs/>
          <w:color w:val="000000" w:themeColor="text1"/>
          <w:sz w:val="32"/>
          <w:szCs w:val="32"/>
        </w:rPr>
      </w:pPr>
    </w:p>
    <w:p w14:paraId="199A1567" w14:textId="77777777" w:rsidR="002939BC" w:rsidRDefault="002939BC" w:rsidP="00A161EB">
      <w:pPr>
        <w:pStyle w:val="Heading1"/>
        <w:rPr>
          <w:rFonts w:ascii="Arial" w:hAnsi="Arial" w:cs="Arial"/>
          <w:b/>
          <w:bCs/>
          <w:color w:val="000000" w:themeColor="text1"/>
          <w:sz w:val="32"/>
          <w:szCs w:val="32"/>
        </w:rPr>
      </w:pPr>
    </w:p>
    <w:p w14:paraId="28117850" w14:textId="77777777" w:rsidR="002939BC" w:rsidRDefault="002939BC" w:rsidP="00A161EB">
      <w:pPr>
        <w:pStyle w:val="Heading1"/>
        <w:rPr>
          <w:rFonts w:ascii="Arial" w:hAnsi="Arial" w:cs="Arial"/>
          <w:b/>
          <w:bCs/>
          <w:color w:val="000000" w:themeColor="text1"/>
          <w:sz w:val="32"/>
          <w:szCs w:val="32"/>
        </w:rPr>
      </w:pPr>
    </w:p>
    <w:p w14:paraId="048DB983" w14:textId="77777777" w:rsidR="002939BC" w:rsidRDefault="002939BC" w:rsidP="00A161EB">
      <w:pPr>
        <w:pStyle w:val="Heading1"/>
        <w:rPr>
          <w:rFonts w:ascii="Arial" w:hAnsi="Arial" w:cs="Arial"/>
          <w:b/>
          <w:bCs/>
          <w:color w:val="000000" w:themeColor="text1"/>
          <w:sz w:val="32"/>
          <w:szCs w:val="32"/>
        </w:rPr>
      </w:pPr>
    </w:p>
    <w:p w14:paraId="7B959EE2" w14:textId="77777777" w:rsidR="002939BC" w:rsidRDefault="002939BC" w:rsidP="00A161EB">
      <w:pPr>
        <w:pStyle w:val="Heading1"/>
        <w:rPr>
          <w:rFonts w:ascii="Arial" w:hAnsi="Arial" w:cs="Arial"/>
          <w:b/>
          <w:bCs/>
          <w:color w:val="000000" w:themeColor="text1"/>
          <w:sz w:val="32"/>
          <w:szCs w:val="32"/>
        </w:rPr>
      </w:pPr>
    </w:p>
    <w:p w14:paraId="4EDF0558" w14:textId="61FB0F40" w:rsidR="002939BC" w:rsidRDefault="002939BC" w:rsidP="00A161EB">
      <w:pPr>
        <w:pStyle w:val="Heading1"/>
        <w:rPr>
          <w:rFonts w:ascii="Arial" w:hAnsi="Arial" w:cs="Arial"/>
          <w:b/>
          <w:bCs/>
          <w:color w:val="000000" w:themeColor="text1"/>
          <w:sz w:val="32"/>
          <w:szCs w:val="32"/>
        </w:rPr>
      </w:pPr>
      <w:r>
        <w:rPr>
          <w:rFonts w:ascii="Arial" w:hAnsi="Arial" w:cs="Arial"/>
          <w:b/>
          <w:bCs/>
          <w:color w:val="000000" w:themeColor="text1"/>
          <w:sz w:val="32"/>
          <w:szCs w:val="32"/>
        </w:rPr>
        <w:t xml:space="preserve">   </w:t>
      </w:r>
    </w:p>
    <w:p w14:paraId="459899B1" w14:textId="77777777" w:rsidR="002939BC" w:rsidRDefault="002939BC" w:rsidP="002939BC"/>
    <w:p w14:paraId="469BA9C8" w14:textId="77777777" w:rsidR="002939BC" w:rsidRPr="002939BC" w:rsidRDefault="002939BC" w:rsidP="002939BC"/>
    <w:p w14:paraId="397F79A0" w14:textId="77777777" w:rsidR="002939BC" w:rsidRDefault="002939BC" w:rsidP="00A161EB">
      <w:pPr>
        <w:pStyle w:val="Heading1"/>
        <w:rPr>
          <w:rFonts w:ascii="Arial" w:hAnsi="Arial" w:cs="Arial"/>
          <w:b/>
          <w:bCs/>
          <w:color w:val="000000" w:themeColor="text1"/>
          <w:sz w:val="32"/>
          <w:szCs w:val="32"/>
        </w:rPr>
      </w:pPr>
    </w:p>
    <w:p w14:paraId="4A0FFB34" w14:textId="77777777" w:rsidR="002939BC" w:rsidRDefault="002939BC" w:rsidP="002939BC"/>
    <w:p w14:paraId="383D913B" w14:textId="77777777" w:rsidR="002939BC" w:rsidRDefault="002939BC" w:rsidP="002939BC"/>
    <w:p w14:paraId="60EFA629" w14:textId="77777777" w:rsidR="00F707B0" w:rsidRDefault="00F707B0" w:rsidP="002939BC"/>
    <w:p w14:paraId="26EAB4ED" w14:textId="77777777" w:rsidR="00F707B0" w:rsidRDefault="00F707B0" w:rsidP="002939BC"/>
    <w:p w14:paraId="4C119303" w14:textId="77777777" w:rsidR="00F707B0" w:rsidRDefault="00F707B0" w:rsidP="002939BC"/>
    <w:p w14:paraId="6296FB2A" w14:textId="77777777" w:rsidR="00F707B0" w:rsidRDefault="00F707B0" w:rsidP="002939BC"/>
    <w:p w14:paraId="5AFC27FD" w14:textId="77777777" w:rsidR="00F707B0" w:rsidRDefault="00F707B0" w:rsidP="002939BC"/>
    <w:p w14:paraId="42D30EB9" w14:textId="77777777" w:rsidR="00F707B0" w:rsidRDefault="00F707B0" w:rsidP="002939BC"/>
    <w:p w14:paraId="6D391C2F" w14:textId="77777777" w:rsidR="00F707B0" w:rsidRDefault="00F707B0" w:rsidP="002939BC"/>
    <w:p w14:paraId="5773444E" w14:textId="77777777" w:rsidR="00F707B0" w:rsidRDefault="00F707B0" w:rsidP="002939BC"/>
    <w:p w14:paraId="6DFE1016" w14:textId="77777777" w:rsidR="00F707B0" w:rsidRDefault="00F707B0" w:rsidP="002939BC"/>
    <w:p w14:paraId="50A1E967" w14:textId="77777777" w:rsidR="00F707B0" w:rsidRDefault="00F707B0" w:rsidP="002939BC"/>
    <w:p w14:paraId="5ABBD756" w14:textId="77777777" w:rsidR="00F707B0" w:rsidRDefault="00F707B0" w:rsidP="002939BC"/>
    <w:p w14:paraId="2658BFA6" w14:textId="77777777" w:rsidR="003A47DC" w:rsidRDefault="003A47DC" w:rsidP="002939BC"/>
    <w:p w14:paraId="2DCA0307" w14:textId="77777777" w:rsidR="003A47DC" w:rsidRDefault="003A47DC" w:rsidP="002939BC"/>
    <w:p w14:paraId="0AAA882A" w14:textId="77777777" w:rsidR="00F707B0" w:rsidRDefault="00F707B0" w:rsidP="002939BC"/>
    <w:p w14:paraId="2706259B" w14:textId="77777777" w:rsidR="00F707B0" w:rsidRPr="002939BC" w:rsidRDefault="00F707B0" w:rsidP="002939BC"/>
    <w:p w14:paraId="5932B284" w14:textId="36F4A552" w:rsidR="00A161EB" w:rsidRPr="003A47DC" w:rsidRDefault="00A161EB" w:rsidP="003A47DC">
      <w:pPr>
        <w:pStyle w:val="Heading1"/>
        <w:numPr>
          <w:ilvl w:val="0"/>
          <w:numId w:val="93"/>
        </w:numPr>
        <w:spacing w:line="360" w:lineRule="auto"/>
        <w:rPr>
          <w:rFonts w:ascii="Arial" w:hAnsi="Arial" w:cs="Arial"/>
          <w:b/>
          <w:bCs/>
          <w:color w:val="000000" w:themeColor="text1"/>
          <w:sz w:val="32"/>
          <w:szCs w:val="32"/>
        </w:rPr>
      </w:pPr>
      <w:bookmarkStart w:id="40" w:name="_Toc213431328"/>
      <w:r w:rsidRPr="003A47DC">
        <w:rPr>
          <w:rFonts w:ascii="Arial" w:hAnsi="Arial" w:cs="Arial"/>
          <w:b/>
          <w:bCs/>
          <w:color w:val="000000" w:themeColor="text1"/>
          <w:sz w:val="32"/>
          <w:szCs w:val="32"/>
        </w:rPr>
        <w:lastRenderedPageBreak/>
        <w:t>References:</w:t>
      </w:r>
      <w:bookmarkEnd w:id="40"/>
    </w:p>
    <w:p w14:paraId="1D022255" w14:textId="77777777" w:rsidR="003A47DC" w:rsidRDefault="003A47DC" w:rsidP="00A00CC2">
      <w:pPr>
        <w:rPr>
          <w:rFonts w:ascii="Arial" w:hAnsi="Arial" w:cs="Arial"/>
          <w:color w:val="222222"/>
          <w:sz w:val="22"/>
          <w:szCs w:val="22"/>
          <w:shd w:val="clear" w:color="auto" w:fill="FFFFFF"/>
          <w:lang w:val="bg-BG"/>
        </w:rPr>
      </w:pPr>
      <w:r w:rsidRPr="003A47DC">
        <w:rPr>
          <w:rFonts w:ascii="Arial" w:hAnsi="Arial" w:cs="Arial"/>
          <w:color w:val="222222"/>
          <w:sz w:val="22"/>
          <w:szCs w:val="22"/>
          <w:shd w:val="clear" w:color="auto" w:fill="FFFFFF"/>
        </w:rPr>
        <w:t xml:space="preserve">Al-Sharafi, M.A., </w:t>
      </w:r>
      <w:proofErr w:type="spellStart"/>
      <w:r w:rsidRPr="003A47DC">
        <w:rPr>
          <w:rFonts w:ascii="Arial" w:hAnsi="Arial" w:cs="Arial"/>
          <w:color w:val="222222"/>
          <w:sz w:val="22"/>
          <w:szCs w:val="22"/>
          <w:shd w:val="clear" w:color="auto" w:fill="FFFFFF"/>
        </w:rPr>
        <w:t>Iranmanesh</w:t>
      </w:r>
      <w:proofErr w:type="spellEnd"/>
      <w:r w:rsidRPr="003A47DC">
        <w:rPr>
          <w:rFonts w:ascii="Arial" w:hAnsi="Arial" w:cs="Arial"/>
          <w:color w:val="222222"/>
          <w:sz w:val="22"/>
          <w:szCs w:val="22"/>
          <w:shd w:val="clear" w:color="auto" w:fill="FFFFFF"/>
        </w:rPr>
        <w:t xml:space="preserve">, M., Al-Emran, M., Alzahrani, A.I., </w:t>
      </w:r>
      <w:proofErr w:type="spellStart"/>
      <w:r w:rsidRPr="003A47DC">
        <w:rPr>
          <w:rFonts w:ascii="Arial" w:hAnsi="Arial" w:cs="Arial"/>
          <w:color w:val="222222"/>
          <w:sz w:val="22"/>
          <w:szCs w:val="22"/>
          <w:shd w:val="clear" w:color="auto" w:fill="FFFFFF"/>
        </w:rPr>
        <w:t>Herzallah</w:t>
      </w:r>
      <w:proofErr w:type="spellEnd"/>
      <w:r w:rsidRPr="003A47DC">
        <w:rPr>
          <w:rFonts w:ascii="Arial" w:hAnsi="Arial" w:cs="Arial"/>
          <w:color w:val="222222"/>
          <w:sz w:val="22"/>
          <w:szCs w:val="22"/>
          <w:shd w:val="clear" w:color="auto" w:fill="FFFFFF"/>
        </w:rPr>
        <w:t>, F. and Jamil, N., 2023. Determinants of cloud computing integration and its impact on sustainable performance in SMEs: An empirical investigation using the SEM-ANN approach.</w:t>
      </w:r>
      <w:r w:rsidRPr="003A47DC">
        <w:rPr>
          <w:rStyle w:val="apple-converted-space"/>
          <w:rFonts w:ascii="Arial" w:hAnsi="Arial" w:cs="Arial"/>
          <w:color w:val="222222"/>
          <w:sz w:val="22"/>
          <w:szCs w:val="22"/>
          <w:shd w:val="clear" w:color="auto" w:fill="FFFFFF"/>
        </w:rPr>
        <w:t> </w:t>
      </w:r>
      <w:proofErr w:type="spellStart"/>
      <w:r w:rsidRPr="003A47DC">
        <w:rPr>
          <w:rFonts w:ascii="Arial" w:hAnsi="Arial" w:cs="Arial"/>
          <w:i/>
          <w:iCs/>
          <w:color w:val="222222"/>
          <w:sz w:val="22"/>
          <w:szCs w:val="22"/>
        </w:rPr>
        <w:t>Heliyon</w:t>
      </w:r>
      <w:proofErr w:type="spellEnd"/>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9</w:t>
      </w:r>
      <w:r w:rsidRPr="003A47DC">
        <w:rPr>
          <w:rFonts w:ascii="Arial" w:hAnsi="Arial" w:cs="Arial"/>
          <w:color w:val="222222"/>
          <w:sz w:val="22"/>
          <w:szCs w:val="22"/>
          <w:shd w:val="clear" w:color="auto" w:fill="FFFFFF"/>
        </w:rPr>
        <w:t>(5).</w:t>
      </w:r>
    </w:p>
    <w:p w14:paraId="39D2906A" w14:textId="6B7042E1" w:rsidR="00A00CC2" w:rsidRDefault="00A00CC2" w:rsidP="00A00CC2">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Available: </w:t>
      </w:r>
      <w:hyperlink r:id="rId12" w:history="1">
        <w:r w:rsidRPr="00A00CC2">
          <w:rPr>
            <w:rStyle w:val="Hyperlink"/>
            <w:rFonts w:ascii="Arial" w:hAnsi="Arial" w:cs="Arial"/>
            <w:sz w:val="22"/>
            <w:szCs w:val="22"/>
            <w:shd w:val="clear" w:color="auto" w:fill="FFFFFF"/>
          </w:rPr>
          <w:t>https://www.cell.com/heliyon/fulltext/S2405-8440(23)03506-5</w:t>
        </w:r>
      </w:hyperlink>
    </w:p>
    <w:p w14:paraId="5F51C2A9" w14:textId="77777777" w:rsidR="00A00CC2" w:rsidRPr="003A47DC" w:rsidRDefault="00A00CC2" w:rsidP="003A47DC">
      <w:pPr>
        <w:spacing w:line="360" w:lineRule="auto"/>
        <w:rPr>
          <w:rFonts w:ascii="Arial" w:hAnsi="Arial" w:cs="Arial"/>
          <w:color w:val="222222"/>
          <w:sz w:val="22"/>
          <w:szCs w:val="22"/>
          <w:shd w:val="clear" w:color="auto" w:fill="FFFFFF"/>
        </w:rPr>
      </w:pPr>
    </w:p>
    <w:p w14:paraId="7120BDD7"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Ayyagari, M., Demirgüç-Kunt, A. and Maksimovic, V., 2011. Small vs. young firms across the world: contribution to employment, job creation, and growth.</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World Bank policy research working paper</w:t>
      </w:r>
      <w:r w:rsidRPr="003A47DC">
        <w:rPr>
          <w:rFonts w:ascii="Arial" w:hAnsi="Arial" w:cs="Arial"/>
          <w:color w:val="222222"/>
          <w:sz w:val="22"/>
          <w:szCs w:val="22"/>
          <w:shd w:val="clear" w:color="auto" w:fill="FFFFFF"/>
        </w:rPr>
        <w:t>, (5631).</w:t>
      </w:r>
    </w:p>
    <w:p w14:paraId="45640B12" w14:textId="297944DA"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3" w:history="1">
        <w:r w:rsidRPr="00A00CC2">
          <w:rPr>
            <w:rStyle w:val="Hyperlink"/>
            <w:rFonts w:ascii="Arial" w:hAnsi="Arial" w:cs="Arial"/>
            <w:sz w:val="22"/>
            <w:szCs w:val="22"/>
            <w:shd w:val="clear" w:color="auto" w:fill="FFFFFF"/>
          </w:rPr>
          <w:t>https://papers.ssrn.com/sol3/papers.cfm?abstract_id=1807732</w:t>
        </w:r>
      </w:hyperlink>
    </w:p>
    <w:p w14:paraId="101FDD6A" w14:textId="77777777" w:rsidR="003A47DC" w:rsidRPr="003A47DC" w:rsidRDefault="003A47DC" w:rsidP="003A47DC">
      <w:pPr>
        <w:rPr>
          <w:rFonts w:ascii="Arial" w:hAnsi="Arial" w:cs="Arial"/>
          <w:color w:val="222222"/>
          <w:sz w:val="22"/>
          <w:szCs w:val="22"/>
          <w:shd w:val="clear" w:color="auto" w:fill="FFFFFF"/>
        </w:rPr>
      </w:pPr>
    </w:p>
    <w:p w14:paraId="317DEC2C"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Beck, T. and </w:t>
      </w:r>
      <w:proofErr w:type="spellStart"/>
      <w:r w:rsidRPr="003A47DC">
        <w:rPr>
          <w:rFonts w:ascii="Arial" w:hAnsi="Arial" w:cs="Arial"/>
          <w:color w:val="222222"/>
          <w:sz w:val="22"/>
          <w:szCs w:val="22"/>
          <w:shd w:val="clear" w:color="auto" w:fill="FFFFFF"/>
        </w:rPr>
        <w:t>Demirguc</w:t>
      </w:r>
      <w:proofErr w:type="spellEnd"/>
      <w:r w:rsidRPr="003A47DC">
        <w:rPr>
          <w:rFonts w:ascii="Arial" w:hAnsi="Arial" w:cs="Arial"/>
          <w:color w:val="222222"/>
          <w:sz w:val="22"/>
          <w:szCs w:val="22"/>
          <w:shd w:val="clear" w:color="auto" w:fill="FFFFFF"/>
        </w:rPr>
        <w:t>-Kunt, A., 2006. Small and medium-size enterprises: Access to finance as a growth constraint.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Journal of Banking &amp; finance</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30</w:t>
      </w:r>
      <w:r w:rsidRPr="003A47DC">
        <w:rPr>
          <w:rFonts w:ascii="Arial" w:hAnsi="Arial" w:cs="Arial"/>
          <w:color w:val="222222"/>
          <w:sz w:val="22"/>
          <w:szCs w:val="22"/>
          <w:shd w:val="clear" w:color="auto" w:fill="FFFFFF"/>
        </w:rPr>
        <w:t>(11), pp.2931-2943.</w:t>
      </w:r>
    </w:p>
    <w:p w14:paraId="46DA2475" w14:textId="6B8A6A2A"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4" w:history="1">
        <w:r w:rsidRPr="00A00CC2">
          <w:rPr>
            <w:rStyle w:val="Hyperlink"/>
            <w:rFonts w:ascii="Arial" w:hAnsi="Arial" w:cs="Arial"/>
            <w:sz w:val="22"/>
            <w:szCs w:val="22"/>
            <w:shd w:val="clear" w:color="auto" w:fill="FFFFFF"/>
          </w:rPr>
          <w:t>https://www.sciencedirect.com/science/article/abs/pii/S0378426606000926</w:t>
        </w:r>
      </w:hyperlink>
    </w:p>
    <w:p w14:paraId="003E2724" w14:textId="77777777" w:rsidR="00A00CC2" w:rsidRPr="003A47DC" w:rsidRDefault="00A00CC2" w:rsidP="003A47DC">
      <w:pPr>
        <w:rPr>
          <w:color w:val="EE0000"/>
          <w:sz w:val="22"/>
          <w:szCs w:val="22"/>
        </w:rPr>
      </w:pPr>
    </w:p>
    <w:p w14:paraId="39B5797E"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Braun, V. and Clarke, V., 2019. Reflecting on reflexive thematic analysis.</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Qualitative research in sport, exercise and health</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11</w:t>
      </w:r>
      <w:r w:rsidRPr="003A47DC">
        <w:rPr>
          <w:rFonts w:ascii="Arial" w:hAnsi="Arial" w:cs="Arial"/>
          <w:color w:val="222222"/>
          <w:sz w:val="22"/>
          <w:szCs w:val="22"/>
          <w:shd w:val="clear" w:color="auto" w:fill="FFFFFF"/>
        </w:rPr>
        <w:t>(4), pp.589-597.</w:t>
      </w:r>
    </w:p>
    <w:p w14:paraId="18DA6A53" w14:textId="26A5F1B0"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5" w:history="1">
        <w:r w:rsidRPr="00A00CC2">
          <w:rPr>
            <w:rStyle w:val="Hyperlink"/>
            <w:rFonts w:ascii="Arial" w:hAnsi="Arial" w:cs="Arial"/>
            <w:sz w:val="22"/>
            <w:szCs w:val="22"/>
            <w:shd w:val="clear" w:color="auto" w:fill="FFFFFF"/>
          </w:rPr>
          <w:t>https://www.tandfonline.com/doi/abs/10.1080/2159676X.2019.1628806</w:t>
        </w:r>
      </w:hyperlink>
    </w:p>
    <w:p w14:paraId="02029A37" w14:textId="77777777" w:rsidR="003A47DC" w:rsidRPr="003A47DC" w:rsidRDefault="003A47DC" w:rsidP="003A47DC">
      <w:pPr>
        <w:rPr>
          <w:rFonts w:ascii="Arial" w:hAnsi="Arial" w:cs="Arial"/>
          <w:color w:val="EE0000"/>
          <w:sz w:val="22"/>
          <w:szCs w:val="22"/>
          <w:shd w:val="clear" w:color="auto" w:fill="FFFFFF"/>
        </w:rPr>
      </w:pPr>
    </w:p>
    <w:p w14:paraId="38E2CF60"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Bryman, A., 2016.</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Social research methods</w:t>
      </w:r>
      <w:r w:rsidRPr="003A47DC">
        <w:rPr>
          <w:rFonts w:ascii="Arial" w:hAnsi="Arial" w:cs="Arial"/>
          <w:color w:val="222222"/>
          <w:sz w:val="22"/>
          <w:szCs w:val="22"/>
          <w:shd w:val="clear" w:color="auto" w:fill="FFFFFF"/>
        </w:rPr>
        <w:t>. Oxford university press.</w:t>
      </w:r>
    </w:p>
    <w:p w14:paraId="703A73D6" w14:textId="7651B25A"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6" w:anchor="v=onepage&amp;q=Bryman%2C%20A.%2C%202016.%20Social%20research%20methods.%20Oxford%20university%20press.&amp;f=false" w:history="1">
        <w:r w:rsidRPr="00A00CC2">
          <w:rPr>
            <w:rStyle w:val="Hyperlink"/>
            <w:rFonts w:ascii="Arial" w:hAnsi="Arial" w:cs="Arial"/>
            <w:sz w:val="22"/>
            <w:szCs w:val="22"/>
            <w:shd w:val="clear" w:color="auto" w:fill="FFFFFF"/>
          </w:rPr>
          <w:t>https://books.google.co.uk/books?hl=en&amp;lr=&amp;id=N2zQCgAAQBAJ&amp;oi=fnd&amp;pg=PP1&amp;dq=Bryman,+A.,+2016.+Social+research+methods.+Oxford+university+press.&amp;ots=dqOtJXQ2tj&amp;sig=e02ziCpaTGGxidQiP6gHK-s5I4k&amp;redir_esc=y - v=</w:t>
        </w:r>
        <w:proofErr w:type="spellStart"/>
        <w:r w:rsidRPr="00A00CC2">
          <w:rPr>
            <w:rStyle w:val="Hyperlink"/>
            <w:rFonts w:ascii="Arial" w:hAnsi="Arial" w:cs="Arial"/>
            <w:sz w:val="22"/>
            <w:szCs w:val="22"/>
            <w:shd w:val="clear" w:color="auto" w:fill="FFFFFF"/>
          </w:rPr>
          <w:t>onepage&amp;q</w:t>
        </w:r>
        <w:proofErr w:type="spellEnd"/>
        <w:r w:rsidRPr="00A00CC2">
          <w:rPr>
            <w:rStyle w:val="Hyperlink"/>
            <w:rFonts w:ascii="Arial" w:hAnsi="Arial" w:cs="Arial"/>
            <w:sz w:val="22"/>
            <w:szCs w:val="22"/>
            <w:shd w:val="clear" w:color="auto" w:fill="FFFFFF"/>
          </w:rPr>
          <w:t xml:space="preserve">=Bryman, A., 2016. Social research methods. Oxford university </w:t>
        </w:r>
        <w:proofErr w:type="spellStart"/>
        <w:r w:rsidRPr="00A00CC2">
          <w:rPr>
            <w:rStyle w:val="Hyperlink"/>
            <w:rFonts w:ascii="Arial" w:hAnsi="Arial" w:cs="Arial"/>
            <w:sz w:val="22"/>
            <w:szCs w:val="22"/>
            <w:shd w:val="clear" w:color="auto" w:fill="FFFFFF"/>
          </w:rPr>
          <w:t>press.&amp;f</w:t>
        </w:r>
        <w:proofErr w:type="spellEnd"/>
        <w:r w:rsidRPr="00A00CC2">
          <w:rPr>
            <w:rStyle w:val="Hyperlink"/>
            <w:rFonts w:ascii="Arial" w:hAnsi="Arial" w:cs="Arial"/>
            <w:sz w:val="22"/>
            <w:szCs w:val="22"/>
            <w:shd w:val="clear" w:color="auto" w:fill="FFFFFF"/>
          </w:rPr>
          <w:t>=false</w:t>
        </w:r>
      </w:hyperlink>
    </w:p>
    <w:p w14:paraId="6504AB79" w14:textId="77777777" w:rsidR="00A00CC2" w:rsidRPr="003A47DC" w:rsidRDefault="00A00CC2" w:rsidP="003A47DC">
      <w:pPr>
        <w:rPr>
          <w:color w:val="EE0000"/>
          <w:sz w:val="22"/>
          <w:szCs w:val="22"/>
        </w:rPr>
      </w:pPr>
    </w:p>
    <w:p w14:paraId="0D7AC10C"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Cooper, D.R. and Schindler, P.S., 2011. Business research methods 12th ed.</w:t>
      </w:r>
    </w:p>
    <w:p w14:paraId="394C96D7" w14:textId="1456285C"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7" w:history="1">
        <w:r w:rsidRPr="00A00CC2">
          <w:rPr>
            <w:rStyle w:val="Hyperlink"/>
            <w:rFonts w:ascii="Arial" w:hAnsi="Arial" w:cs="Arial"/>
            <w:sz w:val="22"/>
            <w:szCs w:val="22"/>
            <w:shd w:val="clear" w:color="auto" w:fill="FFFFFF"/>
          </w:rPr>
          <w:t>http://www.ir.harambeeuniversity.edu.et/handle/123456789/1640</w:t>
        </w:r>
      </w:hyperlink>
    </w:p>
    <w:p w14:paraId="230E2948" w14:textId="77777777" w:rsidR="00A00CC2" w:rsidRPr="003A47DC" w:rsidRDefault="00A00CC2" w:rsidP="003A47DC">
      <w:pPr>
        <w:rPr>
          <w:rFonts w:ascii="Arial" w:hAnsi="Arial" w:cs="Arial"/>
          <w:color w:val="222222"/>
          <w:sz w:val="22"/>
          <w:szCs w:val="22"/>
          <w:shd w:val="clear" w:color="auto" w:fill="FFFFFF"/>
        </w:rPr>
      </w:pPr>
    </w:p>
    <w:p w14:paraId="4A4399C3"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Creswell, J.W. and Creswell, J.D., 2017.</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 xml:space="preserve">Research design: Qualitative, quantitative, and mixed methods </w:t>
      </w:r>
      <w:proofErr w:type="gramStart"/>
      <w:r w:rsidRPr="003A47DC">
        <w:rPr>
          <w:rFonts w:ascii="Arial" w:hAnsi="Arial" w:cs="Arial"/>
          <w:i/>
          <w:iCs/>
          <w:color w:val="222222"/>
          <w:sz w:val="22"/>
          <w:szCs w:val="22"/>
        </w:rPr>
        <w:t>approaches</w:t>
      </w:r>
      <w:proofErr w:type="gramEnd"/>
      <w:r w:rsidRPr="003A47DC">
        <w:rPr>
          <w:rFonts w:ascii="Arial" w:hAnsi="Arial" w:cs="Arial"/>
          <w:color w:val="222222"/>
          <w:sz w:val="22"/>
          <w:szCs w:val="22"/>
          <w:shd w:val="clear" w:color="auto" w:fill="FFFFFF"/>
        </w:rPr>
        <w:t>. Sage publications.</w:t>
      </w:r>
    </w:p>
    <w:p w14:paraId="1E6E97A6" w14:textId="07B85D29"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hyperlink r:id="rId18" w:anchor="v=onepage&amp;q=Creswell%2C%20J.W.%20and%20Creswell%2C%20J.D.%2C%202017.%20Research%20design%3A%20Qualitative%2C%20quantitative%2C%20and%20mixed%20methods%20approaches.%20Sage%20publications.&amp;f=false" w:history="1">
        <w:r w:rsidRPr="00A00CC2">
          <w:rPr>
            <w:rStyle w:val="Hyperlink"/>
            <w:rFonts w:ascii="Arial" w:hAnsi="Arial" w:cs="Arial"/>
            <w:sz w:val="22"/>
            <w:szCs w:val="22"/>
            <w:shd w:val="clear" w:color="auto" w:fill="FFFFFF"/>
          </w:rPr>
          <w:t>https://books.google.co.uk/books?hl=en&amp;lr=&amp;id=335ZDwAAQBAJ&amp;oi=fnd&amp;pg=PT16&amp;dq=Creswell,+J.W.+and+Creswell,+J.D.,+2017.+Research+design:+Qualitative,+quantitative,+and+mixed+methods+approaches.+Sage+publications.&amp;ots=YEyROQAnsJ&amp;sig=zfxTO0a85RVIp2CSfcw1L8BGv5I&amp;redir_esc=y - v=</w:t>
        </w:r>
        <w:proofErr w:type="spellStart"/>
        <w:r w:rsidRPr="00A00CC2">
          <w:rPr>
            <w:rStyle w:val="Hyperlink"/>
            <w:rFonts w:ascii="Arial" w:hAnsi="Arial" w:cs="Arial"/>
            <w:sz w:val="22"/>
            <w:szCs w:val="22"/>
            <w:shd w:val="clear" w:color="auto" w:fill="FFFFFF"/>
          </w:rPr>
          <w:t>onepage&amp;q</w:t>
        </w:r>
        <w:proofErr w:type="spellEnd"/>
        <w:r w:rsidRPr="00A00CC2">
          <w:rPr>
            <w:rStyle w:val="Hyperlink"/>
            <w:rFonts w:ascii="Arial" w:hAnsi="Arial" w:cs="Arial"/>
            <w:sz w:val="22"/>
            <w:szCs w:val="22"/>
            <w:shd w:val="clear" w:color="auto" w:fill="FFFFFF"/>
          </w:rPr>
          <w:t xml:space="preserve">=Creswell, J.W. and Creswell, J.D., 2017. Research design%3A Qualitative, quantitative, and mixed methods approaches. Sage </w:t>
        </w:r>
        <w:proofErr w:type="spellStart"/>
        <w:r w:rsidRPr="00A00CC2">
          <w:rPr>
            <w:rStyle w:val="Hyperlink"/>
            <w:rFonts w:ascii="Arial" w:hAnsi="Arial" w:cs="Arial"/>
            <w:sz w:val="22"/>
            <w:szCs w:val="22"/>
            <w:shd w:val="clear" w:color="auto" w:fill="FFFFFF"/>
          </w:rPr>
          <w:t>publications.&amp;f</w:t>
        </w:r>
        <w:proofErr w:type="spellEnd"/>
        <w:r w:rsidRPr="00A00CC2">
          <w:rPr>
            <w:rStyle w:val="Hyperlink"/>
            <w:rFonts w:ascii="Arial" w:hAnsi="Arial" w:cs="Arial"/>
            <w:sz w:val="22"/>
            <w:szCs w:val="22"/>
            <w:shd w:val="clear" w:color="auto" w:fill="FFFFFF"/>
          </w:rPr>
          <w:t>=false</w:t>
        </w:r>
      </w:hyperlink>
    </w:p>
    <w:p w14:paraId="358348E4" w14:textId="77777777" w:rsidR="00A00CC2" w:rsidRPr="003A47DC" w:rsidRDefault="00A00CC2" w:rsidP="003A47DC">
      <w:pPr>
        <w:rPr>
          <w:rFonts w:ascii="Arial" w:hAnsi="Arial" w:cs="Arial"/>
          <w:color w:val="222222"/>
          <w:sz w:val="22"/>
          <w:szCs w:val="22"/>
          <w:shd w:val="clear" w:color="auto" w:fill="FFFFFF"/>
        </w:rPr>
      </w:pPr>
    </w:p>
    <w:p w14:paraId="13BC6B90"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Feghali, K., Matta, J. and Moussa, S., 2022. Digital transformation of accounting practices and </w:t>
      </w:r>
      <w:proofErr w:type="spellStart"/>
      <w:r w:rsidRPr="003A47DC">
        <w:rPr>
          <w:rFonts w:ascii="Arial" w:hAnsi="Arial" w:cs="Arial"/>
          <w:color w:val="222222"/>
          <w:sz w:val="22"/>
          <w:szCs w:val="22"/>
          <w:shd w:val="clear" w:color="auto" w:fill="FFFFFF"/>
        </w:rPr>
        <w:t>behavior</w:t>
      </w:r>
      <w:proofErr w:type="spellEnd"/>
      <w:r w:rsidRPr="003A47DC">
        <w:rPr>
          <w:rFonts w:ascii="Arial" w:hAnsi="Arial" w:cs="Arial"/>
          <w:color w:val="222222"/>
          <w:sz w:val="22"/>
          <w:szCs w:val="22"/>
          <w:shd w:val="clear" w:color="auto" w:fill="FFFFFF"/>
        </w:rPr>
        <w:t xml:space="preserve"> during COVID-19: MENA evidence.</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Accounting and Management Information Systems</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21</w:t>
      </w:r>
      <w:r w:rsidRPr="003A47DC">
        <w:rPr>
          <w:rFonts w:ascii="Arial" w:hAnsi="Arial" w:cs="Arial"/>
          <w:color w:val="222222"/>
          <w:sz w:val="22"/>
          <w:szCs w:val="22"/>
          <w:shd w:val="clear" w:color="auto" w:fill="FFFFFF"/>
        </w:rPr>
        <w:t>(2), pp.236-269.</w:t>
      </w:r>
    </w:p>
    <w:p w14:paraId="3E7725E4" w14:textId="628E602A"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19" w:history="1">
        <w:r w:rsidRPr="005D65C5">
          <w:rPr>
            <w:rStyle w:val="Hyperlink"/>
            <w:rFonts w:ascii="Arial" w:hAnsi="Arial" w:cs="Arial"/>
            <w:sz w:val="22"/>
            <w:szCs w:val="22"/>
            <w:shd w:val="clear" w:color="auto" w:fill="FFFFFF"/>
          </w:rPr>
          <w:t>https://www.ceeol.com/search/article-detail?id=1051991</w:t>
        </w:r>
      </w:hyperlink>
    </w:p>
    <w:p w14:paraId="6B4E1D71" w14:textId="77777777" w:rsidR="00A00CC2" w:rsidRPr="003A47DC" w:rsidRDefault="00A00CC2" w:rsidP="003A47DC">
      <w:pPr>
        <w:rPr>
          <w:rFonts w:ascii="Arial" w:hAnsi="Arial" w:cs="Arial"/>
          <w:color w:val="222222"/>
          <w:sz w:val="22"/>
          <w:szCs w:val="22"/>
          <w:shd w:val="clear" w:color="auto" w:fill="FFFFFF"/>
        </w:rPr>
      </w:pPr>
    </w:p>
    <w:p w14:paraId="7BF5669A"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Hossain, M.Z., 2025. ADOPTION OF CLOUD ACCOUNTING SYSTEMS IN SMES.</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Journal of SUB</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15</w:t>
      </w:r>
      <w:r w:rsidRPr="003A47DC">
        <w:rPr>
          <w:rFonts w:ascii="Arial" w:hAnsi="Arial" w:cs="Arial"/>
          <w:color w:val="222222"/>
          <w:sz w:val="22"/>
          <w:szCs w:val="22"/>
          <w:shd w:val="clear" w:color="auto" w:fill="FFFFFF"/>
        </w:rPr>
        <w:t>(1), pp.1-10.</w:t>
      </w:r>
    </w:p>
    <w:p w14:paraId="106E2CCA" w14:textId="27DFA460"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hyperlink r:id="rId20" w:history="1">
        <w:r w:rsidRPr="00A00CC2">
          <w:rPr>
            <w:rStyle w:val="Hyperlink"/>
            <w:rFonts w:ascii="Arial" w:hAnsi="Arial" w:cs="Arial"/>
            <w:sz w:val="22"/>
            <w:szCs w:val="22"/>
            <w:shd w:val="clear" w:color="auto" w:fill="FFFFFF"/>
          </w:rPr>
          <w:t>https://sub.edu.bd/journal/index.php/jsub/article/view/10</w:t>
        </w:r>
      </w:hyperlink>
    </w:p>
    <w:p w14:paraId="3E360FBB" w14:textId="77777777" w:rsidR="00A00CC2" w:rsidRPr="003A47DC" w:rsidRDefault="00A00CC2" w:rsidP="003A47DC">
      <w:pPr>
        <w:rPr>
          <w:rFonts w:ascii="Arial" w:hAnsi="Arial" w:cs="Arial"/>
          <w:color w:val="222222"/>
          <w:sz w:val="22"/>
          <w:szCs w:val="22"/>
          <w:shd w:val="clear" w:color="auto" w:fill="FFFFFF"/>
        </w:rPr>
      </w:pPr>
    </w:p>
    <w:p w14:paraId="6DB90B2F"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Lutfi, A., </w:t>
      </w:r>
      <w:proofErr w:type="spellStart"/>
      <w:r w:rsidRPr="003A47DC">
        <w:rPr>
          <w:rFonts w:ascii="Arial" w:hAnsi="Arial" w:cs="Arial"/>
          <w:color w:val="222222"/>
          <w:sz w:val="22"/>
          <w:szCs w:val="22"/>
          <w:shd w:val="clear" w:color="auto" w:fill="FFFFFF"/>
        </w:rPr>
        <w:t>Alkelani</w:t>
      </w:r>
      <w:proofErr w:type="spellEnd"/>
      <w:r w:rsidRPr="003A47DC">
        <w:rPr>
          <w:rFonts w:ascii="Arial" w:hAnsi="Arial" w:cs="Arial"/>
          <w:color w:val="222222"/>
          <w:sz w:val="22"/>
          <w:szCs w:val="22"/>
          <w:shd w:val="clear" w:color="auto" w:fill="FFFFFF"/>
        </w:rPr>
        <w:t>, S.N., Al-</w:t>
      </w:r>
      <w:proofErr w:type="spellStart"/>
      <w:r w:rsidRPr="003A47DC">
        <w:rPr>
          <w:rFonts w:ascii="Arial" w:hAnsi="Arial" w:cs="Arial"/>
          <w:color w:val="222222"/>
          <w:sz w:val="22"/>
          <w:szCs w:val="22"/>
          <w:shd w:val="clear" w:color="auto" w:fill="FFFFFF"/>
        </w:rPr>
        <w:t>Khasawneh</w:t>
      </w:r>
      <w:proofErr w:type="spellEnd"/>
      <w:r w:rsidRPr="003A47DC">
        <w:rPr>
          <w:rFonts w:ascii="Arial" w:hAnsi="Arial" w:cs="Arial"/>
          <w:color w:val="222222"/>
          <w:sz w:val="22"/>
          <w:szCs w:val="22"/>
          <w:shd w:val="clear" w:color="auto" w:fill="FFFFFF"/>
        </w:rPr>
        <w:t xml:space="preserve">, M.A., Alshira’h, A.F., </w:t>
      </w:r>
      <w:proofErr w:type="spellStart"/>
      <w:r w:rsidRPr="003A47DC">
        <w:rPr>
          <w:rFonts w:ascii="Arial" w:hAnsi="Arial" w:cs="Arial"/>
          <w:color w:val="222222"/>
          <w:sz w:val="22"/>
          <w:szCs w:val="22"/>
          <w:shd w:val="clear" w:color="auto" w:fill="FFFFFF"/>
        </w:rPr>
        <w:t>Alshirah</w:t>
      </w:r>
      <w:proofErr w:type="spellEnd"/>
      <w:r w:rsidRPr="003A47DC">
        <w:rPr>
          <w:rFonts w:ascii="Arial" w:hAnsi="Arial" w:cs="Arial"/>
          <w:color w:val="222222"/>
          <w:sz w:val="22"/>
          <w:szCs w:val="22"/>
          <w:shd w:val="clear" w:color="auto" w:fill="FFFFFF"/>
        </w:rPr>
        <w:t xml:space="preserve">, M.H., Almaiah, M.A., </w:t>
      </w:r>
      <w:proofErr w:type="spellStart"/>
      <w:r w:rsidRPr="003A47DC">
        <w:rPr>
          <w:rFonts w:ascii="Arial" w:hAnsi="Arial" w:cs="Arial"/>
          <w:color w:val="222222"/>
          <w:sz w:val="22"/>
          <w:szCs w:val="22"/>
          <w:shd w:val="clear" w:color="auto" w:fill="FFFFFF"/>
        </w:rPr>
        <w:t>Alrawad</w:t>
      </w:r>
      <w:proofErr w:type="spellEnd"/>
      <w:r w:rsidRPr="003A47DC">
        <w:rPr>
          <w:rFonts w:ascii="Arial" w:hAnsi="Arial" w:cs="Arial"/>
          <w:color w:val="222222"/>
          <w:sz w:val="22"/>
          <w:szCs w:val="22"/>
          <w:shd w:val="clear" w:color="auto" w:fill="FFFFFF"/>
        </w:rPr>
        <w:t>, M., Alsyouf, A., Saad, M. and Ibrahim, N., 2022. Influence of digital accounting system usage on SMEs performance: The moderating effect of COVID-19.</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Sustainability</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14</w:t>
      </w:r>
      <w:r w:rsidRPr="003A47DC">
        <w:rPr>
          <w:rFonts w:ascii="Arial" w:hAnsi="Arial" w:cs="Arial"/>
          <w:color w:val="222222"/>
          <w:sz w:val="22"/>
          <w:szCs w:val="22"/>
          <w:shd w:val="clear" w:color="auto" w:fill="FFFFFF"/>
        </w:rPr>
        <w:t>(22), p.15048.</w:t>
      </w:r>
    </w:p>
    <w:p w14:paraId="6EEF070D" w14:textId="5E36FC0B" w:rsid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1" w:history="1">
        <w:r w:rsidRPr="005D65C5">
          <w:rPr>
            <w:rStyle w:val="Hyperlink"/>
            <w:rFonts w:ascii="Arial" w:hAnsi="Arial" w:cs="Arial"/>
            <w:sz w:val="22"/>
            <w:szCs w:val="22"/>
            <w:shd w:val="clear" w:color="auto" w:fill="FFFFFF"/>
          </w:rPr>
          <w:t>https://www.mdpi.com/2071-1050/14/22/15048</w:t>
        </w:r>
      </w:hyperlink>
    </w:p>
    <w:p w14:paraId="6377B16B" w14:textId="77777777" w:rsidR="00A00CC2" w:rsidRPr="003A47DC" w:rsidRDefault="00A00CC2" w:rsidP="003A47DC">
      <w:pPr>
        <w:rPr>
          <w:rFonts w:ascii="Arial" w:hAnsi="Arial" w:cs="Arial"/>
          <w:color w:val="222222"/>
          <w:sz w:val="22"/>
          <w:szCs w:val="22"/>
          <w:shd w:val="clear" w:color="auto" w:fill="FFFFFF"/>
        </w:rPr>
      </w:pPr>
    </w:p>
    <w:p w14:paraId="62EE7D06"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Mujalli, A., Wani, M.J.G., Almgrashi, A., </w:t>
      </w:r>
      <w:proofErr w:type="spellStart"/>
      <w:r w:rsidRPr="003A47DC">
        <w:rPr>
          <w:rFonts w:ascii="Arial" w:hAnsi="Arial" w:cs="Arial"/>
          <w:color w:val="222222"/>
          <w:sz w:val="22"/>
          <w:szCs w:val="22"/>
          <w:shd w:val="clear" w:color="auto" w:fill="FFFFFF"/>
        </w:rPr>
        <w:t>Khormi</w:t>
      </w:r>
      <w:proofErr w:type="spellEnd"/>
      <w:r w:rsidRPr="003A47DC">
        <w:rPr>
          <w:rFonts w:ascii="Arial" w:hAnsi="Arial" w:cs="Arial"/>
          <w:color w:val="222222"/>
          <w:sz w:val="22"/>
          <w:szCs w:val="22"/>
          <w:shd w:val="clear" w:color="auto" w:fill="FFFFFF"/>
        </w:rPr>
        <w:t>, T. and Qahtani, M., 2024. Investigating the factors affecting the adoption of cloud accounting in Saudi Arabia's small and medium-sized enterprises (SMEs).</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Journal of Open Innovation: Technology, Market, and Complexity</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10</w:t>
      </w:r>
      <w:r w:rsidRPr="003A47DC">
        <w:rPr>
          <w:rFonts w:ascii="Arial" w:hAnsi="Arial" w:cs="Arial"/>
          <w:color w:val="222222"/>
          <w:sz w:val="22"/>
          <w:szCs w:val="22"/>
          <w:shd w:val="clear" w:color="auto" w:fill="FFFFFF"/>
        </w:rPr>
        <w:t>(2), p.100314.</w:t>
      </w:r>
    </w:p>
    <w:p w14:paraId="446EA410" w14:textId="0AF3B499"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2" w:history="1">
        <w:r w:rsidRPr="00A00CC2">
          <w:rPr>
            <w:rStyle w:val="Hyperlink"/>
            <w:rFonts w:ascii="Arial" w:hAnsi="Arial" w:cs="Arial"/>
            <w:sz w:val="22"/>
            <w:szCs w:val="22"/>
            <w:shd w:val="clear" w:color="auto" w:fill="FFFFFF"/>
          </w:rPr>
          <w:t>https://www.sciencedirect.com/science/article/pii/S2199853124001082</w:t>
        </w:r>
      </w:hyperlink>
    </w:p>
    <w:p w14:paraId="723F4065" w14:textId="77777777" w:rsidR="003A47DC" w:rsidRPr="003A47DC" w:rsidRDefault="003A47DC" w:rsidP="003A47DC">
      <w:pPr>
        <w:rPr>
          <w:rFonts w:ascii="Arial" w:hAnsi="Arial" w:cs="Arial"/>
          <w:color w:val="EE0000"/>
          <w:sz w:val="22"/>
          <w:szCs w:val="22"/>
          <w:shd w:val="clear" w:color="auto" w:fill="FFFFFF"/>
        </w:rPr>
      </w:pPr>
    </w:p>
    <w:p w14:paraId="7F964E23" w14:textId="77777777" w:rsidR="003A47DC" w:rsidRP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Nguyen Phu, G., Hoang </w:t>
      </w:r>
      <w:proofErr w:type="spellStart"/>
      <w:r w:rsidRPr="003A47DC">
        <w:rPr>
          <w:rFonts w:ascii="Arial" w:hAnsi="Arial" w:cs="Arial"/>
          <w:color w:val="222222"/>
          <w:sz w:val="22"/>
          <w:szCs w:val="22"/>
          <w:shd w:val="clear" w:color="auto" w:fill="FFFFFF"/>
        </w:rPr>
        <w:t>Thi</w:t>
      </w:r>
      <w:proofErr w:type="spellEnd"/>
      <w:r w:rsidRPr="003A47DC">
        <w:rPr>
          <w:rFonts w:ascii="Arial" w:hAnsi="Arial" w:cs="Arial"/>
          <w:color w:val="222222"/>
          <w:sz w:val="22"/>
          <w:szCs w:val="22"/>
          <w:shd w:val="clear" w:color="auto" w:fill="FFFFFF"/>
        </w:rPr>
        <w:t>, T. and Tran Nguyen Bich, H., 2025. The impact of cloud computing technology on cloud accounting adoption and financial management of businesses.</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Humanities and Social Sciences Communications</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12</w:t>
      </w:r>
      <w:r w:rsidRPr="003A47DC">
        <w:rPr>
          <w:rFonts w:ascii="Arial" w:hAnsi="Arial" w:cs="Arial"/>
          <w:color w:val="222222"/>
          <w:sz w:val="22"/>
          <w:szCs w:val="22"/>
          <w:shd w:val="clear" w:color="auto" w:fill="FFFFFF"/>
        </w:rPr>
        <w:t>(1), pp.1-14.</w:t>
      </w:r>
    </w:p>
    <w:p w14:paraId="444080B0"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Nguyen, T.H., Newby, M. and Macaulay, M.J., 2015. Information technology adoption in small business: Confirmation of a proposed framework.</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Journal of Small Business Management</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53</w:t>
      </w:r>
      <w:r w:rsidRPr="003A47DC">
        <w:rPr>
          <w:rFonts w:ascii="Arial" w:hAnsi="Arial" w:cs="Arial"/>
          <w:color w:val="222222"/>
          <w:sz w:val="22"/>
          <w:szCs w:val="22"/>
          <w:shd w:val="clear" w:color="auto" w:fill="FFFFFF"/>
        </w:rPr>
        <w:t>(1), pp.207-227.</w:t>
      </w:r>
    </w:p>
    <w:p w14:paraId="49C9B3C5" w14:textId="46F95714"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3" w:history="1">
        <w:r w:rsidRPr="00A00CC2">
          <w:rPr>
            <w:rStyle w:val="Hyperlink"/>
            <w:rFonts w:ascii="Arial" w:hAnsi="Arial" w:cs="Arial"/>
            <w:sz w:val="22"/>
            <w:szCs w:val="22"/>
            <w:shd w:val="clear" w:color="auto" w:fill="FFFFFF"/>
          </w:rPr>
          <w:t>https://www.nature.com/articles/s41599-025-05190-3</w:t>
        </w:r>
      </w:hyperlink>
    </w:p>
    <w:p w14:paraId="7995B008" w14:textId="77777777" w:rsidR="003A47DC" w:rsidRPr="003A47DC" w:rsidRDefault="003A47DC" w:rsidP="003A47DC">
      <w:pPr>
        <w:rPr>
          <w:rFonts w:ascii="Arial" w:hAnsi="Arial" w:cs="Arial"/>
          <w:color w:val="222222"/>
          <w:sz w:val="22"/>
          <w:szCs w:val="22"/>
          <w:shd w:val="clear" w:color="auto" w:fill="FFFFFF"/>
        </w:rPr>
      </w:pPr>
    </w:p>
    <w:p w14:paraId="7E8F29C6"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Putri, E., Bandi, B., </w:t>
      </w:r>
      <w:proofErr w:type="spellStart"/>
      <w:r w:rsidRPr="003A47DC">
        <w:rPr>
          <w:rFonts w:ascii="Arial" w:hAnsi="Arial" w:cs="Arial"/>
          <w:color w:val="222222"/>
          <w:sz w:val="22"/>
          <w:szCs w:val="22"/>
          <w:shd w:val="clear" w:color="auto" w:fill="FFFFFF"/>
        </w:rPr>
        <w:t>Widarjo</w:t>
      </w:r>
      <w:proofErr w:type="spellEnd"/>
      <w:r w:rsidRPr="003A47DC">
        <w:rPr>
          <w:rFonts w:ascii="Arial" w:hAnsi="Arial" w:cs="Arial"/>
          <w:color w:val="222222"/>
          <w:sz w:val="22"/>
          <w:szCs w:val="22"/>
          <w:shd w:val="clear" w:color="auto" w:fill="FFFFFF"/>
        </w:rPr>
        <w:t>, W. and Arifin, T., 2025. The value of cloud accounting for MSMEs: a Technology-Organization-Environment (TOE) framework perspective.</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Cogent Business &amp; Management</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12</w:t>
      </w:r>
      <w:r w:rsidRPr="003A47DC">
        <w:rPr>
          <w:rFonts w:ascii="Arial" w:hAnsi="Arial" w:cs="Arial"/>
          <w:color w:val="222222"/>
          <w:sz w:val="22"/>
          <w:szCs w:val="22"/>
          <w:shd w:val="clear" w:color="auto" w:fill="FFFFFF"/>
        </w:rPr>
        <w:t>(1), p.2494712.</w:t>
      </w:r>
    </w:p>
    <w:p w14:paraId="44F4A79E" w14:textId="05A34B49"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4" w:history="1">
        <w:r w:rsidRPr="00A00CC2">
          <w:rPr>
            <w:rStyle w:val="Hyperlink"/>
            <w:rFonts w:ascii="Arial" w:hAnsi="Arial" w:cs="Arial"/>
            <w:sz w:val="22"/>
            <w:szCs w:val="22"/>
            <w:shd w:val="clear" w:color="auto" w:fill="FFFFFF"/>
          </w:rPr>
          <w:t>https://www.tandfonline.com/doi/full/10.1080/23311975.2025.2494712</w:t>
        </w:r>
      </w:hyperlink>
    </w:p>
    <w:p w14:paraId="55428F55" w14:textId="77777777" w:rsidR="003A47DC" w:rsidRPr="003A47DC" w:rsidRDefault="003A47DC" w:rsidP="003A47DC">
      <w:pPr>
        <w:rPr>
          <w:rFonts w:ascii="Arial" w:hAnsi="Arial" w:cs="Arial"/>
          <w:color w:val="222222"/>
          <w:sz w:val="22"/>
          <w:szCs w:val="22"/>
          <w:shd w:val="clear" w:color="auto" w:fill="FFFFFF"/>
        </w:rPr>
      </w:pPr>
    </w:p>
    <w:p w14:paraId="75819A33"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Rawashdeh, A. and Rawashdeh, B.S., 2023. The effect cloud accounting adoption on organizational performance in SMEs.</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International Journal of Data &amp; Network Science</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7</w:t>
      </w:r>
      <w:r w:rsidRPr="003A47DC">
        <w:rPr>
          <w:rFonts w:ascii="Arial" w:hAnsi="Arial" w:cs="Arial"/>
          <w:color w:val="222222"/>
          <w:sz w:val="22"/>
          <w:szCs w:val="22"/>
          <w:shd w:val="clear" w:color="auto" w:fill="FFFFFF"/>
        </w:rPr>
        <w:t>(1).</w:t>
      </w:r>
    </w:p>
    <w:p w14:paraId="70591245" w14:textId="78269E85"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5" w:history="1">
        <w:r w:rsidRPr="00A00CC2">
          <w:rPr>
            <w:rStyle w:val="Hyperlink"/>
            <w:rFonts w:ascii="Arial" w:hAnsi="Arial" w:cs="Arial"/>
            <w:sz w:val="22"/>
            <w:szCs w:val="22"/>
            <w:shd w:val="clear" w:color="auto" w:fill="FFFFFF"/>
          </w:rPr>
          <w:t>https://pdfs.semanticscholar.org/03e4/4f59fc8fec324b047c1a43f46ea5871be203.pdf</w:t>
        </w:r>
      </w:hyperlink>
    </w:p>
    <w:p w14:paraId="08058D11" w14:textId="77777777" w:rsidR="003A47DC" w:rsidRPr="003A47DC" w:rsidRDefault="003A47DC" w:rsidP="003A47DC">
      <w:pPr>
        <w:rPr>
          <w:rFonts w:ascii="Arial" w:hAnsi="Arial" w:cs="Arial"/>
          <w:color w:val="EE0000"/>
          <w:sz w:val="22"/>
          <w:szCs w:val="22"/>
          <w:shd w:val="clear" w:color="auto" w:fill="FFFFFF"/>
        </w:rPr>
      </w:pPr>
    </w:p>
    <w:p w14:paraId="5801864A"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 xml:space="preserve">Saad, M., Lutfi, A., </w:t>
      </w:r>
      <w:proofErr w:type="spellStart"/>
      <w:r w:rsidRPr="003A47DC">
        <w:rPr>
          <w:rFonts w:ascii="Arial" w:hAnsi="Arial" w:cs="Arial"/>
          <w:color w:val="222222"/>
          <w:sz w:val="22"/>
          <w:szCs w:val="22"/>
          <w:shd w:val="clear" w:color="auto" w:fill="FFFFFF"/>
        </w:rPr>
        <w:t>Almaiah</w:t>
      </w:r>
      <w:proofErr w:type="spellEnd"/>
      <w:r w:rsidRPr="003A47DC">
        <w:rPr>
          <w:rFonts w:ascii="Arial" w:hAnsi="Arial" w:cs="Arial"/>
          <w:color w:val="222222"/>
          <w:sz w:val="22"/>
          <w:szCs w:val="22"/>
          <w:shd w:val="clear" w:color="auto" w:fill="FFFFFF"/>
        </w:rPr>
        <w:t xml:space="preserve">, M.A., Alshira’h, A.F., </w:t>
      </w:r>
      <w:proofErr w:type="spellStart"/>
      <w:r w:rsidRPr="003A47DC">
        <w:rPr>
          <w:rFonts w:ascii="Arial" w:hAnsi="Arial" w:cs="Arial"/>
          <w:color w:val="222222"/>
          <w:sz w:val="22"/>
          <w:szCs w:val="22"/>
          <w:shd w:val="clear" w:color="auto" w:fill="FFFFFF"/>
        </w:rPr>
        <w:t>Alshirah</w:t>
      </w:r>
      <w:proofErr w:type="spellEnd"/>
      <w:r w:rsidRPr="003A47DC">
        <w:rPr>
          <w:rFonts w:ascii="Arial" w:hAnsi="Arial" w:cs="Arial"/>
          <w:color w:val="222222"/>
          <w:sz w:val="22"/>
          <w:szCs w:val="22"/>
          <w:shd w:val="clear" w:color="auto" w:fill="FFFFFF"/>
        </w:rPr>
        <w:t xml:space="preserve">, M.H., Alqudah, H., </w:t>
      </w:r>
      <w:proofErr w:type="spellStart"/>
      <w:r w:rsidRPr="003A47DC">
        <w:rPr>
          <w:rFonts w:ascii="Arial" w:hAnsi="Arial" w:cs="Arial"/>
          <w:color w:val="222222"/>
          <w:sz w:val="22"/>
          <w:szCs w:val="22"/>
          <w:shd w:val="clear" w:color="auto" w:fill="FFFFFF"/>
        </w:rPr>
        <w:t>Alkhassawneh</w:t>
      </w:r>
      <w:proofErr w:type="spellEnd"/>
      <w:r w:rsidRPr="003A47DC">
        <w:rPr>
          <w:rFonts w:ascii="Arial" w:hAnsi="Arial" w:cs="Arial"/>
          <w:color w:val="222222"/>
          <w:sz w:val="22"/>
          <w:szCs w:val="22"/>
          <w:shd w:val="clear" w:color="auto" w:fill="FFFFFF"/>
        </w:rPr>
        <w:t xml:space="preserve">, A.L., Alsyouf, A., </w:t>
      </w:r>
      <w:proofErr w:type="spellStart"/>
      <w:r w:rsidRPr="003A47DC">
        <w:rPr>
          <w:rFonts w:ascii="Arial" w:hAnsi="Arial" w:cs="Arial"/>
          <w:color w:val="222222"/>
          <w:sz w:val="22"/>
          <w:szCs w:val="22"/>
          <w:shd w:val="clear" w:color="auto" w:fill="FFFFFF"/>
        </w:rPr>
        <w:t>Alrawad</w:t>
      </w:r>
      <w:proofErr w:type="spellEnd"/>
      <w:r w:rsidRPr="003A47DC">
        <w:rPr>
          <w:rFonts w:ascii="Arial" w:hAnsi="Arial" w:cs="Arial"/>
          <w:color w:val="222222"/>
          <w:sz w:val="22"/>
          <w:szCs w:val="22"/>
          <w:shd w:val="clear" w:color="auto" w:fill="FFFFFF"/>
        </w:rPr>
        <w:t xml:space="preserve">, M. and </w:t>
      </w:r>
      <w:proofErr w:type="spellStart"/>
      <w:r w:rsidRPr="003A47DC">
        <w:rPr>
          <w:rFonts w:ascii="Arial" w:hAnsi="Arial" w:cs="Arial"/>
          <w:color w:val="222222"/>
          <w:sz w:val="22"/>
          <w:szCs w:val="22"/>
          <w:shd w:val="clear" w:color="auto" w:fill="FFFFFF"/>
        </w:rPr>
        <w:t>Abdelmaksoud</w:t>
      </w:r>
      <w:proofErr w:type="spellEnd"/>
      <w:r w:rsidRPr="003A47DC">
        <w:rPr>
          <w:rFonts w:ascii="Arial" w:hAnsi="Arial" w:cs="Arial"/>
          <w:color w:val="222222"/>
          <w:sz w:val="22"/>
          <w:szCs w:val="22"/>
          <w:shd w:val="clear" w:color="auto" w:fill="FFFFFF"/>
        </w:rPr>
        <w:t>, O., 2022. Assessing the intention to adopt cloud accounting during COVID-19.</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Electronics</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11</w:t>
      </w:r>
      <w:r w:rsidRPr="003A47DC">
        <w:rPr>
          <w:rFonts w:ascii="Arial" w:hAnsi="Arial" w:cs="Arial"/>
          <w:color w:val="222222"/>
          <w:sz w:val="22"/>
          <w:szCs w:val="22"/>
          <w:shd w:val="clear" w:color="auto" w:fill="FFFFFF"/>
        </w:rPr>
        <w:t>(24), p.4092.</w:t>
      </w:r>
    </w:p>
    <w:p w14:paraId="23555BEF" w14:textId="1EBF72A2"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6" w:history="1">
        <w:r w:rsidRPr="00A00CC2">
          <w:rPr>
            <w:rStyle w:val="Hyperlink"/>
            <w:rFonts w:ascii="Arial" w:hAnsi="Arial" w:cs="Arial"/>
            <w:sz w:val="22"/>
            <w:szCs w:val="22"/>
            <w:shd w:val="clear" w:color="auto" w:fill="FFFFFF"/>
          </w:rPr>
          <w:t>https://www.mdpi.com/2079-9292/11/24/4092</w:t>
        </w:r>
      </w:hyperlink>
    </w:p>
    <w:p w14:paraId="4D8998CD" w14:textId="77777777" w:rsidR="003A47DC" w:rsidRPr="003A47DC" w:rsidRDefault="003A47DC" w:rsidP="003A47DC">
      <w:pPr>
        <w:rPr>
          <w:rFonts w:ascii="Arial" w:hAnsi="Arial" w:cs="Arial"/>
          <w:color w:val="222222"/>
          <w:sz w:val="22"/>
          <w:szCs w:val="22"/>
          <w:shd w:val="clear" w:color="auto" w:fill="FFFFFF"/>
        </w:rPr>
      </w:pPr>
    </w:p>
    <w:p w14:paraId="32B7DB19"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Saunders, M., Lewis, P. and Thornhill, A., 2009.</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Research methods for business students</w:t>
      </w:r>
      <w:r w:rsidRPr="003A47DC">
        <w:rPr>
          <w:rFonts w:ascii="Arial" w:hAnsi="Arial" w:cs="Arial"/>
          <w:color w:val="222222"/>
          <w:sz w:val="22"/>
          <w:szCs w:val="22"/>
          <w:shd w:val="clear" w:color="auto" w:fill="FFFFFF"/>
        </w:rPr>
        <w:t>. Pearson education.</w:t>
      </w:r>
    </w:p>
    <w:p w14:paraId="18FB42C2" w14:textId="64BC9A8E"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7" w:anchor="v=onepage&amp;q=Saunders%2C%20M.%2C%20Lewis%2C%20P.%20and%20Thornhill%2C%20A.%2C%202009.%20Research%20methods%20for%20business%20students.%20Pearson%20education.&amp;f=false" w:history="1">
        <w:r w:rsidRPr="00A00CC2">
          <w:rPr>
            <w:rStyle w:val="Hyperlink"/>
            <w:rFonts w:ascii="Arial" w:hAnsi="Arial" w:cs="Arial"/>
            <w:sz w:val="22"/>
            <w:szCs w:val="22"/>
            <w:shd w:val="clear" w:color="auto" w:fill="FFFFFF"/>
          </w:rPr>
          <w:t>https://books.google.co.uk/books?hl=en&amp;lr=&amp;id=u-txtfaCFiEC&amp;oi=fnd&amp;pg=PA2&amp;dq=Saunders,+M.,+Lewis,+P.+and+Thornhill,+A.,+2009.+Research+methods+for+business+students.+Pearson+education.&amp;ots=DyLSHnO96P&amp;sig=KJzT5hsO6bWgK9Z-bgrRv0NId-s&amp;redir_esc=y - v=</w:t>
        </w:r>
        <w:proofErr w:type="spellStart"/>
        <w:r w:rsidRPr="00A00CC2">
          <w:rPr>
            <w:rStyle w:val="Hyperlink"/>
            <w:rFonts w:ascii="Arial" w:hAnsi="Arial" w:cs="Arial"/>
            <w:sz w:val="22"/>
            <w:szCs w:val="22"/>
            <w:shd w:val="clear" w:color="auto" w:fill="FFFFFF"/>
          </w:rPr>
          <w:t>onepage&amp;q</w:t>
        </w:r>
        <w:proofErr w:type="spellEnd"/>
        <w:r w:rsidRPr="00A00CC2">
          <w:rPr>
            <w:rStyle w:val="Hyperlink"/>
            <w:rFonts w:ascii="Arial" w:hAnsi="Arial" w:cs="Arial"/>
            <w:sz w:val="22"/>
            <w:szCs w:val="22"/>
            <w:shd w:val="clear" w:color="auto" w:fill="FFFFFF"/>
          </w:rPr>
          <w:t xml:space="preserve">=Saunders, M., Lewis, P. and Thornhill, A., 2009. Research methods for business students. Pearson </w:t>
        </w:r>
        <w:proofErr w:type="spellStart"/>
        <w:r w:rsidRPr="00A00CC2">
          <w:rPr>
            <w:rStyle w:val="Hyperlink"/>
            <w:rFonts w:ascii="Arial" w:hAnsi="Arial" w:cs="Arial"/>
            <w:sz w:val="22"/>
            <w:szCs w:val="22"/>
            <w:shd w:val="clear" w:color="auto" w:fill="FFFFFF"/>
          </w:rPr>
          <w:t>education.&amp;f</w:t>
        </w:r>
        <w:proofErr w:type="spellEnd"/>
        <w:r w:rsidRPr="00A00CC2">
          <w:rPr>
            <w:rStyle w:val="Hyperlink"/>
            <w:rFonts w:ascii="Arial" w:hAnsi="Arial" w:cs="Arial"/>
            <w:sz w:val="22"/>
            <w:szCs w:val="22"/>
            <w:shd w:val="clear" w:color="auto" w:fill="FFFFFF"/>
          </w:rPr>
          <w:t>=false</w:t>
        </w:r>
      </w:hyperlink>
    </w:p>
    <w:p w14:paraId="525D13C4" w14:textId="77777777" w:rsidR="003A47DC" w:rsidRPr="003A47DC" w:rsidRDefault="003A47DC" w:rsidP="003A47DC">
      <w:pPr>
        <w:rPr>
          <w:rFonts w:ascii="Arial" w:hAnsi="Arial" w:cs="Arial"/>
          <w:color w:val="222222"/>
          <w:sz w:val="22"/>
          <w:szCs w:val="22"/>
          <w:shd w:val="clear" w:color="auto" w:fill="FFFFFF"/>
        </w:rPr>
      </w:pPr>
    </w:p>
    <w:p w14:paraId="57CC1D32" w14:textId="77777777" w:rsidR="003A47DC" w:rsidRDefault="003A47DC" w:rsidP="003A47DC">
      <w:pPr>
        <w:rPr>
          <w:rFonts w:ascii="Arial" w:hAnsi="Arial" w:cs="Arial"/>
          <w:color w:val="222222"/>
          <w:sz w:val="22"/>
          <w:szCs w:val="22"/>
          <w:shd w:val="clear" w:color="auto" w:fill="FFFFFF"/>
        </w:rPr>
      </w:pPr>
      <w:r w:rsidRPr="003A47DC">
        <w:rPr>
          <w:rFonts w:ascii="Arial" w:hAnsi="Arial" w:cs="Arial"/>
          <w:color w:val="222222"/>
          <w:sz w:val="22"/>
          <w:szCs w:val="22"/>
          <w:shd w:val="clear" w:color="auto" w:fill="FFFFFF"/>
        </w:rPr>
        <w:t>Soudani, S.N., 2012. The usefulness of an accounting information system for effective organizational performance.</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International Journal of economics and Finance</w:t>
      </w:r>
      <w:r w:rsidRPr="003A47DC">
        <w:rPr>
          <w:rFonts w:ascii="Arial" w:hAnsi="Arial" w:cs="Arial"/>
          <w:color w:val="222222"/>
          <w:sz w:val="22"/>
          <w:szCs w:val="22"/>
          <w:shd w:val="clear" w:color="auto" w:fill="FFFFFF"/>
        </w:rPr>
        <w:t>,</w:t>
      </w:r>
      <w:r w:rsidRPr="003A47DC">
        <w:rPr>
          <w:rStyle w:val="apple-converted-space"/>
          <w:rFonts w:ascii="Arial" w:hAnsi="Arial" w:cs="Arial"/>
          <w:color w:val="222222"/>
          <w:sz w:val="22"/>
          <w:szCs w:val="22"/>
          <w:shd w:val="clear" w:color="auto" w:fill="FFFFFF"/>
        </w:rPr>
        <w:t> </w:t>
      </w:r>
      <w:r w:rsidRPr="003A47DC">
        <w:rPr>
          <w:rFonts w:ascii="Arial" w:hAnsi="Arial" w:cs="Arial"/>
          <w:i/>
          <w:iCs/>
          <w:color w:val="222222"/>
          <w:sz w:val="22"/>
          <w:szCs w:val="22"/>
        </w:rPr>
        <w:t>4</w:t>
      </w:r>
      <w:r w:rsidRPr="003A47DC">
        <w:rPr>
          <w:rFonts w:ascii="Arial" w:hAnsi="Arial" w:cs="Arial"/>
          <w:color w:val="222222"/>
          <w:sz w:val="22"/>
          <w:szCs w:val="22"/>
          <w:shd w:val="clear" w:color="auto" w:fill="FFFFFF"/>
        </w:rPr>
        <w:t>(5), pp.136-145.</w:t>
      </w:r>
    </w:p>
    <w:p w14:paraId="32363582" w14:textId="6B4B2354" w:rsidR="00A00CC2" w:rsidRPr="003A47DC" w:rsidRDefault="00A00CC2" w:rsidP="003A47DC">
      <w:pPr>
        <w:rPr>
          <w:rFonts w:ascii="Arial" w:hAnsi="Arial" w:cs="Arial"/>
          <w:color w:val="222222"/>
          <w:sz w:val="22"/>
          <w:szCs w:val="22"/>
          <w:shd w:val="clear" w:color="auto" w:fill="FFFFFF"/>
        </w:rPr>
      </w:pPr>
      <w:r>
        <w:rPr>
          <w:rFonts w:ascii="Arial" w:hAnsi="Arial" w:cs="Arial"/>
          <w:color w:val="222222"/>
          <w:sz w:val="22"/>
          <w:szCs w:val="22"/>
          <w:shd w:val="clear" w:color="auto" w:fill="FFFFFF"/>
        </w:rPr>
        <w:t>Available:</w:t>
      </w:r>
      <w:r>
        <w:rPr>
          <w:rFonts w:ascii="Arial" w:hAnsi="Arial" w:cs="Arial"/>
          <w:color w:val="222222"/>
          <w:sz w:val="22"/>
          <w:szCs w:val="22"/>
          <w:shd w:val="clear" w:color="auto" w:fill="FFFFFF"/>
        </w:rPr>
        <w:t xml:space="preserve"> </w:t>
      </w:r>
      <w:hyperlink r:id="rId28" w:history="1">
        <w:r w:rsidRPr="00A00CC2">
          <w:rPr>
            <w:rStyle w:val="Hyperlink"/>
            <w:rFonts w:ascii="Arial" w:hAnsi="Arial" w:cs="Arial"/>
            <w:sz w:val="22"/>
            <w:szCs w:val="22"/>
            <w:shd w:val="clear" w:color="auto" w:fill="FFFFFF"/>
          </w:rPr>
          <w:t>https://d1wqtxts1xzle7.cloudfront.net/39214984/16517-52549-1-SM-libre.pdf?1444941937=&amp;response-content-disposition=inline%3B+filename=The_Usefulness_of_an_Accounting_Informat.pdf&amp;Expires=1762806529&amp;Signature=flSYeX-GukCa9RsGs9bEXCwaeCgr1IRGGgylMsp0EDEHUFt3K2peKjfSh8vf1eImSfHg2Fzcojs~rSxj6bygjSmfw0inw2mDRKuGQkQIPI7hmCqBmT8Tscs7P~3X9Hdi4PMS-KiMihFzdsKlobrRDXLIYyJ1eUoJWnIlvgDmKfemGyeLY6WsUBDLE4WHwE9RQQAKVkJ0jlR-9SlMIDoQF~9~No71WQ2qpdxH~LIhr0LLAljqAHn8Vdya4zAq4loooFZv4kTtppJ773CxG4ebnUA~jDVjpkwxugAlTZ32ib-~SxAGp6FlWQVJMdvXV1qFSr7-1CBFqaT7Y6PGEXppZw__&amp;Key-Pair-Id=APKAJLOHF5GGSLRBV4ZA</w:t>
        </w:r>
      </w:hyperlink>
    </w:p>
    <w:p w14:paraId="47081B0A" w14:textId="77777777" w:rsidR="003A47DC" w:rsidRPr="002939BC" w:rsidRDefault="003A47DC" w:rsidP="00746F02">
      <w:pPr>
        <w:rPr>
          <w:color w:val="EE0000"/>
        </w:rPr>
      </w:pPr>
    </w:p>
    <w:sectPr w:rsidR="003A47DC" w:rsidRPr="002939BC">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2569" w14:textId="77777777" w:rsidR="004B19DA" w:rsidRDefault="004B19DA" w:rsidP="003C2F27">
      <w:r>
        <w:separator/>
      </w:r>
    </w:p>
  </w:endnote>
  <w:endnote w:type="continuationSeparator" w:id="0">
    <w:p w14:paraId="6C18B5A7" w14:textId="77777777" w:rsidR="004B19DA" w:rsidRDefault="004B19DA" w:rsidP="003C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1511236"/>
      <w:docPartObj>
        <w:docPartGallery w:val="Page Numbers (Bottom of Page)"/>
        <w:docPartUnique/>
      </w:docPartObj>
    </w:sdtPr>
    <w:sdtContent>
      <w:p w14:paraId="6D4C2F39" w14:textId="431A1B60"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7C5CE" w14:textId="77777777" w:rsidR="003C2F27" w:rsidRDefault="003C2F27" w:rsidP="003C2F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8026364"/>
      <w:docPartObj>
        <w:docPartGallery w:val="Page Numbers (Bottom of Page)"/>
        <w:docPartUnique/>
      </w:docPartObj>
    </w:sdtPr>
    <w:sdtContent>
      <w:p w14:paraId="2F376CA6" w14:textId="5183A454"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7AAFC" w14:textId="77777777" w:rsidR="003C2F27" w:rsidRDefault="003C2F27" w:rsidP="003C2F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677FE" w14:textId="77777777" w:rsidR="004B19DA" w:rsidRDefault="004B19DA" w:rsidP="003C2F27">
      <w:r>
        <w:separator/>
      </w:r>
    </w:p>
  </w:footnote>
  <w:footnote w:type="continuationSeparator" w:id="0">
    <w:p w14:paraId="383490C0" w14:textId="77777777" w:rsidR="004B19DA" w:rsidRDefault="004B19DA" w:rsidP="003C2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62A"/>
    <w:multiLevelType w:val="hybridMultilevel"/>
    <w:tmpl w:val="943C6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B1F84"/>
    <w:multiLevelType w:val="hybridMultilevel"/>
    <w:tmpl w:val="027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D785C"/>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AE674D"/>
    <w:multiLevelType w:val="hybridMultilevel"/>
    <w:tmpl w:val="9002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85D7B"/>
    <w:multiLevelType w:val="hybridMultilevel"/>
    <w:tmpl w:val="F45E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9643AF"/>
    <w:multiLevelType w:val="hybridMultilevel"/>
    <w:tmpl w:val="CBA87D72"/>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B25D21"/>
    <w:multiLevelType w:val="hybridMultilevel"/>
    <w:tmpl w:val="11B0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27E88"/>
    <w:multiLevelType w:val="hybridMultilevel"/>
    <w:tmpl w:val="F59AC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0062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C647E1"/>
    <w:multiLevelType w:val="hybridMultilevel"/>
    <w:tmpl w:val="5F2C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4E0872"/>
    <w:multiLevelType w:val="hybridMultilevel"/>
    <w:tmpl w:val="6B4A5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A0500D"/>
    <w:multiLevelType w:val="hybridMultilevel"/>
    <w:tmpl w:val="2DA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653D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751774"/>
    <w:multiLevelType w:val="hybridMultilevel"/>
    <w:tmpl w:val="C0E25140"/>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5540B6"/>
    <w:multiLevelType w:val="hybridMultilevel"/>
    <w:tmpl w:val="388C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38078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16" w15:restartNumberingAfterBreak="0">
    <w:nsid w:val="16C9538D"/>
    <w:multiLevelType w:val="hybridMultilevel"/>
    <w:tmpl w:val="243C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8D4029"/>
    <w:multiLevelType w:val="hybridMultilevel"/>
    <w:tmpl w:val="6562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C6865"/>
    <w:multiLevelType w:val="hybridMultilevel"/>
    <w:tmpl w:val="88C0C5DE"/>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A422B6"/>
    <w:multiLevelType w:val="hybridMultilevel"/>
    <w:tmpl w:val="96BEA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AD67F1"/>
    <w:multiLevelType w:val="hybridMultilevel"/>
    <w:tmpl w:val="469E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E6452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22" w15:restartNumberingAfterBreak="0">
    <w:nsid w:val="1E0603E6"/>
    <w:multiLevelType w:val="hybridMultilevel"/>
    <w:tmpl w:val="58F89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EC6FAF"/>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1FF063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D07C55"/>
    <w:multiLevelType w:val="multilevel"/>
    <w:tmpl w:val="F53CBA62"/>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221025A"/>
    <w:multiLevelType w:val="hybridMultilevel"/>
    <w:tmpl w:val="CADA9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43831DD"/>
    <w:multiLevelType w:val="hybridMultilevel"/>
    <w:tmpl w:val="7BCE2F46"/>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2C36B5"/>
    <w:multiLevelType w:val="hybridMultilevel"/>
    <w:tmpl w:val="E24E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474BA7"/>
    <w:multiLevelType w:val="multilevel"/>
    <w:tmpl w:val="E722C17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269D09F5"/>
    <w:multiLevelType w:val="hybridMultilevel"/>
    <w:tmpl w:val="FFBC65FA"/>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C80090"/>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32" w15:restartNumberingAfterBreak="0">
    <w:nsid w:val="27BD3BE6"/>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281736B5"/>
    <w:multiLevelType w:val="hybridMultilevel"/>
    <w:tmpl w:val="B7BC5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85B5B13"/>
    <w:multiLevelType w:val="hybridMultilevel"/>
    <w:tmpl w:val="8904E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86972C1"/>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2C2117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CFA2C04"/>
    <w:multiLevelType w:val="hybridMultilevel"/>
    <w:tmpl w:val="C30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827A4D"/>
    <w:multiLevelType w:val="multilevel"/>
    <w:tmpl w:val="3CC4B5B6"/>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2ECC139E"/>
    <w:multiLevelType w:val="hybridMultilevel"/>
    <w:tmpl w:val="8E8E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0052A4"/>
    <w:multiLevelType w:val="hybridMultilevel"/>
    <w:tmpl w:val="37AE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AF36BF"/>
    <w:multiLevelType w:val="multilevel"/>
    <w:tmpl w:val="06DA2056"/>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42" w15:restartNumberingAfterBreak="0">
    <w:nsid w:val="32AF3385"/>
    <w:multiLevelType w:val="hybridMultilevel"/>
    <w:tmpl w:val="55C2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4A97183"/>
    <w:multiLevelType w:val="hybridMultilevel"/>
    <w:tmpl w:val="13F0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B251ED"/>
    <w:multiLevelType w:val="hybridMultilevel"/>
    <w:tmpl w:val="87D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4DC1300"/>
    <w:multiLevelType w:val="hybridMultilevel"/>
    <w:tmpl w:val="5AF61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9175D72"/>
    <w:multiLevelType w:val="hybridMultilevel"/>
    <w:tmpl w:val="2FC8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392E0B"/>
    <w:multiLevelType w:val="multilevel"/>
    <w:tmpl w:val="375E80AE"/>
    <w:lvl w:ilvl="0">
      <w:start w:val="2"/>
      <w:numFmt w:val="decimal"/>
      <w:lvlText w:val="%1"/>
      <w:lvlJc w:val="left"/>
      <w:pPr>
        <w:ind w:left="380" w:hanging="380"/>
      </w:pPr>
      <w:rPr>
        <w:rFonts w:ascii="Arial" w:hAnsi="Arial" w:cs="Arial" w:hint="default"/>
        <w:b/>
        <w:bCs/>
        <w:sz w:val="32"/>
        <w:szCs w:val="32"/>
        <w:u w:val="single"/>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3BF0341F"/>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3C5257E9"/>
    <w:multiLevelType w:val="hybridMultilevel"/>
    <w:tmpl w:val="C9A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9660DC"/>
    <w:multiLevelType w:val="hybridMultilevel"/>
    <w:tmpl w:val="6570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DB1009F"/>
    <w:multiLevelType w:val="hybridMultilevel"/>
    <w:tmpl w:val="F378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583C6A"/>
    <w:multiLevelType w:val="multilevel"/>
    <w:tmpl w:val="7B829C74"/>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22964E3"/>
    <w:multiLevelType w:val="hybridMultilevel"/>
    <w:tmpl w:val="441C6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2E76B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4CE4A4D"/>
    <w:multiLevelType w:val="hybridMultilevel"/>
    <w:tmpl w:val="4B7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8A735D"/>
    <w:multiLevelType w:val="multilevel"/>
    <w:tmpl w:val="9F400058"/>
    <w:lvl w:ilvl="0">
      <w:start w:val="1"/>
      <w:numFmt w:val="decimal"/>
      <w:lvlText w:val="%1."/>
      <w:lvlJc w:val="left"/>
      <w:pPr>
        <w:ind w:left="360" w:hanging="360"/>
      </w:pPr>
      <w:rPr>
        <w:sz w:val="32"/>
        <w:szCs w:val="32"/>
        <w:u w:val="singl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6560503"/>
    <w:multiLevelType w:val="hybridMultilevel"/>
    <w:tmpl w:val="6538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6817580"/>
    <w:multiLevelType w:val="hybridMultilevel"/>
    <w:tmpl w:val="14A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0720AE"/>
    <w:multiLevelType w:val="hybridMultilevel"/>
    <w:tmpl w:val="A284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227D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891382C"/>
    <w:multiLevelType w:val="hybridMultilevel"/>
    <w:tmpl w:val="839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A9B5B18"/>
    <w:multiLevelType w:val="hybridMultilevel"/>
    <w:tmpl w:val="F6C0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AA31510"/>
    <w:multiLevelType w:val="hybridMultilevel"/>
    <w:tmpl w:val="5C6E52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4" w15:restartNumberingAfterBreak="0">
    <w:nsid w:val="4EB35DF3"/>
    <w:multiLevelType w:val="hybridMultilevel"/>
    <w:tmpl w:val="0A3C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C52B47"/>
    <w:multiLevelType w:val="hybridMultilevel"/>
    <w:tmpl w:val="387C5B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F1D518B"/>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F357740"/>
    <w:multiLevelType w:val="hybridMultilevel"/>
    <w:tmpl w:val="F8B4CE90"/>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0AB68D8"/>
    <w:multiLevelType w:val="hybridMultilevel"/>
    <w:tmpl w:val="58EE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0B151F3"/>
    <w:multiLevelType w:val="hybridMultilevel"/>
    <w:tmpl w:val="4C76D51A"/>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1736388"/>
    <w:multiLevelType w:val="hybridMultilevel"/>
    <w:tmpl w:val="6506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321549D"/>
    <w:multiLevelType w:val="hybridMultilevel"/>
    <w:tmpl w:val="88E0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8025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A6B7853"/>
    <w:multiLevelType w:val="hybridMultilevel"/>
    <w:tmpl w:val="C0F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C6A1FEE"/>
    <w:multiLevelType w:val="hybridMultilevel"/>
    <w:tmpl w:val="2C80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D140152"/>
    <w:multiLevelType w:val="hybridMultilevel"/>
    <w:tmpl w:val="8518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1E1EC3"/>
    <w:multiLevelType w:val="hybridMultilevel"/>
    <w:tmpl w:val="BB30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D5710FA"/>
    <w:multiLevelType w:val="hybridMultilevel"/>
    <w:tmpl w:val="F3F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DBF3493"/>
    <w:multiLevelType w:val="hybridMultilevel"/>
    <w:tmpl w:val="34A0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E1B6B44"/>
    <w:multiLevelType w:val="hybridMultilevel"/>
    <w:tmpl w:val="D8F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F465965"/>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619F4D9A"/>
    <w:multiLevelType w:val="hybridMultilevel"/>
    <w:tmpl w:val="9ECC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5552C00"/>
    <w:multiLevelType w:val="hybridMultilevel"/>
    <w:tmpl w:val="7A187834"/>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5A07162"/>
    <w:multiLevelType w:val="hybridMultilevel"/>
    <w:tmpl w:val="3370DE7C"/>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BA512C"/>
    <w:multiLevelType w:val="hybridMultilevel"/>
    <w:tmpl w:val="820EC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70F69EE"/>
    <w:multiLevelType w:val="hybridMultilevel"/>
    <w:tmpl w:val="595A4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6" w15:restartNumberingAfterBreak="0">
    <w:nsid w:val="69053822"/>
    <w:multiLevelType w:val="hybridMultilevel"/>
    <w:tmpl w:val="3748428A"/>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E6B5E88"/>
    <w:multiLevelType w:val="hybridMultilevel"/>
    <w:tmpl w:val="C2CCC666"/>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EEA5456"/>
    <w:multiLevelType w:val="hybridMultilevel"/>
    <w:tmpl w:val="75628F6E"/>
    <w:lvl w:ilvl="0" w:tplc="5F442A5E">
      <w:start w:val="1"/>
      <w:numFmt w:val="bullet"/>
      <w:lvlText w:val=""/>
      <w:lvlJc w:val="left"/>
      <w:pPr>
        <w:ind w:left="720" w:hanging="360"/>
      </w:pPr>
      <w:rPr>
        <w:rFonts w:ascii="Symbol" w:eastAsiaTheme="minorHAns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002547E"/>
    <w:multiLevelType w:val="hybridMultilevel"/>
    <w:tmpl w:val="5C2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25C0E8C"/>
    <w:multiLevelType w:val="hybridMultilevel"/>
    <w:tmpl w:val="3B28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28B078F"/>
    <w:multiLevelType w:val="hybridMultilevel"/>
    <w:tmpl w:val="700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297579E"/>
    <w:multiLevelType w:val="hybridMultilevel"/>
    <w:tmpl w:val="25EC4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30256B3"/>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76200AC1"/>
    <w:multiLevelType w:val="hybridMultilevel"/>
    <w:tmpl w:val="90A6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A014AA6"/>
    <w:multiLevelType w:val="multilevel"/>
    <w:tmpl w:val="1A2451A8"/>
    <w:lvl w:ilvl="0">
      <w:start w:val="2"/>
      <w:numFmt w:val="decimal"/>
      <w:lvlText w:val="%1"/>
      <w:lvlJc w:val="left"/>
      <w:pPr>
        <w:ind w:left="380" w:hanging="380"/>
      </w:pPr>
      <w:rPr>
        <w:rFonts w:eastAsiaTheme="majorEastAsia" w:hint="default"/>
        <w:b/>
      </w:rPr>
    </w:lvl>
    <w:lvl w:ilvl="1">
      <w:start w:val="2"/>
      <w:numFmt w:val="decimal"/>
      <w:lvlText w:val="%1.%2"/>
      <w:lvlJc w:val="left"/>
      <w:pPr>
        <w:ind w:left="1440" w:hanging="72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3240" w:hanging="1080"/>
      </w:pPr>
      <w:rPr>
        <w:rFonts w:eastAsiaTheme="majorEastAsia" w:hint="default"/>
        <w:b/>
      </w:rPr>
    </w:lvl>
    <w:lvl w:ilvl="4">
      <w:start w:val="1"/>
      <w:numFmt w:val="decimal"/>
      <w:lvlText w:val="%1.%2.%3.%4.%5"/>
      <w:lvlJc w:val="left"/>
      <w:pPr>
        <w:ind w:left="4320" w:hanging="1440"/>
      </w:pPr>
      <w:rPr>
        <w:rFonts w:eastAsiaTheme="majorEastAsia" w:hint="default"/>
        <w:b/>
      </w:rPr>
    </w:lvl>
    <w:lvl w:ilvl="5">
      <w:start w:val="1"/>
      <w:numFmt w:val="decimal"/>
      <w:lvlText w:val="%1.%2.%3.%4.%5.%6"/>
      <w:lvlJc w:val="left"/>
      <w:pPr>
        <w:ind w:left="5040" w:hanging="1440"/>
      </w:pPr>
      <w:rPr>
        <w:rFonts w:eastAsiaTheme="majorEastAsia" w:hint="default"/>
        <w:b/>
      </w:rPr>
    </w:lvl>
    <w:lvl w:ilvl="6">
      <w:start w:val="1"/>
      <w:numFmt w:val="decimal"/>
      <w:lvlText w:val="%1.%2.%3.%4.%5.%6.%7"/>
      <w:lvlJc w:val="left"/>
      <w:pPr>
        <w:ind w:left="6120" w:hanging="1800"/>
      </w:pPr>
      <w:rPr>
        <w:rFonts w:eastAsiaTheme="majorEastAsia" w:hint="default"/>
        <w:b/>
      </w:rPr>
    </w:lvl>
    <w:lvl w:ilvl="7">
      <w:start w:val="1"/>
      <w:numFmt w:val="decimal"/>
      <w:lvlText w:val="%1.%2.%3.%4.%5.%6.%7.%8"/>
      <w:lvlJc w:val="left"/>
      <w:pPr>
        <w:ind w:left="6840" w:hanging="1800"/>
      </w:pPr>
      <w:rPr>
        <w:rFonts w:eastAsiaTheme="majorEastAsia" w:hint="default"/>
        <w:b/>
      </w:rPr>
    </w:lvl>
    <w:lvl w:ilvl="8">
      <w:start w:val="1"/>
      <w:numFmt w:val="decimal"/>
      <w:lvlText w:val="%1.%2.%3.%4.%5.%6.%7.%8.%9"/>
      <w:lvlJc w:val="left"/>
      <w:pPr>
        <w:ind w:left="7920" w:hanging="2160"/>
      </w:pPr>
      <w:rPr>
        <w:rFonts w:eastAsiaTheme="majorEastAsia" w:hint="default"/>
        <w:b/>
      </w:rPr>
    </w:lvl>
  </w:abstractNum>
  <w:abstractNum w:abstractNumId="96" w15:restartNumberingAfterBreak="0">
    <w:nsid w:val="7A777385"/>
    <w:multiLevelType w:val="hybridMultilevel"/>
    <w:tmpl w:val="189C9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15:restartNumberingAfterBreak="0">
    <w:nsid w:val="7C701EB7"/>
    <w:multiLevelType w:val="hybridMultilevel"/>
    <w:tmpl w:val="FE4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E251FFD"/>
    <w:multiLevelType w:val="hybridMultilevel"/>
    <w:tmpl w:val="A3A23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F744A74"/>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03989768">
    <w:abstractNumId w:val="6"/>
  </w:num>
  <w:num w:numId="2" w16cid:durableId="1956909800">
    <w:abstractNumId w:val="14"/>
  </w:num>
  <w:num w:numId="3" w16cid:durableId="258098104">
    <w:abstractNumId w:val="34"/>
  </w:num>
  <w:num w:numId="4" w16cid:durableId="1880626001">
    <w:abstractNumId w:val="45"/>
  </w:num>
  <w:num w:numId="5" w16cid:durableId="1162157625">
    <w:abstractNumId w:val="19"/>
  </w:num>
  <w:num w:numId="6" w16cid:durableId="560751745">
    <w:abstractNumId w:val="18"/>
  </w:num>
  <w:num w:numId="7" w16cid:durableId="2017658067">
    <w:abstractNumId w:val="49"/>
  </w:num>
  <w:num w:numId="8" w16cid:durableId="548103414">
    <w:abstractNumId w:val="1"/>
  </w:num>
  <w:num w:numId="9" w16cid:durableId="699085364">
    <w:abstractNumId w:val="82"/>
  </w:num>
  <w:num w:numId="10" w16cid:durableId="1050223662">
    <w:abstractNumId w:val="30"/>
  </w:num>
  <w:num w:numId="11" w16cid:durableId="665129350">
    <w:abstractNumId w:val="98"/>
  </w:num>
  <w:num w:numId="12" w16cid:durableId="749500309">
    <w:abstractNumId w:val="83"/>
  </w:num>
  <w:num w:numId="13" w16cid:durableId="797916990">
    <w:abstractNumId w:val="97"/>
  </w:num>
  <w:num w:numId="14" w16cid:durableId="370693895">
    <w:abstractNumId w:val="90"/>
  </w:num>
  <w:num w:numId="15" w16cid:durableId="1534030310">
    <w:abstractNumId w:val="76"/>
  </w:num>
  <w:num w:numId="16" w16cid:durableId="1987277159">
    <w:abstractNumId w:val="33"/>
  </w:num>
  <w:num w:numId="17" w16cid:durableId="1746223883">
    <w:abstractNumId w:val="63"/>
  </w:num>
  <w:num w:numId="18" w16cid:durableId="2086949577">
    <w:abstractNumId w:val="44"/>
  </w:num>
  <w:num w:numId="19" w16cid:durableId="1503005805">
    <w:abstractNumId w:val="68"/>
  </w:num>
  <w:num w:numId="20" w16cid:durableId="59208865">
    <w:abstractNumId w:val="27"/>
  </w:num>
  <w:num w:numId="21" w16cid:durableId="1671130814">
    <w:abstractNumId w:val="69"/>
  </w:num>
  <w:num w:numId="22" w16cid:durableId="118186928">
    <w:abstractNumId w:val="65"/>
  </w:num>
  <w:num w:numId="23" w16cid:durableId="695815372">
    <w:abstractNumId w:val="0"/>
  </w:num>
  <w:num w:numId="24" w16cid:durableId="1061831485">
    <w:abstractNumId w:val="61"/>
  </w:num>
  <w:num w:numId="25" w16cid:durableId="1732387637">
    <w:abstractNumId w:val="41"/>
  </w:num>
  <w:num w:numId="26" w16cid:durableId="2093160398">
    <w:abstractNumId w:val="95"/>
  </w:num>
  <w:num w:numId="27" w16cid:durableId="2088990417">
    <w:abstractNumId w:val="21"/>
  </w:num>
  <w:num w:numId="28" w16cid:durableId="1680812382">
    <w:abstractNumId w:val="31"/>
  </w:num>
  <w:num w:numId="29" w16cid:durableId="501313580">
    <w:abstractNumId w:val="24"/>
  </w:num>
  <w:num w:numId="30" w16cid:durableId="1887642671">
    <w:abstractNumId w:val="72"/>
  </w:num>
  <w:num w:numId="31" w16cid:durableId="986934824">
    <w:abstractNumId w:val="56"/>
  </w:num>
  <w:num w:numId="32" w16cid:durableId="1601838255">
    <w:abstractNumId w:val="47"/>
  </w:num>
  <w:num w:numId="33" w16cid:durableId="944114559">
    <w:abstractNumId w:val="38"/>
  </w:num>
  <w:num w:numId="34" w16cid:durableId="988632214">
    <w:abstractNumId w:val="2"/>
  </w:num>
  <w:num w:numId="35" w16cid:durableId="1583762101">
    <w:abstractNumId w:val="48"/>
  </w:num>
  <w:num w:numId="36" w16cid:durableId="1733961552">
    <w:abstractNumId w:val="93"/>
  </w:num>
  <w:num w:numId="37" w16cid:durableId="1707216412">
    <w:abstractNumId w:val="91"/>
  </w:num>
  <w:num w:numId="38" w16cid:durableId="1972324611">
    <w:abstractNumId w:val="40"/>
  </w:num>
  <w:num w:numId="39" w16cid:durableId="1288897286">
    <w:abstractNumId w:val="32"/>
  </w:num>
  <w:num w:numId="40" w16cid:durableId="576674631">
    <w:abstractNumId w:val="99"/>
  </w:num>
  <w:num w:numId="41" w16cid:durableId="1731995747">
    <w:abstractNumId w:val="3"/>
  </w:num>
  <w:num w:numId="42" w16cid:durableId="97215809">
    <w:abstractNumId w:val="39"/>
  </w:num>
  <w:num w:numId="43" w16cid:durableId="477724260">
    <w:abstractNumId w:val="23"/>
  </w:num>
  <w:num w:numId="44" w16cid:durableId="1805273747">
    <w:abstractNumId w:val="35"/>
  </w:num>
  <w:num w:numId="45" w16cid:durableId="1931968246">
    <w:abstractNumId w:val="7"/>
  </w:num>
  <w:num w:numId="46" w16cid:durableId="888688645">
    <w:abstractNumId w:val="8"/>
  </w:num>
  <w:num w:numId="47" w16cid:durableId="1277366190">
    <w:abstractNumId w:val="36"/>
  </w:num>
  <w:num w:numId="48" w16cid:durableId="1933856547">
    <w:abstractNumId w:val="60"/>
  </w:num>
  <w:num w:numId="49" w16cid:durableId="602306135">
    <w:abstractNumId w:val="25"/>
  </w:num>
  <w:num w:numId="50" w16cid:durableId="2141923305">
    <w:abstractNumId w:val="51"/>
  </w:num>
  <w:num w:numId="51" w16cid:durableId="1087918242">
    <w:abstractNumId w:val="15"/>
  </w:num>
  <w:num w:numId="52" w16cid:durableId="259996677">
    <w:abstractNumId w:val="54"/>
  </w:num>
  <w:num w:numId="53" w16cid:durableId="432671791">
    <w:abstractNumId w:val="12"/>
  </w:num>
  <w:num w:numId="54" w16cid:durableId="300841994">
    <w:abstractNumId w:val="80"/>
  </w:num>
  <w:num w:numId="55" w16cid:durableId="691345818">
    <w:abstractNumId w:val="66"/>
  </w:num>
  <w:num w:numId="56" w16cid:durableId="1135759483">
    <w:abstractNumId w:val="64"/>
  </w:num>
  <w:num w:numId="57" w16cid:durableId="1350177786">
    <w:abstractNumId w:val="28"/>
  </w:num>
  <w:num w:numId="58" w16cid:durableId="1260217160">
    <w:abstractNumId w:val="4"/>
  </w:num>
  <w:num w:numId="59" w16cid:durableId="1196233428">
    <w:abstractNumId w:val="94"/>
  </w:num>
  <w:num w:numId="60" w16cid:durableId="1181890614">
    <w:abstractNumId w:val="52"/>
  </w:num>
  <w:num w:numId="61" w16cid:durableId="1823810531">
    <w:abstractNumId w:val="96"/>
  </w:num>
  <w:num w:numId="62" w16cid:durableId="1369381088">
    <w:abstractNumId w:val="89"/>
  </w:num>
  <w:num w:numId="63" w16cid:durableId="838741215">
    <w:abstractNumId w:val="16"/>
  </w:num>
  <w:num w:numId="64" w16cid:durableId="1073315133">
    <w:abstractNumId w:val="73"/>
  </w:num>
  <w:num w:numId="65" w16cid:durableId="1326594368">
    <w:abstractNumId w:val="20"/>
  </w:num>
  <w:num w:numId="66" w16cid:durableId="268859294">
    <w:abstractNumId w:val="58"/>
  </w:num>
  <w:num w:numId="67" w16cid:durableId="1539274287">
    <w:abstractNumId w:val="59"/>
  </w:num>
  <w:num w:numId="68" w16cid:durableId="1264262120">
    <w:abstractNumId w:val="74"/>
  </w:num>
  <w:num w:numId="69" w16cid:durableId="1776558335">
    <w:abstractNumId w:val="11"/>
  </w:num>
  <w:num w:numId="70" w16cid:durableId="416445378">
    <w:abstractNumId w:val="22"/>
  </w:num>
  <w:num w:numId="71" w16cid:durableId="1749039743">
    <w:abstractNumId w:val="78"/>
  </w:num>
  <w:num w:numId="72" w16cid:durableId="706415427">
    <w:abstractNumId w:val="42"/>
  </w:num>
  <w:num w:numId="73" w16cid:durableId="937836422">
    <w:abstractNumId w:val="55"/>
  </w:num>
  <w:num w:numId="74" w16cid:durableId="194926403">
    <w:abstractNumId w:val="84"/>
  </w:num>
  <w:num w:numId="75" w16cid:durableId="1799835167">
    <w:abstractNumId w:val="50"/>
  </w:num>
  <w:num w:numId="76" w16cid:durableId="1800223800">
    <w:abstractNumId w:val="85"/>
  </w:num>
  <w:num w:numId="77" w16cid:durableId="2047363482">
    <w:abstractNumId w:val="70"/>
  </w:num>
  <w:num w:numId="78" w16cid:durableId="179003704">
    <w:abstractNumId w:val="86"/>
  </w:num>
  <w:num w:numId="79" w16cid:durableId="798450515">
    <w:abstractNumId w:val="37"/>
  </w:num>
  <w:num w:numId="80" w16cid:durableId="342820936">
    <w:abstractNumId w:val="79"/>
  </w:num>
  <w:num w:numId="81" w16cid:durableId="1837528150">
    <w:abstractNumId w:val="77"/>
  </w:num>
  <w:num w:numId="82" w16cid:durableId="904922197">
    <w:abstractNumId w:val="75"/>
  </w:num>
  <w:num w:numId="83" w16cid:durableId="1832595302">
    <w:abstractNumId w:val="9"/>
  </w:num>
  <w:num w:numId="84" w16cid:durableId="164445383">
    <w:abstractNumId w:val="87"/>
  </w:num>
  <w:num w:numId="85" w16cid:durableId="2063555256">
    <w:abstractNumId w:val="67"/>
  </w:num>
  <w:num w:numId="86" w16cid:durableId="335156635">
    <w:abstractNumId w:val="5"/>
  </w:num>
  <w:num w:numId="87" w16cid:durableId="212935970">
    <w:abstractNumId w:val="71"/>
  </w:num>
  <w:num w:numId="88" w16cid:durableId="910969659">
    <w:abstractNumId w:val="81"/>
  </w:num>
  <w:num w:numId="89" w16cid:durableId="750783092">
    <w:abstractNumId w:val="57"/>
  </w:num>
  <w:num w:numId="90" w16cid:durableId="1881284137">
    <w:abstractNumId w:val="46"/>
  </w:num>
  <w:num w:numId="91" w16cid:durableId="1764181010">
    <w:abstractNumId w:val="17"/>
  </w:num>
  <w:num w:numId="92" w16cid:durableId="943538765">
    <w:abstractNumId w:val="43"/>
  </w:num>
  <w:num w:numId="93" w16cid:durableId="944313662">
    <w:abstractNumId w:val="29"/>
  </w:num>
  <w:num w:numId="94" w16cid:durableId="672532396">
    <w:abstractNumId w:val="13"/>
  </w:num>
  <w:num w:numId="95" w16cid:durableId="1513882749">
    <w:abstractNumId w:val="88"/>
  </w:num>
  <w:num w:numId="96" w16cid:durableId="1583370105">
    <w:abstractNumId w:val="26"/>
  </w:num>
  <w:num w:numId="97" w16cid:durableId="1139958326">
    <w:abstractNumId w:val="10"/>
  </w:num>
  <w:num w:numId="98" w16cid:durableId="1578444516">
    <w:abstractNumId w:val="53"/>
  </w:num>
  <w:num w:numId="99" w16cid:durableId="1977680134">
    <w:abstractNumId w:val="92"/>
  </w:num>
  <w:num w:numId="100" w16cid:durableId="1057625130">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7B"/>
    <w:rsid w:val="00020705"/>
    <w:rsid w:val="0003729F"/>
    <w:rsid w:val="00045F4E"/>
    <w:rsid w:val="00062FFE"/>
    <w:rsid w:val="00065C28"/>
    <w:rsid w:val="00072BBC"/>
    <w:rsid w:val="00076745"/>
    <w:rsid w:val="00077782"/>
    <w:rsid w:val="00082AC6"/>
    <w:rsid w:val="00090737"/>
    <w:rsid w:val="00091BF4"/>
    <w:rsid w:val="00094CB1"/>
    <w:rsid w:val="000A50AA"/>
    <w:rsid w:val="000F3AB9"/>
    <w:rsid w:val="000F60C9"/>
    <w:rsid w:val="00116474"/>
    <w:rsid w:val="00154D7F"/>
    <w:rsid w:val="001763BE"/>
    <w:rsid w:val="00181F8D"/>
    <w:rsid w:val="001913F1"/>
    <w:rsid w:val="00197EC4"/>
    <w:rsid w:val="001C35AE"/>
    <w:rsid w:val="001F4AFB"/>
    <w:rsid w:val="001F60E7"/>
    <w:rsid w:val="00206D36"/>
    <w:rsid w:val="0020707D"/>
    <w:rsid w:val="002641D3"/>
    <w:rsid w:val="002770EE"/>
    <w:rsid w:val="002939BC"/>
    <w:rsid w:val="002B76B7"/>
    <w:rsid w:val="002C7C3C"/>
    <w:rsid w:val="002D7AAB"/>
    <w:rsid w:val="002F2EF4"/>
    <w:rsid w:val="002F523D"/>
    <w:rsid w:val="003103E5"/>
    <w:rsid w:val="00312929"/>
    <w:rsid w:val="00313AE7"/>
    <w:rsid w:val="003267BD"/>
    <w:rsid w:val="00327588"/>
    <w:rsid w:val="00327874"/>
    <w:rsid w:val="00340E19"/>
    <w:rsid w:val="00351C7E"/>
    <w:rsid w:val="00366B9E"/>
    <w:rsid w:val="0038053F"/>
    <w:rsid w:val="00385906"/>
    <w:rsid w:val="00393A51"/>
    <w:rsid w:val="003A47DC"/>
    <w:rsid w:val="003B2A89"/>
    <w:rsid w:val="003B7FCC"/>
    <w:rsid w:val="003C1AEF"/>
    <w:rsid w:val="003C2F27"/>
    <w:rsid w:val="003D7481"/>
    <w:rsid w:val="003F0FE6"/>
    <w:rsid w:val="00426982"/>
    <w:rsid w:val="00432399"/>
    <w:rsid w:val="00440A4B"/>
    <w:rsid w:val="00446A26"/>
    <w:rsid w:val="00466575"/>
    <w:rsid w:val="004B19DA"/>
    <w:rsid w:val="004C45D6"/>
    <w:rsid w:val="004D7A9D"/>
    <w:rsid w:val="004E267F"/>
    <w:rsid w:val="004F2449"/>
    <w:rsid w:val="00507235"/>
    <w:rsid w:val="00507B8C"/>
    <w:rsid w:val="00516BD0"/>
    <w:rsid w:val="00520B5A"/>
    <w:rsid w:val="00527170"/>
    <w:rsid w:val="0054042F"/>
    <w:rsid w:val="00540D2B"/>
    <w:rsid w:val="0055049C"/>
    <w:rsid w:val="00566855"/>
    <w:rsid w:val="00572E15"/>
    <w:rsid w:val="005813A3"/>
    <w:rsid w:val="005816F8"/>
    <w:rsid w:val="005858EC"/>
    <w:rsid w:val="0059490B"/>
    <w:rsid w:val="005C7B3C"/>
    <w:rsid w:val="005E126A"/>
    <w:rsid w:val="00606E10"/>
    <w:rsid w:val="00654CFD"/>
    <w:rsid w:val="00655C4F"/>
    <w:rsid w:val="00660AAA"/>
    <w:rsid w:val="0069219D"/>
    <w:rsid w:val="00697955"/>
    <w:rsid w:val="006A6628"/>
    <w:rsid w:val="006B3E40"/>
    <w:rsid w:val="006B79AC"/>
    <w:rsid w:val="006E4185"/>
    <w:rsid w:val="00702833"/>
    <w:rsid w:val="00723BD1"/>
    <w:rsid w:val="007250E2"/>
    <w:rsid w:val="00741D12"/>
    <w:rsid w:val="00746F02"/>
    <w:rsid w:val="00762059"/>
    <w:rsid w:val="00774019"/>
    <w:rsid w:val="0079020C"/>
    <w:rsid w:val="007955A9"/>
    <w:rsid w:val="007C117A"/>
    <w:rsid w:val="007C41EB"/>
    <w:rsid w:val="0080154E"/>
    <w:rsid w:val="0083623B"/>
    <w:rsid w:val="008600ED"/>
    <w:rsid w:val="008713F3"/>
    <w:rsid w:val="008957C9"/>
    <w:rsid w:val="008C3291"/>
    <w:rsid w:val="008C3590"/>
    <w:rsid w:val="008C6F0C"/>
    <w:rsid w:val="008D0E20"/>
    <w:rsid w:val="008D258E"/>
    <w:rsid w:val="008E4EC6"/>
    <w:rsid w:val="008E6341"/>
    <w:rsid w:val="008E7FA2"/>
    <w:rsid w:val="009070CF"/>
    <w:rsid w:val="00917E45"/>
    <w:rsid w:val="00937EEF"/>
    <w:rsid w:val="00946F6E"/>
    <w:rsid w:val="009662B7"/>
    <w:rsid w:val="0096663B"/>
    <w:rsid w:val="00980EB2"/>
    <w:rsid w:val="00992D8F"/>
    <w:rsid w:val="009A4CEF"/>
    <w:rsid w:val="009A7203"/>
    <w:rsid w:val="009B7557"/>
    <w:rsid w:val="00A00CC2"/>
    <w:rsid w:val="00A0373E"/>
    <w:rsid w:val="00A05AD3"/>
    <w:rsid w:val="00A07D77"/>
    <w:rsid w:val="00A161EB"/>
    <w:rsid w:val="00A37D13"/>
    <w:rsid w:val="00A44217"/>
    <w:rsid w:val="00A470C0"/>
    <w:rsid w:val="00A55F92"/>
    <w:rsid w:val="00A772D7"/>
    <w:rsid w:val="00A91046"/>
    <w:rsid w:val="00AA6BF6"/>
    <w:rsid w:val="00AA6EE5"/>
    <w:rsid w:val="00AC3F99"/>
    <w:rsid w:val="00AD5D9C"/>
    <w:rsid w:val="00AE696D"/>
    <w:rsid w:val="00B364BB"/>
    <w:rsid w:val="00B46260"/>
    <w:rsid w:val="00B47443"/>
    <w:rsid w:val="00B81F7B"/>
    <w:rsid w:val="00B90DF7"/>
    <w:rsid w:val="00B912BB"/>
    <w:rsid w:val="00BB5095"/>
    <w:rsid w:val="00BC1841"/>
    <w:rsid w:val="00BE3170"/>
    <w:rsid w:val="00C11BD1"/>
    <w:rsid w:val="00C17DC9"/>
    <w:rsid w:val="00C42BCB"/>
    <w:rsid w:val="00C506AC"/>
    <w:rsid w:val="00C54982"/>
    <w:rsid w:val="00C76761"/>
    <w:rsid w:val="00C944E7"/>
    <w:rsid w:val="00CD7D86"/>
    <w:rsid w:val="00CF41C3"/>
    <w:rsid w:val="00CF68E3"/>
    <w:rsid w:val="00D24843"/>
    <w:rsid w:val="00D254D1"/>
    <w:rsid w:val="00D25D41"/>
    <w:rsid w:val="00D3122E"/>
    <w:rsid w:val="00DB033F"/>
    <w:rsid w:val="00DB1040"/>
    <w:rsid w:val="00DC0B9B"/>
    <w:rsid w:val="00DC2C46"/>
    <w:rsid w:val="00DD7914"/>
    <w:rsid w:val="00E01F4C"/>
    <w:rsid w:val="00E17011"/>
    <w:rsid w:val="00E86DC6"/>
    <w:rsid w:val="00E9513B"/>
    <w:rsid w:val="00EA27E4"/>
    <w:rsid w:val="00EB38C4"/>
    <w:rsid w:val="00EB3AF4"/>
    <w:rsid w:val="00EC7418"/>
    <w:rsid w:val="00EE5EC8"/>
    <w:rsid w:val="00F04879"/>
    <w:rsid w:val="00F11074"/>
    <w:rsid w:val="00F162EC"/>
    <w:rsid w:val="00F20979"/>
    <w:rsid w:val="00F2288E"/>
    <w:rsid w:val="00F516BA"/>
    <w:rsid w:val="00F707B0"/>
    <w:rsid w:val="00FA2F4E"/>
    <w:rsid w:val="00FD0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9722"/>
  <w15:chartTrackingRefBased/>
  <w15:docId w15:val="{8DD47507-E937-F94C-B8A5-883D0E36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1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1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1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1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1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F7B"/>
    <w:rPr>
      <w:rFonts w:eastAsiaTheme="majorEastAsia" w:cstheme="majorBidi"/>
      <w:color w:val="272727" w:themeColor="text1" w:themeTint="D8"/>
    </w:rPr>
  </w:style>
  <w:style w:type="paragraph" w:styleId="Title">
    <w:name w:val="Title"/>
    <w:basedOn w:val="Normal"/>
    <w:next w:val="Normal"/>
    <w:link w:val="TitleChar"/>
    <w:uiPriority w:val="10"/>
    <w:qFormat/>
    <w:rsid w:val="00B81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F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F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1F7B"/>
    <w:rPr>
      <w:i/>
      <w:iCs/>
      <w:color w:val="404040" w:themeColor="text1" w:themeTint="BF"/>
    </w:rPr>
  </w:style>
  <w:style w:type="paragraph" w:styleId="ListParagraph">
    <w:name w:val="List Paragraph"/>
    <w:basedOn w:val="Normal"/>
    <w:uiPriority w:val="34"/>
    <w:qFormat/>
    <w:rsid w:val="00B81F7B"/>
    <w:pPr>
      <w:ind w:left="720"/>
      <w:contextualSpacing/>
    </w:pPr>
  </w:style>
  <w:style w:type="character" w:styleId="IntenseEmphasis">
    <w:name w:val="Intense Emphasis"/>
    <w:basedOn w:val="DefaultParagraphFont"/>
    <w:uiPriority w:val="21"/>
    <w:qFormat/>
    <w:rsid w:val="00B81F7B"/>
    <w:rPr>
      <w:i/>
      <w:iCs/>
      <w:color w:val="0F4761" w:themeColor="accent1" w:themeShade="BF"/>
    </w:rPr>
  </w:style>
  <w:style w:type="paragraph" w:styleId="IntenseQuote">
    <w:name w:val="Intense Quote"/>
    <w:basedOn w:val="Normal"/>
    <w:next w:val="Normal"/>
    <w:link w:val="IntenseQuoteChar"/>
    <w:uiPriority w:val="30"/>
    <w:qFormat/>
    <w:rsid w:val="00B81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F7B"/>
    <w:rPr>
      <w:i/>
      <w:iCs/>
      <w:color w:val="0F4761" w:themeColor="accent1" w:themeShade="BF"/>
    </w:rPr>
  </w:style>
  <w:style w:type="character" w:styleId="IntenseReference">
    <w:name w:val="Intense Reference"/>
    <w:basedOn w:val="DefaultParagraphFont"/>
    <w:uiPriority w:val="32"/>
    <w:qFormat/>
    <w:rsid w:val="00B81F7B"/>
    <w:rPr>
      <w:b/>
      <w:bCs/>
      <w:smallCaps/>
      <w:color w:val="0F4761" w:themeColor="accent1" w:themeShade="BF"/>
      <w:spacing w:val="5"/>
    </w:rPr>
  </w:style>
  <w:style w:type="character" w:styleId="Strong">
    <w:name w:val="Strong"/>
    <w:basedOn w:val="DefaultParagraphFont"/>
    <w:uiPriority w:val="22"/>
    <w:qFormat/>
    <w:rsid w:val="00B81F7B"/>
    <w:rPr>
      <w:b/>
      <w:bCs/>
    </w:rPr>
  </w:style>
  <w:style w:type="table" w:styleId="TableGrid">
    <w:name w:val="Table Grid"/>
    <w:basedOn w:val="TableNormal"/>
    <w:uiPriority w:val="39"/>
    <w:rsid w:val="00B81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516BA"/>
    <w:pPr>
      <w:widowControl w:val="0"/>
      <w:autoSpaceDE w:val="0"/>
      <w:autoSpaceDN w:val="0"/>
      <w:spacing w:before="204"/>
      <w:ind w:left="460"/>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F516BA"/>
    <w:rPr>
      <w:rFonts w:ascii="Calibri" w:eastAsia="Calibri" w:hAnsi="Calibri" w:cs="Calibri"/>
      <w:kern w:val="0"/>
      <w:lang w:val="en-US"/>
      <w14:ligatures w14:val="none"/>
    </w:rPr>
  </w:style>
  <w:style w:type="paragraph" w:styleId="TOCHeading">
    <w:name w:val="TOC Heading"/>
    <w:basedOn w:val="Heading1"/>
    <w:next w:val="Normal"/>
    <w:uiPriority w:val="39"/>
    <w:unhideWhenUsed/>
    <w:qFormat/>
    <w:rsid w:val="008C329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3291"/>
    <w:pPr>
      <w:spacing w:before="120"/>
    </w:pPr>
    <w:rPr>
      <w:b/>
      <w:bCs/>
      <w:i/>
      <w:iCs/>
    </w:rPr>
  </w:style>
  <w:style w:type="paragraph" w:styleId="TOC2">
    <w:name w:val="toc 2"/>
    <w:basedOn w:val="Normal"/>
    <w:next w:val="Normal"/>
    <w:autoRedefine/>
    <w:uiPriority w:val="39"/>
    <w:unhideWhenUsed/>
    <w:rsid w:val="008C3291"/>
    <w:pPr>
      <w:spacing w:before="120"/>
      <w:ind w:left="240"/>
    </w:pPr>
    <w:rPr>
      <w:b/>
      <w:bCs/>
      <w:sz w:val="22"/>
      <w:szCs w:val="22"/>
    </w:rPr>
  </w:style>
  <w:style w:type="character" w:styleId="Hyperlink">
    <w:name w:val="Hyperlink"/>
    <w:basedOn w:val="DefaultParagraphFont"/>
    <w:uiPriority w:val="99"/>
    <w:unhideWhenUsed/>
    <w:rsid w:val="008C3291"/>
    <w:rPr>
      <w:color w:val="467886" w:themeColor="hyperlink"/>
      <w:u w:val="single"/>
    </w:rPr>
  </w:style>
  <w:style w:type="paragraph" w:styleId="TOC3">
    <w:name w:val="toc 3"/>
    <w:basedOn w:val="Normal"/>
    <w:next w:val="Normal"/>
    <w:autoRedefine/>
    <w:uiPriority w:val="39"/>
    <w:unhideWhenUsed/>
    <w:rsid w:val="008C3291"/>
    <w:pPr>
      <w:ind w:left="480"/>
    </w:pPr>
    <w:rPr>
      <w:sz w:val="20"/>
      <w:szCs w:val="20"/>
    </w:rPr>
  </w:style>
  <w:style w:type="paragraph" w:styleId="TOC4">
    <w:name w:val="toc 4"/>
    <w:basedOn w:val="Normal"/>
    <w:next w:val="Normal"/>
    <w:autoRedefine/>
    <w:uiPriority w:val="39"/>
    <w:semiHidden/>
    <w:unhideWhenUsed/>
    <w:rsid w:val="008C3291"/>
    <w:pPr>
      <w:ind w:left="720"/>
    </w:pPr>
    <w:rPr>
      <w:sz w:val="20"/>
      <w:szCs w:val="20"/>
    </w:rPr>
  </w:style>
  <w:style w:type="paragraph" w:styleId="TOC5">
    <w:name w:val="toc 5"/>
    <w:basedOn w:val="Normal"/>
    <w:next w:val="Normal"/>
    <w:autoRedefine/>
    <w:uiPriority w:val="39"/>
    <w:semiHidden/>
    <w:unhideWhenUsed/>
    <w:rsid w:val="008C3291"/>
    <w:pPr>
      <w:ind w:left="960"/>
    </w:pPr>
    <w:rPr>
      <w:sz w:val="20"/>
      <w:szCs w:val="20"/>
    </w:rPr>
  </w:style>
  <w:style w:type="paragraph" w:styleId="TOC6">
    <w:name w:val="toc 6"/>
    <w:basedOn w:val="Normal"/>
    <w:next w:val="Normal"/>
    <w:autoRedefine/>
    <w:uiPriority w:val="39"/>
    <w:semiHidden/>
    <w:unhideWhenUsed/>
    <w:rsid w:val="008C3291"/>
    <w:pPr>
      <w:ind w:left="1200"/>
    </w:pPr>
    <w:rPr>
      <w:sz w:val="20"/>
      <w:szCs w:val="20"/>
    </w:rPr>
  </w:style>
  <w:style w:type="paragraph" w:styleId="TOC7">
    <w:name w:val="toc 7"/>
    <w:basedOn w:val="Normal"/>
    <w:next w:val="Normal"/>
    <w:autoRedefine/>
    <w:uiPriority w:val="39"/>
    <w:semiHidden/>
    <w:unhideWhenUsed/>
    <w:rsid w:val="008C3291"/>
    <w:pPr>
      <w:ind w:left="1440"/>
    </w:pPr>
    <w:rPr>
      <w:sz w:val="20"/>
      <w:szCs w:val="20"/>
    </w:rPr>
  </w:style>
  <w:style w:type="paragraph" w:styleId="TOC8">
    <w:name w:val="toc 8"/>
    <w:basedOn w:val="Normal"/>
    <w:next w:val="Normal"/>
    <w:autoRedefine/>
    <w:uiPriority w:val="39"/>
    <w:semiHidden/>
    <w:unhideWhenUsed/>
    <w:rsid w:val="008C3291"/>
    <w:pPr>
      <w:ind w:left="1680"/>
    </w:pPr>
    <w:rPr>
      <w:sz w:val="20"/>
      <w:szCs w:val="20"/>
    </w:rPr>
  </w:style>
  <w:style w:type="paragraph" w:styleId="TOC9">
    <w:name w:val="toc 9"/>
    <w:basedOn w:val="Normal"/>
    <w:next w:val="Normal"/>
    <w:autoRedefine/>
    <w:uiPriority w:val="39"/>
    <w:semiHidden/>
    <w:unhideWhenUsed/>
    <w:rsid w:val="008C3291"/>
    <w:pPr>
      <w:ind w:left="1920"/>
    </w:pPr>
    <w:rPr>
      <w:sz w:val="20"/>
      <w:szCs w:val="20"/>
    </w:rPr>
  </w:style>
  <w:style w:type="character" w:styleId="Emphasis">
    <w:name w:val="Emphasis"/>
    <w:basedOn w:val="DefaultParagraphFont"/>
    <w:uiPriority w:val="20"/>
    <w:qFormat/>
    <w:rsid w:val="0054042F"/>
    <w:rPr>
      <w:i/>
      <w:iCs/>
    </w:rPr>
  </w:style>
  <w:style w:type="paragraph" w:styleId="NormalWeb">
    <w:name w:val="Normal (Web)"/>
    <w:basedOn w:val="Normal"/>
    <w:uiPriority w:val="99"/>
    <w:unhideWhenUsed/>
    <w:rsid w:val="0054042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9513B"/>
  </w:style>
  <w:style w:type="paragraph" w:styleId="Footer">
    <w:name w:val="footer"/>
    <w:basedOn w:val="Normal"/>
    <w:link w:val="FooterChar"/>
    <w:uiPriority w:val="99"/>
    <w:unhideWhenUsed/>
    <w:rsid w:val="003C2F27"/>
    <w:pPr>
      <w:tabs>
        <w:tab w:val="center" w:pos="4513"/>
        <w:tab w:val="right" w:pos="9026"/>
      </w:tabs>
    </w:pPr>
  </w:style>
  <w:style w:type="character" w:customStyle="1" w:styleId="FooterChar">
    <w:name w:val="Footer Char"/>
    <w:basedOn w:val="DefaultParagraphFont"/>
    <w:link w:val="Footer"/>
    <w:uiPriority w:val="99"/>
    <w:rsid w:val="003C2F27"/>
  </w:style>
  <w:style w:type="character" w:styleId="PageNumber">
    <w:name w:val="page number"/>
    <w:basedOn w:val="DefaultParagraphFont"/>
    <w:uiPriority w:val="99"/>
    <w:semiHidden/>
    <w:unhideWhenUsed/>
    <w:rsid w:val="003C2F27"/>
  </w:style>
  <w:style w:type="paragraph" w:styleId="HTMLPreformatted">
    <w:name w:val="HTML Preformatted"/>
    <w:basedOn w:val="Normal"/>
    <w:link w:val="HTMLPreformattedChar"/>
    <w:uiPriority w:val="99"/>
    <w:unhideWhenUsed/>
    <w:rsid w:val="00D25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D25D41"/>
    <w:rPr>
      <w:rFonts w:ascii="Courier New" w:eastAsia="Times New Roman" w:hAnsi="Courier New" w:cs="Courier New"/>
      <w:kern w:val="0"/>
      <w:sz w:val="20"/>
      <w:szCs w:val="20"/>
      <w:lang w:eastAsia="en-GB"/>
      <w14:ligatures w14:val="none"/>
    </w:rPr>
  </w:style>
  <w:style w:type="paragraph" w:styleId="NoSpacing">
    <w:name w:val="No Spacing"/>
    <w:uiPriority w:val="1"/>
    <w:qFormat/>
    <w:rsid w:val="004C45D6"/>
  </w:style>
  <w:style w:type="table" w:styleId="TableGridLight">
    <w:name w:val="Grid Table Light"/>
    <w:basedOn w:val="TableNormal"/>
    <w:uiPriority w:val="40"/>
    <w:rsid w:val="00BC18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18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8C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6105">
      <w:bodyDiv w:val="1"/>
      <w:marLeft w:val="0"/>
      <w:marRight w:val="0"/>
      <w:marTop w:val="0"/>
      <w:marBottom w:val="0"/>
      <w:divBdr>
        <w:top w:val="none" w:sz="0" w:space="0" w:color="auto"/>
        <w:left w:val="none" w:sz="0" w:space="0" w:color="auto"/>
        <w:bottom w:val="none" w:sz="0" w:space="0" w:color="auto"/>
        <w:right w:val="none" w:sz="0" w:space="0" w:color="auto"/>
      </w:divBdr>
    </w:div>
    <w:div w:id="51268865">
      <w:bodyDiv w:val="1"/>
      <w:marLeft w:val="0"/>
      <w:marRight w:val="0"/>
      <w:marTop w:val="0"/>
      <w:marBottom w:val="0"/>
      <w:divBdr>
        <w:top w:val="none" w:sz="0" w:space="0" w:color="auto"/>
        <w:left w:val="none" w:sz="0" w:space="0" w:color="auto"/>
        <w:bottom w:val="none" w:sz="0" w:space="0" w:color="auto"/>
        <w:right w:val="none" w:sz="0" w:space="0" w:color="auto"/>
      </w:divBdr>
    </w:div>
    <w:div w:id="98255630">
      <w:bodyDiv w:val="1"/>
      <w:marLeft w:val="0"/>
      <w:marRight w:val="0"/>
      <w:marTop w:val="0"/>
      <w:marBottom w:val="0"/>
      <w:divBdr>
        <w:top w:val="none" w:sz="0" w:space="0" w:color="auto"/>
        <w:left w:val="none" w:sz="0" w:space="0" w:color="auto"/>
        <w:bottom w:val="none" w:sz="0" w:space="0" w:color="auto"/>
        <w:right w:val="none" w:sz="0" w:space="0" w:color="auto"/>
      </w:divBdr>
    </w:div>
    <w:div w:id="121967795">
      <w:bodyDiv w:val="1"/>
      <w:marLeft w:val="0"/>
      <w:marRight w:val="0"/>
      <w:marTop w:val="0"/>
      <w:marBottom w:val="0"/>
      <w:divBdr>
        <w:top w:val="none" w:sz="0" w:space="0" w:color="auto"/>
        <w:left w:val="none" w:sz="0" w:space="0" w:color="auto"/>
        <w:bottom w:val="none" w:sz="0" w:space="0" w:color="auto"/>
        <w:right w:val="none" w:sz="0" w:space="0" w:color="auto"/>
      </w:divBdr>
    </w:div>
    <w:div w:id="284386897">
      <w:bodyDiv w:val="1"/>
      <w:marLeft w:val="0"/>
      <w:marRight w:val="0"/>
      <w:marTop w:val="0"/>
      <w:marBottom w:val="0"/>
      <w:divBdr>
        <w:top w:val="none" w:sz="0" w:space="0" w:color="auto"/>
        <w:left w:val="none" w:sz="0" w:space="0" w:color="auto"/>
        <w:bottom w:val="none" w:sz="0" w:space="0" w:color="auto"/>
        <w:right w:val="none" w:sz="0" w:space="0" w:color="auto"/>
      </w:divBdr>
    </w:div>
    <w:div w:id="295184700">
      <w:bodyDiv w:val="1"/>
      <w:marLeft w:val="0"/>
      <w:marRight w:val="0"/>
      <w:marTop w:val="0"/>
      <w:marBottom w:val="0"/>
      <w:divBdr>
        <w:top w:val="none" w:sz="0" w:space="0" w:color="auto"/>
        <w:left w:val="none" w:sz="0" w:space="0" w:color="auto"/>
        <w:bottom w:val="none" w:sz="0" w:space="0" w:color="auto"/>
        <w:right w:val="none" w:sz="0" w:space="0" w:color="auto"/>
      </w:divBdr>
    </w:div>
    <w:div w:id="305816754">
      <w:bodyDiv w:val="1"/>
      <w:marLeft w:val="0"/>
      <w:marRight w:val="0"/>
      <w:marTop w:val="0"/>
      <w:marBottom w:val="0"/>
      <w:divBdr>
        <w:top w:val="none" w:sz="0" w:space="0" w:color="auto"/>
        <w:left w:val="none" w:sz="0" w:space="0" w:color="auto"/>
        <w:bottom w:val="none" w:sz="0" w:space="0" w:color="auto"/>
        <w:right w:val="none" w:sz="0" w:space="0" w:color="auto"/>
      </w:divBdr>
    </w:div>
    <w:div w:id="348527060">
      <w:bodyDiv w:val="1"/>
      <w:marLeft w:val="0"/>
      <w:marRight w:val="0"/>
      <w:marTop w:val="0"/>
      <w:marBottom w:val="0"/>
      <w:divBdr>
        <w:top w:val="none" w:sz="0" w:space="0" w:color="auto"/>
        <w:left w:val="none" w:sz="0" w:space="0" w:color="auto"/>
        <w:bottom w:val="none" w:sz="0" w:space="0" w:color="auto"/>
        <w:right w:val="none" w:sz="0" w:space="0" w:color="auto"/>
      </w:divBdr>
    </w:div>
    <w:div w:id="381949422">
      <w:bodyDiv w:val="1"/>
      <w:marLeft w:val="0"/>
      <w:marRight w:val="0"/>
      <w:marTop w:val="0"/>
      <w:marBottom w:val="0"/>
      <w:divBdr>
        <w:top w:val="none" w:sz="0" w:space="0" w:color="auto"/>
        <w:left w:val="none" w:sz="0" w:space="0" w:color="auto"/>
        <w:bottom w:val="none" w:sz="0" w:space="0" w:color="auto"/>
        <w:right w:val="none" w:sz="0" w:space="0" w:color="auto"/>
      </w:divBdr>
    </w:div>
    <w:div w:id="408894035">
      <w:bodyDiv w:val="1"/>
      <w:marLeft w:val="0"/>
      <w:marRight w:val="0"/>
      <w:marTop w:val="0"/>
      <w:marBottom w:val="0"/>
      <w:divBdr>
        <w:top w:val="none" w:sz="0" w:space="0" w:color="auto"/>
        <w:left w:val="none" w:sz="0" w:space="0" w:color="auto"/>
        <w:bottom w:val="none" w:sz="0" w:space="0" w:color="auto"/>
        <w:right w:val="none" w:sz="0" w:space="0" w:color="auto"/>
      </w:divBdr>
    </w:div>
    <w:div w:id="448159263">
      <w:bodyDiv w:val="1"/>
      <w:marLeft w:val="0"/>
      <w:marRight w:val="0"/>
      <w:marTop w:val="0"/>
      <w:marBottom w:val="0"/>
      <w:divBdr>
        <w:top w:val="none" w:sz="0" w:space="0" w:color="auto"/>
        <w:left w:val="none" w:sz="0" w:space="0" w:color="auto"/>
        <w:bottom w:val="none" w:sz="0" w:space="0" w:color="auto"/>
        <w:right w:val="none" w:sz="0" w:space="0" w:color="auto"/>
      </w:divBdr>
    </w:div>
    <w:div w:id="465585254">
      <w:bodyDiv w:val="1"/>
      <w:marLeft w:val="0"/>
      <w:marRight w:val="0"/>
      <w:marTop w:val="0"/>
      <w:marBottom w:val="0"/>
      <w:divBdr>
        <w:top w:val="none" w:sz="0" w:space="0" w:color="auto"/>
        <w:left w:val="none" w:sz="0" w:space="0" w:color="auto"/>
        <w:bottom w:val="none" w:sz="0" w:space="0" w:color="auto"/>
        <w:right w:val="none" w:sz="0" w:space="0" w:color="auto"/>
      </w:divBdr>
    </w:div>
    <w:div w:id="471145021">
      <w:bodyDiv w:val="1"/>
      <w:marLeft w:val="0"/>
      <w:marRight w:val="0"/>
      <w:marTop w:val="0"/>
      <w:marBottom w:val="0"/>
      <w:divBdr>
        <w:top w:val="none" w:sz="0" w:space="0" w:color="auto"/>
        <w:left w:val="none" w:sz="0" w:space="0" w:color="auto"/>
        <w:bottom w:val="none" w:sz="0" w:space="0" w:color="auto"/>
        <w:right w:val="none" w:sz="0" w:space="0" w:color="auto"/>
      </w:divBdr>
    </w:div>
    <w:div w:id="486477810">
      <w:bodyDiv w:val="1"/>
      <w:marLeft w:val="0"/>
      <w:marRight w:val="0"/>
      <w:marTop w:val="0"/>
      <w:marBottom w:val="0"/>
      <w:divBdr>
        <w:top w:val="none" w:sz="0" w:space="0" w:color="auto"/>
        <w:left w:val="none" w:sz="0" w:space="0" w:color="auto"/>
        <w:bottom w:val="none" w:sz="0" w:space="0" w:color="auto"/>
        <w:right w:val="none" w:sz="0" w:space="0" w:color="auto"/>
      </w:divBdr>
    </w:div>
    <w:div w:id="534926911">
      <w:bodyDiv w:val="1"/>
      <w:marLeft w:val="0"/>
      <w:marRight w:val="0"/>
      <w:marTop w:val="0"/>
      <w:marBottom w:val="0"/>
      <w:divBdr>
        <w:top w:val="none" w:sz="0" w:space="0" w:color="auto"/>
        <w:left w:val="none" w:sz="0" w:space="0" w:color="auto"/>
        <w:bottom w:val="none" w:sz="0" w:space="0" w:color="auto"/>
        <w:right w:val="none" w:sz="0" w:space="0" w:color="auto"/>
      </w:divBdr>
    </w:div>
    <w:div w:id="682361256">
      <w:bodyDiv w:val="1"/>
      <w:marLeft w:val="0"/>
      <w:marRight w:val="0"/>
      <w:marTop w:val="0"/>
      <w:marBottom w:val="0"/>
      <w:divBdr>
        <w:top w:val="none" w:sz="0" w:space="0" w:color="auto"/>
        <w:left w:val="none" w:sz="0" w:space="0" w:color="auto"/>
        <w:bottom w:val="none" w:sz="0" w:space="0" w:color="auto"/>
        <w:right w:val="none" w:sz="0" w:space="0" w:color="auto"/>
      </w:divBdr>
    </w:div>
    <w:div w:id="762071128">
      <w:bodyDiv w:val="1"/>
      <w:marLeft w:val="0"/>
      <w:marRight w:val="0"/>
      <w:marTop w:val="0"/>
      <w:marBottom w:val="0"/>
      <w:divBdr>
        <w:top w:val="none" w:sz="0" w:space="0" w:color="auto"/>
        <w:left w:val="none" w:sz="0" w:space="0" w:color="auto"/>
        <w:bottom w:val="none" w:sz="0" w:space="0" w:color="auto"/>
        <w:right w:val="none" w:sz="0" w:space="0" w:color="auto"/>
      </w:divBdr>
    </w:div>
    <w:div w:id="765225147">
      <w:bodyDiv w:val="1"/>
      <w:marLeft w:val="0"/>
      <w:marRight w:val="0"/>
      <w:marTop w:val="0"/>
      <w:marBottom w:val="0"/>
      <w:divBdr>
        <w:top w:val="none" w:sz="0" w:space="0" w:color="auto"/>
        <w:left w:val="none" w:sz="0" w:space="0" w:color="auto"/>
        <w:bottom w:val="none" w:sz="0" w:space="0" w:color="auto"/>
        <w:right w:val="none" w:sz="0" w:space="0" w:color="auto"/>
      </w:divBdr>
    </w:div>
    <w:div w:id="816536738">
      <w:bodyDiv w:val="1"/>
      <w:marLeft w:val="0"/>
      <w:marRight w:val="0"/>
      <w:marTop w:val="0"/>
      <w:marBottom w:val="0"/>
      <w:divBdr>
        <w:top w:val="none" w:sz="0" w:space="0" w:color="auto"/>
        <w:left w:val="none" w:sz="0" w:space="0" w:color="auto"/>
        <w:bottom w:val="none" w:sz="0" w:space="0" w:color="auto"/>
        <w:right w:val="none" w:sz="0" w:space="0" w:color="auto"/>
      </w:divBdr>
    </w:div>
    <w:div w:id="862785556">
      <w:bodyDiv w:val="1"/>
      <w:marLeft w:val="0"/>
      <w:marRight w:val="0"/>
      <w:marTop w:val="0"/>
      <w:marBottom w:val="0"/>
      <w:divBdr>
        <w:top w:val="none" w:sz="0" w:space="0" w:color="auto"/>
        <w:left w:val="none" w:sz="0" w:space="0" w:color="auto"/>
        <w:bottom w:val="none" w:sz="0" w:space="0" w:color="auto"/>
        <w:right w:val="none" w:sz="0" w:space="0" w:color="auto"/>
      </w:divBdr>
    </w:div>
    <w:div w:id="892346539">
      <w:bodyDiv w:val="1"/>
      <w:marLeft w:val="0"/>
      <w:marRight w:val="0"/>
      <w:marTop w:val="0"/>
      <w:marBottom w:val="0"/>
      <w:divBdr>
        <w:top w:val="none" w:sz="0" w:space="0" w:color="auto"/>
        <w:left w:val="none" w:sz="0" w:space="0" w:color="auto"/>
        <w:bottom w:val="none" w:sz="0" w:space="0" w:color="auto"/>
        <w:right w:val="none" w:sz="0" w:space="0" w:color="auto"/>
      </w:divBdr>
    </w:div>
    <w:div w:id="930553437">
      <w:bodyDiv w:val="1"/>
      <w:marLeft w:val="0"/>
      <w:marRight w:val="0"/>
      <w:marTop w:val="0"/>
      <w:marBottom w:val="0"/>
      <w:divBdr>
        <w:top w:val="none" w:sz="0" w:space="0" w:color="auto"/>
        <w:left w:val="none" w:sz="0" w:space="0" w:color="auto"/>
        <w:bottom w:val="none" w:sz="0" w:space="0" w:color="auto"/>
        <w:right w:val="none" w:sz="0" w:space="0" w:color="auto"/>
      </w:divBdr>
    </w:div>
    <w:div w:id="934820516">
      <w:bodyDiv w:val="1"/>
      <w:marLeft w:val="0"/>
      <w:marRight w:val="0"/>
      <w:marTop w:val="0"/>
      <w:marBottom w:val="0"/>
      <w:divBdr>
        <w:top w:val="none" w:sz="0" w:space="0" w:color="auto"/>
        <w:left w:val="none" w:sz="0" w:space="0" w:color="auto"/>
        <w:bottom w:val="none" w:sz="0" w:space="0" w:color="auto"/>
        <w:right w:val="none" w:sz="0" w:space="0" w:color="auto"/>
      </w:divBdr>
    </w:div>
    <w:div w:id="1257597140">
      <w:bodyDiv w:val="1"/>
      <w:marLeft w:val="0"/>
      <w:marRight w:val="0"/>
      <w:marTop w:val="0"/>
      <w:marBottom w:val="0"/>
      <w:divBdr>
        <w:top w:val="none" w:sz="0" w:space="0" w:color="auto"/>
        <w:left w:val="none" w:sz="0" w:space="0" w:color="auto"/>
        <w:bottom w:val="none" w:sz="0" w:space="0" w:color="auto"/>
        <w:right w:val="none" w:sz="0" w:space="0" w:color="auto"/>
      </w:divBdr>
    </w:div>
    <w:div w:id="1395465828">
      <w:bodyDiv w:val="1"/>
      <w:marLeft w:val="0"/>
      <w:marRight w:val="0"/>
      <w:marTop w:val="0"/>
      <w:marBottom w:val="0"/>
      <w:divBdr>
        <w:top w:val="none" w:sz="0" w:space="0" w:color="auto"/>
        <w:left w:val="none" w:sz="0" w:space="0" w:color="auto"/>
        <w:bottom w:val="none" w:sz="0" w:space="0" w:color="auto"/>
        <w:right w:val="none" w:sz="0" w:space="0" w:color="auto"/>
      </w:divBdr>
    </w:div>
    <w:div w:id="1415206272">
      <w:bodyDiv w:val="1"/>
      <w:marLeft w:val="0"/>
      <w:marRight w:val="0"/>
      <w:marTop w:val="0"/>
      <w:marBottom w:val="0"/>
      <w:divBdr>
        <w:top w:val="none" w:sz="0" w:space="0" w:color="auto"/>
        <w:left w:val="none" w:sz="0" w:space="0" w:color="auto"/>
        <w:bottom w:val="none" w:sz="0" w:space="0" w:color="auto"/>
        <w:right w:val="none" w:sz="0" w:space="0" w:color="auto"/>
      </w:divBdr>
    </w:div>
    <w:div w:id="1463310371">
      <w:bodyDiv w:val="1"/>
      <w:marLeft w:val="0"/>
      <w:marRight w:val="0"/>
      <w:marTop w:val="0"/>
      <w:marBottom w:val="0"/>
      <w:divBdr>
        <w:top w:val="none" w:sz="0" w:space="0" w:color="auto"/>
        <w:left w:val="none" w:sz="0" w:space="0" w:color="auto"/>
        <w:bottom w:val="none" w:sz="0" w:space="0" w:color="auto"/>
        <w:right w:val="none" w:sz="0" w:space="0" w:color="auto"/>
      </w:divBdr>
    </w:div>
    <w:div w:id="1494640193">
      <w:bodyDiv w:val="1"/>
      <w:marLeft w:val="0"/>
      <w:marRight w:val="0"/>
      <w:marTop w:val="0"/>
      <w:marBottom w:val="0"/>
      <w:divBdr>
        <w:top w:val="none" w:sz="0" w:space="0" w:color="auto"/>
        <w:left w:val="none" w:sz="0" w:space="0" w:color="auto"/>
        <w:bottom w:val="none" w:sz="0" w:space="0" w:color="auto"/>
        <w:right w:val="none" w:sz="0" w:space="0" w:color="auto"/>
      </w:divBdr>
    </w:div>
    <w:div w:id="1589923105">
      <w:bodyDiv w:val="1"/>
      <w:marLeft w:val="0"/>
      <w:marRight w:val="0"/>
      <w:marTop w:val="0"/>
      <w:marBottom w:val="0"/>
      <w:divBdr>
        <w:top w:val="none" w:sz="0" w:space="0" w:color="auto"/>
        <w:left w:val="none" w:sz="0" w:space="0" w:color="auto"/>
        <w:bottom w:val="none" w:sz="0" w:space="0" w:color="auto"/>
        <w:right w:val="none" w:sz="0" w:space="0" w:color="auto"/>
      </w:divBdr>
    </w:div>
    <w:div w:id="1792240289">
      <w:bodyDiv w:val="1"/>
      <w:marLeft w:val="0"/>
      <w:marRight w:val="0"/>
      <w:marTop w:val="0"/>
      <w:marBottom w:val="0"/>
      <w:divBdr>
        <w:top w:val="none" w:sz="0" w:space="0" w:color="auto"/>
        <w:left w:val="none" w:sz="0" w:space="0" w:color="auto"/>
        <w:bottom w:val="none" w:sz="0" w:space="0" w:color="auto"/>
        <w:right w:val="none" w:sz="0" w:space="0" w:color="auto"/>
      </w:divBdr>
    </w:div>
    <w:div w:id="1806041882">
      <w:bodyDiv w:val="1"/>
      <w:marLeft w:val="0"/>
      <w:marRight w:val="0"/>
      <w:marTop w:val="0"/>
      <w:marBottom w:val="0"/>
      <w:divBdr>
        <w:top w:val="none" w:sz="0" w:space="0" w:color="auto"/>
        <w:left w:val="none" w:sz="0" w:space="0" w:color="auto"/>
        <w:bottom w:val="none" w:sz="0" w:space="0" w:color="auto"/>
        <w:right w:val="none" w:sz="0" w:space="0" w:color="auto"/>
      </w:divBdr>
    </w:div>
    <w:div w:id="1873497355">
      <w:bodyDiv w:val="1"/>
      <w:marLeft w:val="0"/>
      <w:marRight w:val="0"/>
      <w:marTop w:val="0"/>
      <w:marBottom w:val="0"/>
      <w:divBdr>
        <w:top w:val="none" w:sz="0" w:space="0" w:color="auto"/>
        <w:left w:val="none" w:sz="0" w:space="0" w:color="auto"/>
        <w:bottom w:val="none" w:sz="0" w:space="0" w:color="auto"/>
        <w:right w:val="none" w:sz="0" w:space="0" w:color="auto"/>
      </w:divBdr>
    </w:div>
    <w:div w:id="1881436568">
      <w:bodyDiv w:val="1"/>
      <w:marLeft w:val="0"/>
      <w:marRight w:val="0"/>
      <w:marTop w:val="0"/>
      <w:marBottom w:val="0"/>
      <w:divBdr>
        <w:top w:val="none" w:sz="0" w:space="0" w:color="auto"/>
        <w:left w:val="none" w:sz="0" w:space="0" w:color="auto"/>
        <w:bottom w:val="none" w:sz="0" w:space="0" w:color="auto"/>
        <w:right w:val="none" w:sz="0" w:space="0" w:color="auto"/>
      </w:divBdr>
    </w:div>
    <w:div w:id="1894612147">
      <w:bodyDiv w:val="1"/>
      <w:marLeft w:val="0"/>
      <w:marRight w:val="0"/>
      <w:marTop w:val="0"/>
      <w:marBottom w:val="0"/>
      <w:divBdr>
        <w:top w:val="none" w:sz="0" w:space="0" w:color="auto"/>
        <w:left w:val="none" w:sz="0" w:space="0" w:color="auto"/>
        <w:bottom w:val="none" w:sz="0" w:space="0" w:color="auto"/>
        <w:right w:val="none" w:sz="0" w:space="0" w:color="auto"/>
      </w:divBdr>
    </w:div>
    <w:div w:id="1914193145">
      <w:bodyDiv w:val="1"/>
      <w:marLeft w:val="0"/>
      <w:marRight w:val="0"/>
      <w:marTop w:val="0"/>
      <w:marBottom w:val="0"/>
      <w:divBdr>
        <w:top w:val="none" w:sz="0" w:space="0" w:color="auto"/>
        <w:left w:val="none" w:sz="0" w:space="0" w:color="auto"/>
        <w:bottom w:val="none" w:sz="0" w:space="0" w:color="auto"/>
        <w:right w:val="none" w:sz="0" w:space="0" w:color="auto"/>
      </w:divBdr>
    </w:div>
    <w:div w:id="1926500895">
      <w:bodyDiv w:val="1"/>
      <w:marLeft w:val="0"/>
      <w:marRight w:val="0"/>
      <w:marTop w:val="0"/>
      <w:marBottom w:val="0"/>
      <w:divBdr>
        <w:top w:val="none" w:sz="0" w:space="0" w:color="auto"/>
        <w:left w:val="none" w:sz="0" w:space="0" w:color="auto"/>
        <w:bottom w:val="none" w:sz="0" w:space="0" w:color="auto"/>
        <w:right w:val="none" w:sz="0" w:space="0" w:color="auto"/>
      </w:divBdr>
    </w:div>
    <w:div w:id="2010013839">
      <w:bodyDiv w:val="1"/>
      <w:marLeft w:val="0"/>
      <w:marRight w:val="0"/>
      <w:marTop w:val="0"/>
      <w:marBottom w:val="0"/>
      <w:divBdr>
        <w:top w:val="none" w:sz="0" w:space="0" w:color="auto"/>
        <w:left w:val="none" w:sz="0" w:space="0" w:color="auto"/>
        <w:bottom w:val="none" w:sz="0" w:space="0" w:color="auto"/>
        <w:right w:val="none" w:sz="0" w:space="0" w:color="auto"/>
      </w:divBdr>
    </w:div>
    <w:div w:id="2049328212">
      <w:bodyDiv w:val="1"/>
      <w:marLeft w:val="0"/>
      <w:marRight w:val="0"/>
      <w:marTop w:val="0"/>
      <w:marBottom w:val="0"/>
      <w:divBdr>
        <w:top w:val="none" w:sz="0" w:space="0" w:color="auto"/>
        <w:left w:val="none" w:sz="0" w:space="0" w:color="auto"/>
        <w:bottom w:val="none" w:sz="0" w:space="0" w:color="auto"/>
        <w:right w:val="none" w:sz="0" w:space="0" w:color="auto"/>
      </w:divBdr>
    </w:div>
    <w:div w:id="2062632249">
      <w:bodyDiv w:val="1"/>
      <w:marLeft w:val="0"/>
      <w:marRight w:val="0"/>
      <w:marTop w:val="0"/>
      <w:marBottom w:val="0"/>
      <w:divBdr>
        <w:top w:val="none" w:sz="0" w:space="0" w:color="auto"/>
        <w:left w:val="none" w:sz="0" w:space="0" w:color="auto"/>
        <w:bottom w:val="none" w:sz="0" w:space="0" w:color="auto"/>
        <w:right w:val="none" w:sz="0" w:space="0" w:color="auto"/>
      </w:divBdr>
    </w:div>
    <w:div w:id="206316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1807732" TargetMode="External"/><Relationship Id="rId18" Type="http://schemas.openxmlformats.org/officeDocument/2006/relationships/hyperlink" Target="https://books.google.co.uk/books?hl=en&amp;lr=&amp;id=335ZDwAAQBAJ&amp;oi=fnd&amp;pg=PT16&amp;dq=Creswell,+J.W.+and+Creswell,+J.D.,+2017.+Research+design:+Qualitative,+quantitative,+and+mixed+methods+approaches.+Sage+publications.&amp;ots=YEyROQAnsJ&amp;sig=zfxTO0a85RVIp2CSfcw1L8BGv5I&amp;redir_esc=y" TargetMode="External"/><Relationship Id="rId26" Type="http://schemas.openxmlformats.org/officeDocument/2006/relationships/hyperlink" Target="https://www.mdpi.com/2079-9292/11/24/4092" TargetMode="External"/><Relationship Id="rId3" Type="http://schemas.openxmlformats.org/officeDocument/2006/relationships/styles" Target="styles.xml"/><Relationship Id="rId21" Type="http://schemas.openxmlformats.org/officeDocument/2006/relationships/hyperlink" Target="https://www.mdpi.com/2071-1050/14/22/15048" TargetMode="External"/><Relationship Id="rId7" Type="http://schemas.openxmlformats.org/officeDocument/2006/relationships/endnotes" Target="endnotes.xml"/><Relationship Id="rId12" Type="http://schemas.openxmlformats.org/officeDocument/2006/relationships/hyperlink" Target="https://www.cell.com/heliyon/fulltext/S2405-8440(23)03506-5" TargetMode="External"/><Relationship Id="rId17" Type="http://schemas.openxmlformats.org/officeDocument/2006/relationships/hyperlink" Target="http://www.ir.harambeeuniversity.edu.et/handle/123456789/1640" TargetMode="External"/><Relationship Id="rId25" Type="http://schemas.openxmlformats.org/officeDocument/2006/relationships/hyperlink" Target="https://pdfs.semanticscholar.org/03e4/4f59fc8fec324b047c1a43f46ea5871be203.pdf" TargetMode="External"/><Relationship Id="rId2" Type="http://schemas.openxmlformats.org/officeDocument/2006/relationships/numbering" Target="numbering.xml"/><Relationship Id="rId16" Type="http://schemas.openxmlformats.org/officeDocument/2006/relationships/hyperlink" Target="https://books.google.co.uk/books?hl=en&amp;lr=&amp;id=N2zQCgAAQBAJ&amp;oi=fnd&amp;pg=PP1&amp;dq=Bryman,+A.,+2016.+Social+research+methods.+Oxford+university+press.&amp;ots=dqOtJXQ2tj&amp;sig=e02ziCpaTGGxidQiP6gHK-s5I4k&amp;redir_esc=y" TargetMode="External"/><Relationship Id="rId20" Type="http://schemas.openxmlformats.org/officeDocument/2006/relationships/hyperlink" Target="https://sub.edu.bd/journal/index.php/jsub/article/view/1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andfonline.com/doi/full/10.1080/23311975.2025.249471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abs/10.1080/2159676X.2019.1628806" TargetMode="External"/><Relationship Id="rId23" Type="http://schemas.openxmlformats.org/officeDocument/2006/relationships/hyperlink" Target="https://www.nature.com/articles/s41599-025-05190-3" TargetMode="External"/><Relationship Id="rId28" Type="http://schemas.openxmlformats.org/officeDocument/2006/relationships/hyperlink" Target="https://d1wqtxts1xzle7.cloudfront.net/39214984/16517-52549-1-SM-libre.pdf?1444941937=&amp;response-content-disposition=inline%3B+filename%3DThe_Usefulness_of_an_Accounting_Informat.pdf&amp;Expires=1762806529&amp;Signature=flSYeX-GukCa9RsGs9bEXCwaeCgr1IRGGgylMsp0EDEHUFt3K2peKjfSh8vf1eImSfHg2Fzcojs~rSxj6bygjSmfw0inw2mDRKuGQkQIPI7hmCqBmT8Tscs7P~3X9Hdi4PMS-KiMihFzdsKlobrRDXLIYyJ1eUoJWnIlvgDmKfemGyeLY6WsUBDLE4WHwE9RQQAKVkJ0jlR-9SlMIDoQF~9~No71WQ2qpdxH~LIhr0LLAljqAHn8Vdya4zAq4loooFZv4kTtppJ773CxG4ebnUA~jDVjpkwxugAlTZ32ib-~SxAGp6FlWQVJMdvXV1qFSr7-1CBFqaT7Y6PGEXppZw__&amp;Key-Pair-Id=APKAJLOHF5GGSLRBV4ZA" TargetMode="External"/><Relationship Id="rId10" Type="http://schemas.openxmlformats.org/officeDocument/2006/relationships/image" Target="media/image2.png"/><Relationship Id="rId19" Type="http://schemas.openxmlformats.org/officeDocument/2006/relationships/hyperlink" Target="https://www.ceeol.com/search/article-detail?id=10519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ciencedirect.com/science/article/abs/pii/S0378426606000926" TargetMode="External"/><Relationship Id="rId22" Type="http://schemas.openxmlformats.org/officeDocument/2006/relationships/hyperlink" Target="https://www.sciencedirect.com/science/article/pii/S2199853124001082" TargetMode="External"/><Relationship Id="rId27" Type="http://schemas.openxmlformats.org/officeDocument/2006/relationships/hyperlink" Target="https://books.google.co.uk/books?hl=en&amp;lr=&amp;id=u-txtfaCFiEC&amp;oi=fnd&amp;pg=PA2&amp;dq=Saunders,+M.,+Lewis,+P.+and+Thornhill,+A.,+2009.+Research+methods+for+business+students.+Pearson+education.&amp;ots=DyLSHnO96P&amp;sig=KJzT5hsO6bWgK9Z-bgrRv0NId-s&amp;redir_esc=y"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4521-65B8-8243-8016-E89EA134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14</Pages>
  <Words>4589</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Nikolova</dc:creator>
  <cp:keywords/>
  <dc:description/>
  <cp:lastModifiedBy>Elena Popova (2241238)</cp:lastModifiedBy>
  <cp:revision>26</cp:revision>
  <dcterms:created xsi:type="dcterms:W3CDTF">2024-10-03T17:33:00Z</dcterms:created>
  <dcterms:modified xsi:type="dcterms:W3CDTF">2025-11-10T19:29:00Z</dcterms:modified>
</cp:coreProperties>
</file>