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590D8" w14:textId="77777777" w:rsidR="00CA7A93" w:rsidRDefault="00CA7A93">
      <w:pPr>
        <w:pStyle w:val="Title"/>
        <w:jc w:val="center"/>
        <w:rPr>
          <w:b/>
          <w:sz w:val="40"/>
          <w:szCs w:val="40"/>
          <w:highlight w:val="white"/>
          <w:u w:val="single"/>
        </w:rPr>
      </w:pPr>
      <w:bookmarkStart w:id="0" w:name="_heading=h.gjdgxs" w:colFirst="0" w:colLast="0"/>
      <w:bookmarkEnd w:id="0"/>
    </w:p>
    <w:p w14:paraId="48927A5F" w14:textId="77777777" w:rsidR="00CA7A93" w:rsidRDefault="00F40746">
      <w:pPr>
        <w:pStyle w:val="Title"/>
        <w:jc w:val="center"/>
        <w:rPr>
          <w:b/>
          <w:sz w:val="40"/>
          <w:szCs w:val="40"/>
          <w:highlight w:val="white"/>
          <w:u w:val="single"/>
        </w:rPr>
      </w:pPr>
      <w:bookmarkStart w:id="1" w:name="_heading=h.30j0zll" w:colFirst="0" w:colLast="0"/>
      <w:bookmarkEnd w:id="1"/>
      <w:r>
        <w:rPr>
          <w:noProof/>
          <w:highlight w:val="white"/>
        </w:rPr>
        <w:drawing>
          <wp:inline distT="0" distB="0" distL="0" distR="0" wp14:anchorId="0D7266F6" wp14:editId="78E494A6">
            <wp:extent cx="5730240" cy="358902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730240" cy="3589020"/>
                    </a:xfrm>
                    <a:prstGeom prst="rect">
                      <a:avLst/>
                    </a:prstGeom>
                    <a:noFill/>
                    <a:ln>
                      <a:noFill/>
                    </a:ln>
                  </pic:spPr>
                </pic:pic>
              </a:graphicData>
            </a:graphic>
          </wp:inline>
        </w:drawing>
      </w:r>
    </w:p>
    <w:p w14:paraId="366D686D" w14:textId="77777777" w:rsidR="00CA7A93" w:rsidRDefault="00F40746">
      <w:pPr>
        <w:pStyle w:val="Title"/>
        <w:rPr>
          <w:highlight w:val="green"/>
        </w:rPr>
      </w:pPr>
      <w:bookmarkStart w:id="2" w:name="_heading=h.3znysh7" w:colFirst="0" w:colLast="0"/>
      <w:bookmarkStart w:id="3" w:name="_heading=h.2et92p0" w:colFirst="0" w:colLast="0"/>
      <w:bookmarkStart w:id="4" w:name="_heading=h.1fob9te" w:colFirst="0" w:colLast="0"/>
      <w:bookmarkEnd w:id="2"/>
      <w:bookmarkEnd w:id="3"/>
      <w:bookmarkEnd w:id="4"/>
      <w:r>
        <w:br w:type="page"/>
      </w:r>
    </w:p>
    <w:p w14:paraId="1E4BF63D" w14:textId="77777777" w:rsidR="00CA7A93" w:rsidRDefault="00F40746">
      <w:pPr>
        <w:keepNext/>
        <w:keepLines/>
        <w:spacing w:before="480" w:line="276" w:lineRule="auto"/>
        <w:jc w:val="left"/>
        <w:rPr>
          <w:b/>
          <w:color w:val="000000"/>
          <w:sz w:val="28"/>
          <w:szCs w:val="28"/>
        </w:rPr>
      </w:pPr>
      <w:bookmarkStart w:id="5" w:name="_heading=h.tyjcwt" w:colFirst="0" w:colLast="0"/>
      <w:bookmarkEnd w:id="5"/>
      <w:r>
        <w:rPr>
          <w:b/>
          <w:color w:val="000000"/>
          <w:sz w:val="28"/>
          <w:szCs w:val="28"/>
        </w:rPr>
        <w:t>Table of Contents</w:t>
      </w:r>
    </w:p>
    <w:sdt>
      <w:sdtPr>
        <w:id w:val="1640758124"/>
        <w:docPartObj>
          <w:docPartGallery w:val="Table of Contents"/>
          <w:docPartUnique/>
        </w:docPartObj>
      </w:sdtPr>
      <w:sdtEndPr/>
      <w:sdtContent>
        <w:p w14:paraId="6332576D" w14:textId="77777777" w:rsidR="00CA7A93" w:rsidRDefault="00F40746">
          <w:pPr>
            <w:tabs>
              <w:tab w:val="right" w:pos="9025"/>
            </w:tabs>
            <w:spacing w:before="80" w:line="240" w:lineRule="auto"/>
            <w:rPr>
              <w:b/>
              <w:color w:val="000000"/>
            </w:rPr>
          </w:pPr>
          <w:r>
            <w:fldChar w:fldCharType="begin"/>
          </w:r>
          <w:r>
            <w:instrText xml:space="preserve"> TOC \h \u \z </w:instrText>
          </w:r>
          <w:r>
            <w:fldChar w:fldCharType="separate"/>
          </w:r>
          <w:hyperlink w:anchor="_heading=h.3dy6vkm">
            <w:r>
              <w:rPr>
                <w:b/>
                <w:color w:val="000000"/>
              </w:rPr>
              <w:t>1. Introduction</w:t>
            </w:r>
          </w:hyperlink>
          <w:r>
            <w:rPr>
              <w:b/>
              <w:color w:val="000000"/>
            </w:rPr>
            <w:tab/>
          </w:r>
          <w:r>
            <w:fldChar w:fldCharType="begin"/>
          </w:r>
          <w:r>
            <w:instrText xml:space="preserve"> PAGEREF _heading=h.3dy6vkm \h </w:instrText>
          </w:r>
          <w:r>
            <w:fldChar w:fldCharType="separate"/>
          </w:r>
          <w:r>
            <w:rPr>
              <w:b/>
              <w:color w:val="000000"/>
            </w:rPr>
            <w:t>3</w:t>
          </w:r>
          <w:r>
            <w:fldChar w:fldCharType="end"/>
          </w:r>
        </w:p>
        <w:p w14:paraId="1D50E590" w14:textId="77777777" w:rsidR="00CA7A93" w:rsidRDefault="00F40746">
          <w:pPr>
            <w:tabs>
              <w:tab w:val="right" w:pos="9025"/>
            </w:tabs>
            <w:spacing w:before="200" w:line="240" w:lineRule="auto"/>
            <w:rPr>
              <w:b/>
              <w:color w:val="000000"/>
            </w:rPr>
          </w:pPr>
          <w:hyperlink w:anchor="_heading=h.1t3h5sf">
            <w:r>
              <w:rPr>
                <w:b/>
                <w:color w:val="000000"/>
              </w:rPr>
              <w:t>2. Question 1</w:t>
            </w:r>
          </w:hyperlink>
          <w:r>
            <w:rPr>
              <w:b/>
              <w:color w:val="000000"/>
            </w:rPr>
            <w:tab/>
          </w:r>
          <w:r>
            <w:fldChar w:fldCharType="begin"/>
          </w:r>
          <w:r>
            <w:instrText xml:space="preserve"> PAGEREF _heading=h.1t3h5sf \h </w:instrText>
          </w:r>
          <w:r>
            <w:fldChar w:fldCharType="separate"/>
          </w:r>
          <w:r>
            <w:rPr>
              <w:b/>
              <w:color w:val="000000"/>
            </w:rPr>
            <w:t>3</w:t>
          </w:r>
          <w:r>
            <w:fldChar w:fldCharType="end"/>
          </w:r>
        </w:p>
        <w:p w14:paraId="43838D8B" w14:textId="77777777" w:rsidR="00CA7A93" w:rsidRDefault="00F40746">
          <w:pPr>
            <w:tabs>
              <w:tab w:val="right" w:pos="9025"/>
            </w:tabs>
            <w:spacing w:before="200" w:line="240" w:lineRule="auto"/>
            <w:rPr>
              <w:b/>
              <w:color w:val="000000"/>
            </w:rPr>
          </w:pPr>
          <w:hyperlink w:anchor="_heading=h.qldnu6qdk1y1">
            <w:r>
              <w:rPr>
                <w:b/>
                <w:color w:val="000000"/>
              </w:rPr>
              <w:t>An overview of organisational power and politics</w:t>
            </w:r>
          </w:hyperlink>
          <w:r>
            <w:rPr>
              <w:b/>
              <w:color w:val="000000"/>
            </w:rPr>
            <w:tab/>
          </w:r>
          <w:r>
            <w:fldChar w:fldCharType="begin"/>
          </w:r>
          <w:r>
            <w:instrText xml:space="preserve"> PAGEREF _heading=h.qldnu6qdk1y1 \h </w:instrText>
          </w:r>
          <w:r>
            <w:fldChar w:fldCharType="separate"/>
          </w:r>
          <w:r>
            <w:rPr>
              <w:b/>
              <w:color w:val="000000"/>
            </w:rPr>
            <w:t>3</w:t>
          </w:r>
          <w:r>
            <w:fldChar w:fldCharType="end"/>
          </w:r>
        </w:p>
        <w:p w14:paraId="28D9EB3C" w14:textId="77777777" w:rsidR="00CA7A93" w:rsidRDefault="00F40746">
          <w:pPr>
            <w:tabs>
              <w:tab w:val="right" w:pos="9025"/>
            </w:tabs>
            <w:spacing w:before="60" w:line="240" w:lineRule="auto"/>
            <w:ind w:left="360"/>
          </w:pPr>
          <w:hyperlink w:anchor="_heading=h.7d46lic9rvmc">
            <w:r>
              <w:t>The six bases of power</w:t>
            </w:r>
          </w:hyperlink>
          <w:r>
            <w:tab/>
          </w:r>
          <w:r>
            <w:fldChar w:fldCharType="begin"/>
          </w:r>
          <w:r>
            <w:instrText xml:space="preserve"> PAGEREF _heading=h.7d46lic9rvmc \h </w:instrText>
          </w:r>
          <w:r>
            <w:fldChar w:fldCharType="separate"/>
          </w:r>
          <w:r>
            <w:t>4</w:t>
          </w:r>
          <w:r>
            <w:fldChar w:fldCharType="end"/>
          </w:r>
        </w:p>
        <w:p w14:paraId="4B221930" w14:textId="77777777" w:rsidR="00CA7A93" w:rsidRDefault="00F40746">
          <w:pPr>
            <w:tabs>
              <w:tab w:val="right" w:pos="9025"/>
            </w:tabs>
            <w:spacing w:before="60" w:line="240" w:lineRule="auto"/>
            <w:ind w:left="360"/>
          </w:pPr>
          <w:hyperlink w:anchor="_heading=h.fty37ibq42q7">
            <w:r>
              <w:t>Power and politics</w:t>
            </w:r>
          </w:hyperlink>
          <w:r>
            <w:tab/>
          </w:r>
          <w:r>
            <w:fldChar w:fldCharType="begin"/>
          </w:r>
          <w:r>
            <w:instrText xml:space="preserve"> PAGEREF _heading=h.fty37ibq42q7 \h </w:instrText>
          </w:r>
          <w:r>
            <w:fldChar w:fldCharType="separate"/>
          </w:r>
          <w:r>
            <w:t>4</w:t>
          </w:r>
          <w:r>
            <w:fldChar w:fldCharType="end"/>
          </w:r>
        </w:p>
        <w:p w14:paraId="762D2FB5" w14:textId="77777777" w:rsidR="00CA7A93" w:rsidRDefault="00F40746">
          <w:pPr>
            <w:tabs>
              <w:tab w:val="right" w:pos="9025"/>
            </w:tabs>
            <w:spacing w:before="60" w:line="240" w:lineRule="auto"/>
            <w:ind w:left="360"/>
            <w:rPr>
              <w:color w:val="000000"/>
            </w:rPr>
          </w:pPr>
          <w:hyperlink w:anchor="_heading=h.qfyqyr8axtb5">
            <w:r>
              <w:rPr>
                <w:color w:val="000000"/>
              </w:rPr>
              <w:t>The manifestation of power and politics in the case of the strike at the Post Office</w:t>
            </w:r>
          </w:hyperlink>
          <w:r>
            <w:rPr>
              <w:color w:val="000000"/>
            </w:rPr>
            <w:tab/>
          </w:r>
          <w:r>
            <w:fldChar w:fldCharType="begin"/>
          </w:r>
          <w:r>
            <w:instrText xml:space="preserve"> PAGEREF _heading=h.qfyqyr8axtb5 \h </w:instrText>
          </w:r>
          <w:r>
            <w:fldChar w:fldCharType="separate"/>
          </w:r>
          <w:r>
            <w:rPr>
              <w:color w:val="000000"/>
            </w:rPr>
            <w:t>5</w:t>
          </w:r>
          <w:r>
            <w:fldChar w:fldCharType="end"/>
          </w:r>
        </w:p>
        <w:p w14:paraId="3E8C3AD3" w14:textId="77777777" w:rsidR="00CA7A93" w:rsidRDefault="00F40746">
          <w:pPr>
            <w:tabs>
              <w:tab w:val="right" w:pos="9025"/>
            </w:tabs>
            <w:spacing w:before="60" w:line="240" w:lineRule="auto"/>
            <w:ind w:left="360"/>
          </w:pPr>
          <w:hyperlink w:anchor="_heading=h.1cd7pruwm3cy">
            <w:r>
              <w:t>How the employees are using power and politics</w:t>
            </w:r>
          </w:hyperlink>
          <w:r>
            <w:tab/>
          </w:r>
          <w:r>
            <w:fldChar w:fldCharType="begin"/>
          </w:r>
          <w:r>
            <w:instrText xml:space="preserve"> PAGEREF _heading=h.1cd7pruwm3cy \h </w:instrText>
          </w:r>
          <w:r>
            <w:fldChar w:fldCharType="separate"/>
          </w:r>
          <w:r>
            <w:t>6</w:t>
          </w:r>
          <w:r>
            <w:fldChar w:fldCharType="end"/>
          </w:r>
        </w:p>
        <w:p w14:paraId="24B98519" w14:textId="77777777" w:rsidR="00CA7A93" w:rsidRDefault="00F40746">
          <w:pPr>
            <w:tabs>
              <w:tab w:val="right" w:pos="9025"/>
            </w:tabs>
            <w:spacing w:before="60" w:line="240" w:lineRule="auto"/>
            <w:ind w:left="360"/>
          </w:pPr>
          <w:hyperlink w:anchor="_heading=h.w13zmn43y37q">
            <w:r>
              <w:t>Moral issues in the case</w:t>
            </w:r>
          </w:hyperlink>
          <w:r>
            <w:tab/>
          </w:r>
          <w:r>
            <w:fldChar w:fldCharType="begin"/>
          </w:r>
          <w:r>
            <w:instrText xml:space="preserve"> PAGEREF _heading=h.w13zmn43y37q \h </w:instrText>
          </w:r>
          <w:r>
            <w:fldChar w:fldCharType="separate"/>
          </w:r>
          <w:r>
            <w:t>7</w:t>
          </w:r>
          <w:r>
            <w:fldChar w:fldCharType="end"/>
          </w:r>
        </w:p>
        <w:p w14:paraId="7C33DEC1" w14:textId="77777777" w:rsidR="00CA7A93" w:rsidRDefault="00F40746">
          <w:pPr>
            <w:tabs>
              <w:tab w:val="right" w:pos="9025"/>
            </w:tabs>
            <w:spacing w:before="200" w:line="240" w:lineRule="auto"/>
            <w:rPr>
              <w:b/>
              <w:color w:val="000000"/>
            </w:rPr>
          </w:pPr>
          <w:hyperlink w:anchor="_heading=h.c41j2yaxb1a8">
            <w:r>
              <w:rPr>
                <w:b/>
                <w:color w:val="000000"/>
              </w:rPr>
              <w:t>3. Question 2</w:t>
            </w:r>
          </w:hyperlink>
          <w:r>
            <w:rPr>
              <w:b/>
              <w:color w:val="000000"/>
            </w:rPr>
            <w:tab/>
          </w:r>
          <w:r>
            <w:fldChar w:fldCharType="begin"/>
          </w:r>
          <w:r>
            <w:instrText xml:space="preserve"> PAGEREF _heading=h.c41j2yaxb1a8 \h </w:instrText>
          </w:r>
          <w:r>
            <w:fldChar w:fldCharType="separate"/>
          </w:r>
          <w:r>
            <w:rPr>
              <w:b/>
              <w:color w:val="000000"/>
            </w:rPr>
            <w:t>8</w:t>
          </w:r>
          <w:r>
            <w:fldChar w:fldCharType="end"/>
          </w:r>
        </w:p>
        <w:p w14:paraId="6CF587AC" w14:textId="77777777" w:rsidR="00CA7A93" w:rsidRDefault="00F40746">
          <w:pPr>
            <w:tabs>
              <w:tab w:val="right" w:pos="9025"/>
            </w:tabs>
            <w:spacing w:before="60" w:line="240" w:lineRule="auto"/>
            <w:ind w:left="360"/>
            <w:rPr>
              <w:color w:val="000000"/>
            </w:rPr>
          </w:pPr>
          <w:hyperlink w:anchor="_heading=h.2s8eyo1">
            <w:r>
              <w:rPr>
                <w:color w:val="000000"/>
              </w:rPr>
              <w:t>Analyse two relevant stakeholder analysis models to identify the stakeholders of the 114 Crown Post Office</w:t>
            </w:r>
          </w:hyperlink>
          <w:r>
            <w:rPr>
              <w:color w:val="000000"/>
            </w:rPr>
            <w:tab/>
          </w:r>
          <w:r>
            <w:fldChar w:fldCharType="begin"/>
          </w:r>
          <w:r>
            <w:instrText xml:space="preserve"> PAGEREF _heading=h.2s8eyo1 \h </w:instrText>
          </w:r>
          <w:r>
            <w:fldChar w:fldCharType="separate"/>
          </w:r>
          <w:r>
            <w:rPr>
              <w:color w:val="000000"/>
            </w:rPr>
            <w:t>8</w:t>
          </w:r>
          <w:r>
            <w:fldChar w:fldCharType="end"/>
          </w:r>
        </w:p>
        <w:p w14:paraId="2262D18A" w14:textId="77777777" w:rsidR="00CA7A93" w:rsidRDefault="00F40746">
          <w:pPr>
            <w:tabs>
              <w:tab w:val="right" w:pos="9025"/>
            </w:tabs>
            <w:spacing w:before="60" w:line="240" w:lineRule="auto"/>
            <w:ind w:left="360"/>
            <w:rPr>
              <w:color w:val="000000"/>
            </w:rPr>
          </w:pPr>
          <w:hyperlink w:anchor="_heading=h.17dp8vu">
            <w:r>
              <w:rPr>
                <w:color w:val="000000"/>
              </w:rPr>
              <w:t>Evaluate the interrelation between the Salience model and the Power Interest Matrix of stakeholder analysis</w:t>
            </w:r>
          </w:hyperlink>
          <w:r>
            <w:rPr>
              <w:color w:val="000000"/>
            </w:rPr>
            <w:tab/>
          </w:r>
          <w:r>
            <w:fldChar w:fldCharType="begin"/>
          </w:r>
          <w:r>
            <w:instrText xml:space="preserve"> PAGEREF _heading=h.17dp8vu \h </w:instrText>
          </w:r>
          <w:r>
            <w:fldChar w:fldCharType="separate"/>
          </w:r>
          <w:r>
            <w:rPr>
              <w:color w:val="000000"/>
            </w:rPr>
            <w:t>10</w:t>
          </w:r>
          <w:r>
            <w:fldChar w:fldCharType="end"/>
          </w:r>
        </w:p>
        <w:p w14:paraId="440D5EF1" w14:textId="77777777" w:rsidR="00CA7A93" w:rsidRDefault="00F40746">
          <w:pPr>
            <w:tabs>
              <w:tab w:val="right" w:pos="9025"/>
            </w:tabs>
            <w:spacing w:before="60" w:line="240" w:lineRule="auto"/>
            <w:ind w:left="360"/>
            <w:rPr>
              <w:color w:val="000000"/>
            </w:rPr>
          </w:pPr>
          <w:hyperlink w:anchor="_heading=h.3rdcrjn">
            <w:r>
              <w:rPr>
                <w:color w:val="000000"/>
              </w:rPr>
              <w:t>Identify th</w:t>
            </w:r>
            <w:r>
              <w:rPr>
                <w:color w:val="000000"/>
              </w:rPr>
              <w:t>e limitations of the Salience model and the Power Interest Matrix of stakeholder analysis</w:t>
            </w:r>
          </w:hyperlink>
          <w:r>
            <w:rPr>
              <w:color w:val="000000"/>
            </w:rPr>
            <w:tab/>
          </w:r>
          <w:r>
            <w:fldChar w:fldCharType="begin"/>
          </w:r>
          <w:r>
            <w:instrText xml:space="preserve"> PAGEREF _heading=h.3rdcrjn \h </w:instrText>
          </w:r>
          <w:r>
            <w:fldChar w:fldCharType="separate"/>
          </w:r>
          <w:r>
            <w:rPr>
              <w:color w:val="000000"/>
            </w:rPr>
            <w:t>12</w:t>
          </w:r>
          <w:r>
            <w:fldChar w:fldCharType="end"/>
          </w:r>
        </w:p>
        <w:p w14:paraId="50002C26" w14:textId="77777777" w:rsidR="00CA7A93" w:rsidRDefault="00F40746">
          <w:pPr>
            <w:tabs>
              <w:tab w:val="right" w:pos="9025"/>
            </w:tabs>
            <w:spacing w:before="200" w:line="240" w:lineRule="auto"/>
            <w:rPr>
              <w:b/>
              <w:color w:val="000000"/>
            </w:rPr>
          </w:pPr>
          <w:hyperlink w:anchor="_heading=h.26in1rg">
            <w:r>
              <w:rPr>
                <w:b/>
                <w:color w:val="000000"/>
              </w:rPr>
              <w:t>4. Question 3</w:t>
            </w:r>
          </w:hyperlink>
          <w:r>
            <w:rPr>
              <w:b/>
              <w:color w:val="000000"/>
            </w:rPr>
            <w:tab/>
          </w:r>
          <w:r>
            <w:fldChar w:fldCharType="begin"/>
          </w:r>
          <w:r>
            <w:instrText xml:space="preserve"> PAGEREF _heading=h.26in1rg \h </w:instrText>
          </w:r>
          <w:r>
            <w:fldChar w:fldCharType="separate"/>
          </w:r>
          <w:r>
            <w:rPr>
              <w:b/>
              <w:color w:val="000000"/>
            </w:rPr>
            <w:t>13</w:t>
          </w:r>
          <w:r>
            <w:fldChar w:fldCharType="end"/>
          </w:r>
        </w:p>
        <w:p w14:paraId="31AA9D86" w14:textId="77777777" w:rsidR="00CA7A93" w:rsidRDefault="00F40746">
          <w:pPr>
            <w:tabs>
              <w:tab w:val="right" w:pos="9025"/>
            </w:tabs>
            <w:spacing w:before="60" w:line="240" w:lineRule="auto"/>
            <w:ind w:left="360"/>
            <w:rPr>
              <w:color w:val="000000"/>
            </w:rPr>
          </w:pPr>
          <w:hyperlink w:anchor="_heading=h.uws51exiz9x6">
            <w:r>
              <w:rPr>
                <w:color w:val="000000"/>
              </w:rPr>
              <w:t>The Thomas-Killmann Conflict Mode for conflict resolution in organisations</w:t>
            </w:r>
          </w:hyperlink>
          <w:r>
            <w:rPr>
              <w:color w:val="000000"/>
            </w:rPr>
            <w:tab/>
          </w:r>
          <w:r>
            <w:fldChar w:fldCharType="begin"/>
          </w:r>
          <w:r>
            <w:instrText xml:space="preserve"> PAGEREF _heading=h.uws51exiz9x6 \h </w:instrText>
          </w:r>
          <w:r>
            <w:fldChar w:fldCharType="separate"/>
          </w:r>
          <w:r>
            <w:rPr>
              <w:color w:val="000000"/>
            </w:rPr>
            <w:t>14</w:t>
          </w:r>
          <w:r>
            <w:fldChar w:fldCharType="end"/>
          </w:r>
        </w:p>
        <w:p w14:paraId="7969F0D9" w14:textId="77777777" w:rsidR="00CA7A93" w:rsidRDefault="00F40746">
          <w:pPr>
            <w:tabs>
              <w:tab w:val="right" w:pos="9025"/>
            </w:tabs>
            <w:spacing w:before="60" w:line="240" w:lineRule="auto"/>
            <w:ind w:left="360"/>
            <w:rPr>
              <w:color w:val="000000"/>
            </w:rPr>
          </w:pPr>
          <w:hyperlink w:anchor="_heading=h.bjzw4zeme3g4">
            <w:r>
              <w:rPr>
                <w:color w:val="000000"/>
              </w:rPr>
              <w:t>A discussion on dispute resolution in the present case</w:t>
            </w:r>
          </w:hyperlink>
          <w:r>
            <w:rPr>
              <w:color w:val="000000"/>
            </w:rPr>
            <w:tab/>
          </w:r>
          <w:r>
            <w:fldChar w:fldCharType="begin"/>
          </w:r>
          <w:r>
            <w:instrText xml:space="preserve"> PAGEREF _heading=h.bjzw4zeme3g4 \h </w:instrText>
          </w:r>
          <w:r>
            <w:fldChar w:fldCharType="separate"/>
          </w:r>
          <w:r>
            <w:rPr>
              <w:color w:val="000000"/>
            </w:rPr>
            <w:t>15</w:t>
          </w:r>
          <w:r>
            <w:fldChar w:fldCharType="end"/>
          </w:r>
        </w:p>
        <w:p w14:paraId="7049A67F" w14:textId="77777777" w:rsidR="00CA7A93" w:rsidRDefault="00F40746">
          <w:pPr>
            <w:tabs>
              <w:tab w:val="right" w:pos="9025"/>
            </w:tabs>
            <w:spacing w:before="200" w:line="240" w:lineRule="auto"/>
            <w:rPr>
              <w:b/>
              <w:color w:val="000000"/>
            </w:rPr>
          </w:pPr>
          <w:hyperlink w:anchor="_heading=h.lr4q1kc42tii">
            <w:r>
              <w:rPr>
                <w:b/>
                <w:color w:val="000000"/>
              </w:rPr>
              <w:t>The argument for</w:t>
            </w:r>
            <w:r>
              <w:rPr>
                <w:b/>
                <w:color w:val="000000"/>
              </w:rPr>
              <w:t xml:space="preserve"> applying the Thomas-Kilmann model</w:t>
            </w:r>
          </w:hyperlink>
          <w:r>
            <w:rPr>
              <w:b/>
              <w:color w:val="000000"/>
            </w:rPr>
            <w:tab/>
          </w:r>
          <w:r>
            <w:fldChar w:fldCharType="begin"/>
          </w:r>
          <w:r>
            <w:instrText xml:space="preserve"> PAGEREF _heading=h.lr4q1kc42tii \h </w:instrText>
          </w:r>
          <w:r>
            <w:fldChar w:fldCharType="separate"/>
          </w:r>
          <w:r>
            <w:rPr>
              <w:b/>
              <w:color w:val="000000"/>
            </w:rPr>
            <w:t>16</w:t>
          </w:r>
          <w:r>
            <w:fldChar w:fldCharType="end"/>
          </w:r>
        </w:p>
        <w:p w14:paraId="5485451B" w14:textId="77777777" w:rsidR="00CA7A93" w:rsidRDefault="00F40746">
          <w:pPr>
            <w:tabs>
              <w:tab w:val="right" w:pos="9025"/>
            </w:tabs>
            <w:spacing w:before="60" w:line="240" w:lineRule="auto"/>
            <w:ind w:left="360"/>
            <w:rPr>
              <w:color w:val="000000"/>
            </w:rPr>
          </w:pPr>
          <w:hyperlink w:anchor="_heading=h.uxtbigbch792">
            <w:r>
              <w:rPr>
                <w:color w:val="000000"/>
              </w:rPr>
              <w:t>Recommendations on the resolution of conflicts</w:t>
            </w:r>
          </w:hyperlink>
          <w:r>
            <w:rPr>
              <w:color w:val="000000"/>
            </w:rPr>
            <w:tab/>
          </w:r>
          <w:r>
            <w:fldChar w:fldCharType="begin"/>
          </w:r>
          <w:r>
            <w:instrText xml:space="preserve"> PAGEREF _heading=h.uxtbigbch792 \h </w:instrText>
          </w:r>
          <w:r>
            <w:fldChar w:fldCharType="separate"/>
          </w:r>
          <w:r>
            <w:rPr>
              <w:color w:val="000000"/>
            </w:rPr>
            <w:t>16</w:t>
          </w:r>
          <w:r>
            <w:fldChar w:fldCharType="end"/>
          </w:r>
        </w:p>
        <w:p w14:paraId="17B8F71A" w14:textId="77777777" w:rsidR="00CA7A93" w:rsidRDefault="00F40746">
          <w:pPr>
            <w:tabs>
              <w:tab w:val="right" w:pos="9025"/>
            </w:tabs>
            <w:spacing w:before="200" w:line="240" w:lineRule="auto"/>
            <w:rPr>
              <w:b/>
              <w:color w:val="000000"/>
            </w:rPr>
          </w:pPr>
          <w:hyperlink w:anchor="_heading=h.1ksv4uv">
            <w:r>
              <w:rPr>
                <w:b/>
                <w:color w:val="000000"/>
              </w:rPr>
              <w:t>Conclusion</w:t>
            </w:r>
          </w:hyperlink>
          <w:r>
            <w:rPr>
              <w:b/>
              <w:color w:val="000000"/>
            </w:rPr>
            <w:tab/>
          </w:r>
          <w:r>
            <w:fldChar w:fldCharType="begin"/>
          </w:r>
          <w:r>
            <w:instrText xml:space="preserve"> PAGEREF _heading=h.1ksv4uv \h </w:instrText>
          </w:r>
          <w:r>
            <w:fldChar w:fldCharType="separate"/>
          </w:r>
          <w:r>
            <w:rPr>
              <w:b/>
              <w:color w:val="000000"/>
            </w:rPr>
            <w:t>17</w:t>
          </w:r>
          <w:r>
            <w:fldChar w:fldCharType="end"/>
          </w:r>
        </w:p>
        <w:p w14:paraId="2DEC4F34" w14:textId="77777777" w:rsidR="00CA7A93" w:rsidRDefault="00F40746">
          <w:pPr>
            <w:tabs>
              <w:tab w:val="right" w:pos="9025"/>
            </w:tabs>
            <w:spacing w:before="200" w:line="240" w:lineRule="auto"/>
            <w:rPr>
              <w:b/>
              <w:color w:val="000000"/>
            </w:rPr>
          </w:pPr>
          <w:hyperlink w:anchor="_heading=h.44sinio">
            <w:r>
              <w:rPr>
                <w:b/>
                <w:color w:val="000000"/>
              </w:rPr>
              <w:t>Recommendations</w:t>
            </w:r>
          </w:hyperlink>
          <w:r>
            <w:rPr>
              <w:b/>
              <w:color w:val="000000"/>
            </w:rPr>
            <w:tab/>
          </w:r>
          <w:r>
            <w:fldChar w:fldCharType="begin"/>
          </w:r>
          <w:r>
            <w:instrText xml:space="preserve"> PAGEREF _heading=h.44sinio \h </w:instrText>
          </w:r>
          <w:r>
            <w:fldChar w:fldCharType="separate"/>
          </w:r>
          <w:r>
            <w:rPr>
              <w:b/>
              <w:color w:val="000000"/>
            </w:rPr>
            <w:t>18</w:t>
          </w:r>
          <w:r>
            <w:fldChar w:fldCharType="end"/>
          </w:r>
        </w:p>
        <w:p w14:paraId="5DA73E8D" w14:textId="77777777" w:rsidR="00CA7A93" w:rsidRDefault="00F40746">
          <w:pPr>
            <w:tabs>
              <w:tab w:val="right" w:pos="9025"/>
            </w:tabs>
            <w:spacing w:before="200" w:after="80" w:line="240" w:lineRule="auto"/>
            <w:rPr>
              <w:b/>
              <w:color w:val="000000"/>
            </w:rPr>
          </w:pPr>
          <w:hyperlink w:anchor="_heading=h.2jxsxqh">
            <w:r>
              <w:rPr>
                <w:b/>
                <w:color w:val="000000"/>
              </w:rPr>
              <w:t>Reference List</w:t>
            </w:r>
          </w:hyperlink>
          <w:r>
            <w:rPr>
              <w:b/>
              <w:color w:val="000000"/>
            </w:rPr>
            <w:tab/>
          </w:r>
          <w:r>
            <w:fldChar w:fldCharType="begin"/>
          </w:r>
          <w:r>
            <w:instrText xml:space="preserve"> PAGEREF _heading=h.2jxsxqh \h </w:instrText>
          </w:r>
          <w:r>
            <w:fldChar w:fldCharType="separate"/>
          </w:r>
          <w:r>
            <w:rPr>
              <w:b/>
              <w:color w:val="000000"/>
            </w:rPr>
            <w:t>19</w:t>
          </w:r>
          <w:r>
            <w:fldChar w:fldCharType="end"/>
          </w:r>
          <w:r>
            <w:fldChar w:fldCharType="end"/>
          </w:r>
        </w:p>
      </w:sdtContent>
    </w:sdt>
    <w:p w14:paraId="74179E0E" w14:textId="77777777" w:rsidR="00CA7A93" w:rsidRDefault="00F40746">
      <w:pPr>
        <w:rPr>
          <w:b/>
          <w:sz w:val="28"/>
          <w:szCs w:val="28"/>
          <w:highlight w:val="green"/>
        </w:rPr>
      </w:pPr>
      <w:r>
        <w:br w:type="page"/>
      </w:r>
    </w:p>
    <w:p w14:paraId="4917826F" w14:textId="77777777" w:rsidR="00CA7A93" w:rsidRDefault="00F40746">
      <w:pPr>
        <w:pStyle w:val="Heading1"/>
      </w:pPr>
      <w:bookmarkStart w:id="6" w:name="_heading=h.3dy6vkm" w:colFirst="0" w:colLast="0"/>
      <w:bookmarkEnd w:id="6"/>
      <w:r>
        <w:t>1. Introduction</w:t>
      </w:r>
    </w:p>
    <w:p w14:paraId="25F3C633" w14:textId="77777777" w:rsidR="00CA7A93" w:rsidRDefault="00F40746">
      <w:pPr>
        <w:rPr>
          <w:color w:val="000000" w:themeColor="text1"/>
        </w:rPr>
      </w:pPr>
      <w:r>
        <w:t>Going by the work of Alapo (2018), the concepts of organizational power and politics have pervasive effects on every aspect of an organisation. These aspects are found in the basis of the pressure</w:t>
      </w:r>
      <w:r>
        <w:t xml:space="preserve"> that employees and management have the ability to exert over each other, resulting in significant impacts on the functions and performance of the organisation, besides influencing its work culture and environment. To this effect, this report examines an i</w:t>
      </w:r>
      <w:r>
        <w:t xml:space="preserve">ntroduction to the concepts of what power and politics entail and their application in organisations. </w:t>
      </w:r>
      <w:r>
        <w:rPr>
          <w:color w:val="000000" w:themeColor="text1"/>
        </w:rPr>
        <w:t>The case organisation is the Post Office of the UK. This portfolio critically examines the interplay and the underlying principles of organisational power</w:t>
      </w:r>
      <w:r>
        <w:rPr>
          <w:color w:val="000000" w:themeColor="text1"/>
        </w:rPr>
        <w:t xml:space="preserve"> and politics in the case situation of the recent strikes staged by individuals affiliated with the Communication Workers Union against the Post Office’s management decisions regarding pay freezes and a minimum pay hike. At the same time, the aim of the po</w:t>
      </w:r>
      <w:r>
        <w:rPr>
          <w:color w:val="000000" w:themeColor="text1"/>
        </w:rPr>
        <w:t>rtfolio is to analyse the models relevant to the stakeholders at the Post Office under the purview of the present crisis.</w:t>
      </w:r>
    </w:p>
    <w:p w14:paraId="14075F42" w14:textId="77777777" w:rsidR="00CA7A93" w:rsidRDefault="00CA7A93"/>
    <w:p w14:paraId="79DE1A73" w14:textId="77777777" w:rsidR="00CA7A93" w:rsidRDefault="00F40746">
      <w:pPr>
        <w:pStyle w:val="Heading1"/>
      </w:pPr>
      <w:bookmarkStart w:id="7" w:name="_heading=h.1t3h5sf" w:colFirst="0" w:colLast="0"/>
      <w:bookmarkEnd w:id="7"/>
      <w:r>
        <w:t xml:space="preserve">2. Question 1 </w:t>
      </w:r>
    </w:p>
    <w:p w14:paraId="58A9A5D0" w14:textId="77777777" w:rsidR="00CA7A93" w:rsidRDefault="00F40746">
      <w:pPr>
        <w:pStyle w:val="Heading1"/>
        <w:keepNext w:val="0"/>
        <w:rPr>
          <w:sz w:val="24"/>
          <w:szCs w:val="24"/>
        </w:rPr>
      </w:pPr>
      <w:bookmarkStart w:id="8" w:name="_heading=h.qldnu6qdk1y1" w:colFirst="0" w:colLast="0"/>
      <w:bookmarkEnd w:id="8"/>
      <w:r>
        <w:rPr>
          <w:sz w:val="24"/>
          <w:szCs w:val="24"/>
        </w:rPr>
        <w:t>An overview of organisational power and politics</w:t>
      </w:r>
    </w:p>
    <w:p w14:paraId="7F4AF619" w14:textId="77777777" w:rsidR="00CA7A93" w:rsidRDefault="00F40746">
      <w:r>
        <w:t xml:space="preserve">Langton </w:t>
      </w:r>
      <w:r>
        <w:rPr>
          <w:i/>
        </w:rPr>
        <w:t>et al</w:t>
      </w:r>
      <w:r>
        <w:t xml:space="preserve">. (2010) refer to the definition of power as a capacity </w:t>
      </w:r>
      <w:r>
        <w:t>that A has to influence the behaviour of B so that B acts in accordance with A’s wishes. The work of Bicer (2020) refers to the distribution of power that usually comes to be apparent within organizations, which are, by nature, political structures with th</w:t>
      </w:r>
      <w:r>
        <w:t>e ability to further the careers of individuals and incorporate the wishes and interests of individuals at a workplace in whatever ways are appropriate. Furthermore, Fleming and Spicer (2014) gave organisational power the definition of being the unrestrict</w:t>
      </w:r>
      <w:r>
        <w:t>ed possibility of an individual to try to pursue their personal ambitions or objectives while being part of a social or organizational structure. Individuals use many ways in order to be able to effectively exercise power upon others. The workplace is such</w:t>
      </w:r>
      <w:r>
        <w:t xml:space="preserve"> a political space, in which employees typically encounter situations were choosing between the best reaction to them using their power. that use power in ways they do not prefer, adopt or support. Power can also be defined as getting someone other than on</w:t>
      </w:r>
      <w:r>
        <w:t>eself to perform behaviours in a way one wants, as well as the ability to hold any other kind of influence on an individual.</w:t>
      </w:r>
    </w:p>
    <w:p w14:paraId="79D01F9B" w14:textId="77777777" w:rsidR="00CA7A93" w:rsidRDefault="00CA7A93"/>
    <w:p w14:paraId="40596755" w14:textId="77777777" w:rsidR="00CA7A93" w:rsidRDefault="00F40746">
      <w:pPr>
        <w:pStyle w:val="Heading2"/>
        <w:rPr>
          <w:color w:val="000000" w:themeColor="text1"/>
        </w:rPr>
      </w:pPr>
      <w:bookmarkStart w:id="9" w:name="_heading=h.7d46lic9rvmc" w:colFirst="0" w:colLast="0"/>
      <w:bookmarkEnd w:id="9"/>
      <w:r>
        <w:rPr>
          <w:color w:val="000000" w:themeColor="text1"/>
        </w:rPr>
        <w:t>The six bases of power</w:t>
      </w:r>
    </w:p>
    <w:p w14:paraId="40DE029E" w14:textId="77777777" w:rsidR="00CA7A93" w:rsidRDefault="00F40746">
      <w:r>
        <w:t xml:space="preserve">Omisore and Nweke (2014), determine the </w:t>
      </w:r>
      <w:r>
        <w:rPr>
          <w:b/>
          <w:i/>
        </w:rPr>
        <w:t xml:space="preserve">six major bases of power, </w:t>
      </w:r>
      <w:r>
        <w:t>with these being coercion, expertise, rew</w:t>
      </w:r>
      <w:r>
        <w:t xml:space="preserve">ards, legitimacy, referent power and information. There are also three </w:t>
      </w:r>
      <w:r>
        <w:rPr>
          <w:b/>
          <w:i/>
        </w:rPr>
        <w:t xml:space="preserve">theoretical constructs </w:t>
      </w:r>
      <w:r>
        <w:t>such as the exchange theory, alignment theory and contingency theory.</w:t>
      </w:r>
    </w:p>
    <w:p w14:paraId="20173FF7" w14:textId="77777777" w:rsidR="00CA7A93" w:rsidRDefault="00CA7A93"/>
    <w:p w14:paraId="36FDB508" w14:textId="77777777" w:rsidR="00CA7A93" w:rsidRDefault="00F40746">
      <w:pPr>
        <w:jc w:val="center"/>
        <w:rPr>
          <w:b/>
        </w:rPr>
      </w:pPr>
      <w:r>
        <w:rPr>
          <w:b/>
          <w:noProof/>
        </w:rPr>
        <mc:AlternateContent>
          <mc:Choice Requires="wpg">
            <w:drawing>
              <wp:inline distT="114300" distB="114300" distL="114300" distR="114300" wp14:anchorId="7427A7BA" wp14:editId="305A7B7D">
                <wp:extent cx="4015740" cy="2691130"/>
                <wp:effectExtent l="0" t="0" r="3810" b="0"/>
                <wp:docPr id="30" name="Group 30"/>
                <wp:cNvGraphicFramePr/>
                <a:graphic xmlns:a="http://schemas.openxmlformats.org/drawingml/2006/main">
                  <a:graphicData uri="http://schemas.microsoft.com/office/word/2010/wordprocessingGroup">
                    <wpg:wgp>
                      <wpg:cNvGrpSpPr/>
                      <wpg:grpSpPr>
                        <a:xfrm>
                          <a:off x="0" y="0"/>
                          <a:ext cx="4015740" cy="2691488"/>
                          <a:chOff x="3852648" y="2434606"/>
                          <a:chExt cx="4509826" cy="4062370"/>
                        </a:xfrm>
                      </wpg:grpSpPr>
                      <wpg:grpSp>
                        <wpg:cNvPr id="1" name="Group 1"/>
                        <wpg:cNvGrpSpPr/>
                        <wpg:grpSpPr>
                          <a:xfrm>
                            <a:off x="3852648" y="2434606"/>
                            <a:ext cx="4509826" cy="4062370"/>
                            <a:chOff x="2645888" y="1296346"/>
                            <a:chExt cx="4486050" cy="4041757"/>
                          </a:xfrm>
                        </wpg:grpSpPr>
                        <wps:wsp>
                          <wps:cNvPr id="2" name="Rectangle 2"/>
                          <wps:cNvSpPr/>
                          <wps:spPr>
                            <a:xfrm>
                              <a:off x="2645888" y="1296346"/>
                              <a:ext cx="4486050" cy="4041750"/>
                            </a:xfrm>
                            <a:prstGeom prst="rect">
                              <a:avLst/>
                            </a:prstGeom>
                            <a:noFill/>
                            <a:ln>
                              <a:noFill/>
                            </a:ln>
                          </wps:spPr>
                          <wps:txbx>
                            <w:txbxContent>
                              <w:p w14:paraId="674F77A4"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3" name="Oval 3"/>
                          <wps:cNvSpPr/>
                          <wps:spPr>
                            <a:xfrm>
                              <a:off x="2645888" y="2643575"/>
                              <a:ext cx="1347300" cy="1347300"/>
                            </a:xfrm>
                            <a:prstGeom prst="ellipse">
                              <a:avLst/>
                            </a:prstGeom>
                            <a:solidFill>
                              <a:srgbClr val="8E7CC3"/>
                            </a:solidFill>
                            <a:ln>
                              <a:noFill/>
                            </a:ln>
                          </wps:spPr>
                          <wps:txbx>
                            <w:txbxContent>
                              <w:p w14:paraId="1AEE76D5"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4" name="Oval 4"/>
                          <wps:cNvSpPr/>
                          <wps:spPr>
                            <a:xfrm>
                              <a:off x="5784637" y="2643396"/>
                              <a:ext cx="1347300" cy="1444996"/>
                            </a:xfrm>
                            <a:prstGeom prst="ellipse">
                              <a:avLst/>
                            </a:prstGeom>
                            <a:solidFill>
                              <a:srgbClr val="F1C232"/>
                            </a:solidFill>
                            <a:ln>
                              <a:noFill/>
                            </a:ln>
                          </wps:spPr>
                          <wps:txbx>
                            <w:txbxContent>
                              <w:p w14:paraId="5A180239"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5" name="Oval 5"/>
                          <wps:cNvSpPr/>
                          <wps:spPr>
                            <a:xfrm>
                              <a:off x="3455575" y="3990803"/>
                              <a:ext cx="1347300" cy="1347300"/>
                            </a:xfrm>
                            <a:prstGeom prst="ellipse">
                              <a:avLst/>
                            </a:prstGeom>
                            <a:solidFill>
                              <a:srgbClr val="6FA8DC"/>
                            </a:solidFill>
                            <a:ln>
                              <a:noFill/>
                            </a:ln>
                          </wps:spPr>
                          <wps:txbx>
                            <w:txbxContent>
                              <w:p w14:paraId="168DCA71"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6" name="Oval 6"/>
                          <wps:cNvSpPr/>
                          <wps:spPr>
                            <a:xfrm>
                              <a:off x="4967568" y="3990803"/>
                              <a:ext cx="1347300" cy="1347300"/>
                            </a:xfrm>
                            <a:prstGeom prst="ellipse">
                              <a:avLst/>
                            </a:prstGeom>
                            <a:solidFill>
                              <a:srgbClr val="6AA84F"/>
                            </a:solidFill>
                            <a:ln>
                              <a:noFill/>
                            </a:ln>
                          </wps:spPr>
                          <wps:txbx>
                            <w:txbxContent>
                              <w:p w14:paraId="785A5330"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7" name="Oval 7"/>
                          <wps:cNvSpPr/>
                          <wps:spPr>
                            <a:xfrm>
                              <a:off x="3455575" y="1296346"/>
                              <a:ext cx="1347300" cy="1347300"/>
                            </a:xfrm>
                            <a:prstGeom prst="ellipse">
                              <a:avLst/>
                            </a:prstGeom>
                            <a:solidFill>
                              <a:srgbClr val="A61C00"/>
                            </a:solidFill>
                            <a:ln>
                              <a:noFill/>
                            </a:ln>
                          </wps:spPr>
                          <wps:txbx>
                            <w:txbxContent>
                              <w:p w14:paraId="0CF611B0"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8" name="Oval 8"/>
                          <wps:cNvSpPr/>
                          <wps:spPr>
                            <a:xfrm>
                              <a:off x="4967568" y="1296346"/>
                              <a:ext cx="1347300" cy="1347300"/>
                            </a:xfrm>
                            <a:prstGeom prst="ellipse">
                              <a:avLst/>
                            </a:prstGeom>
                            <a:solidFill>
                              <a:srgbClr val="CC0000"/>
                            </a:solidFill>
                            <a:ln>
                              <a:noFill/>
                            </a:ln>
                          </wps:spPr>
                          <wps:txbx>
                            <w:txbxContent>
                              <w:p w14:paraId="4EC3B2F1"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9" name="Rectangle 9"/>
                          <wps:cNvSpPr/>
                          <wps:spPr>
                            <a:xfrm>
                              <a:off x="3343908" y="1761472"/>
                              <a:ext cx="1339720" cy="624871"/>
                            </a:xfrm>
                            <a:prstGeom prst="rect">
                              <a:avLst/>
                            </a:prstGeom>
                            <a:noFill/>
                            <a:ln>
                              <a:noFill/>
                            </a:ln>
                          </wps:spPr>
                          <wps:txbx>
                            <w:txbxContent>
                              <w:p w14:paraId="62D0D1C8" w14:textId="77777777" w:rsidR="00CA7A93" w:rsidRDefault="00F40746">
                                <w:pPr>
                                  <w:spacing w:line="240" w:lineRule="auto"/>
                                  <w:jc w:val="center"/>
                                </w:pPr>
                                <w:r>
                                  <w:rPr>
                                    <w:rFonts w:ascii="Arial" w:eastAsia="Arial" w:hAnsi="Arial" w:cs="Arial"/>
                                    <w:color w:val="FFFFFF"/>
                                    <w:sz w:val="30"/>
                                  </w:rPr>
                                  <w:t>Legitimate</w:t>
                                </w:r>
                              </w:p>
                            </w:txbxContent>
                          </wps:txbx>
                          <wps:bodyPr spcFirstLastPara="1" wrap="square" lIns="91425" tIns="91425" rIns="91425" bIns="91425" anchor="t" anchorCtr="0">
                            <a:noAutofit/>
                          </wps:bodyPr>
                        </wps:wsp>
                        <wps:wsp>
                          <wps:cNvPr id="10" name="Rectangle 10"/>
                          <wps:cNvSpPr/>
                          <wps:spPr>
                            <a:xfrm>
                              <a:off x="4978294" y="1761472"/>
                              <a:ext cx="1217334" cy="564665"/>
                            </a:xfrm>
                            <a:prstGeom prst="rect">
                              <a:avLst/>
                            </a:prstGeom>
                            <a:noFill/>
                            <a:ln>
                              <a:noFill/>
                            </a:ln>
                          </wps:spPr>
                          <wps:txbx>
                            <w:txbxContent>
                              <w:p w14:paraId="04579A19" w14:textId="77777777" w:rsidR="00CA7A93" w:rsidRDefault="00F40746">
                                <w:pPr>
                                  <w:spacing w:line="240" w:lineRule="auto"/>
                                  <w:jc w:val="center"/>
                                </w:pPr>
                                <w:r>
                                  <w:rPr>
                                    <w:rFonts w:ascii="Arial" w:eastAsia="Arial" w:hAnsi="Arial" w:cs="Arial"/>
                                    <w:color w:val="FFFFFF"/>
                                    <w:sz w:val="30"/>
                                  </w:rPr>
                                  <w:t>Coercive</w:t>
                                </w:r>
                              </w:p>
                            </w:txbxContent>
                          </wps:txbx>
                          <wps:bodyPr spcFirstLastPara="1" wrap="square" lIns="91425" tIns="91425" rIns="91425" bIns="91425" anchor="t" anchorCtr="0">
                            <a:noAutofit/>
                          </wps:bodyPr>
                        </wps:wsp>
                        <wps:wsp>
                          <wps:cNvPr id="11" name="Rectangle 11"/>
                          <wps:cNvSpPr/>
                          <wps:spPr>
                            <a:xfrm>
                              <a:off x="2671425" y="3147245"/>
                              <a:ext cx="1192213" cy="677716"/>
                            </a:xfrm>
                            <a:prstGeom prst="rect">
                              <a:avLst/>
                            </a:prstGeom>
                            <a:noFill/>
                            <a:ln>
                              <a:noFill/>
                            </a:ln>
                          </wps:spPr>
                          <wps:txbx>
                            <w:txbxContent>
                              <w:p w14:paraId="5AF7D2FE" w14:textId="77777777" w:rsidR="00CA7A93" w:rsidRDefault="00F40746">
                                <w:pPr>
                                  <w:spacing w:line="240" w:lineRule="auto"/>
                                  <w:jc w:val="center"/>
                                </w:pPr>
                                <w:r>
                                  <w:rPr>
                                    <w:rFonts w:ascii="Arial" w:eastAsia="Arial" w:hAnsi="Arial" w:cs="Arial"/>
                                    <w:color w:val="FFFFFF"/>
                                    <w:sz w:val="30"/>
                                  </w:rPr>
                                  <w:t>Referent</w:t>
                                </w:r>
                              </w:p>
                            </w:txbxContent>
                          </wps:txbx>
                          <wps:bodyPr spcFirstLastPara="1" wrap="square" lIns="91425" tIns="91425" rIns="91425" bIns="91425" anchor="t" anchorCtr="0">
                            <a:noAutofit/>
                          </wps:bodyPr>
                        </wps:wsp>
                        <wps:wsp>
                          <wps:cNvPr id="12" name="Rectangle 12"/>
                          <wps:cNvSpPr/>
                          <wps:spPr>
                            <a:xfrm>
                              <a:off x="3369444" y="4339728"/>
                              <a:ext cx="1372774" cy="892015"/>
                            </a:xfrm>
                            <a:prstGeom prst="rect">
                              <a:avLst/>
                            </a:prstGeom>
                            <a:noFill/>
                            <a:ln>
                              <a:noFill/>
                            </a:ln>
                          </wps:spPr>
                          <wps:txbx>
                            <w:txbxContent>
                              <w:p w14:paraId="1F202939" w14:textId="77777777" w:rsidR="00CA7A93" w:rsidRDefault="00F40746">
                                <w:pPr>
                                  <w:spacing w:line="240" w:lineRule="auto"/>
                                  <w:jc w:val="center"/>
                                </w:pPr>
                                <w:r>
                                  <w:rPr>
                                    <w:rFonts w:ascii="Arial" w:eastAsia="Arial" w:hAnsi="Arial" w:cs="Arial"/>
                                    <w:color w:val="FFFFFF"/>
                                    <w:sz w:val="30"/>
                                  </w:rPr>
                                  <w:t>Information</w:t>
                                </w:r>
                              </w:p>
                            </w:txbxContent>
                          </wps:txbx>
                          <wps:bodyPr spcFirstLastPara="1" wrap="square" lIns="91425" tIns="91425" rIns="91425" bIns="91425" anchor="t" anchorCtr="0">
                            <a:noAutofit/>
                          </wps:bodyPr>
                        </wps:wsp>
                        <wps:wsp>
                          <wps:cNvPr id="13" name="Rectangle 13"/>
                          <wps:cNvSpPr/>
                          <wps:spPr>
                            <a:xfrm>
                              <a:off x="4918708" y="4351170"/>
                              <a:ext cx="1276918" cy="800483"/>
                            </a:xfrm>
                            <a:prstGeom prst="rect">
                              <a:avLst/>
                            </a:prstGeom>
                            <a:noFill/>
                            <a:ln>
                              <a:noFill/>
                            </a:ln>
                          </wps:spPr>
                          <wps:txbx>
                            <w:txbxContent>
                              <w:p w14:paraId="600B8228" w14:textId="77777777" w:rsidR="00CA7A93" w:rsidRDefault="00F40746">
                                <w:pPr>
                                  <w:spacing w:line="240" w:lineRule="auto"/>
                                  <w:jc w:val="center"/>
                                </w:pPr>
                                <w:r>
                                  <w:rPr>
                                    <w:rFonts w:ascii="Arial" w:eastAsia="Arial" w:hAnsi="Arial" w:cs="Arial"/>
                                    <w:color w:val="FFFFFF"/>
                                    <w:sz w:val="30"/>
                                  </w:rPr>
                                  <w:t>Expert</w:t>
                                </w:r>
                              </w:p>
                            </w:txbxContent>
                          </wps:txbx>
                          <wps:bodyPr spcFirstLastPara="1" wrap="square" lIns="91425" tIns="91425" rIns="91425" bIns="91425" anchor="t" anchorCtr="0">
                            <a:noAutofit/>
                          </wps:bodyPr>
                        </wps:wsp>
                        <wps:wsp>
                          <wps:cNvPr id="14" name="Rectangle 14"/>
                          <wps:cNvSpPr/>
                          <wps:spPr>
                            <a:xfrm>
                              <a:off x="5903909" y="3148048"/>
                              <a:ext cx="1108799" cy="601751"/>
                            </a:xfrm>
                            <a:prstGeom prst="rect">
                              <a:avLst/>
                            </a:prstGeom>
                            <a:noFill/>
                            <a:ln>
                              <a:noFill/>
                            </a:ln>
                          </wps:spPr>
                          <wps:txbx>
                            <w:txbxContent>
                              <w:p w14:paraId="25343F19" w14:textId="77777777" w:rsidR="00CA7A93" w:rsidRDefault="00F40746">
                                <w:pPr>
                                  <w:spacing w:line="240" w:lineRule="auto"/>
                                  <w:jc w:val="center"/>
                                </w:pPr>
                                <w:r>
                                  <w:rPr>
                                    <w:rFonts w:ascii="Arial" w:eastAsia="Arial" w:hAnsi="Arial" w:cs="Arial"/>
                                    <w:color w:val="FFFFFF"/>
                                    <w:sz w:val="30"/>
                                  </w:rPr>
                                  <w:t>Reward</w:t>
                                </w:r>
                              </w:p>
                            </w:txbxContent>
                          </wps:txbx>
                          <wps:bodyPr spcFirstLastPara="1" wrap="square" lIns="91425" tIns="91425" rIns="91425" bIns="91425" anchor="t" anchorCtr="0">
                            <a:noAutofit/>
                          </wps:bodyPr>
                        </wps:wsp>
                        <wps:wsp>
                          <wps:cNvPr id="15" name="Rectangle 15"/>
                          <wps:cNvSpPr/>
                          <wps:spPr>
                            <a:xfrm>
                              <a:off x="4366924" y="3176831"/>
                              <a:ext cx="1045800" cy="338700"/>
                            </a:xfrm>
                            <a:prstGeom prst="rect">
                              <a:avLst/>
                            </a:prstGeom>
                            <a:noFill/>
                            <a:ln>
                              <a:noFill/>
                            </a:ln>
                          </wps:spPr>
                          <wps:txbx>
                            <w:txbxContent>
                              <w:p w14:paraId="2B6A96CB" w14:textId="77777777" w:rsidR="00CA7A93" w:rsidRDefault="00F40746">
                                <w:pPr>
                                  <w:spacing w:line="240" w:lineRule="auto"/>
                                  <w:jc w:val="center"/>
                                </w:pPr>
                                <w:r>
                                  <w:rPr>
                                    <w:rFonts w:ascii="Arial" w:eastAsia="Arial" w:hAnsi="Arial" w:cs="Arial"/>
                                    <w:color w:val="FFFFFF"/>
                                    <w:sz w:val="20"/>
                                  </w:rPr>
                                  <w:t>Power</w:t>
                                </w:r>
                              </w:p>
                            </w:txbxContent>
                          </wps:txbx>
                          <wps:bodyPr spcFirstLastPara="1" wrap="square" lIns="91425" tIns="91425" rIns="91425" bIns="91425" anchor="t" anchorCtr="0">
                            <a:noAutofit/>
                          </wps:bodyPr>
                        </wps:wsp>
                        <wps:wsp>
                          <wps:cNvPr id="16" name="Straight Arrow Connector 16"/>
                          <wps:cNvCnPr/>
                          <wps:spPr>
                            <a:xfrm rot="10800000">
                              <a:off x="4353925" y="2386550"/>
                              <a:ext cx="282600" cy="506400"/>
                            </a:xfrm>
                            <a:prstGeom prst="straightConnector1">
                              <a:avLst/>
                            </a:prstGeom>
                            <a:noFill/>
                            <a:ln w="9525" cap="flat" cmpd="sng">
                              <a:solidFill>
                                <a:srgbClr val="FCE5CD"/>
                              </a:solidFill>
                              <a:prstDash val="solid"/>
                              <a:round/>
                              <a:headEnd type="none" w="sm" len="sm"/>
                              <a:tailEnd type="triangle" w="med" len="med"/>
                            </a:ln>
                          </wps:spPr>
                          <wps:bodyPr/>
                        </wps:wsp>
                        <wps:wsp>
                          <wps:cNvPr id="17" name="Straight Arrow Connector 17"/>
                          <wps:cNvCnPr/>
                          <wps:spPr>
                            <a:xfrm>
                              <a:off x="5123550" y="3750125"/>
                              <a:ext cx="292200" cy="409200"/>
                            </a:xfrm>
                            <a:prstGeom prst="straightConnector1">
                              <a:avLst/>
                            </a:prstGeom>
                            <a:noFill/>
                            <a:ln w="9525" cap="flat" cmpd="sng">
                              <a:solidFill>
                                <a:srgbClr val="FCE5CD"/>
                              </a:solidFill>
                              <a:prstDash val="solid"/>
                              <a:round/>
                              <a:headEnd type="none" w="sm" len="sm"/>
                              <a:tailEnd type="triangle" w="med" len="med"/>
                            </a:ln>
                          </wps:spPr>
                          <wps:bodyPr/>
                        </wps:wsp>
                        <wps:wsp>
                          <wps:cNvPr id="18" name="Straight Arrow Connector 18"/>
                          <wps:cNvCnPr/>
                          <wps:spPr>
                            <a:xfrm rot="10800000" flipH="1">
                              <a:off x="5123550" y="2378325"/>
                              <a:ext cx="272700" cy="428700"/>
                            </a:xfrm>
                            <a:prstGeom prst="straightConnector1">
                              <a:avLst/>
                            </a:prstGeom>
                            <a:noFill/>
                            <a:ln w="9525" cap="flat" cmpd="sng">
                              <a:solidFill>
                                <a:srgbClr val="FCE5CD"/>
                              </a:solidFill>
                              <a:prstDash val="solid"/>
                              <a:round/>
                              <a:headEnd type="none" w="sm" len="sm"/>
                              <a:tailEnd type="triangle" w="med" len="med"/>
                            </a:ln>
                          </wps:spPr>
                          <wps:bodyPr/>
                        </wps:wsp>
                        <wps:wsp>
                          <wps:cNvPr id="19" name="Straight Arrow Connector 19"/>
                          <wps:cNvCnPr/>
                          <wps:spPr>
                            <a:xfrm>
                              <a:off x="5412724" y="3346181"/>
                              <a:ext cx="491100" cy="9900"/>
                            </a:xfrm>
                            <a:prstGeom prst="straightConnector1">
                              <a:avLst/>
                            </a:prstGeom>
                            <a:noFill/>
                            <a:ln w="9525" cap="flat" cmpd="sng">
                              <a:solidFill>
                                <a:srgbClr val="FCE5CD"/>
                              </a:solidFill>
                              <a:prstDash val="solid"/>
                              <a:round/>
                              <a:headEnd type="none" w="sm" len="sm"/>
                              <a:tailEnd type="triangle" w="med" len="med"/>
                            </a:ln>
                          </wps:spPr>
                          <wps:bodyPr/>
                        </wps:wsp>
                        <wps:wsp>
                          <wps:cNvPr id="20" name="Straight Arrow Connector 20"/>
                          <wps:cNvCnPr/>
                          <wps:spPr>
                            <a:xfrm flipH="1">
                              <a:off x="3863524" y="3346181"/>
                              <a:ext cx="503400" cy="9600"/>
                            </a:xfrm>
                            <a:prstGeom prst="straightConnector1">
                              <a:avLst/>
                            </a:prstGeom>
                            <a:noFill/>
                            <a:ln w="9525" cap="flat" cmpd="sng">
                              <a:solidFill>
                                <a:srgbClr val="FCE5CD"/>
                              </a:solidFill>
                              <a:prstDash val="solid"/>
                              <a:round/>
                              <a:headEnd type="none" w="sm" len="sm"/>
                              <a:tailEnd type="triangle" w="med" len="med"/>
                            </a:ln>
                          </wps:spPr>
                          <wps:bodyPr/>
                        </wps:wsp>
                        <wps:wsp>
                          <wps:cNvPr id="21" name="Straight Arrow Connector 21"/>
                          <wps:cNvCnPr/>
                          <wps:spPr>
                            <a:xfrm flipH="1">
                              <a:off x="4373400" y="3779350"/>
                              <a:ext cx="302100" cy="350700"/>
                            </a:xfrm>
                            <a:prstGeom prst="straightConnector1">
                              <a:avLst/>
                            </a:prstGeom>
                            <a:noFill/>
                            <a:ln w="9525" cap="flat" cmpd="sng">
                              <a:solidFill>
                                <a:srgbClr val="FCE5CD"/>
                              </a:solidFill>
                              <a:prstDash val="solid"/>
                              <a:round/>
                              <a:headEnd type="none" w="sm" len="sm"/>
                              <a:tailEnd type="triangle" w="med" len="med"/>
                            </a:ln>
                          </wps:spPr>
                          <wps:bodyPr/>
                        </wps:wsp>
                        <wps:wsp>
                          <wps:cNvPr id="22" name="Oval 22"/>
                          <wps:cNvSpPr/>
                          <wps:spPr>
                            <a:xfrm>
                              <a:off x="4256006" y="2690999"/>
                              <a:ext cx="1270800" cy="1270800"/>
                            </a:xfrm>
                            <a:prstGeom prst="ellipse">
                              <a:avLst/>
                            </a:prstGeom>
                            <a:solidFill>
                              <a:srgbClr val="DD7E6B"/>
                            </a:solidFill>
                            <a:ln>
                              <a:noFill/>
                            </a:ln>
                          </wps:spPr>
                          <wps:txbx>
                            <w:txbxContent>
                              <w:p w14:paraId="16846ECE"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23" name="Rectangle 23"/>
                          <wps:cNvSpPr/>
                          <wps:spPr>
                            <a:xfrm>
                              <a:off x="4334522" y="3127595"/>
                              <a:ext cx="1108799" cy="594627"/>
                            </a:xfrm>
                            <a:prstGeom prst="rect">
                              <a:avLst/>
                            </a:prstGeom>
                            <a:noFill/>
                            <a:ln>
                              <a:noFill/>
                            </a:ln>
                          </wps:spPr>
                          <wps:txbx>
                            <w:txbxContent>
                              <w:p w14:paraId="7A8F0B47" w14:textId="77777777" w:rsidR="00CA7A93" w:rsidRDefault="00F40746">
                                <w:pPr>
                                  <w:spacing w:line="240" w:lineRule="auto"/>
                                  <w:jc w:val="center"/>
                                </w:pPr>
                                <w:r>
                                  <w:rPr>
                                    <w:rFonts w:ascii="Arial" w:eastAsia="Arial" w:hAnsi="Arial" w:cs="Arial"/>
                                    <w:color w:val="FFFFFF"/>
                                    <w:sz w:val="30"/>
                                  </w:rPr>
                                  <w:t>Power</w:t>
                                </w:r>
                              </w:p>
                            </w:txbxContent>
                          </wps:txbx>
                          <wps:bodyPr spcFirstLastPara="1" wrap="square" lIns="91425" tIns="91425" rIns="91425" bIns="91425" anchor="t" anchorCtr="0">
                            <a:noAutofit/>
                          </wps:bodyPr>
                        </wps:wsp>
                      </wpg:grpSp>
                    </wpg:wgp>
                  </a:graphicData>
                </a:graphic>
              </wp:inline>
            </w:drawing>
          </mc:Choice>
          <mc:Fallback xmlns:wpsCustomData="http://www.wps.cn/officeDocument/2013/wpsCustomData">
            <w:pict>
              <v:group id="_x0000_s1026" o:spid="_x0000_s1026" o:spt="203" style="height:211.9pt;width:316.2pt;" coordorigin="3852648,2434606" coordsize="4509826,4062370" o:gfxdata="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">
                <o:lock v:ext="edit" aspectratio="f"/>
                <v:group id="_x0000_s1026" o:spid="_x0000_s1026" o:spt="203" style="position:absolute;left:3852648;top:2434606;height:4062370;width:4509826;" coordorigin="2645888,1296346" coordsize="4486050,4041757" o:gfxdata="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">
                  <o:lock v:ext="edit" aspectratio="f"/>
                  <v:rect id="Rectangle 2" o:spid="_x0000_s1026" o:spt="1" style="position:absolute;left:2645888;top:1296346;height:4041750;width:4486050;v-text-anchor:middle;" filled="f" stroked="f" coordsize="21600,21600" o:gfxdata="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NqF4mugAAANoA&#10;AAAPAAAAAAAAAAEAIAAAACIAAABkcnMvZG93bnJldi54bWxQSwECFAAUAAAACACHTuJAMy8FnjsA&#10;AAA5AAAAEAAAAAAAAAABACAAAAAJAQAAZHJzL3NoYXBleG1sLnhtbFBLBQYAAAAABgAGAFsBAACz&#10;AwAAAAA=&#10;">
                    <v:fill on="f" focussize="0,0"/>
                    <v:stroke on="f"/>
                    <v:imagedata o:title=""/>
                    <o:lock v:ext="edit" aspectratio="f"/>
                    <v:textbox inset="7.1988188976378pt,7.1988188976378pt,7.1988188976378pt,7.1988188976378pt">
                      <w:txbxContent>
                        <w:p>
                          <w:pPr>
                            <w:spacing w:line="240" w:lineRule="auto"/>
                            <w:jc w:val="left"/>
                          </w:pPr>
                        </w:p>
                      </w:txbxContent>
                    </v:textbox>
                  </v:rect>
                  <v:shape id="_x0000_s1026" o:spid="_x0000_s1026" o:spt="3" type="#_x0000_t3" style="position:absolute;left:2645888;top:2643575;height:1347300;width:1347300;v-text-anchor:middle;" fillcolor="#8E7CC3" filled="t" stroked="f" coordsize="21600,21600" o:gfxdata="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6RuLxvQAA&#10;ANoAAAAPAAAAAAAAAAEAIAAAACIAAABkcnMvZG93bnJldi54bWxQSwECFAAUAAAACACHTuJAMy8F&#10;njsAAAA5AAAAEAAAAAAAAAABACAAAAAMAQAAZHJzL3NoYXBleG1sLnhtbFBLBQYAAAAABgAGAFsB&#10;AAC2AwAAAAA=&#10;">
                    <v:fill on="t" focussize="0,0"/>
                    <v:stroke on="f"/>
                    <v:imagedata o:title=""/>
                    <o:lock v:ext="edit" aspectratio="f"/>
                    <v:textbox inset="7.1988188976378pt,7.1988188976378pt,7.1988188976378pt,7.1988188976378pt">
                      <w:txbxContent>
                        <w:p>
                          <w:pPr>
                            <w:spacing w:line="240" w:lineRule="auto"/>
                            <w:jc w:val="left"/>
                          </w:pPr>
                        </w:p>
                      </w:txbxContent>
                    </v:textbox>
                  </v:shape>
                  <v:shape id="_x0000_s1026" o:spid="_x0000_s1026" o:spt="3" type="#_x0000_t3" style="position:absolute;left:5784637;top:2643396;height:1444996;width:1347300;v-text-anchor:middle;" fillcolor="#F1C232" filled="t" stroked="f" coordsize="21600,21600" o:gfxdata="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Ccfnsy8AAAA&#10;2gAAAA8AAAAAAAAAAQAgAAAAIgAAAGRycy9kb3ducmV2LnhtbFBLAQIUABQAAAAIAIdO4kAzLwWe&#10;OwAAADkAAAAQAAAAAAAAAAEAIAAAAAsBAABkcnMvc2hhcGV4bWwueG1sUEsFBgAAAAAGAAYAWwEA&#10;ALUDAAAAAA==&#10;">
                    <v:fill on="t" focussize="0,0"/>
                    <v:stroke on="f"/>
                    <v:imagedata o:title=""/>
                    <o:lock v:ext="edit" aspectratio="f"/>
                    <v:textbox inset="7.1988188976378pt,7.1988188976378pt,7.1988188976378pt,7.1988188976378pt">
                      <w:txbxContent>
                        <w:p>
                          <w:pPr>
                            <w:spacing w:line="240" w:lineRule="auto"/>
                            <w:jc w:val="left"/>
                          </w:pPr>
                        </w:p>
                      </w:txbxContent>
                    </v:textbox>
                  </v:shape>
                  <v:shape id="_x0000_s1026" o:spid="_x0000_s1026" o:spt="3" type="#_x0000_t3" style="position:absolute;left:3455575;top:3990803;height:1347300;width:1347300;v-text-anchor:middle;" fillcolor="#6FA8DC" filled="t" stroked="f" coordsize="21600,21600" o:gfxdata="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G0hvEy8AAAA&#10;2gAAAA8AAAAAAAAAAQAgAAAAIgAAAGRycy9kb3ducmV2LnhtbFBLAQIUABQAAAAIAIdO4kAzLwWe&#10;OwAAADkAAAAQAAAAAAAAAAEAIAAAAAsBAABkcnMvc2hhcGV4bWwueG1sUEsFBgAAAAAGAAYAWwEA&#10;ALUDAAAAAA==&#10;">
                    <v:fill on="t" focussize="0,0"/>
                    <v:stroke on="f"/>
                    <v:imagedata o:title=""/>
                    <o:lock v:ext="edit" aspectratio="f"/>
                    <v:textbox inset="7.1988188976378pt,7.1988188976378pt,7.1988188976378pt,7.1988188976378pt">
                      <w:txbxContent>
                        <w:p>
                          <w:pPr>
                            <w:spacing w:line="240" w:lineRule="auto"/>
                            <w:jc w:val="left"/>
                          </w:pPr>
                        </w:p>
                      </w:txbxContent>
                    </v:textbox>
                  </v:shape>
                  <v:shape id="_x0000_s1026" o:spid="_x0000_s1026" o:spt="3" type="#_x0000_t3" style="position:absolute;left:4967568;top:3990803;height:1347300;width:1347300;v-text-anchor:middle;" fillcolor="#6AA84F" filled="t" stroked="f" coordsize="21600,21600" o:gfxdata="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eg5FTbsAAADa&#10;AAAADwAAAAAAAAABACAAAAAiAAAAZHJzL2Rvd25yZXYueG1sUEsBAhQAFAAAAAgAh07iQDMvBZ47&#10;AAAAOQAAABAAAAAAAAAAAQAgAAAACgEAAGRycy9zaGFwZXhtbC54bWxQSwUGAAAAAAYABgBbAQAA&#10;tAMAAAAA&#10;">
                    <v:fill on="t" focussize="0,0"/>
                    <v:stroke on="f"/>
                    <v:imagedata o:title=""/>
                    <o:lock v:ext="edit" aspectratio="f"/>
                    <v:textbox inset="7.1988188976378pt,7.1988188976378pt,7.1988188976378pt,7.1988188976378pt">
                      <w:txbxContent>
                        <w:p>
                          <w:pPr>
                            <w:spacing w:line="240" w:lineRule="auto"/>
                            <w:jc w:val="left"/>
                          </w:pPr>
                        </w:p>
                      </w:txbxContent>
                    </v:textbox>
                  </v:shape>
                  <v:shape id="_x0000_s1026" o:spid="_x0000_s1026" o:spt="3" type="#_x0000_t3" style="position:absolute;left:3455575;top:1296346;height:1347300;width:1347300;v-text-anchor:middle;" fillcolor="#A61C00" filled="t" stroked="f" coordsize="21600,21600" o:gfxdata="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onpeu8AAAA&#10;2gAAAA8AAAAAAAAAAQAgAAAAIgAAAGRycy9kb3ducmV2LnhtbFBLAQIUABQAAAAIAIdO4kAzLwWe&#10;OwAAADkAAAAQAAAAAAAAAAEAIAAAAAsBAABkcnMvc2hhcGV4bWwueG1sUEsFBgAAAAAGAAYAWwEA&#10;ALUDAAAAAA==&#10;">
                    <v:fill on="t" focussize="0,0"/>
                    <v:stroke on="f"/>
                    <v:imagedata o:title=""/>
                    <o:lock v:ext="edit" aspectratio="f"/>
                    <v:textbox inset="7.1988188976378pt,7.1988188976378pt,7.1988188976378pt,7.1988188976378pt">
                      <w:txbxContent>
                        <w:p>
                          <w:pPr>
                            <w:spacing w:line="240" w:lineRule="auto"/>
                            <w:jc w:val="left"/>
                          </w:pPr>
                        </w:p>
                      </w:txbxContent>
                    </v:textbox>
                  </v:shape>
                  <v:shape id="_x0000_s1026" o:spid="_x0000_s1026" o:spt="3" type="#_x0000_t3" style="position:absolute;left:4967568;top:1296346;height:1347300;width:1347300;v-text-anchor:middle;" fillcolor="#CC0000" filled="t" stroked="f" coordsize="21600,21600" o:gfxdata="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T82YHugAAANoA&#10;AAAPAAAAAAAAAAEAIAAAACIAAABkcnMvZG93bnJldi54bWxQSwECFAAUAAAACACHTuJAMy8FnjsA&#10;AAA5AAAAEAAAAAAAAAABACAAAAAJAQAAZHJzL3NoYXBleG1sLnhtbFBLBQYAAAAABgAGAFsBAACz&#10;AwAAAAA=&#10;">
                    <v:fill on="t" focussize="0,0"/>
                    <v:stroke on="f"/>
                    <v:imagedata o:title=""/>
                    <o:lock v:ext="edit" aspectratio="f"/>
                    <v:textbox inset="7.1988188976378pt,7.1988188976378pt,7.1988188976378pt,7.1988188976378pt">
                      <w:txbxContent>
                        <w:p>
                          <w:pPr>
                            <w:spacing w:line="240" w:lineRule="auto"/>
                            <w:jc w:val="left"/>
                          </w:pPr>
                        </w:p>
                      </w:txbxContent>
                    </v:textbox>
                  </v:shape>
                  <v:rect id="Rectangle 9" o:spid="_x0000_s1026" o:spt="1" style="position:absolute;left:3343908;top:1761472;height:624871;width:1339720;" filled="f" stroked="f" coordsize="21600,21600" o:gfxdata="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5JvMC8AAAA&#10;2gAAAA8AAAAAAAAAAQAgAAAAIgAAAGRycy9kb3ducmV2LnhtbFBLAQIUABQAAAAIAIdO4kAzLwWe&#10;OwAAADkAAAAQAAAAAAAAAAEAIAAAAAsBAABkcnMvc2hhcGV4bWwueG1sUEsFBgAAAAAGAAYAWwEA&#10;ALUDAAAAAA==&#10;">
                    <v:fill on="f" focussize="0,0"/>
                    <v:stroke on="f"/>
                    <v:imagedata o:title=""/>
                    <o:lock v:ext="edit" aspectratio="f"/>
                    <v:textbox inset="7.1988188976378pt,7.1988188976378pt,7.1988188976378pt,7.1988188976378pt">
                      <w:txbxContent>
                        <w:p>
                          <w:pPr>
                            <w:spacing w:line="240" w:lineRule="auto"/>
                            <w:jc w:val="center"/>
                          </w:pPr>
                          <w:r>
                            <w:rPr>
                              <w:rFonts w:ascii="Arial" w:hAnsi="Arial" w:eastAsia="Arial" w:cs="Arial"/>
                              <w:color w:val="FFFFFF"/>
                              <w:sz w:val="30"/>
                            </w:rPr>
                            <w:t>Legitimate</w:t>
                          </w:r>
                        </w:p>
                      </w:txbxContent>
                    </v:textbox>
                  </v:rect>
                  <v:rect id="Rectangle 10" o:spid="_x0000_s1026" o:spt="1" style="position:absolute;left:4978294;top:1761472;height:564665;width:1217334;" filled="f" stroked="f" coordsize="21600,21600" o:gfxdata="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wo/YK8AAAA&#10;2wAAAA8AAAAAAAAAAQAgAAAAIgAAAGRycy9kb3ducmV2LnhtbFBLAQIUABQAAAAIAIdO4kAzLwWe&#10;OwAAADkAAAAQAAAAAAAAAAEAIAAAAAsBAABkcnMvc2hhcGV4bWwueG1sUEsFBgAAAAAGAAYAWwEA&#10;ALUDAAAAAA==&#10;">
                    <v:fill on="f" focussize="0,0"/>
                    <v:stroke on="f"/>
                    <v:imagedata o:title=""/>
                    <o:lock v:ext="edit" aspectratio="f"/>
                    <v:textbox inset="7.1988188976378pt,7.1988188976378pt,7.1988188976378pt,7.1988188976378pt">
                      <w:txbxContent>
                        <w:p>
                          <w:pPr>
                            <w:spacing w:line="240" w:lineRule="auto"/>
                            <w:jc w:val="center"/>
                          </w:pPr>
                          <w:r>
                            <w:rPr>
                              <w:rFonts w:ascii="Arial" w:hAnsi="Arial" w:eastAsia="Arial" w:cs="Arial"/>
                              <w:color w:val="FFFFFF"/>
                              <w:sz w:val="30"/>
                            </w:rPr>
                            <w:t>Coercive</w:t>
                          </w:r>
                        </w:p>
                      </w:txbxContent>
                    </v:textbox>
                  </v:rect>
                  <v:rect id="Rectangle 11" o:spid="_x0000_s1026" o:spt="1" style="position:absolute;left:2671425;top:3147245;height:677716;width:1192213;" filled="f" stroked="f" coordsize="21600,21600" o:gfxdata="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jZFgZugAAANsA&#10;AAAPAAAAAAAAAAEAIAAAACIAAABkcnMvZG93bnJldi54bWxQSwECFAAUAAAACACHTuJAMy8FnjsA&#10;AAA5AAAAEAAAAAAAAAABACAAAAAJAQAAZHJzL3NoYXBleG1sLnhtbFBLBQYAAAAABgAGAFsBAACz&#10;AwAAAAA=&#10;">
                    <v:fill on="f" focussize="0,0"/>
                    <v:stroke on="f"/>
                    <v:imagedata o:title=""/>
                    <o:lock v:ext="edit" aspectratio="f"/>
                    <v:textbox inset="7.1988188976378pt,7.1988188976378pt,7.1988188976378pt,7.1988188976378pt">
                      <w:txbxContent>
                        <w:p>
                          <w:pPr>
                            <w:spacing w:line="240" w:lineRule="auto"/>
                            <w:jc w:val="center"/>
                          </w:pPr>
                          <w:r>
                            <w:rPr>
                              <w:rFonts w:ascii="Arial" w:hAnsi="Arial" w:eastAsia="Arial" w:cs="Arial"/>
                              <w:color w:val="FFFFFF"/>
                              <w:sz w:val="30"/>
                            </w:rPr>
                            <w:t>Referent</w:t>
                          </w:r>
                        </w:p>
                      </w:txbxContent>
                    </v:textbox>
                  </v:rect>
                  <v:rect id="Rectangle 12" o:spid="_x0000_s1026" o:spt="1" style="position:absolute;left:3369444;top:4339728;height:892015;width:1372774;" filled="f" stroked="f" coordsize="21600,21600" o:gfxdata="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TtsZuugAAANsA&#10;AAAPAAAAAAAAAAEAIAAAACIAAABkcnMvZG93bnJldi54bWxQSwECFAAUAAAACACHTuJAMy8FnjsA&#10;AAA5AAAAEAAAAAAAAAABACAAAAAJAQAAZHJzL3NoYXBleG1sLnhtbFBLBQYAAAAABgAGAFsBAACz&#10;AwAAAAA=&#10;">
                    <v:fill on="f" focussize="0,0"/>
                    <v:stroke on="f"/>
                    <v:imagedata o:title=""/>
                    <o:lock v:ext="edit" aspectratio="f"/>
                    <v:textbox inset="7.1988188976378pt,7.1988188976378pt,7.1988188976378pt,7.1988188976378pt">
                      <w:txbxContent>
                        <w:p>
                          <w:pPr>
                            <w:spacing w:line="240" w:lineRule="auto"/>
                            <w:jc w:val="center"/>
                          </w:pPr>
                          <w:r>
                            <w:rPr>
                              <w:rFonts w:ascii="Arial" w:hAnsi="Arial" w:eastAsia="Arial" w:cs="Arial"/>
                              <w:color w:val="FFFFFF"/>
                              <w:sz w:val="30"/>
                            </w:rPr>
                            <w:t>Information</w:t>
                          </w:r>
                        </w:p>
                      </w:txbxContent>
                    </v:textbox>
                  </v:rect>
                  <v:rect id="Rectangle 13" o:spid="_x0000_s1026" o:spt="1" style="position:absolute;left:4918708;top:4351170;height:800483;width:1276918;" filled="f" stroked="f" coordsize="21600,21600" o:gfxdata="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8+mP1ugAAANsA&#10;AAAPAAAAAAAAAAEAIAAAACIAAABkcnMvZG93bnJldi54bWxQSwECFAAUAAAACACHTuJAMy8FnjsA&#10;AAA5AAAAEAAAAAAAAAABACAAAAAJAQAAZHJzL3NoYXBleG1sLnhtbFBLBQYAAAAABgAGAFsBAACz&#10;AwAAAAA=&#10;">
                    <v:fill on="f" focussize="0,0"/>
                    <v:stroke on="f"/>
                    <v:imagedata o:title=""/>
                    <o:lock v:ext="edit" aspectratio="f"/>
                    <v:textbox inset="7.1988188976378pt,7.1988188976378pt,7.1988188976378pt,7.1988188976378pt">
                      <w:txbxContent>
                        <w:p>
                          <w:pPr>
                            <w:spacing w:line="240" w:lineRule="auto"/>
                            <w:jc w:val="center"/>
                          </w:pPr>
                          <w:r>
                            <w:rPr>
                              <w:rFonts w:ascii="Arial" w:hAnsi="Arial" w:eastAsia="Arial" w:cs="Arial"/>
                              <w:color w:val="FFFFFF"/>
                              <w:sz w:val="30"/>
                            </w:rPr>
                            <w:t>Expert</w:t>
                          </w:r>
                        </w:p>
                      </w:txbxContent>
                    </v:textbox>
                  </v:rect>
                  <v:rect id="Rectangle 14" o:spid="_x0000_s1026" o:spt="1" style="position:absolute;left:5903909;top:3148048;height:601751;width:1108799;" filled="f" stroked="f" coordsize="21600,21600" o:gfxdata="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zE/uBugAAANsA&#10;AAAPAAAAAAAAAAEAIAAAACIAAABkcnMvZG93bnJldi54bWxQSwECFAAUAAAACACHTuJAMy8FnjsA&#10;AAA5AAAAEAAAAAAAAAABACAAAAAJAQAAZHJzL3NoYXBleG1sLnhtbFBLBQYAAAAABgAGAFsBAACz&#10;AwAAAAA=&#10;">
                    <v:fill on="f" focussize="0,0"/>
                    <v:stroke on="f"/>
                    <v:imagedata o:title=""/>
                    <o:lock v:ext="edit" aspectratio="f"/>
                    <v:textbox inset="7.1988188976378pt,7.1988188976378pt,7.1988188976378pt,7.1988188976378pt">
                      <w:txbxContent>
                        <w:p>
                          <w:pPr>
                            <w:spacing w:line="240" w:lineRule="auto"/>
                            <w:jc w:val="center"/>
                          </w:pPr>
                          <w:r>
                            <w:rPr>
                              <w:rFonts w:ascii="Arial" w:hAnsi="Arial" w:eastAsia="Arial" w:cs="Arial"/>
                              <w:color w:val="FFFFFF"/>
                              <w:sz w:val="30"/>
                            </w:rPr>
                            <w:t>Reward</w:t>
                          </w:r>
                        </w:p>
                      </w:txbxContent>
                    </v:textbox>
                  </v:rect>
                  <v:rect id="Rectangle 15" o:spid="_x0000_s1026" o:spt="1" style="position:absolute;left:4366924;top:3176831;height:338700;width:1045800;" filled="f" stroked="f" coordsize="21600,21600" o:gfxdata="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cX14augAAANsA&#10;AAAPAAAAAAAAAAEAIAAAACIAAABkcnMvZG93bnJldi54bWxQSwECFAAUAAAACACHTuJAMy8FnjsA&#10;AAA5AAAAEAAAAAAAAAABACAAAAAJAQAAZHJzL3NoYXBleG1sLnhtbFBLBQYAAAAABgAGAFsBAACz&#10;AwAAAAA=&#10;">
                    <v:fill on="f" focussize="0,0"/>
                    <v:stroke on="f"/>
                    <v:imagedata o:title=""/>
                    <o:lock v:ext="edit" aspectratio="f"/>
                    <v:textbox inset="7.1988188976378pt,7.1988188976378pt,7.1988188976378pt,7.1988188976378pt">
                      <w:txbxContent>
                        <w:p>
                          <w:pPr>
                            <w:spacing w:line="240" w:lineRule="auto"/>
                            <w:jc w:val="center"/>
                          </w:pPr>
                          <w:r>
                            <w:rPr>
                              <w:rFonts w:ascii="Arial" w:hAnsi="Arial" w:eastAsia="Arial" w:cs="Arial"/>
                              <w:color w:val="FFFFFF"/>
                              <w:sz w:val="20"/>
                            </w:rPr>
                            <w:t>Power</w:t>
                          </w:r>
                        </w:p>
                      </w:txbxContent>
                    </v:textbox>
                  </v:rect>
                  <v:shape id="_x0000_s1026" o:spid="_x0000_s1026" o:spt="32" type="#_x0000_t32" style="position:absolute;left:4353925;top:2386550;height:506400;width:282600;rotation:11796480f;" filled="f" stroked="t" coordsize="21600,21600" o:gfxdata="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Ehsnky8AAAA&#10;2wAAAA8AAAAAAAAAAQAgAAAAIgAAAGRycy9kb3ducmV2LnhtbFBLAQIUABQAAAAIAIdO4kAzLwWe&#10;OwAAADkAAAAQAAAAAAAAAAEAIAAAAAsBAABkcnMvc2hhcGV4bWwueG1sUEsFBgAAAAAGAAYAWwEA&#10;ALUDAAAAAA==&#10;">
                    <v:fill on="f" focussize="0,0"/>
                    <v:stroke color="#FCE5CD" joinstyle="round" startarrowwidth="narrow" startarrowlength="short" endarrow="block"/>
                    <v:imagedata o:title=""/>
                    <o:lock v:ext="edit" aspectratio="f"/>
                  </v:shape>
                  <v:shape id="_x0000_s1026" o:spid="_x0000_s1026" o:spt="32" type="#_x0000_t32" style="position:absolute;left:5123550;top:3750125;height:409200;width:292200;" filled="f" stroked="t" coordsize="21600,21600" o:gfxdata="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aG64eugAAANsA&#10;AAAPAAAAAAAAAAEAIAAAACIAAABkcnMvZG93bnJldi54bWxQSwECFAAUAAAACACHTuJAMy8FnjsA&#10;AAA5AAAAEAAAAAAAAAABACAAAAAJAQAAZHJzL3NoYXBleG1sLnhtbFBLBQYAAAAABgAGAFsBAACz&#10;AwAAAAA=&#10;">
                    <v:fill on="f" focussize="0,0"/>
                    <v:stroke color="#FCE5CD" joinstyle="round" startarrowwidth="narrow" startarrowlength="short" endarrow="block"/>
                    <v:imagedata o:title=""/>
                    <o:lock v:ext="edit" aspectratio="f"/>
                  </v:shape>
                  <v:shape id="_x0000_s1026" o:spid="_x0000_s1026" o:spt="32" type="#_x0000_t32" style="position:absolute;left:5123550;top:2378325;flip:x;height:428700;width:272700;rotation:11796480f;" filled="f" stroked="t" coordsize="21600,21600" o:gfxdata="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r0jRdLsAAADb&#10;AAAADwAAAAAAAAABACAAAAAiAAAAZHJzL2Rvd25yZXYueG1sUEsBAhQAFAAAAAgAh07iQDMvBZ47&#10;AAAAOQAAABAAAAAAAAAAAQAgAAAACgEAAGRycy9zaGFwZXhtbC54bWxQSwUGAAAAAAYABgBbAQAA&#10;tAMAAAAA&#10;">
                    <v:fill on="f" focussize="0,0"/>
                    <v:stroke color="#FCE5CD" joinstyle="round" startarrowwidth="narrow" startarrowlength="short" endarrow="block"/>
                    <v:imagedata o:title=""/>
                    <o:lock v:ext="edit" aspectratio="f"/>
                  </v:shape>
                  <v:shape id="_x0000_s1026" o:spid="_x0000_s1026" o:spt="32" type="#_x0000_t32" style="position:absolute;left:5412724;top:3346181;height:9900;width:491100;" filled="f" stroked="t" coordsize="21600,21600" o:gfxdata="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ITIn/e5AAAA2wAA&#10;AA8AAAAAAAAAAQAgAAAAIgAAAGRycy9kb3ducmV2LnhtbFBLAQIUABQAAAAIAIdO4kAzLwWeOwAA&#10;ADkAAAAQAAAAAAAAAAEAIAAAAAgBAABkcnMvc2hhcGV4bWwueG1sUEsFBgAAAAAGAAYAWwEAALID&#10;AAAAAA==&#10;">
                    <v:fill on="f" focussize="0,0"/>
                    <v:stroke color="#FCE5CD" joinstyle="round" startarrowwidth="narrow" startarrowlength="short" endarrow="block"/>
                    <v:imagedata o:title=""/>
                    <o:lock v:ext="edit" aspectratio="f"/>
                  </v:shape>
                  <v:shape id="_x0000_s1026" o:spid="_x0000_s1026" o:spt="32" type="#_x0000_t32" style="position:absolute;left:3863524;top:3346181;flip:x;height:9600;width:503400;" filled="f" stroked="t" coordsize="21600,21600" o:gfxdata="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D4sHI+5AAAA2wAA&#10;AA8AAAAAAAAAAQAgAAAAIgAAAGRycy9kb3ducmV2LnhtbFBLAQIUABQAAAAIAIdO4kAzLwWeOwAA&#10;ADkAAAAQAAAAAAAAAAEAIAAAAAgBAABkcnMvc2hhcGV4bWwueG1sUEsFBgAAAAAGAAYAWwEAALID&#10;AAAAAA==&#10;">
                    <v:fill on="f" focussize="0,0"/>
                    <v:stroke color="#FCE5CD" joinstyle="round" startarrowwidth="narrow" startarrowlength="short" endarrow="block"/>
                    <v:imagedata o:title=""/>
                    <o:lock v:ext="edit" aspectratio="f"/>
                  </v:shape>
                  <v:shape id="_x0000_s1026" o:spid="_x0000_s1026" o:spt="32" type="#_x0000_t32" style="position:absolute;left:4373400;top:3779350;flip:x;height:350700;width:302100;" filled="f" stroked="t" coordsize="21600,21600" o:gfxdata="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FguRS8AAAA&#10;2wAAAA8AAAAAAAAAAQAgAAAAIgAAAGRycy9kb3ducmV2LnhtbFBLAQIUABQAAAAIAIdO4kAzLwWe&#10;OwAAADkAAAAQAAAAAAAAAAEAIAAAAAsBAABkcnMvc2hhcGV4bWwueG1sUEsFBgAAAAAGAAYAWwEA&#10;ALUDAAAAAA==&#10;">
                    <v:fill on="f" focussize="0,0"/>
                    <v:stroke color="#FCE5CD" joinstyle="round" startarrowwidth="narrow" startarrowlength="short" endarrow="block"/>
                    <v:imagedata o:title=""/>
                    <o:lock v:ext="edit" aspectratio="f"/>
                  </v:shape>
                  <v:shape id="_x0000_s1026" o:spid="_x0000_s1026" o:spt="3" type="#_x0000_t3" style="position:absolute;left:4256006;top:2690999;height:1270800;width:1270800;v-text-anchor:middle;" fillcolor="#DD7E6B" filled="t" stroked="f" coordsize="21600,21600" o:gfxdata="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H3S7U+8AAAA&#10;2wAAAA8AAAAAAAAAAQAgAAAAIgAAAGRycy9kb3ducmV2LnhtbFBLAQIUABQAAAAIAIdO4kAzLwWe&#10;OwAAADkAAAAQAAAAAAAAAAEAIAAAAAsBAABkcnMvc2hhcGV4bWwueG1sUEsFBgAAAAAGAAYAWwEA&#10;ALUDAAAAAA==&#10;">
                    <v:fill on="t" focussize="0,0"/>
                    <v:stroke on="f"/>
                    <v:imagedata o:title=""/>
                    <o:lock v:ext="edit" aspectratio="f"/>
                    <v:textbox inset="7.1988188976378pt,7.1988188976378pt,7.1988188976378pt,7.1988188976378pt">
                      <w:txbxContent>
                        <w:p>
                          <w:pPr>
                            <w:spacing w:line="240" w:lineRule="auto"/>
                            <w:jc w:val="left"/>
                          </w:pPr>
                        </w:p>
                      </w:txbxContent>
                    </v:textbox>
                  </v:shape>
                  <v:rect id="Rectangle 23" o:spid="_x0000_s1026" o:spt="1" style="position:absolute;left:4334522;top:3127595;height:594627;width:1108799;" filled="f" stroked="f" coordsize="21600,21600" o:gfxdata="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LKWqUi8AAAA&#10;2wAAAA8AAAAAAAAAAQAgAAAAIgAAAGRycy9kb3ducmV2LnhtbFBLAQIUABQAAAAIAIdO4kAzLwWe&#10;OwAAADkAAAAQAAAAAAAAAAEAIAAAAAsBAABkcnMvc2hhcGV4bWwueG1sUEsFBgAAAAAGAAYAWwEA&#10;ALUDAAAAAA==&#10;">
                    <v:fill on="f" focussize="0,0"/>
                    <v:stroke on="f"/>
                    <v:imagedata o:title=""/>
                    <o:lock v:ext="edit" aspectratio="f"/>
                    <v:textbox inset="7.1988188976378pt,7.1988188976378pt,7.1988188976378pt,7.1988188976378pt">
                      <w:txbxContent>
                        <w:p>
                          <w:pPr>
                            <w:spacing w:line="240" w:lineRule="auto"/>
                            <w:jc w:val="center"/>
                          </w:pPr>
                          <w:r>
                            <w:rPr>
                              <w:rFonts w:ascii="Arial" w:hAnsi="Arial" w:eastAsia="Arial" w:cs="Arial"/>
                              <w:color w:val="FFFFFF"/>
                              <w:sz w:val="30"/>
                            </w:rPr>
                            <w:t>Power</w:t>
                          </w:r>
                        </w:p>
                      </w:txbxContent>
                    </v:textbox>
                  </v:rect>
                </v:group>
                <w10:wrap type="none"/>
                <w10:anchorlock/>
              </v:group>
            </w:pict>
          </mc:Fallback>
        </mc:AlternateContent>
      </w:r>
    </w:p>
    <w:p w14:paraId="3E16C6A1" w14:textId="77777777" w:rsidR="00CA7A93" w:rsidRDefault="00CA7A93">
      <w:pPr>
        <w:jc w:val="left"/>
        <w:rPr>
          <w:b/>
        </w:rPr>
      </w:pPr>
    </w:p>
    <w:p w14:paraId="0ACED659" w14:textId="77777777" w:rsidR="00CA7A93" w:rsidRDefault="00F40746">
      <w:pPr>
        <w:jc w:val="center"/>
        <w:rPr>
          <w:b/>
        </w:rPr>
      </w:pPr>
      <w:r>
        <w:rPr>
          <w:b/>
        </w:rPr>
        <w:t>Figure 1: The major bases of power</w:t>
      </w:r>
    </w:p>
    <w:p w14:paraId="3C01CF3A" w14:textId="77777777" w:rsidR="00CA7A93" w:rsidRDefault="00F40746">
      <w:pPr>
        <w:jc w:val="center"/>
      </w:pPr>
      <w:r>
        <w:t>(Source: Created by the learner)</w:t>
      </w:r>
    </w:p>
    <w:p w14:paraId="2C77B512" w14:textId="77777777" w:rsidR="00CA7A93" w:rsidRDefault="00CA7A93"/>
    <w:p w14:paraId="076A3495" w14:textId="77777777" w:rsidR="00CA7A93" w:rsidRDefault="00F40746">
      <w:pPr>
        <w:pStyle w:val="Heading2"/>
        <w:rPr>
          <w:color w:val="000000" w:themeColor="text1"/>
        </w:rPr>
      </w:pPr>
      <w:bookmarkStart w:id="10" w:name="_heading=h.fty37ibq42q7" w:colFirst="0" w:colLast="0"/>
      <w:bookmarkEnd w:id="10"/>
      <w:r>
        <w:rPr>
          <w:color w:val="000000" w:themeColor="text1"/>
        </w:rPr>
        <w:t>Power and politics</w:t>
      </w:r>
    </w:p>
    <w:p w14:paraId="106FDEB8" w14:textId="77777777" w:rsidR="00CA7A93" w:rsidRDefault="00F40746">
      <w:pPr>
        <w:rPr>
          <w:color w:val="000000" w:themeColor="text1"/>
        </w:rPr>
      </w:pPr>
      <w:r>
        <w:rPr>
          <w:color w:val="000000" w:themeColor="text1"/>
        </w:rPr>
        <w:t>Politics are defined in the context of activities that relate to the general arrangements of the affairs and decisions of a group of persons (Donahue, 2007.) Proceeding with Bicer (2020), organizations have traditionally been rational systems. From this, i</w:t>
      </w:r>
      <w:r>
        <w:rPr>
          <w:color w:val="000000" w:themeColor="text1"/>
        </w:rPr>
        <w:t>t can be inferred that they are ‘social machines’ which have seen themselves be designed and utilised along the lines of mechanical instruments for individuals within them to achieve specific organizational goals. In this sense, the participants may be vie</w:t>
      </w:r>
      <w:r>
        <w:rPr>
          <w:color w:val="000000" w:themeColor="text1"/>
        </w:rPr>
        <w:t>wed as the operators of the machines, who function under the expectation of performing their duties as prescribed by their individual job roles and thus work according to some sets of “formal rules, procedures, principles, job descriptions and contacts” (B</w:t>
      </w:r>
      <w:r>
        <w:rPr>
          <w:color w:val="000000" w:themeColor="text1"/>
        </w:rPr>
        <w:t xml:space="preserve">icer, 2010). In this sense, organisations are social systems. This deduction also implies that organisations which are created and used by humans have the potential to become spaces in which </w:t>
      </w:r>
      <w:r>
        <w:rPr>
          <w:b/>
          <w:i/>
          <w:color w:val="000000" w:themeColor="text1"/>
        </w:rPr>
        <w:t xml:space="preserve">political struggles </w:t>
      </w:r>
      <w:r>
        <w:rPr>
          <w:color w:val="000000" w:themeColor="text1"/>
        </w:rPr>
        <w:t xml:space="preserve">can easily occur, especially in </w:t>
      </w:r>
      <w:r>
        <w:rPr>
          <w:color w:val="000000" w:themeColor="text1"/>
        </w:rPr>
        <w:t>situations where resources are scarce.</w:t>
      </w:r>
    </w:p>
    <w:p w14:paraId="2EC0013A" w14:textId="77777777" w:rsidR="00CA7A93" w:rsidRDefault="00F40746">
      <w:r>
        <w:t>According to Alapo (2018), the concepts of organizational power and politics are pervasive to each of the actions that are performed while individuals work in an organization. Utilising power is a significant method o</w:t>
      </w:r>
      <w:r>
        <w:t>f exerting influence on people for accomplishing the goal of achieving intended goals as well as inspiring future actions. Power is thus termed as instrumental. The leader with power an organization has the instrument and the means to inspire such positive</w:t>
      </w:r>
      <w:r>
        <w:t xml:space="preserve"> changes as approval, commitment and compliance, yet it may also result in shows of resistance. Furthermore, the effects of power can have results on the behaviours of the individual in explicit or implicit ways. Finally, the skill of the leader in handlin</w:t>
      </w:r>
      <w:r>
        <w:t xml:space="preserve">g or influencing the various kinds of power has been determined to directly affect the measure of their leadership in the organization. </w:t>
      </w:r>
    </w:p>
    <w:p w14:paraId="16FBD362" w14:textId="77777777" w:rsidR="00CA7A93" w:rsidRDefault="00CA7A93"/>
    <w:p w14:paraId="55E90AC0" w14:textId="77777777" w:rsidR="00CA7A93" w:rsidRDefault="00F40746">
      <w:pPr>
        <w:pStyle w:val="Heading2"/>
        <w:keepNext w:val="0"/>
      </w:pPr>
      <w:bookmarkStart w:id="11" w:name="_heading=h.qfyqyr8axtb5" w:colFirst="0" w:colLast="0"/>
      <w:bookmarkEnd w:id="11"/>
      <w:r>
        <w:t>The manifestation of power and politics in the case of the strike at the Post Office</w:t>
      </w:r>
    </w:p>
    <w:p w14:paraId="684E51C5" w14:textId="77777777" w:rsidR="00CA7A93" w:rsidRDefault="00F40746">
      <w:r>
        <w:t>According to a recent news report</w:t>
      </w:r>
      <w:r>
        <w:t xml:space="preserve"> by The Guardian (2022), the Communication Workers Union, who were responsible for organising the strike, said that management at the Post Office insisted on a pay freeze for 2021-22 even though the company generated profits owing to the efforts of key wor</w:t>
      </w:r>
      <w:r>
        <w:t>kers over the preceding two years of the pandemic, and furthermore, the management had only offered to implement an extremely low 2% increase in pay. The union contextualised the problem of the workers in having to deal with increases in livelihood costs r</w:t>
      </w:r>
      <w:r>
        <w:t>ising at 7% a year (BBC, 2022). The CWU further stated that its members voted by 97.3% on a 70.2% turnout in order to stage strikes. The way that organisational power and politics come into place here can be contextualised using a study on the strike behav</w:t>
      </w:r>
      <w:r>
        <w:t>iour in organisations (Pohl, 2018). The study first places strike activity under the lens of the Marxist, institutionalist and political exchange approach, all of which factor in to the specific case of the present study, arranged in the following table ac</w:t>
      </w:r>
      <w:r>
        <w:t>cording to the order of events examined above.</w:t>
      </w:r>
    </w:p>
    <w:p w14:paraId="1FA3F398" w14:textId="77777777" w:rsidR="00CA7A93" w:rsidRDefault="00CA7A93"/>
    <w:tbl>
      <w:tblPr>
        <w:tblStyle w:val="Style23"/>
        <w:tblW w:w="9360"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665"/>
        <w:gridCol w:w="3480"/>
        <w:gridCol w:w="4215"/>
      </w:tblGrid>
      <w:tr w:rsidR="00CA7A93" w14:paraId="67E405A9" w14:textId="77777777">
        <w:tc>
          <w:tcPr>
            <w:tcW w:w="1665" w:type="dxa"/>
            <w:tcBorders>
              <w:right w:val="single" w:sz="8" w:space="0" w:color="FFFFFF"/>
            </w:tcBorders>
            <w:shd w:val="clear" w:color="auto" w:fill="auto"/>
            <w:tcMar>
              <w:top w:w="100" w:type="dxa"/>
              <w:left w:w="100" w:type="dxa"/>
              <w:bottom w:w="100" w:type="dxa"/>
              <w:right w:w="100" w:type="dxa"/>
            </w:tcMar>
          </w:tcPr>
          <w:p w14:paraId="6FC4DFD0" w14:textId="77777777" w:rsidR="00CA7A93" w:rsidRDefault="00F40746">
            <w:pPr>
              <w:widowControl w:val="0"/>
              <w:spacing w:line="240" w:lineRule="auto"/>
              <w:jc w:val="left"/>
              <w:rPr>
                <w:b/>
              </w:rPr>
            </w:pPr>
            <w:r>
              <w:rPr>
                <w:b/>
              </w:rPr>
              <w:t>Approach</w:t>
            </w:r>
          </w:p>
        </w:tc>
        <w:tc>
          <w:tcPr>
            <w:tcW w:w="3480" w:type="dxa"/>
            <w:tcBorders>
              <w:left w:val="single" w:sz="8" w:space="0" w:color="FFFFFF"/>
              <w:right w:val="single" w:sz="8" w:space="0" w:color="FFFFFF"/>
            </w:tcBorders>
            <w:shd w:val="clear" w:color="auto" w:fill="auto"/>
            <w:tcMar>
              <w:top w:w="100" w:type="dxa"/>
              <w:left w:w="100" w:type="dxa"/>
              <w:bottom w:w="100" w:type="dxa"/>
              <w:right w:w="100" w:type="dxa"/>
            </w:tcMar>
          </w:tcPr>
          <w:p w14:paraId="6ECB2758" w14:textId="77777777" w:rsidR="00CA7A93" w:rsidRDefault="00F40746">
            <w:pPr>
              <w:widowControl w:val="0"/>
              <w:spacing w:line="240" w:lineRule="auto"/>
              <w:jc w:val="left"/>
              <w:rPr>
                <w:b/>
              </w:rPr>
            </w:pPr>
            <w:r>
              <w:rPr>
                <w:b/>
              </w:rPr>
              <w:t>The Role of Power</w:t>
            </w:r>
          </w:p>
        </w:tc>
        <w:tc>
          <w:tcPr>
            <w:tcW w:w="4215" w:type="dxa"/>
            <w:tcBorders>
              <w:left w:val="single" w:sz="8" w:space="0" w:color="FFFFFF"/>
            </w:tcBorders>
            <w:shd w:val="clear" w:color="auto" w:fill="auto"/>
            <w:tcMar>
              <w:top w:w="100" w:type="dxa"/>
              <w:left w:w="100" w:type="dxa"/>
              <w:bottom w:w="100" w:type="dxa"/>
              <w:right w:w="100" w:type="dxa"/>
            </w:tcMar>
          </w:tcPr>
          <w:p w14:paraId="02B153AF" w14:textId="77777777" w:rsidR="00CA7A93" w:rsidRDefault="00F40746">
            <w:pPr>
              <w:widowControl w:val="0"/>
              <w:spacing w:line="240" w:lineRule="auto"/>
              <w:jc w:val="left"/>
              <w:rPr>
                <w:b/>
              </w:rPr>
            </w:pPr>
            <w:r>
              <w:rPr>
                <w:b/>
              </w:rPr>
              <w:t>The Role of Politics</w:t>
            </w:r>
          </w:p>
        </w:tc>
      </w:tr>
      <w:tr w:rsidR="00CA7A93" w14:paraId="3B895DE6" w14:textId="77777777">
        <w:tc>
          <w:tcPr>
            <w:tcW w:w="1665" w:type="dxa"/>
            <w:tcBorders>
              <w:right w:val="single" w:sz="8" w:space="0" w:color="FFFFFF"/>
            </w:tcBorders>
            <w:shd w:val="clear" w:color="auto" w:fill="auto"/>
            <w:tcMar>
              <w:top w:w="100" w:type="dxa"/>
              <w:left w:w="100" w:type="dxa"/>
              <w:bottom w:w="100" w:type="dxa"/>
              <w:right w:w="100" w:type="dxa"/>
            </w:tcMar>
          </w:tcPr>
          <w:p w14:paraId="31BA213B" w14:textId="77777777" w:rsidR="00CA7A93" w:rsidRDefault="00F40746">
            <w:pPr>
              <w:widowControl w:val="0"/>
              <w:spacing w:line="240" w:lineRule="auto"/>
              <w:jc w:val="left"/>
            </w:pPr>
            <w:r>
              <w:t>Institutional</w:t>
            </w:r>
          </w:p>
        </w:tc>
        <w:tc>
          <w:tcPr>
            <w:tcW w:w="3480" w:type="dxa"/>
            <w:tcBorders>
              <w:left w:val="single" w:sz="8" w:space="0" w:color="FFFFFF"/>
              <w:right w:val="single" w:sz="8" w:space="0" w:color="FFFFFF"/>
            </w:tcBorders>
            <w:shd w:val="clear" w:color="auto" w:fill="auto"/>
            <w:tcMar>
              <w:top w:w="100" w:type="dxa"/>
              <w:left w:w="100" w:type="dxa"/>
              <w:bottom w:w="100" w:type="dxa"/>
              <w:right w:w="100" w:type="dxa"/>
            </w:tcMar>
          </w:tcPr>
          <w:p w14:paraId="4C999013" w14:textId="77777777" w:rsidR="00CA7A93" w:rsidRDefault="00F40746">
            <w:pPr>
              <w:widowControl w:val="0"/>
              <w:spacing w:line="240" w:lineRule="auto"/>
              <w:jc w:val="left"/>
            </w:pPr>
            <w:r>
              <w:t>The employer wants to implement a pay freeze</w:t>
            </w:r>
          </w:p>
        </w:tc>
        <w:tc>
          <w:tcPr>
            <w:tcW w:w="4215" w:type="dxa"/>
            <w:tcBorders>
              <w:left w:val="single" w:sz="8" w:space="0" w:color="FFFFFF"/>
            </w:tcBorders>
            <w:shd w:val="clear" w:color="auto" w:fill="auto"/>
            <w:tcMar>
              <w:top w:w="100" w:type="dxa"/>
              <w:left w:w="100" w:type="dxa"/>
              <w:bottom w:w="100" w:type="dxa"/>
              <w:right w:w="100" w:type="dxa"/>
            </w:tcMar>
          </w:tcPr>
          <w:p w14:paraId="3A391938" w14:textId="77777777" w:rsidR="00CA7A93" w:rsidRDefault="00F40746">
            <w:pPr>
              <w:widowControl w:val="0"/>
              <w:spacing w:line="240" w:lineRule="auto"/>
              <w:jc w:val="left"/>
            </w:pPr>
            <w:r>
              <w:t>The union dissents and attempts to get in touch with the employer</w:t>
            </w:r>
          </w:p>
        </w:tc>
      </w:tr>
      <w:tr w:rsidR="00CA7A93" w14:paraId="15216ED7" w14:textId="77777777">
        <w:tc>
          <w:tcPr>
            <w:tcW w:w="1665" w:type="dxa"/>
            <w:tcBorders>
              <w:right w:val="single" w:sz="8" w:space="0" w:color="FFFFFF"/>
            </w:tcBorders>
            <w:shd w:val="clear" w:color="auto" w:fill="auto"/>
            <w:tcMar>
              <w:top w:w="100" w:type="dxa"/>
              <w:left w:w="100" w:type="dxa"/>
              <w:bottom w:w="100" w:type="dxa"/>
              <w:right w:w="100" w:type="dxa"/>
            </w:tcMar>
          </w:tcPr>
          <w:p w14:paraId="1FE41141" w14:textId="77777777" w:rsidR="00CA7A93" w:rsidRDefault="00F40746">
            <w:pPr>
              <w:widowControl w:val="0"/>
              <w:spacing w:line="240" w:lineRule="auto"/>
              <w:jc w:val="left"/>
            </w:pPr>
            <w:r>
              <w:t>Political Exchange</w:t>
            </w:r>
          </w:p>
        </w:tc>
        <w:tc>
          <w:tcPr>
            <w:tcW w:w="3480" w:type="dxa"/>
            <w:tcBorders>
              <w:left w:val="single" w:sz="8" w:space="0" w:color="FFFFFF"/>
              <w:right w:val="single" w:sz="8" w:space="0" w:color="FFFFFF"/>
            </w:tcBorders>
            <w:shd w:val="clear" w:color="auto" w:fill="auto"/>
            <w:tcMar>
              <w:top w:w="100" w:type="dxa"/>
              <w:left w:w="100" w:type="dxa"/>
              <w:bottom w:w="100" w:type="dxa"/>
              <w:right w:w="100" w:type="dxa"/>
            </w:tcMar>
          </w:tcPr>
          <w:p w14:paraId="0B76B625" w14:textId="77777777" w:rsidR="00CA7A93" w:rsidRDefault="00F40746">
            <w:pPr>
              <w:widowControl w:val="0"/>
              <w:spacing w:line="240" w:lineRule="auto"/>
              <w:jc w:val="left"/>
            </w:pPr>
            <w:r>
              <w:t xml:space="preserve">The union </w:t>
            </w:r>
            <w:r>
              <w:t>holds coercive power over management, the management utilises its legitimate power in response</w:t>
            </w:r>
          </w:p>
        </w:tc>
        <w:tc>
          <w:tcPr>
            <w:tcW w:w="4215" w:type="dxa"/>
            <w:tcBorders>
              <w:left w:val="single" w:sz="8" w:space="0" w:color="FFFFFF"/>
            </w:tcBorders>
            <w:shd w:val="clear" w:color="auto" w:fill="auto"/>
            <w:tcMar>
              <w:top w:w="100" w:type="dxa"/>
              <w:left w:w="100" w:type="dxa"/>
              <w:bottom w:w="100" w:type="dxa"/>
              <w:right w:w="100" w:type="dxa"/>
            </w:tcMar>
          </w:tcPr>
          <w:p w14:paraId="64366083" w14:textId="77777777" w:rsidR="00CA7A93" w:rsidRDefault="00F40746">
            <w:pPr>
              <w:widowControl w:val="0"/>
              <w:spacing w:line="240" w:lineRule="auto"/>
              <w:jc w:val="left"/>
            </w:pPr>
            <w:r>
              <w:t>The management experiences pressure from the union in the form of a strike, exerting political pressure and forcing management to stop operations</w:t>
            </w:r>
          </w:p>
        </w:tc>
      </w:tr>
      <w:tr w:rsidR="00CA7A93" w14:paraId="75D31A25" w14:textId="77777777">
        <w:tc>
          <w:tcPr>
            <w:tcW w:w="1665" w:type="dxa"/>
            <w:tcBorders>
              <w:right w:val="single" w:sz="8" w:space="0" w:color="FFFFFF"/>
            </w:tcBorders>
            <w:shd w:val="clear" w:color="auto" w:fill="auto"/>
            <w:tcMar>
              <w:top w:w="100" w:type="dxa"/>
              <w:left w:w="100" w:type="dxa"/>
              <w:bottom w:w="100" w:type="dxa"/>
              <w:right w:w="100" w:type="dxa"/>
            </w:tcMar>
          </w:tcPr>
          <w:p w14:paraId="3EA5DB23" w14:textId="77777777" w:rsidR="00CA7A93" w:rsidRDefault="00F40746">
            <w:pPr>
              <w:widowControl w:val="0"/>
              <w:spacing w:line="240" w:lineRule="auto"/>
              <w:jc w:val="left"/>
            </w:pPr>
            <w:r>
              <w:t>Marxist</w:t>
            </w:r>
          </w:p>
        </w:tc>
        <w:tc>
          <w:tcPr>
            <w:tcW w:w="3480" w:type="dxa"/>
            <w:tcBorders>
              <w:left w:val="single" w:sz="8" w:space="0" w:color="FFFFFF"/>
              <w:right w:val="single" w:sz="8" w:space="0" w:color="FFFFFF"/>
            </w:tcBorders>
            <w:shd w:val="clear" w:color="auto" w:fill="auto"/>
            <w:tcMar>
              <w:top w:w="100" w:type="dxa"/>
              <w:left w:w="100" w:type="dxa"/>
              <w:bottom w:w="100" w:type="dxa"/>
              <w:right w:w="100" w:type="dxa"/>
            </w:tcMar>
          </w:tcPr>
          <w:p w14:paraId="7BD4ADEB" w14:textId="77777777" w:rsidR="00CA7A93" w:rsidRDefault="00F40746">
            <w:pPr>
              <w:widowControl w:val="0"/>
              <w:spacing w:line="240" w:lineRule="auto"/>
              <w:jc w:val="left"/>
            </w:pPr>
            <w:r>
              <w:t>The ma</w:t>
            </w:r>
            <w:r>
              <w:t>nagement intensifies the commodification of the workers</w:t>
            </w:r>
          </w:p>
        </w:tc>
        <w:tc>
          <w:tcPr>
            <w:tcW w:w="4215" w:type="dxa"/>
            <w:tcBorders>
              <w:left w:val="single" w:sz="8" w:space="0" w:color="FFFFFF"/>
            </w:tcBorders>
            <w:shd w:val="clear" w:color="auto" w:fill="auto"/>
            <w:tcMar>
              <w:top w:w="100" w:type="dxa"/>
              <w:left w:w="100" w:type="dxa"/>
              <w:bottom w:w="100" w:type="dxa"/>
              <w:right w:w="100" w:type="dxa"/>
            </w:tcMar>
          </w:tcPr>
          <w:p w14:paraId="29211944" w14:textId="77777777" w:rsidR="00CA7A93" w:rsidRDefault="00F40746">
            <w:pPr>
              <w:widowControl w:val="0"/>
              <w:spacing w:line="240" w:lineRule="auto"/>
              <w:jc w:val="left"/>
            </w:pPr>
            <w:r>
              <w:t>The Marxist perspective states that struggle is inherent to organisations</w:t>
            </w:r>
          </w:p>
        </w:tc>
      </w:tr>
    </w:tbl>
    <w:p w14:paraId="3E9EF27B" w14:textId="77777777" w:rsidR="00CA7A93" w:rsidRDefault="00CA7A93">
      <w:pPr>
        <w:pStyle w:val="Heading1"/>
        <w:keepNext w:val="0"/>
        <w:keepLines w:val="0"/>
        <w:widowControl w:val="0"/>
        <w:jc w:val="left"/>
        <w:rPr>
          <w:b w:val="0"/>
          <w:sz w:val="24"/>
          <w:szCs w:val="24"/>
        </w:rPr>
      </w:pPr>
      <w:bookmarkStart w:id="12" w:name="_heading=h.lh8o54vg3bto" w:colFirst="0" w:colLast="0"/>
      <w:bookmarkEnd w:id="12"/>
    </w:p>
    <w:p w14:paraId="72C92808" w14:textId="77777777" w:rsidR="00CA7A93" w:rsidRDefault="00F40746">
      <w:pPr>
        <w:jc w:val="center"/>
        <w:rPr>
          <w:b/>
        </w:rPr>
      </w:pPr>
      <w:r>
        <w:rPr>
          <w:b/>
        </w:rPr>
        <w:t>Table 1: Examining the case through perspectives in power and politics</w:t>
      </w:r>
    </w:p>
    <w:p w14:paraId="2A11A275" w14:textId="77777777" w:rsidR="00CA7A93" w:rsidRDefault="00F40746">
      <w:pPr>
        <w:jc w:val="center"/>
      </w:pPr>
      <w:r>
        <w:t>(Source: Created by the learner)</w:t>
      </w:r>
    </w:p>
    <w:p w14:paraId="01923D8C" w14:textId="77777777" w:rsidR="00CA7A93" w:rsidRDefault="00CA7A93">
      <w:pPr>
        <w:pStyle w:val="Heading1"/>
        <w:keepNext w:val="0"/>
        <w:keepLines w:val="0"/>
        <w:widowControl w:val="0"/>
        <w:jc w:val="left"/>
        <w:rPr>
          <w:b w:val="0"/>
          <w:color w:val="000000" w:themeColor="text1"/>
          <w:sz w:val="24"/>
          <w:szCs w:val="24"/>
        </w:rPr>
      </w:pPr>
      <w:bookmarkStart w:id="13" w:name="_heading=h.sndcdz9lu47r" w:colFirst="0" w:colLast="0"/>
      <w:bookmarkEnd w:id="13"/>
    </w:p>
    <w:p w14:paraId="624FCB92" w14:textId="77777777" w:rsidR="00CA7A93" w:rsidRDefault="00F40746">
      <w:pPr>
        <w:pStyle w:val="Heading2"/>
        <w:widowControl w:val="0"/>
        <w:rPr>
          <w:color w:val="000000" w:themeColor="text1"/>
        </w:rPr>
      </w:pPr>
      <w:bookmarkStart w:id="14" w:name="_heading=h.1cd7pruwm3cy" w:colFirst="0" w:colLast="0"/>
      <w:bookmarkEnd w:id="14"/>
      <w:r>
        <w:rPr>
          <w:color w:val="000000" w:themeColor="text1"/>
        </w:rPr>
        <w:t xml:space="preserve">How the </w:t>
      </w:r>
      <w:r>
        <w:rPr>
          <w:color w:val="000000" w:themeColor="text1"/>
        </w:rPr>
        <w:t>employees are using power and politics</w:t>
      </w:r>
    </w:p>
    <w:p w14:paraId="2A418439" w14:textId="77777777" w:rsidR="00CA7A93" w:rsidRDefault="00F40746">
      <w:pPr>
        <w:widowControl w:val="0"/>
        <w:rPr>
          <w:color w:val="000000" w:themeColor="text1"/>
        </w:rPr>
      </w:pPr>
      <w:r>
        <w:rPr>
          <w:color w:val="000000" w:themeColor="text1"/>
        </w:rPr>
        <w:t xml:space="preserve">Thus, it can be determined that the workers at the Post Office as well as the management are implementing use of the principles of organisational power and politics; the first by engaging in the use of coercive power </w:t>
      </w:r>
      <w:r>
        <w:rPr>
          <w:color w:val="000000" w:themeColor="text1"/>
        </w:rPr>
        <w:t>to exert pressure on their superiors, and by staging a strike, which is a political statement; and the latter by using their legitimate power as management to continue with the pay freezes and implement organisational changes anyway. Furthermore, the use o</w:t>
      </w:r>
      <w:r>
        <w:rPr>
          <w:color w:val="000000" w:themeColor="text1"/>
        </w:rPr>
        <w:t>f coercive power by the union exerts the influence on the organisation to shut down as long as the strike continues, again exhibiting the role of power and politics in this case. The current and projected effects can also be examined through the Change Man</w:t>
      </w:r>
      <w:r>
        <w:rPr>
          <w:color w:val="000000" w:themeColor="text1"/>
        </w:rPr>
        <w:t>agement Model.</w:t>
      </w:r>
    </w:p>
    <w:p w14:paraId="2E7A3807" w14:textId="77777777" w:rsidR="00CA7A93" w:rsidRDefault="00CA7A93">
      <w:pPr>
        <w:widowControl w:val="0"/>
      </w:pPr>
    </w:p>
    <w:p w14:paraId="21C43CA9" w14:textId="77777777" w:rsidR="00CA7A93" w:rsidRDefault="00F40746">
      <w:pPr>
        <w:widowControl w:val="0"/>
      </w:pPr>
      <w:r>
        <w:rPr>
          <w:noProof/>
        </w:rPr>
        <mc:AlternateContent>
          <mc:Choice Requires="wpg">
            <w:drawing>
              <wp:inline distT="114300" distB="114300" distL="114300" distR="114300" wp14:anchorId="1A403A10" wp14:editId="2D002E83">
                <wp:extent cx="5935091" cy="12197051"/>
                <wp:effectExtent l="0" t="0" r="5715" b="0"/>
                <wp:docPr id="29" name="Group 29"/>
                <wp:cNvGraphicFramePr/>
                <a:graphic xmlns:a="http://schemas.openxmlformats.org/drawingml/2006/main">
                  <a:graphicData uri="http://schemas.microsoft.com/office/word/2010/wordprocessingGroup">
                    <wpg:wgp>
                      <wpg:cNvGrpSpPr/>
                      <wpg:grpSpPr>
                        <a:xfrm>
                          <a:off x="0" y="0"/>
                          <a:ext cx="5935091" cy="12197051"/>
                          <a:chOff x="509128" y="1637077"/>
                          <a:chExt cx="6660678" cy="13438615"/>
                        </a:xfrm>
                      </wpg:grpSpPr>
                      <wps:wsp>
                        <wps:cNvPr id="24" name="Text Box 24"/>
                        <wps:cNvSpPr txBox="1"/>
                        <wps:spPr>
                          <a:xfrm>
                            <a:off x="509129" y="1637078"/>
                            <a:ext cx="205204" cy="13438614"/>
                          </a:xfrm>
                          <a:prstGeom prst="rect">
                            <a:avLst/>
                          </a:prstGeom>
                          <a:noFill/>
                          <a:ln>
                            <a:noFill/>
                          </a:ln>
                        </wps:spPr>
                        <wps:txbx>
                          <w:txbxContent>
                            <w:p w14:paraId="7ED4691B" w14:textId="77777777" w:rsidR="00CA7A93" w:rsidRDefault="00F40746">
                              <w:pPr>
                                <w:spacing w:line="240" w:lineRule="auto"/>
                                <w:ind w:left="720" w:firstLine="360"/>
                                <w:jc w:val="left"/>
                              </w:pPr>
                              <w:r>
                                <w:rPr>
                                  <w:color w:val="000000"/>
                                </w:rPr>
                                <w:t>The Post Office unfreezes its current order of conducting operations in order to respond to the strike</w:t>
                              </w:r>
                            </w:p>
                          </w:txbxContent>
                        </wps:txbx>
                        <wps:bodyPr spcFirstLastPara="1" wrap="square" lIns="91425" tIns="91425" rIns="91425" bIns="91425" anchor="t" anchorCtr="0">
                          <a:spAutoFit/>
                        </wps:bodyPr>
                      </wps:wsp>
                      <wps:wsp>
                        <wps:cNvPr id="25" name="Teardrop 25"/>
                        <wps:cNvSpPr/>
                        <wps:spPr>
                          <a:xfrm rot="8100000">
                            <a:off x="927790" y="1653202"/>
                            <a:ext cx="1803547" cy="1803547"/>
                          </a:xfrm>
                          <a:prstGeom prst="teardrop">
                            <a:avLst>
                              <a:gd name="adj" fmla="val 100000"/>
                            </a:avLst>
                          </a:prstGeom>
                          <a:solidFill>
                            <a:srgbClr val="D9D2E9"/>
                          </a:solidFill>
                          <a:ln>
                            <a:noFill/>
                          </a:ln>
                        </wps:spPr>
                        <wps:txbx>
                          <w:txbxContent>
                            <w:p w14:paraId="33EAC214"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26" name="Text Box 26"/>
                        <wps:cNvSpPr txBox="1"/>
                        <wps:spPr>
                          <a:xfrm>
                            <a:off x="509128" y="4911383"/>
                            <a:ext cx="3762692" cy="1468931"/>
                          </a:xfrm>
                          <a:prstGeom prst="rect">
                            <a:avLst/>
                          </a:prstGeom>
                          <a:noFill/>
                          <a:ln>
                            <a:noFill/>
                          </a:ln>
                        </wps:spPr>
                        <wps:txbx>
                          <w:txbxContent>
                            <w:p w14:paraId="1B503319" w14:textId="77777777" w:rsidR="00CA7A93" w:rsidRDefault="00F40746">
                              <w:pPr>
                                <w:spacing w:line="240" w:lineRule="auto"/>
                                <w:jc w:val="center"/>
                                <w:rPr>
                                  <w:b/>
                                  <w:color w:val="000000"/>
                                  <w:sz w:val="38"/>
                                </w:rPr>
                              </w:pPr>
                              <w:r>
                                <w:rPr>
                                  <w:b/>
                                  <w:color w:val="000000"/>
                                  <w:sz w:val="38"/>
                                </w:rPr>
                                <w:t>Refreeze</w:t>
                              </w:r>
                            </w:p>
                            <w:p w14:paraId="6EC4FE6D" w14:textId="77777777" w:rsidR="00CA7A93" w:rsidRDefault="00F40746">
                              <w:pPr>
                                <w:spacing w:line="240" w:lineRule="auto"/>
                                <w:jc w:val="center"/>
                                <w:rPr>
                                  <w:b/>
                                  <w:color w:val="000000"/>
                                  <w:sz w:val="38"/>
                                </w:rPr>
                              </w:pPr>
                              <w:r>
                                <w:rPr>
                                  <w:b/>
                                  <w:color w:val="000000"/>
                                  <w:sz w:val="38"/>
                                </w:rPr>
                                <w:t xml:space="preserve">Unfreeze </w:t>
                              </w:r>
                            </w:p>
                            <w:p w14:paraId="16618C38" w14:textId="77777777" w:rsidR="00CA7A93" w:rsidRDefault="00F40746">
                              <w:pPr>
                                <w:spacing w:line="240" w:lineRule="auto"/>
                                <w:jc w:val="center"/>
                                <w:rPr>
                                  <w:b/>
                                  <w:color w:val="000000"/>
                                  <w:sz w:val="38"/>
                                </w:rPr>
                              </w:pPr>
                              <w:r>
                                <w:rPr>
                                  <w:b/>
                                  <w:color w:val="000000"/>
                                  <w:sz w:val="38"/>
                                </w:rPr>
                                <w:t>Change</w:t>
                              </w:r>
                            </w:p>
                          </w:txbxContent>
                        </wps:txbx>
                        <wps:bodyPr spcFirstLastPara="1" wrap="square" lIns="91425" tIns="91425" rIns="91425" bIns="91425" anchor="t" anchorCtr="0">
                          <a:noAutofit/>
                        </wps:bodyPr>
                      </wps:wsp>
                      <wps:wsp>
                        <wps:cNvPr id="27" name="Teardrop 27"/>
                        <wps:cNvSpPr/>
                        <wps:spPr>
                          <a:xfrm rot="8100000">
                            <a:off x="3146640" y="1637077"/>
                            <a:ext cx="1803547" cy="1803547"/>
                          </a:xfrm>
                          <a:prstGeom prst="teardrop">
                            <a:avLst>
                              <a:gd name="adj" fmla="val 100000"/>
                            </a:avLst>
                          </a:prstGeom>
                          <a:solidFill>
                            <a:srgbClr val="D9D2E9"/>
                          </a:solidFill>
                          <a:ln>
                            <a:noFill/>
                          </a:ln>
                        </wps:spPr>
                        <wps:txbx>
                          <w:txbxContent>
                            <w:p w14:paraId="1E3E1072"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28" name="Text Box 28"/>
                        <wps:cNvSpPr txBox="1"/>
                        <wps:spPr>
                          <a:xfrm>
                            <a:off x="509129" y="1637078"/>
                            <a:ext cx="205204" cy="355383"/>
                          </a:xfrm>
                          <a:prstGeom prst="rect">
                            <a:avLst/>
                          </a:prstGeom>
                          <a:noFill/>
                          <a:ln>
                            <a:noFill/>
                          </a:ln>
                        </wps:spPr>
                        <wps:txbx>
                          <w:txbxContent>
                            <w:p w14:paraId="64714F83" w14:textId="77777777" w:rsidR="00CA7A93" w:rsidRDefault="00CA7A93">
                              <w:pPr>
                                <w:spacing w:line="240" w:lineRule="auto"/>
                              </w:pPr>
                            </w:p>
                          </w:txbxContent>
                        </wps:txbx>
                        <wps:bodyPr spcFirstLastPara="1" wrap="square" lIns="91425" tIns="91425" rIns="91425" bIns="91425" anchor="t" anchorCtr="0">
                          <a:spAutoFit/>
                        </wps:bodyPr>
                      </wps:wsp>
                      <wps:wsp>
                        <wps:cNvPr id="31" name="Teardrop 31"/>
                        <wps:cNvSpPr/>
                        <wps:spPr>
                          <a:xfrm rot="8100000">
                            <a:off x="5366259" y="1637077"/>
                            <a:ext cx="1803547" cy="1803547"/>
                          </a:xfrm>
                          <a:prstGeom prst="teardrop">
                            <a:avLst>
                              <a:gd name="adj" fmla="val 100000"/>
                            </a:avLst>
                          </a:prstGeom>
                          <a:solidFill>
                            <a:srgbClr val="D9D2E9"/>
                          </a:solidFill>
                          <a:ln>
                            <a:noFill/>
                          </a:ln>
                        </wps:spPr>
                        <wps:txbx>
                          <w:txbxContent>
                            <w:p w14:paraId="3EFCF20B"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32" name="Text Box 32"/>
                        <wps:cNvSpPr txBox="1"/>
                        <wps:spPr>
                          <a:xfrm>
                            <a:off x="509129" y="1637078"/>
                            <a:ext cx="205204" cy="355383"/>
                          </a:xfrm>
                          <a:prstGeom prst="rect">
                            <a:avLst/>
                          </a:prstGeom>
                          <a:noFill/>
                          <a:ln>
                            <a:noFill/>
                          </a:ln>
                        </wps:spPr>
                        <wps:txbx>
                          <w:txbxContent>
                            <w:p w14:paraId="59BCAF53" w14:textId="77777777" w:rsidR="00CA7A93" w:rsidRDefault="00CA7A93">
                              <w:pPr>
                                <w:spacing w:line="240" w:lineRule="auto"/>
                              </w:pPr>
                            </w:p>
                          </w:txbxContent>
                        </wps:txbx>
                        <wps:bodyPr spcFirstLastPara="1" wrap="square" lIns="91425" tIns="91425" rIns="91425" bIns="91425" anchor="t" anchorCtr="0">
                          <a:spAutoFit/>
                        </wps:bodyPr>
                      </wps:wsp>
                      <wps:wsp>
                        <wps:cNvPr id="33" name="Text Box 33"/>
                        <wps:cNvSpPr txBox="1"/>
                        <wps:spPr>
                          <a:xfrm>
                            <a:off x="3758118" y="4331976"/>
                            <a:ext cx="3036417" cy="1821677"/>
                          </a:xfrm>
                          <a:prstGeom prst="rect">
                            <a:avLst/>
                          </a:prstGeom>
                          <a:noFill/>
                          <a:ln>
                            <a:noFill/>
                          </a:ln>
                        </wps:spPr>
                        <wps:txbx>
                          <w:txbxContent>
                            <w:p w14:paraId="086B441F" w14:textId="77777777" w:rsidR="00CA7A93" w:rsidRDefault="00F40746">
                              <w:pPr>
                                <w:spacing w:line="240" w:lineRule="auto"/>
                                <w:ind w:left="720" w:firstLine="360"/>
                                <w:jc w:val="left"/>
                              </w:pPr>
                              <w:r>
                                <w:rPr>
                                  <w:color w:val="000000"/>
                                </w:rPr>
                                <w:t xml:space="preserve">The Post Office changes its decision on the pay management of its workers OR the </w:t>
                              </w:r>
                              <w:r>
                                <w:rPr>
                                  <w:color w:val="000000"/>
                                </w:rPr>
                                <w:t>workers change their position on the strike</w:t>
                              </w:r>
                            </w:p>
                          </w:txbxContent>
                        </wps:txbx>
                        <wps:bodyPr spcFirstLastPara="1" wrap="square" lIns="91425" tIns="91425" rIns="91425" bIns="91425" anchor="t" anchorCtr="0">
                          <a:noAutofit/>
                        </wps:bodyPr>
                      </wps:wsp>
                      <wps:wsp>
                        <wps:cNvPr id="34" name="Text Box 34"/>
                        <wps:cNvSpPr txBox="1"/>
                        <wps:spPr>
                          <a:xfrm>
                            <a:off x="1099036" y="3979371"/>
                            <a:ext cx="2976098" cy="1376740"/>
                          </a:xfrm>
                          <a:prstGeom prst="rect">
                            <a:avLst/>
                          </a:prstGeom>
                          <a:noFill/>
                          <a:ln>
                            <a:noFill/>
                          </a:ln>
                        </wps:spPr>
                        <wps:txbx>
                          <w:txbxContent>
                            <w:p w14:paraId="0BEFCBFA" w14:textId="77777777" w:rsidR="00CA7A93" w:rsidRDefault="00F40746">
                              <w:pPr>
                                <w:spacing w:line="240" w:lineRule="auto"/>
                                <w:ind w:left="720" w:firstLine="360"/>
                                <w:jc w:val="left"/>
                              </w:pPr>
                              <w:r>
                                <w:rPr>
                                  <w:color w:val="000000"/>
                                </w:rPr>
                                <w:t>Operations resume and the new system is accepted by both parties</w:t>
                              </w:r>
                            </w:p>
                          </w:txbxContent>
                        </wps:txbx>
                        <wps:bodyPr spcFirstLastPara="1" wrap="square" lIns="91425" tIns="91425" rIns="91425" bIns="91425" anchor="t" anchorCtr="0">
                          <a:noAutofit/>
                        </wps:bodyPr>
                      </wps:wsp>
                    </wpg:wgp>
                  </a:graphicData>
                </a:graphic>
              </wp:inline>
            </w:drawing>
          </mc:Choice>
          <mc:Fallback>
            <w:pict>
              <v:group w14:anchorId="1A403A10" id="Group 29" o:spid="_x0000_s1050" style="width:467.35pt;height:960.4pt;mso-position-horizontal-relative:char;mso-position-vertical-relative:line" coordorigin="5091,16370" coordsize="66606,134386"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">
                <v:shapetype id="_x0000_t202" coordsize="21600,21600" o:spt="202" path="m,l,21600r21600,l21600,xe">
                  <v:stroke joinstyle="miter"/>
                  <v:path gradientshapeok="t" o:connecttype="rect"/>
                </v:shapetype>
                <v:shape id="Text Box 24" o:spid="_x0000_s1051" type="#_x0000_t202" style="position:absolute;left:5091;top:16370;width:2052;height:13438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" filled="f" stroked="f">
                  <v:textbox style="mso-fit-shape-to-text:t" inset="2.53958mm,2.53958mm,2.53958mm,2.53958mm">
                    <w:txbxContent>
                      <w:p w14:paraId="7ED4691B" w14:textId="77777777" w:rsidR="00CA7A93" w:rsidRDefault="00F40746">
                        <w:pPr>
                          <w:spacing w:line="240" w:lineRule="auto"/>
                          <w:ind w:left="720" w:firstLine="360"/>
                          <w:jc w:val="left"/>
                        </w:pPr>
                        <w:r>
                          <w:rPr>
                            <w:color w:val="000000"/>
                          </w:rPr>
                          <w:t>The Post Office unfreezes its current order of conducting operations in order to respond to the strike</w:t>
                        </w:r>
                      </w:p>
                    </w:txbxContent>
                  </v:textbox>
                </v:shape>
                <v:shape id="Teardrop 25" o:spid="_x0000_s1052" style="position:absolute;left:9277;top:16532;width:18036;height:18035;rotation:135;visibility:visible;mso-wrap-style:square;v-text-anchor:middle" coordsize="1803547,1803547" o:spt="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" adj="-11796480,,5400" path="m,901774c,403738,403738,,901774,r901773,l1803547,901774v,498036,-403738,901774,-901774,901774c403737,1803548,-1,1399810,-1,901774r1,xe" fillcolor="#d9d2e9" stroked="f">
                  <v:stroke joinstyle="miter"/>
                  <v:formulas/>
                  <v:path arrowok="t" o:connecttype="custom" o:connectlocs="0,901774;901774,0;1803547,0;1803547,901774;901773,1803548;-1,901774;0,901774" o:connectangles="0,0,0,0,0,0,0" textboxrect="0,0,1803547,1803547"/>
                  <v:textbox inset="2.53958mm,2.53958mm,2.53958mm,2.53958mm">
                    <w:txbxContent>
                      <w:p w14:paraId="33EAC214" w14:textId="77777777" w:rsidR="00CA7A93" w:rsidRDefault="00CA7A93">
                        <w:pPr>
                          <w:spacing w:line="240" w:lineRule="auto"/>
                          <w:jc w:val="left"/>
                        </w:pPr>
                      </w:p>
                    </w:txbxContent>
                  </v:textbox>
                </v:shape>
                <v:shape id="Text Box 26" o:spid="_x0000_s1053" type="#_x0000_t202" style="position:absolute;left:5091;top:49113;width:37627;height:1469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" filled="f" stroked="f">
                  <v:textbox inset="2.53958mm,2.53958mm,2.53958mm,2.53958mm">
                    <w:txbxContent>
                      <w:p w14:paraId="1B503319" w14:textId="77777777" w:rsidR="00CA7A93" w:rsidRDefault="00F40746">
                        <w:pPr>
                          <w:spacing w:line="240" w:lineRule="auto"/>
                          <w:jc w:val="center"/>
                          <w:rPr>
                            <w:b/>
                            <w:color w:val="000000"/>
                            <w:sz w:val="38"/>
                          </w:rPr>
                        </w:pPr>
                        <w:r>
                          <w:rPr>
                            <w:b/>
                            <w:color w:val="000000"/>
                            <w:sz w:val="38"/>
                          </w:rPr>
                          <w:t>Refreeze</w:t>
                        </w:r>
                      </w:p>
                      <w:p w14:paraId="6EC4FE6D" w14:textId="77777777" w:rsidR="00CA7A93" w:rsidRDefault="00F40746">
                        <w:pPr>
                          <w:spacing w:line="240" w:lineRule="auto"/>
                          <w:jc w:val="center"/>
                          <w:rPr>
                            <w:b/>
                            <w:color w:val="000000"/>
                            <w:sz w:val="38"/>
                          </w:rPr>
                        </w:pPr>
                        <w:r>
                          <w:rPr>
                            <w:b/>
                            <w:color w:val="000000"/>
                            <w:sz w:val="38"/>
                          </w:rPr>
                          <w:t xml:space="preserve">Unfreeze </w:t>
                        </w:r>
                      </w:p>
                      <w:p w14:paraId="16618C38" w14:textId="77777777" w:rsidR="00CA7A93" w:rsidRDefault="00F40746">
                        <w:pPr>
                          <w:spacing w:line="240" w:lineRule="auto"/>
                          <w:jc w:val="center"/>
                          <w:rPr>
                            <w:b/>
                            <w:color w:val="000000"/>
                            <w:sz w:val="38"/>
                          </w:rPr>
                        </w:pPr>
                        <w:r>
                          <w:rPr>
                            <w:b/>
                            <w:color w:val="000000"/>
                            <w:sz w:val="38"/>
                          </w:rPr>
                          <w:t>Change</w:t>
                        </w:r>
                      </w:p>
                    </w:txbxContent>
                  </v:textbox>
                </v:shape>
                <v:shape id="Teardrop 27" o:spid="_x0000_s1054" style="position:absolute;left:31466;top:16370;width:18035;height:18036;rotation:135;visibility:visible;mso-wrap-style:square;v-text-anchor:middle" coordsize="1803547,1803547" o:spt="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" adj="-11796480,,5400" path="m,901774c,403738,403738,,901774,r901773,l1803547,901774v,498036,-403738,901774,-901774,901774c403737,1803548,-1,1399810,-1,901774r1,xe" fillcolor="#d9d2e9" stroked="f">
                  <v:stroke joinstyle="miter"/>
                  <v:formulas/>
                  <v:path arrowok="t" o:connecttype="custom" o:connectlocs="0,901774;901774,0;1803547,0;1803547,901774;901773,1803548;-1,901774;0,901774" o:connectangles="0,0,0,0,0,0,0" textboxrect="0,0,1803547,1803547"/>
                  <v:textbox inset="2.53958mm,2.53958mm,2.53958mm,2.53958mm">
                    <w:txbxContent>
                      <w:p w14:paraId="1E3E1072" w14:textId="77777777" w:rsidR="00CA7A93" w:rsidRDefault="00CA7A93">
                        <w:pPr>
                          <w:spacing w:line="240" w:lineRule="auto"/>
                          <w:jc w:val="left"/>
                        </w:pPr>
                      </w:p>
                    </w:txbxContent>
                  </v:textbox>
                </v:shape>
                <v:shape id="Text Box 28" o:spid="_x0000_s1055" type="#_x0000_t202" style="position:absolute;left:5091;top:16370;width:2052;height:355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" filled="f" stroked="f">
                  <v:textbox style="mso-fit-shape-to-text:t" inset="2.53958mm,2.53958mm,2.53958mm,2.53958mm">
                    <w:txbxContent>
                      <w:p w14:paraId="64714F83" w14:textId="77777777" w:rsidR="00CA7A93" w:rsidRDefault="00CA7A93">
                        <w:pPr>
                          <w:spacing w:line="240" w:lineRule="auto"/>
                        </w:pPr>
                      </w:p>
                    </w:txbxContent>
                  </v:textbox>
                </v:shape>
                <v:shape id="Teardrop 31" o:spid="_x0000_s1056" style="position:absolute;left:53662;top:16370;width:18036;height:18036;rotation:135;visibility:visible;mso-wrap-style:square;v-text-anchor:middle" coordsize="1803547,1803547" o:spt="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" adj="-11796480,,5400" path="m,901774c,403738,403738,,901774,r901773,l1803547,901774v,498036,-403738,901774,-901774,901774c403737,1803548,-1,1399810,-1,901774r1,xe" fillcolor="#d9d2e9" stroked="f">
                  <v:stroke joinstyle="miter"/>
                  <v:formulas/>
                  <v:path arrowok="t" o:connecttype="custom" o:connectlocs="0,901774;901774,0;1803547,0;1803547,901774;901773,1803548;-1,901774;0,901774" o:connectangles="0,0,0,0,0,0,0" textboxrect="0,0,1803547,1803547"/>
                  <v:textbox inset="2.53958mm,2.53958mm,2.53958mm,2.53958mm">
                    <w:txbxContent>
                      <w:p w14:paraId="3EFCF20B" w14:textId="77777777" w:rsidR="00CA7A93" w:rsidRDefault="00CA7A93">
                        <w:pPr>
                          <w:spacing w:line="240" w:lineRule="auto"/>
                          <w:jc w:val="left"/>
                        </w:pPr>
                      </w:p>
                    </w:txbxContent>
                  </v:textbox>
                </v:shape>
                <v:shape id="Text Box 32" o:spid="_x0000_s1057" type="#_x0000_t202" style="position:absolute;left:5091;top:16370;width:2052;height:355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" filled="f" stroked="f">
                  <v:textbox style="mso-fit-shape-to-text:t" inset="2.53958mm,2.53958mm,2.53958mm,2.53958mm">
                    <w:txbxContent>
                      <w:p w14:paraId="59BCAF53" w14:textId="77777777" w:rsidR="00CA7A93" w:rsidRDefault="00CA7A93">
                        <w:pPr>
                          <w:spacing w:line="240" w:lineRule="auto"/>
                        </w:pPr>
                      </w:p>
                    </w:txbxContent>
                  </v:textbox>
                </v:shape>
                <v:shape id="Text Box 33" o:spid="_x0000_s1058" type="#_x0000_t202" style="position:absolute;left:37581;top:43319;width:30364;height:1821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" filled="f" stroked="f">
                  <v:textbox inset="2.53958mm,2.53958mm,2.53958mm,2.53958mm">
                    <w:txbxContent>
                      <w:p w14:paraId="086B441F" w14:textId="77777777" w:rsidR="00CA7A93" w:rsidRDefault="00F40746">
                        <w:pPr>
                          <w:spacing w:line="240" w:lineRule="auto"/>
                          <w:ind w:left="720" w:firstLine="360"/>
                          <w:jc w:val="left"/>
                        </w:pPr>
                        <w:r>
                          <w:rPr>
                            <w:color w:val="000000"/>
                          </w:rPr>
                          <w:t xml:space="preserve">The Post Office changes its decision on the pay management of its workers OR the </w:t>
                        </w:r>
                        <w:r>
                          <w:rPr>
                            <w:color w:val="000000"/>
                          </w:rPr>
                          <w:t>workers change their position on the strike</w:t>
                        </w:r>
                      </w:p>
                    </w:txbxContent>
                  </v:textbox>
                </v:shape>
                <v:shape id="Text Box 34" o:spid="_x0000_s1059" type="#_x0000_t202" style="position:absolute;left:10990;top:39793;width:29761;height:137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" filled="f" stroked="f">
                  <v:textbox inset="2.53958mm,2.53958mm,2.53958mm,2.53958mm">
                    <w:txbxContent>
                      <w:p w14:paraId="0BEFCBFA" w14:textId="77777777" w:rsidR="00CA7A93" w:rsidRDefault="00F40746">
                        <w:pPr>
                          <w:spacing w:line="240" w:lineRule="auto"/>
                          <w:ind w:left="720" w:firstLine="360"/>
                          <w:jc w:val="left"/>
                        </w:pPr>
                        <w:r>
                          <w:rPr>
                            <w:color w:val="000000"/>
                          </w:rPr>
                          <w:t>Operations resume and the new system is accepted by both parties</w:t>
                        </w:r>
                      </w:p>
                    </w:txbxContent>
                  </v:textbox>
                </v:shape>
                <w10:anchorlock/>
              </v:group>
            </w:pict>
          </mc:Fallback>
        </mc:AlternateContent>
      </w:r>
    </w:p>
    <w:p w14:paraId="0057EA41" w14:textId="77777777" w:rsidR="00CA7A93" w:rsidRDefault="00CA7A93">
      <w:pPr>
        <w:widowControl w:val="0"/>
      </w:pPr>
    </w:p>
    <w:p w14:paraId="47C25E55" w14:textId="77777777" w:rsidR="00CA7A93" w:rsidRDefault="00F40746">
      <w:pPr>
        <w:widowControl w:val="0"/>
        <w:jc w:val="center"/>
        <w:rPr>
          <w:b/>
          <w:color w:val="000000" w:themeColor="text1"/>
        </w:rPr>
      </w:pPr>
      <w:r>
        <w:rPr>
          <w:b/>
          <w:color w:val="000000" w:themeColor="text1"/>
        </w:rPr>
        <w:t>Figure 2: Application of the Change Management Model</w:t>
      </w:r>
    </w:p>
    <w:p w14:paraId="06A9CEDB" w14:textId="77777777" w:rsidR="00CA7A93" w:rsidRDefault="00F40746">
      <w:pPr>
        <w:widowControl w:val="0"/>
        <w:jc w:val="center"/>
        <w:rPr>
          <w:color w:val="000000" w:themeColor="text1"/>
        </w:rPr>
      </w:pPr>
      <w:r>
        <w:rPr>
          <w:color w:val="000000" w:themeColor="text1"/>
        </w:rPr>
        <w:t>(Source: Created by the learner)</w:t>
      </w:r>
    </w:p>
    <w:p w14:paraId="3B715F9B" w14:textId="77777777" w:rsidR="00CA7A93" w:rsidRDefault="00CA7A93">
      <w:pPr>
        <w:widowControl w:val="0"/>
        <w:rPr>
          <w:color w:val="000000" w:themeColor="text1"/>
        </w:rPr>
      </w:pPr>
    </w:p>
    <w:p w14:paraId="076D920E" w14:textId="77777777" w:rsidR="00CA7A93" w:rsidRDefault="00F40746">
      <w:pPr>
        <w:pStyle w:val="Heading2"/>
        <w:widowControl w:val="0"/>
        <w:rPr>
          <w:color w:val="000000" w:themeColor="text1"/>
        </w:rPr>
      </w:pPr>
      <w:bookmarkStart w:id="15" w:name="_heading=h.w13zmn43y37q" w:colFirst="0" w:colLast="0"/>
      <w:bookmarkEnd w:id="15"/>
      <w:r>
        <w:rPr>
          <w:color w:val="000000" w:themeColor="text1"/>
        </w:rPr>
        <w:t>Moral issues in the case</w:t>
      </w:r>
    </w:p>
    <w:p w14:paraId="1188E746" w14:textId="77777777" w:rsidR="00CA7A93" w:rsidRDefault="00F40746">
      <w:pPr>
        <w:widowControl w:val="0"/>
        <w:rPr>
          <w:i/>
          <w:color w:val="000000" w:themeColor="text1"/>
        </w:rPr>
      </w:pPr>
      <w:r>
        <w:rPr>
          <w:color w:val="000000" w:themeColor="text1"/>
        </w:rPr>
        <w:t>According to Powers (2019), eth</w:t>
      </w:r>
      <w:r>
        <w:rPr>
          <w:color w:val="000000" w:themeColor="text1"/>
        </w:rPr>
        <w:t xml:space="preserve">ics operate in organisations on separate levels. These are </w:t>
      </w:r>
      <w:r>
        <w:rPr>
          <w:i/>
          <w:color w:val="000000" w:themeColor="text1"/>
        </w:rPr>
        <w:t xml:space="preserve">societal, internal policy, stakeholder </w:t>
      </w:r>
      <w:r>
        <w:rPr>
          <w:color w:val="000000" w:themeColor="text1"/>
        </w:rPr>
        <w:t xml:space="preserve">and </w:t>
      </w:r>
      <w:r>
        <w:rPr>
          <w:i/>
          <w:color w:val="000000" w:themeColor="text1"/>
        </w:rPr>
        <w:t xml:space="preserve">personal issues. </w:t>
      </w:r>
    </w:p>
    <w:p w14:paraId="4C1D2725" w14:textId="77777777" w:rsidR="00CA7A93" w:rsidRDefault="00CA7A93"/>
    <w:p w14:paraId="1573918F" w14:textId="77777777" w:rsidR="00CA7A93" w:rsidRDefault="00F40746">
      <w:pPr>
        <w:pStyle w:val="Heading1"/>
        <w:keepNext w:val="0"/>
        <w:keepLines w:val="0"/>
        <w:widowControl w:val="0"/>
        <w:jc w:val="center"/>
        <w:rPr>
          <w:b w:val="0"/>
          <w:sz w:val="24"/>
          <w:szCs w:val="24"/>
        </w:rPr>
      </w:pPr>
      <w:bookmarkStart w:id="16" w:name="_heading=h.tw30nsi834q0" w:colFirst="0" w:colLast="0"/>
      <w:bookmarkEnd w:id="16"/>
      <w:r>
        <w:rPr>
          <w:b w:val="0"/>
          <w:noProof/>
          <w:sz w:val="24"/>
          <w:szCs w:val="24"/>
        </w:rPr>
        <w:drawing>
          <wp:inline distT="114300" distB="114300" distL="114300" distR="114300" wp14:anchorId="7B0521FE" wp14:editId="0EF5F547">
            <wp:extent cx="2737485" cy="2389505"/>
            <wp:effectExtent l="0" t="0" r="0" b="0"/>
            <wp:docPr id="35" name="image9.jpg"/>
            <wp:cNvGraphicFramePr/>
            <a:graphic xmlns:a="http://schemas.openxmlformats.org/drawingml/2006/main">
              <a:graphicData uri="http://schemas.openxmlformats.org/drawingml/2006/picture">
                <pic:pic xmlns:pic="http://schemas.openxmlformats.org/drawingml/2006/picture">
                  <pic:nvPicPr>
                    <pic:cNvPr id="35" name="image9.jpg"/>
                    <pic:cNvPicPr preferRelativeResize="0"/>
                  </pic:nvPicPr>
                  <pic:blipFill>
                    <a:blip r:embed="rId10"/>
                    <a:srcRect/>
                    <a:stretch>
                      <a:fillRect/>
                    </a:stretch>
                  </pic:blipFill>
                  <pic:spPr>
                    <a:xfrm>
                      <a:off x="0" y="0"/>
                      <a:ext cx="2737590" cy="2389782"/>
                    </a:xfrm>
                    <a:prstGeom prst="rect">
                      <a:avLst/>
                    </a:prstGeom>
                  </pic:spPr>
                </pic:pic>
              </a:graphicData>
            </a:graphic>
          </wp:inline>
        </w:drawing>
      </w:r>
    </w:p>
    <w:p w14:paraId="0DA3C9A2" w14:textId="77777777" w:rsidR="00CA7A93" w:rsidRDefault="00CA7A93"/>
    <w:p w14:paraId="5F7B058B" w14:textId="77777777" w:rsidR="00CA7A93" w:rsidRDefault="00F40746">
      <w:pPr>
        <w:jc w:val="center"/>
        <w:rPr>
          <w:b/>
        </w:rPr>
      </w:pPr>
      <w:r>
        <w:rPr>
          <w:b/>
        </w:rPr>
        <w:t>Figure 3: The levels on which ethics operate within organisations</w:t>
      </w:r>
    </w:p>
    <w:p w14:paraId="0D90A075" w14:textId="77777777" w:rsidR="00CA7A93" w:rsidRDefault="00F40746">
      <w:pPr>
        <w:jc w:val="center"/>
      </w:pPr>
      <w:r>
        <w:t>(Source: Taken directly from Powers, 2019)</w:t>
      </w:r>
    </w:p>
    <w:p w14:paraId="00685EC2" w14:textId="77777777" w:rsidR="00CA7A93" w:rsidRDefault="00CA7A93">
      <w:pPr>
        <w:jc w:val="center"/>
      </w:pPr>
    </w:p>
    <w:p w14:paraId="3F07D912" w14:textId="77777777" w:rsidR="00CA7A93" w:rsidRDefault="00F40746">
      <w:r>
        <w:t xml:space="preserve">The first level detailed by the study is that of </w:t>
      </w:r>
      <w:r>
        <w:rPr>
          <w:b/>
          <w:i/>
        </w:rPr>
        <w:t>societal issues</w:t>
      </w:r>
      <w:r>
        <w:t>, which addresses top-level problems which have some connection to the societal environment of the organisation at large. In the present case, the societal issue is that of providing support t</w:t>
      </w:r>
      <w:r>
        <w:t xml:space="preserve">o key postal workers during the pandemic. The next level in the framework refers to issues of </w:t>
      </w:r>
      <w:r>
        <w:rPr>
          <w:b/>
          <w:i/>
        </w:rPr>
        <w:t>internal policy,</w:t>
      </w:r>
      <w:r>
        <w:t xml:space="preserve"> which are based on the relationship that the company establishes with its employees. These are positively impacted when organisational decisions </w:t>
      </w:r>
      <w:r>
        <w:t xml:space="preserve">are created with the best interests of employees in mind, which implies that internal policy is affecting employees negatively in the present case. Next come the </w:t>
      </w:r>
      <w:r>
        <w:rPr>
          <w:b/>
          <w:i/>
        </w:rPr>
        <w:t xml:space="preserve">stakeholder issues </w:t>
      </w:r>
      <w:r>
        <w:t>which in the case of the Post Office’s stakeholders will be impacted becaus</w:t>
      </w:r>
      <w:r>
        <w:t xml:space="preserve">e of the shutting down of the postal outlets caused by strikers, having effects on the cash inflows and outflows. Finally, there are the </w:t>
      </w:r>
      <w:r>
        <w:rPr>
          <w:b/>
          <w:i/>
        </w:rPr>
        <w:t>personal issues</w:t>
      </w:r>
      <w:r>
        <w:t xml:space="preserve"> of the employees at the Post Office. According to Powers (2019), issues arise when the ethics of the wo</w:t>
      </w:r>
      <w:r>
        <w:t>rkplace do not meet the personal ethics of the employees; in the case of the selected example in the present study, there is a clear dissent between both parties on the issue of the level of pay hike (BBC, 2022).</w:t>
      </w:r>
    </w:p>
    <w:p w14:paraId="2B1F61E8" w14:textId="77777777" w:rsidR="00CA7A93" w:rsidRDefault="00CA7A93"/>
    <w:p w14:paraId="6DFBC563" w14:textId="77777777" w:rsidR="00CA7A93" w:rsidRDefault="00F40746">
      <w:pPr>
        <w:pStyle w:val="Heading1"/>
      </w:pPr>
      <w:bookmarkStart w:id="17" w:name="_heading=h.c41j2yaxb1a8" w:colFirst="0" w:colLast="0"/>
      <w:bookmarkEnd w:id="17"/>
      <w:r>
        <w:t xml:space="preserve">3. Question 2 </w:t>
      </w:r>
    </w:p>
    <w:p w14:paraId="6ED06B6F" w14:textId="77777777" w:rsidR="00CA7A93" w:rsidRDefault="00F40746">
      <w:pPr>
        <w:pStyle w:val="Heading2"/>
      </w:pPr>
      <w:bookmarkStart w:id="18" w:name="_heading=h.2s8eyo1" w:colFirst="0" w:colLast="0"/>
      <w:bookmarkEnd w:id="18"/>
      <w:r>
        <w:t>Analyse two relevant stakeh</w:t>
      </w:r>
      <w:r>
        <w:t>older analysis models to identify the stakeholders of the 114 Crown Post Office</w:t>
      </w:r>
    </w:p>
    <w:p w14:paraId="4CB686EC" w14:textId="77777777" w:rsidR="00CA7A93" w:rsidRDefault="00F40746">
      <w:pPr>
        <w:rPr>
          <w:b/>
          <w:i/>
        </w:rPr>
      </w:pPr>
      <w:r>
        <w:rPr>
          <w:b/>
          <w:i/>
        </w:rPr>
        <w:t>Salience model of stakeholder analysis</w:t>
      </w:r>
    </w:p>
    <w:p w14:paraId="1162E07B" w14:textId="77777777" w:rsidR="00CA7A93" w:rsidRDefault="00F40746">
      <w:r>
        <w:t xml:space="preserve">To understand the importance of stakeholders in maintaining organisational growth,  the study has considered the </w:t>
      </w:r>
      <w:r>
        <w:rPr>
          <w:b/>
        </w:rPr>
        <w:t>Salience model of stakeh</w:t>
      </w:r>
      <w:r>
        <w:rPr>
          <w:b/>
        </w:rPr>
        <w:t>older analysis</w:t>
      </w:r>
      <w:r>
        <w:rPr>
          <w:b/>
          <w:i/>
        </w:rPr>
        <w:t xml:space="preserve"> </w:t>
      </w:r>
      <w:r>
        <w:t xml:space="preserve">to understand the different priorities of different stakeholders in the chosen organisation. </w:t>
      </w:r>
      <w:r>
        <w:rPr>
          <w:color w:val="000000" w:themeColor="text1"/>
        </w:rPr>
        <w:t>The major stakeholders of the 114 Crown Post Office are the managing board, postal employees, business associates postmasters, and operators</w:t>
      </w:r>
      <w:r>
        <w:rPr>
          <w:color w:val="000000" w:themeColor="text1"/>
          <w:highlight w:val="white"/>
        </w:rPr>
        <w:t xml:space="preserve"> are the</w:t>
      </w:r>
      <w:r>
        <w:rPr>
          <w:color w:val="000000" w:themeColor="text1"/>
          <w:highlight w:val="white"/>
        </w:rPr>
        <w:t xml:space="preserve"> internal stakeholders</w:t>
      </w:r>
      <w:r>
        <w:rPr>
          <w:color w:val="000000" w:themeColor="text1"/>
        </w:rPr>
        <w:t xml:space="preserve"> and the community, government. and customers are the internal stakeholders. According to the salience model, the stakeholders include three major attributes such as power, legitimacy, and urgency (Wood </w:t>
      </w:r>
      <w:r>
        <w:rPr>
          <w:i/>
          <w:color w:val="000000" w:themeColor="text1"/>
        </w:rPr>
        <w:t>et al</w:t>
      </w:r>
      <w:r>
        <w:rPr>
          <w:color w:val="000000" w:themeColor="text1"/>
        </w:rPr>
        <w:t>., 2021). The managing boa</w:t>
      </w:r>
      <w:r>
        <w:rPr>
          <w:color w:val="000000" w:themeColor="text1"/>
        </w:rPr>
        <w:t>rd, government, postmaster, employees, and customers hold the main power in the post office as well as influence the objective of the organisation by developing different policies and activities. The neo-socio stakeholders of the organization are the busin</w:t>
      </w:r>
      <w:r>
        <w:rPr>
          <w:color w:val="000000" w:themeColor="text1"/>
        </w:rPr>
        <w:t>ess partners who maintain economic sustainability in the organization.  The organisation focuses on the power structure to maintain transparency and financial records in the organisation which help to manage the operational activities of the post office. A</w:t>
      </w:r>
      <w:r>
        <w:rPr>
          <w:color w:val="000000" w:themeColor="text1"/>
        </w:rPr>
        <w:t xml:space="preserve">s stated by Powell and Walsh (2018), the power structure also helps to develop effective decision-making processes by presenting their opinions and sharing their experience about the policies of the organisation as well </w:t>
      </w:r>
      <w:r>
        <w:t>as developing a flexible work cultur</w:t>
      </w:r>
      <w:r>
        <w:t>e to adopt change management in the post office.</w:t>
      </w:r>
    </w:p>
    <w:p w14:paraId="194A92DF" w14:textId="77777777" w:rsidR="00CA7A93" w:rsidRDefault="00F40746">
      <w:pPr>
        <w:jc w:val="center"/>
      </w:pPr>
      <w:r>
        <w:rPr>
          <w:noProof/>
        </w:rPr>
        <w:drawing>
          <wp:inline distT="0" distB="0" distL="0" distR="0" wp14:anchorId="0CCF5CC5" wp14:editId="0A2698FB">
            <wp:extent cx="4170045" cy="1997075"/>
            <wp:effectExtent l="0" t="0" r="0" b="0"/>
            <wp:docPr id="36" name="image1.jpg" descr="The Salience Model for Project Managers"/>
            <wp:cNvGraphicFramePr/>
            <a:graphic xmlns:a="http://schemas.openxmlformats.org/drawingml/2006/main">
              <a:graphicData uri="http://schemas.openxmlformats.org/drawingml/2006/picture">
                <pic:pic xmlns:pic="http://schemas.openxmlformats.org/drawingml/2006/picture">
                  <pic:nvPicPr>
                    <pic:cNvPr id="36" name="image1.jpg" descr="The Salience Model for Project Managers"/>
                    <pic:cNvPicPr preferRelativeResize="0"/>
                  </pic:nvPicPr>
                  <pic:blipFill>
                    <a:blip r:embed="rId11"/>
                    <a:srcRect/>
                    <a:stretch>
                      <a:fillRect/>
                    </a:stretch>
                  </pic:blipFill>
                  <pic:spPr>
                    <a:xfrm>
                      <a:off x="0" y="0"/>
                      <a:ext cx="4170368" cy="1997650"/>
                    </a:xfrm>
                    <a:prstGeom prst="rect">
                      <a:avLst/>
                    </a:prstGeom>
                  </pic:spPr>
                </pic:pic>
              </a:graphicData>
            </a:graphic>
          </wp:inline>
        </w:drawing>
      </w:r>
    </w:p>
    <w:p w14:paraId="5CF133BA" w14:textId="77777777" w:rsidR="00CA7A93" w:rsidRDefault="00F40746">
      <w:pPr>
        <w:jc w:val="center"/>
        <w:rPr>
          <w:b/>
        </w:rPr>
      </w:pPr>
      <w:r>
        <w:rPr>
          <w:b/>
        </w:rPr>
        <w:t>Figure 4: Salience model of stakeholder analysis</w:t>
      </w:r>
    </w:p>
    <w:p w14:paraId="2C5A41AF" w14:textId="77777777" w:rsidR="00CA7A93" w:rsidRDefault="00F40746">
      <w:pPr>
        <w:jc w:val="center"/>
      </w:pPr>
      <w:r>
        <w:t xml:space="preserve">(Source: Wood </w:t>
      </w:r>
      <w:r>
        <w:rPr>
          <w:i/>
        </w:rPr>
        <w:t>et al</w:t>
      </w:r>
      <w:r>
        <w:t>., 2021)</w:t>
      </w:r>
    </w:p>
    <w:p w14:paraId="1D96AB9F" w14:textId="77777777" w:rsidR="00CA7A93" w:rsidRDefault="00F40746">
      <w:r>
        <w:t xml:space="preserve">According to the model, legitimacy focuses on the policies and regulations of business organisations which are related to the beneficial aspects of stakeholders and maintain effective relationships with stakeholders. According to Kujala </w:t>
      </w:r>
      <w:r>
        <w:rPr>
          <w:i/>
        </w:rPr>
        <w:t>et al</w:t>
      </w:r>
      <w:r>
        <w:t>., (2019), the</w:t>
      </w:r>
      <w:r>
        <w:t xml:space="preserve"> policies and other project works of the post office have been conducted by the managing committee, postmaster, and the employees of the organisation which is beneficial for customers and communities by fulfilling their demands. The organisation develop ef</w:t>
      </w:r>
      <w:r>
        <w:t>fective policies and regulations which help to maintain the interest of other stakeholders and gain success in project works. The last aspect offtake holders agency stakeholders need to immediate attention to mitigate challenges and solve critical problems</w:t>
      </w:r>
      <w:r>
        <w:t>. Government and the managing committee of the post office maintain the urgency aspect by developing effective strategies to mitigate challenges and solve complex situations to establish the interest of customers and maintain trusting relationships. As opi</w:t>
      </w:r>
      <w:r>
        <w:t>ned by Nguyen and Mohamed (2018), in an urgent situation, the stakeholders develop immediate actions to fulfil the requirement and maintain the policies of the post office to satisfy customers.</w:t>
      </w:r>
    </w:p>
    <w:p w14:paraId="3842AC75" w14:textId="77777777" w:rsidR="00CA7A93" w:rsidRDefault="00F40746">
      <w:pPr>
        <w:rPr>
          <w:b/>
          <w:i/>
        </w:rPr>
      </w:pPr>
      <w:r>
        <w:rPr>
          <w:b/>
          <w:i/>
        </w:rPr>
        <w:t>Power Interest Matrix model of stakeholder analysis</w:t>
      </w:r>
    </w:p>
    <w:p w14:paraId="70DED918" w14:textId="77777777" w:rsidR="00CA7A93" w:rsidRDefault="00CA7A93"/>
    <w:p w14:paraId="303B70B2" w14:textId="77777777" w:rsidR="00CA7A93" w:rsidRDefault="00F40746">
      <w:r>
        <w:rPr>
          <w:noProof/>
        </w:rPr>
        <mc:AlternateContent>
          <mc:Choice Requires="wpg">
            <w:drawing>
              <wp:inline distT="0" distB="0" distL="0" distR="0" wp14:anchorId="05C79D7E" wp14:editId="55F1A91D">
                <wp:extent cx="5729605" cy="3459480"/>
                <wp:effectExtent l="0" t="0" r="0" b="0"/>
                <wp:docPr id="37" name="Group 37"/>
                <wp:cNvGraphicFramePr/>
                <a:graphic xmlns:a="http://schemas.openxmlformats.org/drawingml/2006/main">
                  <a:graphicData uri="http://schemas.microsoft.com/office/word/2010/wordprocessingGroup">
                    <wpg:wgp>
                      <wpg:cNvGrpSpPr/>
                      <wpg:grpSpPr>
                        <a:xfrm>
                          <a:off x="0" y="0"/>
                          <a:ext cx="5729605" cy="3459480"/>
                          <a:chOff x="2481198" y="2050260"/>
                          <a:chExt cx="5729605" cy="3459480"/>
                        </a:xfrm>
                      </wpg:grpSpPr>
                      <wpg:grpSp>
                        <wpg:cNvPr id="38" name="Group 38"/>
                        <wpg:cNvGrpSpPr/>
                        <wpg:grpSpPr>
                          <a:xfrm>
                            <a:off x="2481198" y="2050260"/>
                            <a:ext cx="5729605" cy="3459480"/>
                            <a:chOff x="2481198" y="2050260"/>
                            <a:chExt cx="5729605" cy="3459480"/>
                          </a:xfrm>
                        </wpg:grpSpPr>
                        <wps:wsp>
                          <wps:cNvPr id="39" name="Rectangle 39"/>
                          <wps:cNvSpPr/>
                          <wps:spPr>
                            <a:xfrm>
                              <a:off x="2481198" y="2050260"/>
                              <a:ext cx="5729600" cy="3459475"/>
                            </a:xfrm>
                            <a:prstGeom prst="rect">
                              <a:avLst/>
                            </a:prstGeom>
                            <a:noFill/>
                            <a:ln>
                              <a:noFill/>
                            </a:ln>
                          </wps:spPr>
                          <wps:txbx>
                            <w:txbxContent>
                              <w:p w14:paraId="49B8F10B" w14:textId="77777777" w:rsidR="00CA7A93" w:rsidRDefault="00CA7A93">
                                <w:pPr>
                                  <w:spacing w:line="240" w:lineRule="auto"/>
                                  <w:jc w:val="left"/>
                                </w:pPr>
                              </w:p>
                            </w:txbxContent>
                          </wps:txbx>
                          <wps:bodyPr spcFirstLastPara="1" wrap="square" lIns="91425" tIns="91425" rIns="91425" bIns="91425" anchor="ctr" anchorCtr="0">
                            <a:noAutofit/>
                          </wps:bodyPr>
                        </wps:wsp>
                        <wpg:grpSp>
                          <wpg:cNvPr id="40" name="Group 40"/>
                          <wpg:cNvGrpSpPr/>
                          <wpg:grpSpPr>
                            <a:xfrm>
                              <a:off x="2481198" y="2050260"/>
                              <a:ext cx="5729605" cy="3459480"/>
                              <a:chOff x="2481515" y="2050260"/>
                              <a:chExt cx="5728970" cy="3459480"/>
                            </a:xfrm>
                          </wpg:grpSpPr>
                          <wps:wsp>
                            <wps:cNvPr id="41" name="Rectangle 41"/>
                            <wps:cNvSpPr/>
                            <wps:spPr>
                              <a:xfrm>
                                <a:off x="2481515" y="2050260"/>
                                <a:ext cx="5728950" cy="3459475"/>
                              </a:xfrm>
                              <a:prstGeom prst="rect">
                                <a:avLst/>
                              </a:prstGeom>
                              <a:noFill/>
                              <a:ln>
                                <a:noFill/>
                              </a:ln>
                            </wps:spPr>
                            <wps:txbx>
                              <w:txbxContent>
                                <w:p w14:paraId="50D20666" w14:textId="77777777" w:rsidR="00CA7A93" w:rsidRDefault="00CA7A93">
                                  <w:pPr>
                                    <w:spacing w:line="240" w:lineRule="auto"/>
                                    <w:jc w:val="left"/>
                                  </w:pPr>
                                </w:p>
                              </w:txbxContent>
                            </wps:txbx>
                            <wps:bodyPr spcFirstLastPara="1" wrap="square" lIns="91425" tIns="91425" rIns="91425" bIns="91425" anchor="ctr" anchorCtr="0">
                              <a:noAutofit/>
                            </wps:bodyPr>
                          </wps:wsp>
                          <wpg:grpSp>
                            <wpg:cNvPr id="42" name="Group 42"/>
                            <wpg:cNvGrpSpPr/>
                            <wpg:grpSpPr>
                              <a:xfrm>
                                <a:off x="2481515" y="2050260"/>
                                <a:ext cx="5728970" cy="3459480"/>
                                <a:chOff x="0" y="0"/>
                                <a:chExt cx="5728970" cy="3459480"/>
                              </a:xfrm>
                            </wpg:grpSpPr>
                            <wps:wsp>
                              <wps:cNvPr id="43" name="Rectangle 43"/>
                              <wps:cNvSpPr/>
                              <wps:spPr>
                                <a:xfrm>
                                  <a:off x="0" y="0"/>
                                  <a:ext cx="5728950" cy="3459475"/>
                                </a:xfrm>
                                <a:prstGeom prst="rect">
                                  <a:avLst/>
                                </a:prstGeom>
                                <a:noFill/>
                                <a:ln>
                                  <a:noFill/>
                                </a:ln>
                              </wps:spPr>
                              <wps:txbx>
                                <w:txbxContent>
                                  <w:p w14:paraId="1D91C0D5"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44" name="Rectangle 44"/>
                              <wps:cNvSpPr/>
                              <wps:spPr>
                                <a:xfrm>
                                  <a:off x="0" y="0"/>
                                  <a:ext cx="5728970" cy="3459480"/>
                                </a:xfrm>
                                <a:prstGeom prst="rect">
                                  <a:avLst/>
                                </a:prstGeom>
                                <a:solidFill>
                                  <a:schemeClr val="lt1"/>
                                </a:solidFill>
                                <a:ln w="12700" cap="flat" cmpd="sng">
                                  <a:solidFill>
                                    <a:srgbClr val="395E89"/>
                                  </a:solidFill>
                                  <a:prstDash val="solid"/>
                                  <a:round/>
                                  <a:headEnd type="none" w="sm" len="sm"/>
                                  <a:tailEnd type="none" w="sm" len="sm"/>
                                </a:ln>
                              </wps:spPr>
                              <wps:txbx>
                                <w:txbxContent>
                                  <w:p w14:paraId="2F6AE22D" w14:textId="77777777" w:rsidR="00CA7A93" w:rsidRDefault="00CA7A93">
                                    <w:pPr>
                                      <w:spacing w:line="240" w:lineRule="auto"/>
                                      <w:jc w:val="left"/>
                                    </w:pPr>
                                  </w:p>
                                </w:txbxContent>
                              </wps:txbx>
                              <wps:bodyPr spcFirstLastPara="1" wrap="square" lIns="91425" tIns="91425" rIns="91425" bIns="91425" anchor="ctr" anchorCtr="0">
                                <a:noAutofit/>
                              </wps:bodyPr>
                            </wps:wsp>
                            <wps:wsp>
                              <wps:cNvPr id="45" name="Straight Arrow Connector 45"/>
                              <wps:cNvCnPr/>
                              <wps:spPr>
                                <a:xfrm rot="10800000">
                                  <a:off x="749976" y="509270"/>
                                  <a:ext cx="0" cy="2194560"/>
                                </a:xfrm>
                                <a:prstGeom prst="straightConnector1">
                                  <a:avLst/>
                                </a:prstGeom>
                                <a:noFill/>
                                <a:ln w="9525" cap="flat" cmpd="sng">
                                  <a:solidFill>
                                    <a:srgbClr val="4A7DBA"/>
                                  </a:solidFill>
                                  <a:prstDash val="solid"/>
                                  <a:round/>
                                  <a:headEnd type="none" w="sm" len="sm"/>
                                  <a:tailEnd type="triangle" w="med" len="med"/>
                                </a:ln>
                              </wps:spPr>
                              <wps:bodyPr/>
                            </wps:wsp>
                            <wps:wsp>
                              <wps:cNvPr id="46" name="Straight Arrow Connector 46"/>
                              <wps:cNvCnPr/>
                              <wps:spPr>
                                <a:xfrm>
                                  <a:off x="1386246" y="3092450"/>
                                  <a:ext cx="3048000" cy="0"/>
                                </a:xfrm>
                                <a:prstGeom prst="straightConnector1">
                                  <a:avLst/>
                                </a:prstGeom>
                                <a:noFill/>
                                <a:ln w="9525" cap="flat" cmpd="sng">
                                  <a:solidFill>
                                    <a:srgbClr val="4A7DBA"/>
                                  </a:solidFill>
                                  <a:prstDash val="solid"/>
                                  <a:round/>
                                  <a:headEnd type="none" w="sm" len="sm"/>
                                  <a:tailEnd type="triangle" w="med" len="med"/>
                                </a:ln>
                              </wps:spPr>
                              <wps:bodyPr/>
                            </wps:wsp>
                            <wps:wsp>
                              <wps:cNvPr id="47" name="Rectangle 47"/>
                              <wps:cNvSpPr/>
                              <wps:spPr>
                                <a:xfrm rot="-5400000">
                                  <a:off x="433746" y="1389379"/>
                                  <a:ext cx="632460" cy="274320"/>
                                </a:xfrm>
                                <a:prstGeom prst="rect">
                                  <a:avLst/>
                                </a:prstGeom>
                                <a:solidFill>
                                  <a:schemeClr val="accent5"/>
                                </a:solidFill>
                                <a:ln w="25400" cap="flat" cmpd="sng">
                                  <a:solidFill>
                                    <a:srgbClr val="395E89"/>
                                  </a:solidFill>
                                  <a:prstDash val="solid"/>
                                  <a:round/>
                                  <a:headEnd type="none" w="sm" len="sm"/>
                                  <a:tailEnd type="none" w="sm" len="sm"/>
                                </a:ln>
                              </wps:spPr>
                              <wps:txbx>
                                <w:txbxContent>
                                  <w:p w14:paraId="18ECCB1E" w14:textId="77777777" w:rsidR="00CA7A93" w:rsidRDefault="00F40746">
                                    <w:pPr>
                                      <w:jc w:val="center"/>
                                    </w:pPr>
                                    <w:r>
                                      <w:rPr>
                                        <w:color w:val="000000"/>
                                      </w:rPr>
                                      <w:t>Power</w:t>
                                    </w:r>
                                  </w:p>
                                </w:txbxContent>
                              </wps:txbx>
                              <wps:bodyPr spcFirstLastPara="1" wrap="square" lIns="91425" tIns="45700" rIns="91425" bIns="45700" anchor="ctr" anchorCtr="0">
                                <a:noAutofit/>
                              </wps:bodyPr>
                            </wps:wsp>
                            <wps:wsp>
                              <wps:cNvPr id="48" name="Rectangle 48"/>
                              <wps:cNvSpPr/>
                              <wps:spPr>
                                <a:xfrm>
                                  <a:off x="2488266" y="2921930"/>
                                  <a:ext cx="848700" cy="307680"/>
                                </a:xfrm>
                                <a:prstGeom prst="rect">
                                  <a:avLst/>
                                </a:prstGeom>
                                <a:solidFill>
                                  <a:schemeClr val="accent5"/>
                                </a:solidFill>
                                <a:ln w="25400" cap="flat" cmpd="sng">
                                  <a:solidFill>
                                    <a:srgbClr val="395E89"/>
                                  </a:solidFill>
                                  <a:prstDash val="solid"/>
                                  <a:round/>
                                  <a:headEnd type="none" w="sm" len="sm"/>
                                  <a:tailEnd type="none" w="sm" len="sm"/>
                                </a:ln>
                              </wps:spPr>
                              <wps:txbx>
                                <w:txbxContent>
                                  <w:p w14:paraId="560C877F" w14:textId="77777777" w:rsidR="00CA7A93" w:rsidRDefault="00F40746">
                                    <w:pPr>
                                      <w:jc w:val="center"/>
                                    </w:pPr>
                                    <w:r>
                                      <w:rPr>
                                        <w:color w:val="000000"/>
                                      </w:rPr>
                                      <w:t>Interest</w:t>
                                    </w:r>
                                  </w:p>
                                </w:txbxContent>
                              </wps:txbx>
                              <wps:bodyPr spcFirstLastPara="1" wrap="square" lIns="91425" tIns="45700" rIns="91425" bIns="45700" anchor="ctr" anchorCtr="0">
                                <a:noAutofit/>
                              </wps:bodyPr>
                            </wps:wsp>
                          </wpg:grpSp>
                        </wpg:grpSp>
                      </wpg:grpSp>
                    </wpg:wgp>
                  </a:graphicData>
                </a:graphic>
              </wp:inline>
            </w:drawing>
          </mc:Choice>
          <mc:Fallback xmlns:wpsCustomData="http://www.wps.cn/officeDocument/2013/wpsCustomData">
            <w:pict>
              <v:group id="_x0000_s1026" o:spid="_x0000_s1026" o:spt="203" style="height:272.4pt;width:451.15pt;" coordorigin="2481198,2050260" coordsize="5729605,3459480" o:gfxdata="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">
                <o:lock v:ext="edit" aspectratio="f"/>
                <v:group id="_x0000_s1026" o:spid="_x0000_s1026" o:spt="203" style="position:absolute;left:2481198;top:2050260;height:3459480;width:5729605;" coordorigin="2481198,2050260" coordsize="5729605,3459480" o:gfxdata="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">
                  <o:lock v:ext="edit" aspectratio="f"/>
                  <v:rect id="Rectangle 39" o:spid="_x0000_s1026" o:spt="1" style="position:absolute;left:2481198;top:2050260;height:3459475;width:5729600;v-text-anchor:middle;" filled="f" stroked="f" coordsize="21600,21600" o:gfxdata="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S2itRvQAA&#10;ANsAAAAPAAAAAAAAAAEAIAAAACIAAABkcnMvZG93bnJldi54bWxQSwECFAAUAAAACACHTuJAMy8F&#10;njsAAAA5AAAAEAAAAAAAAAABACAAAAAMAQAAZHJzL3NoYXBleG1sLnhtbFBLBQYAAAAABgAGAFsB&#10;AAC2AwAAAAA=&#10;">
                    <v:fill on="f" focussize="0,0"/>
                    <v:stroke on="f"/>
                    <v:imagedata o:title=""/>
                    <o:lock v:ext="edit" aspectratio="f"/>
                    <v:textbox inset="7.1988188976378pt,7.1988188976378pt,7.1988188976378pt,7.1988188976378pt">
                      <w:txbxContent>
                        <w:p>
                          <w:pPr>
                            <w:spacing w:line="240" w:lineRule="auto"/>
                            <w:jc w:val="left"/>
                          </w:pPr>
                        </w:p>
                      </w:txbxContent>
                    </v:textbox>
                  </v:rect>
                  <v:group id="_x0000_s1026" o:spid="_x0000_s1026" o:spt="203" style="position:absolute;left:2481198;top:2050260;height:3459480;width:5729605;" coordorigin="2481515,2050260" coordsize="5728970,3459480" o:gfxdata="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">
                    <o:lock v:ext="edit" aspectratio="f"/>
                    <v:rect id="Rectangle 41" o:spid="_x0000_s1026" o:spt="1" style="position:absolute;left:2481515;top:2050260;height:3459475;width:5728950;v-text-anchor:middle;" filled="f" stroked="f" coordsize="21600,21600" o:gfxdata="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DSqVCq8AAAA&#10;2wAAAA8AAAAAAAAAAQAgAAAAIgAAAGRycy9kb3ducmV2LnhtbFBLAQIUABQAAAAIAIdO4kAzLwWe&#10;OwAAADkAAAAQAAAAAAAAAAEAIAAAAAsBAABkcnMvc2hhcGV4bWwueG1sUEsFBgAAAAAGAAYAWwEA&#10;ALUDAAAAAA==&#10;">
                      <v:fill on="f" focussize="0,0"/>
                      <v:stroke on="f"/>
                      <v:imagedata o:title=""/>
                      <o:lock v:ext="edit" aspectratio="f"/>
                      <v:textbox inset="7.1988188976378pt,7.1988188976378pt,7.1988188976378pt,7.1988188976378pt">
                        <w:txbxContent>
                          <w:p>
                            <w:pPr>
                              <w:spacing w:line="240" w:lineRule="auto"/>
                              <w:jc w:val="left"/>
                            </w:pPr>
                          </w:p>
                        </w:txbxContent>
                      </v:textbox>
                    </v:rect>
                    <v:group id="_x0000_s1026" o:spid="_x0000_s1026" o:spt="203" style="position:absolute;left:2481515;top:2050260;height:3459480;width:5728970;" coordsize="5728970,3459480" o:gfxdata="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">
                      <o:lock v:ext="edit" aspectratio="f"/>
                      <v:rect id="Rectangle 43" o:spid="_x0000_s1026" o:spt="1" style="position:absolute;left:0;top:0;height:3459475;width:5728950;v-text-anchor:middle;" filled="f" stroked="f" coordsize="21600,21600" o:gfxdata="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rNG/GvQAA&#10;ANsAAAAPAAAAAAAAAAEAIAAAACIAAABkcnMvZG93bnJldi54bWxQSwECFAAUAAAACACHTuJAMy8F&#10;njsAAAA5AAAAEAAAAAAAAAABACAAAAAMAQAAZHJzL3NoYXBleG1sLnhtbFBLBQYAAAAABgAGAFsB&#10;AAC2AwAAAAA=&#10;">
                        <v:fill on="f" focussize="0,0"/>
                        <v:stroke on="f"/>
                        <v:imagedata o:title=""/>
                        <o:lock v:ext="edit" aspectratio="f"/>
                        <v:textbox inset="7.1988188976378pt,7.1988188976378pt,7.1988188976378pt,7.1988188976378pt">
                          <w:txbxContent>
                            <w:p>
                              <w:pPr>
                                <w:spacing w:line="240" w:lineRule="auto"/>
                                <w:jc w:val="left"/>
                              </w:pPr>
                            </w:p>
                          </w:txbxContent>
                        </v:textbox>
                      </v:rect>
                      <v:rect id="Rectangle 44" o:spid="_x0000_s1026" o:spt="1" style="position:absolute;left:0;top:0;height:3459480;width:5728970;v-text-anchor:middle;" fillcolor="#FFFFFF [3201]" filled="t" stroked="t" coordsize="21600,21600" o:gfxdata="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50amNLsAAADb&#10;AAAADwAAAAAAAAABACAAAAAiAAAAZHJzL2Rvd25yZXYueG1sUEsBAhQAFAAAAAgAh07iQDMvBZ47&#10;AAAAOQAAABAAAAAAAAAAAQAgAAAACgEAAGRycy9zaGFwZXhtbC54bWxQSwUGAAAAAAYABgBbAQAA&#10;tAMAAAAA&#10;">
                        <v:fill on="t" focussize="0,0"/>
                        <v:stroke weight="1pt" color="#395E89" joinstyle="round" startarrowwidth="narrow" startarrowlength="short" endarrowwidth="narrow" endarrowlength="short"/>
                        <v:imagedata o:title=""/>
                        <o:lock v:ext="edit" aspectratio="f"/>
                        <v:textbox inset="7.1988188976378pt,7.1988188976378pt,7.1988188976378pt,7.1988188976378pt">
                          <w:txbxContent>
                            <w:p>
                              <w:pPr>
                                <w:spacing w:line="240" w:lineRule="auto"/>
                                <w:jc w:val="left"/>
                              </w:pPr>
                            </w:p>
                          </w:txbxContent>
                        </v:textbox>
                      </v:rect>
                      <v:shape id="_x0000_s1026" o:spid="_x0000_s1026" o:spt="32" type="#_x0000_t32" style="position:absolute;left:749976;top:509270;height:2194560;width:0;rotation:11796480f;" filled="f" stroked="t" coordsize="21600,21600" o:gfxdata="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tAccr4A&#10;AADbAAAADwAAAAAAAAABACAAAAAiAAAAZHJzL2Rvd25yZXYueG1sUEsBAhQAFAAAAAgAh07iQDMv&#10;BZ47AAAAOQAAABAAAAAAAAAAAQAgAAAADQEAAGRycy9zaGFwZXhtbC54bWxQSwUGAAAAAAYABgBb&#10;AQAAtwMAAAAA&#10;">
                        <v:fill on="f" focussize="0,0"/>
                        <v:stroke color="#4A7DBA" joinstyle="round" startarrowwidth="narrow" startarrowlength="short" endarrow="block"/>
                        <v:imagedata o:title=""/>
                        <o:lock v:ext="edit" aspectratio="f"/>
                      </v:shape>
                      <v:shape id="_x0000_s1026" o:spid="_x0000_s1026" o:spt="32" type="#_x0000_t32" style="position:absolute;left:1386246;top:3092450;height:0;width:3048000;" filled="f" stroked="t" coordsize="21600,21600" o:gfxdata="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J4KxZ65AAAA2wAA&#10;AA8AAAAAAAAAAQAgAAAAIgAAAGRycy9kb3ducmV2LnhtbFBLAQIUABQAAAAIAIdO4kAzLwWeOwAA&#10;ADkAAAAQAAAAAAAAAAEAIAAAAAgBAABkcnMvc2hhcGV4bWwueG1sUEsFBgAAAAAGAAYAWwEAALID&#10;AAAAAA==&#10;">
                        <v:fill on="f" focussize="0,0"/>
                        <v:stroke color="#4A7DBA" joinstyle="round" startarrowwidth="narrow" startarrowlength="short" endarrow="block"/>
                        <v:imagedata o:title=""/>
                        <o:lock v:ext="edit" aspectratio="f"/>
                      </v:shape>
                      <v:rect id="Rectangle 47" o:spid="_x0000_s1026" o:spt="1" style="position:absolute;left:433746;top:1389379;height:274320;width:632460;rotation:-5898240f;v-text-anchor:middle;" fillcolor="#4BACC6 [3208]" filled="t" stroked="t" coordsize="21600,21600" o:gfxdata="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OddGx+/&#10;AAAA2wAAAA8AAAAAAAAAAQAgAAAAIgAAAGRycy9kb3ducmV2LnhtbFBLAQIUABQAAAAIAIdO4kAz&#10;LwWeOwAAADkAAAAQAAAAAAAAAAEAIAAAAA4BAABkcnMvc2hhcGV4bWwueG1sUEsFBgAAAAAGAAYA&#10;WwEAALgDAAAAAA==&#10;">
                        <v:fill on="t" focussize="0,0"/>
                        <v:stroke weight="2pt" color="#395E89" joinstyle="round" startarrowwidth="narrow" startarrowlength="short" endarrowwidth="narrow" endarrowlength="short"/>
                        <v:imagedata o:title=""/>
                        <o:lock v:ext="edit" aspectratio="f"/>
                        <v:textbox inset="7.1988188976378pt,3.59842519685039pt,7.1988188976378pt,3.59842519685039pt">
                          <w:txbxContent>
                            <w:p>
                              <w:pPr>
                                <w:jc w:val="center"/>
                              </w:pPr>
                              <w:r>
                                <w:rPr>
                                  <w:color w:val="000000"/>
                                </w:rPr>
                                <w:t>Power</w:t>
                              </w:r>
                            </w:p>
                          </w:txbxContent>
                        </v:textbox>
                      </v:rect>
                      <v:rect id="Rectangle 48" o:spid="_x0000_s1026" o:spt="1" style="position:absolute;left:2488266;top:2921930;height:307680;width:848700;v-text-anchor:middle;" fillcolor="#4BACC6 [3208]" filled="t" stroked="t" coordsize="21600,21600" o:gfxdata="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m/nQUugAAANsA&#10;AAAPAAAAAAAAAAEAIAAAACIAAABkcnMvZG93bnJldi54bWxQSwECFAAUAAAACACHTuJAMy8FnjsA&#10;AAA5AAAAEAAAAAAAAAABACAAAAAJAQAAZHJzL3NoYXBleG1sLnhtbFBLBQYAAAAABgAGAFsBAACz&#10;AwAAAAA=&#10;">
                        <v:fill on="t" focussize="0,0"/>
                        <v:stroke weight="2pt" color="#395E89" joinstyle="round" startarrowwidth="narrow" startarrowlength="short" endarrowwidth="narrow" endarrowlength="short"/>
                        <v:imagedata o:title=""/>
                        <o:lock v:ext="edit" aspectratio="f"/>
                        <v:textbox inset="7.1988188976378pt,3.59842519685039pt,7.1988188976378pt,3.59842519685039pt">
                          <w:txbxContent>
                            <w:p>
                              <w:pPr>
                                <w:jc w:val="center"/>
                              </w:pPr>
                              <w:r>
                                <w:rPr>
                                  <w:color w:val="000000"/>
                                </w:rPr>
                                <w:t>Interest</w:t>
                              </w:r>
                            </w:p>
                          </w:txbxContent>
                        </v:textbox>
                      </v:rect>
                    </v:group>
                  </v:group>
                </v:group>
                <w10:wrap type="none"/>
                <w10:anchorlock/>
              </v:group>
            </w:pict>
          </mc:Fallback>
        </mc:AlternateContent>
      </w:r>
      <w:r>
        <w:rPr>
          <w:noProof/>
        </w:rPr>
        <mc:AlternateContent>
          <mc:Choice Requires="wps">
            <w:drawing>
              <wp:anchor distT="0" distB="0" distL="114300" distR="114300" simplePos="0" relativeHeight="251659264" behindDoc="0" locked="0" layoutInCell="1" allowOverlap="1" wp14:anchorId="32F19C2C" wp14:editId="7A010744">
                <wp:simplePos x="0" y="0"/>
                <wp:positionH relativeFrom="column">
                  <wp:posOffset>1104900</wp:posOffset>
                </wp:positionH>
                <wp:positionV relativeFrom="paragraph">
                  <wp:posOffset>1435100</wp:posOffset>
                </wp:positionV>
                <wp:extent cx="1943100" cy="1203960"/>
                <wp:effectExtent l="0" t="0" r="0" b="0"/>
                <wp:wrapNone/>
                <wp:docPr id="49" name="Rectangle 49"/>
                <wp:cNvGraphicFramePr/>
                <a:graphic xmlns:a="http://schemas.openxmlformats.org/drawingml/2006/main">
                  <a:graphicData uri="http://schemas.microsoft.com/office/word/2010/wordprocessingShape">
                    <wps:wsp>
                      <wps:cNvSpPr/>
                      <wps:spPr>
                        <a:xfrm>
                          <a:off x="4412550" y="3216120"/>
                          <a:ext cx="1866900" cy="1127760"/>
                        </a:xfrm>
                        <a:prstGeom prst="rect">
                          <a:avLst/>
                        </a:prstGeom>
                        <a:solidFill>
                          <a:srgbClr val="FABF8E"/>
                        </a:solidFill>
                        <a:ln w="25400" cap="flat" cmpd="sng">
                          <a:solidFill>
                            <a:srgbClr val="395E89"/>
                          </a:solidFill>
                          <a:prstDash val="solid"/>
                          <a:round/>
                          <a:headEnd type="none" w="sm" len="sm"/>
                          <a:tailEnd type="none" w="sm" len="sm"/>
                        </a:ln>
                      </wps:spPr>
                      <wps:txbx>
                        <w:txbxContent>
                          <w:p w14:paraId="39468926" w14:textId="77777777" w:rsidR="00CA7A93" w:rsidRDefault="00F40746">
                            <w:pPr>
                              <w:jc w:val="left"/>
                            </w:pPr>
                            <w:r>
                              <w:rPr>
                                <w:color w:val="000000"/>
                              </w:rPr>
                              <w:t>The UK government</w:t>
                            </w:r>
                          </w:p>
                        </w:txbxContent>
                      </wps:txbx>
                      <wps:bodyPr spcFirstLastPara="1" wrap="square" lIns="91425" tIns="45700" rIns="91425" bIns="45700" anchor="ctr" anchorCtr="0">
                        <a:noAutofit/>
                      </wps:bodyPr>
                    </wps:wsp>
                  </a:graphicData>
                </a:graphic>
              </wp:anchor>
            </w:drawing>
          </mc:Choice>
          <mc:Fallback xmlns:wpsCustomData="http://www.wps.cn/officeDocument/2013/wpsCustomData">
            <w:pict>
              <v:rect id="Rectangle 49" o:spid="_x0000_s1026" o:spt="1" style="position:absolute;left:0pt;margin-left:87pt;margin-top:113pt;height:94.8pt;width:153pt;z-index:251659264;v-text-anchor:middle;mso-width-relative:page;mso-height-relative:page;" fillcolor="#FABF8E" filled="t" stroked="t" coordsize="21600,21600" o:gfxdata="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">
                <v:fill on="t" focussize="0,0"/>
                <v:stroke weight="2pt" color="#395E89" joinstyle="round" startarrowwidth="narrow" startarrowlength="short" endarrowwidth="narrow" endarrowlength="short"/>
                <v:imagedata o:title=""/>
                <o:lock v:ext="edit" aspectratio="f"/>
                <v:textbox inset="7.1988188976378pt,3.59842519685039pt,7.1988188976378pt,3.59842519685039pt">
                  <w:txbxContent>
                    <w:p>
                      <w:pPr>
                        <w:jc w:val="left"/>
                      </w:pPr>
                      <w:r>
                        <w:rPr>
                          <w:color w:val="000000"/>
                        </w:rPr>
                        <w:t>The UK government</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1480C041" wp14:editId="2A5C3D87">
                <wp:simplePos x="0" y="0"/>
                <wp:positionH relativeFrom="column">
                  <wp:posOffset>3060700</wp:posOffset>
                </wp:positionH>
                <wp:positionV relativeFrom="paragraph">
                  <wp:posOffset>139700</wp:posOffset>
                </wp:positionV>
                <wp:extent cx="2019300" cy="1272540"/>
                <wp:effectExtent l="0" t="0" r="0" b="0"/>
                <wp:wrapNone/>
                <wp:docPr id="50" name="Rectangle 50"/>
                <wp:cNvGraphicFramePr/>
                <a:graphic xmlns:a="http://schemas.openxmlformats.org/drawingml/2006/main">
                  <a:graphicData uri="http://schemas.microsoft.com/office/word/2010/wordprocessingShape">
                    <wps:wsp>
                      <wps:cNvSpPr/>
                      <wps:spPr>
                        <a:xfrm>
                          <a:off x="4374450" y="3181830"/>
                          <a:ext cx="1943100" cy="1196340"/>
                        </a:xfrm>
                        <a:prstGeom prst="rect">
                          <a:avLst/>
                        </a:prstGeom>
                        <a:solidFill>
                          <a:srgbClr val="FABF8E"/>
                        </a:solidFill>
                        <a:ln w="25400" cap="flat" cmpd="sng">
                          <a:solidFill>
                            <a:srgbClr val="395E89"/>
                          </a:solidFill>
                          <a:prstDash val="solid"/>
                          <a:round/>
                          <a:headEnd type="none" w="sm" len="sm"/>
                          <a:tailEnd type="none" w="sm" len="sm"/>
                        </a:ln>
                      </wps:spPr>
                      <wps:txbx>
                        <w:txbxContent>
                          <w:p w14:paraId="7335E52E" w14:textId="77777777" w:rsidR="00CA7A93" w:rsidRDefault="00F40746">
                            <w:pPr>
                              <w:jc w:val="left"/>
                            </w:pPr>
                            <w:r>
                              <w:rPr>
                                <w:color w:val="000000"/>
                              </w:rPr>
                              <w:t>Customers, employees, business associates</w:t>
                            </w:r>
                          </w:p>
                        </w:txbxContent>
                      </wps:txbx>
                      <wps:bodyPr spcFirstLastPara="1" wrap="square" lIns="91425" tIns="45700" rIns="91425" bIns="45700" anchor="ctr" anchorCtr="0">
                        <a:noAutofit/>
                      </wps:bodyPr>
                    </wps:wsp>
                  </a:graphicData>
                </a:graphic>
              </wp:anchor>
            </w:drawing>
          </mc:Choice>
          <mc:Fallback xmlns:wpsCustomData="http://www.wps.cn/officeDocument/2013/wpsCustomData">
            <w:pict>
              <v:rect id="Rectangle 50" o:spid="_x0000_s1026" o:spt="1" style="position:absolute;left:0pt;margin-left:241pt;margin-top:11pt;height:100.2pt;width:159pt;z-index:251660288;v-text-anchor:middle;mso-width-relative:page;mso-height-relative:page;" fillcolor="#FABF8E" filled="t" stroked="t" coordsize="21600,21600" o:gfxdata="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">
                <v:fill on="t" focussize="0,0"/>
                <v:stroke weight="2pt" color="#395E89" joinstyle="round" startarrowwidth="narrow" startarrowlength="short" endarrowwidth="narrow" endarrowlength="short"/>
                <v:imagedata o:title=""/>
                <o:lock v:ext="edit" aspectratio="f"/>
                <v:textbox inset="7.1988188976378pt,3.59842519685039pt,7.1988188976378pt,3.59842519685039pt">
                  <w:txbxContent>
                    <w:p>
                      <w:pPr>
                        <w:jc w:val="left"/>
                      </w:pPr>
                      <w:r>
                        <w:rPr>
                          <w:color w:val="000000"/>
                        </w:rPr>
                        <w:t>Customers, employees, business associates</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2FB13B8F" wp14:editId="3D46BCC8">
                <wp:simplePos x="0" y="0"/>
                <wp:positionH relativeFrom="column">
                  <wp:posOffset>1104900</wp:posOffset>
                </wp:positionH>
                <wp:positionV relativeFrom="paragraph">
                  <wp:posOffset>139700</wp:posOffset>
                </wp:positionV>
                <wp:extent cx="1943100" cy="1272540"/>
                <wp:effectExtent l="0" t="0" r="0" b="0"/>
                <wp:wrapNone/>
                <wp:docPr id="51" name="Rectangle 51"/>
                <wp:cNvGraphicFramePr/>
                <a:graphic xmlns:a="http://schemas.openxmlformats.org/drawingml/2006/main">
                  <a:graphicData uri="http://schemas.microsoft.com/office/word/2010/wordprocessingShape">
                    <wps:wsp>
                      <wps:cNvSpPr/>
                      <wps:spPr>
                        <a:xfrm>
                          <a:off x="4412550" y="3181830"/>
                          <a:ext cx="1866900" cy="1196340"/>
                        </a:xfrm>
                        <a:prstGeom prst="rect">
                          <a:avLst/>
                        </a:prstGeom>
                        <a:solidFill>
                          <a:srgbClr val="FABF8E"/>
                        </a:solidFill>
                        <a:ln w="25400" cap="flat" cmpd="sng">
                          <a:solidFill>
                            <a:srgbClr val="395E89"/>
                          </a:solidFill>
                          <a:prstDash val="solid"/>
                          <a:round/>
                          <a:headEnd type="none" w="sm" len="sm"/>
                          <a:tailEnd type="none" w="sm" len="sm"/>
                        </a:ln>
                      </wps:spPr>
                      <wps:txbx>
                        <w:txbxContent>
                          <w:p w14:paraId="7F4787E4" w14:textId="77777777" w:rsidR="00CA7A93" w:rsidRDefault="00F40746">
                            <w:pPr>
                              <w:spacing w:line="240" w:lineRule="auto"/>
                              <w:jc w:val="left"/>
                            </w:pPr>
                            <w:r>
                              <w:rPr>
                                <w:color w:val="000000"/>
                              </w:rPr>
                              <w:t>Managing Committee, Postmaster</w:t>
                            </w:r>
                          </w:p>
                        </w:txbxContent>
                      </wps:txbx>
                      <wps:bodyPr spcFirstLastPara="1" wrap="square" lIns="91425" tIns="45700" rIns="91425" bIns="45700" anchor="ctr" anchorCtr="0">
                        <a:noAutofit/>
                      </wps:bodyPr>
                    </wps:wsp>
                  </a:graphicData>
                </a:graphic>
              </wp:anchor>
            </w:drawing>
          </mc:Choice>
          <mc:Fallback xmlns:wpsCustomData="http://www.wps.cn/officeDocument/2013/wpsCustomData">
            <w:pict>
              <v:rect id="Rectangle 51" o:spid="_x0000_s1026" o:spt="1" style="position:absolute;left:0pt;margin-left:87pt;margin-top:11pt;height:100.2pt;width:153pt;z-index:251661312;v-text-anchor:middle;mso-width-relative:page;mso-height-relative:page;" fillcolor="#FABF8E" filled="t" stroked="t" coordsize="21600,21600" o:gfxdata="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AAAAABkcnMvUEsBAhQAFAAAAAgAh07iQE+qJ57ZAAAACgEAAA8A&#10;AAAAAAAAAQAgAAAAIgAAAGRycy9kb3ducmV2LnhtbFBLAQIUABQAAAAIAIdO4kByTs4GTwIAALgE&#10;AAAOAAAAAAAAAAEAIAAAACgBAABkcnMvZTJvRG9jLnhtbFBLBQYAAAAABgAGAFkBAADpBQAAAAA=&#10;">
                <v:fill on="t" focussize="0,0"/>
                <v:stroke weight="2pt" color="#395E89" joinstyle="round" startarrowwidth="narrow" startarrowlength="short" endarrowwidth="narrow" endarrowlength="short"/>
                <v:imagedata o:title=""/>
                <o:lock v:ext="edit" aspectratio="f"/>
                <v:textbox inset="7.1988188976378pt,3.59842519685039pt,7.1988188976378pt,3.59842519685039pt">
                  <w:txbxContent>
                    <w:p>
                      <w:pPr>
                        <w:spacing w:line="240" w:lineRule="auto"/>
                        <w:jc w:val="left"/>
                      </w:pPr>
                      <w:r>
                        <w:rPr>
                          <w:color w:val="000000"/>
                        </w:rPr>
                        <w:t>Managing Committee, Postmaster</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5DC52AB5" wp14:editId="70044ABA">
                <wp:simplePos x="0" y="0"/>
                <wp:positionH relativeFrom="column">
                  <wp:posOffset>3060700</wp:posOffset>
                </wp:positionH>
                <wp:positionV relativeFrom="paragraph">
                  <wp:posOffset>1435100</wp:posOffset>
                </wp:positionV>
                <wp:extent cx="2019300" cy="1203960"/>
                <wp:effectExtent l="0" t="0" r="0" b="0"/>
                <wp:wrapNone/>
                <wp:docPr id="52" name="Rectangle 52"/>
                <wp:cNvGraphicFramePr/>
                <a:graphic xmlns:a="http://schemas.openxmlformats.org/drawingml/2006/main">
                  <a:graphicData uri="http://schemas.microsoft.com/office/word/2010/wordprocessingShape">
                    <wps:wsp>
                      <wps:cNvSpPr/>
                      <wps:spPr>
                        <a:xfrm>
                          <a:off x="4374450" y="3216120"/>
                          <a:ext cx="1943100" cy="1127760"/>
                        </a:xfrm>
                        <a:prstGeom prst="rect">
                          <a:avLst/>
                        </a:prstGeom>
                        <a:solidFill>
                          <a:srgbClr val="FABF8E"/>
                        </a:solidFill>
                        <a:ln w="25400" cap="flat" cmpd="sng">
                          <a:solidFill>
                            <a:srgbClr val="395E89"/>
                          </a:solidFill>
                          <a:prstDash val="solid"/>
                          <a:round/>
                          <a:headEnd type="none" w="sm" len="sm"/>
                          <a:tailEnd type="none" w="sm" len="sm"/>
                        </a:ln>
                      </wps:spPr>
                      <wps:txbx>
                        <w:txbxContent>
                          <w:p w14:paraId="7027BC84" w14:textId="77777777" w:rsidR="00CA7A93" w:rsidRDefault="00F40746">
                            <w:pPr>
                              <w:jc w:val="left"/>
                            </w:pPr>
                            <w:r>
                              <w:rPr>
                                <w:color w:val="000000"/>
                              </w:rPr>
                              <w:t>Local communities, operators</w:t>
                            </w:r>
                          </w:p>
                        </w:txbxContent>
                      </wps:txbx>
                      <wps:bodyPr spcFirstLastPara="1" wrap="square" lIns="91425" tIns="45700" rIns="91425" bIns="45700" anchor="ctr" anchorCtr="0">
                        <a:noAutofit/>
                      </wps:bodyPr>
                    </wps:wsp>
                  </a:graphicData>
                </a:graphic>
              </wp:anchor>
            </w:drawing>
          </mc:Choice>
          <mc:Fallback xmlns:wpsCustomData="http://www.wps.cn/officeDocument/2013/wpsCustomData">
            <w:pict>
              <v:rect id="Rectangle 52" o:spid="_x0000_s1026" o:spt="1" style="position:absolute;left:0pt;margin-left:241pt;margin-top:113pt;height:94.8pt;width:159pt;z-index:251662336;v-text-anchor:middle;mso-width-relative:page;mso-height-relative:page;" fillcolor="#FABF8E" filled="t" stroked="t" coordsize="21600,21600" o:gfxdata="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">
                <v:fill on="t" focussize="0,0"/>
                <v:stroke weight="2pt" color="#395E89" joinstyle="round" startarrowwidth="narrow" startarrowlength="short" endarrowwidth="narrow" endarrowlength="short"/>
                <v:imagedata o:title=""/>
                <o:lock v:ext="edit" aspectratio="f"/>
                <v:textbox inset="7.1988188976378pt,3.59842519685039pt,7.1988188976378pt,3.59842519685039pt">
                  <w:txbxContent>
                    <w:p>
                      <w:pPr>
                        <w:jc w:val="left"/>
                      </w:pPr>
                      <w:r>
                        <w:rPr>
                          <w:color w:val="000000"/>
                        </w:rPr>
                        <w:t>Local communities, operators</w:t>
                      </w:r>
                    </w:p>
                  </w:txbxContent>
                </v:textbox>
              </v:rect>
            </w:pict>
          </mc:Fallback>
        </mc:AlternateContent>
      </w:r>
    </w:p>
    <w:p w14:paraId="735F239E" w14:textId="77777777" w:rsidR="00CA7A93" w:rsidRDefault="00F40746">
      <w:pPr>
        <w:jc w:val="center"/>
      </w:pPr>
      <w:r>
        <w:rPr>
          <w:b/>
        </w:rPr>
        <w:t>Figure 5:</w:t>
      </w:r>
      <w:r>
        <w:t xml:space="preserve"> </w:t>
      </w:r>
      <w:r>
        <w:rPr>
          <w:b/>
        </w:rPr>
        <w:t>Power Interest Matrix</w:t>
      </w:r>
    </w:p>
    <w:p w14:paraId="23E66521" w14:textId="77777777" w:rsidR="00CA7A93" w:rsidRDefault="00F40746">
      <w:pPr>
        <w:jc w:val="center"/>
      </w:pPr>
      <w:r>
        <w:t>(Source: Created by the learner)</w:t>
      </w:r>
    </w:p>
    <w:p w14:paraId="58C258DC" w14:textId="77777777" w:rsidR="00CA7A93" w:rsidRDefault="00F40746">
      <w:r>
        <w:t xml:space="preserve">According to the above </w:t>
      </w:r>
      <w:r>
        <w:rPr>
          <w:b/>
        </w:rPr>
        <w:t>Power Interest Matrix</w:t>
      </w:r>
      <w:r>
        <w:t>,</w:t>
      </w:r>
      <w:r>
        <w:rPr>
          <w:color w:val="000000" w:themeColor="text1"/>
        </w:rPr>
        <w:t xml:space="preserve"> the managing committee and postmaster who are the internal stakeholders have high power and high interest in the chosen post office and they maintain the rules and policies of the organisation to establish the </w:t>
      </w:r>
      <w:r>
        <w:rPr>
          <w:color w:val="000000" w:themeColor="text1"/>
        </w:rPr>
        <w:t>interests of customers and develop effective relationships with them. As stated by Mitchell and Le</w:t>
      </w:r>
      <w:r>
        <w:t>e (2019), the managing committee and postmaster are the major stakeholders who have the power to change the policies and procedures by maintaining rules and r</w:t>
      </w:r>
      <w:r>
        <w:t>egulations as per the demand of customers and managing the operational activities in the organisation to provide effective customer services. They also develop effective strategies to enhance the reputation of the organisation and mitigate challenges as we</w:t>
      </w:r>
      <w:r>
        <w:t xml:space="preserve">ll as solve complex situations to maintain organisational sustainability. On the other hand, according to Nguyen </w:t>
      </w:r>
      <w:r>
        <w:rPr>
          <w:i/>
        </w:rPr>
        <w:t>et al</w:t>
      </w:r>
      <w:r>
        <w:t>. (2018),</w:t>
      </w:r>
      <w:r>
        <w:rPr>
          <w:color w:val="000000" w:themeColor="text1"/>
        </w:rPr>
        <w:t xml:space="preserve"> the UK government is an external stakeholder has high power but low interest and monitors the organisational activities and poli</w:t>
      </w:r>
      <w:r>
        <w:rPr>
          <w:color w:val="000000" w:themeColor="text1"/>
        </w:rPr>
        <w:t>cies to avoid any kind of legal issues. The UK government</w:t>
      </w:r>
      <w:r>
        <w:t xml:space="preserve"> determine the rules and regulations especially the customer service policies to maintain the financial statement and documentation process at the post office. It also focuses on different challenges</w:t>
      </w:r>
      <w:r>
        <w:t xml:space="preserve"> of the organisation and provides economic support to maintain the operational management of the organisation and satisfy other stakeholders to enhance the performance level and satisfaction level of customers.</w:t>
      </w:r>
    </w:p>
    <w:p w14:paraId="32D7E0C4" w14:textId="77777777" w:rsidR="00CA7A93" w:rsidRDefault="00F40746">
      <w:r>
        <w:t xml:space="preserve">On the contrary, as opined by Goldsby </w:t>
      </w:r>
      <w:r>
        <w:rPr>
          <w:i/>
        </w:rPr>
        <w:t>et al</w:t>
      </w:r>
      <w:r>
        <w:t xml:space="preserve">. </w:t>
      </w:r>
      <w:r>
        <w:t>(2018), customers, employees, and business associates have low power and high interest as the major stakeholders of the chosen post office. The growth of the organisation depends on the performance of employees an increasing number of customers and busines</w:t>
      </w:r>
      <w:r>
        <w:t>s associates which help to maintain the organisational reputation in the market as well as provide economic support to manage the operational activities of the post office. Though the above-mentioned stakeholders do not have the power to change the rules a</w:t>
      </w:r>
      <w:r>
        <w:t>nd regulations of the organisation the percentage of the stakeholders regulate the development of the organisation and they maintain effective relationships to establish their interests and get opportunities from the post office (de and Rabechini, 2019). H</w:t>
      </w:r>
      <w:r>
        <w:t>owever, local communities and operators have low interest and low power as for the power interest matrix of 114 Crown Post Office because neither they have the power to change the policies nor they get effective advantages of the organisational growth.</w:t>
      </w:r>
    </w:p>
    <w:p w14:paraId="1ED687D0" w14:textId="77777777" w:rsidR="00CA7A93" w:rsidRDefault="00F40746">
      <w:pPr>
        <w:pStyle w:val="Heading2"/>
      </w:pPr>
      <w:bookmarkStart w:id="19" w:name="_heading=h.17dp8vu" w:colFirst="0" w:colLast="0"/>
      <w:bookmarkEnd w:id="19"/>
      <w:r>
        <w:t>Eva</w:t>
      </w:r>
      <w:r>
        <w:t xml:space="preserve">luate the interrelation between the Salience model and the Power Interest Matrix of stakeholder analysis  </w:t>
      </w:r>
    </w:p>
    <w:p w14:paraId="2724EA6A" w14:textId="77777777" w:rsidR="00CA7A93" w:rsidRDefault="00F40746">
      <w:pPr>
        <w:rPr>
          <w:color w:val="000000" w:themeColor="text1"/>
        </w:rPr>
      </w:pPr>
      <w:r>
        <w:t>The Salience model and the Power Interest Matrix are interrelated with each other because both the models focus on establishing the importance of sta</w:t>
      </w:r>
      <w:r>
        <w:t xml:space="preserve">keholders for maintaining organisational growth. As stated by Dziadkiewicz </w:t>
      </w:r>
      <w:r>
        <w:rPr>
          <w:i/>
        </w:rPr>
        <w:t>et al</w:t>
      </w:r>
      <w:r>
        <w:t>. (2022), the models emphasise the engagement of stakeholders and their roles and responsibilities in developing effective strategies for the chosen organisation. The salience model the power, legitimacy and urgency of stakeholders in establishing organisa</w:t>
      </w:r>
      <w:r>
        <w:t xml:space="preserve">tional values and interest of customers to get success in the competitive market. Similarly, as opined by Schembri </w:t>
      </w:r>
      <w:r>
        <w:rPr>
          <w:i/>
        </w:rPr>
        <w:t>et al</w:t>
      </w:r>
      <w:r>
        <w:t xml:space="preserve">. (2019), the power interest matrix is the power and interest rate of different stakeholders while developing organisational activities </w:t>
      </w:r>
      <w:r>
        <w:t xml:space="preserve">and maintaining operational management of the organisation. They help to analyse the different roles and responsibilities of stakeholders and their impact on organisational success and satisfying customers in the competitive market. </w:t>
      </w:r>
      <w:r>
        <w:rPr>
          <w:color w:val="000000" w:themeColor="text1"/>
        </w:rPr>
        <w:t>The models also present</w:t>
      </w:r>
      <w:r>
        <w:rPr>
          <w:color w:val="000000" w:themeColor="text1"/>
        </w:rPr>
        <w:t xml:space="preserve"> the power structure of the organisation to maintain effective organisational activities and establish the interests of stakeholders to develop effective relationships. According to Schembri </w:t>
      </w:r>
      <w:r>
        <w:rPr>
          <w:i/>
          <w:color w:val="000000" w:themeColor="text1"/>
        </w:rPr>
        <w:t>et al</w:t>
      </w:r>
      <w:r>
        <w:rPr>
          <w:color w:val="000000" w:themeColor="text1"/>
        </w:rPr>
        <w:t>. (2019), it is very important for the post office to develo</w:t>
      </w:r>
      <w:r>
        <w:rPr>
          <w:color w:val="000000" w:themeColor="text1"/>
        </w:rPr>
        <w:t>p effective relationships with stakeholders and maintain transparency in organisational activities to maintain the economic sustainability of the organisation. The models analyse the stakeholder activities in the organisation and their effectiveness in org</w:t>
      </w:r>
      <w:r>
        <w:rPr>
          <w:color w:val="000000" w:themeColor="text1"/>
        </w:rPr>
        <w:t>anisational development.</w:t>
      </w:r>
    </w:p>
    <w:p w14:paraId="4E41B2A8" w14:textId="77777777" w:rsidR="00CA7A93" w:rsidRDefault="00F40746">
      <w:pPr>
        <w:rPr>
          <w:color w:val="000000" w:themeColor="text1"/>
        </w:rPr>
      </w:pPr>
      <w:r>
        <w:rPr>
          <w:color w:val="000000" w:themeColor="text1"/>
        </w:rPr>
        <w:t>Both the models present the interest of stakeholders and their relationships with the profit rate of the organisation. The stakeholders try to maintain economic sustainability in the organisation by providing different types of sup</w:t>
      </w:r>
      <w:r>
        <w:rPr>
          <w:color w:val="000000" w:themeColor="text1"/>
        </w:rPr>
        <w:t xml:space="preserve">port to get advantages. As opined by Nguyen </w:t>
      </w:r>
      <w:r>
        <w:rPr>
          <w:i/>
          <w:color w:val="000000" w:themeColor="text1"/>
        </w:rPr>
        <w:t>et al</w:t>
      </w:r>
      <w:r>
        <w:rPr>
          <w:color w:val="000000" w:themeColor="text1"/>
        </w:rPr>
        <w:t>. (2019), the salience model presents the importance of stakeholders in managing complex situations and developing effective strategies to mitigate challenges which can create barriers to organisational deve</w:t>
      </w:r>
      <w:r>
        <w:rPr>
          <w:color w:val="000000" w:themeColor="text1"/>
        </w:rPr>
        <w:t>lopment. The 114 Crown Post Office maintains good relationships with stakeholders to develop effective policies as per the demand of customers which helps to increase the organisational reputation in the market. The model also presents the policies related</w:t>
      </w:r>
      <w:r>
        <w:rPr>
          <w:color w:val="000000" w:themeColor="text1"/>
        </w:rPr>
        <w:t xml:space="preserve"> to the stakeholders which help to maintain the rules and regulations in the organisation as well as fulfil the demand of customers by providing them with high-quality customer services. It is very important to maintain the rules and regulations of the org</w:t>
      </w:r>
      <w:r>
        <w:rPr>
          <w:color w:val="000000" w:themeColor="text1"/>
        </w:rPr>
        <w:t xml:space="preserve">anisation to gain competitive advantages and establish organisational value in the workplace. According to Heikkinen </w:t>
      </w:r>
      <w:r>
        <w:rPr>
          <w:i/>
          <w:color w:val="000000" w:themeColor="text1"/>
        </w:rPr>
        <w:t>et al</w:t>
      </w:r>
      <w:r>
        <w:rPr>
          <w:color w:val="000000" w:themeColor="text1"/>
        </w:rPr>
        <w:t>. (2019), by developing effective stakeholder analysis through these two models, the organisation can understand the power and opinion</w:t>
      </w:r>
      <w:r>
        <w:rPr>
          <w:color w:val="000000" w:themeColor="text1"/>
        </w:rPr>
        <w:t>s of stakeholders in maintaining the organisational structure and mitigating future challenges to get success.</w:t>
      </w:r>
    </w:p>
    <w:p w14:paraId="496FC22E" w14:textId="77777777" w:rsidR="00CA7A93" w:rsidRDefault="00F40746">
      <w:pPr>
        <w:rPr>
          <w:color w:val="000000" w:themeColor="text1"/>
        </w:rPr>
      </w:pPr>
      <w:r>
        <w:rPr>
          <w:color w:val="000000" w:themeColor="text1"/>
        </w:rPr>
        <w:t>Both the chosen models help to analyse the power structure of the post office and evaluate their responsibilities in developing effective policie</w:t>
      </w:r>
      <w:r>
        <w:rPr>
          <w:color w:val="000000" w:themeColor="text1"/>
        </w:rPr>
        <w:t xml:space="preserve">s and ethics in the organisation. According to Wood </w:t>
      </w:r>
      <w:r>
        <w:rPr>
          <w:i/>
          <w:color w:val="000000" w:themeColor="text1"/>
        </w:rPr>
        <w:t>et al</w:t>
      </w:r>
      <w:r>
        <w:rPr>
          <w:color w:val="000000" w:themeColor="text1"/>
        </w:rPr>
        <w:t>. (2021), the models present different roles of different stakeholders in managing the operational management and accomplishing organisational goals and activities to get success in the competitive m</w:t>
      </w:r>
      <w:r>
        <w:rPr>
          <w:color w:val="000000" w:themeColor="text1"/>
        </w:rPr>
        <w:t xml:space="preserve">arket. the models segmented the different types of stakeholders in the organisation and the way they made positive impacts on the post office to get success and expand its business in the UK market. The stakeholders of the company help to provide economic </w:t>
      </w:r>
      <w:r>
        <w:rPr>
          <w:color w:val="000000" w:themeColor="text1"/>
        </w:rPr>
        <w:t xml:space="preserve">support and develop effective decision-making processes by incorporating </w:t>
      </w:r>
      <w:r>
        <w:t>innovative ideas to hold the market share and satisfy customers in the market. As stated by Powell and Walsh (2018), these two models provide clarification and identify the major stak</w:t>
      </w:r>
      <w:r>
        <w:t xml:space="preserve">eholders who affect the organisational success and support the organisational activities to establish an organisational reputation. </w:t>
      </w:r>
      <w:r>
        <w:rPr>
          <w:color w:val="000000" w:themeColor="text1"/>
        </w:rPr>
        <w:t xml:space="preserve">The salience model helps the power interest model to understand the power structure of the organisation on the basis of the </w:t>
      </w:r>
      <w:r>
        <w:rPr>
          <w:color w:val="000000" w:themeColor="text1"/>
        </w:rPr>
        <w:t xml:space="preserve">interests of stakeholders which determine the quality of customer service and the success rate of the chosen organisation. </w:t>
      </w:r>
    </w:p>
    <w:p w14:paraId="5F792ECF" w14:textId="77777777" w:rsidR="00CA7A93" w:rsidRDefault="00F40746">
      <w:pPr>
        <w:pStyle w:val="Heading2"/>
      </w:pPr>
      <w:bookmarkStart w:id="20" w:name="_heading=h.3rdcrjn" w:colFirst="0" w:colLast="0"/>
      <w:bookmarkEnd w:id="20"/>
      <w:r>
        <w:rPr>
          <w:color w:val="000000" w:themeColor="text1"/>
        </w:rPr>
        <w:t xml:space="preserve">Identify the limitations of the Salience model and the Power Interest </w:t>
      </w:r>
      <w:r>
        <w:t xml:space="preserve">Matrix of stakeholder analysis  </w:t>
      </w:r>
    </w:p>
    <w:p w14:paraId="47059BB5" w14:textId="77777777" w:rsidR="00CA7A93" w:rsidRDefault="00F40746">
      <w:pPr>
        <w:rPr>
          <w:b/>
          <w:i/>
        </w:rPr>
      </w:pPr>
      <w:r>
        <w:rPr>
          <w:b/>
          <w:i/>
        </w:rPr>
        <w:t>Limitations of the Salience model</w:t>
      </w:r>
    </w:p>
    <w:p w14:paraId="3D3346CC" w14:textId="77777777" w:rsidR="00CA7A93" w:rsidRDefault="00F40746">
      <w:pPr>
        <w:numPr>
          <w:ilvl w:val="0"/>
          <w:numId w:val="1"/>
        </w:numPr>
      </w:pPr>
      <w:r>
        <w:rPr>
          <w:b/>
        </w:rPr>
        <w:t>Needs time and effort:</w:t>
      </w:r>
      <w:r>
        <w:t xml:space="preserve"> The major limitation of the model is that it requires time and effort to analyse the importance </w:t>
      </w:r>
      <w:r>
        <w:t xml:space="preserve">of stakeholders in the organisation (Heikkinen </w:t>
      </w:r>
      <w:r>
        <w:rPr>
          <w:i/>
        </w:rPr>
        <w:t>et al</w:t>
      </w:r>
      <w:r>
        <w:t>., 2019). It creates difficulties for the chosen organisation to identify the affected stakeholders and the power structure of the organisation to understand the importance of different stakeholders in th</w:t>
      </w:r>
      <w:r>
        <w:t>e organisational growth. It also creates challenges in developing effective strategies because of the need for time and effort to analyse the stakeholders of the organisation.</w:t>
      </w:r>
    </w:p>
    <w:p w14:paraId="732FC3FE" w14:textId="77777777" w:rsidR="00CA7A93" w:rsidRDefault="00F40746">
      <w:pPr>
        <w:numPr>
          <w:ilvl w:val="0"/>
          <w:numId w:val="1"/>
        </w:numPr>
        <w:rPr>
          <w:b/>
        </w:rPr>
      </w:pPr>
      <w:r>
        <w:rPr>
          <w:b/>
        </w:rPr>
        <w:t xml:space="preserve">Limited focus: </w:t>
      </w:r>
      <w:r>
        <w:t>The salience model only focuses on the power and responsibilities</w:t>
      </w:r>
      <w:r>
        <w:t xml:space="preserve"> of stakeholders but not the different interests of different stakeholders. The Limited focus of the model creates challenges in understanding the major roles and responsibilities of different stakeholders. It also creates conflict and internal issues in t</w:t>
      </w:r>
      <w:r>
        <w:t>he post office because of the lack of knowledge regarding the power structure and interests aspect of the stakeholders in the organisation.</w:t>
      </w:r>
    </w:p>
    <w:p w14:paraId="0A7ED6D8" w14:textId="77777777" w:rsidR="00CA7A93" w:rsidRDefault="00F40746">
      <w:pPr>
        <w:numPr>
          <w:ilvl w:val="0"/>
          <w:numId w:val="1"/>
        </w:numPr>
        <w:rPr>
          <w:b/>
        </w:rPr>
      </w:pPr>
      <w:r>
        <w:rPr>
          <w:b/>
        </w:rPr>
        <w:t xml:space="preserve">Lack of clarity: </w:t>
      </w:r>
      <w:r>
        <w:t>The model does not provide clarity regarding the roles and responsibilities of stakeholders as well</w:t>
      </w:r>
      <w:r>
        <w:t xml:space="preserve"> as not focusing on the maintenance of transparent information in the organisation which creates problems in distributing roles and responsibilities among stakeholders (Nguyen and Mohamed, 2018). The organisation needs to understand the importance of diffe</w:t>
      </w:r>
      <w:r>
        <w:t>rent stakeholders and develop effective strategies to manage the stakeholders to mitigate challenges in the organisation and establish organisational value in the market.</w:t>
      </w:r>
    </w:p>
    <w:p w14:paraId="3F04E1C7" w14:textId="77777777" w:rsidR="00CA7A93" w:rsidRDefault="00F40746">
      <w:pPr>
        <w:rPr>
          <w:b/>
          <w:i/>
        </w:rPr>
      </w:pPr>
      <w:r>
        <w:rPr>
          <w:b/>
          <w:i/>
        </w:rPr>
        <w:t>Limitations of the Power Interest Matrix</w:t>
      </w:r>
    </w:p>
    <w:p w14:paraId="395669CF" w14:textId="77777777" w:rsidR="00CA7A93" w:rsidRDefault="00F40746">
      <w:pPr>
        <w:numPr>
          <w:ilvl w:val="0"/>
          <w:numId w:val="2"/>
        </w:numPr>
        <w:rPr>
          <w:b/>
        </w:rPr>
      </w:pPr>
      <w:r>
        <w:rPr>
          <w:b/>
        </w:rPr>
        <w:t xml:space="preserve">Changing power and associations: </w:t>
      </w:r>
      <w:r>
        <w:t>The stakeho</w:t>
      </w:r>
      <w:r>
        <w:t>lder analysis is a continuous process where the power and associations add change quickly which creates confusion in the organisation to develop an effective power structure to maintain the organisational activities and develop effective strategies to hold</w:t>
      </w:r>
      <w:r>
        <w:t xml:space="preserve"> the market share ( Nguyen </w:t>
      </w:r>
      <w:r>
        <w:rPr>
          <w:i/>
        </w:rPr>
        <w:t>et al</w:t>
      </w:r>
      <w:r>
        <w:t>., 2018). It is very important for the post office to monitor the power changing system to analyse the stakeholder matrix effectively and gain knowledge regarding the power changing process.</w:t>
      </w:r>
    </w:p>
    <w:p w14:paraId="4325EDDC" w14:textId="77777777" w:rsidR="00CA7A93" w:rsidRDefault="00F40746">
      <w:pPr>
        <w:numPr>
          <w:ilvl w:val="0"/>
          <w:numId w:val="2"/>
        </w:numPr>
        <w:rPr>
          <w:b/>
        </w:rPr>
      </w:pPr>
      <w:r>
        <w:rPr>
          <w:b/>
        </w:rPr>
        <w:t xml:space="preserve">Time-consuming: </w:t>
      </w:r>
      <w:r>
        <w:t>To develop a powe</w:t>
      </w:r>
      <w:r>
        <w:t>r interest matrix,  the organisation needs a lot of time to understand and analyse the matrix and identify the different stakeholders for different quadrants. It is very important to identify and analyse the roles and responsibilities of the stakeholders b</w:t>
      </w:r>
      <w:r>
        <w:t>efore developing the stakeholder matrix to develop effective business strategies and enhance organisational popularity among customers.</w:t>
      </w:r>
    </w:p>
    <w:p w14:paraId="2122EB96" w14:textId="77777777" w:rsidR="00CA7A93" w:rsidRDefault="00F40746">
      <w:pPr>
        <w:numPr>
          <w:ilvl w:val="0"/>
          <w:numId w:val="2"/>
        </w:numPr>
        <w:rPr>
          <w:b/>
        </w:rPr>
      </w:pPr>
      <w:r>
        <w:rPr>
          <w:b/>
        </w:rPr>
        <w:t xml:space="preserve">Develop discrimination: </w:t>
      </w:r>
      <w:r>
        <w:t>The power division and different interests of stakeholders create discrimination in the organisa</w:t>
      </w:r>
      <w:r>
        <w:t>tion. The stakeholders with high power try to dominate the stakeholders who are with low power. Develop conflict among stakeholders and create this agreement in the decision-making process which creates challenges for the organisation to continue its opera</w:t>
      </w:r>
      <w:r>
        <w:t>tion management and satisfied customers and employees. The power struggle in the organisation can decrease the quality of customer services and the organisational activities which create negative impacts on the chosen organisation (Mitchell and Lee, 2019).</w:t>
      </w:r>
      <w:r>
        <w:t xml:space="preserve"> The organisation need to develop effective strategies to solve these problems and maintain equality in the organisation and provide respect to all stakeholders to maintain effective relationships with them.</w:t>
      </w:r>
    </w:p>
    <w:p w14:paraId="53B4AB17" w14:textId="77777777" w:rsidR="00CA7A93" w:rsidRDefault="00CA7A93">
      <w:pPr>
        <w:ind w:left="720"/>
      </w:pPr>
    </w:p>
    <w:p w14:paraId="551463C7" w14:textId="77777777" w:rsidR="00CA7A93" w:rsidRDefault="00F40746">
      <w:pPr>
        <w:pStyle w:val="Heading1"/>
      </w:pPr>
      <w:bookmarkStart w:id="21" w:name="_heading=h.26in1rg" w:colFirst="0" w:colLast="0"/>
      <w:bookmarkEnd w:id="21"/>
      <w:r>
        <w:t>4. Question 3</w:t>
      </w:r>
    </w:p>
    <w:p w14:paraId="0A449BA5" w14:textId="77777777" w:rsidR="00CA7A93" w:rsidRDefault="00F40746">
      <w:r>
        <w:t xml:space="preserve">According to Nischal (2014), the </w:t>
      </w:r>
      <w:r>
        <w:t>Thomas-Kilmann Instrument, developed in 1974 has established itself as one of the most popular devices used in conflict resolution assessment for over thirty years around the world. Extremely significant to the work practices of Human Resources (HR) and Or</w:t>
      </w:r>
      <w:r>
        <w:t>ganizational Development (OD) consultants, the Thomas-Kilmann model has acted as a catalyst for the intiitation of dialogue on tough siuations and issues of crises, and in turn, has led to their resolution by facilitating learning about the way that the di</w:t>
      </w:r>
      <w:r>
        <w:t>fferent modes individuals and managers can adopt in order to cause effects on dynamics of the personal, group, and organizational sorts. The following report sheds light on the use of this widely acclaimed model to solve resolutions in the organisation, wi</w:t>
      </w:r>
      <w:r>
        <w:t>th special focus on the redressal of the case of the crisis selected in the present study - that of the Post Office workers in the United Kingdom standing against management on the issue of a minimal pay hike for loyal and dedicated employees after their e</w:t>
      </w:r>
      <w:r>
        <w:t>xceptional work during the worst of the Coronavirus pandemic.</w:t>
      </w:r>
    </w:p>
    <w:p w14:paraId="0513ADF6" w14:textId="77777777" w:rsidR="00CA7A93" w:rsidRDefault="00CA7A93"/>
    <w:p w14:paraId="5F055F80" w14:textId="77777777" w:rsidR="00CA7A93" w:rsidRDefault="00F40746">
      <w:pPr>
        <w:pStyle w:val="Heading2"/>
      </w:pPr>
      <w:bookmarkStart w:id="22" w:name="_heading=h.uws51exiz9x6" w:colFirst="0" w:colLast="0"/>
      <w:bookmarkEnd w:id="22"/>
      <w:r>
        <w:t>The Thomas-Killmann Conflict Mode for conflict resolution in organisations</w:t>
      </w:r>
    </w:p>
    <w:p w14:paraId="6C2DA6FC" w14:textId="77777777" w:rsidR="00CA7A93" w:rsidRDefault="00F40746">
      <w:r>
        <w:t>Nischal (2014) assesses the Thomas-Kilmann Conflict Mode Instrument as a tool for conflict resolution in organisations</w:t>
      </w:r>
      <w:r>
        <w:t xml:space="preserve"> which continues to be widely used in order to determine styles for conflict management. This is supported by Altmae </w:t>
      </w:r>
      <w:r>
        <w:rPr>
          <w:i/>
        </w:rPr>
        <w:t xml:space="preserve">et al. </w:t>
      </w:r>
      <w:r>
        <w:t>(2013), who state that the Thomas-Kilmann Conflict Mode Instrument or Model is still considered one of the more widely used theories</w:t>
      </w:r>
      <w:r>
        <w:t xml:space="preserve"> in management literature for solving issues and finding conflict-related organisational resolutions. Consequently, the instrument builds on two criteria. These are </w:t>
      </w:r>
      <w:r>
        <w:rPr>
          <w:b/>
          <w:i/>
        </w:rPr>
        <w:t xml:space="preserve">assertiveness </w:t>
      </w:r>
      <w:r>
        <w:t xml:space="preserve">and </w:t>
      </w:r>
      <w:r>
        <w:rPr>
          <w:b/>
          <w:i/>
        </w:rPr>
        <w:t>cooperation</w:t>
      </w:r>
      <w:r>
        <w:t xml:space="preserve">, and have further denominations in the form of five specific styles. These styles are described as </w:t>
      </w:r>
      <w:r>
        <w:rPr>
          <w:b/>
          <w:i/>
        </w:rPr>
        <w:t>avoiding</w:t>
      </w:r>
      <w:r>
        <w:t xml:space="preserve">, </w:t>
      </w:r>
      <w:r>
        <w:rPr>
          <w:b/>
          <w:i/>
        </w:rPr>
        <w:t>competing</w:t>
      </w:r>
      <w:r>
        <w:t xml:space="preserve">, </w:t>
      </w:r>
      <w:r>
        <w:rPr>
          <w:b/>
          <w:i/>
        </w:rPr>
        <w:t>collaborating</w:t>
      </w:r>
      <w:r>
        <w:t xml:space="preserve">, </w:t>
      </w:r>
      <w:r>
        <w:rPr>
          <w:b/>
          <w:i/>
        </w:rPr>
        <w:t xml:space="preserve">accommodating </w:t>
      </w:r>
      <w:r>
        <w:t xml:space="preserve">and, finally, </w:t>
      </w:r>
      <w:r>
        <w:rPr>
          <w:b/>
          <w:i/>
        </w:rPr>
        <w:t>compromising</w:t>
      </w:r>
      <w:r>
        <w:t xml:space="preserve">. Going by the work of Altmae </w:t>
      </w:r>
      <w:r>
        <w:rPr>
          <w:i/>
        </w:rPr>
        <w:t xml:space="preserve">et al. </w:t>
      </w:r>
      <w:r>
        <w:t>(2013), this model is considered in conflic</w:t>
      </w:r>
      <w:r>
        <w:t xml:space="preserve">t resolution for its simplicity and ability to lend easy interpretations of derivative tests. </w:t>
      </w:r>
    </w:p>
    <w:p w14:paraId="2E6C0A8F" w14:textId="77777777" w:rsidR="00CA7A93" w:rsidRDefault="00F40746">
      <w:r>
        <w:t>The different styles that Thomas and Kilmann (1974) recognised as being instrumental in the resolution of organisational conflicts are varied with regards to the</w:t>
      </w:r>
      <w:r>
        <w:t xml:space="preserve"> degrees at which they incorporate the variables of cooperativeness and assertiveness. The first of these styles, that of the </w:t>
      </w:r>
      <w:r>
        <w:rPr>
          <w:b/>
          <w:i/>
        </w:rPr>
        <w:t xml:space="preserve">avoiding style of conflict management, </w:t>
      </w:r>
      <w:r>
        <w:t>was identified by the study as being low on the measures of assertiveness and cooperativene</w:t>
      </w:r>
      <w:r>
        <w:t>ss. It is thus recognised by Nischal (2014) as being effective when applied to situations in which the perceived problem is trivial in nature. Second comes the</w:t>
      </w:r>
      <w:r>
        <w:rPr>
          <w:b/>
          <w:i/>
        </w:rPr>
        <w:t xml:space="preserve"> competing style </w:t>
      </w:r>
      <w:r>
        <w:t xml:space="preserve">which is also referred to as the win-lose approach. In this specific one of the </w:t>
      </w:r>
      <w:r>
        <w:t>six styles of conflict management, a manager adopts this approach owing to its high measure of assertiveness and low cooperativeness. In this style of management, the preferred outcomes for the managers are achieved at the expense of individuals other than</w:t>
      </w:r>
      <w:r>
        <w:t xml:space="preserve"> them, and can therefore prove useful when fast and decisive action is needed. For example, an emergency situation in which a natural disaster has struck an organisation’s office building. The approach is also described as being helpful when managers must </w:t>
      </w:r>
      <w:r>
        <w:t xml:space="preserve">come to confront unpopular decisions, such as an urgent cut in costs, or an unpredictable laying off of employees. The third of Thomas-Kilmann’s management styles is one that is referred to as the </w:t>
      </w:r>
      <w:r>
        <w:rPr>
          <w:b/>
          <w:i/>
        </w:rPr>
        <w:t>accommodating conflict resolution style</w:t>
      </w:r>
      <w:r>
        <w:t>. It is considered t</w:t>
      </w:r>
      <w:r>
        <w:t>o reflect a high degree of cooperativeness. Managers that adopt this style are often labelled as being obliging, for the reason that the individual in question must take to subjugating their “own goals, objectives, and desired outcomes” in order to make su</w:t>
      </w:r>
      <w:r>
        <w:t>re that other individuals have the opportunity to realise their objectives (Nischal, 2014). This sort of style proves appropriate for situations in which individuals find themselves in the wrong, when one issue holds more significance than another to one s</w:t>
      </w:r>
      <w:r>
        <w:t>ide as opposed to another, or when managers realise they’ve come up short in some capacity. This third conflict resolution style is significant because it provides managers with the opportunity of preserving relationships between conflicting parties in the</w:t>
      </w:r>
      <w:r>
        <w:t xml:space="preserve"> long term. The fourth of these confict resolution approaches is the </w:t>
      </w:r>
      <w:r>
        <w:rPr>
          <w:b/>
          <w:i/>
        </w:rPr>
        <w:t>compromising approach</w:t>
      </w:r>
      <w:r>
        <w:t>, which entails moderate levels of both the assertiveness and cooperativeness factors. Compromise may also be replaced by the terms bargaining and trading, insofar as</w:t>
      </w:r>
      <w:r>
        <w:t xml:space="preserve"> it is frequently applied in situations in which the arguments or objectives of all parties involved hold equal weight, or when each of them benefit from a temporary yet timely resolution. This approach generally has the effect of resulting in suboptimal s</w:t>
      </w:r>
      <w:r>
        <w:t xml:space="preserve">olutions. Its limitation is that it cannot be applied in a situation requiring complex problem resolution. The final approach detailed in this framework is referred to as the </w:t>
      </w:r>
      <w:r>
        <w:rPr>
          <w:b/>
          <w:i/>
        </w:rPr>
        <w:t>collaborating approach</w:t>
      </w:r>
      <w:r>
        <w:t>, which scores high on both the assertiveness and cooperati</w:t>
      </w:r>
      <w:r>
        <w:t>veness scales. This approach is frequently detailed as a win-win scenario, because according to it, each party creatively works toward achieving common or consensual goals.</w:t>
      </w:r>
    </w:p>
    <w:p w14:paraId="01DDD0EB" w14:textId="77777777" w:rsidR="00CA7A93" w:rsidRDefault="00CA7A93"/>
    <w:p w14:paraId="35A466FE" w14:textId="77777777" w:rsidR="00CA7A93" w:rsidRDefault="00F40746">
      <w:pPr>
        <w:pStyle w:val="Heading2"/>
      </w:pPr>
      <w:bookmarkStart w:id="23" w:name="_heading=h.bjzw4zeme3g4" w:colFirst="0" w:colLast="0"/>
      <w:bookmarkEnd w:id="23"/>
      <w:r>
        <w:t>A discussion on dispute resolution in the present case</w:t>
      </w:r>
    </w:p>
    <w:p w14:paraId="7F0FEAC6" w14:textId="77777777" w:rsidR="00CA7A93" w:rsidRDefault="00F40746">
      <w:pPr>
        <w:rPr>
          <w:b/>
        </w:rPr>
      </w:pPr>
      <w:r>
        <w:t>Trippe and Baumoel (2015) c</w:t>
      </w:r>
      <w:r>
        <w:t>ontextualise the use of the Thomas-Kilmann model in cases of extreme conflict, where strong, negative and emotional feelings are at play. Placing this study in the context of the present study, and from the review of the theory itself, it can be determined</w:t>
      </w:r>
      <w:r>
        <w:t xml:space="preserve"> that the appropriate approach to the case of the workers of the Post Office in the UK who feel the impacts of the pay hike may benefit from </w:t>
      </w:r>
      <w:r>
        <w:rPr>
          <w:b/>
          <w:i/>
        </w:rPr>
        <w:t xml:space="preserve">a mix </w:t>
      </w:r>
      <w:r>
        <w:t xml:space="preserve">of the </w:t>
      </w:r>
      <w:r>
        <w:rPr>
          <w:b/>
          <w:i/>
        </w:rPr>
        <w:t xml:space="preserve">competing style </w:t>
      </w:r>
      <w:r>
        <w:t xml:space="preserve">and the </w:t>
      </w:r>
      <w:r>
        <w:rPr>
          <w:b/>
          <w:i/>
        </w:rPr>
        <w:t>accommodating approach</w:t>
      </w:r>
      <w:r>
        <w:t>. Considering the dual benefits of the immediate effects</w:t>
      </w:r>
      <w:r>
        <w:t xml:space="preserve"> of the competing style, which address the conflict directly and quickly yet decisively, and the accommodating style in order to accommodate the desires of both parties (the management at the post office as well as the workers) in a way that settles the co</w:t>
      </w:r>
      <w:r>
        <w:t>nflict for the long term. To support this argument are the findings of Trippe and Baumoel (2015), which indicate towards the preference of managers in adopting the competing approach, collaborating approach and accommodating approaches so as to encourage a</w:t>
      </w:r>
      <w:r>
        <w:t xml:space="preserve"> sense of healthy competition and a settlement that incorporates “organisational growth and productivity.” Furthermore, employees also perceive that the avoiding and compromising strategies to perform conflict reoslution practices are not effective and com</w:t>
      </w:r>
      <w:r>
        <w:t>pletely inadequate, because individuals involved in the management withdrawing from the site of the conflict in a scenario that an issue occurs is seen as a problematic solution. To support this argument are the findings of Trippe and Baumoel (2015), which</w:t>
      </w:r>
      <w:r>
        <w:t xml:space="preserve"> indicate towards the preference of managers in adopting the competing approach, collaborating approach and accommodating approaches so as to encourage a sense of healthy competition and a settlement that incorporates “organisational growth and productivit</w:t>
      </w:r>
      <w:r>
        <w:t>y.” Furthermore, employees also perceive that the avoiding and compromising strategies to perform conflict resolution practices are not effective and completely inadequate, because individuals involved in the management withdrawing from the site of the con</w:t>
      </w:r>
      <w:r>
        <w:t>flict in a scenario that an issue occurs is seen as a problematic solution. The study further contextualises that when management pays attention and deals with the conflicts head-on, then the relative concern is treated in a positive and productive way, an</w:t>
      </w:r>
      <w:r>
        <w:t>d that positive strategies, in turn, hold the potential to encourage collaboration and accommodation.</w:t>
      </w:r>
    </w:p>
    <w:p w14:paraId="20AEB03B" w14:textId="77777777" w:rsidR="00CA7A93" w:rsidRDefault="00CA7A93">
      <w:pPr>
        <w:pStyle w:val="Heading1"/>
        <w:keepNext w:val="0"/>
        <w:rPr>
          <w:sz w:val="24"/>
          <w:szCs w:val="24"/>
        </w:rPr>
      </w:pPr>
      <w:bookmarkStart w:id="24" w:name="_heading=h.9b7gv4pmn65x" w:colFirst="0" w:colLast="0"/>
      <w:bookmarkEnd w:id="24"/>
    </w:p>
    <w:p w14:paraId="68AB9C7A" w14:textId="77777777" w:rsidR="00CA7A93" w:rsidRDefault="00F40746">
      <w:pPr>
        <w:pStyle w:val="Heading1"/>
        <w:keepNext w:val="0"/>
        <w:rPr>
          <w:sz w:val="24"/>
          <w:szCs w:val="24"/>
        </w:rPr>
      </w:pPr>
      <w:bookmarkStart w:id="25" w:name="_heading=h.lr4q1kc42tii" w:colFirst="0" w:colLast="0"/>
      <w:bookmarkEnd w:id="25"/>
      <w:r>
        <w:rPr>
          <w:sz w:val="24"/>
          <w:szCs w:val="24"/>
        </w:rPr>
        <w:t>The argument for applying the Thomas-Kilmann model</w:t>
      </w:r>
    </w:p>
    <w:p w14:paraId="1A9ED462" w14:textId="77777777" w:rsidR="00CA7A93" w:rsidRDefault="00F40746">
      <w:r>
        <w:t>From the work discussed in the present study, it can be determined that applying the Thomas-Kilmann mo</w:t>
      </w:r>
      <w:r>
        <w:t>del in situations of conflict benefit the organisation by yielding positive and productive solutions, encouraging a better relationship between employees and the management at the workplace, as well as by making it easier for managers to explore their opti</w:t>
      </w:r>
      <w:r>
        <w:t>ons regarding the different paths that an organisation takes to resolve conflicts. Thus, the argument for applying the Thomas-Kilmann model incorporates its multifaceted advantages to the effective resolution of issues. The present study has, to this effec</w:t>
      </w:r>
      <w:r>
        <w:t>t, introduced the model, drawn on the styles and approaches that it takes, contextualises its application in the resolution of conflicts in organisations, and further elaborates on the way that it can be applied to the resolution of the dispute that the is</w:t>
      </w:r>
      <w:r>
        <w:t>sue of the strikes against UK’s Post Office entails. The outcome of the study is that the popular Thomas-Kilmann model has been deemed as a viable, potential solution to settling disputes in times of crisis for businesses, and exemplified with a specific c</w:t>
      </w:r>
      <w:r>
        <w:t>ase, the advantages of the same have been determined.</w:t>
      </w:r>
    </w:p>
    <w:p w14:paraId="5A4661D5" w14:textId="77777777" w:rsidR="00CA7A93" w:rsidRDefault="00CA7A93"/>
    <w:p w14:paraId="592404FD" w14:textId="77777777" w:rsidR="00CA7A93" w:rsidRDefault="00CA7A93">
      <w:pPr>
        <w:pStyle w:val="Heading2"/>
      </w:pPr>
      <w:bookmarkStart w:id="26" w:name="_heading=h.mhsyi013bmka" w:colFirst="0" w:colLast="0"/>
      <w:bookmarkEnd w:id="26"/>
    </w:p>
    <w:p w14:paraId="55E04B3B" w14:textId="77777777" w:rsidR="00CA7A93" w:rsidRDefault="00F40746">
      <w:pPr>
        <w:pStyle w:val="Heading2"/>
      </w:pPr>
      <w:bookmarkStart w:id="27" w:name="_heading=h.uxtbigbch792" w:colFirst="0" w:colLast="0"/>
      <w:bookmarkEnd w:id="27"/>
      <w:r>
        <w:t>Recommendations on the resolution of conflicts</w:t>
      </w:r>
    </w:p>
    <w:p w14:paraId="18B2F0CD" w14:textId="77777777" w:rsidR="00CA7A93" w:rsidRDefault="00F40746">
      <w:r>
        <w:t>As discussed above, it can be recommended that the 114 Crown Post Office need to adopt different strategies to mitigate the country and establish good re</w:t>
      </w:r>
      <w:r>
        <w:t>lationships with stakeholders of the company. The recommendations are as follows:</w:t>
      </w:r>
    </w:p>
    <w:p w14:paraId="23CC9E33" w14:textId="77777777" w:rsidR="00CA7A93" w:rsidRDefault="00F40746">
      <w:pPr>
        <w:numPr>
          <w:ilvl w:val="0"/>
          <w:numId w:val="3"/>
        </w:numPr>
      </w:pPr>
      <w:r>
        <w:rPr>
          <w:b/>
        </w:rPr>
        <w:t xml:space="preserve">Developing effective communication: </w:t>
      </w:r>
      <w:r>
        <w:t xml:space="preserve">To resolve organisational conflicts, the post office needs to develop effective communication with stakeholders and collect their </w:t>
      </w:r>
      <w:r>
        <w:t>opinion and experience regarding customer service and different organisational activities. By developing communication, the organisation can understand their problems and provide effective solutions to satisfy them and develop trusting relationships with s</w:t>
      </w:r>
      <w:r>
        <w:t>takeholders (Powell and Walsh, 2018). Effective communication helps to develop cooperation among stakeholders and develop effective decision-making processes to gain advantages in the competitive market and establish organisational values in the workplace.</w:t>
      </w:r>
      <w:r>
        <w:t xml:space="preserve"> It also helps to maintain the transparency of information in the organisation to develop a loyal customer base of the organisation in the competitive market.</w:t>
      </w:r>
    </w:p>
    <w:p w14:paraId="7BDDC711" w14:textId="77777777" w:rsidR="00CA7A93" w:rsidRDefault="00F40746">
      <w:pPr>
        <w:numPr>
          <w:ilvl w:val="0"/>
          <w:numId w:val="3"/>
        </w:numPr>
        <w:rPr>
          <w:b/>
        </w:rPr>
      </w:pPr>
      <w:r>
        <w:rPr>
          <w:b/>
        </w:rPr>
        <w:t xml:space="preserve">Reduce discrimination: </w:t>
      </w:r>
      <w:r>
        <w:t>To mitigate the challenges of internal conflicts,  the post office needs t</w:t>
      </w:r>
      <w:r>
        <w:t>o reduce discrimination in the workplace as per the power structure of the stakeholders. It is very important to maintain equality in the workplace as well as provide equal treatment to customers to fulfil their demands and satisfy them to get success in t</w:t>
      </w:r>
      <w:r>
        <w:t xml:space="preserve">he market. Discrimination in the workplace can create dissatisfaction among employees which decreases the quality of customer services and develop operational challenges in the organisation (Heikkinen </w:t>
      </w:r>
      <w:r>
        <w:rPr>
          <w:i/>
        </w:rPr>
        <w:t>et al</w:t>
      </w:r>
      <w:r>
        <w:t>., 2019). It is very important for the organisatio</w:t>
      </w:r>
      <w:r>
        <w:t>n to develop effective strategies and policies to maintain equality in the organisation.</w:t>
      </w:r>
    </w:p>
    <w:p w14:paraId="062ACE64" w14:textId="77777777" w:rsidR="00CA7A93" w:rsidRDefault="00F40746">
      <w:pPr>
        <w:numPr>
          <w:ilvl w:val="0"/>
          <w:numId w:val="3"/>
        </w:numPr>
        <w:rPr>
          <w:b/>
        </w:rPr>
      </w:pPr>
      <w:bookmarkStart w:id="28" w:name="_heading=h.35nkun2" w:colFirst="0" w:colLast="0"/>
      <w:bookmarkEnd w:id="28"/>
      <w:r>
        <w:rPr>
          <w:b/>
        </w:rPr>
        <w:t xml:space="preserve">Establishing organisational goals: </w:t>
      </w:r>
      <w:r>
        <w:t xml:space="preserve">The post office needs to develop short-term and long-term goals and make the stakeholder understand the goals and objectives of the </w:t>
      </w:r>
      <w:r>
        <w:t>organisation to increase their efficiency and reduce conflict in the workplace. By developing effective organisational goals, the post office can develop a positive brand image in the competitive market and attract more customers and business Associates to</w:t>
      </w:r>
      <w:r>
        <w:t xml:space="preserve"> get competitive advantages in the UK market.</w:t>
      </w:r>
    </w:p>
    <w:p w14:paraId="333C8581" w14:textId="77777777" w:rsidR="00CA7A93" w:rsidRDefault="00F40746">
      <w:pPr>
        <w:pStyle w:val="Heading1"/>
      </w:pPr>
      <w:bookmarkStart w:id="29" w:name="_heading=h.1ksv4uv" w:colFirst="0" w:colLast="0"/>
      <w:bookmarkEnd w:id="29"/>
      <w:r>
        <w:t xml:space="preserve">Conclusion </w:t>
      </w:r>
    </w:p>
    <w:p w14:paraId="33DA8207" w14:textId="77777777" w:rsidR="00CA7A93" w:rsidRDefault="00F40746">
      <w:r>
        <w:t>From the above discussion, it can be concluded that the present report has discussed the leading and implementing changes in the workplace and their impact on the organisational growth. As per the g</w:t>
      </w:r>
      <w:r>
        <w:t>iven case study, the study has evaluated the power and political structure of the 114 Crown Post Office. It has also analysed the manifestation of power and politics in the chosen organisation to understand the organisational structure. The study has consi</w:t>
      </w:r>
      <w:r>
        <w:t>dered two relevant stakeholder analysis models such as the Salience model and the Power Interest Matrix to identify the stakeholders. It has also established the interrelation between the two models and their limitations which create challenges in the chos</w:t>
      </w:r>
      <w:r>
        <w:t>en organisation. The study has evaluated Thomas Kliman’s conflict resolution model to analyse the different conflict resolution approaches of the organisations which creates barriers to maintaining organisational growth. It has also provided recommendation</w:t>
      </w:r>
      <w:r>
        <w:t>s to resolve those conflicts and maintain good relationships with stakeholders.</w:t>
      </w:r>
    </w:p>
    <w:p w14:paraId="60BB0A0D" w14:textId="77777777" w:rsidR="00CA7A93" w:rsidRDefault="00F40746">
      <w:pPr>
        <w:pStyle w:val="Heading1"/>
      </w:pPr>
      <w:bookmarkStart w:id="30" w:name="_heading=h.44sinio" w:colFirst="0" w:colLast="0"/>
      <w:bookmarkEnd w:id="30"/>
      <w:r>
        <w:t>Recommendations</w:t>
      </w:r>
    </w:p>
    <w:p w14:paraId="027D87D1" w14:textId="77777777" w:rsidR="00CA7A93" w:rsidRDefault="00F40746">
      <w:r>
        <w:t>On the basis of the entire scope of the present study, the first recommendation that may be directed to managers for the use of efficient conflict management is</w:t>
      </w:r>
      <w:r>
        <w:t xml:space="preserve"> to adopt the strategy of assessing methods of analysing the interplay of the forces of power and politics that are involved in a crisis. The second recommendation would be to determine the kind of approach to take, preferably one that the management, as w</w:t>
      </w:r>
      <w:r>
        <w:t xml:space="preserve">ell as the employees, would thrive under. Another recommendation that would be useful to managers is to assess the needs of stakeholders and consider accepted models such as the Power Interest Matrix to find solutions that please stakeholders, who are key </w:t>
      </w:r>
      <w:r>
        <w:t>to the functioning of the organisation. The final recommendation would be to consider adopting the Thomas-Kilmann model in order to utilise its industry-accepted and well-researched uses and to apply its advantages to the organisational crisis at hand, wha</w:t>
      </w:r>
      <w:r>
        <w:t>tever sort it may be.</w:t>
      </w:r>
      <w:r>
        <w:br w:type="page"/>
      </w:r>
    </w:p>
    <w:p w14:paraId="24D01067" w14:textId="77777777" w:rsidR="00CA7A93" w:rsidRDefault="00F40746">
      <w:pPr>
        <w:pStyle w:val="Heading1"/>
      </w:pPr>
      <w:bookmarkStart w:id="31" w:name="_heading=h.2jxsxqh" w:colFirst="0" w:colLast="0"/>
      <w:bookmarkEnd w:id="31"/>
      <w:r>
        <w:t>Reference List</w:t>
      </w:r>
    </w:p>
    <w:p w14:paraId="5D121117" w14:textId="77777777" w:rsidR="00CA7A93" w:rsidRDefault="00F40746">
      <w:r>
        <w:t>Alapo, R., 2018. Organizational Power Politics and Leadership Experiences on the View and Use of Power in Organizations. Management Studies, 6(1), pp.30-36</w:t>
      </w:r>
    </w:p>
    <w:p w14:paraId="19268FC0" w14:textId="77777777" w:rsidR="00CA7A93" w:rsidRDefault="00F40746">
      <w:r>
        <w:t>Altmäe, S., Türk, K., and Toomet, O. 2013. Thomas-Kilmann's Co</w:t>
      </w:r>
      <w:r>
        <w:t>nflict Management Modes and their relationship to Fiedler's Leadership Styles (basing on Estonian organizations). Baltic Journal of Management (8).</w:t>
      </w:r>
    </w:p>
    <w:p w14:paraId="77657DE8" w14:textId="77777777" w:rsidR="00CA7A93" w:rsidRDefault="00F40746">
      <w:r>
        <w:t xml:space="preserve">BBC News. 2022. Post Office strike: </w:t>
      </w:r>
      <w:r>
        <w:rPr>
          <w:i/>
        </w:rPr>
        <w:t>Workers to walk out over pay dispute</w:t>
      </w:r>
      <w:r>
        <w:t>. [online] Available at: &lt;https://ww</w:t>
      </w:r>
      <w:r>
        <w:t>w.bbc.com/news/business-61300417&gt; [Accessed 18 June 2022].</w:t>
      </w:r>
    </w:p>
    <w:p w14:paraId="0B9C203A" w14:textId="77777777" w:rsidR="00CA7A93" w:rsidRDefault="00F40746">
      <w:r>
        <w:t>Bicer, Can., 2020. THE POWER AND POLITICS IN ORGANIZATIONS.</w:t>
      </w:r>
    </w:p>
    <w:p w14:paraId="7F8CF6C1" w14:textId="77777777" w:rsidR="00CA7A93" w:rsidRDefault="00F40746">
      <w:r>
        <w:t>de Oliveira, G.F. and Rabechini Jr, R., 2019. Stakeholder management influence on trust in a project: A quantitative study. International</w:t>
      </w:r>
      <w:r>
        <w:t xml:space="preserve"> journal of project management, 37(1), pp.131-144.</w:t>
      </w:r>
    </w:p>
    <w:p w14:paraId="5DE35853" w14:textId="77777777" w:rsidR="00CA7A93" w:rsidRDefault="00F40746">
      <w:r>
        <w:t xml:space="preserve">Dziadkiewicz, A., Sokołowska, E. and Jerzemowska, M., 2022. Stakeholder identification as a determinant of sustainable project management. Zeszyty Naukowe Politechniki Śląskiej. Organizacja i Zarządzanie, </w:t>
      </w:r>
      <w:r>
        <w:t>(156).</w:t>
      </w:r>
    </w:p>
    <w:p w14:paraId="75C05F10" w14:textId="77777777" w:rsidR="00CA7A93" w:rsidRDefault="00F40746">
      <w:r>
        <w:t xml:space="preserve">Fleming, P., and Spicer, A. 2014. Power in management and organization science. Academy of Management Annals, 8(1), pp 237-298. </w:t>
      </w:r>
    </w:p>
    <w:p w14:paraId="700BCCC4" w14:textId="77777777" w:rsidR="00CA7A93" w:rsidRDefault="00F40746">
      <w:r>
        <w:t xml:space="preserve">Goldsby, M.G., Kuratko, D.F., Bishop, J.W., Kreiser, P.M. and Hornsby, J.S., 2018. Social proactiveness and innovation: </w:t>
      </w:r>
      <w:r>
        <w:t>The impact of stakeholder salience on corporate entrepreneurship. Journal of Small Business Strategy, 28(2), pp.1-15.</w:t>
      </w:r>
    </w:p>
    <w:p w14:paraId="0FBB6109" w14:textId="77777777" w:rsidR="00CA7A93" w:rsidRDefault="00F40746">
      <w:r>
        <w:t>Heikkinen, A., Kujala, J. and Inha, M., 2019. Stakeholder engagement is a non-profit organisation: an issue-based perspective.</w:t>
      </w:r>
    </w:p>
    <w:p w14:paraId="2286440E" w14:textId="77777777" w:rsidR="00CA7A93" w:rsidRDefault="00F40746">
      <w:r>
        <w:t>Kujala, J.,</w:t>
      </w:r>
      <w:r>
        <w:t xml:space="preserve"> Lehtimäki, H. and Freeman, E.R., 2019. A stakeholder approach to value creation and leadership. Leading change in a complex world: Transdisciplinary perspectives.</w:t>
      </w:r>
    </w:p>
    <w:p w14:paraId="13ED7FE4" w14:textId="77777777" w:rsidR="00CA7A93" w:rsidRDefault="00F40746">
      <w:r>
        <w:t xml:space="preserve">Langton, N., Robbins, S.P., and Judge, T.A., 2010. Organizational Behaviour, 5. (8) Pearson </w:t>
      </w:r>
      <w:r>
        <w:t>Education Canada.</w:t>
      </w:r>
    </w:p>
    <w:p w14:paraId="19500727" w14:textId="77777777" w:rsidR="00CA7A93" w:rsidRDefault="00F40746">
      <w:r>
        <w:t>Mitchell, R.K. and Lee, J.H., 2019. Stakeholder identification and its importance in the value creating system of stakeholder work. The Cambridge handbook of stakeholder theory, pp.53-73.</w:t>
      </w:r>
    </w:p>
    <w:p w14:paraId="2E2F14EC" w14:textId="77777777" w:rsidR="00CA7A93" w:rsidRDefault="00F40746">
      <w:r>
        <w:t xml:space="preserve">Nischal, S., 2014. Application of Thomas Kilmann Conflict Resolution Mechanism for Conflict Management in HR of Manufacturing Sector. IISUniv.J.Com.Mgt. 3(1), pp.62-70 </w:t>
      </w:r>
    </w:p>
    <w:p w14:paraId="5F426C96" w14:textId="77777777" w:rsidR="00CA7A93" w:rsidRDefault="00F40746">
      <w:r>
        <w:t>Nguyen, T.H.D., Chileshe, N., Rameezdeen, R. and Wood, A., 2019. External stakeholder s</w:t>
      </w:r>
      <w:r>
        <w:t>trategic actions in projects: A multi-case study. International Journal of Project Management, 37(1), pp.176-191.</w:t>
      </w:r>
    </w:p>
    <w:p w14:paraId="124CA1F1" w14:textId="77777777" w:rsidR="00CA7A93" w:rsidRDefault="00F40746">
      <w:r>
        <w:t>Nguyen, T.S. and Mohamed, S., 2018. Stakeholder management in complex projects. In The 7th World Construction Symposium (pp. 497-506).</w:t>
      </w:r>
    </w:p>
    <w:p w14:paraId="20ED6029" w14:textId="77777777" w:rsidR="00CA7A93" w:rsidRDefault="00F40746">
      <w:r>
        <w:t>Nguyen,</w:t>
      </w:r>
      <w:r>
        <w:t xml:space="preserve"> T.S., Mohamed, S. and Panuwatwanich, K., 2018. Stakeholder Management in Complex Project: Review of Contemporary Literature. Journal of Engineering, Project &amp; Production Management, 8(2).</w:t>
      </w:r>
    </w:p>
    <w:p w14:paraId="4D8ED4EB" w14:textId="77777777" w:rsidR="00CA7A93" w:rsidRDefault="00F40746">
      <w:r>
        <w:t xml:space="preserve">Omisore, B. O., and Nweke, A. N., 2014. The influence of power and </w:t>
      </w:r>
      <w:r>
        <w:t xml:space="preserve">politics in organizations (Part 1). International Journal of Academic Research in Business and Social Sciences, 4(7), pp 2222-6990. </w:t>
      </w:r>
    </w:p>
    <w:p w14:paraId="7B8B14E8" w14:textId="77777777" w:rsidR="00CA7A93" w:rsidRDefault="00F40746">
      <w:r>
        <w:t>Pohl, N., 2018. Political and Economic Factors Influencing Strike Activity during the Recent Economic Crisis: A Study of th</w:t>
      </w:r>
      <w:r>
        <w:t>e Spanish Case between 2002 and 2013. Global Labour Journal, 9.</w:t>
      </w:r>
    </w:p>
    <w:p w14:paraId="21AE0ACF" w14:textId="77777777" w:rsidR="00CA7A93" w:rsidRDefault="00F40746">
      <w:r>
        <w:t>Powell, P. and Walsh, A., 2018. Whose curriculum is it anyway? Stakeholder salience in the context of Degree Apprenticeships. Higher Education Quarterly, 72(2), pp.90-106.</w:t>
      </w:r>
    </w:p>
    <w:p w14:paraId="2CE16ADC" w14:textId="77777777" w:rsidR="00CA7A93" w:rsidRDefault="00F40746">
      <w:r>
        <w:t>Powers, K., 2019. Et</w:t>
      </w:r>
      <w:r>
        <w:t xml:space="preserve">hics, Power and Politics. </w:t>
      </w:r>
      <w:r>
        <w:rPr>
          <w:i/>
        </w:rPr>
        <w:t>Workplace Psychology</w:t>
      </w:r>
      <w:r>
        <w:t>. Pressbooks.</w:t>
      </w:r>
    </w:p>
    <w:p w14:paraId="5ECD5495" w14:textId="77777777" w:rsidR="00CA7A93" w:rsidRDefault="00F40746">
      <w:r>
        <w:t>Schembri, J., Tang, Y.K., Fletcher, M. and Dimitratos, P., 2019. How do European trade promotion organisations manage their stakeholders?. International Business Review, 28(6), p.101595.</w:t>
      </w:r>
    </w:p>
    <w:p w14:paraId="0632D018" w14:textId="77777777" w:rsidR="00CA7A93" w:rsidRDefault="00F40746">
      <w:r>
        <w:t xml:space="preserve">The Guardian. 2022. </w:t>
      </w:r>
      <w:r>
        <w:rPr>
          <w:i/>
        </w:rPr>
        <w:t>Post Office workers at Crown branches go on strike over pay dispute</w:t>
      </w:r>
      <w:r>
        <w:t>. [online] Available at: &lt;https://www.theguardian.com/business/2022/jun/04/post-office-workers-at-crown-branches-go-on-strike-over-pay-dispute&gt; [Accessed 18 June 2022].</w:t>
      </w:r>
    </w:p>
    <w:p w14:paraId="6665D4C6" w14:textId="77777777" w:rsidR="00CA7A93" w:rsidRDefault="00F40746">
      <w:r>
        <w:t xml:space="preserve">Thomas, K.W. and Kilmann, R.H. 1974. Conflict Mode Instrument, Sterling Forest, New York. </w:t>
      </w:r>
    </w:p>
    <w:p w14:paraId="6BA0A8A3" w14:textId="77777777" w:rsidR="00CA7A93" w:rsidRDefault="00F40746">
      <w:r>
        <w:t>Wood, D.J., Mitchell, R.K., Agle, B.R. and Bryan, L.M., 2021. Stakeholder identification and salience after 20 years: Progress, problems, and prospects. Business &amp; S</w:t>
      </w:r>
      <w:r>
        <w:t>ociety, 60(1), pp.196-245.</w:t>
      </w:r>
    </w:p>
    <w:sectPr w:rsidR="00CA7A93">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1F5B7" w14:textId="77777777" w:rsidR="00CA7A93" w:rsidRDefault="00F40746">
      <w:pPr>
        <w:spacing w:line="240" w:lineRule="auto"/>
      </w:pPr>
      <w:r>
        <w:separator/>
      </w:r>
    </w:p>
  </w:endnote>
  <w:endnote w:type="continuationSeparator" w:id="0">
    <w:p w14:paraId="3DAC59B7" w14:textId="77777777" w:rsidR="00CA7A93" w:rsidRDefault="00F407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EC285" w14:textId="77777777" w:rsidR="00CA7A93" w:rsidRDefault="00F40746">
    <w:pP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t>1</w:t>
    </w:r>
    <w:r>
      <w:rPr>
        <w:color w:val="000000"/>
      </w:rPr>
      <w:fldChar w:fldCharType="end"/>
    </w:r>
  </w:p>
  <w:p w14:paraId="0B491A99" w14:textId="77777777" w:rsidR="00CA7A93" w:rsidRDefault="00CA7A93">
    <w:pP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3ADC4" w14:textId="77777777" w:rsidR="00CA7A93" w:rsidRDefault="00F40746">
      <w:r>
        <w:separator/>
      </w:r>
    </w:p>
  </w:footnote>
  <w:footnote w:type="continuationSeparator" w:id="0">
    <w:p w14:paraId="2D506E9B" w14:textId="77777777" w:rsidR="00CA7A93" w:rsidRDefault="00F407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F2844"/>
    <w:multiLevelType w:val="multilevel"/>
    <w:tmpl w:val="110F28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C23AC0"/>
    <w:multiLevelType w:val="multilevel"/>
    <w:tmpl w:val="30C23A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FEF757D"/>
    <w:multiLevelType w:val="multilevel"/>
    <w:tmpl w:val="6FEF757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41433887">
    <w:abstractNumId w:val="0"/>
  </w:num>
  <w:num w:numId="2" w16cid:durableId="529076747">
    <w:abstractNumId w:val="2"/>
  </w:num>
  <w:num w:numId="3" w16cid:durableId="8559679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341E"/>
    <w:rsid w:val="004C76D0"/>
    <w:rsid w:val="006217D9"/>
    <w:rsid w:val="00754315"/>
    <w:rsid w:val="007B341E"/>
    <w:rsid w:val="008158AB"/>
    <w:rsid w:val="00825033"/>
    <w:rsid w:val="0085221C"/>
    <w:rsid w:val="00900BC6"/>
    <w:rsid w:val="00964F57"/>
    <w:rsid w:val="00AA72CE"/>
    <w:rsid w:val="00CA7A93"/>
    <w:rsid w:val="00E50132"/>
    <w:rsid w:val="00F40746"/>
    <w:rsid w:val="05DA2D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A0C26BD"/>
  <w15:docId w15:val="{7FACD994-6A11-B44A-82F6-867FCECE6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val="en-IN"/>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paragraph" w:styleId="Footer">
    <w:name w:val="footer"/>
    <w:basedOn w:val="Normal"/>
    <w:link w:val="FooterChar"/>
    <w:uiPriority w:val="99"/>
    <w:unhideWhenUsed/>
    <w:pPr>
      <w:tabs>
        <w:tab w:val="center" w:pos="4513"/>
        <w:tab w:val="right" w:pos="9026"/>
      </w:tabs>
      <w:spacing w:line="240" w:lineRule="auto"/>
    </w:pPr>
  </w:style>
  <w:style w:type="paragraph" w:styleId="Header">
    <w:name w:val="header"/>
    <w:basedOn w:val="Normal"/>
    <w:link w:val="HeaderChar"/>
    <w:uiPriority w:val="99"/>
    <w:unhideWhenUsed/>
    <w:pPr>
      <w:tabs>
        <w:tab w:val="center" w:pos="4513"/>
        <w:tab w:val="right" w:pos="9026"/>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semiHidden/>
    <w:unhideWhenUsed/>
    <w:qFormat/>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table" w:customStyle="1" w:styleId="Style21">
    <w:name w:val="_Style 21"/>
    <w:basedOn w:val="TableNormal"/>
    <w:tblPr>
      <w:tblCellMar>
        <w:top w:w="100" w:type="dxa"/>
        <w:left w:w="100" w:type="dxa"/>
        <w:bottom w:w="100" w:type="dxa"/>
        <w:right w:w="100" w:type="dxa"/>
      </w:tblCellMar>
    </w:tblPr>
  </w:style>
  <w:style w:type="table" w:customStyle="1" w:styleId="Style22">
    <w:name w:val="_Style 22"/>
    <w:basedOn w:val="TableNormal"/>
    <w:tblPr>
      <w:tblCellMar>
        <w:top w:w="100" w:type="dxa"/>
        <w:left w:w="100" w:type="dxa"/>
        <w:bottom w:w="100" w:type="dxa"/>
        <w:right w:w="100" w:type="dxa"/>
      </w:tblCellMar>
    </w:tblPr>
  </w:style>
  <w:style w:type="table" w:customStyle="1" w:styleId="Style23">
    <w:name w:val="_Style 23"/>
    <w:basedOn w:val="TableNormal"/>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fontTable" Target="fontTable.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footer" Target="footer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3.jpeg" /><Relationship Id="rId5" Type="http://schemas.openxmlformats.org/officeDocument/2006/relationships/settings" Target="settings.xml" /><Relationship Id="rId10" Type="http://schemas.openxmlformats.org/officeDocument/2006/relationships/image" Target="media/image2.jpeg" /><Relationship Id="rId4" Type="http://schemas.openxmlformats.org/officeDocument/2006/relationships/styles" Target="styles.xml" /><Relationship Id="rId9" Type="http://schemas.openxmlformats.org/officeDocument/2006/relationships/image" Target="media/image1.emf"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go:docsCustomData xmlns:go="http://customooxmlschemas.google.com/" roundtripDataSignature="AMtx7mhKlkBuqMzy6p3RrZPWxp9Z+T1SkQ==">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</go:docsCustomData>
</go:gDocsCustomXmlDataStorage>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6328</Words>
  <Characters>36072</Characters>
  <Application>Microsoft Office Word</Application>
  <DocSecurity>0</DocSecurity>
  <Lines>300</Lines>
  <Paragraphs>84</Paragraphs>
  <ScaleCrop>false</ScaleCrop>
  <Company/>
  <LinksUpToDate>false</LinksUpToDate>
  <CharactersWithSpaces>42316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Abel Paul</cp:lastModifiedBy>
  <cp:revision>2</cp:revision>
  <dcterms:created xsi:type="dcterms:W3CDTF">2022-08-05T09:43:00Z</dcterms:created>
  <dcterms:modified xsi:type="dcterms:W3CDTF">2022-08-05T09:43:00Z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2057-11.2.0.11191</vt:lpwstr>
  </property>
  <property fmtid="{D5CDD505-2E9C-101B-9397-08002B2CF9AE}" pid="3" name="ICV">
    <vt:lpwstr>F5EB26578BCF4E0F91CBB3EB420329FC</vt:lpwstr>
  </property>
</Properties>
</file>