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79DED" w14:textId="77777777" w:rsidR="00573996" w:rsidRDefault="00540250">
      <w:pPr>
        <w:jc w:val="center"/>
        <w:rPr>
          <w:rFonts w:cs="Calibri"/>
          <w:b/>
          <w:bCs/>
          <w:sz w:val="36"/>
          <w:szCs w:val="36"/>
          <w:u w:val="single"/>
        </w:rPr>
      </w:pPr>
      <w:r>
        <w:rPr>
          <w:rFonts w:cs="Calibri"/>
          <w:b/>
          <w:bCs/>
          <w:sz w:val="36"/>
          <w:szCs w:val="36"/>
          <w:u w:val="single"/>
        </w:rPr>
        <w:t>CSO - CONFISCATION OF ALCOHOL, TOBACCO, AND DRUGS</w:t>
      </w:r>
    </w:p>
    <w:p w14:paraId="5C579DEE" w14:textId="77777777" w:rsidR="00573996" w:rsidRDefault="00573996">
      <w:pPr>
        <w:jc w:val="center"/>
        <w:rPr>
          <w:rFonts w:cs="Calibri"/>
          <w:sz w:val="28"/>
          <w:szCs w:val="28"/>
        </w:rPr>
      </w:pPr>
    </w:p>
    <w:p w14:paraId="5C579DEF" w14:textId="77777777" w:rsidR="00573996" w:rsidRDefault="00540250">
      <w:pPr>
        <w:pStyle w:val="NoSpacing"/>
        <w:jc w:val="center"/>
      </w:pPr>
      <w:r>
        <w:rPr>
          <w:b/>
          <w:bCs/>
          <w:sz w:val="28"/>
          <w:szCs w:val="28"/>
        </w:rPr>
        <w:t>A young person:</w:t>
      </w:r>
      <w:r>
        <w:rPr>
          <w:sz w:val="28"/>
          <w:szCs w:val="28"/>
        </w:rPr>
        <w:t xml:space="preserve"> is someone who is NOT YET 18 (Anyone is regarded as a ‘young person’ up to midnight of the day before their 18th birthday).</w:t>
      </w:r>
    </w:p>
    <w:p w14:paraId="5C579DF0" w14:textId="77777777" w:rsidR="00573996" w:rsidRDefault="00573996">
      <w:pPr>
        <w:pStyle w:val="NormalWeb"/>
        <w:spacing w:before="106" w:after="0"/>
        <w:ind w:left="547" w:hanging="547"/>
        <w:jc w:val="center"/>
        <w:textAlignment w:val="baseline"/>
        <w:rPr>
          <w:rFonts w:ascii="Calibri" w:hAnsi="Calibri" w:cs="Calibri"/>
          <w:sz w:val="28"/>
          <w:szCs w:val="28"/>
        </w:rPr>
      </w:pPr>
    </w:p>
    <w:p w14:paraId="5C579DF1" w14:textId="77777777" w:rsidR="00573996" w:rsidRDefault="00540250">
      <w:pPr>
        <w:jc w:val="center"/>
      </w:pPr>
      <w:r>
        <w:rPr>
          <w:rFonts w:cs="Calibri"/>
          <w:b/>
          <w:bCs/>
          <w:sz w:val="28"/>
          <w:szCs w:val="28"/>
        </w:rPr>
        <w:t>A relevant place:</w:t>
      </w:r>
      <w:r>
        <w:rPr>
          <w:rFonts w:cs="Calibri"/>
          <w:sz w:val="28"/>
          <w:szCs w:val="28"/>
        </w:rPr>
        <w:t xml:space="preserve"> Is somewhere the </w:t>
      </w:r>
      <w:r>
        <w:rPr>
          <w:rFonts w:cs="Calibri"/>
          <w:sz w:val="28"/>
          <w:szCs w:val="28"/>
        </w:rPr>
        <w:t>public has access to (paid or unpaid), and a place where the offender has unlawfully gained access.</w:t>
      </w:r>
    </w:p>
    <w:p w14:paraId="5C579DF2" w14:textId="77777777" w:rsidR="00573996" w:rsidRDefault="00540250">
      <w:pPr>
        <w:jc w:val="center"/>
      </w:pPr>
      <w:r>
        <w:rPr>
          <w:rFonts w:cs="Calibri"/>
          <w:b/>
          <w:bCs/>
          <w:sz w:val="28"/>
          <w:szCs w:val="28"/>
        </w:rPr>
        <w:t>A designated place</w:t>
      </w:r>
      <w:r>
        <w:rPr>
          <w:rFonts w:cs="Calibri"/>
          <w:sz w:val="28"/>
          <w:szCs w:val="28"/>
        </w:rPr>
        <w:t xml:space="preserve">: Is an area under the authority of the local council that has a restriction on it (such as a PSPO, DPPO, etc…) </w:t>
      </w:r>
    </w:p>
    <w:p w14:paraId="5C579DF3" w14:textId="77777777" w:rsidR="00573996" w:rsidRDefault="00573996">
      <w:pPr>
        <w:jc w:val="center"/>
        <w:rPr>
          <w:rFonts w:cs="Calibri"/>
          <w:sz w:val="24"/>
          <w:szCs w:val="24"/>
        </w:rPr>
      </w:pPr>
    </w:p>
    <w:p w14:paraId="5C579DF4" w14:textId="77777777" w:rsidR="00573996" w:rsidRDefault="00540250">
      <w:pPr>
        <w:jc w:val="center"/>
      </w:pPr>
      <w:r>
        <w:rPr>
          <w:rFonts w:cs="Calibr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C579DED" wp14:editId="5C579DEE">
            <wp:simplePos x="0" y="0"/>
            <wp:positionH relativeFrom="column">
              <wp:posOffset>-67894</wp:posOffset>
            </wp:positionH>
            <wp:positionV relativeFrom="paragraph">
              <wp:posOffset>3261253</wp:posOffset>
            </wp:positionV>
            <wp:extent cx="6410328" cy="3362962"/>
            <wp:effectExtent l="0" t="0" r="9522" b="8888"/>
            <wp:wrapTight wrapText="bothSides">
              <wp:wrapPolygon edited="0">
                <wp:start x="0" y="0"/>
                <wp:lineTo x="0" y="21535"/>
                <wp:lineTo x="21504" y="21535"/>
                <wp:lineTo x="21504" y="0"/>
                <wp:lineTo x="0" y="0"/>
              </wp:wrapPolygon>
            </wp:wrapTight>
            <wp:docPr id="1098602824" name="Picture 1" descr="A close-up of a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10328" cy="336296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cs="Calibri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579DEF" wp14:editId="5C579DF0">
            <wp:simplePos x="0" y="0"/>
            <wp:positionH relativeFrom="margin">
              <wp:posOffset>170819</wp:posOffset>
            </wp:positionH>
            <wp:positionV relativeFrom="paragraph">
              <wp:posOffset>2077087</wp:posOffset>
            </wp:positionV>
            <wp:extent cx="6262368" cy="1184276"/>
            <wp:effectExtent l="0" t="0" r="5082" b="0"/>
            <wp:wrapTight wrapText="bothSides">
              <wp:wrapPolygon edited="0">
                <wp:start x="0" y="0"/>
                <wp:lineTo x="0" y="21195"/>
                <wp:lineTo x="21554" y="21195"/>
                <wp:lineTo x="21554" y="0"/>
                <wp:lineTo x="0" y="0"/>
              </wp:wrapPolygon>
            </wp:wrapTight>
            <wp:docPr id="1394893940" name="Picture 1" descr="A close-up of a blue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62368" cy="11842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cs="Calibri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5C579DF1" wp14:editId="5C579DF2">
            <wp:simplePos x="0" y="0"/>
            <wp:positionH relativeFrom="column">
              <wp:posOffset>123187</wp:posOffset>
            </wp:positionH>
            <wp:positionV relativeFrom="paragraph">
              <wp:posOffset>240030</wp:posOffset>
            </wp:positionV>
            <wp:extent cx="6320790" cy="1826257"/>
            <wp:effectExtent l="0" t="0" r="3810" b="2543"/>
            <wp:wrapTight wrapText="bothSides">
              <wp:wrapPolygon edited="0">
                <wp:start x="0" y="0"/>
                <wp:lineTo x="0" y="21412"/>
                <wp:lineTo x="21548" y="21412"/>
                <wp:lineTo x="21548" y="0"/>
                <wp:lineTo x="0" y="0"/>
              </wp:wrapPolygon>
            </wp:wrapTight>
            <wp:docPr id="2063871631" name="Picture 1" descr="A close-up of a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20790" cy="182625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cs="Calibri"/>
          <w:b/>
          <w:bCs/>
          <w:sz w:val="28"/>
          <w:szCs w:val="28"/>
          <w:u w:val="single"/>
        </w:rPr>
        <w:t>SEIZURE OF ALCOHOL:</w:t>
      </w:r>
    </w:p>
    <w:p w14:paraId="5C579DF5" w14:textId="77777777" w:rsidR="00573996" w:rsidRDefault="00573996">
      <w:pPr>
        <w:rPr>
          <w:rFonts w:cs="Calibri"/>
          <w:b/>
          <w:bCs/>
          <w:sz w:val="28"/>
          <w:szCs w:val="28"/>
          <w:u w:val="single"/>
        </w:rPr>
      </w:pPr>
    </w:p>
    <w:p w14:paraId="5C579DF6" w14:textId="77777777" w:rsidR="00573996" w:rsidRDefault="00540250">
      <w:pPr>
        <w:jc w:val="center"/>
        <w:rPr>
          <w:rFonts w:cs="Calibri"/>
          <w:b/>
          <w:bCs/>
          <w:sz w:val="28"/>
          <w:szCs w:val="28"/>
          <w:u w:val="single"/>
        </w:rPr>
      </w:pPr>
      <w:r>
        <w:rPr>
          <w:rFonts w:cs="Calibri"/>
          <w:b/>
          <w:bCs/>
          <w:sz w:val="28"/>
          <w:szCs w:val="28"/>
          <w:u w:val="single"/>
        </w:rPr>
        <w:lastRenderedPageBreak/>
        <w:t>SEIZURE OF TOBACCO AND PRODUCTS UNDER 16, you can ONLY seize:</w:t>
      </w:r>
    </w:p>
    <w:p w14:paraId="5C579DF7" w14:textId="77777777" w:rsidR="00573996" w:rsidRDefault="00540250">
      <w:pPr>
        <w:pStyle w:val="ListParagraph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TOBACCO</w:t>
      </w:r>
    </w:p>
    <w:p w14:paraId="5C579DF8" w14:textId="77777777" w:rsidR="00573996" w:rsidRDefault="00540250">
      <w:pPr>
        <w:pStyle w:val="ListParagraph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CIGARETTES</w:t>
      </w:r>
    </w:p>
    <w:p w14:paraId="5C579DF9" w14:textId="77777777" w:rsidR="00573996" w:rsidRDefault="00540250">
      <w:pPr>
        <w:pStyle w:val="ListParagraph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CIGARS</w:t>
      </w:r>
    </w:p>
    <w:p w14:paraId="5C579DFA" w14:textId="77777777" w:rsidR="00573996" w:rsidRDefault="00540250">
      <w:pPr>
        <w:pStyle w:val="ListParagraph"/>
        <w:numPr>
          <w:ilvl w:val="0"/>
          <w:numId w:val="1"/>
        </w:numPr>
      </w:pPr>
      <w:r>
        <w:rPr>
          <w:rFonts w:cs="Calibri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C579DF3" wp14:editId="5C579DF4">
            <wp:simplePos x="0" y="0"/>
            <wp:positionH relativeFrom="margin">
              <wp:posOffset>337815</wp:posOffset>
            </wp:positionH>
            <wp:positionV relativeFrom="paragraph">
              <wp:posOffset>312423</wp:posOffset>
            </wp:positionV>
            <wp:extent cx="5898510" cy="1581783"/>
            <wp:effectExtent l="0" t="0" r="6990" b="0"/>
            <wp:wrapTight wrapText="bothSides">
              <wp:wrapPolygon edited="0">
                <wp:start x="0" y="0"/>
                <wp:lineTo x="0" y="21340"/>
                <wp:lineTo x="21558" y="21340"/>
                <wp:lineTo x="21558" y="0"/>
                <wp:lineTo x="0" y="0"/>
              </wp:wrapPolygon>
            </wp:wrapTight>
            <wp:docPr id="533216580" name="Picture 1" descr="A close-up of a car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98510" cy="15817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cs="Calibri"/>
          <w:sz w:val="28"/>
          <w:szCs w:val="28"/>
        </w:rPr>
        <w:t>CIGARETTE PAPERS</w:t>
      </w:r>
    </w:p>
    <w:p w14:paraId="5C579DFB" w14:textId="77777777" w:rsidR="00573996" w:rsidRDefault="00573996">
      <w:pPr>
        <w:rPr>
          <w:rFonts w:cs="Calibri"/>
          <w:sz w:val="28"/>
          <w:szCs w:val="28"/>
        </w:rPr>
      </w:pPr>
    </w:p>
    <w:p w14:paraId="5C579DFC" w14:textId="77777777" w:rsidR="00573996" w:rsidRDefault="00573996">
      <w:pPr>
        <w:rPr>
          <w:rFonts w:cs="Calibri"/>
          <w:sz w:val="28"/>
          <w:szCs w:val="28"/>
        </w:rPr>
      </w:pPr>
    </w:p>
    <w:p w14:paraId="5C579DFD" w14:textId="77777777" w:rsidR="00573996" w:rsidRDefault="00573996">
      <w:pPr>
        <w:rPr>
          <w:rFonts w:cs="Calibri"/>
          <w:sz w:val="28"/>
          <w:szCs w:val="28"/>
        </w:rPr>
      </w:pPr>
    </w:p>
    <w:p w14:paraId="5C579DFE" w14:textId="77777777" w:rsidR="00573996" w:rsidRDefault="00573996">
      <w:pPr>
        <w:rPr>
          <w:rFonts w:cs="Calibri"/>
          <w:sz w:val="28"/>
          <w:szCs w:val="28"/>
        </w:rPr>
      </w:pPr>
    </w:p>
    <w:p w14:paraId="5C579DFF" w14:textId="77777777" w:rsidR="00573996" w:rsidRDefault="00540250">
      <w:r>
        <w:rPr>
          <w:rFonts w:cs="Calibr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579DF5" wp14:editId="5C579DF6">
            <wp:simplePos x="0" y="0"/>
            <wp:positionH relativeFrom="margin">
              <wp:align>center</wp:align>
            </wp:positionH>
            <wp:positionV relativeFrom="paragraph">
              <wp:posOffset>205685</wp:posOffset>
            </wp:positionV>
            <wp:extent cx="5944230" cy="818516"/>
            <wp:effectExtent l="0" t="0" r="0" b="634"/>
            <wp:wrapTight wrapText="bothSides">
              <wp:wrapPolygon edited="0">
                <wp:start x="0" y="0"/>
                <wp:lineTo x="0" y="21114"/>
                <wp:lineTo x="21531" y="21114"/>
                <wp:lineTo x="21531" y="0"/>
                <wp:lineTo x="0" y="0"/>
              </wp:wrapPolygon>
            </wp:wrapTight>
            <wp:docPr id="101843161" name="Picture 1" descr="A close-up of a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4230" cy="8185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C579E00" w14:textId="77777777" w:rsidR="00573996" w:rsidRDefault="00573996">
      <w:pPr>
        <w:rPr>
          <w:rFonts w:cs="Calibri"/>
          <w:sz w:val="28"/>
          <w:szCs w:val="28"/>
        </w:rPr>
      </w:pPr>
    </w:p>
    <w:p w14:paraId="5C579E01" w14:textId="77777777" w:rsidR="00573996" w:rsidRDefault="00573996">
      <w:pPr>
        <w:rPr>
          <w:rFonts w:cs="Calibri"/>
          <w:sz w:val="28"/>
          <w:szCs w:val="28"/>
        </w:rPr>
      </w:pPr>
    </w:p>
    <w:p w14:paraId="5C579E02" w14:textId="77777777" w:rsidR="00573996" w:rsidRDefault="00540250">
      <w:r>
        <w:rPr>
          <w:rFonts w:cs="Calibri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C579DF7" wp14:editId="5C579DF8">
            <wp:simplePos x="0" y="0"/>
            <wp:positionH relativeFrom="column">
              <wp:posOffset>337815</wp:posOffset>
            </wp:positionH>
            <wp:positionV relativeFrom="paragraph">
              <wp:posOffset>17775</wp:posOffset>
            </wp:positionV>
            <wp:extent cx="5960114" cy="2157727"/>
            <wp:effectExtent l="0" t="0" r="2536" b="0"/>
            <wp:wrapTight wrapText="bothSides">
              <wp:wrapPolygon edited="0">
                <wp:start x="0" y="0"/>
                <wp:lineTo x="0" y="21365"/>
                <wp:lineTo x="21540" y="21365"/>
                <wp:lineTo x="21540" y="0"/>
                <wp:lineTo x="0" y="0"/>
              </wp:wrapPolygon>
            </wp:wrapTight>
            <wp:docPr id="1562829604" name="Picture 1" descr="A close-up of a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60114" cy="21577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C579E03" w14:textId="77777777" w:rsidR="00573996" w:rsidRDefault="00573996">
      <w:pPr>
        <w:rPr>
          <w:rFonts w:cs="Calibri"/>
          <w:sz w:val="28"/>
          <w:szCs w:val="28"/>
        </w:rPr>
      </w:pPr>
    </w:p>
    <w:p w14:paraId="5C579E04" w14:textId="77777777" w:rsidR="00573996" w:rsidRDefault="00573996">
      <w:pPr>
        <w:rPr>
          <w:rFonts w:cs="Calibri"/>
          <w:sz w:val="28"/>
          <w:szCs w:val="28"/>
        </w:rPr>
      </w:pPr>
    </w:p>
    <w:p w14:paraId="5C579E05" w14:textId="77777777" w:rsidR="00573996" w:rsidRDefault="00573996">
      <w:pPr>
        <w:rPr>
          <w:rFonts w:cs="Calibri"/>
          <w:sz w:val="28"/>
          <w:szCs w:val="28"/>
        </w:rPr>
      </w:pPr>
    </w:p>
    <w:p w14:paraId="5C579E06" w14:textId="77777777" w:rsidR="00573996" w:rsidRDefault="00573996">
      <w:pPr>
        <w:rPr>
          <w:rFonts w:cs="Calibri"/>
          <w:sz w:val="28"/>
          <w:szCs w:val="28"/>
        </w:rPr>
      </w:pPr>
    </w:p>
    <w:p w14:paraId="5C579E07" w14:textId="77777777" w:rsidR="00573996" w:rsidRDefault="00573996">
      <w:pPr>
        <w:rPr>
          <w:rFonts w:cs="Calibri"/>
          <w:sz w:val="28"/>
          <w:szCs w:val="28"/>
        </w:rPr>
      </w:pPr>
    </w:p>
    <w:p w14:paraId="5C579E08" w14:textId="77777777" w:rsidR="00573996" w:rsidRDefault="00540250">
      <w:pPr>
        <w:jc w:val="center"/>
        <w:rPr>
          <w:rFonts w:cs="Calibri"/>
          <w:b/>
          <w:bCs/>
          <w:sz w:val="28"/>
          <w:szCs w:val="28"/>
          <w:u w:val="single"/>
        </w:rPr>
      </w:pPr>
      <w:r>
        <w:rPr>
          <w:rFonts w:cs="Calibri"/>
          <w:b/>
          <w:bCs/>
          <w:sz w:val="28"/>
          <w:szCs w:val="28"/>
          <w:u w:val="single"/>
        </w:rPr>
        <w:t>SEIZURE OF DRUGS:</w:t>
      </w:r>
    </w:p>
    <w:p w14:paraId="5C579E09" w14:textId="77777777" w:rsidR="00573996" w:rsidRDefault="00540250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  <w:b/>
          <w:bCs/>
          <w:sz w:val="28"/>
          <w:szCs w:val="28"/>
        </w:rPr>
        <w:t>CANNOT SEARCH FOR DRUGS!</w:t>
      </w:r>
    </w:p>
    <w:p w14:paraId="5C579E0A" w14:textId="77777777" w:rsidR="00573996" w:rsidRDefault="00540250">
      <w:pPr>
        <w:jc w:val="center"/>
      </w:pPr>
      <w:r>
        <w:rPr>
          <w:rFonts w:cs="Calibri"/>
          <w:b/>
          <w:bCs/>
          <w:sz w:val="28"/>
          <w:szCs w:val="28"/>
        </w:rPr>
        <w:t>CAN ONLY SEIZE DURING JOG SEARCH FOR ALCOHOL AND TOBACCO</w:t>
      </w:r>
      <w:r>
        <w:rPr>
          <w:rFonts w:cs="Calibri"/>
          <w:sz w:val="28"/>
          <w:szCs w:val="28"/>
        </w:rPr>
        <w:t xml:space="preserve"> (and when searching for </w:t>
      </w:r>
      <w:r>
        <w:rPr>
          <w:rFonts w:cs="Calibri"/>
          <w:sz w:val="28"/>
          <w:szCs w:val="28"/>
        </w:rPr>
        <w:t xml:space="preserve">dangerous item that assist escape whilst person is already detained) </w:t>
      </w:r>
    </w:p>
    <w:p w14:paraId="5C579E0B" w14:textId="77777777" w:rsidR="00573996" w:rsidRDefault="00540250">
      <w:pPr>
        <w:jc w:val="center"/>
      </w:pPr>
      <w:r>
        <w:rPr>
          <w:rFonts w:cs="Calibri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1312" behindDoc="0" locked="0" layoutInCell="1" allowOverlap="1" wp14:anchorId="5C579DF9" wp14:editId="5C579DFA">
            <wp:simplePos x="0" y="0"/>
            <wp:positionH relativeFrom="margin">
              <wp:posOffset>39730</wp:posOffset>
            </wp:positionH>
            <wp:positionV relativeFrom="paragraph">
              <wp:posOffset>624041</wp:posOffset>
            </wp:positionV>
            <wp:extent cx="6645914" cy="1111252"/>
            <wp:effectExtent l="0" t="0" r="2536" b="0"/>
            <wp:wrapTight wrapText="bothSides">
              <wp:wrapPolygon edited="0">
                <wp:start x="0" y="0"/>
                <wp:lineTo x="0" y="21106"/>
                <wp:lineTo x="21546" y="21106"/>
                <wp:lineTo x="21546" y="0"/>
                <wp:lineTo x="0" y="0"/>
              </wp:wrapPolygon>
            </wp:wrapTight>
            <wp:docPr id="1247239812" name="Picture 1" descr="A sign with black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4" cy="111125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cs="Calibri"/>
          <w:sz w:val="28"/>
          <w:szCs w:val="28"/>
        </w:rPr>
        <w:t>Must call a Police Officer and retain the drugs until instructed by the Police Officer on what to do with them.</w:t>
      </w:r>
    </w:p>
    <w:p w14:paraId="5C579E0C" w14:textId="77777777" w:rsidR="00573996" w:rsidRDefault="00573996">
      <w:pPr>
        <w:rPr>
          <w:rFonts w:cs="Calibri"/>
          <w:sz w:val="28"/>
          <w:szCs w:val="28"/>
        </w:rPr>
      </w:pPr>
    </w:p>
    <w:p w14:paraId="5C579E0D" w14:textId="77777777" w:rsidR="00573996" w:rsidRDefault="00573996">
      <w:pPr>
        <w:rPr>
          <w:rFonts w:cs="Calibri"/>
          <w:sz w:val="28"/>
          <w:szCs w:val="28"/>
        </w:rPr>
      </w:pPr>
    </w:p>
    <w:p w14:paraId="5C579E0E" w14:textId="77777777" w:rsidR="00573996" w:rsidRDefault="00573996">
      <w:pPr>
        <w:rPr>
          <w:rFonts w:cs="Calibri"/>
          <w:sz w:val="28"/>
          <w:szCs w:val="28"/>
        </w:rPr>
      </w:pPr>
    </w:p>
    <w:p w14:paraId="5C579E0F" w14:textId="77777777" w:rsidR="00573996" w:rsidRDefault="00540250">
      <w:pPr>
        <w:jc w:val="center"/>
        <w:rPr>
          <w:rFonts w:cs="Calibri"/>
          <w:b/>
          <w:bCs/>
          <w:sz w:val="28"/>
          <w:szCs w:val="28"/>
          <w:u w:val="single"/>
        </w:rPr>
      </w:pPr>
      <w:r>
        <w:rPr>
          <w:rFonts w:cs="Calibri"/>
          <w:b/>
          <w:bCs/>
          <w:sz w:val="28"/>
          <w:szCs w:val="28"/>
          <w:u w:val="single"/>
        </w:rPr>
        <w:t>POINTS TO PROVE DURING SEARCH AND SEIZURE:</w:t>
      </w:r>
    </w:p>
    <w:p w14:paraId="5C579E10" w14:textId="77777777" w:rsidR="00573996" w:rsidRDefault="00540250">
      <w:pPr>
        <w:numPr>
          <w:ilvl w:val="0"/>
          <w:numId w:val="2"/>
        </w:numPr>
        <w:tabs>
          <w:tab w:val="left" w:pos="720"/>
        </w:tabs>
        <w:overflowPunct w:val="0"/>
        <w:spacing w:after="0" w:line="240" w:lineRule="auto"/>
        <w:ind w:left="1267"/>
        <w:contextualSpacing/>
        <w:textAlignment w:val="baseline"/>
      </w:pPr>
      <w:r>
        <w:rPr>
          <w:rFonts w:eastAsia="+mn-ea" w:cs="Calibri"/>
          <w:color w:val="000000"/>
          <w:kern w:val="0"/>
          <w:sz w:val="28"/>
          <w:szCs w:val="28"/>
          <w:lang w:eastAsia="en-GB"/>
        </w:rPr>
        <w:t xml:space="preserve">That you </w:t>
      </w:r>
      <w:r>
        <w:rPr>
          <w:rFonts w:eastAsia="+mn-ea" w:cs="Calibri"/>
          <w:b/>
          <w:bCs/>
          <w:color w:val="4472C4"/>
          <w:kern w:val="0"/>
          <w:sz w:val="28"/>
          <w:szCs w:val="28"/>
          <w:lang w:eastAsia="en-GB"/>
        </w:rPr>
        <w:t xml:space="preserve">found or see alcohol/tobacco </w:t>
      </w:r>
      <w:r>
        <w:rPr>
          <w:rFonts w:eastAsia="+mn-ea" w:cs="Calibri"/>
          <w:color w:val="000000"/>
          <w:kern w:val="0"/>
          <w:sz w:val="28"/>
          <w:szCs w:val="28"/>
          <w:lang w:eastAsia="en-GB"/>
        </w:rPr>
        <w:t>in the persons possession</w:t>
      </w:r>
    </w:p>
    <w:p w14:paraId="5C579E11" w14:textId="77777777" w:rsidR="00573996" w:rsidRDefault="00540250">
      <w:pPr>
        <w:numPr>
          <w:ilvl w:val="0"/>
          <w:numId w:val="2"/>
        </w:numPr>
        <w:tabs>
          <w:tab w:val="left" w:pos="720"/>
        </w:tabs>
        <w:overflowPunct w:val="0"/>
        <w:spacing w:after="0" w:line="240" w:lineRule="auto"/>
        <w:ind w:left="1267"/>
        <w:contextualSpacing/>
        <w:textAlignment w:val="baseline"/>
      </w:pPr>
      <w:r>
        <w:rPr>
          <w:rFonts w:eastAsia="+mn-ea" w:cs="Calibri"/>
          <w:color w:val="000000"/>
          <w:kern w:val="0"/>
          <w:sz w:val="28"/>
          <w:szCs w:val="28"/>
          <w:lang w:eastAsia="en-GB"/>
        </w:rPr>
        <w:t xml:space="preserve">Circumstances of finding; that you were </w:t>
      </w:r>
      <w:r>
        <w:rPr>
          <w:rFonts w:eastAsia="+mn-ea" w:cs="Calibri"/>
          <w:b/>
          <w:bCs/>
          <w:color w:val="2F5597"/>
          <w:kern w:val="0"/>
          <w:sz w:val="28"/>
          <w:szCs w:val="28"/>
          <w:lang w:eastAsia="en-GB"/>
        </w:rPr>
        <w:t xml:space="preserve">using your powers to search for alcohol, tobacco, (or dangerous items to assist escape during detention) </w:t>
      </w:r>
    </w:p>
    <w:p w14:paraId="5C579E12" w14:textId="77777777" w:rsidR="00573996" w:rsidRDefault="00540250">
      <w:pPr>
        <w:numPr>
          <w:ilvl w:val="0"/>
          <w:numId w:val="2"/>
        </w:numPr>
        <w:tabs>
          <w:tab w:val="left" w:pos="720"/>
        </w:tabs>
        <w:overflowPunct w:val="0"/>
        <w:spacing w:after="0" w:line="240" w:lineRule="auto"/>
        <w:ind w:left="1267"/>
        <w:contextualSpacing/>
        <w:textAlignment w:val="baseline"/>
      </w:pPr>
      <w:r>
        <w:rPr>
          <w:rFonts w:eastAsia="+mn-ea" w:cs="Calibri"/>
          <w:color w:val="000000"/>
          <w:kern w:val="0"/>
          <w:sz w:val="28"/>
          <w:szCs w:val="28"/>
          <w:lang w:eastAsia="en-GB"/>
        </w:rPr>
        <w:t>That you reasonably believed the person was in</w:t>
      </w:r>
      <w:r>
        <w:rPr>
          <w:rFonts w:eastAsia="+mn-ea" w:cs="Calibri"/>
          <w:b/>
          <w:bCs/>
          <w:color w:val="000000"/>
          <w:kern w:val="0"/>
          <w:sz w:val="28"/>
          <w:szCs w:val="28"/>
          <w:lang w:eastAsia="en-GB"/>
        </w:rPr>
        <w:t xml:space="preserve"> </w:t>
      </w:r>
      <w:r>
        <w:rPr>
          <w:rFonts w:eastAsia="+mn-ea" w:cs="Calibri"/>
          <w:b/>
          <w:bCs/>
          <w:color w:val="2F5597"/>
          <w:kern w:val="0"/>
          <w:sz w:val="28"/>
          <w:szCs w:val="28"/>
          <w:lang w:eastAsia="en-GB"/>
        </w:rPr>
        <w:t xml:space="preserve">unlawful </w:t>
      </w:r>
      <w:r>
        <w:rPr>
          <w:rFonts w:eastAsia="+mn-ea" w:cs="Calibri"/>
          <w:b/>
          <w:bCs/>
          <w:color w:val="2F5597"/>
          <w:kern w:val="0"/>
          <w:sz w:val="28"/>
          <w:szCs w:val="28"/>
          <w:lang w:eastAsia="en-GB"/>
        </w:rPr>
        <w:t xml:space="preserve">possession </w:t>
      </w:r>
      <w:r>
        <w:rPr>
          <w:rFonts w:eastAsia="+mn-ea" w:cs="Calibri"/>
          <w:color w:val="000000"/>
          <w:kern w:val="0"/>
          <w:sz w:val="28"/>
          <w:szCs w:val="28"/>
          <w:lang w:eastAsia="en-GB"/>
        </w:rPr>
        <w:t>of a the alcohol/tobacco/drugs</w:t>
      </w:r>
    </w:p>
    <w:p w14:paraId="5C579E13" w14:textId="77777777" w:rsidR="00573996" w:rsidRDefault="00540250">
      <w:pPr>
        <w:numPr>
          <w:ilvl w:val="0"/>
          <w:numId w:val="2"/>
        </w:numPr>
        <w:tabs>
          <w:tab w:val="left" w:pos="720"/>
        </w:tabs>
        <w:overflowPunct w:val="0"/>
        <w:spacing w:after="0" w:line="240" w:lineRule="auto"/>
        <w:ind w:left="1267"/>
        <w:contextualSpacing/>
        <w:textAlignment w:val="baseline"/>
      </w:pPr>
      <w:r>
        <w:rPr>
          <w:rFonts w:eastAsia="+mn-ea" w:cs="Calibri"/>
          <w:color w:val="000000"/>
          <w:kern w:val="0"/>
          <w:sz w:val="28"/>
          <w:szCs w:val="28"/>
          <w:lang w:eastAsia="en-GB"/>
        </w:rPr>
        <w:t xml:space="preserve">That you </w:t>
      </w:r>
      <w:r>
        <w:rPr>
          <w:rFonts w:eastAsia="+mn-ea" w:cs="Calibri"/>
          <w:b/>
          <w:bCs/>
          <w:color w:val="2F5597"/>
          <w:kern w:val="0"/>
          <w:sz w:val="28"/>
          <w:szCs w:val="28"/>
          <w:lang w:eastAsia="en-GB"/>
        </w:rPr>
        <w:t>requested the person's name and address</w:t>
      </w:r>
    </w:p>
    <w:p w14:paraId="5C579E14" w14:textId="77777777" w:rsidR="00573996" w:rsidRDefault="00540250">
      <w:pPr>
        <w:numPr>
          <w:ilvl w:val="0"/>
          <w:numId w:val="2"/>
        </w:numPr>
        <w:tabs>
          <w:tab w:val="left" w:pos="720"/>
        </w:tabs>
        <w:overflowPunct w:val="0"/>
        <w:spacing w:after="0" w:line="240" w:lineRule="auto"/>
        <w:ind w:left="1267"/>
        <w:contextualSpacing/>
        <w:textAlignment w:val="baseline"/>
      </w:pPr>
      <w:r>
        <w:rPr>
          <w:rFonts w:eastAsia="+mn-ea" w:cs="Calibri"/>
          <w:color w:val="000000"/>
          <w:kern w:val="0"/>
          <w:sz w:val="28"/>
          <w:szCs w:val="28"/>
          <w:lang w:eastAsia="en-GB"/>
        </w:rPr>
        <w:t xml:space="preserve">That the person </w:t>
      </w:r>
      <w:r>
        <w:rPr>
          <w:rFonts w:eastAsia="+mn-ea" w:cs="Calibri"/>
          <w:b/>
          <w:bCs/>
          <w:color w:val="2F5597"/>
          <w:kern w:val="0"/>
          <w:sz w:val="28"/>
          <w:szCs w:val="28"/>
          <w:lang w:eastAsia="en-GB"/>
        </w:rPr>
        <w:t>refused</w:t>
      </w:r>
      <w:r>
        <w:rPr>
          <w:rFonts w:eastAsia="+mn-ea" w:cs="Calibri"/>
          <w:b/>
          <w:bCs/>
          <w:color w:val="000000"/>
          <w:kern w:val="0"/>
          <w:sz w:val="28"/>
          <w:szCs w:val="28"/>
          <w:lang w:eastAsia="en-GB"/>
        </w:rPr>
        <w:t xml:space="preserve"> </w:t>
      </w:r>
      <w:r>
        <w:rPr>
          <w:rFonts w:eastAsia="+mn-ea" w:cs="Calibri"/>
          <w:color w:val="000000"/>
          <w:kern w:val="0"/>
          <w:sz w:val="28"/>
          <w:szCs w:val="28"/>
          <w:lang w:eastAsia="en-GB"/>
        </w:rPr>
        <w:t xml:space="preserve">to give you the </w:t>
      </w:r>
      <w:r>
        <w:rPr>
          <w:rFonts w:eastAsia="+mn-ea" w:cs="Calibri"/>
          <w:b/>
          <w:bCs/>
          <w:color w:val="2F5597"/>
          <w:kern w:val="0"/>
          <w:sz w:val="28"/>
          <w:szCs w:val="28"/>
          <w:lang w:eastAsia="en-GB"/>
        </w:rPr>
        <w:t>name and address</w:t>
      </w:r>
    </w:p>
    <w:p w14:paraId="5C579E15" w14:textId="77777777" w:rsidR="00573996" w:rsidRDefault="00540250">
      <w:pPr>
        <w:numPr>
          <w:ilvl w:val="0"/>
          <w:numId w:val="2"/>
        </w:numPr>
        <w:tabs>
          <w:tab w:val="left" w:pos="720"/>
        </w:tabs>
        <w:overflowPunct w:val="0"/>
        <w:spacing w:after="0" w:line="240" w:lineRule="auto"/>
        <w:ind w:left="1267"/>
        <w:contextualSpacing/>
        <w:textAlignment w:val="baseline"/>
      </w:pPr>
      <w:r>
        <w:rPr>
          <w:rFonts w:eastAsia="+mn-ea" w:cs="Calibri"/>
          <w:color w:val="000000"/>
          <w:kern w:val="0"/>
          <w:sz w:val="28"/>
          <w:szCs w:val="28"/>
          <w:lang w:eastAsia="en-GB"/>
        </w:rPr>
        <w:t xml:space="preserve">That you made a note of the </w:t>
      </w:r>
      <w:r>
        <w:rPr>
          <w:rFonts w:eastAsia="+mn-ea" w:cs="Calibri"/>
          <w:b/>
          <w:bCs/>
          <w:color w:val="2F5597"/>
          <w:kern w:val="0"/>
          <w:sz w:val="28"/>
          <w:szCs w:val="28"/>
          <w:lang w:eastAsia="en-GB"/>
        </w:rPr>
        <w:t xml:space="preserve">description of the suspect </w:t>
      </w:r>
      <w:r>
        <w:rPr>
          <w:rFonts w:eastAsia="+mn-ea" w:cs="Calibri"/>
          <w:color w:val="000000"/>
          <w:kern w:val="0"/>
          <w:sz w:val="28"/>
          <w:szCs w:val="28"/>
          <w:lang w:eastAsia="en-GB"/>
        </w:rPr>
        <w:t xml:space="preserve">(using ADVOKATE) in your ePNB. </w:t>
      </w:r>
    </w:p>
    <w:p w14:paraId="5C579E16" w14:textId="77777777" w:rsidR="00573996" w:rsidRDefault="00573996">
      <w:pPr>
        <w:rPr>
          <w:rFonts w:cs="Calibri"/>
          <w:sz w:val="28"/>
          <w:szCs w:val="28"/>
        </w:rPr>
      </w:pPr>
    </w:p>
    <w:p w14:paraId="5C579E17" w14:textId="77777777" w:rsidR="00573996" w:rsidRDefault="00540250">
      <w:pPr>
        <w:jc w:val="center"/>
        <w:rPr>
          <w:rFonts w:cs="Calibri"/>
          <w:b/>
          <w:bCs/>
          <w:sz w:val="28"/>
          <w:szCs w:val="28"/>
          <w:u w:val="single"/>
        </w:rPr>
      </w:pPr>
      <w:r>
        <w:rPr>
          <w:rFonts w:cs="Calibri"/>
          <w:b/>
          <w:bCs/>
          <w:sz w:val="28"/>
          <w:szCs w:val="28"/>
          <w:u w:val="single"/>
        </w:rPr>
        <w:t>VAPES:</w:t>
      </w:r>
    </w:p>
    <w:p w14:paraId="5C579E18" w14:textId="77777777" w:rsidR="00573996" w:rsidRDefault="00540250">
      <w:pPr>
        <w:pStyle w:val="NormalWeb"/>
        <w:spacing w:before="0" w:after="0"/>
        <w:jc w:val="center"/>
      </w:pPr>
      <w:r>
        <w:rPr>
          <w:rFonts w:ascii="Calibri" w:eastAsia="+mn-ea" w:hAnsi="Calibri" w:cs="Calibri"/>
          <w:color w:val="000000"/>
          <w:kern w:val="3"/>
          <w:sz w:val="28"/>
          <w:szCs w:val="28"/>
        </w:rPr>
        <w:t xml:space="preserve">Must be </w:t>
      </w:r>
      <w:r>
        <w:rPr>
          <w:rFonts w:ascii="Calibri" w:eastAsia="+mn-ea" w:hAnsi="Calibri" w:cs="Calibri"/>
          <w:b/>
          <w:bCs/>
          <w:color w:val="2F5597"/>
          <w:kern w:val="3"/>
          <w:sz w:val="28"/>
          <w:szCs w:val="28"/>
          <w:u w:val="single"/>
        </w:rPr>
        <w:t xml:space="preserve">over 18 </w:t>
      </w:r>
      <w:r>
        <w:rPr>
          <w:rFonts w:ascii="Calibri" w:eastAsia="+mn-ea" w:hAnsi="Calibri" w:cs="Calibri"/>
          <w:color w:val="000000"/>
          <w:kern w:val="3"/>
          <w:sz w:val="28"/>
          <w:szCs w:val="28"/>
        </w:rPr>
        <w:t>to buy a VAPE, E-CIG or VAPE JUICE</w:t>
      </w:r>
    </w:p>
    <w:p w14:paraId="5C579E19" w14:textId="77777777" w:rsidR="00573996" w:rsidRDefault="00540250">
      <w:pPr>
        <w:pStyle w:val="NormalWeb"/>
        <w:spacing w:before="0" w:after="0"/>
        <w:jc w:val="center"/>
      </w:pPr>
      <w:r>
        <w:rPr>
          <w:rFonts w:ascii="Calibri" w:eastAsia="+mn-ea" w:hAnsi="Calibri" w:cs="Calibri"/>
          <w:b/>
          <w:bCs/>
          <w:color w:val="2F5597"/>
          <w:kern w:val="3"/>
          <w:sz w:val="28"/>
          <w:szCs w:val="28"/>
          <w:u w:val="single"/>
        </w:rPr>
        <w:t xml:space="preserve">Possession </w:t>
      </w:r>
      <w:r>
        <w:rPr>
          <w:rFonts w:ascii="Calibri" w:eastAsia="+mn-ea" w:hAnsi="Calibri" w:cs="Calibri"/>
          <w:color w:val="000000"/>
          <w:kern w:val="3"/>
          <w:sz w:val="28"/>
          <w:szCs w:val="28"/>
        </w:rPr>
        <w:t xml:space="preserve">of any of these products that contain nicotine is </w:t>
      </w:r>
      <w:r>
        <w:rPr>
          <w:rFonts w:ascii="Calibri" w:eastAsia="+mn-ea" w:hAnsi="Calibri" w:cs="Calibri"/>
          <w:b/>
          <w:bCs/>
          <w:color w:val="000000"/>
          <w:kern w:val="3"/>
          <w:sz w:val="28"/>
          <w:szCs w:val="28"/>
        </w:rPr>
        <w:t>illegal</w:t>
      </w:r>
      <w:r>
        <w:rPr>
          <w:rFonts w:ascii="Calibri" w:eastAsia="+mn-ea" w:hAnsi="Calibri" w:cs="Calibri"/>
          <w:color w:val="000000"/>
          <w:kern w:val="3"/>
          <w:sz w:val="28"/>
          <w:szCs w:val="28"/>
        </w:rPr>
        <w:t xml:space="preserve"> </w:t>
      </w:r>
      <w:r>
        <w:rPr>
          <w:rFonts w:ascii="Calibri" w:eastAsia="+mn-ea" w:hAnsi="Calibri" w:cs="Calibri"/>
          <w:b/>
          <w:bCs/>
          <w:color w:val="000000"/>
          <w:kern w:val="3"/>
          <w:sz w:val="28"/>
          <w:szCs w:val="28"/>
        </w:rPr>
        <w:t xml:space="preserve">for under 18s </w:t>
      </w:r>
      <w:r>
        <w:rPr>
          <w:rFonts w:ascii="Calibri" w:eastAsia="+mn-ea" w:hAnsi="Calibri" w:cs="Calibri"/>
          <w:b/>
          <w:bCs/>
          <w:color w:val="2F5597"/>
          <w:kern w:val="3"/>
          <w:sz w:val="28"/>
          <w:szCs w:val="28"/>
        </w:rPr>
        <w:t>IN PUBLIC</w:t>
      </w:r>
    </w:p>
    <w:p w14:paraId="5C579E1A" w14:textId="77777777" w:rsidR="00573996" w:rsidRDefault="00540250">
      <w:pPr>
        <w:pStyle w:val="NormalWeb"/>
        <w:spacing w:before="0" w:after="0"/>
        <w:jc w:val="center"/>
      </w:pPr>
      <w:r>
        <w:rPr>
          <w:rFonts w:ascii="Calibri" w:eastAsia="+mn-ea" w:hAnsi="Calibri" w:cs="Calibri"/>
          <w:color w:val="000000"/>
          <w:kern w:val="3"/>
          <w:sz w:val="28"/>
          <w:szCs w:val="28"/>
        </w:rPr>
        <w:t xml:space="preserve">Minors </w:t>
      </w:r>
      <w:r>
        <w:rPr>
          <w:rFonts w:ascii="Calibri" w:eastAsia="+mn-ea" w:hAnsi="Calibri" w:cs="Calibri"/>
          <w:b/>
          <w:bCs/>
          <w:color w:val="000000"/>
          <w:kern w:val="3"/>
          <w:sz w:val="28"/>
          <w:szCs w:val="28"/>
        </w:rPr>
        <w:t>can</w:t>
      </w:r>
      <w:r>
        <w:rPr>
          <w:rFonts w:ascii="Calibri" w:eastAsia="+mn-ea" w:hAnsi="Calibri" w:cs="Calibri"/>
          <w:color w:val="000000"/>
          <w:kern w:val="3"/>
          <w:sz w:val="28"/>
          <w:szCs w:val="28"/>
        </w:rPr>
        <w:t xml:space="preserve"> possess </w:t>
      </w:r>
      <w:r>
        <w:rPr>
          <w:rFonts w:ascii="Calibri" w:eastAsia="+mn-ea" w:hAnsi="Calibri" w:cs="Calibri"/>
          <w:b/>
          <w:bCs/>
          <w:color w:val="000000"/>
          <w:kern w:val="3"/>
          <w:sz w:val="28"/>
          <w:szCs w:val="28"/>
        </w:rPr>
        <w:t>nicotine-free</w:t>
      </w:r>
      <w:r>
        <w:rPr>
          <w:rFonts w:ascii="Calibri" w:eastAsia="+mn-ea" w:hAnsi="Calibri" w:cs="Calibri"/>
          <w:color w:val="000000"/>
          <w:kern w:val="3"/>
          <w:sz w:val="28"/>
          <w:szCs w:val="28"/>
        </w:rPr>
        <w:t xml:space="preserve"> vape pens.</w:t>
      </w:r>
    </w:p>
    <w:p w14:paraId="5C579E1B" w14:textId="77777777" w:rsidR="00573996" w:rsidRDefault="00540250">
      <w:pPr>
        <w:pStyle w:val="NormalWeb"/>
        <w:spacing w:before="0" w:after="0"/>
        <w:jc w:val="center"/>
      </w:pPr>
      <w:r>
        <w:rPr>
          <w:rFonts w:ascii="Calibri" w:eastAsia="+mn-ea" w:hAnsi="Calibri" w:cs="Calibri"/>
          <w:color w:val="000000"/>
          <w:kern w:val="3"/>
          <w:sz w:val="28"/>
          <w:szCs w:val="28"/>
        </w:rPr>
        <w:t>‘Alternative nicotine’ products are illegal.</w:t>
      </w:r>
    </w:p>
    <w:p w14:paraId="5C579E1C" w14:textId="77777777" w:rsidR="00573996" w:rsidRDefault="00540250">
      <w:pPr>
        <w:pStyle w:val="NormalWeb"/>
        <w:spacing w:before="0" w:after="0"/>
        <w:jc w:val="center"/>
      </w:pPr>
      <w:r>
        <w:rPr>
          <w:rFonts w:ascii="Calibri" w:eastAsia="+mn-ea" w:hAnsi="Calibri" w:cs="Calibri"/>
          <w:color w:val="000000"/>
          <w:kern w:val="3"/>
          <w:sz w:val="28"/>
          <w:szCs w:val="28"/>
        </w:rPr>
        <w:t>*</w:t>
      </w:r>
      <w:r>
        <w:rPr>
          <w:rFonts w:ascii="Calibri" w:eastAsia="+mn-ea" w:hAnsi="Calibri" w:cs="Calibri"/>
          <w:i/>
          <w:iCs/>
          <w:color w:val="000000"/>
          <w:kern w:val="3"/>
          <w:sz w:val="28"/>
          <w:szCs w:val="28"/>
        </w:rPr>
        <w:t xml:space="preserve">Vape cartridges must not hold </w:t>
      </w:r>
      <w:r>
        <w:rPr>
          <w:rFonts w:ascii="Calibri" w:eastAsia="+mn-ea" w:hAnsi="Calibri" w:cs="Calibri"/>
          <w:i/>
          <w:iCs/>
          <w:color w:val="000000"/>
          <w:kern w:val="3"/>
          <w:sz w:val="28"/>
          <w:szCs w:val="28"/>
        </w:rPr>
        <w:t>more than 2 millilitres of liquid or contain more than 20 millilitres of nicotine per ml*</w:t>
      </w:r>
    </w:p>
    <w:p w14:paraId="5C579E1D" w14:textId="77777777" w:rsidR="00573996" w:rsidRDefault="00540250">
      <w:pPr>
        <w:pStyle w:val="NormalWeb"/>
        <w:spacing w:before="0" w:after="0"/>
        <w:jc w:val="center"/>
      </w:pPr>
      <w:r>
        <w:rPr>
          <w:rFonts w:ascii="Calibri" w:eastAsia="+mn-ea" w:hAnsi="Calibri" w:cs="Calibri"/>
          <w:i/>
          <w:iCs/>
          <w:color w:val="000000"/>
          <w:kern w:val="3"/>
          <w:sz w:val="28"/>
          <w:szCs w:val="28"/>
        </w:rPr>
        <w:t>*If seized must be stored in an outside storage unit (e.g. Bike store) due to risk of combustion*</w:t>
      </w:r>
    </w:p>
    <w:p w14:paraId="5C579E1E" w14:textId="77777777" w:rsidR="00573996" w:rsidRDefault="00573996">
      <w:pPr>
        <w:jc w:val="center"/>
        <w:rPr>
          <w:rFonts w:cs="Calibri"/>
          <w:sz w:val="28"/>
          <w:szCs w:val="28"/>
        </w:rPr>
      </w:pPr>
    </w:p>
    <w:p w14:paraId="5C579E1F" w14:textId="77777777" w:rsidR="00573996" w:rsidRDefault="0054025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Seize and book into property system. Speak to parents and make an ASB referral. </w:t>
      </w:r>
    </w:p>
    <w:p w14:paraId="5C579E20" w14:textId="77777777" w:rsidR="00573996" w:rsidRDefault="0054025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Give the parents the option to collect from the station.</w:t>
      </w:r>
    </w:p>
    <w:p w14:paraId="5C579E21" w14:textId="77777777" w:rsidR="00573996" w:rsidRDefault="00573996">
      <w:pPr>
        <w:rPr>
          <w:rFonts w:cs="Calibri"/>
          <w:sz w:val="28"/>
          <w:szCs w:val="28"/>
        </w:rPr>
      </w:pPr>
    </w:p>
    <w:p w14:paraId="5C579E22" w14:textId="77777777" w:rsidR="00573996" w:rsidRDefault="00573996">
      <w:pPr>
        <w:rPr>
          <w:rFonts w:cs="Calibri"/>
          <w:sz w:val="28"/>
          <w:szCs w:val="28"/>
        </w:rPr>
      </w:pPr>
    </w:p>
    <w:p w14:paraId="5C579E23" w14:textId="77777777" w:rsidR="00573996" w:rsidRDefault="00573996">
      <w:pPr>
        <w:rPr>
          <w:rFonts w:cs="Calibri"/>
          <w:sz w:val="28"/>
          <w:szCs w:val="28"/>
        </w:rPr>
      </w:pPr>
    </w:p>
    <w:p w14:paraId="5C579E24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00000"/>
          <w:kern w:val="0"/>
          <w:sz w:val="40"/>
          <w:szCs w:val="40"/>
          <w:u w:val="single"/>
          <w:lang w:eastAsia="en-GB"/>
        </w:rPr>
      </w:pPr>
    </w:p>
    <w:p w14:paraId="5C579E25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00000"/>
          <w:kern w:val="0"/>
          <w:sz w:val="40"/>
          <w:szCs w:val="40"/>
          <w:u w:val="single"/>
          <w:lang w:eastAsia="en-GB"/>
        </w:rPr>
      </w:pPr>
    </w:p>
    <w:p w14:paraId="5C579E26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00000"/>
          <w:kern w:val="0"/>
          <w:sz w:val="40"/>
          <w:szCs w:val="40"/>
          <w:u w:val="single"/>
          <w:lang w:eastAsia="en-GB"/>
        </w:rPr>
      </w:pPr>
    </w:p>
    <w:p w14:paraId="5C579E27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00000"/>
          <w:kern w:val="0"/>
          <w:sz w:val="40"/>
          <w:szCs w:val="40"/>
          <w:u w:val="single"/>
          <w:lang w:eastAsia="en-GB"/>
        </w:rPr>
      </w:pPr>
    </w:p>
    <w:p w14:paraId="5C579E28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00000"/>
          <w:kern w:val="0"/>
          <w:sz w:val="40"/>
          <w:szCs w:val="40"/>
          <w:u w:val="single"/>
          <w:lang w:eastAsia="en-GB"/>
        </w:rPr>
      </w:pPr>
    </w:p>
    <w:p w14:paraId="5C579E29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00000"/>
          <w:kern w:val="0"/>
          <w:sz w:val="40"/>
          <w:szCs w:val="40"/>
          <w:u w:val="single"/>
          <w:lang w:eastAsia="en-GB"/>
        </w:rPr>
      </w:pPr>
    </w:p>
    <w:p w14:paraId="5C579E2A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00000"/>
          <w:kern w:val="0"/>
          <w:sz w:val="40"/>
          <w:szCs w:val="40"/>
          <w:u w:val="single"/>
          <w:lang w:eastAsia="en-GB"/>
        </w:rPr>
      </w:pPr>
    </w:p>
    <w:p w14:paraId="5C579E2B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00000"/>
          <w:kern w:val="0"/>
          <w:sz w:val="40"/>
          <w:szCs w:val="40"/>
          <w:u w:val="single"/>
          <w:lang w:eastAsia="en-GB"/>
        </w:rPr>
      </w:pPr>
    </w:p>
    <w:p w14:paraId="5C579E2C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</w:pPr>
      <w:r>
        <w:rPr>
          <w:rFonts w:ascii="Arial" w:eastAsia="+mj-ea" w:hAnsi="Arial" w:cs="Arial"/>
          <w:b/>
          <w:bCs/>
          <w:color w:val="000000"/>
          <w:kern w:val="0"/>
          <w:sz w:val="40"/>
          <w:szCs w:val="40"/>
          <w:u w:val="single"/>
          <w:lang w:eastAsia="en-GB"/>
        </w:rPr>
        <w:t>CONFISCATION OF ALCOHOL &amp; TOBACCO</w:t>
      </w:r>
      <w:r>
        <w:rPr>
          <w:rFonts w:ascii="Arial" w:eastAsia="+mj-ea" w:hAnsi="Arial" w:cs="Arial"/>
          <w:b/>
          <w:bCs/>
          <w:color w:val="203864"/>
          <w:kern w:val="0"/>
          <w:sz w:val="40"/>
          <w:szCs w:val="40"/>
          <w:u w:val="single"/>
          <w:lang w:eastAsia="en-GB"/>
        </w:rPr>
        <w:t xml:space="preserve"> </w:t>
      </w:r>
      <w:r>
        <w:rPr>
          <w:rFonts w:ascii="Arial" w:eastAsia="+mj-ea" w:hAnsi="Arial" w:cs="Arial"/>
          <w:b/>
          <w:bCs/>
          <w:color w:val="000000"/>
          <w:kern w:val="0"/>
          <w:sz w:val="40"/>
          <w:szCs w:val="40"/>
          <w:u w:val="single"/>
          <w:lang w:eastAsia="en-GB"/>
        </w:rPr>
        <w:t>FROM YOUNG PERSONS IN RELEVANT PLACE:</w:t>
      </w:r>
    </w:p>
    <w:p w14:paraId="5C579E2D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203864"/>
          <w:kern w:val="0"/>
          <w:sz w:val="40"/>
          <w:szCs w:val="40"/>
          <w:u w:val="single"/>
          <w:lang w:eastAsia="en-GB"/>
        </w:rPr>
      </w:pPr>
    </w:p>
    <w:p w14:paraId="5C579E2E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</w:pPr>
      <w:r>
        <w:rPr>
          <w:rFonts w:ascii="Arial" w:eastAsia="+mj-ea" w:hAnsi="Arial" w:cs="Arial"/>
          <w:b/>
          <w:bCs/>
          <w:color w:val="203864"/>
          <w:kern w:val="0"/>
          <w:sz w:val="40"/>
          <w:szCs w:val="40"/>
          <w:u w:val="single"/>
          <w:lang w:eastAsia="en-GB"/>
        </w:rPr>
        <w:t>POWER TO SEIZE ALCOHOL:</w:t>
      </w:r>
    </w:p>
    <w:p w14:paraId="5C579E2F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</w:pPr>
    </w:p>
    <w:p w14:paraId="5C579E30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</w:pPr>
      <w:r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  <w:t xml:space="preserve">“I have reason to suspect that you are under 18 years of age and you </w:t>
      </w:r>
      <w:r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  <w:t>(are/or have been) drinking intoxicating</w:t>
      </w:r>
    </w:p>
    <w:p w14:paraId="5C579E31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</w:pPr>
      <w:r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  <w:t xml:space="preserve">     (liquor/alcohol/beer)”</w:t>
      </w:r>
    </w:p>
    <w:p w14:paraId="5C579E32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Times New Roman" w:eastAsia="Times New Roman" w:hAnsi="Times New Roman"/>
          <w:kern w:val="0"/>
          <w:sz w:val="40"/>
          <w:szCs w:val="40"/>
          <w:lang w:eastAsia="en-GB"/>
        </w:rPr>
      </w:pPr>
    </w:p>
    <w:p w14:paraId="5C579E33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</w:pPr>
      <w:r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  <w:t xml:space="preserve">“You must stop drinking immediately, I am seizing it under the </w:t>
      </w:r>
      <w:bookmarkStart w:id="0" w:name="_Hlk127358846"/>
      <w:r>
        <w:rPr>
          <w:rFonts w:ascii="Arial" w:eastAsia="+mn-ea" w:hAnsi="Arial" w:cs="+mn-cs"/>
          <w:b/>
          <w:bCs/>
          <w:color w:val="000000"/>
          <w:kern w:val="0"/>
          <w:sz w:val="40"/>
          <w:szCs w:val="40"/>
          <w:lang w:eastAsia="en-GB"/>
        </w:rPr>
        <w:t>Paragraph 6, Schedule 4 of The Police Reform Act 2002</w:t>
      </w:r>
      <w:bookmarkEnd w:id="0"/>
    </w:p>
    <w:p w14:paraId="5C579E34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</w:pPr>
      <w:r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  <w:t>Please give me that can/bottle etc…”</w:t>
      </w:r>
    </w:p>
    <w:p w14:paraId="5C579E35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Times New Roman" w:eastAsia="Times New Roman" w:hAnsi="Times New Roman"/>
          <w:kern w:val="0"/>
          <w:sz w:val="40"/>
          <w:szCs w:val="40"/>
          <w:lang w:eastAsia="en-GB"/>
        </w:rPr>
      </w:pPr>
    </w:p>
    <w:p w14:paraId="5C579E36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</w:pPr>
      <w:r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  <w:t>What is your name and address?”</w:t>
      </w:r>
    </w:p>
    <w:p w14:paraId="5C579E37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</w:pPr>
      <w:r>
        <w:rPr>
          <w:rFonts w:ascii="Arial" w:eastAsia="+mn-ea" w:hAnsi="Arial" w:cs="+mn-cs"/>
          <w:i/>
          <w:iCs/>
          <w:color w:val="000000"/>
          <w:kern w:val="0"/>
          <w:sz w:val="40"/>
          <w:szCs w:val="40"/>
          <w:lang w:eastAsia="en-GB"/>
        </w:rPr>
        <w:t>(if refused – use detention powers and ask for a PC to attend)</w:t>
      </w:r>
    </w:p>
    <w:p w14:paraId="5C579E38" w14:textId="77777777" w:rsidR="00573996" w:rsidRDefault="00573996">
      <w:pPr>
        <w:suppressAutoHyphens w:val="0"/>
        <w:spacing w:line="251" w:lineRule="auto"/>
        <w:rPr>
          <w:kern w:val="0"/>
          <w:sz w:val="40"/>
          <w:szCs w:val="40"/>
        </w:rPr>
      </w:pPr>
    </w:p>
    <w:p w14:paraId="5C579E39" w14:textId="77777777" w:rsidR="00573996" w:rsidRDefault="00573996">
      <w:pPr>
        <w:suppressAutoHyphens w:val="0"/>
        <w:spacing w:line="251" w:lineRule="auto"/>
        <w:rPr>
          <w:kern w:val="0"/>
          <w:sz w:val="40"/>
          <w:szCs w:val="40"/>
        </w:rPr>
      </w:pPr>
    </w:p>
    <w:p w14:paraId="5C579E3A" w14:textId="77777777" w:rsidR="00573996" w:rsidRDefault="00573996">
      <w:pPr>
        <w:suppressAutoHyphens w:val="0"/>
        <w:spacing w:line="251" w:lineRule="auto"/>
        <w:rPr>
          <w:kern w:val="0"/>
          <w:sz w:val="40"/>
          <w:szCs w:val="40"/>
        </w:rPr>
      </w:pPr>
    </w:p>
    <w:p w14:paraId="5C579E3B" w14:textId="77777777" w:rsidR="00573996" w:rsidRDefault="00573996">
      <w:pPr>
        <w:suppressAutoHyphens w:val="0"/>
        <w:spacing w:line="251" w:lineRule="auto"/>
        <w:rPr>
          <w:kern w:val="0"/>
          <w:sz w:val="40"/>
          <w:szCs w:val="40"/>
        </w:rPr>
      </w:pPr>
    </w:p>
    <w:p w14:paraId="5C579E3C" w14:textId="77777777" w:rsidR="00573996" w:rsidRDefault="00573996">
      <w:pPr>
        <w:suppressAutoHyphens w:val="0"/>
        <w:overflowPunct w:val="0"/>
        <w:spacing w:before="134" w:after="0" w:line="240" w:lineRule="auto"/>
        <w:textAlignment w:val="baseline"/>
        <w:rPr>
          <w:rFonts w:ascii="Arial" w:eastAsia="+mj-ea" w:hAnsi="Arial" w:cs="Arial"/>
          <w:b/>
          <w:bCs/>
          <w:color w:val="0D2A67"/>
          <w:sz w:val="40"/>
          <w:szCs w:val="40"/>
          <w:u w:val="single"/>
          <w:lang w:eastAsia="en-GB"/>
        </w:rPr>
      </w:pPr>
    </w:p>
    <w:p w14:paraId="5C579E3D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D2A67"/>
          <w:sz w:val="40"/>
          <w:szCs w:val="40"/>
          <w:u w:val="single"/>
          <w:lang w:eastAsia="en-GB"/>
        </w:rPr>
      </w:pPr>
    </w:p>
    <w:p w14:paraId="5C579E3E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D2A67"/>
          <w:sz w:val="40"/>
          <w:szCs w:val="40"/>
          <w:u w:val="single"/>
          <w:lang w:eastAsia="en-GB"/>
        </w:rPr>
      </w:pPr>
    </w:p>
    <w:p w14:paraId="5C579E3F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D2A67"/>
          <w:sz w:val="40"/>
          <w:szCs w:val="40"/>
          <w:u w:val="single"/>
          <w:lang w:eastAsia="en-GB"/>
        </w:rPr>
      </w:pPr>
    </w:p>
    <w:p w14:paraId="5C579E40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D2A67"/>
          <w:sz w:val="40"/>
          <w:szCs w:val="40"/>
          <w:u w:val="single"/>
          <w:lang w:eastAsia="en-GB"/>
        </w:rPr>
      </w:pPr>
    </w:p>
    <w:p w14:paraId="5C579E41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j-ea" w:hAnsi="Arial" w:cs="Arial"/>
          <w:b/>
          <w:bCs/>
          <w:color w:val="0D2A67"/>
          <w:sz w:val="40"/>
          <w:szCs w:val="40"/>
          <w:u w:val="single"/>
          <w:lang w:eastAsia="en-GB"/>
        </w:rPr>
      </w:pPr>
      <w:r>
        <w:rPr>
          <w:rFonts w:ascii="Arial" w:eastAsia="+mj-ea" w:hAnsi="Arial" w:cs="Arial"/>
          <w:b/>
          <w:bCs/>
          <w:color w:val="0D2A67"/>
          <w:sz w:val="40"/>
          <w:szCs w:val="40"/>
          <w:u w:val="single"/>
          <w:lang w:eastAsia="en-GB"/>
        </w:rPr>
        <w:t>POWER TO SEIZE TOBACCO:</w:t>
      </w:r>
    </w:p>
    <w:p w14:paraId="5C579E42" w14:textId="77777777" w:rsidR="00573996" w:rsidRDefault="00573996">
      <w:pPr>
        <w:suppressAutoHyphens w:val="0"/>
        <w:spacing w:line="251" w:lineRule="auto"/>
        <w:rPr>
          <w:kern w:val="0"/>
          <w:sz w:val="40"/>
          <w:szCs w:val="40"/>
        </w:rPr>
      </w:pPr>
    </w:p>
    <w:p w14:paraId="5C579E43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</w:pPr>
      <w:r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  <w:t>“I have reason to suspect that you are under 18 years of age and you (are/or have been) smoking tobacco/cigarettes”</w:t>
      </w:r>
    </w:p>
    <w:p w14:paraId="5C579E44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Times New Roman" w:eastAsia="Times New Roman" w:hAnsi="Times New Roman"/>
          <w:kern w:val="0"/>
          <w:sz w:val="40"/>
          <w:szCs w:val="40"/>
          <w:lang w:eastAsia="en-GB"/>
        </w:rPr>
      </w:pPr>
    </w:p>
    <w:p w14:paraId="5C579E45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</w:pPr>
      <w:r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  <w:t xml:space="preserve">“You must stop immediately; I am </w:t>
      </w:r>
      <w:r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  <w:t xml:space="preserve">seizing it under the </w:t>
      </w:r>
    </w:p>
    <w:p w14:paraId="5C579E46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</w:pPr>
      <w:r>
        <w:rPr>
          <w:rFonts w:ascii="Arial" w:eastAsia="+mn-ea" w:hAnsi="Arial" w:cs="+mn-cs"/>
          <w:b/>
          <w:bCs/>
          <w:color w:val="000000"/>
          <w:kern w:val="0"/>
          <w:sz w:val="40"/>
          <w:szCs w:val="40"/>
          <w:lang w:eastAsia="en-GB"/>
        </w:rPr>
        <w:t>Paragraph 7, Schedule 4 of The Police Reform Act 2002</w:t>
      </w:r>
    </w:p>
    <w:p w14:paraId="5C579E47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</w:pPr>
      <w:r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  <w:t>Please give me that tobacco…”</w:t>
      </w:r>
    </w:p>
    <w:p w14:paraId="5C579E48" w14:textId="77777777" w:rsidR="00573996" w:rsidRDefault="00573996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Times New Roman" w:eastAsia="Times New Roman" w:hAnsi="Times New Roman"/>
          <w:kern w:val="0"/>
          <w:sz w:val="40"/>
          <w:szCs w:val="40"/>
          <w:lang w:eastAsia="en-GB"/>
        </w:rPr>
      </w:pPr>
    </w:p>
    <w:p w14:paraId="5C579E49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</w:pPr>
      <w:r>
        <w:rPr>
          <w:rFonts w:ascii="Arial" w:eastAsia="+mn-ea" w:hAnsi="Arial" w:cs="+mn-cs"/>
          <w:color w:val="000000"/>
          <w:kern w:val="0"/>
          <w:sz w:val="40"/>
          <w:szCs w:val="40"/>
          <w:lang w:eastAsia="en-GB"/>
        </w:rPr>
        <w:t>What is your name and address?”</w:t>
      </w:r>
    </w:p>
    <w:p w14:paraId="5C579E4A" w14:textId="77777777" w:rsidR="00573996" w:rsidRDefault="00540250">
      <w:pPr>
        <w:suppressAutoHyphens w:val="0"/>
        <w:overflowPunct w:val="0"/>
        <w:spacing w:before="134" w:after="0" w:line="240" w:lineRule="auto"/>
        <w:jc w:val="center"/>
        <w:textAlignment w:val="baseline"/>
      </w:pPr>
      <w:r>
        <w:rPr>
          <w:rFonts w:ascii="Arial" w:eastAsia="+mn-ea" w:hAnsi="Arial" w:cs="+mn-cs"/>
          <w:i/>
          <w:iCs/>
          <w:color w:val="000000"/>
          <w:kern w:val="0"/>
          <w:sz w:val="40"/>
          <w:szCs w:val="40"/>
          <w:lang w:eastAsia="en-GB"/>
        </w:rPr>
        <w:t>(if refused – use detention powers and ask for a PC to attend)</w:t>
      </w:r>
    </w:p>
    <w:p w14:paraId="5C579E4B" w14:textId="77777777" w:rsidR="00573996" w:rsidRDefault="00573996">
      <w:pPr>
        <w:suppressAutoHyphens w:val="0"/>
        <w:spacing w:line="251" w:lineRule="auto"/>
        <w:rPr>
          <w:kern w:val="0"/>
          <w:sz w:val="40"/>
          <w:szCs w:val="40"/>
        </w:rPr>
      </w:pPr>
    </w:p>
    <w:p w14:paraId="5C579E4C" w14:textId="77777777" w:rsidR="00573996" w:rsidRDefault="00573996">
      <w:pPr>
        <w:rPr>
          <w:rFonts w:cs="Calibri"/>
          <w:sz w:val="28"/>
          <w:szCs w:val="28"/>
        </w:rPr>
      </w:pPr>
    </w:p>
    <w:p w14:paraId="5C579E4D" w14:textId="77777777" w:rsidR="00573996" w:rsidRDefault="00573996">
      <w:pPr>
        <w:rPr>
          <w:rFonts w:cs="Calibri"/>
          <w:sz w:val="28"/>
          <w:szCs w:val="28"/>
        </w:rPr>
      </w:pPr>
    </w:p>
    <w:p w14:paraId="5C579E4E" w14:textId="77777777" w:rsidR="00573996" w:rsidRDefault="00573996">
      <w:pPr>
        <w:rPr>
          <w:rFonts w:cs="Calibri"/>
          <w:sz w:val="28"/>
          <w:szCs w:val="28"/>
        </w:rPr>
      </w:pPr>
    </w:p>
    <w:p w14:paraId="5C579E4F" w14:textId="77777777" w:rsidR="00573996" w:rsidRDefault="00573996">
      <w:pPr>
        <w:rPr>
          <w:rFonts w:cs="Calibri"/>
          <w:sz w:val="28"/>
          <w:szCs w:val="28"/>
        </w:rPr>
      </w:pPr>
    </w:p>
    <w:p w14:paraId="5C579E50" w14:textId="77777777" w:rsidR="00573996" w:rsidRDefault="00573996">
      <w:pPr>
        <w:rPr>
          <w:rFonts w:cs="Calibri"/>
          <w:sz w:val="28"/>
          <w:szCs w:val="28"/>
        </w:rPr>
      </w:pPr>
    </w:p>
    <w:p w14:paraId="5C579E51" w14:textId="77777777" w:rsidR="00573996" w:rsidRDefault="00573996">
      <w:pPr>
        <w:rPr>
          <w:rFonts w:cs="Calibri"/>
          <w:sz w:val="28"/>
          <w:szCs w:val="28"/>
        </w:rPr>
      </w:pPr>
    </w:p>
    <w:p w14:paraId="5C579E52" w14:textId="77777777" w:rsidR="00573996" w:rsidRDefault="00573996">
      <w:pPr>
        <w:rPr>
          <w:rFonts w:cs="Calibri"/>
          <w:sz w:val="28"/>
          <w:szCs w:val="28"/>
        </w:rPr>
      </w:pPr>
    </w:p>
    <w:p w14:paraId="5C579E53" w14:textId="77777777" w:rsidR="00573996" w:rsidRDefault="00573996">
      <w:pPr>
        <w:rPr>
          <w:rFonts w:cs="Calibri"/>
          <w:sz w:val="28"/>
          <w:szCs w:val="28"/>
        </w:rPr>
      </w:pPr>
    </w:p>
    <w:p w14:paraId="5C579E54" w14:textId="77777777" w:rsidR="00573996" w:rsidRDefault="00573996">
      <w:pPr>
        <w:rPr>
          <w:rFonts w:cs="Calibri"/>
          <w:sz w:val="28"/>
          <w:szCs w:val="28"/>
        </w:rPr>
      </w:pPr>
    </w:p>
    <w:p w14:paraId="5C579E55" w14:textId="77777777" w:rsidR="00573996" w:rsidRDefault="00573996">
      <w:pPr>
        <w:rPr>
          <w:rFonts w:cs="Calibri"/>
          <w:sz w:val="28"/>
          <w:szCs w:val="28"/>
        </w:rPr>
      </w:pPr>
    </w:p>
    <w:p w14:paraId="5C579E56" w14:textId="77777777" w:rsidR="00573996" w:rsidRDefault="00573996">
      <w:pPr>
        <w:rPr>
          <w:rFonts w:cs="Calibri"/>
          <w:sz w:val="28"/>
          <w:szCs w:val="28"/>
        </w:rPr>
      </w:pPr>
    </w:p>
    <w:p w14:paraId="5C579E57" w14:textId="77777777" w:rsidR="00573996" w:rsidRDefault="00573996">
      <w:pPr>
        <w:rPr>
          <w:rFonts w:cs="Calibri"/>
          <w:sz w:val="28"/>
          <w:szCs w:val="28"/>
        </w:rPr>
      </w:pPr>
    </w:p>
    <w:p w14:paraId="5C579E58" w14:textId="77777777" w:rsidR="00573996" w:rsidRDefault="00573996">
      <w:pPr>
        <w:rPr>
          <w:rFonts w:cs="Calibri"/>
          <w:sz w:val="28"/>
          <w:szCs w:val="28"/>
        </w:rPr>
      </w:pPr>
    </w:p>
    <w:p w14:paraId="5C579E59" w14:textId="77777777" w:rsidR="00573996" w:rsidRDefault="00573996">
      <w:pPr>
        <w:rPr>
          <w:rFonts w:cs="Calibri"/>
          <w:sz w:val="28"/>
          <w:szCs w:val="28"/>
        </w:rPr>
      </w:pPr>
    </w:p>
    <w:p w14:paraId="5C579E5A" w14:textId="77777777" w:rsidR="00573996" w:rsidRDefault="00540250">
      <w:pPr>
        <w:suppressAutoHyphens w:val="0"/>
        <w:spacing w:line="254" w:lineRule="auto"/>
        <w:jc w:val="center"/>
        <w:rPr>
          <w:b/>
          <w:bCs/>
          <w:kern w:val="0"/>
          <w:sz w:val="36"/>
          <w:szCs w:val="36"/>
        </w:rPr>
      </w:pPr>
      <w:r>
        <w:rPr>
          <w:b/>
          <w:bCs/>
          <w:kern w:val="0"/>
          <w:sz w:val="36"/>
          <w:szCs w:val="36"/>
        </w:rPr>
        <w:t xml:space="preserve">CONFISCATION OF ALCOHOL, TOBACCO &amp; </w:t>
      </w:r>
      <w:r>
        <w:rPr>
          <w:b/>
          <w:bCs/>
          <w:kern w:val="0"/>
          <w:sz w:val="36"/>
          <w:szCs w:val="36"/>
        </w:rPr>
        <w:t>DRUGS</w:t>
      </w:r>
    </w:p>
    <w:p w14:paraId="5C579E5B" w14:textId="77777777" w:rsidR="00573996" w:rsidRDefault="00540250">
      <w:pPr>
        <w:suppressAutoHyphens w:val="0"/>
        <w:spacing w:line="254" w:lineRule="auto"/>
        <w:jc w:val="center"/>
      </w:pPr>
      <w:r>
        <w:rPr>
          <w:kern w:val="0"/>
          <w:sz w:val="28"/>
          <w:szCs w:val="28"/>
        </w:rPr>
        <w:t xml:space="preserve"> - </w:t>
      </w:r>
      <w:r>
        <w:rPr>
          <w:b/>
          <w:bCs/>
          <w:kern w:val="0"/>
          <w:sz w:val="28"/>
          <w:szCs w:val="28"/>
        </w:rPr>
        <w:t xml:space="preserve">KNOWLEDGE CHECK </w:t>
      </w:r>
      <w:r>
        <w:rPr>
          <w:b/>
          <w:bCs/>
          <w:i/>
          <w:iCs/>
          <w:kern w:val="0"/>
          <w:sz w:val="28"/>
          <w:szCs w:val="28"/>
        </w:rPr>
        <w:t>(Trainer only)</w:t>
      </w:r>
      <w:r>
        <w:rPr>
          <w:kern w:val="0"/>
          <w:sz w:val="28"/>
          <w:szCs w:val="28"/>
        </w:rPr>
        <w:t xml:space="preserve"> </w:t>
      </w:r>
    </w:p>
    <w:p w14:paraId="5C579E5C" w14:textId="77777777" w:rsidR="00573996" w:rsidRDefault="00573996">
      <w:pPr>
        <w:suppressAutoHyphens w:val="0"/>
        <w:spacing w:line="254" w:lineRule="auto"/>
        <w:rPr>
          <w:kern w:val="0"/>
          <w:sz w:val="28"/>
          <w:szCs w:val="28"/>
        </w:rPr>
      </w:pPr>
    </w:p>
    <w:p w14:paraId="5C579E5D" w14:textId="77777777" w:rsidR="00573996" w:rsidRDefault="00540250">
      <w:pPr>
        <w:numPr>
          <w:ilvl w:val="0"/>
          <w:numId w:val="4"/>
        </w:numPr>
        <w:suppressAutoHyphens w:val="0"/>
        <w:spacing w:line="254" w:lineRule="auto"/>
        <w:contextualSpacing/>
        <w:rPr>
          <w:b/>
          <w:bCs/>
          <w:kern w:val="0"/>
          <w:sz w:val="28"/>
          <w:szCs w:val="28"/>
        </w:rPr>
      </w:pPr>
      <w:bookmarkStart w:id="1" w:name="_Hlk157422948"/>
      <w:r>
        <w:rPr>
          <w:b/>
          <w:bCs/>
          <w:kern w:val="0"/>
          <w:sz w:val="28"/>
          <w:szCs w:val="28"/>
        </w:rPr>
        <w:t>What is the legislation that allows a CSO to seize alcohol from a young person?</w:t>
      </w:r>
    </w:p>
    <w:p w14:paraId="5C579E5E" w14:textId="77777777" w:rsidR="00573996" w:rsidRDefault="00540250">
      <w:pPr>
        <w:suppressAutoHyphens w:val="0"/>
        <w:spacing w:line="254" w:lineRule="auto"/>
        <w:ind w:left="720"/>
        <w:contextualSpacing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Paragraph 6 of Schedule 4 to the Police Reform Act 2002</w:t>
      </w:r>
    </w:p>
    <w:bookmarkEnd w:id="1"/>
    <w:p w14:paraId="5C579E5F" w14:textId="77777777" w:rsidR="00573996" w:rsidRDefault="00573996">
      <w:pPr>
        <w:suppressAutoHyphens w:val="0"/>
        <w:spacing w:line="254" w:lineRule="auto"/>
        <w:ind w:left="720"/>
        <w:contextualSpacing/>
        <w:rPr>
          <w:kern w:val="0"/>
          <w:sz w:val="28"/>
          <w:szCs w:val="28"/>
        </w:rPr>
      </w:pPr>
    </w:p>
    <w:p w14:paraId="5C579E60" w14:textId="77777777" w:rsidR="00573996" w:rsidRDefault="00540250">
      <w:pPr>
        <w:numPr>
          <w:ilvl w:val="0"/>
          <w:numId w:val="3"/>
        </w:numPr>
        <w:suppressAutoHyphens w:val="0"/>
        <w:spacing w:line="254" w:lineRule="auto"/>
        <w:contextualSpacing/>
        <w:rPr>
          <w:b/>
          <w:bCs/>
          <w:kern w:val="0"/>
          <w:sz w:val="28"/>
          <w:szCs w:val="28"/>
        </w:rPr>
      </w:pPr>
      <w:r>
        <w:rPr>
          <w:b/>
          <w:bCs/>
          <w:kern w:val="0"/>
          <w:sz w:val="28"/>
          <w:szCs w:val="28"/>
        </w:rPr>
        <w:t xml:space="preserve">What is the legislation that allows a CSO to seize tobacco from a young </w:t>
      </w:r>
      <w:r>
        <w:rPr>
          <w:b/>
          <w:bCs/>
          <w:kern w:val="0"/>
          <w:sz w:val="28"/>
          <w:szCs w:val="28"/>
        </w:rPr>
        <w:t>person?</w:t>
      </w:r>
    </w:p>
    <w:p w14:paraId="5C579E61" w14:textId="77777777" w:rsidR="00573996" w:rsidRDefault="00540250">
      <w:pPr>
        <w:suppressAutoHyphens w:val="0"/>
        <w:spacing w:line="254" w:lineRule="auto"/>
        <w:ind w:left="720"/>
        <w:contextualSpacing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Paragraph 7, schedule 4, Police Reform Act 2002</w:t>
      </w:r>
    </w:p>
    <w:p w14:paraId="5C579E62" w14:textId="77777777" w:rsidR="00573996" w:rsidRDefault="00573996">
      <w:pPr>
        <w:suppressAutoHyphens w:val="0"/>
        <w:spacing w:line="254" w:lineRule="auto"/>
        <w:ind w:left="720"/>
        <w:contextualSpacing/>
        <w:rPr>
          <w:kern w:val="0"/>
          <w:sz w:val="28"/>
          <w:szCs w:val="28"/>
        </w:rPr>
      </w:pPr>
    </w:p>
    <w:p w14:paraId="5C579E63" w14:textId="77777777" w:rsidR="00573996" w:rsidRDefault="00540250">
      <w:pPr>
        <w:numPr>
          <w:ilvl w:val="0"/>
          <w:numId w:val="3"/>
        </w:numPr>
        <w:suppressAutoHyphens w:val="0"/>
        <w:spacing w:line="254" w:lineRule="auto"/>
        <w:contextualSpacing/>
        <w:rPr>
          <w:b/>
          <w:bCs/>
          <w:kern w:val="0"/>
          <w:sz w:val="28"/>
          <w:szCs w:val="28"/>
        </w:rPr>
      </w:pPr>
      <w:r>
        <w:rPr>
          <w:b/>
          <w:bCs/>
          <w:kern w:val="0"/>
          <w:sz w:val="28"/>
          <w:szCs w:val="28"/>
        </w:rPr>
        <w:t>What is the definition of a young person?</w:t>
      </w:r>
    </w:p>
    <w:p w14:paraId="5C579E64" w14:textId="77777777" w:rsidR="00573996" w:rsidRDefault="00540250">
      <w:pPr>
        <w:suppressAutoHyphens w:val="0"/>
        <w:spacing w:line="254" w:lineRule="auto"/>
        <w:ind w:left="720"/>
        <w:contextualSpacing/>
      </w:pPr>
      <w:r>
        <w:rPr>
          <w:kern w:val="0"/>
          <w:sz w:val="28"/>
          <w:szCs w:val="28"/>
        </w:rPr>
        <w:t>A person under 18 (up until midnight on the day before their 18</w:t>
      </w:r>
      <w:r>
        <w:rPr>
          <w:kern w:val="0"/>
          <w:sz w:val="28"/>
          <w:szCs w:val="28"/>
          <w:vertAlign w:val="superscript"/>
        </w:rPr>
        <w:t>th</w:t>
      </w:r>
      <w:r>
        <w:rPr>
          <w:kern w:val="0"/>
          <w:sz w:val="28"/>
          <w:szCs w:val="28"/>
        </w:rPr>
        <w:t xml:space="preserve"> birthday)</w:t>
      </w:r>
    </w:p>
    <w:p w14:paraId="5C579E65" w14:textId="77777777" w:rsidR="00573996" w:rsidRDefault="00573996">
      <w:pPr>
        <w:suppressAutoHyphens w:val="0"/>
        <w:spacing w:line="254" w:lineRule="auto"/>
        <w:ind w:left="720"/>
        <w:contextualSpacing/>
        <w:rPr>
          <w:kern w:val="0"/>
          <w:sz w:val="28"/>
          <w:szCs w:val="28"/>
        </w:rPr>
      </w:pPr>
    </w:p>
    <w:p w14:paraId="5C579E66" w14:textId="77777777" w:rsidR="00573996" w:rsidRDefault="00540250">
      <w:pPr>
        <w:numPr>
          <w:ilvl w:val="0"/>
          <w:numId w:val="3"/>
        </w:numPr>
        <w:suppressAutoHyphens w:val="0"/>
        <w:spacing w:line="254" w:lineRule="auto"/>
        <w:contextualSpacing/>
        <w:rPr>
          <w:b/>
          <w:bCs/>
          <w:kern w:val="0"/>
          <w:sz w:val="28"/>
          <w:szCs w:val="28"/>
        </w:rPr>
      </w:pPr>
      <w:r>
        <w:rPr>
          <w:b/>
          <w:bCs/>
          <w:kern w:val="0"/>
          <w:sz w:val="28"/>
          <w:szCs w:val="28"/>
        </w:rPr>
        <w:t>What is a relevant place?</w:t>
      </w:r>
    </w:p>
    <w:p w14:paraId="5C579E67" w14:textId="77777777" w:rsidR="00573996" w:rsidRDefault="00540250">
      <w:pPr>
        <w:suppressAutoHyphens w:val="0"/>
        <w:spacing w:line="254" w:lineRule="auto"/>
        <w:ind w:left="720"/>
        <w:contextualSpacing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Public place, and a place the possessor has unlawfully gained access.  </w:t>
      </w:r>
    </w:p>
    <w:p w14:paraId="5C579E68" w14:textId="77777777" w:rsidR="00573996" w:rsidRDefault="00573996">
      <w:pPr>
        <w:suppressAutoHyphens w:val="0"/>
        <w:spacing w:line="254" w:lineRule="auto"/>
        <w:ind w:left="720"/>
        <w:contextualSpacing/>
        <w:rPr>
          <w:kern w:val="0"/>
          <w:sz w:val="28"/>
          <w:szCs w:val="28"/>
        </w:rPr>
      </w:pPr>
    </w:p>
    <w:p w14:paraId="5C579E69" w14:textId="77777777" w:rsidR="00573996" w:rsidRDefault="00540250">
      <w:pPr>
        <w:numPr>
          <w:ilvl w:val="0"/>
          <w:numId w:val="3"/>
        </w:numPr>
        <w:suppressAutoHyphens w:val="0"/>
        <w:spacing w:line="254" w:lineRule="auto"/>
        <w:contextualSpacing/>
        <w:rPr>
          <w:b/>
          <w:bCs/>
          <w:kern w:val="0"/>
          <w:sz w:val="28"/>
          <w:szCs w:val="28"/>
        </w:rPr>
      </w:pPr>
      <w:r>
        <w:rPr>
          <w:b/>
          <w:bCs/>
          <w:kern w:val="0"/>
          <w:sz w:val="28"/>
          <w:szCs w:val="28"/>
        </w:rPr>
        <w:t>When searching for tobacco, what other three items are you allowed to seize?</w:t>
      </w:r>
    </w:p>
    <w:p w14:paraId="5C579E6A" w14:textId="77777777" w:rsidR="00573996" w:rsidRDefault="00540250">
      <w:pPr>
        <w:suppressAutoHyphens w:val="0"/>
        <w:spacing w:line="254" w:lineRule="auto"/>
        <w:ind w:left="720"/>
        <w:contextualSpacing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Cigarettes</w:t>
      </w:r>
    </w:p>
    <w:p w14:paraId="5C579E6B" w14:textId="77777777" w:rsidR="00573996" w:rsidRDefault="00540250">
      <w:pPr>
        <w:suppressAutoHyphens w:val="0"/>
        <w:spacing w:line="254" w:lineRule="auto"/>
        <w:ind w:left="720"/>
        <w:contextualSpacing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Cigars</w:t>
      </w:r>
    </w:p>
    <w:p w14:paraId="5C579E6C" w14:textId="77777777" w:rsidR="00573996" w:rsidRDefault="00540250">
      <w:pPr>
        <w:suppressAutoHyphens w:val="0"/>
        <w:spacing w:line="254" w:lineRule="auto"/>
        <w:ind w:left="720"/>
        <w:contextualSpacing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Cigarette papers </w:t>
      </w:r>
    </w:p>
    <w:p w14:paraId="5C579E6D" w14:textId="77777777" w:rsidR="00573996" w:rsidRDefault="00573996">
      <w:pPr>
        <w:suppressAutoHyphens w:val="0"/>
        <w:spacing w:line="254" w:lineRule="auto"/>
        <w:ind w:left="720"/>
        <w:contextualSpacing/>
        <w:rPr>
          <w:kern w:val="0"/>
          <w:sz w:val="28"/>
          <w:szCs w:val="28"/>
        </w:rPr>
      </w:pPr>
    </w:p>
    <w:p w14:paraId="5C579E6E" w14:textId="77777777" w:rsidR="00573996" w:rsidRDefault="00540250">
      <w:pPr>
        <w:numPr>
          <w:ilvl w:val="0"/>
          <w:numId w:val="3"/>
        </w:numPr>
        <w:suppressAutoHyphens w:val="0"/>
        <w:spacing w:line="254" w:lineRule="auto"/>
        <w:contextualSpacing/>
        <w:rPr>
          <w:b/>
          <w:bCs/>
          <w:kern w:val="0"/>
          <w:sz w:val="28"/>
          <w:szCs w:val="28"/>
        </w:rPr>
      </w:pPr>
      <w:r>
        <w:rPr>
          <w:b/>
          <w:bCs/>
          <w:kern w:val="0"/>
          <w:sz w:val="28"/>
          <w:szCs w:val="28"/>
        </w:rPr>
        <w:t>When can a CSO seize drugs?</w:t>
      </w:r>
    </w:p>
    <w:p w14:paraId="5C579E6F" w14:textId="77777777" w:rsidR="00573996" w:rsidRDefault="00540250">
      <w:r>
        <w:rPr>
          <w:kern w:val="0"/>
          <w:sz w:val="28"/>
          <w:szCs w:val="28"/>
        </w:rPr>
        <w:t>When they are located during a search for alcohol and tobacco</w:t>
      </w:r>
    </w:p>
    <w:sectPr w:rsidR="00573996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79DFF" w14:textId="77777777" w:rsidR="00540250" w:rsidRDefault="00540250">
      <w:pPr>
        <w:spacing w:after="0" w:line="240" w:lineRule="auto"/>
      </w:pPr>
      <w:r>
        <w:separator/>
      </w:r>
    </w:p>
  </w:endnote>
  <w:endnote w:type="continuationSeparator" w:id="0">
    <w:p w14:paraId="5C579E01" w14:textId="77777777" w:rsidR="00540250" w:rsidRDefault="00540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n-ea"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j-ea">
    <w:charset w:val="00"/>
    <w:family w:val="roman"/>
    <w:pitch w:val="default"/>
  </w:font>
  <w:font w:name="+mn-cs"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79DFB" w14:textId="77777777" w:rsidR="00540250" w:rsidRDefault="0054025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C579DFD" w14:textId="77777777" w:rsidR="00540250" w:rsidRDefault="00540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64078"/>
    <w:multiLevelType w:val="multilevel"/>
    <w:tmpl w:val="E3724E38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D5047F9"/>
    <w:multiLevelType w:val="multilevel"/>
    <w:tmpl w:val="C7BE4C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2552F4"/>
    <w:multiLevelType w:val="multilevel"/>
    <w:tmpl w:val="4E824D3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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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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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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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"/>
      <w:lvlJc w:val="left"/>
      <w:pPr>
        <w:ind w:left="6480" w:hanging="360"/>
      </w:pPr>
      <w:rPr>
        <w:rFonts w:ascii="Wingdings" w:hAnsi="Wingdings"/>
      </w:rPr>
    </w:lvl>
  </w:abstractNum>
  <w:num w:numId="1" w16cid:durableId="108016221">
    <w:abstractNumId w:val="0"/>
  </w:num>
  <w:num w:numId="2" w16cid:durableId="1711176812">
    <w:abstractNumId w:val="2"/>
  </w:num>
  <w:num w:numId="3" w16cid:durableId="219248948">
    <w:abstractNumId w:val="1"/>
  </w:num>
  <w:num w:numId="4" w16cid:durableId="28188974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73996"/>
    <w:rsid w:val="00540250"/>
    <w:rsid w:val="0057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79DED"/>
  <w15:docId w15:val="{9B651430-110D-4114-86DA-036EDA086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4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555</Words>
  <Characters>3166</Characters>
  <Application>Microsoft Office Word</Application>
  <DocSecurity>0</DocSecurity>
  <Lines>26</Lines>
  <Paragraphs>7</Paragraphs>
  <ScaleCrop>false</ScaleCrop>
  <Company>Gwent Police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Sara</dc:creator>
  <dc:description/>
  <cp:lastModifiedBy>Mason, Sara</cp:lastModifiedBy>
  <cp:revision>2</cp:revision>
  <dcterms:created xsi:type="dcterms:W3CDTF">2024-06-03T08:15:00Z</dcterms:created>
  <dcterms:modified xsi:type="dcterms:W3CDTF">2024-06-03T08:15:00Z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2024-02-14T12:17:00Z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c95c0a44-69d8-4b52-95df-964ed9509c0e</vt:lpwstr>
  </property>
  <property fmtid="{D5CDD505-2E9C-101B-9397-08002B2CF9AE}" pid="8" name="MSIP_Label_f2acd28b-79a3-4a0f-b0ff-4b75658b1549_ContentBits">
    <vt:lpwstr>0</vt:lpwstr>
  </property>
</Properties>
</file>