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1411" w:rsidRDefault="000F1411" w:rsidP="005A6279">
      <w:pPr>
        <w:spacing w:after="0" w:line="240" w:lineRule="auto"/>
        <w:rPr>
          <w:rFonts w:eastAsia="Times New Roman" w:cs="Times New Roman"/>
          <w:b/>
          <w:bCs/>
          <w:u w:val="single"/>
        </w:rPr>
      </w:pPr>
    </w:p>
    <w:tbl>
      <w:tblPr>
        <w:tblW w:w="9951" w:type="dxa"/>
        <w:tblInd w:w="-4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0F1411" w:rsidRPr="00876921" w:rsidTr="000F1411">
        <w:tc>
          <w:tcPr>
            <w:tcW w:w="9951" w:type="dxa"/>
            <w:gridSpan w:val="5"/>
            <w:shd w:val="clear" w:color="auto" w:fill="C0C0C0"/>
          </w:tcPr>
          <w:p w:rsidR="000F1411" w:rsidRPr="00876921" w:rsidRDefault="000F1411" w:rsidP="000F1411">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LEVEL 5 ASSESSMENT SPECIFICATION</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Alex Payne</w:t>
            </w:r>
          </w:p>
        </w:tc>
        <w:tc>
          <w:tcPr>
            <w:tcW w:w="2268" w:type="dxa"/>
            <w:shd w:val="clear" w:color="auto" w:fill="D9D9D9"/>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1251857</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rsidR="000F1411" w:rsidRPr="00876921" w:rsidRDefault="000F1411" w:rsidP="005A6279">
            <w:pPr>
              <w:spacing w:before="120" w:after="120" w:line="240" w:lineRule="auto"/>
              <w:jc w:val="both"/>
              <w:rPr>
                <w:rFonts w:ascii="Arial" w:eastAsia="Times New Roman" w:hAnsi="Arial" w:cs="Arial"/>
                <w:b/>
                <w:lang w:eastAsia="en-GB"/>
              </w:rPr>
            </w:pPr>
            <w:r w:rsidRPr="00BD3510">
              <w:rPr>
                <w:rFonts w:ascii="Arial" w:eastAsia="Times New Roman" w:hAnsi="Arial" w:cs="Arial"/>
                <w:b/>
                <w:lang w:eastAsia="en-GB"/>
              </w:rPr>
              <w:t xml:space="preserve">Cohort 01.2019 – PCDA </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rsidR="000F1411" w:rsidRPr="00876921" w:rsidRDefault="000F1411" w:rsidP="005A6279">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p>
        </w:tc>
        <w:tc>
          <w:tcPr>
            <w:tcW w:w="3293" w:type="dxa"/>
          </w:tcPr>
          <w:p w:rsidR="000F1411" w:rsidRPr="00876921" w:rsidRDefault="000F1411" w:rsidP="005A6279">
            <w:pPr>
              <w:spacing w:before="120" w:after="120" w:line="240" w:lineRule="auto"/>
              <w:jc w:val="both"/>
              <w:rPr>
                <w:rFonts w:ascii="Arial" w:eastAsia="Times New Roman" w:hAnsi="Arial" w:cs="Arial"/>
                <w:b/>
                <w:lang w:eastAsia="en-GB"/>
              </w:rPr>
            </w:pPr>
          </w:p>
        </w:tc>
        <w:tc>
          <w:tcPr>
            <w:tcW w:w="2268" w:type="dxa"/>
            <w:shd w:val="clear" w:color="auto" w:fill="D9D9D9"/>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rsidR="000F1411" w:rsidRPr="00876921" w:rsidRDefault="000F1411" w:rsidP="005A6279">
            <w:pPr>
              <w:spacing w:before="120" w:after="120" w:line="240" w:lineRule="auto"/>
              <w:jc w:val="both"/>
              <w:rPr>
                <w:rFonts w:ascii="Arial" w:eastAsia="Times New Roman" w:hAnsi="Arial" w:cs="Arial"/>
                <w:b/>
                <w:lang w:eastAsia="en-GB"/>
              </w:rPr>
            </w:pP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Pr="00DC3BA2">
              <w:rPr>
                <w:rFonts w:ascii="Arial" w:eastAsia="Times New Roman" w:hAnsi="Arial" w:cs="Arial"/>
                <w:b/>
                <w:vertAlign w:val="superscript"/>
                <w:lang w:eastAsia="en-GB"/>
              </w:rPr>
              <w:t>th</w:t>
            </w:r>
            <w:r>
              <w:rPr>
                <w:rFonts w:ascii="Arial" w:eastAsia="Times New Roman" w:hAnsi="Arial" w:cs="Arial"/>
                <w:b/>
                <w:lang w:eastAsia="en-GB"/>
              </w:rPr>
              <w:t xml:space="preserve"> January 2021</w:t>
            </w:r>
          </w:p>
        </w:tc>
        <w:tc>
          <w:tcPr>
            <w:tcW w:w="2268"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rsidR="000F1411" w:rsidRPr="00876921" w:rsidRDefault="000F1411" w:rsidP="005A6279">
            <w:pPr>
              <w:spacing w:before="120" w:after="120" w:line="240" w:lineRule="auto"/>
              <w:jc w:val="both"/>
              <w:rPr>
                <w:rFonts w:ascii="Arial" w:eastAsia="Times New Roman" w:hAnsi="Arial" w:cs="Arial"/>
                <w:b/>
                <w:lang w:eastAsia="en-GB"/>
              </w:rPr>
            </w:pP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rsidR="000F1411" w:rsidRPr="00876921" w:rsidRDefault="000F1411" w:rsidP="005A6279">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rsidR="000F1411" w:rsidRPr="00876921" w:rsidRDefault="000F1411" w:rsidP="005A627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0F1411" w:rsidRPr="00876921" w:rsidTr="000F1411">
        <w:tblPrEx>
          <w:shd w:val="clear" w:color="auto" w:fill="auto"/>
          <w:tblLook w:val="0000" w:firstRow="0" w:lastRow="0" w:firstColumn="0" w:lastColumn="0" w:noHBand="0" w:noVBand="0"/>
        </w:tblPrEx>
        <w:trPr>
          <w:gridAfter w:val="1"/>
          <w:wAfter w:w="29" w:type="dxa"/>
        </w:trPr>
        <w:tc>
          <w:tcPr>
            <w:tcW w:w="2093" w:type="dxa"/>
            <w:shd w:val="pct15" w:color="auto" w:fill="auto"/>
          </w:tcPr>
          <w:p w:rsidR="000F1411" w:rsidRPr="00876921" w:rsidRDefault="000F1411" w:rsidP="005A6279">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rsidR="000F1411" w:rsidRDefault="000F1411" w:rsidP="005A6279">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Default="000F1411" w:rsidP="005A6279">
            <w:pPr>
              <w:spacing w:before="120" w:after="120" w:line="240" w:lineRule="auto"/>
              <w:jc w:val="both"/>
              <w:rPr>
                <w:rFonts w:ascii="Arial" w:eastAsia="Times New Roman" w:hAnsi="Arial" w:cs="Arial"/>
                <w:lang w:eastAsia="en-GB"/>
              </w:rPr>
            </w:pPr>
          </w:p>
          <w:p w:rsidR="000F1411" w:rsidRPr="00876921" w:rsidRDefault="000F1411" w:rsidP="005A6279">
            <w:pPr>
              <w:spacing w:before="120" w:after="120" w:line="240" w:lineRule="auto"/>
              <w:jc w:val="both"/>
              <w:rPr>
                <w:rFonts w:ascii="Arial" w:eastAsia="Times New Roman" w:hAnsi="Arial" w:cs="Arial"/>
                <w:lang w:eastAsia="en-GB"/>
              </w:rPr>
            </w:pPr>
          </w:p>
        </w:tc>
      </w:tr>
    </w:tbl>
    <w:p w:rsidR="000F1411" w:rsidRDefault="000F1411">
      <w:pPr>
        <w:rPr>
          <w:rFonts w:eastAsia="Times New Roman" w:cs="Times New Roman"/>
          <w:b/>
          <w:bCs/>
          <w:u w:val="single"/>
        </w:rPr>
      </w:pPr>
      <w:r>
        <w:rPr>
          <w:rFonts w:eastAsia="Times New Roman" w:cs="Times New Roman"/>
          <w:b/>
          <w:bCs/>
          <w:u w:val="single"/>
        </w:rPr>
        <w:br w:type="page"/>
      </w:r>
    </w:p>
    <w:p w:rsidR="001133F0" w:rsidRPr="001133F0" w:rsidRDefault="001133F0" w:rsidP="001133F0">
      <w:pPr>
        <w:spacing w:after="0" w:line="240" w:lineRule="auto"/>
        <w:jc w:val="center"/>
        <w:rPr>
          <w:rFonts w:eastAsia="Times New Roman" w:cs="Times New Roman"/>
          <w:b/>
          <w:bCs/>
          <w:u w:val="single"/>
        </w:rPr>
      </w:pPr>
      <w:r w:rsidRPr="001133F0">
        <w:rPr>
          <w:rFonts w:eastAsia="Times New Roman" w:cs="Times New Roman"/>
          <w:b/>
          <w:bCs/>
          <w:u w:val="single"/>
        </w:rPr>
        <w:lastRenderedPageBreak/>
        <w:t>Community engagement and the impact of failed practices</w:t>
      </w:r>
    </w:p>
    <w:p w:rsidR="001133F0" w:rsidRPr="001133F0" w:rsidRDefault="001133F0" w:rsidP="001133F0">
      <w:pPr>
        <w:spacing w:after="0" w:line="240" w:lineRule="auto"/>
        <w:rPr>
          <w:rFonts w:eastAsia="Times New Roman" w:cs="Times New Roman"/>
        </w:rPr>
      </w:pPr>
    </w:p>
    <w:p w:rsidR="001133F0" w:rsidRPr="001133F0" w:rsidRDefault="001133F0" w:rsidP="001133F0">
      <w:pPr>
        <w:spacing w:after="0" w:line="240" w:lineRule="auto"/>
        <w:rPr>
          <w:rFonts w:eastAsia="Times New Roman" w:cs="Times New Roman"/>
        </w:rPr>
      </w:pPr>
      <w:r w:rsidRPr="001133F0">
        <w:rPr>
          <w:rFonts w:eastAsia="Times New Roman" w:cs="Times New Roman"/>
        </w:rPr>
        <w:t>This aim of this essay is to demonstrate how key events can damage community engagement and the reputation of the police. Evidence based research will be included within the essay to support how key changes within policing can improve community relations. Evaluating the effectiveness of policing principles will aid an understanding of how community cohesion and trust can be improved.</w:t>
      </w:r>
    </w:p>
    <w:p w:rsidR="001133F0" w:rsidRPr="001133F0" w:rsidRDefault="001133F0" w:rsidP="001133F0">
      <w:pPr>
        <w:spacing w:after="0" w:line="240" w:lineRule="auto"/>
        <w:rPr>
          <w:rFonts w:eastAsia="Times New Roman" w:cs="Times New Roman"/>
        </w:rPr>
      </w:pPr>
    </w:p>
    <w:p w:rsidR="001133F0" w:rsidRPr="001133F0" w:rsidRDefault="001133F0" w:rsidP="001133F0">
      <w:pPr>
        <w:spacing w:after="0" w:line="240" w:lineRule="auto"/>
        <w:rPr>
          <w:rFonts w:eastAsia="Times New Roman" w:cs="Times New Roman"/>
        </w:rPr>
      </w:pPr>
      <w:r w:rsidRPr="001133F0">
        <w:rPr>
          <w:rFonts w:eastAsia="Times New Roman" w:cs="Times New Roman"/>
        </w:rPr>
        <w:t xml:space="preserve">The very first official police service was formed within the UK in 1829 by the home secretary Sir Robert Peel as part of the Metropolitan Police Act. Within the initial stages of the service, the quality of police officers was deemed poor; however, in 1856 the County and Borough Police Act was introduced bringing a more structured and effective level of policing throughout England and Wales (The Development of a Police Force - Victorian Crime and Punishment from E2BN, </w:t>
      </w:r>
      <w:proofErr w:type="spellStart"/>
      <w:r w:rsidRPr="001133F0">
        <w:rPr>
          <w:rFonts w:eastAsia="Times New Roman" w:cs="Times New Roman"/>
        </w:rPr>
        <w:t>n.d.</w:t>
      </w:r>
      <w:proofErr w:type="spellEnd"/>
      <w:r w:rsidRPr="001133F0">
        <w:rPr>
          <w:rFonts w:eastAsia="Times New Roman" w:cs="Times New Roman"/>
        </w:rPr>
        <w:t xml:space="preserve">). </w:t>
      </w:r>
    </w:p>
    <w:p w:rsidR="001133F0" w:rsidRPr="001133F0" w:rsidRDefault="001133F0" w:rsidP="001133F0">
      <w:pPr>
        <w:spacing w:after="0" w:line="240" w:lineRule="auto"/>
        <w:rPr>
          <w:rFonts w:eastAsia="Times New Roman" w:cs="Times New Roman"/>
        </w:rPr>
      </w:pPr>
      <w:r w:rsidRPr="001133F0">
        <w:rPr>
          <w:rFonts w:eastAsia="Times New Roman" w:cs="Times New Roman"/>
        </w:rPr>
        <w:t xml:space="preserve">The central purpose of the police is to uphold the law, prevent crimes, bring justice to those who are affected by crime, protect, and assist communities whilst maintaining a high level of professionalism and integrity (The Role and Responsibilities of The Police, </w:t>
      </w:r>
      <w:proofErr w:type="spellStart"/>
      <w:r w:rsidRPr="001133F0">
        <w:rPr>
          <w:rFonts w:eastAsia="Times New Roman" w:cs="Times New Roman"/>
        </w:rPr>
        <w:t>n.d.</w:t>
      </w:r>
      <w:proofErr w:type="spellEnd"/>
      <w:r w:rsidRPr="001133F0">
        <w:rPr>
          <w:rFonts w:eastAsia="Times New Roman" w:cs="Times New Roman"/>
        </w:rPr>
        <w:t xml:space="preserve"> p.12). Maintaining good relations and cooperation within communities enables more efficient policing and a more successful approach to public protection and crime reduction. Policing by consent requires trust and engagement from both the police and communities and has been integrated as part of the core values within the police service. Positive public interactions can increase public trust and perception; however, displaying poor practice and policing values has resulted in a negative public perception and distrust within the service. Such events has seen police and community relationships break down, resulting with potentially everlasting damaging effects.</w:t>
      </w:r>
    </w:p>
    <w:p w:rsidR="001133F0" w:rsidRPr="001133F0" w:rsidRDefault="001133F0" w:rsidP="001133F0">
      <w:pPr>
        <w:spacing w:after="0" w:line="240" w:lineRule="auto"/>
        <w:rPr>
          <w:rFonts w:eastAsia="Times New Roman" w:cs="Times New Roman"/>
        </w:rPr>
      </w:pPr>
    </w:p>
    <w:p w:rsidR="001133F0" w:rsidRPr="001133F0" w:rsidRDefault="001133F0" w:rsidP="001133F0">
      <w:pPr>
        <w:spacing w:after="0" w:line="240" w:lineRule="auto"/>
        <w:rPr>
          <w:rFonts w:eastAsia="Times New Roman" w:cs="Times New Roman"/>
        </w:rPr>
      </w:pPr>
      <w:r w:rsidRPr="001133F0">
        <w:rPr>
          <w:rFonts w:eastAsia="Times New Roman" w:cs="Times New Roman"/>
        </w:rPr>
        <w:t>In 1975, six men were wrongly convicted for the Birmingham bombing that took place on 21</w:t>
      </w:r>
      <w:r w:rsidRPr="001133F0">
        <w:rPr>
          <w:rFonts w:eastAsia="Times New Roman" w:cs="Times New Roman"/>
          <w:vertAlign w:val="superscript"/>
        </w:rPr>
        <w:t>st</w:t>
      </w:r>
      <w:r w:rsidRPr="001133F0">
        <w:rPr>
          <w:rFonts w:eastAsia="Times New Roman" w:cs="Times New Roman"/>
        </w:rPr>
        <w:t xml:space="preserve"> November 1974 (Payton, 2016). These convictions were subject of alleged fabrication and suppression of police evidence, inaccurate forensic material and abuse of police tactics when securing a confession during interviews (</w:t>
      </w:r>
      <w:proofErr w:type="spellStart"/>
      <w:r w:rsidRPr="001133F0">
        <w:rPr>
          <w:rFonts w:eastAsia="Times New Roman" w:cs="Times New Roman"/>
        </w:rPr>
        <w:t>Lissaman</w:t>
      </w:r>
      <w:proofErr w:type="spellEnd"/>
      <w:r w:rsidRPr="001133F0">
        <w:rPr>
          <w:rFonts w:eastAsia="Times New Roman" w:cs="Times New Roman"/>
        </w:rPr>
        <w:t>, 2011). In 1991, the six men were released from prison due to the initial evidence was proven to be inconsistent.</w:t>
      </w:r>
    </w:p>
    <w:p w:rsidR="001133F0" w:rsidRPr="001133F0" w:rsidRDefault="001133F0" w:rsidP="001133F0">
      <w:pPr>
        <w:spacing w:after="0" w:line="240" w:lineRule="auto"/>
        <w:rPr>
          <w:rFonts w:eastAsia="Times New Roman" w:cs="Times New Roman"/>
        </w:rPr>
      </w:pPr>
      <w:r w:rsidRPr="001133F0">
        <w:rPr>
          <w:rFonts w:eastAsia="Times New Roman" w:cs="Times New Roman"/>
        </w:rPr>
        <w:t>In 1981, difficulties had arisen with the Brixton Riots which lasted two days. The rioting was generated between the black community and the local police force. This was due to an operation in force to address the increase of crime within Brixton which resulted with many black individuals being stop searched and tensions building between the black community and white police officers. The riots began on April 10</w:t>
      </w:r>
      <w:r w:rsidRPr="001133F0">
        <w:rPr>
          <w:rFonts w:eastAsia="Times New Roman" w:cs="Times New Roman"/>
          <w:vertAlign w:val="superscript"/>
        </w:rPr>
        <w:t>th</w:t>
      </w:r>
      <w:r w:rsidRPr="001133F0">
        <w:rPr>
          <w:rFonts w:eastAsia="Times New Roman" w:cs="Times New Roman"/>
        </w:rPr>
        <w:t xml:space="preserve"> due to a misunderstanding whereby police were assisting a black male into a vehicle, which was misconstrued by a group of youths. The black community then revolted against the police, which resulted in reinforcements being deployed. As a result of this, numerous individuals were arrested, and many were injured. The event saw a disruption between the police and the black community relationship as the trust of the police service became non-existent (Brenton, 2010).</w:t>
      </w:r>
    </w:p>
    <w:p w:rsidR="001133F0" w:rsidRPr="001133F0" w:rsidRDefault="001133F0" w:rsidP="001133F0">
      <w:pPr>
        <w:spacing w:after="0" w:line="240" w:lineRule="auto"/>
        <w:rPr>
          <w:rFonts w:eastAsia="Times New Roman" w:cs="Times New Roman"/>
        </w:rPr>
      </w:pPr>
      <w:r w:rsidRPr="001133F0">
        <w:rPr>
          <w:rFonts w:eastAsia="Times New Roman" w:cs="Times New Roman"/>
        </w:rPr>
        <w:t xml:space="preserve">To rebuild relations and promote trust within the police, a reformation of police powers was introduced in 1984, with the establishment of The Police and Criminal Evidence Act (PACE). The reformation unified all police powers under one code of practice and to ensure the rights of the public were in balance with police powers. As a result of the tactics used on the Birmingham 6; it was made mandatory within PACE that all interviews undertaken by police were to be recorded, access to legal advice was to be provided and the detention of an individual was limited (Murphy, 2017). Due to the events that occurred during the Brixton riots, changes were also made to the stop and search powers whereby the necessity to search would be based upon reasonable grounds. Unless there were reasonable grounds to search an individual, no search could be conducted (Jefferson, </w:t>
      </w:r>
      <w:proofErr w:type="spellStart"/>
      <w:r w:rsidRPr="001133F0">
        <w:rPr>
          <w:rFonts w:eastAsia="Times New Roman" w:cs="Times New Roman"/>
        </w:rPr>
        <w:t>n.d.</w:t>
      </w:r>
      <w:proofErr w:type="spellEnd"/>
      <w:r w:rsidRPr="001133F0">
        <w:rPr>
          <w:rFonts w:eastAsia="Times New Roman" w:cs="Times New Roman"/>
        </w:rPr>
        <w:t>). The need for change was necessary to regain trust within a damaged service, of which the effects of such high-level events continue to be a great concern towards police credibility in modern times.</w:t>
      </w:r>
    </w:p>
    <w:p w:rsidR="001133F0" w:rsidRPr="001133F0" w:rsidRDefault="001133F0" w:rsidP="001133F0">
      <w:pPr>
        <w:spacing w:after="0" w:line="240" w:lineRule="auto"/>
        <w:rPr>
          <w:rFonts w:eastAsia="Times New Roman" w:cs="Times New Roman"/>
        </w:rPr>
      </w:pPr>
    </w:p>
    <w:p w:rsidR="001133F0" w:rsidRPr="001133F0" w:rsidRDefault="001133F0" w:rsidP="001133F0">
      <w:pPr>
        <w:spacing w:after="0" w:line="240" w:lineRule="auto"/>
        <w:rPr>
          <w:rFonts w:eastAsia="Times New Roman" w:cs="Times New Roman"/>
        </w:rPr>
      </w:pPr>
      <w:r w:rsidRPr="001133F0">
        <w:rPr>
          <w:rFonts w:eastAsia="Times New Roman" w:cs="Times New Roman"/>
        </w:rPr>
        <w:lastRenderedPageBreak/>
        <w:t>In recent times of 2002, the introduction of police community support officers (PCSO’s) was made widely available to provide reassurance and safety within communities and assist with the reduction of crime, anti-social behaviour and solidify relationships with the communities (New powers for PCSO's, 2015). It has been proven that community engagement, increased visibility and collaborative working has boosted confidence and perception of the police. Evidence has also proved that displaying good ethics and values has increased respect and reduce crime as more individuals are willing to work alongside the police, rather than against (Engagement, 2013). Maintaining such values within the community has helped support community cohesion which will reduce public apprehension whilst building positive and strong relationships across communities.</w:t>
      </w:r>
    </w:p>
    <w:p w:rsidR="001133F0" w:rsidRPr="001133F0" w:rsidRDefault="001133F0" w:rsidP="001133F0">
      <w:pPr>
        <w:spacing w:after="0" w:line="240" w:lineRule="auto"/>
        <w:rPr>
          <w:rFonts w:eastAsia="Times New Roman" w:cs="Times New Roman"/>
        </w:rPr>
      </w:pPr>
      <w:r w:rsidRPr="001133F0">
        <w:rPr>
          <w:rFonts w:eastAsia="Times New Roman" w:cs="Times New Roman"/>
        </w:rPr>
        <w:t xml:space="preserve">In order to maintain and build these working relationships, police forces have adopted community cohesion teams that preserve regular contact with community leaders to recognise current feelings and concerns. Working alongside partner agencies will help provide additional support, reassurance, and protection to the public and retain a good perception and working relationships (About community cohesion, </w:t>
      </w:r>
      <w:proofErr w:type="spellStart"/>
      <w:r w:rsidRPr="001133F0">
        <w:rPr>
          <w:rFonts w:eastAsia="Times New Roman" w:cs="Times New Roman"/>
        </w:rPr>
        <w:t>n.d.</w:t>
      </w:r>
      <w:proofErr w:type="spellEnd"/>
      <w:r w:rsidRPr="001133F0">
        <w:rPr>
          <w:rFonts w:eastAsia="Times New Roman" w:cs="Times New Roman"/>
        </w:rPr>
        <w:t>).</w:t>
      </w:r>
    </w:p>
    <w:p w:rsidR="001133F0" w:rsidRPr="001133F0" w:rsidRDefault="001133F0" w:rsidP="001133F0">
      <w:pPr>
        <w:spacing w:after="0" w:line="240" w:lineRule="auto"/>
        <w:rPr>
          <w:rFonts w:eastAsia="Times New Roman" w:cs="Times New Roman"/>
        </w:rPr>
      </w:pPr>
    </w:p>
    <w:p w:rsidR="001133F0" w:rsidRPr="00CE645A" w:rsidRDefault="001133F0" w:rsidP="001133F0">
      <w:pPr>
        <w:spacing w:after="0" w:line="240" w:lineRule="auto"/>
        <w:rPr>
          <w:rFonts w:eastAsia="Times New Roman" w:cs="Times New Roman"/>
        </w:rPr>
      </w:pPr>
      <w:r w:rsidRPr="00CE645A">
        <w:rPr>
          <w:rFonts w:eastAsia="Times New Roman" w:cs="Times New Roman"/>
        </w:rPr>
        <w:t xml:space="preserve">Modern day policing has evolved to ensure that bad practice is not endured. Police forces have become more accountable for their actions undertaken and the decisions that are made. PACE 1984 offers transparency and balance, whilst ensuring that the law is upheld, and the public are protected. Current police practices allow the public to have a better understanding of their rights and access to a larger support network (Police and Criminal Evidence Act 1984 (PACE) codes of practice, 2020). Maintaining compliance with the codes of practice ensures that the reputation, service, and public perception is upheld. Policing values play a significant role when interacting with the public, which ensures their professional standards are continuously displayed whilst on and off duty. This will promote a positive outlook for the police and will ensure the public remain confident with such an influential profession. It is proven that a lack of confidence within the service is more likely to result in individuals breaking the law, committing crimes and be less inclined to assist police interventions. </w:t>
      </w:r>
    </w:p>
    <w:p w:rsidR="001133F0" w:rsidRPr="00CE645A" w:rsidRDefault="001133F0" w:rsidP="001133F0">
      <w:pPr>
        <w:spacing w:after="0" w:line="240" w:lineRule="auto"/>
        <w:rPr>
          <w:rFonts w:eastAsia="Times New Roman" w:cs="Times New Roman"/>
        </w:rPr>
      </w:pPr>
      <w:r w:rsidRPr="00CE645A">
        <w:rPr>
          <w:rFonts w:eastAsia="Times New Roman" w:cs="Times New Roman"/>
        </w:rPr>
        <w:t xml:space="preserve">To ensure standards are consistently displayed, the college of policing has introduced an integrity programme highlighting the importance of an effective, professional, and transparent service (Integrity and Transparency, </w:t>
      </w:r>
      <w:proofErr w:type="spellStart"/>
      <w:r w:rsidRPr="00CE645A">
        <w:rPr>
          <w:rFonts w:eastAsia="Times New Roman" w:cs="Times New Roman"/>
        </w:rPr>
        <w:t>n.d.</w:t>
      </w:r>
      <w:proofErr w:type="spellEnd"/>
      <w:r w:rsidRPr="00CE645A">
        <w:rPr>
          <w:rFonts w:eastAsia="Times New Roman" w:cs="Times New Roman"/>
        </w:rPr>
        <w:t xml:space="preserve">). Such programmes are designed to ensure the police have the awareness and ability to uphold key values, support, and protect its community in the most professional and safest way possible. </w:t>
      </w:r>
    </w:p>
    <w:p w:rsidR="001133F0" w:rsidRPr="001133F0" w:rsidRDefault="001133F0" w:rsidP="001133F0">
      <w:pPr>
        <w:spacing w:after="0" w:line="240" w:lineRule="auto"/>
        <w:rPr>
          <w:rFonts w:eastAsia="Times New Roman" w:cs="Times New Roman"/>
        </w:rPr>
      </w:pPr>
    </w:p>
    <w:p w:rsidR="001133F0" w:rsidRPr="001133F0" w:rsidRDefault="001133F0" w:rsidP="001133F0">
      <w:pPr>
        <w:rPr>
          <w:rFonts w:eastAsia="Times New Roman" w:cs="Times New Roman"/>
        </w:rPr>
      </w:pPr>
      <w:r w:rsidRPr="001133F0">
        <w:rPr>
          <w:rFonts w:eastAsia="Times New Roman" w:cs="Times New Roman"/>
        </w:rPr>
        <w:br w:type="page"/>
      </w:r>
    </w:p>
    <w:p w:rsidR="001133F0" w:rsidRPr="001133F0" w:rsidRDefault="001133F0" w:rsidP="001133F0">
      <w:pPr>
        <w:jc w:val="center"/>
        <w:rPr>
          <w:rFonts w:eastAsia="Times New Roman" w:cs="Times New Roman"/>
          <w:b/>
          <w:bCs/>
          <w:sz w:val="52"/>
          <w:szCs w:val="52"/>
        </w:rPr>
      </w:pPr>
      <w:r w:rsidRPr="001133F0">
        <w:rPr>
          <w:rFonts w:eastAsia="Times New Roman" w:cs="Times New Roman"/>
          <w:b/>
          <w:bCs/>
          <w:sz w:val="52"/>
          <w:szCs w:val="52"/>
        </w:rPr>
        <w:lastRenderedPageBreak/>
        <w:t>Bibliography</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App.college.police.uk. 2013. </w:t>
      </w:r>
      <w:r w:rsidRPr="001133F0">
        <w:rPr>
          <w:rFonts w:ascii="Arial" w:eastAsia="Times New Roman" w:hAnsi="Arial" w:cs="Arial"/>
          <w:i/>
          <w:iCs/>
          <w:color w:val="000000"/>
          <w:sz w:val="20"/>
          <w:szCs w:val="20"/>
          <w:shd w:val="clear" w:color="auto" w:fill="FFFFFF"/>
        </w:rPr>
        <w:t>Engagement</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Available at: &lt;https://www.app.college.police.uk/app-content/engagement-and-communication/engaging-with-communities/#:~:text=The%20impact%20of%20poor%20police,perceptions%20should%20not%20be%20underestimated.&amp;text=This%2C%20in%20turn%2C%20helps%20efforts,and%20not%20break%20the%20law.&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 xml:space="preserve">Bedfordshire.police.uk. </w:t>
      </w:r>
      <w:proofErr w:type="spellStart"/>
      <w:r w:rsidRPr="001133F0">
        <w:rPr>
          <w:rFonts w:ascii="Arial" w:eastAsia="Times New Roman" w:hAnsi="Arial" w:cs="Arial"/>
          <w:color w:val="000000"/>
          <w:sz w:val="20"/>
          <w:szCs w:val="20"/>
          <w:shd w:val="clear" w:color="auto" w:fill="FFFFFF"/>
        </w:rPr>
        <w:t>n.d.</w:t>
      </w:r>
      <w:proofErr w:type="spellEnd"/>
      <w:r w:rsidRPr="001133F0">
        <w:rPr>
          <w:rFonts w:ascii="Arial" w:eastAsia="Times New Roman" w:hAnsi="Arial" w:cs="Arial"/>
          <w:color w:val="000000"/>
          <w:sz w:val="20"/>
          <w:szCs w:val="20"/>
          <w:shd w:val="clear" w:color="auto" w:fill="FFFFFF"/>
        </w:rPr>
        <w:t> </w:t>
      </w:r>
      <w:r w:rsidRPr="001133F0">
        <w:rPr>
          <w:rFonts w:ascii="Arial" w:eastAsia="Times New Roman" w:hAnsi="Arial" w:cs="Arial"/>
          <w:i/>
          <w:iCs/>
          <w:color w:val="000000"/>
          <w:sz w:val="20"/>
          <w:szCs w:val="20"/>
          <w:shd w:val="clear" w:color="auto" w:fill="FFFFFF"/>
        </w:rPr>
        <w:t>About Community Cohesion</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Available at: &lt;https://www.bedfordshire.police.uk/information-and-services/About-us/Community-cohesion/About-community-cohesion#883498c2&gt;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Brenton, F., 2010. </w:t>
      </w:r>
      <w:r w:rsidRPr="001133F0">
        <w:rPr>
          <w:rFonts w:ascii="Arial" w:eastAsia="Times New Roman" w:hAnsi="Arial" w:cs="Arial"/>
          <w:i/>
          <w:iCs/>
          <w:color w:val="000000"/>
          <w:sz w:val="20"/>
          <w:szCs w:val="20"/>
          <w:shd w:val="clear" w:color="auto" w:fill="FFFFFF"/>
        </w:rPr>
        <w:t>Brixton Riots (April 10-12, 1981)</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Blackpast.org. Available at: &lt;https://www.blackpast.org/global-african-history/brixton-riots-april-10-12-1981/#:~:text=The%20rioting%20was%20sparked%20by%20antagonism%20between%20black%20youths%20and%20the%20police.&amp;text=On%20Friday%20April%2010%2C%201981,as%20harassment%2C%20attacked%20the%20vehicle.&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College.police.uk. 2015. </w:t>
      </w:r>
      <w:r w:rsidRPr="001133F0">
        <w:rPr>
          <w:rFonts w:ascii="Arial" w:eastAsia="Times New Roman" w:hAnsi="Arial" w:cs="Arial"/>
          <w:i/>
          <w:iCs/>
          <w:color w:val="000000"/>
          <w:sz w:val="20"/>
          <w:szCs w:val="20"/>
          <w:shd w:val="clear" w:color="auto" w:fill="FFFFFF"/>
        </w:rPr>
        <w:t xml:space="preserve">New Powers </w:t>
      </w:r>
      <w:proofErr w:type="gramStart"/>
      <w:r w:rsidRPr="001133F0">
        <w:rPr>
          <w:rFonts w:ascii="Arial" w:eastAsia="Times New Roman" w:hAnsi="Arial" w:cs="Arial"/>
          <w:i/>
          <w:iCs/>
          <w:color w:val="000000"/>
          <w:sz w:val="20"/>
          <w:szCs w:val="20"/>
          <w:shd w:val="clear" w:color="auto" w:fill="FFFFFF"/>
        </w:rPr>
        <w:t>For</w:t>
      </w:r>
      <w:proofErr w:type="gramEnd"/>
      <w:r w:rsidRPr="001133F0">
        <w:rPr>
          <w:rFonts w:ascii="Arial" w:eastAsia="Times New Roman" w:hAnsi="Arial" w:cs="Arial"/>
          <w:i/>
          <w:iCs/>
          <w:color w:val="000000"/>
          <w:sz w:val="20"/>
          <w:szCs w:val="20"/>
          <w:shd w:val="clear" w:color="auto" w:fill="FFFFFF"/>
        </w:rPr>
        <w:t xml:space="preserve"> PCSO's</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Available at: &lt;https://www.college.police.uk/News/College-news/Pages/New-powers-for-pcso's.aspx#:~:text=PCSOs%20were%20introduced%20in%202002,increase%20orderliness%20in%20public%20places.&amp;text=They%20make%20people%20feel%20safer,and%20the%20fear%20of%20crime.&gt;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 xml:space="preserve">College.police.uk. </w:t>
      </w:r>
      <w:proofErr w:type="spellStart"/>
      <w:r w:rsidRPr="001133F0">
        <w:rPr>
          <w:rFonts w:ascii="Arial" w:eastAsia="Times New Roman" w:hAnsi="Arial" w:cs="Arial"/>
          <w:color w:val="000000"/>
          <w:sz w:val="20"/>
          <w:szCs w:val="20"/>
          <w:shd w:val="clear" w:color="auto" w:fill="FFFFFF"/>
        </w:rPr>
        <w:t>n.d.</w:t>
      </w:r>
      <w:proofErr w:type="spellEnd"/>
      <w:r w:rsidRPr="001133F0">
        <w:rPr>
          <w:rFonts w:ascii="Arial" w:eastAsia="Times New Roman" w:hAnsi="Arial" w:cs="Arial"/>
          <w:color w:val="000000"/>
          <w:sz w:val="20"/>
          <w:szCs w:val="20"/>
          <w:shd w:val="clear" w:color="auto" w:fill="FFFFFF"/>
        </w:rPr>
        <w:t> </w:t>
      </w:r>
      <w:r w:rsidRPr="001133F0">
        <w:rPr>
          <w:rFonts w:ascii="Arial" w:eastAsia="Times New Roman" w:hAnsi="Arial" w:cs="Arial"/>
          <w:i/>
          <w:iCs/>
          <w:color w:val="000000"/>
          <w:sz w:val="20"/>
          <w:szCs w:val="20"/>
          <w:shd w:val="clear" w:color="auto" w:fill="FFFFFF"/>
        </w:rPr>
        <w:t xml:space="preserve">Integrity </w:t>
      </w:r>
      <w:proofErr w:type="gramStart"/>
      <w:r w:rsidRPr="001133F0">
        <w:rPr>
          <w:rFonts w:ascii="Arial" w:eastAsia="Times New Roman" w:hAnsi="Arial" w:cs="Arial"/>
          <w:i/>
          <w:iCs/>
          <w:color w:val="000000"/>
          <w:sz w:val="20"/>
          <w:szCs w:val="20"/>
          <w:shd w:val="clear" w:color="auto" w:fill="FFFFFF"/>
        </w:rPr>
        <w:t>And</w:t>
      </w:r>
      <w:proofErr w:type="gramEnd"/>
      <w:r w:rsidRPr="001133F0">
        <w:rPr>
          <w:rFonts w:ascii="Arial" w:eastAsia="Times New Roman" w:hAnsi="Arial" w:cs="Arial"/>
          <w:i/>
          <w:iCs/>
          <w:color w:val="000000"/>
          <w:sz w:val="20"/>
          <w:szCs w:val="20"/>
          <w:shd w:val="clear" w:color="auto" w:fill="FFFFFF"/>
        </w:rPr>
        <w:t xml:space="preserve"> Transparency</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Available at: &lt;https://www.college.police.uk/What-we-do/Ethics/integrity-and-transparency/Pages/Integrity-and-Transparency.aspx&gt;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GOV.UK. 2020. </w:t>
      </w:r>
      <w:r w:rsidRPr="001133F0">
        <w:rPr>
          <w:rFonts w:ascii="Arial" w:eastAsia="Times New Roman" w:hAnsi="Arial" w:cs="Arial"/>
          <w:i/>
          <w:iCs/>
          <w:color w:val="000000"/>
          <w:sz w:val="20"/>
          <w:szCs w:val="20"/>
          <w:shd w:val="clear" w:color="auto" w:fill="FFFFFF"/>
        </w:rPr>
        <w:t xml:space="preserve">Police </w:t>
      </w:r>
      <w:proofErr w:type="gramStart"/>
      <w:r w:rsidRPr="001133F0">
        <w:rPr>
          <w:rFonts w:ascii="Arial" w:eastAsia="Times New Roman" w:hAnsi="Arial" w:cs="Arial"/>
          <w:i/>
          <w:iCs/>
          <w:color w:val="000000"/>
          <w:sz w:val="20"/>
          <w:szCs w:val="20"/>
          <w:shd w:val="clear" w:color="auto" w:fill="FFFFFF"/>
        </w:rPr>
        <w:t>And</w:t>
      </w:r>
      <w:proofErr w:type="gramEnd"/>
      <w:r w:rsidRPr="001133F0">
        <w:rPr>
          <w:rFonts w:ascii="Arial" w:eastAsia="Times New Roman" w:hAnsi="Arial" w:cs="Arial"/>
          <w:i/>
          <w:iCs/>
          <w:color w:val="000000"/>
          <w:sz w:val="20"/>
          <w:szCs w:val="20"/>
          <w:shd w:val="clear" w:color="auto" w:fill="FFFFFF"/>
        </w:rPr>
        <w:t xml:space="preserve"> Criminal Evidence Act 1984 (PACE) Codes Of Practice</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Available at: &lt;https://www.gov.uk/guidance/police-and-criminal-evidence-act-1984-pace-codes-of-practice&gt;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 xml:space="preserve">Jefferson, T., </w:t>
      </w:r>
      <w:proofErr w:type="spellStart"/>
      <w:r w:rsidRPr="001133F0">
        <w:rPr>
          <w:rFonts w:ascii="Arial" w:eastAsia="Times New Roman" w:hAnsi="Arial" w:cs="Arial"/>
          <w:color w:val="000000"/>
          <w:sz w:val="20"/>
          <w:szCs w:val="20"/>
          <w:shd w:val="clear" w:color="auto" w:fill="FFFFFF"/>
        </w:rPr>
        <w:t>n.d.</w:t>
      </w:r>
      <w:proofErr w:type="spellEnd"/>
      <w:r w:rsidRPr="001133F0">
        <w:rPr>
          <w:rFonts w:ascii="Arial" w:eastAsia="Times New Roman" w:hAnsi="Arial" w:cs="Arial"/>
          <w:color w:val="000000"/>
          <w:sz w:val="20"/>
          <w:szCs w:val="20"/>
          <w:shd w:val="clear" w:color="auto" w:fill="FFFFFF"/>
        </w:rPr>
        <w:t> </w:t>
      </w:r>
      <w:r w:rsidRPr="001133F0">
        <w:rPr>
          <w:rFonts w:ascii="Arial" w:eastAsia="Times New Roman" w:hAnsi="Arial" w:cs="Arial"/>
          <w:i/>
          <w:iCs/>
          <w:color w:val="000000"/>
          <w:sz w:val="20"/>
          <w:szCs w:val="20"/>
          <w:shd w:val="clear" w:color="auto" w:fill="FFFFFF"/>
        </w:rPr>
        <w:t xml:space="preserve">Policing The Riots: From Bristol And Brixton To Tottenham, Via </w:t>
      </w:r>
      <w:proofErr w:type="spellStart"/>
      <w:r w:rsidRPr="001133F0">
        <w:rPr>
          <w:rFonts w:ascii="Arial" w:eastAsia="Times New Roman" w:hAnsi="Arial" w:cs="Arial"/>
          <w:i/>
          <w:iCs/>
          <w:color w:val="000000"/>
          <w:sz w:val="20"/>
          <w:szCs w:val="20"/>
          <w:shd w:val="clear" w:color="auto" w:fill="FFFFFF"/>
        </w:rPr>
        <w:t>Toxteth</w:t>
      </w:r>
      <w:proofErr w:type="spellEnd"/>
      <w:r w:rsidRPr="001133F0">
        <w:rPr>
          <w:rFonts w:ascii="Arial" w:eastAsia="Times New Roman" w:hAnsi="Arial" w:cs="Arial"/>
          <w:i/>
          <w:iCs/>
          <w:color w:val="000000"/>
          <w:sz w:val="20"/>
          <w:szCs w:val="20"/>
          <w:shd w:val="clear" w:color="auto" w:fill="FFFFFF"/>
        </w:rPr>
        <w:t xml:space="preserve">, Handsworth, </w:t>
      </w:r>
      <w:proofErr w:type="spellStart"/>
      <w:r w:rsidRPr="001133F0">
        <w:rPr>
          <w:rFonts w:ascii="Arial" w:eastAsia="Times New Roman" w:hAnsi="Arial" w:cs="Arial"/>
          <w:i/>
          <w:iCs/>
          <w:color w:val="000000"/>
          <w:sz w:val="20"/>
          <w:szCs w:val="20"/>
          <w:shd w:val="clear" w:color="auto" w:fill="FFFFFF"/>
        </w:rPr>
        <w:t>Etc</w:t>
      </w:r>
      <w:proofErr w:type="spellEnd"/>
      <w:r w:rsidRPr="001133F0">
        <w:rPr>
          <w:rFonts w:ascii="Arial" w:eastAsia="Times New Roman" w:hAnsi="Arial" w:cs="Arial"/>
          <w:i/>
          <w:iCs/>
          <w:color w:val="000000"/>
          <w:sz w:val="20"/>
          <w:szCs w:val="20"/>
          <w:shd w:val="clear" w:color="auto" w:fill="FFFFFF"/>
        </w:rPr>
        <w:t xml:space="preserve"> | Centre For Crime And Justice Studies</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Crimeandjustice.org.uk. Available at: &lt;https://www.crimeandjustice.org.uk/publications/cjm/article/policing-riots-bristol-and-brixton-tottenham-toxteth-handsworth-etc&gt;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roofErr w:type="spellStart"/>
      <w:r w:rsidRPr="001133F0">
        <w:rPr>
          <w:rFonts w:ascii="Arial" w:eastAsia="Times New Roman" w:hAnsi="Arial" w:cs="Arial"/>
          <w:color w:val="000000"/>
          <w:sz w:val="20"/>
          <w:szCs w:val="20"/>
          <w:shd w:val="clear" w:color="auto" w:fill="FFFFFF"/>
        </w:rPr>
        <w:t>Lissaman</w:t>
      </w:r>
      <w:proofErr w:type="spellEnd"/>
      <w:r w:rsidRPr="001133F0">
        <w:rPr>
          <w:rFonts w:ascii="Arial" w:eastAsia="Times New Roman" w:hAnsi="Arial" w:cs="Arial"/>
          <w:color w:val="000000"/>
          <w:sz w:val="20"/>
          <w:szCs w:val="20"/>
          <w:shd w:val="clear" w:color="auto" w:fill="FFFFFF"/>
        </w:rPr>
        <w:t>, C., 2011. </w:t>
      </w:r>
      <w:r w:rsidRPr="001133F0">
        <w:rPr>
          <w:rFonts w:ascii="Arial" w:eastAsia="Times New Roman" w:hAnsi="Arial" w:cs="Arial"/>
          <w:i/>
          <w:iCs/>
          <w:color w:val="000000"/>
          <w:sz w:val="20"/>
          <w:szCs w:val="20"/>
          <w:shd w:val="clear" w:color="auto" w:fill="FFFFFF"/>
        </w:rPr>
        <w:t>Birmingham Six 'Were In The Wrong Place At The Wrong Time'</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BBC News. Available at: &lt;https://www.bbc.co.uk/news/uk-england-12664938&gt;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Murphy, N., 2017. </w:t>
      </w:r>
      <w:r w:rsidRPr="001133F0">
        <w:rPr>
          <w:rFonts w:ascii="Arial" w:eastAsia="Times New Roman" w:hAnsi="Arial" w:cs="Arial"/>
          <w:i/>
          <w:iCs/>
          <w:color w:val="000000"/>
          <w:sz w:val="20"/>
          <w:szCs w:val="20"/>
          <w:shd w:val="clear" w:color="auto" w:fill="FFFFFF"/>
        </w:rPr>
        <w:t>History Of PACE</w:t>
      </w:r>
      <w:r w:rsidRPr="001133F0">
        <w:rPr>
          <w:rFonts w:ascii="Arial" w:eastAsia="Times New Roman" w:hAnsi="Arial" w:cs="Arial"/>
          <w:color w:val="000000"/>
          <w:sz w:val="20"/>
          <w:szCs w:val="20"/>
          <w:shd w:val="clear" w:color="auto" w:fill="FFFFFF"/>
        </w:rPr>
        <w:t>. [PDF] Queen’s University Belfast, p.1. Available at: &lt;https://krw-law.ie/wp-content/uploads/2017/05/The-Role-of-a-Solicitor-in-the-Police-Station-PACE-IPLS-8.3.17.pdf&gt;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roofErr w:type="spellStart"/>
      <w:r w:rsidRPr="001133F0">
        <w:rPr>
          <w:rFonts w:ascii="Arial" w:eastAsia="Times New Roman" w:hAnsi="Arial" w:cs="Arial"/>
          <w:color w:val="000000"/>
          <w:sz w:val="20"/>
          <w:szCs w:val="20"/>
          <w:shd w:val="clear" w:color="auto" w:fill="FFFFFF"/>
        </w:rPr>
        <w:t>n.d.</w:t>
      </w:r>
      <w:proofErr w:type="spellEnd"/>
      <w:r w:rsidRPr="001133F0">
        <w:rPr>
          <w:rFonts w:ascii="Arial" w:eastAsia="Times New Roman" w:hAnsi="Arial" w:cs="Arial"/>
          <w:color w:val="000000"/>
          <w:sz w:val="20"/>
          <w:szCs w:val="20"/>
          <w:shd w:val="clear" w:color="auto" w:fill="FFFFFF"/>
        </w:rPr>
        <w:t> </w:t>
      </w:r>
      <w:r w:rsidRPr="001133F0">
        <w:rPr>
          <w:rFonts w:ascii="Arial" w:eastAsia="Times New Roman" w:hAnsi="Arial" w:cs="Arial"/>
          <w:i/>
          <w:iCs/>
          <w:color w:val="000000"/>
          <w:sz w:val="20"/>
          <w:szCs w:val="20"/>
          <w:shd w:val="clear" w:color="auto" w:fill="FFFFFF"/>
        </w:rPr>
        <w:t xml:space="preserve">The Role </w:t>
      </w:r>
      <w:proofErr w:type="gramStart"/>
      <w:r w:rsidRPr="001133F0">
        <w:rPr>
          <w:rFonts w:ascii="Arial" w:eastAsia="Times New Roman" w:hAnsi="Arial" w:cs="Arial"/>
          <w:i/>
          <w:iCs/>
          <w:color w:val="000000"/>
          <w:sz w:val="20"/>
          <w:szCs w:val="20"/>
          <w:shd w:val="clear" w:color="auto" w:fill="FFFFFF"/>
        </w:rPr>
        <w:t>And</w:t>
      </w:r>
      <w:proofErr w:type="gramEnd"/>
      <w:r w:rsidRPr="001133F0">
        <w:rPr>
          <w:rFonts w:ascii="Arial" w:eastAsia="Times New Roman" w:hAnsi="Arial" w:cs="Arial"/>
          <w:i/>
          <w:iCs/>
          <w:color w:val="000000"/>
          <w:sz w:val="20"/>
          <w:szCs w:val="20"/>
          <w:shd w:val="clear" w:color="auto" w:fill="FFFFFF"/>
        </w:rPr>
        <w:t xml:space="preserve"> Responsibilities Of The Police</w:t>
      </w:r>
      <w:r w:rsidRPr="001133F0">
        <w:rPr>
          <w:rFonts w:ascii="Arial" w:eastAsia="Times New Roman" w:hAnsi="Arial" w:cs="Arial"/>
          <w:color w:val="000000"/>
          <w:sz w:val="20"/>
          <w:szCs w:val="20"/>
          <w:shd w:val="clear" w:color="auto" w:fill="FFFFFF"/>
        </w:rPr>
        <w:t>. [PDF] Plymouth: Police Foundation, p.12. Available at: &lt;http://www.police-foundation.org.uk/2017/wp-content/uploads/2017/06/roles_and_resp.pdf&gt; [Accessed 1 December 2020].</w:t>
      </w: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p>
    <w:p w:rsidR="001133F0" w:rsidRPr="001133F0" w:rsidRDefault="001133F0" w:rsidP="001133F0">
      <w:pPr>
        <w:spacing w:after="0" w:line="240" w:lineRule="auto"/>
        <w:rPr>
          <w:rFonts w:ascii="Arial" w:eastAsia="Times New Roman" w:hAnsi="Arial" w:cs="Arial"/>
          <w:color w:val="000000"/>
          <w:sz w:val="20"/>
          <w:szCs w:val="20"/>
          <w:shd w:val="clear" w:color="auto" w:fill="FFFFFF"/>
        </w:rPr>
      </w:pPr>
      <w:r w:rsidRPr="001133F0">
        <w:rPr>
          <w:rFonts w:ascii="Arial" w:eastAsia="Times New Roman" w:hAnsi="Arial" w:cs="Arial"/>
          <w:color w:val="000000"/>
          <w:sz w:val="20"/>
          <w:szCs w:val="20"/>
          <w:shd w:val="clear" w:color="auto" w:fill="FFFFFF"/>
        </w:rPr>
        <w:t>Payton, M., 2016. </w:t>
      </w:r>
      <w:r w:rsidRPr="001133F0">
        <w:rPr>
          <w:rFonts w:ascii="Arial" w:eastAsia="Times New Roman" w:hAnsi="Arial" w:cs="Arial"/>
          <w:i/>
          <w:iCs/>
          <w:color w:val="000000"/>
          <w:sz w:val="20"/>
          <w:szCs w:val="20"/>
          <w:shd w:val="clear" w:color="auto" w:fill="FFFFFF"/>
        </w:rPr>
        <w:t>All You Need To Know About The 1974 Birmingham Pub Bombings</w:t>
      </w:r>
      <w:r w:rsidRPr="001133F0">
        <w:rPr>
          <w:rFonts w:ascii="Arial" w:eastAsia="Times New Roman" w:hAnsi="Arial" w:cs="Arial"/>
          <w:color w:val="000000"/>
          <w:sz w:val="20"/>
          <w:szCs w:val="20"/>
          <w:shd w:val="clear" w:color="auto" w:fill="FFFFFF"/>
        </w:rPr>
        <w:t>. [</w:t>
      </w:r>
      <w:proofErr w:type="gramStart"/>
      <w:r w:rsidRPr="001133F0">
        <w:rPr>
          <w:rFonts w:ascii="Arial" w:eastAsia="Times New Roman" w:hAnsi="Arial" w:cs="Arial"/>
          <w:color w:val="000000"/>
          <w:sz w:val="20"/>
          <w:szCs w:val="20"/>
          <w:shd w:val="clear" w:color="auto" w:fill="FFFFFF"/>
        </w:rPr>
        <w:t>online</w:t>
      </w:r>
      <w:proofErr w:type="gramEnd"/>
      <w:r w:rsidRPr="001133F0">
        <w:rPr>
          <w:rFonts w:ascii="Arial" w:eastAsia="Times New Roman" w:hAnsi="Arial" w:cs="Arial"/>
          <w:color w:val="000000"/>
          <w:sz w:val="20"/>
          <w:szCs w:val="20"/>
          <w:shd w:val="clear" w:color="auto" w:fill="FFFFFF"/>
        </w:rPr>
        <w:t>] The Independent. Available at: &lt;https://www.independent.co.uk/news/uk/home-news/birmingham-pub-bombings-1974-ira-who-are-birmingham-six-what-happened-attack-everything-you-need-know-a7059876.html&gt; [Accessed 1 December 2020].</w:t>
      </w:r>
    </w:p>
    <w:p w:rsidR="001133F0" w:rsidRPr="001133F0" w:rsidRDefault="001133F0" w:rsidP="001133F0">
      <w:pPr>
        <w:spacing w:after="0" w:line="240" w:lineRule="auto"/>
        <w:rPr>
          <w:rFonts w:eastAsia="Times New Roman" w:cs="Times New Roman"/>
          <w:shd w:val="clear" w:color="auto" w:fill="FFFFFF"/>
        </w:rPr>
      </w:pPr>
    </w:p>
    <w:p w:rsidR="001133F0" w:rsidRPr="001133F0" w:rsidRDefault="001133F0" w:rsidP="001133F0">
      <w:pPr>
        <w:spacing w:after="0" w:line="240" w:lineRule="auto"/>
        <w:rPr>
          <w:rFonts w:ascii="Arial" w:eastAsia="Times New Roman" w:hAnsi="Arial" w:cs="Arial"/>
          <w:sz w:val="20"/>
          <w:szCs w:val="20"/>
          <w:shd w:val="clear" w:color="auto" w:fill="FFFFFF"/>
        </w:rPr>
      </w:pPr>
      <w:r w:rsidRPr="001133F0">
        <w:rPr>
          <w:rFonts w:ascii="Arial" w:eastAsia="Times New Roman" w:hAnsi="Arial" w:cs="Arial"/>
          <w:sz w:val="20"/>
          <w:szCs w:val="20"/>
          <w:shd w:val="clear" w:color="auto" w:fill="FFFFFF"/>
        </w:rPr>
        <w:t xml:space="preserve">Vcp.e2bn.org. </w:t>
      </w:r>
      <w:proofErr w:type="spellStart"/>
      <w:r w:rsidRPr="001133F0">
        <w:rPr>
          <w:rFonts w:ascii="Arial" w:eastAsia="Times New Roman" w:hAnsi="Arial" w:cs="Arial"/>
          <w:sz w:val="20"/>
          <w:szCs w:val="20"/>
          <w:shd w:val="clear" w:color="auto" w:fill="FFFFFF"/>
        </w:rPr>
        <w:t>n.d.</w:t>
      </w:r>
      <w:proofErr w:type="spellEnd"/>
      <w:r w:rsidRPr="001133F0">
        <w:rPr>
          <w:rFonts w:ascii="Arial" w:eastAsia="Times New Roman" w:hAnsi="Arial" w:cs="Arial"/>
          <w:sz w:val="20"/>
          <w:szCs w:val="20"/>
          <w:shd w:val="clear" w:color="auto" w:fill="FFFFFF"/>
        </w:rPr>
        <w:t> </w:t>
      </w:r>
      <w:r w:rsidRPr="001133F0">
        <w:rPr>
          <w:rFonts w:ascii="Arial" w:eastAsia="Times New Roman" w:hAnsi="Arial" w:cs="Arial"/>
          <w:i/>
          <w:iCs/>
          <w:sz w:val="20"/>
          <w:szCs w:val="20"/>
          <w:shd w:val="clear" w:color="auto" w:fill="FFFFFF"/>
        </w:rPr>
        <w:t xml:space="preserve">The Development of </w:t>
      </w:r>
      <w:proofErr w:type="gramStart"/>
      <w:r w:rsidRPr="001133F0">
        <w:rPr>
          <w:rFonts w:ascii="Arial" w:eastAsia="Times New Roman" w:hAnsi="Arial" w:cs="Arial"/>
          <w:i/>
          <w:iCs/>
          <w:sz w:val="20"/>
          <w:szCs w:val="20"/>
          <w:shd w:val="clear" w:color="auto" w:fill="FFFFFF"/>
        </w:rPr>
        <w:t>A</w:t>
      </w:r>
      <w:proofErr w:type="gramEnd"/>
      <w:r w:rsidRPr="001133F0">
        <w:rPr>
          <w:rFonts w:ascii="Arial" w:eastAsia="Times New Roman" w:hAnsi="Arial" w:cs="Arial"/>
          <w:i/>
          <w:iCs/>
          <w:sz w:val="20"/>
          <w:szCs w:val="20"/>
          <w:shd w:val="clear" w:color="auto" w:fill="FFFFFF"/>
        </w:rPr>
        <w:t xml:space="preserve"> Police Force - Victorian Crime And Punishment From E2BN</w:t>
      </w:r>
      <w:r w:rsidRPr="001133F0">
        <w:rPr>
          <w:rFonts w:ascii="Arial" w:eastAsia="Times New Roman" w:hAnsi="Arial" w:cs="Arial"/>
          <w:sz w:val="20"/>
          <w:szCs w:val="20"/>
          <w:shd w:val="clear" w:color="auto" w:fill="FFFFFF"/>
        </w:rPr>
        <w:t>. [</w:t>
      </w:r>
      <w:proofErr w:type="gramStart"/>
      <w:r w:rsidRPr="001133F0">
        <w:rPr>
          <w:rFonts w:ascii="Arial" w:eastAsia="Times New Roman" w:hAnsi="Arial" w:cs="Arial"/>
          <w:sz w:val="20"/>
          <w:szCs w:val="20"/>
          <w:shd w:val="clear" w:color="auto" w:fill="FFFFFF"/>
        </w:rPr>
        <w:t>online</w:t>
      </w:r>
      <w:proofErr w:type="gramEnd"/>
      <w:r w:rsidRPr="001133F0">
        <w:rPr>
          <w:rFonts w:ascii="Arial" w:eastAsia="Times New Roman" w:hAnsi="Arial" w:cs="Arial"/>
          <w:sz w:val="20"/>
          <w:szCs w:val="20"/>
          <w:shd w:val="clear" w:color="auto" w:fill="FFFFFF"/>
        </w:rPr>
        <w:t>] Available at: &lt;http://vcp.e2bn.org/justice/page11377-the-development-of-a-police-force.html#:~:text=The%20first%20professional%20policemen%2C%20in</w:t>
      </w:r>
      <w:proofErr w:type="gramStart"/>
      <w:r w:rsidRPr="001133F0">
        <w:rPr>
          <w:rFonts w:ascii="Arial" w:eastAsia="Times New Roman" w:hAnsi="Arial" w:cs="Arial"/>
          <w:sz w:val="20"/>
          <w:szCs w:val="20"/>
          <w:shd w:val="clear" w:color="auto" w:fill="FFFFFF"/>
        </w:rPr>
        <w:t>,campaign</w:t>
      </w:r>
      <w:proofErr w:type="gramEnd"/>
      <w:r w:rsidRPr="001133F0">
        <w:rPr>
          <w:rFonts w:ascii="Arial" w:eastAsia="Times New Roman" w:hAnsi="Arial" w:cs="Arial"/>
          <w:sz w:val="20"/>
          <w:szCs w:val="20"/>
          <w:shd w:val="clear" w:color="auto" w:fill="FFFFFF"/>
        </w:rPr>
        <w:t>%20to%20improve%20public%20law.&gt; [Accessed 1 December 2020].</w:t>
      </w:r>
    </w:p>
    <w:p w:rsidR="001532E6" w:rsidRPr="00894088" w:rsidRDefault="001532E6" w:rsidP="001532E6">
      <w:pPr>
        <w:pStyle w:val="NoSpacing"/>
        <w:jc w:val="center"/>
        <w:rPr>
          <w:b/>
          <w:bCs/>
          <w:u w:val="single"/>
        </w:rPr>
      </w:pPr>
      <w:r w:rsidRPr="00894088">
        <w:rPr>
          <w:b/>
          <w:bCs/>
          <w:u w:val="single"/>
        </w:rPr>
        <w:lastRenderedPageBreak/>
        <w:t>Policing models and their impact on the wider audiences</w:t>
      </w:r>
    </w:p>
    <w:p w:rsidR="001532E6" w:rsidRDefault="001532E6" w:rsidP="001532E6">
      <w:pPr>
        <w:pStyle w:val="NoSpacing"/>
      </w:pPr>
    </w:p>
    <w:p w:rsidR="001532E6" w:rsidRPr="001532E6" w:rsidRDefault="001532E6" w:rsidP="001532E6">
      <w:pPr>
        <w:pStyle w:val="NoSpacing"/>
      </w:pPr>
      <w:r>
        <w:t>T</w:t>
      </w:r>
      <w:r w:rsidRPr="001532E6">
        <w:t>his essay is going to illustrate the differences in policing models along with their individual strengths and weaknesses in relation to the public and crime prevention. The strategy surrounding each model will be explored and the effectiveness of each model. The potential links between criminology and s</w:t>
      </w:r>
      <w:r w:rsidR="0018495D">
        <w:t xml:space="preserve">ociology will be examined alongside </w:t>
      </w:r>
      <w:r w:rsidRPr="001532E6">
        <w:t>methods used to build relationships within communities and reduce the rate of crime.</w:t>
      </w:r>
    </w:p>
    <w:p w:rsidR="001532E6" w:rsidRDefault="001532E6" w:rsidP="001532E6">
      <w:pPr>
        <w:pStyle w:val="NoSpacing"/>
      </w:pPr>
    </w:p>
    <w:p w:rsidR="001532E6" w:rsidRPr="001532E6" w:rsidRDefault="001532E6" w:rsidP="001532E6">
      <w:pPr>
        <w:pStyle w:val="NoSpacing"/>
      </w:pPr>
      <w:r w:rsidRPr="001532E6">
        <w:t xml:space="preserve">Policing consists of two forms of policing models, these are Problem-Oriented (POP) and Intelligence-Led Policing (ILP). Both models address crime in different and unique ways; however, although they are different in terms of their complexity and build, they essentially have a common objective. </w:t>
      </w:r>
    </w:p>
    <w:p w:rsidR="001532E6" w:rsidRPr="001532E6" w:rsidRDefault="0018495D" w:rsidP="001532E6">
      <w:pPr>
        <w:pStyle w:val="NoSpacing"/>
      </w:pPr>
      <w:r>
        <w:t>ILP</w:t>
      </w:r>
      <w:r w:rsidR="001532E6" w:rsidRPr="001532E6">
        <w:t xml:space="preserve"> addresses failings within the police; sourcing the patterns of crime by targeting the criminals rather than the crime itself, to collect more intelligence to disrupt criminal activities. </w:t>
      </w:r>
      <w:r>
        <w:t>ILP</w:t>
      </w:r>
      <w:r w:rsidR="001532E6" w:rsidRPr="001532E6">
        <w:t xml:space="preserve"> relies heavily on the analytical data collected on criminals and </w:t>
      </w:r>
      <w:r w:rsidR="00320500">
        <w:t>their organisation</w:t>
      </w:r>
      <w:r w:rsidR="001532E6" w:rsidRPr="001532E6">
        <w:t xml:space="preserve"> to aid its approach to criminal activity (Models of Policing, 2018).</w:t>
      </w:r>
    </w:p>
    <w:p w:rsidR="00856D9A" w:rsidRDefault="001532E6" w:rsidP="001532E6">
      <w:pPr>
        <w:pStyle w:val="NoSpacing"/>
      </w:pPr>
      <w:r w:rsidRPr="001532E6">
        <w:t xml:space="preserve">The core element surrounding </w:t>
      </w:r>
      <w:r w:rsidR="0018495D">
        <w:t>POP</w:t>
      </w:r>
      <w:r w:rsidRPr="001532E6">
        <w:t xml:space="preserve"> involves a having a more analytical approach when an issue is presented to law enforcement. To effectively establish this policing method, the focus would be to validate and further remove these instigating factors. </w:t>
      </w:r>
    </w:p>
    <w:p w:rsidR="0018495D" w:rsidRPr="001532E6" w:rsidRDefault="0018495D" w:rsidP="001532E6">
      <w:pPr>
        <w:pStyle w:val="NoSpacing"/>
      </w:pPr>
    </w:p>
    <w:p w:rsidR="001532E6" w:rsidRPr="001532E6" w:rsidRDefault="001532E6" w:rsidP="001532E6">
      <w:pPr>
        <w:pStyle w:val="NoSpacing"/>
      </w:pPr>
      <w:r w:rsidRPr="001532E6">
        <w:t xml:space="preserve">Two commonly used techniques utilised are known as the SARA approach and PROCTOR approach. </w:t>
      </w:r>
    </w:p>
    <w:p w:rsidR="001532E6" w:rsidRPr="001532E6" w:rsidRDefault="001532E6" w:rsidP="001532E6">
      <w:pPr>
        <w:pStyle w:val="NoSpacing"/>
      </w:pPr>
      <w:r w:rsidRPr="001532E6">
        <w:t xml:space="preserve">SARA approach requires a professional judgement and is best utilised within the police, as it allows for the breakdown of problems into four basic measures (Problem Solving, </w:t>
      </w:r>
      <w:proofErr w:type="spellStart"/>
      <w:r w:rsidRPr="001532E6">
        <w:t>n.d.</w:t>
      </w:r>
      <w:proofErr w:type="spellEnd"/>
      <w:r w:rsidRPr="001532E6">
        <w:t>).</w:t>
      </w:r>
    </w:p>
    <w:p w:rsidR="001532E6" w:rsidRDefault="001532E6" w:rsidP="001532E6">
      <w:pPr>
        <w:pStyle w:val="NoSpacing"/>
        <w:numPr>
          <w:ilvl w:val="0"/>
          <w:numId w:val="1"/>
        </w:numPr>
      </w:pPr>
      <w:r>
        <w:t>Scanning – identify the problem(s)</w:t>
      </w:r>
    </w:p>
    <w:p w:rsidR="001532E6" w:rsidRDefault="001532E6" w:rsidP="001532E6">
      <w:pPr>
        <w:pStyle w:val="NoSpacing"/>
        <w:numPr>
          <w:ilvl w:val="0"/>
          <w:numId w:val="1"/>
        </w:numPr>
      </w:pPr>
      <w:r>
        <w:t>Analysis – examine the problem(s)</w:t>
      </w:r>
    </w:p>
    <w:p w:rsidR="001532E6" w:rsidRDefault="001532E6" w:rsidP="001532E6">
      <w:pPr>
        <w:pStyle w:val="NoSpacing"/>
        <w:numPr>
          <w:ilvl w:val="0"/>
          <w:numId w:val="1"/>
        </w:numPr>
      </w:pPr>
      <w:r>
        <w:t>Response – find and implement a solution(s)</w:t>
      </w:r>
    </w:p>
    <w:p w:rsidR="001532E6" w:rsidRDefault="001532E6" w:rsidP="001532E6">
      <w:pPr>
        <w:pStyle w:val="NoSpacing"/>
        <w:numPr>
          <w:ilvl w:val="0"/>
          <w:numId w:val="1"/>
        </w:numPr>
      </w:pPr>
      <w:r>
        <w:t>Assessment – is the solution(s) effective</w:t>
      </w:r>
    </w:p>
    <w:p w:rsidR="001532E6" w:rsidRDefault="001532E6" w:rsidP="001532E6">
      <w:pPr>
        <w:pStyle w:val="NoSpacing"/>
      </w:pPr>
      <w:r w:rsidRPr="001532E6">
        <w:t xml:space="preserve">Although SARA is extremely user friendly, it can be applied within both basic and complex issues. </w:t>
      </w:r>
      <w:r>
        <w:t xml:space="preserve">SARA has also been criticised for oversimplifying larger known problems, causing officers to ignore the importance of a particular issue and exaggerate those that </w:t>
      </w:r>
      <w:r w:rsidRPr="001532E6">
        <w:t xml:space="preserve">would appear </w:t>
      </w:r>
      <w:r>
        <w:t xml:space="preserve">less important. This was identified as being a disadvantage to the model; however, because of this, other models have been developed such as the PROCTOR model </w:t>
      </w:r>
      <w:r w:rsidRPr="00400C86">
        <w:t>(</w:t>
      </w:r>
      <w:proofErr w:type="spellStart"/>
      <w:r w:rsidRPr="00400C86">
        <w:t>Borrion</w:t>
      </w:r>
      <w:proofErr w:type="spellEnd"/>
      <w:r w:rsidRPr="00400C86">
        <w:t xml:space="preserve"> et al., 2019</w:t>
      </w:r>
      <w:r>
        <w:t>, p.221</w:t>
      </w:r>
      <w:proofErr w:type="gramStart"/>
      <w:r>
        <w:t>,222</w:t>
      </w:r>
      <w:proofErr w:type="gramEnd"/>
      <w:r w:rsidRPr="00400C86">
        <w:t>)</w:t>
      </w:r>
      <w:r>
        <w:t>.</w:t>
      </w:r>
    </w:p>
    <w:p w:rsidR="001532E6" w:rsidRDefault="001532E6" w:rsidP="001532E6">
      <w:pPr>
        <w:pStyle w:val="NoSpacing"/>
        <w:numPr>
          <w:ilvl w:val="0"/>
          <w:numId w:val="2"/>
        </w:numPr>
      </w:pPr>
      <w:proofErr w:type="spellStart"/>
      <w:r w:rsidRPr="00400C86">
        <w:t>PROblem</w:t>
      </w:r>
      <w:proofErr w:type="spellEnd"/>
    </w:p>
    <w:p w:rsidR="001532E6" w:rsidRDefault="001532E6" w:rsidP="001532E6">
      <w:pPr>
        <w:pStyle w:val="NoSpacing"/>
        <w:numPr>
          <w:ilvl w:val="0"/>
          <w:numId w:val="2"/>
        </w:numPr>
      </w:pPr>
      <w:r w:rsidRPr="00400C86">
        <w:t>Cause</w:t>
      </w:r>
    </w:p>
    <w:p w:rsidR="001532E6" w:rsidRDefault="001532E6" w:rsidP="001532E6">
      <w:pPr>
        <w:pStyle w:val="NoSpacing"/>
        <w:numPr>
          <w:ilvl w:val="0"/>
          <w:numId w:val="2"/>
        </w:numPr>
      </w:pPr>
      <w:r w:rsidRPr="00400C86">
        <w:t xml:space="preserve">Tactic or Treatment </w:t>
      </w:r>
    </w:p>
    <w:p w:rsidR="001532E6" w:rsidRDefault="001532E6" w:rsidP="001532E6">
      <w:pPr>
        <w:pStyle w:val="NoSpacing"/>
        <w:numPr>
          <w:ilvl w:val="0"/>
          <w:numId w:val="2"/>
        </w:numPr>
      </w:pPr>
      <w:r w:rsidRPr="00400C86">
        <w:t>Output</w:t>
      </w:r>
    </w:p>
    <w:p w:rsidR="001532E6" w:rsidRDefault="001532E6" w:rsidP="001532E6">
      <w:pPr>
        <w:pStyle w:val="NoSpacing"/>
        <w:numPr>
          <w:ilvl w:val="0"/>
          <w:numId w:val="2"/>
        </w:numPr>
      </w:pPr>
      <w:r w:rsidRPr="00400C86">
        <w:t>Result</w:t>
      </w:r>
    </w:p>
    <w:p w:rsidR="001532E6" w:rsidRPr="00BF47FA" w:rsidRDefault="001532E6" w:rsidP="001532E6">
      <w:pPr>
        <w:pStyle w:val="NoSpacing"/>
      </w:pPr>
      <w:r w:rsidRPr="00BF47FA">
        <w:t>PROCTOR model is comprised of similar attributes to SARA; however, it is believed that it emphasises a consistent analysis throughout the total process. Regardless of the resemblance to SARA, PROCTOR has not been adopted by police</w:t>
      </w:r>
      <w:r w:rsidR="0018495D">
        <w:t>,</w:t>
      </w:r>
      <w:r w:rsidRPr="00BF47FA">
        <w:t xml:space="preserve"> unlike its counterpart. This was due to police preferring the easy to use structure of SARA</w:t>
      </w:r>
      <w:r w:rsidR="00BF47FA">
        <w:t>. As such this model is at a disadvantage due to the SARA’s simpler approach</w:t>
      </w:r>
      <w:r w:rsidRPr="00BF47FA">
        <w:t xml:space="preserve"> (Brandon, 2015). </w:t>
      </w:r>
    </w:p>
    <w:p w:rsidR="001532E6" w:rsidRDefault="001532E6" w:rsidP="001532E6">
      <w:pPr>
        <w:pStyle w:val="NoSpacing"/>
      </w:pPr>
    </w:p>
    <w:p w:rsidR="001532E6" w:rsidRDefault="001532E6" w:rsidP="001532E6">
      <w:pPr>
        <w:pStyle w:val="NoSpacing"/>
      </w:pPr>
      <w:r>
        <w:t>To effectively support investigation</w:t>
      </w:r>
      <w:r w:rsidR="0018495D">
        <w:t>s</w:t>
      </w:r>
      <w:r>
        <w:t xml:space="preserve">, intelligence plays a vital role determining the course of action to be taken. Although POP provides a simpler, easy to understand approach to problem-solving. ILP offers a wider view of the issues and a more detailed understanding of larger problems. </w:t>
      </w:r>
    </w:p>
    <w:p w:rsidR="001532E6" w:rsidRDefault="001532E6" w:rsidP="001532E6">
      <w:pPr>
        <w:pStyle w:val="NoSpacing"/>
      </w:pPr>
      <w:r>
        <w:t xml:space="preserve">The National Intelligence Model (NIM) </w:t>
      </w:r>
      <w:r w:rsidR="00856D9A">
        <w:t xml:space="preserve">is an analytical product that </w:t>
      </w:r>
      <w:r>
        <w:t xml:space="preserve">provides the police with a structured approach to investigations allowing information to be converted into actionable intelligence. The process consists of information being processed via serval stages of the decision-making cycle to produce intelligence that can be acted upon. The stages in which the information </w:t>
      </w:r>
      <w:r w:rsidR="0018495D">
        <w:t>is</w:t>
      </w:r>
      <w:r>
        <w:t xml:space="preserve"> processed are:</w:t>
      </w:r>
    </w:p>
    <w:p w:rsidR="001532E6" w:rsidRDefault="001532E6" w:rsidP="001532E6">
      <w:pPr>
        <w:pStyle w:val="NoSpacing"/>
        <w:numPr>
          <w:ilvl w:val="0"/>
          <w:numId w:val="3"/>
        </w:numPr>
      </w:pPr>
      <w:r>
        <w:lastRenderedPageBreak/>
        <w:t>Setting a strategic path</w:t>
      </w:r>
    </w:p>
    <w:p w:rsidR="001532E6" w:rsidRDefault="001532E6" w:rsidP="001532E6">
      <w:pPr>
        <w:pStyle w:val="NoSpacing"/>
        <w:numPr>
          <w:ilvl w:val="0"/>
          <w:numId w:val="3"/>
        </w:numPr>
      </w:pPr>
      <w:r>
        <w:t>Decision-making via information gathered</w:t>
      </w:r>
    </w:p>
    <w:p w:rsidR="001532E6" w:rsidRDefault="001532E6" w:rsidP="001532E6">
      <w:pPr>
        <w:pStyle w:val="NoSpacing"/>
        <w:numPr>
          <w:ilvl w:val="0"/>
          <w:numId w:val="3"/>
        </w:numPr>
      </w:pPr>
      <w:r>
        <w:t>Allocating resources</w:t>
      </w:r>
    </w:p>
    <w:p w:rsidR="001532E6" w:rsidRDefault="001532E6" w:rsidP="001532E6">
      <w:pPr>
        <w:pStyle w:val="NoSpacing"/>
        <w:numPr>
          <w:ilvl w:val="0"/>
          <w:numId w:val="3"/>
        </w:numPr>
      </w:pPr>
      <w:r>
        <w:t>Development of tactical plans</w:t>
      </w:r>
    </w:p>
    <w:p w:rsidR="001532E6" w:rsidRDefault="001532E6" w:rsidP="001532E6">
      <w:pPr>
        <w:pStyle w:val="NoSpacing"/>
        <w:numPr>
          <w:ilvl w:val="0"/>
          <w:numId w:val="3"/>
        </w:numPr>
      </w:pPr>
      <w:r>
        <w:t>Tasking and co-ordinating action</w:t>
      </w:r>
    </w:p>
    <w:p w:rsidR="001532E6" w:rsidRDefault="001532E6" w:rsidP="001532E6">
      <w:pPr>
        <w:pStyle w:val="NoSpacing"/>
      </w:pPr>
      <w:r>
        <w:t>Althou</w:t>
      </w:r>
      <w:r w:rsidR="0018495D">
        <w:t>gh the model provides structure;</w:t>
      </w:r>
      <w:r>
        <w:t xml:space="preserve"> throughout the police force within the UK, development of the model can be at various stages depending on the force. This </w:t>
      </w:r>
      <w:r w:rsidR="0018495D">
        <w:t>can cause information to be mis</w:t>
      </w:r>
      <w:r w:rsidR="00320500">
        <w:t>interpreted and inconsistent</w:t>
      </w:r>
      <w:r>
        <w:t xml:space="preserve"> </w:t>
      </w:r>
      <w:r w:rsidRPr="00B846E6">
        <w:t>(</w:t>
      </w:r>
      <w:proofErr w:type="spellStart"/>
      <w:r w:rsidRPr="00B846E6">
        <w:t>Keningale</w:t>
      </w:r>
      <w:proofErr w:type="spellEnd"/>
      <w:r w:rsidRPr="00B846E6">
        <w:t>, 2020)</w:t>
      </w:r>
      <w:r>
        <w:t xml:space="preserve">.   </w:t>
      </w:r>
    </w:p>
    <w:p w:rsidR="001532E6" w:rsidRDefault="001532E6" w:rsidP="001532E6">
      <w:pPr>
        <w:pStyle w:val="NoSpacing"/>
      </w:pPr>
    </w:p>
    <w:p w:rsidR="001532E6" w:rsidRDefault="001532E6" w:rsidP="001532E6">
      <w:pPr>
        <w:pStyle w:val="NoSpacing"/>
      </w:pPr>
      <w:r>
        <w:t xml:space="preserve">Policing within a contemporary society unveils more complex patterns of crime that are being committed, with the use of technology being at the forefront. Although official statistics present a decline of police recorded crime, the complexity of such crime continues to rise. With advancements in technology aiding cybercrime, political uncertainty and disagreement, distrust of the police growing within the public and the use of social media to widespread police misconduct. This presents an unprecedented risk towards social and organisational unrest and uncertainty </w:t>
      </w:r>
      <w:r w:rsidRPr="00596B14">
        <w:t>(The key challenges facing UK policing today, 2016)</w:t>
      </w:r>
      <w:r>
        <w:t xml:space="preserve">. </w:t>
      </w:r>
    </w:p>
    <w:p w:rsidR="001532E6" w:rsidRDefault="001532E6" w:rsidP="001532E6">
      <w:pPr>
        <w:pStyle w:val="NoSpacing"/>
      </w:pPr>
    </w:p>
    <w:p w:rsidR="001532E6" w:rsidRPr="00856D9A" w:rsidRDefault="001532E6" w:rsidP="001532E6">
      <w:pPr>
        <w:pStyle w:val="NoSpacing"/>
      </w:pPr>
      <w:r w:rsidRPr="00856D9A">
        <w:t>Further investigations have established the core routes of crime within modern society, and are related to three fundamental categories:</w:t>
      </w:r>
    </w:p>
    <w:p w:rsidR="001532E6" w:rsidRDefault="001532E6" w:rsidP="001532E6">
      <w:pPr>
        <w:pStyle w:val="NoSpacing"/>
        <w:numPr>
          <w:ilvl w:val="0"/>
          <w:numId w:val="4"/>
        </w:numPr>
      </w:pPr>
      <w:r>
        <w:t>Economic Factors</w:t>
      </w:r>
    </w:p>
    <w:p w:rsidR="001532E6" w:rsidRDefault="001532E6" w:rsidP="001532E6">
      <w:pPr>
        <w:pStyle w:val="NoSpacing"/>
        <w:numPr>
          <w:ilvl w:val="0"/>
          <w:numId w:val="4"/>
        </w:numPr>
      </w:pPr>
      <w:r>
        <w:t>Social Environment</w:t>
      </w:r>
    </w:p>
    <w:p w:rsidR="001532E6" w:rsidRDefault="001532E6" w:rsidP="001532E6">
      <w:pPr>
        <w:pStyle w:val="NoSpacing"/>
        <w:numPr>
          <w:ilvl w:val="0"/>
          <w:numId w:val="4"/>
        </w:numPr>
      </w:pPr>
      <w:r>
        <w:t>Family Structures</w:t>
      </w:r>
    </w:p>
    <w:p w:rsidR="001532E6" w:rsidRPr="00856D9A" w:rsidRDefault="001532E6" w:rsidP="001532E6">
      <w:pPr>
        <w:pStyle w:val="NoSpacing"/>
      </w:pPr>
      <w:r>
        <w:t xml:space="preserve">Crimes of today have been heavily linked to the conditions of children within communities. The link is said to be connected to a lack of resources that lead to unnecessary stress being placed onto a family. This can result significantly towards a child’s physical, intellectual, and emotional well-being </w:t>
      </w:r>
      <w:r w:rsidRPr="00856D9A">
        <w:t>and development into adulthood. Multiple factors must be taken into consideration when seeking the route cause to criminal activity and how these factors can be addressed at their early stages. Factors such as poverty, racism, family violence, parental and community negligence and complications at school are proven to have adverse effects on youth’s future life choices. Unemployment plays a significant role both in terms of crime and the connection between lack of resources, which in turn leads to crime’s being committed (The Root Causes of Crime, 1996, p.2</w:t>
      </w:r>
      <w:proofErr w:type="gramStart"/>
      <w:r w:rsidRPr="00856D9A">
        <w:t>,3,6</w:t>
      </w:r>
      <w:proofErr w:type="gramEnd"/>
      <w:r w:rsidRPr="00856D9A">
        <w:t xml:space="preserve">).  </w:t>
      </w:r>
    </w:p>
    <w:p w:rsidR="001532E6" w:rsidRPr="00856D9A" w:rsidRDefault="001532E6" w:rsidP="001532E6">
      <w:pPr>
        <w:pStyle w:val="NoSpacing"/>
      </w:pPr>
    </w:p>
    <w:p w:rsidR="001532E6" w:rsidRPr="00856D9A" w:rsidRDefault="001532E6" w:rsidP="001532E6">
      <w:pPr>
        <w:pStyle w:val="NoSpacing"/>
      </w:pPr>
      <w:r w:rsidRPr="00856D9A">
        <w:t xml:space="preserve">The constitutional role of police is to prevent crime and protect the public; however, within </w:t>
      </w:r>
      <w:r w:rsidR="00856D9A" w:rsidRPr="00856D9A">
        <w:t>a world</w:t>
      </w:r>
      <w:r w:rsidRPr="00856D9A">
        <w:t xml:space="preserve"> continuously adapting, the role and responsibilities of a police officer is becoming more widespread. Early interventions from police can aid in the reduction of future crimes and help build strong relationships with communities. With the demands and expectations of policing becoming ever more apparent, the case for early intervention is becoming more vital. The early intervention foundation (EIF) is a police programme that aims to act upon problems for children and families before the effects of such become irreversible. </w:t>
      </w:r>
      <w:r w:rsidR="0018495D">
        <w:t>EIF</w:t>
      </w:r>
      <w:r w:rsidRPr="00856D9A">
        <w:t xml:space="preserve"> aims to provide reassurance by promoting safety within communities, improve the futures of current and next generations and maintain a healthy and emotional well-being. This intervention should assist with the reduction of future and current crime rates whilst providing less of a demand on services such as the police (Early Intervention Strategy, </w:t>
      </w:r>
      <w:proofErr w:type="spellStart"/>
      <w:r w:rsidRPr="00856D9A">
        <w:t>n.d.</w:t>
      </w:r>
      <w:proofErr w:type="spellEnd"/>
      <w:r w:rsidRPr="00856D9A">
        <w:t>).</w:t>
      </w:r>
    </w:p>
    <w:p w:rsidR="001532E6" w:rsidRPr="00856D9A" w:rsidRDefault="001532E6" w:rsidP="001532E6">
      <w:pPr>
        <w:pStyle w:val="NoSpacing"/>
      </w:pPr>
    </w:p>
    <w:p w:rsidR="001532E6" w:rsidRPr="00856D9A" w:rsidRDefault="00320500" w:rsidP="001532E6">
      <w:pPr>
        <w:pStyle w:val="NoSpacing"/>
      </w:pPr>
      <w:r>
        <w:t>B</w:t>
      </w:r>
      <w:r w:rsidR="001532E6" w:rsidRPr="00856D9A">
        <w:t xml:space="preserve">etter understanding of the sociological impacts that could lead to crime, allows for early prevention and adaptation to the way in which criminals are dealt with. There is a clear link between sociology and criminology; however, it is stated that crime is a socially constructed behaviour that deviates from the social norms. This behaviour is defined illegal and is not accepted by the wider sociological group. It is believed that crime is committed for the benefits of doing so, which outweighs the foreseen consequences. In a response to this theory, by providing more and inflexible punishment, the benefits will no longer be foreseen as outweighing the consequences. This should in theory, </w:t>
      </w:r>
      <w:r w:rsidR="001532E6" w:rsidRPr="00856D9A">
        <w:lastRenderedPageBreak/>
        <w:t>prevent the occurrence of crime (How does Criminology help our understanding of crime and criminals, 2018).</w:t>
      </w:r>
    </w:p>
    <w:p w:rsidR="001532E6" w:rsidRDefault="001532E6" w:rsidP="001532E6">
      <w:pPr>
        <w:pStyle w:val="NoSpacing"/>
      </w:pPr>
      <w:r>
        <w:br w:type="page"/>
      </w:r>
    </w:p>
    <w:p w:rsidR="001532E6" w:rsidRPr="00D75362" w:rsidRDefault="001532E6" w:rsidP="001532E6">
      <w:pPr>
        <w:pStyle w:val="NoSpacing"/>
        <w:jc w:val="center"/>
        <w:rPr>
          <w:b/>
          <w:bCs/>
          <w:sz w:val="40"/>
          <w:szCs w:val="40"/>
          <w:u w:val="single"/>
        </w:rPr>
      </w:pPr>
      <w:r w:rsidRPr="00D75362">
        <w:rPr>
          <w:b/>
          <w:bCs/>
          <w:sz w:val="40"/>
          <w:szCs w:val="40"/>
          <w:u w:val="single"/>
        </w:rPr>
        <w:lastRenderedPageBreak/>
        <w:t>Bibliography</w:t>
      </w:r>
    </w:p>
    <w:p w:rsidR="001532E6" w:rsidRDefault="001532E6" w:rsidP="001532E6">
      <w:pPr>
        <w:pStyle w:val="NoSpacing"/>
      </w:pPr>
    </w:p>
    <w:p w:rsidR="001532E6" w:rsidRDefault="001532E6" w:rsidP="001532E6">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1996. </w:t>
      </w:r>
      <w:r>
        <w:rPr>
          <w:rFonts w:ascii="Arial" w:hAnsi="Arial" w:cs="Arial"/>
          <w:i/>
          <w:iCs/>
          <w:color w:val="000000"/>
          <w:sz w:val="20"/>
          <w:szCs w:val="20"/>
          <w:shd w:val="clear" w:color="auto" w:fill="FFFFFF"/>
        </w:rPr>
        <w:t xml:space="preserve">The Root Causes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Crime</w:t>
      </w:r>
      <w:r>
        <w:rPr>
          <w:rFonts w:ascii="Arial" w:hAnsi="Arial" w:cs="Arial"/>
          <w:color w:val="000000"/>
          <w:sz w:val="20"/>
          <w:szCs w:val="20"/>
          <w:shd w:val="clear" w:color="auto" w:fill="FFFFFF"/>
        </w:rPr>
        <w:t>. [PDF] CS&amp;CPC, pp.2</w:t>
      </w:r>
      <w:proofErr w:type="gramStart"/>
      <w:r>
        <w:rPr>
          <w:rFonts w:ascii="Arial" w:hAnsi="Arial" w:cs="Arial"/>
          <w:color w:val="000000"/>
          <w:sz w:val="20"/>
          <w:szCs w:val="20"/>
          <w:shd w:val="clear" w:color="auto" w:fill="FFFFFF"/>
        </w:rPr>
        <w:t>,3,6</w:t>
      </w:r>
      <w:proofErr w:type="gramEnd"/>
      <w:r>
        <w:rPr>
          <w:rFonts w:ascii="Arial" w:hAnsi="Arial" w:cs="Arial"/>
          <w:color w:val="000000"/>
          <w:sz w:val="20"/>
          <w:szCs w:val="20"/>
          <w:shd w:val="clear" w:color="auto" w:fill="FFFFFF"/>
        </w:rPr>
        <w:t>. Available at: &lt;http://preventingcrime.ca/wp-content/uploads/2014/08/Causes_of_Crime.pdf&gt; [Accessed 3 December 2020].</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Borrion</w:t>
      </w:r>
      <w:proofErr w:type="spellEnd"/>
      <w:r>
        <w:rPr>
          <w:rFonts w:ascii="Arial" w:hAnsi="Arial" w:cs="Arial"/>
          <w:color w:val="000000"/>
          <w:sz w:val="20"/>
          <w:szCs w:val="20"/>
          <w:shd w:val="clear" w:color="auto" w:fill="FFFFFF"/>
        </w:rPr>
        <w:t xml:space="preserve">, H., </w:t>
      </w:r>
      <w:proofErr w:type="spellStart"/>
      <w:r>
        <w:rPr>
          <w:rFonts w:ascii="Arial" w:hAnsi="Arial" w:cs="Arial"/>
          <w:color w:val="000000"/>
          <w:sz w:val="20"/>
          <w:szCs w:val="20"/>
          <w:shd w:val="clear" w:color="auto" w:fill="FFFFFF"/>
        </w:rPr>
        <w:t>Ekblom</w:t>
      </w:r>
      <w:proofErr w:type="spellEnd"/>
      <w:r>
        <w:rPr>
          <w:rFonts w:ascii="Arial" w:hAnsi="Arial" w:cs="Arial"/>
          <w:color w:val="000000"/>
          <w:sz w:val="20"/>
          <w:szCs w:val="20"/>
          <w:shd w:val="clear" w:color="auto" w:fill="FFFFFF"/>
        </w:rPr>
        <w:t xml:space="preserve">, P., </w:t>
      </w:r>
      <w:proofErr w:type="spellStart"/>
      <w:r>
        <w:rPr>
          <w:rFonts w:ascii="Arial" w:hAnsi="Arial" w:cs="Arial"/>
          <w:color w:val="000000"/>
          <w:sz w:val="20"/>
          <w:szCs w:val="20"/>
          <w:shd w:val="clear" w:color="auto" w:fill="FFFFFF"/>
        </w:rPr>
        <w:t>Akrajeh</w:t>
      </w:r>
      <w:proofErr w:type="spellEnd"/>
      <w:r>
        <w:rPr>
          <w:rFonts w:ascii="Arial" w:hAnsi="Arial" w:cs="Arial"/>
          <w:color w:val="000000"/>
          <w:sz w:val="20"/>
          <w:szCs w:val="20"/>
          <w:shd w:val="clear" w:color="auto" w:fill="FFFFFF"/>
        </w:rPr>
        <w:t xml:space="preserve">, D., </w:t>
      </w:r>
      <w:proofErr w:type="spellStart"/>
      <w:r>
        <w:rPr>
          <w:rFonts w:ascii="Arial" w:hAnsi="Arial" w:cs="Arial"/>
          <w:color w:val="000000"/>
          <w:sz w:val="20"/>
          <w:szCs w:val="20"/>
          <w:shd w:val="clear" w:color="auto" w:fill="FFFFFF"/>
        </w:rPr>
        <w:t>Borrion</w:t>
      </w:r>
      <w:proofErr w:type="spellEnd"/>
      <w:r>
        <w:rPr>
          <w:rFonts w:ascii="Arial" w:hAnsi="Arial" w:cs="Arial"/>
          <w:color w:val="000000"/>
          <w:sz w:val="20"/>
          <w:szCs w:val="20"/>
          <w:shd w:val="clear" w:color="auto" w:fill="FFFFFF"/>
        </w:rPr>
        <w:t xml:space="preserve">, A., Keane, A., Koch, D., </w:t>
      </w:r>
      <w:proofErr w:type="spellStart"/>
      <w:r>
        <w:rPr>
          <w:rFonts w:ascii="Arial" w:hAnsi="Arial" w:cs="Arial"/>
          <w:color w:val="000000"/>
          <w:sz w:val="20"/>
          <w:szCs w:val="20"/>
          <w:shd w:val="clear" w:color="auto" w:fill="FFFFFF"/>
        </w:rPr>
        <w:t>Mitchener-Nissen</w:t>
      </w:r>
      <w:proofErr w:type="spellEnd"/>
      <w:r>
        <w:rPr>
          <w:rFonts w:ascii="Arial" w:hAnsi="Arial" w:cs="Arial"/>
          <w:color w:val="000000"/>
          <w:sz w:val="20"/>
          <w:szCs w:val="20"/>
          <w:shd w:val="clear" w:color="auto" w:fill="FFFFFF"/>
        </w:rPr>
        <w:t xml:space="preserve">, T. and </w:t>
      </w:r>
      <w:proofErr w:type="spellStart"/>
      <w:r>
        <w:rPr>
          <w:rFonts w:ascii="Arial" w:hAnsi="Arial" w:cs="Arial"/>
          <w:color w:val="000000"/>
          <w:sz w:val="20"/>
          <w:szCs w:val="20"/>
          <w:shd w:val="clear" w:color="auto" w:fill="FFFFFF"/>
        </w:rPr>
        <w:t>Toubaline</w:t>
      </w:r>
      <w:proofErr w:type="spellEnd"/>
      <w:r>
        <w:rPr>
          <w:rFonts w:ascii="Arial" w:hAnsi="Arial" w:cs="Arial"/>
          <w:color w:val="000000"/>
          <w:sz w:val="20"/>
          <w:szCs w:val="20"/>
          <w:shd w:val="clear" w:color="auto" w:fill="FFFFFF"/>
        </w:rPr>
        <w:t>, S., 2019. </w:t>
      </w:r>
      <w:r>
        <w:rPr>
          <w:rFonts w:ascii="Arial" w:hAnsi="Arial" w:cs="Arial"/>
          <w:i/>
          <w:iCs/>
          <w:color w:val="000000"/>
          <w:sz w:val="20"/>
          <w:szCs w:val="20"/>
          <w:shd w:val="clear" w:color="auto" w:fill="FFFFFF"/>
        </w:rPr>
        <w:t xml:space="preserve">The British Journal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Criminology</w:t>
      </w:r>
      <w:r>
        <w:rPr>
          <w:rFonts w:ascii="Arial" w:hAnsi="Arial" w:cs="Arial"/>
          <w:color w:val="000000"/>
          <w:sz w:val="20"/>
          <w:szCs w:val="20"/>
          <w:shd w:val="clear" w:color="auto" w:fill="FFFFFF"/>
        </w:rPr>
        <w:t>. 60th ed. Oxford: Oxford University Press, pp.221</w:t>
      </w:r>
      <w:proofErr w:type="gramStart"/>
      <w:r>
        <w:rPr>
          <w:rFonts w:ascii="Arial" w:hAnsi="Arial" w:cs="Arial"/>
          <w:color w:val="000000"/>
          <w:sz w:val="20"/>
          <w:szCs w:val="20"/>
          <w:shd w:val="clear" w:color="auto" w:fill="FFFFFF"/>
        </w:rPr>
        <w:t>,222</w:t>
      </w:r>
      <w:proofErr w:type="gramEnd"/>
      <w:r>
        <w:rPr>
          <w:rFonts w:ascii="Arial" w:hAnsi="Arial" w:cs="Arial"/>
          <w:color w:val="000000"/>
          <w:sz w:val="20"/>
          <w:szCs w:val="20"/>
          <w:shd w:val="clear" w:color="auto" w:fill="FFFFFF"/>
        </w:rPr>
        <w:t>.</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pPr>
      <w:r>
        <w:rPr>
          <w:rFonts w:ascii="Arial" w:hAnsi="Arial" w:cs="Arial"/>
          <w:color w:val="000000"/>
          <w:sz w:val="20"/>
          <w:szCs w:val="20"/>
          <w:shd w:val="clear" w:color="auto" w:fill="FFFFFF"/>
        </w:rPr>
        <w:t>Brandon, D., 2015. </w:t>
      </w:r>
      <w:r>
        <w:rPr>
          <w:rFonts w:ascii="Arial" w:hAnsi="Arial" w:cs="Arial"/>
          <w:i/>
          <w:iCs/>
          <w:color w:val="000000"/>
          <w:sz w:val="20"/>
          <w:szCs w:val="20"/>
          <w:shd w:val="clear" w:color="auto" w:fill="FFFFFF"/>
        </w:rPr>
        <w:t xml:space="preserve">The Use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Effectiveness Of Problem-Oriented Policing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Inquiries Journal. Available at: &lt;http://www.inquiriesjournal.com/articles/1028/the-use-and-effectiveness-of-problem-oriented-policing&gt; [Accessed 3 December 2020].</w:t>
      </w:r>
    </w:p>
    <w:p w:rsidR="001532E6" w:rsidRDefault="001532E6" w:rsidP="001532E6">
      <w:pPr>
        <w:pStyle w:val="NoSpacing"/>
      </w:pPr>
    </w:p>
    <w:p w:rsidR="001532E6" w:rsidRDefault="001532E6" w:rsidP="001532E6">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Durham.police.uk.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Problem Solving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&lt;https://www.durham.police.uk/Information-and-advice/Pages/Problem-Solving.aspx&gt; [Accessed 3 December 2020].</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Keningale</w:t>
      </w:r>
      <w:proofErr w:type="spellEnd"/>
      <w:r>
        <w:rPr>
          <w:rFonts w:ascii="Arial" w:hAnsi="Arial" w:cs="Arial"/>
          <w:color w:val="000000"/>
          <w:sz w:val="20"/>
          <w:szCs w:val="20"/>
          <w:shd w:val="clear" w:color="auto" w:fill="FFFFFF"/>
        </w:rPr>
        <w:t>, P., 2020. </w:t>
      </w:r>
      <w:r>
        <w:rPr>
          <w:rFonts w:ascii="Arial" w:hAnsi="Arial" w:cs="Arial"/>
          <w:i/>
          <w:iCs/>
          <w:color w:val="000000"/>
          <w:sz w:val="20"/>
          <w:szCs w:val="20"/>
          <w:shd w:val="clear" w:color="auto" w:fill="FFFFFF"/>
        </w:rPr>
        <w:t>The National Intelligence Model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BSC Policing Network. Available at: &lt;https://bscpolicingnetwork.com/2020/05/26/the-national-intelligence-model/#:~:text=The%20NIM%20is%20a%20business,turn%20this%20into%20actionable%20intelligence.&amp;text=Making%20decisions%20through%20the%20gathering,Tasking%20and%20co%20ordinating%20activity&gt; [Accessed 3 December 2020].</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Early Intervention Strategy</w:t>
      </w:r>
      <w:r>
        <w:rPr>
          <w:rFonts w:ascii="Arial" w:hAnsi="Arial" w:cs="Arial"/>
          <w:color w:val="000000"/>
          <w:sz w:val="20"/>
          <w:szCs w:val="20"/>
          <w:shd w:val="clear" w:color="auto" w:fill="FFFFFF"/>
        </w:rPr>
        <w:t>. [PDF] Humberside Police, pp.1</w:t>
      </w:r>
      <w:proofErr w:type="gramStart"/>
      <w:r>
        <w:rPr>
          <w:rFonts w:ascii="Arial" w:hAnsi="Arial" w:cs="Arial"/>
          <w:color w:val="000000"/>
          <w:sz w:val="20"/>
          <w:szCs w:val="20"/>
          <w:shd w:val="clear" w:color="auto" w:fill="FFFFFF"/>
        </w:rPr>
        <w:t>,2,5,6</w:t>
      </w:r>
      <w:proofErr w:type="gramEnd"/>
      <w:r>
        <w:rPr>
          <w:rFonts w:ascii="Arial" w:hAnsi="Arial" w:cs="Arial"/>
          <w:color w:val="000000"/>
          <w:sz w:val="20"/>
          <w:szCs w:val="20"/>
          <w:shd w:val="clear" w:color="auto" w:fill="FFFFFF"/>
        </w:rPr>
        <w:t>. Available at: &lt;https://www.humberside.police.uk/sites/default/files/EISweb.pdf&gt; [Accessed 3 December 2020].</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UKEssays.com. 2018. </w:t>
      </w:r>
      <w:r>
        <w:rPr>
          <w:rFonts w:ascii="Arial" w:hAnsi="Arial" w:cs="Arial"/>
          <w:i/>
          <w:iCs/>
          <w:color w:val="000000"/>
          <w:sz w:val="20"/>
          <w:szCs w:val="20"/>
          <w:shd w:val="clear" w:color="auto" w:fill="FFFFFF"/>
        </w:rPr>
        <w:t xml:space="preserve">How Does Criminology Help Our Understanding Of Crime And </w:t>
      </w:r>
      <w:proofErr w:type="gramStart"/>
      <w:r>
        <w:rPr>
          <w:rFonts w:ascii="Arial" w:hAnsi="Arial" w:cs="Arial"/>
          <w:i/>
          <w:iCs/>
          <w:color w:val="000000"/>
          <w:sz w:val="20"/>
          <w:szCs w:val="20"/>
          <w:shd w:val="clear" w:color="auto" w:fill="FFFFFF"/>
        </w:rPr>
        <w:t>Criminals</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&lt;https://www.ukessays.com/essays/criminology/how-does-criminology-help-our-understanding-of-crime-and-criminals-criminology-essay.php&gt; [Accessed 3 December 2020].</w:t>
      </w:r>
    </w:p>
    <w:p w:rsidR="001532E6" w:rsidRDefault="001532E6" w:rsidP="001532E6">
      <w:pPr>
        <w:pStyle w:val="NoSpacing"/>
        <w:rPr>
          <w:rFonts w:ascii="Arial" w:hAnsi="Arial" w:cs="Arial"/>
          <w:color w:val="000000"/>
          <w:sz w:val="20"/>
          <w:szCs w:val="20"/>
          <w:shd w:val="clear" w:color="auto" w:fill="FFFFFF"/>
        </w:rPr>
      </w:pPr>
    </w:p>
    <w:p w:rsidR="001532E6" w:rsidRDefault="001532E6" w:rsidP="001532E6">
      <w:pPr>
        <w:pStyle w:val="NoSpacing"/>
        <w:rPr>
          <w:rFonts w:ascii="Arial" w:hAnsi="Arial" w:cs="Arial"/>
          <w:color w:val="000000"/>
          <w:sz w:val="20"/>
          <w:szCs w:val="20"/>
          <w:shd w:val="clear" w:color="auto" w:fill="FFFFFF"/>
        </w:rPr>
      </w:pPr>
      <w:r>
        <w:rPr>
          <w:rFonts w:ascii="Arial" w:hAnsi="Arial" w:cs="Arial"/>
          <w:color w:val="000000"/>
          <w:sz w:val="20"/>
          <w:szCs w:val="20"/>
          <w:shd w:val="clear" w:color="auto" w:fill="FFFFFF"/>
        </w:rPr>
        <w:t>UKEssays.com. 2018. </w:t>
      </w:r>
      <w:r>
        <w:rPr>
          <w:rFonts w:ascii="Arial" w:hAnsi="Arial" w:cs="Arial"/>
          <w:i/>
          <w:iCs/>
          <w:color w:val="000000"/>
          <w:sz w:val="20"/>
          <w:szCs w:val="20"/>
          <w:shd w:val="clear" w:color="auto" w:fill="FFFFFF"/>
        </w:rPr>
        <w:t xml:space="preserve">Models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Policing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&lt;https://www.ukessays.com/essays/criminology/contrast-two-models-of-policing-criminology-essay.php#:~:text=The%20two%20models%20of%20policing</w:t>
      </w:r>
      <w:proofErr w:type="gramStart"/>
      <w:r>
        <w:rPr>
          <w:rFonts w:ascii="Arial" w:hAnsi="Arial" w:cs="Arial"/>
          <w:color w:val="000000"/>
          <w:sz w:val="20"/>
          <w:szCs w:val="20"/>
          <w:shd w:val="clear" w:color="auto" w:fill="FFFFFF"/>
        </w:rPr>
        <w:t>,and</w:t>
      </w:r>
      <w:proofErr w:type="gramEnd"/>
      <w:r>
        <w:rPr>
          <w:rFonts w:ascii="Arial" w:hAnsi="Arial" w:cs="Arial"/>
          <w:color w:val="000000"/>
          <w:sz w:val="20"/>
          <w:szCs w:val="20"/>
          <w:shd w:val="clear" w:color="auto" w:fill="FFFFFF"/>
        </w:rPr>
        <w:t xml:space="preserve">%20priorities%2C%20techniques%20and%20successes.&gt; [Accessed 3 December 2020]. </w:t>
      </w:r>
    </w:p>
    <w:p w:rsidR="001532E6" w:rsidRDefault="001532E6" w:rsidP="001532E6">
      <w:pPr>
        <w:pStyle w:val="NoSpacing"/>
        <w:rPr>
          <w:rFonts w:ascii="Arial" w:hAnsi="Arial" w:cs="Arial"/>
          <w:color w:val="000000"/>
          <w:sz w:val="20"/>
          <w:szCs w:val="20"/>
          <w:shd w:val="clear" w:color="auto" w:fill="FFFFFF"/>
        </w:rPr>
      </w:pPr>
    </w:p>
    <w:p w:rsidR="001532E6" w:rsidRPr="005C7C92" w:rsidRDefault="001532E6" w:rsidP="001532E6">
      <w:pPr>
        <w:pStyle w:val="NoSpacing"/>
      </w:pPr>
      <w:r>
        <w:rPr>
          <w:rFonts w:ascii="Arial" w:hAnsi="Arial" w:cs="Arial"/>
          <w:color w:val="000000"/>
          <w:sz w:val="20"/>
          <w:szCs w:val="20"/>
          <w:shd w:val="clear" w:color="auto" w:fill="FFFFFF"/>
        </w:rPr>
        <w:t>University of Birmingham. 2016. </w:t>
      </w:r>
      <w:r>
        <w:rPr>
          <w:rFonts w:ascii="Arial" w:hAnsi="Arial" w:cs="Arial"/>
          <w:i/>
          <w:iCs/>
          <w:color w:val="000000"/>
          <w:sz w:val="20"/>
          <w:szCs w:val="20"/>
          <w:shd w:val="clear" w:color="auto" w:fill="FFFFFF"/>
        </w:rPr>
        <w:t>The Key Challenges Facing UK Policing Today</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&lt;https://www.birmingham.ac.uk/news/thebirminghambrief/items/2016/07/The-key-challenges-facing-UK-policing-today.aspx&gt; [Accessed 3 December 2020].</w:t>
      </w:r>
    </w:p>
    <w:p w:rsidR="007F1802" w:rsidRDefault="007F1802"/>
    <w:p w:rsidR="007F1802" w:rsidRDefault="007F1802">
      <w:r>
        <w:br w:type="page"/>
      </w:r>
    </w:p>
    <w:p w:rsidR="0068275C" w:rsidRPr="0068275C" w:rsidRDefault="0068275C" w:rsidP="0068275C">
      <w:pPr>
        <w:spacing w:after="0" w:line="240" w:lineRule="auto"/>
        <w:jc w:val="center"/>
        <w:rPr>
          <w:rFonts w:eastAsia="Times New Roman" w:cs="Times New Roman"/>
          <w:b/>
          <w:u w:val="single"/>
        </w:rPr>
      </w:pPr>
      <w:r w:rsidRPr="0068275C">
        <w:rPr>
          <w:rFonts w:eastAsia="Times New Roman" w:cs="Times New Roman"/>
          <w:b/>
          <w:u w:val="single"/>
        </w:rPr>
        <w:lastRenderedPageBreak/>
        <w:t>Operational practice and its impact factors</w:t>
      </w:r>
    </w:p>
    <w:p w:rsidR="0068275C" w:rsidRDefault="0068275C" w:rsidP="007F1802">
      <w:pPr>
        <w:spacing w:after="0" w:line="240" w:lineRule="auto"/>
        <w:rPr>
          <w:rFonts w:eastAsia="Times New Roman" w:cs="Times New Roman"/>
        </w:rPr>
      </w:pPr>
    </w:p>
    <w:p w:rsidR="007F1802" w:rsidRPr="00EF515D" w:rsidRDefault="007F1802" w:rsidP="007F1802">
      <w:pPr>
        <w:spacing w:after="0" w:line="240" w:lineRule="auto"/>
        <w:rPr>
          <w:rFonts w:eastAsia="Times New Roman" w:cs="Times New Roman"/>
        </w:rPr>
      </w:pPr>
      <w:r w:rsidRPr="00EF515D">
        <w:rPr>
          <w:rFonts w:eastAsia="Times New Roman" w:cs="Times New Roman"/>
        </w:rPr>
        <w:t xml:space="preserve">The aim of this essay is to review the issues surrounding crime sophistication and the challenges met with operational policing to prevent the occurrence of crime. The essay will also explore the role of joint emergency service operations after a clear analysis of critical and major incidents. The key principles required as a first responder will also be reviewed, along with the methods of best practice to facilitate with this.  </w:t>
      </w:r>
    </w:p>
    <w:p w:rsidR="007F1802" w:rsidRPr="007F1802" w:rsidRDefault="007F1802" w:rsidP="007F1802">
      <w:pPr>
        <w:spacing w:after="0" w:line="240" w:lineRule="auto"/>
        <w:rPr>
          <w:rFonts w:eastAsia="Times New Roman" w:cs="Times New Roman"/>
        </w:rPr>
      </w:pPr>
    </w:p>
    <w:p w:rsidR="00130DBD" w:rsidRDefault="007F1802" w:rsidP="007F1802">
      <w:pPr>
        <w:spacing w:after="0" w:line="240" w:lineRule="auto"/>
        <w:rPr>
          <w:rFonts w:eastAsia="Times New Roman" w:cs="Times New Roman"/>
        </w:rPr>
      </w:pPr>
      <w:r w:rsidRPr="00EF515D">
        <w:rPr>
          <w:rFonts w:eastAsia="Times New Roman" w:cs="Times New Roman"/>
        </w:rPr>
        <w:t>Operational policing is a key aspect of front-line response, which holds many challenges. Response policing consists complex and on times confrontational situations.</w:t>
      </w:r>
      <w:r w:rsidR="00FF1BF6">
        <w:rPr>
          <w:rFonts w:eastAsia="Times New Roman" w:cs="Times New Roman"/>
        </w:rPr>
        <w:t xml:space="preserve"> Having an understanding of human psychology can provide police with essential tools when dealing with crime. It is believed that understanding human psychology can sharpen critical thinking and improve problem-solving</w:t>
      </w:r>
      <w:r w:rsidR="00FF1BF6" w:rsidRPr="00FF1BF6">
        <w:t xml:space="preserve"> </w:t>
      </w:r>
      <w:r w:rsidR="00FF1BF6" w:rsidRPr="00FF1BF6">
        <w:rPr>
          <w:rFonts w:eastAsia="Times New Roman" w:cs="Times New Roman"/>
        </w:rPr>
        <w:t xml:space="preserve">(How Police Officers Benefit </w:t>
      </w:r>
      <w:proofErr w:type="gramStart"/>
      <w:r w:rsidR="00FF1BF6" w:rsidRPr="00FF1BF6">
        <w:rPr>
          <w:rFonts w:eastAsia="Times New Roman" w:cs="Times New Roman"/>
        </w:rPr>
        <w:t>From</w:t>
      </w:r>
      <w:proofErr w:type="gramEnd"/>
      <w:r w:rsidR="00FF1BF6" w:rsidRPr="00FF1BF6">
        <w:rPr>
          <w:rFonts w:eastAsia="Times New Roman" w:cs="Times New Roman"/>
        </w:rPr>
        <w:t xml:space="preserve"> a Psychology Degree, </w:t>
      </w:r>
      <w:proofErr w:type="spellStart"/>
      <w:r w:rsidR="00FF1BF6" w:rsidRPr="00FF1BF6">
        <w:rPr>
          <w:rFonts w:eastAsia="Times New Roman" w:cs="Times New Roman"/>
        </w:rPr>
        <w:t>n.d.</w:t>
      </w:r>
      <w:proofErr w:type="spellEnd"/>
      <w:r w:rsidR="00FF1BF6" w:rsidRPr="00FF1BF6">
        <w:rPr>
          <w:rFonts w:eastAsia="Times New Roman" w:cs="Times New Roman"/>
        </w:rPr>
        <w:t>)</w:t>
      </w:r>
      <w:r w:rsidR="00FF1BF6">
        <w:rPr>
          <w:rFonts w:eastAsia="Times New Roman" w:cs="Times New Roman"/>
        </w:rPr>
        <w:t>.</w:t>
      </w:r>
      <w:r w:rsidR="00130DBD">
        <w:rPr>
          <w:rFonts w:eastAsia="Times New Roman" w:cs="Times New Roman"/>
        </w:rPr>
        <w:t xml:space="preserve"> This is evident within offender management and determining how dangerous a criminal can be. Psychologists have designed, applied and evaluated the use of risk assessments that aids operational policing and offender management</w:t>
      </w:r>
      <w:r w:rsidR="00130DBD" w:rsidRPr="00130DBD">
        <w:t xml:space="preserve"> </w:t>
      </w:r>
      <w:r w:rsidR="00130DBD" w:rsidRPr="00130DBD">
        <w:rPr>
          <w:rFonts w:eastAsia="Times New Roman" w:cs="Times New Roman"/>
        </w:rPr>
        <w:t>(Psychology and Criminal Justice, 2013)</w:t>
      </w:r>
      <w:r w:rsidR="00130DBD">
        <w:rPr>
          <w:rFonts w:eastAsia="Times New Roman" w:cs="Times New Roman"/>
        </w:rPr>
        <w:t>.</w:t>
      </w:r>
      <w:r w:rsidRPr="00EF515D">
        <w:rPr>
          <w:rFonts w:eastAsia="Times New Roman" w:cs="Times New Roman"/>
        </w:rPr>
        <w:t xml:space="preserve"> </w:t>
      </w:r>
    </w:p>
    <w:p w:rsidR="007F1802" w:rsidRPr="00EF515D" w:rsidRDefault="007F1802" w:rsidP="007F1802">
      <w:pPr>
        <w:spacing w:after="0" w:line="240" w:lineRule="auto"/>
        <w:rPr>
          <w:rFonts w:eastAsia="Times New Roman" w:cs="Times New Roman"/>
        </w:rPr>
      </w:pPr>
      <w:r w:rsidRPr="00EF515D">
        <w:rPr>
          <w:rFonts w:eastAsia="Times New Roman" w:cs="Times New Roman"/>
        </w:rPr>
        <w:t>Crimes are becom</w:t>
      </w:r>
      <w:r w:rsidR="00EE3F6D">
        <w:rPr>
          <w:rFonts w:eastAsia="Times New Roman" w:cs="Times New Roman"/>
        </w:rPr>
        <w:t>ing</w:t>
      </w:r>
      <w:r w:rsidRPr="00EF515D">
        <w:rPr>
          <w:rFonts w:eastAsia="Times New Roman" w:cs="Times New Roman"/>
        </w:rPr>
        <w:t xml:space="preserve"> more complex and the numbe</w:t>
      </w:r>
      <w:r w:rsidR="00EE3F6D">
        <w:rPr>
          <w:rFonts w:eastAsia="Times New Roman" w:cs="Times New Roman"/>
        </w:rPr>
        <w:t>r of officers slowly decreasing.</w:t>
      </w:r>
      <w:r w:rsidRPr="00EF515D">
        <w:rPr>
          <w:rFonts w:eastAsia="Times New Roman" w:cs="Times New Roman"/>
        </w:rPr>
        <w:t xml:space="preserve"> </w:t>
      </w:r>
      <w:r w:rsidR="00EE3F6D">
        <w:rPr>
          <w:rFonts w:eastAsia="Times New Roman" w:cs="Times New Roman"/>
        </w:rPr>
        <w:t>T</w:t>
      </w:r>
      <w:r w:rsidRPr="00EF515D">
        <w:rPr>
          <w:rFonts w:eastAsia="Times New Roman" w:cs="Times New Roman"/>
        </w:rPr>
        <w:t>he demand to provide a high service level is putting the police servic</w:t>
      </w:r>
      <w:r w:rsidR="00FF1BF6">
        <w:rPr>
          <w:rFonts w:eastAsia="Times New Roman" w:cs="Times New Roman"/>
        </w:rPr>
        <w:t>e under a vast amount pressure.</w:t>
      </w:r>
    </w:p>
    <w:p w:rsidR="007F1802" w:rsidRPr="00EF515D" w:rsidRDefault="007F1802" w:rsidP="007F1802">
      <w:pPr>
        <w:spacing w:after="0" w:line="240" w:lineRule="auto"/>
        <w:rPr>
          <w:rFonts w:eastAsia="Times New Roman" w:cs="Times New Roman"/>
        </w:rPr>
      </w:pPr>
      <w:r w:rsidRPr="00EF515D">
        <w:rPr>
          <w:rFonts w:eastAsia="Times New Roman" w:cs="Times New Roman"/>
        </w:rPr>
        <w:t xml:space="preserve">The introduction of technological advances has allowed criminals to utilise </w:t>
      </w:r>
      <w:r w:rsidR="00EE3F6D">
        <w:rPr>
          <w:rFonts w:eastAsia="Times New Roman" w:cs="Times New Roman"/>
        </w:rPr>
        <w:t>this</w:t>
      </w:r>
      <w:r w:rsidRPr="00EF515D">
        <w:rPr>
          <w:rFonts w:eastAsia="Times New Roman" w:cs="Times New Roman"/>
        </w:rPr>
        <w:t xml:space="preserve"> to make crime</w:t>
      </w:r>
      <w:r w:rsidR="00EE3F6D">
        <w:rPr>
          <w:rFonts w:eastAsia="Times New Roman" w:cs="Times New Roman"/>
        </w:rPr>
        <w:t>s</w:t>
      </w:r>
      <w:r w:rsidRPr="00EF515D">
        <w:rPr>
          <w:rFonts w:eastAsia="Times New Roman" w:cs="Times New Roman"/>
        </w:rPr>
        <w:t xml:space="preserve"> harder to detect and enforce. Technology is quickly evolving and producing more sophisticated levels of crime, whilst law enforcement is struggling to challenge such criminal activity.</w:t>
      </w:r>
    </w:p>
    <w:p w:rsidR="007F1802" w:rsidRDefault="007F1802" w:rsidP="007F1802">
      <w:pPr>
        <w:spacing w:after="0" w:line="240" w:lineRule="auto"/>
        <w:rPr>
          <w:rFonts w:eastAsia="Times New Roman" w:cs="Times New Roman"/>
        </w:rPr>
      </w:pPr>
      <w:r w:rsidRPr="00EF515D">
        <w:rPr>
          <w:rFonts w:eastAsia="Times New Roman" w:cs="Times New Roman"/>
        </w:rPr>
        <w:t>Cybercrime is a threat growing on a large scale with more criminals opting to undertake this form of criminal activity oppo</w:t>
      </w:r>
      <w:r w:rsidR="00FF1BF6">
        <w:rPr>
          <w:rFonts w:eastAsia="Times New Roman" w:cs="Times New Roman"/>
        </w:rPr>
        <w:t>sed to the traditional methods.</w:t>
      </w:r>
    </w:p>
    <w:p w:rsidR="00EF515D" w:rsidRPr="00EF515D" w:rsidRDefault="00EF515D" w:rsidP="007F1802">
      <w:pPr>
        <w:spacing w:after="0" w:line="240" w:lineRule="auto"/>
        <w:rPr>
          <w:rFonts w:eastAsia="Times New Roman" w:cs="Times New Roman"/>
        </w:rPr>
      </w:pPr>
    </w:p>
    <w:p w:rsidR="007F1802" w:rsidRDefault="00EF515D" w:rsidP="007F1802">
      <w:pPr>
        <w:spacing w:after="0" w:line="240" w:lineRule="auto"/>
        <w:rPr>
          <w:rFonts w:eastAsia="Times New Roman" w:cs="Times New Roman"/>
        </w:rPr>
      </w:pPr>
      <w:r>
        <w:rPr>
          <w:rFonts w:eastAsia="Times New Roman" w:cs="Times New Roman"/>
        </w:rPr>
        <w:t xml:space="preserve">The role of a first responder is extremely important. They are required to </w:t>
      </w:r>
      <w:r w:rsidR="00C73F23">
        <w:rPr>
          <w:rFonts w:eastAsia="Times New Roman" w:cs="Times New Roman"/>
        </w:rPr>
        <w:t xml:space="preserve">ensure the safety of individuals, </w:t>
      </w:r>
      <w:r>
        <w:rPr>
          <w:rFonts w:eastAsia="Times New Roman" w:cs="Times New Roman"/>
        </w:rPr>
        <w:t>gather information, identify and prevent offences, and carry out initial investigation</w:t>
      </w:r>
      <w:r w:rsidR="00EE3F6D">
        <w:rPr>
          <w:rFonts w:eastAsia="Times New Roman" w:cs="Times New Roman"/>
        </w:rPr>
        <w:t>s</w:t>
      </w:r>
      <w:r w:rsidR="00C73F23">
        <w:rPr>
          <w:rFonts w:eastAsia="Times New Roman" w:cs="Times New Roman"/>
        </w:rPr>
        <w:t xml:space="preserve"> to obtain best evidence </w:t>
      </w:r>
      <w:r w:rsidR="00C73F23" w:rsidRPr="00C73F23">
        <w:rPr>
          <w:rFonts w:eastAsia="Times New Roman" w:cs="Times New Roman"/>
        </w:rPr>
        <w:t>(First response, 2016)</w:t>
      </w:r>
      <w:r>
        <w:rPr>
          <w:rFonts w:eastAsia="Times New Roman" w:cs="Times New Roman"/>
        </w:rPr>
        <w:t xml:space="preserve">. </w:t>
      </w:r>
      <w:r w:rsidR="00C73F23">
        <w:rPr>
          <w:rFonts w:eastAsia="Times New Roman" w:cs="Times New Roman"/>
        </w:rPr>
        <w:t xml:space="preserve">However, </w:t>
      </w:r>
      <w:r w:rsidR="00EE3F6D">
        <w:rPr>
          <w:rFonts w:eastAsia="Times New Roman" w:cs="Times New Roman"/>
        </w:rPr>
        <w:t>a</w:t>
      </w:r>
      <w:r w:rsidR="007F1802" w:rsidRPr="00EF515D">
        <w:rPr>
          <w:rFonts w:eastAsia="Times New Roman" w:cs="Times New Roman"/>
        </w:rPr>
        <w:t xml:space="preserve"> specific challenge encountered by </w:t>
      </w:r>
      <w:r w:rsidRPr="00EF515D">
        <w:rPr>
          <w:rFonts w:eastAsia="Times New Roman" w:cs="Times New Roman"/>
        </w:rPr>
        <w:t>operational policing</w:t>
      </w:r>
      <w:r w:rsidR="007F1802" w:rsidRPr="00EF515D">
        <w:rPr>
          <w:rFonts w:eastAsia="Times New Roman" w:cs="Times New Roman"/>
        </w:rPr>
        <w:t xml:space="preserve"> is the decrease in officer figures. The number of police officers in England and Wales has continued to fall, with an estimated total of 20,600 less officers between 2010 and 2019. With an increased population and number of police officers falling by 20,600; totalling a reduction of </w:t>
      </w:r>
      <w:r w:rsidR="00EE3F6D">
        <w:rPr>
          <w:rFonts w:eastAsia="Times New Roman" w:cs="Times New Roman"/>
        </w:rPr>
        <w:t>police</w:t>
      </w:r>
      <w:r w:rsidR="007F1802" w:rsidRPr="00EF515D">
        <w:rPr>
          <w:rFonts w:eastAsia="Times New Roman" w:cs="Times New Roman"/>
        </w:rPr>
        <w:t xml:space="preserve"> in England and Wales of 19%</w:t>
      </w:r>
      <w:r w:rsidR="00C73F23" w:rsidRPr="00C73F23">
        <w:t xml:space="preserve"> </w:t>
      </w:r>
      <w:r w:rsidR="007F1802" w:rsidRPr="00EF515D">
        <w:rPr>
          <w:rFonts w:eastAsia="Times New Roman" w:cs="Times New Roman"/>
        </w:rPr>
        <w:t>(Police officer numbers in England and Wales, 2019).</w:t>
      </w:r>
    </w:p>
    <w:p w:rsidR="007F1802" w:rsidRPr="007F1802" w:rsidRDefault="007F1802" w:rsidP="007F1802">
      <w:pPr>
        <w:spacing w:after="0" w:line="240" w:lineRule="auto"/>
        <w:rPr>
          <w:rFonts w:eastAsia="Times New Roman" w:cs="Times New Roman"/>
        </w:rPr>
      </w:pPr>
      <w:r w:rsidRPr="00EF515D">
        <w:rPr>
          <w:rFonts w:eastAsia="Times New Roman" w:cs="Times New Roman"/>
        </w:rPr>
        <w:t>Another</w:t>
      </w:r>
      <w:r w:rsidR="00EF515D" w:rsidRPr="00EF515D">
        <w:rPr>
          <w:rFonts w:eastAsia="Times New Roman" w:cs="Times New Roman"/>
        </w:rPr>
        <w:t xml:space="preserve"> challenge</w:t>
      </w:r>
      <w:r w:rsidR="00C73F23">
        <w:rPr>
          <w:rFonts w:eastAsia="Times New Roman" w:cs="Times New Roman"/>
        </w:rPr>
        <w:t xml:space="preserve"> to operational policing</w:t>
      </w:r>
      <w:r w:rsidRPr="00EF515D">
        <w:rPr>
          <w:rFonts w:eastAsia="Times New Roman" w:cs="Times New Roman"/>
        </w:rPr>
        <w:t xml:space="preserve"> surrounds the outdated technological equipment alongside a decrease in the police budget. With criminals investing in state-of-the-art technology, police systems are unable to keep up. </w:t>
      </w:r>
      <w:r w:rsidRPr="007F1802">
        <w:rPr>
          <w:rFonts w:eastAsia="Times New Roman" w:cs="Times New Roman"/>
        </w:rPr>
        <w:t xml:space="preserve">It has been reported that the Metropolitan Police systems are </w:t>
      </w:r>
      <w:r w:rsidR="00EF515D" w:rsidRPr="007F1802">
        <w:rPr>
          <w:rFonts w:eastAsia="Times New Roman" w:cs="Times New Roman"/>
        </w:rPr>
        <w:t>extremely</w:t>
      </w:r>
      <w:r w:rsidRPr="007F1802">
        <w:rPr>
          <w:rFonts w:eastAsia="Times New Roman" w:cs="Times New Roman"/>
        </w:rPr>
        <w:t xml:space="preserve"> outdated and have been for some time. </w:t>
      </w:r>
      <w:r w:rsidR="00EF515D">
        <w:rPr>
          <w:rFonts w:eastAsia="Times New Roman" w:cs="Times New Roman"/>
        </w:rPr>
        <w:t>T</w:t>
      </w:r>
      <w:r w:rsidRPr="007F1802">
        <w:rPr>
          <w:rFonts w:eastAsia="Times New Roman" w:cs="Times New Roman"/>
        </w:rPr>
        <w:t>he Metropolitan invest huge amounts of money into their ICT systems; however, much of the funding is used to maintain old systems</w:t>
      </w:r>
      <w:r w:rsidR="00C73F23" w:rsidRPr="00C73F23">
        <w:rPr>
          <w:rFonts w:eastAsia="Times New Roman" w:cs="Times New Roman"/>
        </w:rPr>
        <w:t xml:space="preserve">. </w:t>
      </w:r>
      <w:r w:rsidRPr="007F1802">
        <w:rPr>
          <w:rFonts w:eastAsia="Times New Roman" w:cs="Times New Roman"/>
        </w:rPr>
        <w:t>(Met Police technology 'ineffective and outdated', report claims, 2013).</w:t>
      </w:r>
    </w:p>
    <w:p w:rsidR="007F1802" w:rsidRPr="007F1802" w:rsidRDefault="007F1802" w:rsidP="007F1802">
      <w:pPr>
        <w:spacing w:after="0" w:line="240" w:lineRule="auto"/>
        <w:rPr>
          <w:rFonts w:eastAsia="Times New Roman" w:cs="Times New Roman"/>
        </w:rPr>
      </w:pPr>
    </w:p>
    <w:p w:rsidR="007F1802" w:rsidRPr="007F1802" w:rsidRDefault="007F1802" w:rsidP="007F1802">
      <w:pPr>
        <w:spacing w:after="0" w:line="240" w:lineRule="auto"/>
        <w:rPr>
          <w:rFonts w:eastAsia="Times New Roman" w:cs="Times New Roman"/>
        </w:rPr>
      </w:pPr>
      <w:r w:rsidRPr="007F1802">
        <w:rPr>
          <w:rFonts w:eastAsia="Times New Roman" w:cs="Times New Roman"/>
        </w:rPr>
        <w:t xml:space="preserve">Response officers are expected to attend a vast number of incidents that can vary from low to critical level. A critical incident (CI) is defined as any incident whereby the effectiveness of a police response is likely to impact the confidence of a victim, family, or community (Critical Incidents Policy, </w:t>
      </w:r>
      <w:proofErr w:type="spellStart"/>
      <w:r w:rsidRPr="007F1802">
        <w:rPr>
          <w:rFonts w:eastAsia="Times New Roman" w:cs="Times New Roman"/>
        </w:rPr>
        <w:t>n.d.</w:t>
      </w:r>
      <w:proofErr w:type="spellEnd"/>
      <w:r w:rsidRPr="007F1802">
        <w:rPr>
          <w:rFonts w:eastAsia="Times New Roman" w:cs="Times New Roman"/>
        </w:rPr>
        <w:t>). Critical incident management (CIM) is a tool creat</w:t>
      </w:r>
      <w:r w:rsidR="00EE3F6D">
        <w:rPr>
          <w:rFonts w:eastAsia="Times New Roman" w:cs="Times New Roman"/>
        </w:rPr>
        <w:t>ed to aid with the response to</w:t>
      </w:r>
      <w:r w:rsidRPr="007F1802">
        <w:rPr>
          <w:rFonts w:eastAsia="Times New Roman" w:cs="Times New Roman"/>
        </w:rPr>
        <w:t xml:space="preserve"> critical incident</w:t>
      </w:r>
      <w:r w:rsidR="00EE3F6D">
        <w:rPr>
          <w:rFonts w:eastAsia="Times New Roman" w:cs="Times New Roman"/>
        </w:rPr>
        <w:t>s; satisfying</w:t>
      </w:r>
      <w:r w:rsidRPr="007F1802">
        <w:rPr>
          <w:rFonts w:eastAsia="Times New Roman" w:cs="Times New Roman"/>
        </w:rPr>
        <w:t xml:space="preserve"> those who are involved, whilst ensuring an effective and proport</w:t>
      </w:r>
      <w:r w:rsidR="00EE3F6D">
        <w:rPr>
          <w:rFonts w:eastAsia="Times New Roman" w:cs="Times New Roman"/>
        </w:rPr>
        <w:t>ionate outcome is provided. Incident</w:t>
      </w:r>
      <w:r w:rsidRPr="007F1802">
        <w:rPr>
          <w:rFonts w:eastAsia="Times New Roman" w:cs="Times New Roman"/>
        </w:rPr>
        <w:t xml:space="preserve"> likely to escalate to a critical level should be addressed immediately. </w:t>
      </w:r>
      <w:r w:rsidR="00EE3F6D">
        <w:rPr>
          <w:rFonts w:eastAsia="Times New Roman" w:cs="Times New Roman"/>
        </w:rPr>
        <w:t>CIM</w:t>
      </w:r>
      <w:r w:rsidRPr="007F1802">
        <w:rPr>
          <w:rFonts w:eastAsia="Times New Roman" w:cs="Times New Roman"/>
        </w:rPr>
        <w:t xml:space="preserve"> highlights the importance of a quick response to maintain community engagement, trust, and confidence. CIM is compiled of three phases namely:</w:t>
      </w:r>
    </w:p>
    <w:p w:rsidR="007F1802" w:rsidRPr="007F1802" w:rsidRDefault="007F1802" w:rsidP="007F1802">
      <w:pPr>
        <w:numPr>
          <w:ilvl w:val="0"/>
          <w:numId w:val="5"/>
        </w:numPr>
        <w:spacing w:after="0" w:line="240" w:lineRule="auto"/>
        <w:rPr>
          <w:rFonts w:eastAsia="Times New Roman" w:cs="Times New Roman"/>
        </w:rPr>
      </w:pPr>
      <w:r w:rsidRPr="007F1802">
        <w:rPr>
          <w:rFonts w:eastAsia="Times New Roman" w:cs="Times New Roman"/>
        </w:rPr>
        <w:t xml:space="preserve">Preparing – ensuring staff are trained and the correct resources are available </w:t>
      </w:r>
    </w:p>
    <w:p w:rsidR="007F1802" w:rsidRPr="007F1802" w:rsidRDefault="007F1802" w:rsidP="007F1802">
      <w:pPr>
        <w:numPr>
          <w:ilvl w:val="0"/>
          <w:numId w:val="5"/>
        </w:numPr>
        <w:spacing w:after="0" w:line="240" w:lineRule="auto"/>
        <w:rPr>
          <w:rFonts w:eastAsia="Times New Roman" w:cs="Times New Roman"/>
        </w:rPr>
      </w:pPr>
      <w:r w:rsidRPr="007F1802">
        <w:rPr>
          <w:rFonts w:eastAsia="Times New Roman" w:cs="Times New Roman"/>
        </w:rPr>
        <w:t>Managing – managed effectively</w:t>
      </w:r>
    </w:p>
    <w:p w:rsidR="007F1802" w:rsidRPr="007F1802" w:rsidRDefault="007F1802" w:rsidP="007F1802">
      <w:pPr>
        <w:numPr>
          <w:ilvl w:val="0"/>
          <w:numId w:val="5"/>
        </w:numPr>
        <w:spacing w:after="0" w:line="240" w:lineRule="auto"/>
        <w:rPr>
          <w:rFonts w:eastAsia="Times New Roman" w:cs="Times New Roman"/>
        </w:rPr>
      </w:pPr>
      <w:r w:rsidRPr="007F1802">
        <w:rPr>
          <w:rFonts w:eastAsia="Times New Roman" w:cs="Times New Roman"/>
        </w:rPr>
        <w:t xml:space="preserve">Rebuilding the public’s confidence </w:t>
      </w:r>
    </w:p>
    <w:p w:rsidR="007F1802" w:rsidRPr="007F1802" w:rsidRDefault="00EE3F6D" w:rsidP="007F1802">
      <w:pPr>
        <w:spacing w:after="0" w:line="240" w:lineRule="auto"/>
        <w:rPr>
          <w:rFonts w:eastAsia="Times New Roman" w:cs="Times New Roman"/>
        </w:rPr>
      </w:pPr>
      <w:r>
        <w:rPr>
          <w:rFonts w:eastAsia="Times New Roman" w:cs="Times New Roman"/>
        </w:rPr>
        <w:t>Badly</w:t>
      </w:r>
      <w:r w:rsidR="007F1802" w:rsidRPr="007F1802">
        <w:rPr>
          <w:rFonts w:eastAsia="Times New Roman" w:cs="Times New Roman"/>
        </w:rPr>
        <w:t xml:space="preserve"> managed critical incidents can be significantly damaging if not dealt with effectively and profession</w:t>
      </w:r>
      <w:r>
        <w:rPr>
          <w:rFonts w:eastAsia="Times New Roman" w:cs="Times New Roman"/>
        </w:rPr>
        <w:t>ally. An example can be found with the Stephen Lawrence inquiry. T</w:t>
      </w:r>
      <w:r w:rsidR="007F1802" w:rsidRPr="007F1802">
        <w:rPr>
          <w:rFonts w:eastAsia="Times New Roman" w:cs="Times New Roman"/>
        </w:rPr>
        <w:t xml:space="preserve">he Metropolitan </w:t>
      </w:r>
      <w:r w:rsidR="007F1802" w:rsidRPr="007F1802">
        <w:rPr>
          <w:rFonts w:eastAsia="Times New Roman" w:cs="Times New Roman"/>
        </w:rPr>
        <w:lastRenderedPageBreak/>
        <w:t xml:space="preserve">Police recognised that even with the correct management of cases, the effects can be significant within communities. However, this was not the case regarding Stephen Lawrence. The inquiry led to discoveries of </w:t>
      </w:r>
      <w:r w:rsidRPr="007F1802">
        <w:rPr>
          <w:rFonts w:eastAsia="Times New Roman" w:cs="Times New Roman"/>
        </w:rPr>
        <w:t xml:space="preserve">racism and </w:t>
      </w:r>
      <w:r w:rsidR="007F1802" w:rsidRPr="007F1802">
        <w:rPr>
          <w:rFonts w:eastAsia="Times New Roman" w:cs="Times New Roman"/>
        </w:rPr>
        <w:t>numerous leadership failings. The discoveries of such misconduct were documented within the 350-page report resulting with ever-lasting effects on the perception of the Metropolitan Police and other forces within England and Wales (Shaw, 2019).</w:t>
      </w:r>
    </w:p>
    <w:p w:rsidR="007F1802" w:rsidRPr="007F1802" w:rsidRDefault="007F1802" w:rsidP="007F1802">
      <w:pPr>
        <w:spacing w:after="0" w:line="240" w:lineRule="auto"/>
        <w:rPr>
          <w:rFonts w:eastAsia="Times New Roman" w:cs="Times New Roman"/>
        </w:rPr>
      </w:pPr>
      <w:r w:rsidRPr="007F1802">
        <w:rPr>
          <w:rFonts w:eastAsia="Times New Roman" w:cs="Times New Roman"/>
        </w:rPr>
        <w:t>Leading such a disorganised, unprofessional, and unethical incident left a feeling of distrust and upset whilst relationships broke down with the police and communities; these emotions were felt widespread across the county.</w:t>
      </w:r>
      <w:r w:rsidR="00EE3F6D">
        <w:rPr>
          <w:rFonts w:eastAsia="Times New Roman" w:cs="Times New Roman"/>
        </w:rPr>
        <w:t xml:space="preserve"> </w:t>
      </w:r>
    </w:p>
    <w:p w:rsidR="007F1802" w:rsidRPr="007F1802" w:rsidRDefault="007F1802" w:rsidP="007F1802">
      <w:pPr>
        <w:spacing w:after="0" w:line="240" w:lineRule="auto"/>
        <w:rPr>
          <w:rFonts w:eastAsia="Times New Roman" w:cs="Times New Roman"/>
        </w:rPr>
      </w:pPr>
      <w:r w:rsidRPr="007F1802">
        <w:rPr>
          <w:rFonts w:eastAsia="Times New Roman" w:cs="Times New Roman"/>
        </w:rPr>
        <w:t xml:space="preserve">This display of unprofessional behaviour can cause police responses to become ineffective, leading to a potential increase of repeat victimisation and re-offending. </w:t>
      </w:r>
    </w:p>
    <w:p w:rsidR="007F1802" w:rsidRPr="007F1802" w:rsidRDefault="007F1802" w:rsidP="007F1802">
      <w:pPr>
        <w:spacing w:after="0" w:line="240" w:lineRule="auto"/>
        <w:rPr>
          <w:rFonts w:eastAsia="Times New Roman" w:cs="Times New Roman"/>
        </w:rPr>
      </w:pPr>
    </w:p>
    <w:p w:rsidR="007F1802" w:rsidRPr="0068275C" w:rsidRDefault="007F1802" w:rsidP="007F1802">
      <w:pPr>
        <w:spacing w:after="0" w:line="240" w:lineRule="auto"/>
        <w:rPr>
          <w:rFonts w:eastAsia="Times New Roman" w:cs="Times New Roman"/>
        </w:rPr>
      </w:pPr>
      <w:r w:rsidRPr="0068275C">
        <w:rPr>
          <w:rFonts w:eastAsia="Times New Roman" w:cs="Times New Roman"/>
        </w:rPr>
        <w:t>A major incident is defined as any form of emergency which requires the implementation of special arrangements by a one or more emergency services, with the involvement being either direct or indirect (West Midlands Police Force Policy Document,</w:t>
      </w:r>
      <w:r w:rsidR="00EE3F6D">
        <w:rPr>
          <w:rFonts w:eastAsia="Times New Roman" w:cs="Times New Roman"/>
        </w:rPr>
        <w:t xml:space="preserve"> 2014). The difference between</w:t>
      </w:r>
      <w:r w:rsidRPr="0068275C">
        <w:rPr>
          <w:rFonts w:eastAsia="Times New Roman" w:cs="Times New Roman"/>
        </w:rPr>
        <w:t xml:space="preserve"> critical and major incident</w:t>
      </w:r>
      <w:r w:rsidR="00EE3F6D">
        <w:rPr>
          <w:rFonts w:eastAsia="Times New Roman" w:cs="Times New Roman"/>
        </w:rPr>
        <w:t>s</w:t>
      </w:r>
      <w:r w:rsidRPr="0068275C">
        <w:rPr>
          <w:rFonts w:eastAsia="Times New Roman" w:cs="Times New Roman"/>
        </w:rPr>
        <w:t xml:space="preserve"> are</w:t>
      </w:r>
      <w:r w:rsidR="00EE3F6D">
        <w:rPr>
          <w:rFonts w:eastAsia="Times New Roman" w:cs="Times New Roman"/>
        </w:rPr>
        <w:t>,</w:t>
      </w:r>
      <w:r w:rsidRPr="0068275C">
        <w:rPr>
          <w:rFonts w:eastAsia="Times New Roman" w:cs="Times New Roman"/>
        </w:rPr>
        <w:t xml:space="preserve"> major incident affect businesses that go far beyond the traditional management phase; whereas a critical incident refers to an unexpected and sudden risk posed to an individual. If a critical incident is left unaddressed, this could result in potential serious injury(s) or death (What Are the Differences Between Major vs Critical Incidents</w:t>
      </w:r>
      <w:proofErr w:type="gramStart"/>
      <w:r w:rsidRPr="0068275C">
        <w:rPr>
          <w:rFonts w:eastAsia="Times New Roman" w:cs="Times New Roman"/>
        </w:rPr>
        <w:t>?,</w:t>
      </w:r>
      <w:proofErr w:type="gramEnd"/>
      <w:r w:rsidRPr="0068275C">
        <w:rPr>
          <w:rFonts w:eastAsia="Times New Roman" w:cs="Times New Roman"/>
        </w:rPr>
        <w:t xml:space="preserve"> 2018). </w:t>
      </w:r>
    </w:p>
    <w:p w:rsidR="007F1802" w:rsidRPr="0068275C" w:rsidRDefault="007F1802" w:rsidP="007F1802">
      <w:pPr>
        <w:spacing w:after="0" w:line="240" w:lineRule="auto"/>
        <w:rPr>
          <w:rFonts w:eastAsia="Times New Roman" w:cs="Times New Roman"/>
        </w:rPr>
      </w:pPr>
      <w:r w:rsidRPr="0068275C">
        <w:rPr>
          <w:rFonts w:eastAsia="Times New Roman" w:cs="Times New Roman"/>
        </w:rPr>
        <w:t xml:space="preserve">A recent major incident was concluded by the mayor of London </w:t>
      </w:r>
      <w:proofErr w:type="spellStart"/>
      <w:r w:rsidRPr="0068275C">
        <w:rPr>
          <w:rFonts w:eastAsia="Times New Roman" w:cs="Times New Roman"/>
        </w:rPr>
        <w:t>Sadiq</w:t>
      </w:r>
      <w:proofErr w:type="spellEnd"/>
      <w:r w:rsidRPr="0068275C">
        <w:rPr>
          <w:rFonts w:eastAsia="Times New Roman" w:cs="Times New Roman"/>
        </w:rPr>
        <w:t xml:space="preserve"> Khan, due to the COVID-19 pandemic. Due to the virus spreading rapidly, the infection rate has increased and exceeded 1000 per 100,000 based upon recent statistics. As a result, NHS England is being pushed to its limits with a lack of beds being available, and hospitals capacity stretched to maximum, which is posing a risk to the seriously ill. Due to the extreme limitations, the fire and rescue service have been drafted in to assist with driving ambulances to maintain the service level (Covid-19: 'Major incident' declared by London Mayor </w:t>
      </w:r>
      <w:proofErr w:type="spellStart"/>
      <w:r w:rsidRPr="0068275C">
        <w:rPr>
          <w:rFonts w:eastAsia="Times New Roman" w:cs="Times New Roman"/>
        </w:rPr>
        <w:t>Sadiq</w:t>
      </w:r>
      <w:proofErr w:type="spellEnd"/>
      <w:r w:rsidRPr="0068275C">
        <w:rPr>
          <w:rFonts w:eastAsia="Times New Roman" w:cs="Times New Roman"/>
        </w:rPr>
        <w:t xml:space="preserve"> Khan, 2021).</w:t>
      </w:r>
    </w:p>
    <w:p w:rsidR="007F1802" w:rsidRPr="0068275C" w:rsidRDefault="007F1802" w:rsidP="007F1802">
      <w:pPr>
        <w:spacing w:after="0" w:line="240" w:lineRule="auto"/>
        <w:rPr>
          <w:rFonts w:eastAsia="Times New Roman" w:cs="Times New Roman"/>
        </w:rPr>
      </w:pPr>
      <w:r w:rsidRPr="0068275C">
        <w:rPr>
          <w:rFonts w:eastAsia="Times New Roman" w:cs="Times New Roman"/>
        </w:rPr>
        <w:t>Drafting in other services to aid a major or critical incident is a current example of how a joint emergency service approach is practised</w:t>
      </w:r>
      <w:r w:rsidR="0068275C" w:rsidRPr="0068275C">
        <w:rPr>
          <w:rFonts w:eastAsia="Times New Roman" w:cs="Times New Roman"/>
        </w:rPr>
        <w:t xml:space="preserve"> to achieve best practice and lower the impact on services</w:t>
      </w:r>
      <w:r w:rsidRPr="0068275C">
        <w:rPr>
          <w:rFonts w:eastAsia="Times New Roman" w:cs="Times New Roman"/>
        </w:rPr>
        <w:t xml:space="preserve">. For a joint emergency service operation to work effectively, all emergency services must be working in tangent with one another with a structured approach in place. Joint Emergency Services Interoperability Principles (JESIP) was formed to bring together all emergency services to improve the level of service provided, structure of incident management, and lower the demand placed on a single service (JESIP - Working together, Saving Lives, </w:t>
      </w:r>
      <w:proofErr w:type="spellStart"/>
      <w:r w:rsidRPr="0068275C">
        <w:rPr>
          <w:rFonts w:eastAsia="Times New Roman" w:cs="Times New Roman"/>
        </w:rPr>
        <w:t>n.d.</w:t>
      </w:r>
      <w:proofErr w:type="spellEnd"/>
      <w:r w:rsidRPr="0068275C">
        <w:rPr>
          <w:rFonts w:eastAsia="Times New Roman" w:cs="Times New Roman"/>
        </w:rPr>
        <w:t xml:space="preserve">). Dealing with critical incidents, commanders should be utilising the Joint Decision Model (JDM). The JDM is a tool like the National Decision-Making model; however, this JDM is centred </w:t>
      </w:r>
      <w:proofErr w:type="gramStart"/>
      <w:r w:rsidRPr="0068275C">
        <w:rPr>
          <w:rFonts w:eastAsia="Times New Roman" w:cs="Times New Roman"/>
        </w:rPr>
        <w:t>around</w:t>
      </w:r>
      <w:proofErr w:type="gramEnd"/>
      <w:r w:rsidRPr="0068275C">
        <w:rPr>
          <w:rFonts w:eastAsia="Times New Roman" w:cs="Times New Roman"/>
        </w:rPr>
        <w:t xml:space="preserve"> three primary aspects (JESIP - Working together, Saving Lives, </w:t>
      </w:r>
      <w:proofErr w:type="spellStart"/>
      <w:r w:rsidRPr="0068275C">
        <w:rPr>
          <w:rFonts w:eastAsia="Times New Roman" w:cs="Times New Roman"/>
        </w:rPr>
        <w:t>n.d.</w:t>
      </w:r>
      <w:proofErr w:type="spellEnd"/>
      <w:r w:rsidRPr="0068275C">
        <w:rPr>
          <w:rFonts w:eastAsia="Times New Roman" w:cs="Times New Roman"/>
        </w:rPr>
        <w:t>):</w:t>
      </w:r>
    </w:p>
    <w:p w:rsidR="007F1802" w:rsidRPr="007F1802" w:rsidRDefault="007F1802" w:rsidP="007F1802">
      <w:pPr>
        <w:numPr>
          <w:ilvl w:val="0"/>
          <w:numId w:val="6"/>
        </w:numPr>
        <w:spacing w:after="0" w:line="240" w:lineRule="auto"/>
        <w:rPr>
          <w:rFonts w:eastAsia="Times New Roman" w:cs="Times New Roman"/>
        </w:rPr>
      </w:pPr>
      <w:r w:rsidRPr="007F1802">
        <w:rPr>
          <w:rFonts w:eastAsia="Times New Roman" w:cs="Times New Roman"/>
        </w:rPr>
        <w:t>Situation</w:t>
      </w:r>
    </w:p>
    <w:p w:rsidR="007F1802" w:rsidRPr="007F1802" w:rsidRDefault="007F1802" w:rsidP="007F1802">
      <w:pPr>
        <w:numPr>
          <w:ilvl w:val="0"/>
          <w:numId w:val="6"/>
        </w:numPr>
        <w:spacing w:after="0" w:line="240" w:lineRule="auto"/>
        <w:rPr>
          <w:rFonts w:eastAsia="Times New Roman" w:cs="Times New Roman"/>
        </w:rPr>
      </w:pPr>
      <w:r w:rsidRPr="007F1802">
        <w:rPr>
          <w:rFonts w:eastAsia="Times New Roman" w:cs="Times New Roman"/>
        </w:rPr>
        <w:t>Direction</w:t>
      </w:r>
    </w:p>
    <w:p w:rsidR="007F1802" w:rsidRPr="007F1802" w:rsidRDefault="007F1802" w:rsidP="007F1802">
      <w:pPr>
        <w:numPr>
          <w:ilvl w:val="0"/>
          <w:numId w:val="6"/>
        </w:numPr>
        <w:spacing w:after="0" w:line="240" w:lineRule="auto"/>
        <w:rPr>
          <w:rFonts w:eastAsia="Times New Roman" w:cs="Times New Roman"/>
        </w:rPr>
      </w:pPr>
      <w:r w:rsidRPr="007F1802">
        <w:rPr>
          <w:rFonts w:eastAsia="Times New Roman" w:cs="Times New Roman"/>
        </w:rPr>
        <w:t xml:space="preserve">Action </w:t>
      </w:r>
    </w:p>
    <w:p w:rsidR="007F1802" w:rsidRPr="007F1802" w:rsidRDefault="007F1802" w:rsidP="007F1802">
      <w:pPr>
        <w:spacing w:after="0" w:line="240" w:lineRule="auto"/>
        <w:rPr>
          <w:rFonts w:eastAsia="Times New Roman" w:cs="Times New Roman"/>
        </w:rPr>
      </w:pPr>
      <w:r w:rsidRPr="007F1802">
        <w:rPr>
          <w:rFonts w:eastAsia="Times New Roman" w:cs="Times New Roman"/>
        </w:rPr>
        <w:t>By using this tool combined with the experience and information provided, commanders can make effective decisions.</w:t>
      </w:r>
      <w:r w:rsidRPr="007F1802">
        <w:rPr>
          <w:rFonts w:eastAsia="Times New Roman" w:cs="Times New Roman"/>
        </w:rPr>
        <w:br w:type="page"/>
      </w:r>
    </w:p>
    <w:p w:rsidR="007F1802" w:rsidRPr="007F1802" w:rsidRDefault="007F1802" w:rsidP="007F1802">
      <w:pPr>
        <w:spacing w:after="0" w:line="240" w:lineRule="auto"/>
        <w:jc w:val="center"/>
        <w:rPr>
          <w:rFonts w:eastAsia="Times New Roman" w:cs="Times New Roman"/>
          <w:b/>
          <w:bCs/>
          <w:sz w:val="40"/>
          <w:szCs w:val="40"/>
          <w:u w:val="single"/>
        </w:rPr>
      </w:pPr>
      <w:r w:rsidRPr="007F1802">
        <w:rPr>
          <w:rFonts w:eastAsia="Times New Roman" w:cs="Times New Roman"/>
          <w:b/>
          <w:bCs/>
          <w:sz w:val="40"/>
          <w:szCs w:val="40"/>
          <w:u w:val="single"/>
        </w:rPr>
        <w:lastRenderedPageBreak/>
        <w:t>Bibliography</w:t>
      </w:r>
    </w:p>
    <w:p w:rsidR="007F1802" w:rsidRPr="007F1802" w:rsidRDefault="007F1802" w:rsidP="007F1802">
      <w:pPr>
        <w:spacing w:after="0" w:line="240" w:lineRule="auto"/>
        <w:rPr>
          <w:rFonts w:eastAsia="Times New Roman" w:cs="Times New Roman"/>
        </w:rPr>
      </w:pPr>
    </w:p>
    <w:p w:rsidR="00130DBD" w:rsidRDefault="00130DBD" w:rsidP="007F1802">
      <w:pPr>
        <w:spacing w:after="0" w:line="240" w:lineRule="auto"/>
        <w:rPr>
          <w:rFonts w:ascii="Arial" w:eastAsia="Times New Roman" w:hAnsi="Arial" w:cs="Arial"/>
          <w:color w:val="000000"/>
          <w:sz w:val="20"/>
          <w:szCs w:val="20"/>
          <w:shd w:val="clear" w:color="auto" w:fill="FFFFFF"/>
        </w:rPr>
      </w:pPr>
      <w:r>
        <w:rPr>
          <w:rFonts w:ascii="Arial" w:hAnsi="Arial" w:cs="Arial"/>
          <w:color w:val="000000"/>
          <w:sz w:val="20"/>
          <w:szCs w:val="20"/>
          <w:shd w:val="clear" w:color="auto" w:fill="FFFFFF"/>
        </w:rPr>
        <w:t>2013. </w:t>
      </w:r>
      <w:r>
        <w:rPr>
          <w:rFonts w:ascii="Arial" w:hAnsi="Arial" w:cs="Arial"/>
          <w:i/>
          <w:iCs/>
          <w:color w:val="000000"/>
          <w:sz w:val="20"/>
          <w:szCs w:val="20"/>
          <w:shd w:val="clear" w:color="auto" w:fill="FFFFFF"/>
        </w:rPr>
        <w:t xml:space="preserve">Psychology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Criminal Justice</w:t>
      </w:r>
      <w:r>
        <w:rPr>
          <w:rFonts w:ascii="Arial" w:hAnsi="Arial" w:cs="Arial"/>
          <w:color w:val="000000"/>
          <w:sz w:val="20"/>
          <w:szCs w:val="20"/>
          <w:shd w:val="clear" w:color="auto" w:fill="FFFFFF"/>
        </w:rPr>
        <w:t>. [</w:t>
      </w:r>
      <w:proofErr w:type="spellStart"/>
      <w:proofErr w:type="gramStart"/>
      <w:r>
        <w:rPr>
          <w:rFonts w:ascii="Arial" w:hAnsi="Arial" w:cs="Arial"/>
          <w:color w:val="000000"/>
          <w:sz w:val="20"/>
          <w:szCs w:val="20"/>
          <w:shd w:val="clear" w:color="auto" w:fill="FFFFFF"/>
        </w:rPr>
        <w:t>ebook</w:t>
      </w:r>
      <w:proofErr w:type="spellEnd"/>
      <w:proofErr w:type="gramEnd"/>
      <w:r>
        <w:rPr>
          <w:rFonts w:ascii="Arial" w:hAnsi="Arial" w:cs="Arial"/>
          <w:color w:val="000000"/>
          <w:sz w:val="20"/>
          <w:szCs w:val="20"/>
          <w:shd w:val="clear" w:color="auto" w:fill="FFFFFF"/>
        </w:rPr>
        <w:t>] Middlesex University, p.3. Available at: &lt;https://eprints.mdx.ac.uk/13828/1/Adler%20Applying%20Psychology%20to%20Criminal%20Justice%20v2.pdf&gt; [Accessed 31 December 2020].</w:t>
      </w:r>
    </w:p>
    <w:p w:rsidR="00130DBD" w:rsidRDefault="00130DBD"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2014. </w:t>
      </w:r>
      <w:r w:rsidRPr="007F1802">
        <w:rPr>
          <w:rFonts w:ascii="Arial" w:eastAsia="Times New Roman" w:hAnsi="Arial" w:cs="Arial"/>
          <w:i/>
          <w:iCs/>
          <w:color w:val="000000"/>
          <w:sz w:val="20"/>
          <w:szCs w:val="20"/>
          <w:shd w:val="clear" w:color="auto" w:fill="FFFFFF"/>
        </w:rPr>
        <w:t>West Midlands Police Force Policy Document</w:t>
      </w:r>
      <w:r w:rsidRPr="007F1802">
        <w:rPr>
          <w:rFonts w:ascii="Arial" w:eastAsia="Times New Roman" w:hAnsi="Arial" w:cs="Arial"/>
          <w:color w:val="000000"/>
          <w:sz w:val="20"/>
          <w:szCs w:val="20"/>
          <w:shd w:val="clear" w:color="auto" w:fill="FFFFFF"/>
        </w:rPr>
        <w:t>. [PDF] West Midlands Police, p.5. Available at: &lt;https://foi.west-midlands.police.uk/wp-content/uploads/2014/05/Critical-Incidents.pdf&gt;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Default="007F1802" w:rsidP="007F1802">
      <w:pPr>
        <w:spacing w:after="0" w:line="240" w:lineRule="auto"/>
        <w:rPr>
          <w:rFonts w:ascii="Arial" w:eastAsia="Times New Roman" w:hAnsi="Arial" w:cs="Arial"/>
          <w:color w:val="000000"/>
          <w:sz w:val="20"/>
          <w:szCs w:val="20"/>
          <w:shd w:val="clear" w:color="auto" w:fill="FFFFFF"/>
        </w:rPr>
      </w:pPr>
      <w:proofErr w:type="spellStart"/>
      <w:r w:rsidRPr="007F1802">
        <w:rPr>
          <w:rFonts w:ascii="Arial" w:eastAsia="Times New Roman" w:hAnsi="Arial" w:cs="Arial"/>
          <w:color w:val="000000"/>
          <w:sz w:val="20"/>
          <w:szCs w:val="20"/>
          <w:shd w:val="clear" w:color="auto" w:fill="FFFFFF"/>
        </w:rPr>
        <w:t>AlertOps</w:t>
      </w:r>
      <w:proofErr w:type="spellEnd"/>
      <w:r w:rsidRPr="007F1802">
        <w:rPr>
          <w:rFonts w:ascii="Arial" w:eastAsia="Times New Roman" w:hAnsi="Arial" w:cs="Arial"/>
          <w:color w:val="000000"/>
          <w:sz w:val="20"/>
          <w:szCs w:val="20"/>
          <w:shd w:val="clear" w:color="auto" w:fill="FFFFFF"/>
        </w:rPr>
        <w:t xml:space="preserve"> | Resolve Major IT Incidents &amp; Automate Real-time Operations. 2018. </w:t>
      </w:r>
      <w:r w:rsidRPr="007F1802">
        <w:rPr>
          <w:rFonts w:ascii="Arial" w:eastAsia="Times New Roman" w:hAnsi="Arial" w:cs="Arial"/>
          <w:i/>
          <w:iCs/>
          <w:color w:val="000000"/>
          <w:sz w:val="20"/>
          <w:szCs w:val="20"/>
          <w:shd w:val="clear" w:color="auto" w:fill="FFFFFF"/>
        </w:rPr>
        <w:t>What Are The Differences Between Major Vs Critical Incidents</w:t>
      </w:r>
      <w:proofErr w:type="gramStart"/>
      <w:r w:rsidRPr="007F1802">
        <w:rPr>
          <w:rFonts w:ascii="Arial" w:eastAsia="Times New Roman" w:hAnsi="Arial" w:cs="Arial"/>
          <w:i/>
          <w:iCs/>
          <w:color w:val="000000"/>
          <w:sz w:val="20"/>
          <w:szCs w:val="20"/>
          <w:shd w:val="clear" w:color="auto" w:fill="FFFFFF"/>
        </w:rPr>
        <w:t>?</w:t>
      </w:r>
      <w:r w:rsidRPr="007F1802">
        <w:rPr>
          <w:rFonts w:ascii="Arial" w:eastAsia="Times New Roman" w:hAnsi="Arial" w:cs="Arial"/>
          <w:color w:val="000000"/>
          <w:sz w:val="20"/>
          <w:szCs w:val="20"/>
          <w:shd w:val="clear" w:color="auto" w:fill="FFFFFF"/>
        </w:rPr>
        <w:t>.</w:t>
      </w:r>
      <w:proofErr w:type="gramEnd"/>
      <w:r w:rsidRPr="007F1802">
        <w:rPr>
          <w:rFonts w:ascii="Arial" w:eastAsia="Times New Roman" w:hAnsi="Arial" w:cs="Arial"/>
          <w:color w:val="000000"/>
          <w:sz w:val="20"/>
          <w:szCs w:val="20"/>
          <w:shd w:val="clear" w:color="auto" w:fill="FFFFFF"/>
        </w:rPr>
        <w:t xml:space="preserve">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&lt;https://alertops.com/major-critical-incidents/&gt; [Accessed 31 December 2020].</w:t>
      </w:r>
    </w:p>
    <w:p w:rsidR="00C73F23" w:rsidRDefault="00C73F23" w:rsidP="007F1802">
      <w:pPr>
        <w:spacing w:after="0" w:line="240" w:lineRule="auto"/>
        <w:rPr>
          <w:rFonts w:ascii="Arial" w:eastAsia="Times New Roman" w:hAnsi="Arial" w:cs="Arial"/>
          <w:color w:val="000000"/>
          <w:sz w:val="20"/>
          <w:szCs w:val="20"/>
          <w:shd w:val="clear" w:color="auto" w:fill="FFFFFF"/>
        </w:rPr>
      </w:pPr>
    </w:p>
    <w:p w:rsidR="00C73F23" w:rsidRPr="007F1802" w:rsidRDefault="00C73F23" w:rsidP="007F1802">
      <w:pPr>
        <w:spacing w:after="0" w:line="240" w:lineRule="auto"/>
        <w:rPr>
          <w:rFonts w:ascii="Arial" w:eastAsia="Times New Roman" w:hAnsi="Arial" w:cs="Arial"/>
          <w:color w:val="000000"/>
          <w:sz w:val="20"/>
          <w:szCs w:val="20"/>
          <w:shd w:val="clear" w:color="auto" w:fill="FFFFFF"/>
        </w:rPr>
      </w:pPr>
      <w:r>
        <w:rPr>
          <w:rFonts w:ascii="Arial" w:hAnsi="Arial" w:cs="Arial"/>
          <w:color w:val="000000"/>
          <w:sz w:val="20"/>
          <w:szCs w:val="20"/>
          <w:shd w:val="clear" w:color="auto" w:fill="FFFFFF"/>
        </w:rPr>
        <w:t>App.college.police.uk. 2016. </w:t>
      </w:r>
      <w:r>
        <w:rPr>
          <w:rFonts w:ascii="Arial" w:hAnsi="Arial" w:cs="Arial"/>
          <w:i/>
          <w:iCs/>
          <w:color w:val="000000"/>
          <w:sz w:val="20"/>
          <w:szCs w:val="20"/>
          <w:shd w:val="clear" w:color="auto" w:fill="FFFFFF"/>
        </w:rPr>
        <w:t>First Response</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&lt;https://www.app.college.police.uk/app-content/major-investigation-and-public-protection/domestic-abuse/first-response/#:~:text=The%20first%20responder%20remains%20responsible,to%20other%20forms%20of%20action.&gt;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BBC News. 2013. </w:t>
      </w:r>
      <w:r w:rsidRPr="007F1802">
        <w:rPr>
          <w:rFonts w:ascii="Arial" w:eastAsia="Times New Roman" w:hAnsi="Arial" w:cs="Arial"/>
          <w:i/>
          <w:iCs/>
          <w:color w:val="000000"/>
          <w:sz w:val="20"/>
          <w:szCs w:val="20"/>
          <w:shd w:val="clear" w:color="auto" w:fill="FFFFFF"/>
        </w:rPr>
        <w:t xml:space="preserve">Met Police Technology 'Ineffective </w:t>
      </w:r>
      <w:proofErr w:type="gramStart"/>
      <w:r w:rsidRPr="007F1802">
        <w:rPr>
          <w:rFonts w:ascii="Arial" w:eastAsia="Times New Roman" w:hAnsi="Arial" w:cs="Arial"/>
          <w:i/>
          <w:iCs/>
          <w:color w:val="000000"/>
          <w:sz w:val="20"/>
          <w:szCs w:val="20"/>
          <w:shd w:val="clear" w:color="auto" w:fill="FFFFFF"/>
        </w:rPr>
        <w:t>And</w:t>
      </w:r>
      <w:proofErr w:type="gramEnd"/>
      <w:r w:rsidRPr="007F1802">
        <w:rPr>
          <w:rFonts w:ascii="Arial" w:eastAsia="Times New Roman" w:hAnsi="Arial" w:cs="Arial"/>
          <w:i/>
          <w:iCs/>
          <w:color w:val="000000"/>
          <w:sz w:val="20"/>
          <w:szCs w:val="20"/>
          <w:shd w:val="clear" w:color="auto" w:fill="FFFFFF"/>
        </w:rPr>
        <w:t xml:space="preserve"> Outdated', Report Claims</w:t>
      </w:r>
      <w:r w:rsidRPr="007F1802">
        <w:rPr>
          <w:rFonts w:ascii="Arial" w:eastAsia="Times New Roman" w:hAnsi="Arial" w:cs="Arial"/>
          <w:color w:val="000000"/>
          <w:sz w:val="20"/>
          <w:szCs w:val="20"/>
          <w:shd w:val="clear" w:color="auto" w:fill="FFFFFF"/>
        </w:rPr>
        <w:t>.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&lt;https://www.bbc.co.uk/news/uk-england-london-23889793&gt;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BBC News. 2021. </w:t>
      </w:r>
      <w:r w:rsidRPr="007F1802">
        <w:rPr>
          <w:rFonts w:ascii="Arial" w:eastAsia="Times New Roman" w:hAnsi="Arial" w:cs="Arial"/>
          <w:i/>
          <w:iCs/>
          <w:color w:val="000000"/>
          <w:sz w:val="20"/>
          <w:szCs w:val="20"/>
          <w:shd w:val="clear" w:color="auto" w:fill="FFFFFF"/>
        </w:rPr>
        <w:t xml:space="preserve">Covid-19: 'Major Incident' Declared By London Mayor </w:t>
      </w:r>
      <w:proofErr w:type="spellStart"/>
      <w:r w:rsidRPr="007F1802">
        <w:rPr>
          <w:rFonts w:ascii="Arial" w:eastAsia="Times New Roman" w:hAnsi="Arial" w:cs="Arial"/>
          <w:i/>
          <w:iCs/>
          <w:color w:val="000000"/>
          <w:sz w:val="20"/>
          <w:szCs w:val="20"/>
          <w:shd w:val="clear" w:color="auto" w:fill="FFFFFF"/>
        </w:rPr>
        <w:t>Sadiq</w:t>
      </w:r>
      <w:proofErr w:type="spellEnd"/>
      <w:r w:rsidRPr="007F1802">
        <w:rPr>
          <w:rFonts w:ascii="Arial" w:eastAsia="Times New Roman" w:hAnsi="Arial" w:cs="Arial"/>
          <w:i/>
          <w:iCs/>
          <w:color w:val="000000"/>
          <w:sz w:val="20"/>
          <w:szCs w:val="20"/>
          <w:shd w:val="clear" w:color="auto" w:fill="FFFFFF"/>
        </w:rPr>
        <w:t xml:space="preserve"> Khan</w:t>
      </w:r>
      <w:r w:rsidRPr="007F1802">
        <w:rPr>
          <w:rFonts w:ascii="Arial" w:eastAsia="Times New Roman" w:hAnsi="Arial" w:cs="Arial"/>
          <w:color w:val="000000"/>
          <w:sz w:val="20"/>
          <w:szCs w:val="20"/>
          <w:shd w:val="clear" w:color="auto" w:fill="FFFFFF"/>
        </w:rPr>
        <w:t>.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&lt;https://www.bbc.co.uk/news/uk-england-london-55588163&gt; [Accessed 9 January 2021].</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Default="00FF1BF6" w:rsidP="007F1802">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Floridatechonline.com.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How Police Officers Benefit From A Psychology Degree</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&lt;https://www.floridatechonline.com/blog/criminal-justice/how-police-officers-benefit-from-a-psychology-degree/&gt; [Accessed 31 December 2020].</w:t>
      </w:r>
    </w:p>
    <w:p w:rsidR="00FF1BF6" w:rsidRPr="007F1802" w:rsidRDefault="00FF1BF6"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Full Fact. 2019. </w:t>
      </w:r>
      <w:r w:rsidRPr="007F1802">
        <w:rPr>
          <w:rFonts w:ascii="Arial" w:eastAsia="Times New Roman" w:hAnsi="Arial" w:cs="Arial"/>
          <w:i/>
          <w:iCs/>
          <w:color w:val="000000"/>
          <w:sz w:val="20"/>
          <w:szCs w:val="20"/>
          <w:shd w:val="clear" w:color="auto" w:fill="FFFFFF"/>
        </w:rPr>
        <w:t xml:space="preserve">Police Officer Numbers </w:t>
      </w:r>
      <w:proofErr w:type="gramStart"/>
      <w:r w:rsidRPr="007F1802">
        <w:rPr>
          <w:rFonts w:ascii="Arial" w:eastAsia="Times New Roman" w:hAnsi="Arial" w:cs="Arial"/>
          <w:i/>
          <w:iCs/>
          <w:color w:val="000000"/>
          <w:sz w:val="20"/>
          <w:szCs w:val="20"/>
          <w:shd w:val="clear" w:color="auto" w:fill="FFFFFF"/>
        </w:rPr>
        <w:t>In</w:t>
      </w:r>
      <w:proofErr w:type="gramEnd"/>
      <w:r w:rsidRPr="007F1802">
        <w:rPr>
          <w:rFonts w:ascii="Arial" w:eastAsia="Times New Roman" w:hAnsi="Arial" w:cs="Arial"/>
          <w:i/>
          <w:iCs/>
          <w:color w:val="000000"/>
          <w:sz w:val="20"/>
          <w:szCs w:val="20"/>
          <w:shd w:val="clear" w:color="auto" w:fill="FFFFFF"/>
        </w:rPr>
        <w:t xml:space="preserve"> England And Wales</w:t>
      </w:r>
      <w:r w:rsidRPr="007F1802">
        <w:rPr>
          <w:rFonts w:ascii="Arial" w:eastAsia="Times New Roman" w:hAnsi="Arial" w:cs="Arial"/>
          <w:color w:val="000000"/>
          <w:sz w:val="20"/>
          <w:szCs w:val="20"/>
          <w:shd w:val="clear" w:color="auto" w:fill="FFFFFF"/>
        </w:rPr>
        <w:t>.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&lt;https://fullfact.org/crime/police-numbers/&gt;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 xml:space="preserve">Jesip.org.uk. </w:t>
      </w:r>
      <w:proofErr w:type="spellStart"/>
      <w:r w:rsidRPr="007F1802">
        <w:rPr>
          <w:rFonts w:ascii="Arial" w:eastAsia="Times New Roman" w:hAnsi="Arial" w:cs="Arial"/>
          <w:color w:val="000000"/>
          <w:sz w:val="20"/>
          <w:szCs w:val="20"/>
          <w:shd w:val="clear" w:color="auto" w:fill="FFFFFF"/>
        </w:rPr>
        <w:t>n.d.</w:t>
      </w:r>
      <w:proofErr w:type="spellEnd"/>
      <w:r w:rsidRPr="007F1802">
        <w:rPr>
          <w:rFonts w:ascii="Arial" w:eastAsia="Times New Roman" w:hAnsi="Arial" w:cs="Arial"/>
          <w:color w:val="000000"/>
          <w:sz w:val="20"/>
          <w:szCs w:val="20"/>
          <w:shd w:val="clear" w:color="auto" w:fill="FFFFFF"/>
        </w:rPr>
        <w:t> </w:t>
      </w:r>
      <w:r w:rsidRPr="007F1802">
        <w:rPr>
          <w:rFonts w:ascii="Arial" w:eastAsia="Times New Roman" w:hAnsi="Arial" w:cs="Arial"/>
          <w:i/>
          <w:iCs/>
          <w:color w:val="000000"/>
          <w:sz w:val="20"/>
          <w:szCs w:val="20"/>
          <w:shd w:val="clear" w:color="auto" w:fill="FFFFFF"/>
        </w:rPr>
        <w:t>JESIP - Working Together, Saving Lives</w:t>
      </w:r>
      <w:r w:rsidRPr="007F1802">
        <w:rPr>
          <w:rFonts w:ascii="Arial" w:eastAsia="Times New Roman" w:hAnsi="Arial" w:cs="Arial"/>
          <w:color w:val="000000"/>
          <w:sz w:val="20"/>
          <w:szCs w:val="20"/>
          <w:shd w:val="clear" w:color="auto" w:fill="FFFFFF"/>
        </w:rPr>
        <w:t>.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&lt;https://jesip.org.uk/joint-decision-model&gt;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eastAsia="Times New Roman" w:cs="Times New Roman"/>
        </w:rPr>
      </w:pPr>
      <w:r w:rsidRPr="007F1802">
        <w:rPr>
          <w:rFonts w:ascii="Arial" w:eastAsia="Times New Roman" w:hAnsi="Arial" w:cs="Arial"/>
          <w:color w:val="000000"/>
          <w:sz w:val="20"/>
          <w:szCs w:val="20"/>
          <w:shd w:val="clear" w:color="auto" w:fill="FFFFFF"/>
        </w:rPr>
        <w:t xml:space="preserve">Jesip.org.uk. </w:t>
      </w:r>
      <w:proofErr w:type="spellStart"/>
      <w:r w:rsidRPr="007F1802">
        <w:rPr>
          <w:rFonts w:ascii="Arial" w:eastAsia="Times New Roman" w:hAnsi="Arial" w:cs="Arial"/>
          <w:color w:val="000000"/>
          <w:sz w:val="20"/>
          <w:szCs w:val="20"/>
          <w:shd w:val="clear" w:color="auto" w:fill="FFFFFF"/>
        </w:rPr>
        <w:t>n.d.</w:t>
      </w:r>
      <w:proofErr w:type="spellEnd"/>
      <w:r w:rsidRPr="007F1802">
        <w:rPr>
          <w:rFonts w:ascii="Arial" w:eastAsia="Times New Roman" w:hAnsi="Arial" w:cs="Arial"/>
          <w:color w:val="000000"/>
          <w:sz w:val="20"/>
          <w:szCs w:val="20"/>
          <w:shd w:val="clear" w:color="auto" w:fill="FFFFFF"/>
        </w:rPr>
        <w:t> </w:t>
      </w:r>
      <w:r w:rsidRPr="007F1802">
        <w:rPr>
          <w:rFonts w:ascii="Arial" w:eastAsia="Times New Roman" w:hAnsi="Arial" w:cs="Arial"/>
          <w:i/>
          <w:iCs/>
          <w:color w:val="000000"/>
          <w:sz w:val="20"/>
          <w:szCs w:val="20"/>
          <w:shd w:val="clear" w:color="auto" w:fill="FFFFFF"/>
        </w:rPr>
        <w:t>JESIP - Working Together, Saving Lives</w:t>
      </w:r>
      <w:r w:rsidRPr="007F1802">
        <w:rPr>
          <w:rFonts w:ascii="Arial" w:eastAsia="Times New Roman" w:hAnsi="Arial" w:cs="Arial"/>
          <w:color w:val="000000"/>
          <w:sz w:val="20"/>
          <w:szCs w:val="20"/>
          <w:shd w:val="clear" w:color="auto" w:fill="FFFFFF"/>
        </w:rPr>
        <w:t>.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Available at: &lt;https://www.jesip.org.uk/why-do-we-need-jesip&gt;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roofErr w:type="spellStart"/>
      <w:proofErr w:type="gramStart"/>
      <w:r w:rsidRPr="007F1802">
        <w:rPr>
          <w:rFonts w:ascii="Arial" w:eastAsia="Times New Roman" w:hAnsi="Arial" w:cs="Arial"/>
          <w:color w:val="000000"/>
          <w:sz w:val="20"/>
          <w:szCs w:val="20"/>
          <w:shd w:val="clear" w:color="auto" w:fill="FFFFFF"/>
        </w:rPr>
        <w:t>n.d</w:t>
      </w:r>
      <w:proofErr w:type="gramEnd"/>
      <w:r w:rsidRPr="007F1802">
        <w:rPr>
          <w:rFonts w:ascii="Arial" w:eastAsia="Times New Roman" w:hAnsi="Arial" w:cs="Arial"/>
          <w:color w:val="000000"/>
          <w:sz w:val="20"/>
          <w:szCs w:val="20"/>
          <w:shd w:val="clear" w:color="auto" w:fill="FFFFFF"/>
        </w:rPr>
        <w:t>.</w:t>
      </w:r>
      <w:proofErr w:type="spellEnd"/>
      <w:r w:rsidRPr="007F1802">
        <w:rPr>
          <w:rFonts w:ascii="Arial" w:eastAsia="Times New Roman" w:hAnsi="Arial" w:cs="Arial"/>
          <w:color w:val="000000"/>
          <w:sz w:val="20"/>
          <w:szCs w:val="20"/>
          <w:shd w:val="clear" w:color="auto" w:fill="FFFFFF"/>
        </w:rPr>
        <w:t> </w:t>
      </w:r>
      <w:r w:rsidRPr="007F1802">
        <w:rPr>
          <w:rFonts w:ascii="Arial" w:eastAsia="Times New Roman" w:hAnsi="Arial" w:cs="Arial"/>
          <w:i/>
          <w:iCs/>
          <w:color w:val="000000"/>
          <w:sz w:val="20"/>
          <w:szCs w:val="20"/>
          <w:shd w:val="clear" w:color="auto" w:fill="FFFFFF"/>
        </w:rPr>
        <w:t>Critical Incidents Policy</w:t>
      </w:r>
      <w:r w:rsidRPr="007F1802">
        <w:rPr>
          <w:rFonts w:ascii="Arial" w:eastAsia="Times New Roman" w:hAnsi="Arial" w:cs="Arial"/>
          <w:color w:val="000000"/>
          <w:sz w:val="20"/>
          <w:szCs w:val="20"/>
          <w:shd w:val="clear" w:color="auto" w:fill="FFFFFF"/>
        </w:rPr>
        <w:t>. [PDF] Gloucestershire Police, p.1. Available at: &lt;https://www.gloucestershire.police.uk/SysSiteAssets/foi-media/gloucestershire/policies/critical-incident-policy#:~:text=7-</w:t>
      </w:r>
      <w:proofErr w:type="gramStart"/>
      <w:r w:rsidRPr="007F1802">
        <w:rPr>
          <w:rFonts w:ascii="Arial" w:eastAsia="Times New Roman" w:hAnsi="Arial" w:cs="Arial"/>
          <w:color w:val="000000"/>
          <w:sz w:val="20"/>
          <w:szCs w:val="20"/>
          <w:shd w:val="clear" w:color="auto" w:fill="FFFFFF"/>
        </w:rPr>
        <w:t>,Purpose,family</w:t>
      </w:r>
      <w:proofErr w:type="gramEnd"/>
      <w:r w:rsidRPr="007F1802">
        <w:rPr>
          <w:rFonts w:ascii="Arial" w:eastAsia="Times New Roman" w:hAnsi="Arial" w:cs="Arial"/>
          <w:color w:val="000000"/>
          <w:sz w:val="20"/>
          <w:szCs w:val="20"/>
          <w:shd w:val="clear" w:color="auto" w:fill="FFFFFF"/>
        </w:rPr>
        <w:t>%20and%2For%20the%20community.&gt;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r w:rsidRPr="007F1802">
        <w:rPr>
          <w:rFonts w:ascii="Arial" w:eastAsia="Times New Roman" w:hAnsi="Arial" w:cs="Arial"/>
          <w:color w:val="000000"/>
          <w:sz w:val="20"/>
          <w:szCs w:val="20"/>
          <w:shd w:val="clear" w:color="auto" w:fill="FFFFFF"/>
        </w:rPr>
        <w:t>Shaw, D., 2019. </w:t>
      </w:r>
      <w:r w:rsidRPr="007F1802">
        <w:rPr>
          <w:rFonts w:ascii="Arial" w:eastAsia="Times New Roman" w:hAnsi="Arial" w:cs="Arial"/>
          <w:i/>
          <w:iCs/>
          <w:color w:val="000000"/>
          <w:sz w:val="20"/>
          <w:szCs w:val="20"/>
          <w:shd w:val="clear" w:color="auto" w:fill="FFFFFF"/>
        </w:rPr>
        <w:t>Stephen Lawrence: How Has His Murder Changed Policing</w:t>
      </w:r>
      <w:proofErr w:type="gramStart"/>
      <w:r w:rsidRPr="007F1802">
        <w:rPr>
          <w:rFonts w:ascii="Arial" w:eastAsia="Times New Roman" w:hAnsi="Arial" w:cs="Arial"/>
          <w:i/>
          <w:iCs/>
          <w:color w:val="000000"/>
          <w:sz w:val="20"/>
          <w:szCs w:val="20"/>
          <w:shd w:val="clear" w:color="auto" w:fill="FFFFFF"/>
        </w:rPr>
        <w:t>?</w:t>
      </w:r>
      <w:r w:rsidRPr="007F1802">
        <w:rPr>
          <w:rFonts w:ascii="Arial" w:eastAsia="Times New Roman" w:hAnsi="Arial" w:cs="Arial"/>
          <w:color w:val="000000"/>
          <w:sz w:val="20"/>
          <w:szCs w:val="20"/>
          <w:shd w:val="clear" w:color="auto" w:fill="FFFFFF"/>
        </w:rPr>
        <w:t>.</w:t>
      </w:r>
      <w:proofErr w:type="gramEnd"/>
      <w:r w:rsidRPr="007F1802">
        <w:rPr>
          <w:rFonts w:ascii="Arial" w:eastAsia="Times New Roman" w:hAnsi="Arial" w:cs="Arial"/>
          <w:color w:val="000000"/>
          <w:sz w:val="20"/>
          <w:szCs w:val="20"/>
          <w:shd w:val="clear" w:color="auto" w:fill="FFFFFF"/>
        </w:rPr>
        <w:t xml:space="preserve"> [</w:t>
      </w:r>
      <w:proofErr w:type="gramStart"/>
      <w:r w:rsidRPr="007F1802">
        <w:rPr>
          <w:rFonts w:ascii="Arial" w:eastAsia="Times New Roman" w:hAnsi="Arial" w:cs="Arial"/>
          <w:color w:val="000000"/>
          <w:sz w:val="20"/>
          <w:szCs w:val="20"/>
          <w:shd w:val="clear" w:color="auto" w:fill="FFFFFF"/>
        </w:rPr>
        <w:t>online</w:t>
      </w:r>
      <w:proofErr w:type="gramEnd"/>
      <w:r w:rsidRPr="007F1802">
        <w:rPr>
          <w:rFonts w:ascii="Arial" w:eastAsia="Times New Roman" w:hAnsi="Arial" w:cs="Arial"/>
          <w:color w:val="000000"/>
          <w:sz w:val="20"/>
          <w:szCs w:val="20"/>
          <w:shd w:val="clear" w:color="auto" w:fill="FFFFFF"/>
        </w:rPr>
        <w:t>] BBC News. Available at: &lt;https://www.bbc.co.uk/news/uk-47161480&gt; [Accessed 31 December 2020].</w:t>
      </w:r>
    </w:p>
    <w:p w:rsidR="007F1802" w:rsidRPr="007F1802" w:rsidRDefault="007F1802" w:rsidP="007F1802">
      <w:pPr>
        <w:spacing w:after="0" w:line="240" w:lineRule="auto"/>
        <w:rPr>
          <w:rFonts w:ascii="Arial" w:eastAsia="Times New Roman" w:hAnsi="Arial" w:cs="Arial"/>
          <w:color w:val="000000"/>
          <w:sz w:val="20"/>
          <w:szCs w:val="20"/>
          <w:shd w:val="clear" w:color="auto" w:fill="FFFFFF"/>
        </w:rPr>
      </w:pPr>
    </w:p>
    <w:p w:rsidR="001D20A6" w:rsidRDefault="001D20A6"/>
    <w:p w:rsidR="001D20A6" w:rsidRDefault="001D20A6">
      <w:r>
        <w:br w:type="page"/>
      </w:r>
    </w:p>
    <w:p w:rsidR="001D20A6" w:rsidRPr="001D20A6" w:rsidRDefault="001D20A6" w:rsidP="001D20A6">
      <w:pPr>
        <w:spacing w:after="0" w:line="240" w:lineRule="auto"/>
        <w:jc w:val="center"/>
        <w:rPr>
          <w:rFonts w:eastAsia="Times New Roman" w:cs="Times New Roman"/>
          <w:b/>
          <w:u w:val="single"/>
        </w:rPr>
      </w:pPr>
      <w:r w:rsidRPr="001D20A6">
        <w:rPr>
          <w:rFonts w:eastAsia="Times New Roman" w:cs="Times New Roman"/>
          <w:b/>
          <w:u w:val="single"/>
        </w:rPr>
        <w:lastRenderedPageBreak/>
        <w:t>Terrorism and Organised Crime</w:t>
      </w:r>
    </w:p>
    <w:p w:rsid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This essay will explore the potential links between terrorism and other forms of criminal networks. Explanations will be given into the organisational structure and inter-relationships within counterterrorism, along with the threat level posed to the UK. </w:t>
      </w:r>
    </w:p>
    <w:p w:rsidR="001D20A6" w:rsidRPr="001D20A6" w:rsidRDefault="001D20A6" w:rsidP="001D20A6">
      <w:pPr>
        <w:spacing w:after="0" w:line="240" w:lineRule="auto"/>
        <w:rPr>
          <w:rFonts w:eastAsia="Times New Roman" w:cs="Times New Roman"/>
        </w:rPr>
      </w:pPr>
      <w:r w:rsidRPr="001D20A6">
        <w:rPr>
          <w:rFonts w:eastAsia="Times New Roman" w:cs="Times New Roman"/>
        </w:rPr>
        <w:t>Powers invested within the police and partner-agencies together with roles and responsibilities will also be explored.</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Pr>
          <w:rFonts w:eastAsia="Times New Roman" w:cs="Times New Roman"/>
        </w:rPr>
        <w:t>Lowering</w:t>
      </w:r>
      <w:r w:rsidRPr="001D20A6">
        <w:rPr>
          <w:rFonts w:eastAsia="Times New Roman" w:cs="Times New Roman"/>
        </w:rPr>
        <w:t xml:space="preserve"> the threat of a terrorist attack within the UK, counter-terrorism coordination committee </w:t>
      </w:r>
      <w:r>
        <w:rPr>
          <w:rFonts w:eastAsia="Times New Roman" w:cs="Times New Roman"/>
        </w:rPr>
        <w:t xml:space="preserve">was </w:t>
      </w:r>
      <w:r w:rsidRPr="001D20A6">
        <w:rPr>
          <w:rFonts w:eastAsia="Times New Roman" w:cs="Times New Roman"/>
        </w:rPr>
        <w:t>introduced</w:t>
      </w:r>
      <w:r>
        <w:rPr>
          <w:rFonts w:eastAsia="Times New Roman" w:cs="Times New Roman"/>
        </w:rPr>
        <w:t xml:space="preserve"> by the government</w:t>
      </w:r>
      <w:r w:rsidRPr="001D20A6">
        <w:rPr>
          <w:rFonts w:eastAsia="Times New Roman" w:cs="Times New Roman"/>
        </w:rPr>
        <w:t xml:space="preserve">. This committee is responsible for formulating counter-terrorism policies throughout the UK which are reported to the NPCC and UK government. The committee is compiled of several senior officers and representatives of all government departments and agencies. Reports produced within the committee are utilised to produce policing strategies which contribute towards the policing directions and theme. </w:t>
      </w: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The committee played a significant role, with the introduction of the counter-terrorism network, consisting of dedicated policing units that have been established across England and Wales. The network works in collaboration with the Counter Terrorism Command (CTC) based within the Metropolitan Police. Each unit from the counter-terrorism network are based in each region within England and Wales, with their roles consisting of intelligence gathering to prevent, disrupt and prosecute the terrorists (Counter-terrorism, </w:t>
      </w:r>
      <w:proofErr w:type="spellStart"/>
      <w:r w:rsidRPr="001D20A6">
        <w:rPr>
          <w:rFonts w:eastAsia="Times New Roman" w:cs="Times New Roman"/>
        </w:rPr>
        <w:t>n.d.</w:t>
      </w:r>
      <w:proofErr w:type="spellEnd"/>
      <w:r w:rsidRPr="001D20A6">
        <w:rPr>
          <w:rFonts w:eastAsia="Times New Roman" w:cs="Times New Roman"/>
        </w:rPr>
        <w:t xml:space="preserve">). </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Pr>
          <w:rFonts w:eastAsia="Times New Roman" w:cs="Times New Roman"/>
        </w:rPr>
        <w:t>C</w:t>
      </w:r>
      <w:r w:rsidRPr="001D20A6">
        <w:rPr>
          <w:rFonts w:eastAsia="Times New Roman" w:cs="Times New Roman"/>
        </w:rPr>
        <w:t>ounter</w:t>
      </w:r>
      <w:r>
        <w:rPr>
          <w:rFonts w:eastAsia="Times New Roman" w:cs="Times New Roman"/>
        </w:rPr>
        <w:t>ing</w:t>
      </w:r>
      <w:r w:rsidRPr="001D20A6">
        <w:rPr>
          <w:rFonts w:eastAsia="Times New Roman" w:cs="Times New Roman"/>
        </w:rPr>
        <w:t xml:space="preserve"> the acts of terrorism within the UK, the government have introduced CONTEST which is the national counter-terrorism strategy aimed at reducing the risk of a terrorist attack. This strategy was introduced in 2003 and is compiled of four elements:</w:t>
      </w:r>
    </w:p>
    <w:p w:rsidR="001D20A6" w:rsidRPr="001D20A6" w:rsidRDefault="001D20A6" w:rsidP="001D20A6">
      <w:pPr>
        <w:numPr>
          <w:ilvl w:val="0"/>
          <w:numId w:val="7"/>
        </w:numPr>
        <w:spacing w:after="0" w:line="240" w:lineRule="auto"/>
        <w:rPr>
          <w:rFonts w:eastAsia="Times New Roman" w:cs="Times New Roman"/>
        </w:rPr>
      </w:pPr>
      <w:r w:rsidRPr="001D20A6">
        <w:rPr>
          <w:rFonts w:eastAsia="Times New Roman" w:cs="Times New Roman"/>
        </w:rPr>
        <w:t>Prevent - stop individuals from supporting or becoming terrorists</w:t>
      </w:r>
    </w:p>
    <w:p w:rsidR="001D20A6" w:rsidRPr="001D20A6" w:rsidRDefault="001D20A6" w:rsidP="001D20A6">
      <w:pPr>
        <w:numPr>
          <w:ilvl w:val="0"/>
          <w:numId w:val="7"/>
        </w:numPr>
        <w:spacing w:after="0" w:line="240" w:lineRule="auto"/>
        <w:rPr>
          <w:rFonts w:eastAsia="Times New Roman" w:cs="Times New Roman"/>
        </w:rPr>
      </w:pPr>
      <w:r w:rsidRPr="001D20A6">
        <w:rPr>
          <w:rFonts w:eastAsia="Times New Roman" w:cs="Times New Roman"/>
        </w:rPr>
        <w:t>Pursue - investigate and unsettle terrorist attacks</w:t>
      </w:r>
    </w:p>
    <w:p w:rsidR="001D20A6" w:rsidRPr="001D20A6" w:rsidRDefault="001D20A6" w:rsidP="001D20A6">
      <w:pPr>
        <w:numPr>
          <w:ilvl w:val="0"/>
          <w:numId w:val="7"/>
        </w:numPr>
        <w:spacing w:after="0" w:line="240" w:lineRule="auto"/>
        <w:rPr>
          <w:rFonts w:eastAsia="Times New Roman" w:cs="Times New Roman"/>
        </w:rPr>
      </w:pPr>
      <w:r w:rsidRPr="001D20A6">
        <w:rPr>
          <w:rFonts w:eastAsia="Times New Roman" w:cs="Times New Roman"/>
        </w:rPr>
        <w:t>Protect - improved security preventing terrorist attacks</w:t>
      </w:r>
    </w:p>
    <w:p w:rsidR="001D20A6" w:rsidRPr="001D20A6" w:rsidRDefault="001D20A6" w:rsidP="001D20A6">
      <w:pPr>
        <w:numPr>
          <w:ilvl w:val="0"/>
          <w:numId w:val="7"/>
        </w:numPr>
        <w:spacing w:after="0" w:line="240" w:lineRule="auto"/>
        <w:rPr>
          <w:rFonts w:eastAsia="Times New Roman" w:cs="Times New Roman"/>
        </w:rPr>
      </w:pPr>
      <w:r w:rsidRPr="001D20A6">
        <w:rPr>
          <w:rFonts w:eastAsia="Times New Roman" w:cs="Times New Roman"/>
        </w:rPr>
        <w:t>Prepare - minimising the impact of potential attacks</w:t>
      </w: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The aim of CONTEST is to reduce risk and interest from overseas threats allowing individuals to continue life with confidence and security (CONTEST - anti terrorism - Spelthorne Borough Council, </w:t>
      </w:r>
      <w:proofErr w:type="spellStart"/>
      <w:r w:rsidRPr="001D20A6">
        <w:rPr>
          <w:rFonts w:eastAsia="Times New Roman" w:cs="Times New Roman"/>
        </w:rPr>
        <w:t>n.d.</w:t>
      </w:r>
      <w:proofErr w:type="spellEnd"/>
      <w:r w:rsidRPr="001D20A6">
        <w:rPr>
          <w:rFonts w:eastAsia="Times New Roman" w:cs="Times New Roman"/>
        </w:rPr>
        <w:t>). To calibrate the threat level posed to the UK, there are five grading categories to which the proposed threat is assessed. These levels consist of:</w:t>
      </w:r>
    </w:p>
    <w:p w:rsidR="001D20A6" w:rsidRPr="001D20A6" w:rsidRDefault="001D20A6" w:rsidP="001D20A6">
      <w:pPr>
        <w:numPr>
          <w:ilvl w:val="0"/>
          <w:numId w:val="8"/>
        </w:numPr>
        <w:spacing w:after="0" w:line="240" w:lineRule="auto"/>
        <w:rPr>
          <w:rFonts w:eastAsia="Times New Roman" w:cs="Times New Roman"/>
        </w:rPr>
      </w:pPr>
      <w:r w:rsidRPr="001D20A6">
        <w:rPr>
          <w:rFonts w:eastAsia="Times New Roman" w:cs="Times New Roman"/>
        </w:rPr>
        <w:t>Low - an attack is very unlikely</w:t>
      </w:r>
    </w:p>
    <w:p w:rsidR="001D20A6" w:rsidRPr="001D20A6" w:rsidRDefault="001D20A6" w:rsidP="001D20A6">
      <w:pPr>
        <w:numPr>
          <w:ilvl w:val="0"/>
          <w:numId w:val="8"/>
        </w:numPr>
        <w:spacing w:after="0" w:line="240" w:lineRule="auto"/>
        <w:rPr>
          <w:rFonts w:eastAsia="Times New Roman" w:cs="Times New Roman"/>
        </w:rPr>
      </w:pPr>
      <w:r w:rsidRPr="001D20A6">
        <w:rPr>
          <w:rFonts w:eastAsia="Times New Roman" w:cs="Times New Roman"/>
        </w:rPr>
        <w:t>Moderate - possible risk of an attack, but not likely</w:t>
      </w:r>
    </w:p>
    <w:p w:rsidR="001D20A6" w:rsidRPr="001D20A6" w:rsidRDefault="001D20A6" w:rsidP="001D20A6">
      <w:pPr>
        <w:numPr>
          <w:ilvl w:val="0"/>
          <w:numId w:val="8"/>
        </w:numPr>
        <w:spacing w:after="0" w:line="240" w:lineRule="auto"/>
        <w:rPr>
          <w:rFonts w:eastAsia="Times New Roman" w:cs="Times New Roman"/>
        </w:rPr>
      </w:pPr>
      <w:r w:rsidRPr="001D20A6">
        <w:rPr>
          <w:rFonts w:eastAsia="Times New Roman" w:cs="Times New Roman"/>
        </w:rPr>
        <w:t>Substantial - an attack is expected</w:t>
      </w:r>
    </w:p>
    <w:p w:rsidR="001D20A6" w:rsidRPr="001D20A6" w:rsidRDefault="001D20A6" w:rsidP="001D20A6">
      <w:pPr>
        <w:numPr>
          <w:ilvl w:val="0"/>
          <w:numId w:val="8"/>
        </w:numPr>
        <w:spacing w:after="0" w:line="240" w:lineRule="auto"/>
        <w:rPr>
          <w:rFonts w:eastAsia="Times New Roman" w:cs="Times New Roman"/>
        </w:rPr>
      </w:pPr>
      <w:r w:rsidRPr="001D20A6">
        <w:rPr>
          <w:rFonts w:eastAsia="Times New Roman" w:cs="Times New Roman"/>
        </w:rPr>
        <w:t>Severe - an attack is highly possible</w:t>
      </w:r>
    </w:p>
    <w:p w:rsidR="001D20A6" w:rsidRPr="001D20A6" w:rsidRDefault="001D20A6" w:rsidP="001D20A6">
      <w:pPr>
        <w:numPr>
          <w:ilvl w:val="0"/>
          <w:numId w:val="8"/>
        </w:numPr>
        <w:spacing w:after="0" w:line="240" w:lineRule="auto"/>
        <w:rPr>
          <w:rFonts w:eastAsia="Times New Roman" w:cs="Times New Roman"/>
        </w:rPr>
      </w:pPr>
      <w:r w:rsidRPr="001D20A6">
        <w:rPr>
          <w:rFonts w:eastAsia="Times New Roman" w:cs="Times New Roman"/>
        </w:rPr>
        <w:t>Critical - an attack is extremely likely within the near future</w:t>
      </w:r>
    </w:p>
    <w:p w:rsidR="001D20A6" w:rsidRPr="001D20A6" w:rsidRDefault="001D20A6" w:rsidP="001D20A6">
      <w:pPr>
        <w:spacing w:after="0" w:line="240" w:lineRule="auto"/>
        <w:rPr>
          <w:rFonts w:eastAsia="Times New Roman" w:cs="Times New Roman"/>
        </w:rPr>
      </w:pPr>
      <w:r w:rsidRPr="001D20A6">
        <w:rPr>
          <w:rFonts w:eastAsia="Times New Roman" w:cs="Times New Roman"/>
        </w:rPr>
        <w:t>The grading</w:t>
      </w:r>
      <w:r>
        <w:rPr>
          <w:rFonts w:eastAsia="Times New Roman" w:cs="Times New Roman"/>
        </w:rPr>
        <w:t>’s</w:t>
      </w:r>
      <w:r w:rsidRPr="001D20A6">
        <w:rPr>
          <w:rFonts w:eastAsia="Times New Roman" w:cs="Times New Roman"/>
        </w:rPr>
        <w:t xml:space="preserve"> are monitored and set by the Joint Terrorism Analysis Centre and the Security Service (MI5); however, these levels are not set ind</w:t>
      </w:r>
      <w:r w:rsidR="000A6637">
        <w:rPr>
          <w:rFonts w:eastAsia="Times New Roman" w:cs="Times New Roman"/>
        </w:rPr>
        <w:t>efinitely and can change at any</w:t>
      </w:r>
      <w:r w:rsidR="000A6637" w:rsidRPr="001D20A6">
        <w:rPr>
          <w:rFonts w:eastAsia="Times New Roman" w:cs="Times New Roman"/>
        </w:rPr>
        <w:t xml:space="preserve"> time</w:t>
      </w:r>
      <w:r w:rsidRPr="001D20A6">
        <w:rPr>
          <w:rFonts w:eastAsia="Times New Roman" w:cs="Times New Roman"/>
        </w:rPr>
        <w:t xml:space="preserve"> depending on the </w:t>
      </w:r>
      <w:r w:rsidR="000A6637" w:rsidRPr="001D20A6">
        <w:rPr>
          <w:rFonts w:eastAsia="Times New Roman" w:cs="Times New Roman"/>
        </w:rPr>
        <w:t xml:space="preserve">threat </w:t>
      </w:r>
      <w:r w:rsidR="000F1411">
        <w:rPr>
          <w:rFonts w:eastAsia="Times New Roman" w:cs="Times New Roman"/>
        </w:rPr>
        <w:t>level</w:t>
      </w:r>
      <w:r w:rsidRPr="001D20A6">
        <w:rPr>
          <w:rFonts w:eastAsia="Times New Roman" w:cs="Times New Roman"/>
        </w:rPr>
        <w:t xml:space="preserve"> posed. The current level of threat posed to the UK is graded at severe, which in turn indicates that an attack is highly possible. (Terrorism and national emergencies, </w:t>
      </w:r>
      <w:proofErr w:type="spellStart"/>
      <w:r w:rsidRPr="001D20A6">
        <w:rPr>
          <w:rFonts w:eastAsia="Times New Roman" w:cs="Times New Roman"/>
        </w:rPr>
        <w:t>n.d.</w:t>
      </w:r>
      <w:proofErr w:type="spellEnd"/>
      <w:r w:rsidRPr="001D20A6">
        <w:rPr>
          <w:rFonts w:eastAsia="Times New Roman" w:cs="Times New Roman"/>
        </w:rPr>
        <w:t xml:space="preserve">). </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sidRPr="001D20A6">
        <w:rPr>
          <w:rFonts w:eastAsia="Times New Roman" w:cs="Times New Roman"/>
        </w:rPr>
        <w:t>Although terrorism is a highly destructive threat, the fight against terrorism is much wider spread. Terrorist groups can vary in size</w:t>
      </w:r>
      <w:r>
        <w:rPr>
          <w:rFonts w:eastAsia="Times New Roman" w:cs="Times New Roman"/>
        </w:rPr>
        <w:t>,</w:t>
      </w:r>
      <w:r w:rsidRPr="001D20A6">
        <w:rPr>
          <w:rFonts w:eastAsia="Times New Roman" w:cs="Times New Roman"/>
        </w:rPr>
        <w:t xml:space="preserve"> ranging from large scale organisations embedded within a city, small, decentralised units, to lone actors who are self-radicalised. </w:t>
      </w:r>
    </w:p>
    <w:p w:rsidR="001D20A6" w:rsidRPr="001D20A6" w:rsidRDefault="000A6637" w:rsidP="001D20A6">
      <w:pPr>
        <w:spacing w:after="0" w:line="240" w:lineRule="auto"/>
        <w:rPr>
          <w:rFonts w:eastAsia="Times New Roman" w:cs="Times New Roman"/>
        </w:rPr>
      </w:pPr>
      <w:r>
        <w:rPr>
          <w:rFonts w:eastAsia="Times New Roman" w:cs="Times New Roman"/>
        </w:rPr>
        <w:t>S</w:t>
      </w:r>
      <w:r w:rsidR="001D20A6" w:rsidRPr="001D20A6">
        <w:rPr>
          <w:rFonts w:eastAsia="Times New Roman" w:cs="Times New Roman"/>
        </w:rPr>
        <w:t>elf-radicalised</w:t>
      </w:r>
      <w:r w:rsidR="001D20A6">
        <w:rPr>
          <w:rFonts w:eastAsia="Times New Roman" w:cs="Times New Roman"/>
        </w:rPr>
        <w:t xml:space="preserve"> </w:t>
      </w:r>
      <w:r w:rsidR="001D20A6" w:rsidRPr="001D20A6">
        <w:rPr>
          <w:rFonts w:eastAsia="Times New Roman" w:cs="Times New Roman"/>
        </w:rPr>
        <w:t>Individuals are said to be identified via two categories; those who are radicalised by ideas promoted by terrorism groups, and those who are radicalised based upon their social environment. Each type of terrorist requires funding to carry out their acts of terrorism, and also to develop and maintain the larger terrorist groups. Funding of such operations would depend on the size of the network. This ultimately determine</w:t>
      </w:r>
      <w:r>
        <w:rPr>
          <w:rFonts w:eastAsia="Times New Roman" w:cs="Times New Roman"/>
        </w:rPr>
        <w:t>s</w:t>
      </w:r>
      <w:r w:rsidR="001D20A6" w:rsidRPr="001D20A6">
        <w:rPr>
          <w:rFonts w:eastAsia="Times New Roman" w:cs="Times New Roman"/>
        </w:rPr>
        <w:t xml:space="preserve"> the amount of funding required to remain self-sufficient. Larger scaled groups would require a significant amount of funding to maintain their </w:t>
      </w:r>
      <w:r w:rsidR="001D20A6" w:rsidRPr="001D20A6">
        <w:rPr>
          <w:rFonts w:eastAsia="Times New Roman" w:cs="Times New Roman"/>
        </w:rPr>
        <w:lastRenderedPageBreak/>
        <w:t xml:space="preserve">network, whereby a lone individual could potentially utilise their income as a source of funding (Money Laundering and Terrorist Financing Awareness Handbook for Tax Examiners and Tax Auditors, 2019). </w:t>
      </w: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This form of funding provides a potential link between terrorism and illegal activities which can lead from low-scale activities to larger scale organised crimes being committed. However, the financial action task force (FATF); one of many international watchdogs set up to counter terrorist and organised crime funding (Who we are, </w:t>
      </w:r>
      <w:proofErr w:type="spellStart"/>
      <w:r w:rsidRPr="001D20A6">
        <w:rPr>
          <w:rFonts w:eastAsia="Times New Roman" w:cs="Times New Roman"/>
        </w:rPr>
        <w:t>n.d.</w:t>
      </w:r>
      <w:proofErr w:type="spellEnd"/>
      <w:r w:rsidRPr="001D20A6">
        <w:rPr>
          <w:rFonts w:eastAsia="Times New Roman" w:cs="Times New Roman"/>
        </w:rPr>
        <w:t xml:space="preserve">). It has been identified that terrorist groups such as Islamic State were exploiting natural resources as a form of income. Although this was identified, it has been acknowledged that terrorist groups are also utilising money laundering with the purpose of hiding money away from enforcement agencies (Financing of terrorism, </w:t>
      </w:r>
      <w:proofErr w:type="spellStart"/>
      <w:r w:rsidRPr="001D20A6">
        <w:rPr>
          <w:rFonts w:eastAsia="Times New Roman" w:cs="Times New Roman"/>
        </w:rPr>
        <w:t>n.d.</w:t>
      </w:r>
      <w:proofErr w:type="spellEnd"/>
      <w:r w:rsidRPr="001D20A6">
        <w:rPr>
          <w:rFonts w:eastAsia="Times New Roman" w:cs="Times New Roman"/>
        </w:rPr>
        <w:t>).</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With terrorism being linked to larger scale organised crime; policing such criminal activities can become extremely demanding. It is estimated that organised crime produces overall a staggering £24 billion per year in revenue with an estimated £10.7 billion coming from drug supply and £8.9 billion from fraud (Mills, </w:t>
      </w:r>
      <w:proofErr w:type="spellStart"/>
      <w:r w:rsidRPr="001D20A6">
        <w:rPr>
          <w:rFonts w:eastAsia="Times New Roman" w:cs="Times New Roman"/>
        </w:rPr>
        <w:t>Skodbo</w:t>
      </w:r>
      <w:proofErr w:type="spellEnd"/>
      <w:r w:rsidRPr="001D20A6">
        <w:rPr>
          <w:rFonts w:eastAsia="Times New Roman" w:cs="Times New Roman"/>
        </w:rPr>
        <w:t xml:space="preserve"> and Blyth, 2013, p.2, 3, 11). With drug supply predominantly being the dominant source of income, disrupting the supply chain can produce a detrimental impact on the establishment. One of the main routes of drug transport is via the UK road network. To intercept the transport of drugs, police are equipped with powers to stop vehicles. Section 163 of the Road Traffic Act allows for a uniformed officer to request a vehicle to stop. Although officers do not require a reason to request the vehicle to stop, doing so based upon a protected characteristic would not be permitted; yet failure to stop for an officer is deemed as an offence (Legal basis, 2019). Should a vehicle fail to stop based upon the risk factors and assessment, a pursuit maybe authorised. Only specialist trained officers in vehicles deemed suitable are permitted to pursue a vehicle but must seek authorisation from the control room. The national guidance states the following:</w:t>
      </w:r>
    </w:p>
    <w:p w:rsidR="001D20A6" w:rsidRPr="001D20A6" w:rsidRDefault="001D20A6" w:rsidP="001D20A6">
      <w:pPr>
        <w:spacing w:after="0" w:line="240" w:lineRule="auto"/>
        <w:rPr>
          <w:rFonts w:eastAsia="Times New Roman" w:cs="Times New Roman"/>
        </w:rPr>
      </w:pPr>
      <w:r w:rsidRPr="001D20A6">
        <w:rPr>
          <w:rFonts w:eastAsia="Times New Roman" w:cs="Times New Roman"/>
        </w:rPr>
        <w:t>Vehicles considered suitable for the initial phase include (Police pursuits, 2019):</w:t>
      </w:r>
    </w:p>
    <w:p w:rsidR="001D20A6" w:rsidRPr="001D20A6" w:rsidRDefault="001D20A6" w:rsidP="001D20A6">
      <w:pPr>
        <w:numPr>
          <w:ilvl w:val="0"/>
          <w:numId w:val="9"/>
        </w:numPr>
        <w:spacing w:after="0" w:line="240" w:lineRule="auto"/>
        <w:rPr>
          <w:rFonts w:eastAsia="Times New Roman" w:cs="Times New Roman"/>
        </w:rPr>
      </w:pPr>
      <w:r w:rsidRPr="001D20A6">
        <w:rPr>
          <w:rFonts w:eastAsia="Times New Roman" w:cs="Times New Roman"/>
        </w:rPr>
        <w:t>Marked vehicles equipped with visual and audio equipment considered suitable for use in pursuit</w:t>
      </w:r>
    </w:p>
    <w:p w:rsidR="001D20A6" w:rsidRPr="001D20A6" w:rsidRDefault="001D20A6" w:rsidP="001D20A6">
      <w:pPr>
        <w:numPr>
          <w:ilvl w:val="0"/>
          <w:numId w:val="9"/>
        </w:numPr>
        <w:spacing w:after="0" w:line="240" w:lineRule="auto"/>
        <w:rPr>
          <w:rFonts w:eastAsia="Times New Roman" w:cs="Times New Roman"/>
        </w:rPr>
      </w:pPr>
      <w:r w:rsidRPr="001D20A6">
        <w:rPr>
          <w:rFonts w:eastAsia="Times New Roman" w:cs="Times New Roman"/>
        </w:rPr>
        <w:t>Unmarked vehicles equipped with visual and audio equipment driven by advanced drivers</w:t>
      </w:r>
    </w:p>
    <w:p w:rsidR="001D20A6" w:rsidRDefault="001D20A6" w:rsidP="001D20A6">
      <w:pPr>
        <w:numPr>
          <w:ilvl w:val="0"/>
          <w:numId w:val="9"/>
        </w:numPr>
        <w:spacing w:after="0" w:line="240" w:lineRule="auto"/>
        <w:rPr>
          <w:rFonts w:eastAsia="Times New Roman" w:cs="Times New Roman"/>
        </w:rPr>
      </w:pPr>
      <w:r w:rsidRPr="001D20A6">
        <w:rPr>
          <w:rFonts w:eastAsia="Times New Roman" w:cs="Times New Roman"/>
        </w:rPr>
        <w:t>Marked motorcycles equipped with visual and audio equipment.</w:t>
      </w:r>
    </w:p>
    <w:p w:rsidR="00115F3D" w:rsidRPr="00115F3D" w:rsidRDefault="00115F3D" w:rsidP="00115F3D">
      <w:pPr>
        <w:spacing w:after="0" w:line="240" w:lineRule="auto"/>
        <w:rPr>
          <w:rFonts w:eastAsia="Times New Roman" w:cs="Times New Roman"/>
        </w:rPr>
      </w:pP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Commercial vehicles are being linked to the transport of drugs based upon their sheer size and capabilities, and customisation is used to minimise detection. The police and Driver and Vehicle Standards Agency (DVSA) are provided powers to spot check commercial vehicles and issue prohibitions if required. Based upon the type of offence committed, the police and DVSA can also issue fixed penalties if necessary (Roadside vehicle checks for commercial drivers, </w:t>
      </w:r>
      <w:proofErr w:type="spellStart"/>
      <w:r w:rsidRPr="001D20A6">
        <w:rPr>
          <w:rFonts w:eastAsia="Times New Roman" w:cs="Times New Roman"/>
        </w:rPr>
        <w:t>n.d.</w:t>
      </w:r>
      <w:proofErr w:type="spellEnd"/>
      <w:r w:rsidRPr="001D20A6">
        <w:rPr>
          <w:rFonts w:eastAsia="Times New Roman" w:cs="Times New Roman"/>
        </w:rPr>
        <w:t>).</w:t>
      </w:r>
    </w:p>
    <w:p w:rsidR="001D20A6" w:rsidRPr="001D20A6" w:rsidRDefault="001D20A6" w:rsidP="001D20A6">
      <w:pPr>
        <w:spacing w:after="0" w:line="240" w:lineRule="auto"/>
        <w:rPr>
          <w:rFonts w:eastAsia="Times New Roman" w:cs="Times New Roman"/>
        </w:rPr>
      </w:pPr>
      <w:r w:rsidRPr="001D20A6">
        <w:rPr>
          <w:rFonts w:eastAsia="Times New Roman" w:cs="Times New Roman"/>
        </w:rPr>
        <w:t xml:space="preserve">In 2016, a male known as </w:t>
      </w:r>
      <w:proofErr w:type="spellStart"/>
      <w:r w:rsidRPr="001D20A6">
        <w:rPr>
          <w:rFonts w:eastAsia="Times New Roman" w:cs="Times New Roman"/>
        </w:rPr>
        <w:t>Florentino</w:t>
      </w:r>
      <w:proofErr w:type="spellEnd"/>
      <w:r w:rsidRPr="001D20A6">
        <w:rPr>
          <w:rFonts w:eastAsia="Times New Roman" w:cs="Times New Roman"/>
        </w:rPr>
        <w:t xml:space="preserve"> Gonzales had customised his personal vehicle to be used as transport for cocaine; with the vehicle being customised to hold money and drugs within the ceiling. The male was under police surveillance collaborated alongside the NCA and was arrested after a drug exchange had taken place in London. The male was said to have travelled from his home in Belgium to London on several occasions with each trip believed to be for the supply of drugs (Correspondent, 2017). </w:t>
      </w:r>
      <w:bookmarkStart w:id="0" w:name="_GoBack"/>
      <w:bookmarkEnd w:id="0"/>
    </w:p>
    <w:p w:rsidR="001D20A6" w:rsidRPr="001D20A6" w:rsidRDefault="001D20A6" w:rsidP="001D20A6">
      <w:pPr>
        <w:spacing w:after="0" w:line="240" w:lineRule="auto"/>
        <w:rPr>
          <w:rFonts w:eastAsia="Times New Roman" w:cs="Times New Roman"/>
        </w:rPr>
      </w:pPr>
      <w:r w:rsidRPr="001D20A6">
        <w:rPr>
          <w:rFonts w:eastAsia="Times New Roman" w:cs="Times New Roman"/>
        </w:rPr>
        <w:br w:type="page"/>
      </w:r>
    </w:p>
    <w:p w:rsidR="001D20A6" w:rsidRPr="001D20A6" w:rsidRDefault="001D20A6" w:rsidP="001D20A6">
      <w:pPr>
        <w:spacing w:after="0" w:line="240" w:lineRule="auto"/>
        <w:jc w:val="center"/>
        <w:rPr>
          <w:rFonts w:eastAsia="Times New Roman" w:cs="Times New Roman"/>
          <w:b/>
          <w:bCs/>
          <w:sz w:val="40"/>
          <w:szCs w:val="40"/>
          <w:u w:val="single"/>
        </w:rPr>
      </w:pPr>
      <w:r w:rsidRPr="001D20A6">
        <w:rPr>
          <w:rFonts w:eastAsia="Times New Roman" w:cs="Times New Roman"/>
          <w:b/>
          <w:bCs/>
          <w:sz w:val="40"/>
          <w:szCs w:val="40"/>
          <w:u w:val="single"/>
        </w:rPr>
        <w:lastRenderedPageBreak/>
        <w:t>Bibliography</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2019. </w:t>
      </w:r>
      <w:r w:rsidRPr="001D20A6">
        <w:rPr>
          <w:rFonts w:ascii="Arial" w:eastAsia="Times New Roman" w:hAnsi="Arial" w:cs="Arial"/>
          <w:i/>
          <w:iCs/>
          <w:color w:val="000000"/>
          <w:sz w:val="20"/>
          <w:szCs w:val="20"/>
          <w:shd w:val="clear" w:color="auto" w:fill="FFFFFF"/>
        </w:rPr>
        <w:t xml:space="preserve">Money Laundering </w:t>
      </w:r>
      <w:proofErr w:type="gramStart"/>
      <w:r w:rsidRPr="001D20A6">
        <w:rPr>
          <w:rFonts w:ascii="Arial" w:eastAsia="Times New Roman" w:hAnsi="Arial" w:cs="Arial"/>
          <w:i/>
          <w:iCs/>
          <w:color w:val="000000"/>
          <w:sz w:val="20"/>
          <w:szCs w:val="20"/>
          <w:shd w:val="clear" w:color="auto" w:fill="FFFFFF"/>
        </w:rPr>
        <w:t>And</w:t>
      </w:r>
      <w:proofErr w:type="gramEnd"/>
      <w:r w:rsidRPr="001D20A6">
        <w:rPr>
          <w:rFonts w:ascii="Arial" w:eastAsia="Times New Roman" w:hAnsi="Arial" w:cs="Arial"/>
          <w:i/>
          <w:iCs/>
          <w:color w:val="000000"/>
          <w:sz w:val="20"/>
          <w:szCs w:val="20"/>
          <w:shd w:val="clear" w:color="auto" w:fill="FFFFFF"/>
        </w:rPr>
        <w:t xml:space="preserve"> Terrorist Financing Awareness Handbook For Tax Examiners And Tax Auditors</w:t>
      </w:r>
      <w:r w:rsidRPr="001D20A6">
        <w:rPr>
          <w:rFonts w:ascii="Arial" w:eastAsia="Times New Roman" w:hAnsi="Arial" w:cs="Arial"/>
          <w:color w:val="000000"/>
          <w:sz w:val="20"/>
          <w:szCs w:val="20"/>
          <w:shd w:val="clear" w:color="auto" w:fill="FFFFFF"/>
        </w:rPr>
        <w:t>. [</w:t>
      </w:r>
      <w:proofErr w:type="spellStart"/>
      <w:proofErr w:type="gramStart"/>
      <w:r w:rsidRPr="001D20A6">
        <w:rPr>
          <w:rFonts w:ascii="Arial" w:eastAsia="Times New Roman" w:hAnsi="Arial" w:cs="Arial"/>
          <w:color w:val="000000"/>
          <w:sz w:val="20"/>
          <w:szCs w:val="20"/>
          <w:shd w:val="clear" w:color="auto" w:fill="FFFFFF"/>
        </w:rPr>
        <w:t>ebook</w:t>
      </w:r>
      <w:proofErr w:type="spellEnd"/>
      <w:proofErr w:type="gramEnd"/>
      <w:r w:rsidRPr="001D20A6">
        <w:rPr>
          <w:rFonts w:ascii="Arial" w:eastAsia="Times New Roman" w:hAnsi="Arial" w:cs="Arial"/>
          <w:color w:val="000000"/>
          <w:sz w:val="20"/>
          <w:szCs w:val="20"/>
          <w:shd w:val="clear" w:color="auto" w:fill="FFFFFF"/>
        </w:rPr>
        <w:t>] Paris: OECD Secretariat, pp.13</w:t>
      </w:r>
      <w:proofErr w:type="gramStart"/>
      <w:r w:rsidRPr="001D20A6">
        <w:rPr>
          <w:rFonts w:ascii="Arial" w:eastAsia="Times New Roman" w:hAnsi="Arial" w:cs="Arial"/>
          <w:color w:val="000000"/>
          <w:sz w:val="20"/>
          <w:szCs w:val="20"/>
          <w:shd w:val="clear" w:color="auto" w:fill="FFFFFF"/>
        </w:rPr>
        <w:t>,14</w:t>
      </w:r>
      <w:proofErr w:type="gramEnd"/>
      <w:r w:rsidRPr="001D20A6">
        <w:rPr>
          <w:rFonts w:ascii="Arial" w:eastAsia="Times New Roman" w:hAnsi="Arial" w:cs="Arial"/>
          <w:color w:val="000000"/>
          <w:sz w:val="20"/>
          <w:szCs w:val="20"/>
          <w:shd w:val="clear" w:color="auto" w:fill="FFFFFF"/>
        </w:rPr>
        <w:t>. Available at: &lt;https://www.oecd.org/tax/crime/money-laundering-and-terrorist-financing-awareness-handbook-for-tax-examiners-and-tax-auditors.pdf&gt;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App.college.police.uk. 2019. </w:t>
      </w:r>
      <w:r w:rsidRPr="001D20A6">
        <w:rPr>
          <w:rFonts w:ascii="Arial" w:eastAsia="Times New Roman" w:hAnsi="Arial" w:cs="Arial"/>
          <w:i/>
          <w:iCs/>
          <w:color w:val="000000"/>
          <w:sz w:val="20"/>
          <w:szCs w:val="20"/>
          <w:shd w:val="clear" w:color="auto" w:fill="FFFFFF"/>
        </w:rPr>
        <w:t>Legal Basis</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&lt;https://www.app.college.police.uk/app-content/stop-and-search/legal/legal-basis/#:~:text=effectively%20and%20fairly%3F-,Vehicle%20stops%20under%20section%20163%20of%20the%20Road%20Traffic%20Act,is%20no%20associated%20search%20power.&gt;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App.college.police.uk. 2019. </w:t>
      </w:r>
      <w:r w:rsidRPr="001D20A6">
        <w:rPr>
          <w:rFonts w:ascii="Arial" w:eastAsia="Times New Roman" w:hAnsi="Arial" w:cs="Arial"/>
          <w:i/>
          <w:iCs/>
          <w:color w:val="000000"/>
          <w:sz w:val="20"/>
          <w:szCs w:val="20"/>
          <w:shd w:val="clear" w:color="auto" w:fill="FFFFFF"/>
        </w:rPr>
        <w:t>Police Pursuits</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&lt;https://www.app.college.police.uk/app-content/road-policing-2/police-pursuits/#:~:text=A%20police%20driver%20is%20deemed</w:t>
      </w:r>
      <w:proofErr w:type="gramStart"/>
      <w:r w:rsidRPr="001D20A6">
        <w:rPr>
          <w:rFonts w:ascii="Arial" w:eastAsia="Times New Roman" w:hAnsi="Arial" w:cs="Arial"/>
          <w:color w:val="000000"/>
          <w:sz w:val="20"/>
          <w:szCs w:val="20"/>
          <w:shd w:val="clear" w:color="auto" w:fill="FFFFFF"/>
        </w:rPr>
        <w:t>,stopping</w:t>
      </w:r>
      <w:proofErr w:type="gramEnd"/>
      <w:r w:rsidRPr="001D20A6">
        <w:rPr>
          <w:rFonts w:ascii="Arial" w:eastAsia="Times New Roman" w:hAnsi="Arial" w:cs="Arial"/>
          <w:color w:val="000000"/>
          <w:sz w:val="20"/>
          <w:szCs w:val="20"/>
          <w:shd w:val="clear" w:color="auto" w:fill="FFFFFF"/>
        </w:rPr>
        <w:t>%20for%20the%20police%2C%20and&gt;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 xml:space="preserve">Committee of Experts on the Evaluation of Anti-Money Laundering Measures and the Financing of Terrorism. </w:t>
      </w:r>
      <w:proofErr w:type="spellStart"/>
      <w:proofErr w:type="gramStart"/>
      <w:r w:rsidRPr="001D20A6">
        <w:rPr>
          <w:rFonts w:ascii="Arial" w:eastAsia="Times New Roman" w:hAnsi="Arial" w:cs="Arial"/>
          <w:color w:val="000000"/>
          <w:sz w:val="20"/>
          <w:szCs w:val="20"/>
          <w:shd w:val="clear" w:color="auto" w:fill="FFFFFF"/>
        </w:rPr>
        <w:t>n.d</w:t>
      </w:r>
      <w:proofErr w:type="gramEnd"/>
      <w:r w:rsidRPr="001D20A6">
        <w:rPr>
          <w:rFonts w:ascii="Arial" w:eastAsia="Times New Roman" w:hAnsi="Arial" w:cs="Arial"/>
          <w:color w:val="000000"/>
          <w:sz w:val="20"/>
          <w:szCs w:val="20"/>
          <w:shd w:val="clear" w:color="auto" w:fill="FFFFFF"/>
        </w:rPr>
        <w:t>.</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Financing Of Terrorism</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&lt;https://www.coe.int/en/web/moneyval/implementation/financing-terrorism&gt;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Correspondent, R., 2017. </w:t>
      </w:r>
      <w:r w:rsidRPr="001D20A6">
        <w:rPr>
          <w:rFonts w:ascii="Arial" w:eastAsia="Times New Roman" w:hAnsi="Arial" w:cs="Arial"/>
          <w:i/>
          <w:iCs/>
          <w:color w:val="000000"/>
          <w:sz w:val="20"/>
          <w:szCs w:val="20"/>
          <w:shd w:val="clear" w:color="auto" w:fill="FFFFFF"/>
        </w:rPr>
        <w:t>Smugglers Modify Cars 'On Industrial Scale' To Hide Drugs</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Mail Online. Available at: &lt;https://www.dailymail.co.uk/news/article-4340844/Smugglers-modify-cars-industrial-scale-hide-drugs.html&gt;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 xml:space="preserve">Fatf-gafi.org. </w:t>
      </w:r>
      <w:proofErr w:type="spellStart"/>
      <w:r w:rsidRPr="001D20A6">
        <w:rPr>
          <w:rFonts w:ascii="Arial" w:eastAsia="Times New Roman" w:hAnsi="Arial" w:cs="Arial"/>
          <w:color w:val="000000"/>
          <w:sz w:val="20"/>
          <w:szCs w:val="20"/>
          <w:shd w:val="clear" w:color="auto" w:fill="FFFFFF"/>
        </w:rPr>
        <w:t>n.d.</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Who We Are</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&lt;https://www.fatf-gafi.org/about/&gt;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 xml:space="preserve">GOV.UK. </w:t>
      </w:r>
      <w:proofErr w:type="spellStart"/>
      <w:r w:rsidRPr="001D20A6">
        <w:rPr>
          <w:rFonts w:ascii="Arial" w:eastAsia="Times New Roman" w:hAnsi="Arial" w:cs="Arial"/>
          <w:color w:val="000000"/>
          <w:sz w:val="20"/>
          <w:szCs w:val="20"/>
          <w:shd w:val="clear" w:color="auto" w:fill="FFFFFF"/>
        </w:rPr>
        <w:t>n.d.</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Roadside Vehicle Checks For Commercial Drivers</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&lt;https://www.gov.uk/roadside-vehicle-checks-for-commercial-drivers&gt;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 xml:space="preserve">GOV.UK. </w:t>
      </w:r>
      <w:proofErr w:type="spellStart"/>
      <w:r w:rsidRPr="001D20A6">
        <w:rPr>
          <w:rFonts w:ascii="Arial" w:eastAsia="Times New Roman" w:hAnsi="Arial" w:cs="Arial"/>
          <w:color w:val="000000"/>
          <w:sz w:val="20"/>
          <w:szCs w:val="20"/>
          <w:shd w:val="clear" w:color="auto" w:fill="FFFFFF"/>
        </w:rPr>
        <w:t>n.d.</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 xml:space="preserve">Terrorism </w:t>
      </w:r>
      <w:proofErr w:type="gramStart"/>
      <w:r w:rsidRPr="001D20A6">
        <w:rPr>
          <w:rFonts w:ascii="Arial" w:eastAsia="Times New Roman" w:hAnsi="Arial" w:cs="Arial"/>
          <w:i/>
          <w:iCs/>
          <w:color w:val="000000"/>
          <w:sz w:val="20"/>
          <w:szCs w:val="20"/>
          <w:shd w:val="clear" w:color="auto" w:fill="FFFFFF"/>
        </w:rPr>
        <w:t>And</w:t>
      </w:r>
      <w:proofErr w:type="gramEnd"/>
      <w:r w:rsidRPr="001D20A6">
        <w:rPr>
          <w:rFonts w:ascii="Arial" w:eastAsia="Times New Roman" w:hAnsi="Arial" w:cs="Arial"/>
          <w:i/>
          <w:iCs/>
          <w:color w:val="000000"/>
          <w:sz w:val="20"/>
          <w:szCs w:val="20"/>
          <w:shd w:val="clear" w:color="auto" w:fill="FFFFFF"/>
        </w:rPr>
        <w:t xml:space="preserve"> National Emergencies</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&lt;https://www.gov.uk/terrorism-national-emergency&gt;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eastAsia="Times New Roman" w:cs="Times New Roman"/>
        </w:rPr>
      </w:pPr>
      <w:r w:rsidRPr="001D20A6">
        <w:rPr>
          <w:rFonts w:ascii="Arial" w:eastAsia="Times New Roman" w:hAnsi="Arial" w:cs="Arial"/>
          <w:color w:val="000000"/>
          <w:sz w:val="20"/>
          <w:szCs w:val="20"/>
          <w:shd w:val="clear" w:color="auto" w:fill="FFFFFF"/>
        </w:rPr>
        <w:t xml:space="preserve">Mills, H., </w:t>
      </w:r>
      <w:proofErr w:type="spellStart"/>
      <w:r w:rsidRPr="001D20A6">
        <w:rPr>
          <w:rFonts w:ascii="Arial" w:eastAsia="Times New Roman" w:hAnsi="Arial" w:cs="Arial"/>
          <w:color w:val="000000"/>
          <w:sz w:val="20"/>
          <w:szCs w:val="20"/>
          <w:shd w:val="clear" w:color="auto" w:fill="FFFFFF"/>
        </w:rPr>
        <w:t>Skodbo</w:t>
      </w:r>
      <w:proofErr w:type="spellEnd"/>
      <w:r w:rsidRPr="001D20A6">
        <w:rPr>
          <w:rFonts w:ascii="Arial" w:eastAsia="Times New Roman" w:hAnsi="Arial" w:cs="Arial"/>
          <w:color w:val="000000"/>
          <w:sz w:val="20"/>
          <w:szCs w:val="20"/>
          <w:shd w:val="clear" w:color="auto" w:fill="FFFFFF"/>
        </w:rPr>
        <w:t>, S. and Blyth, P., 2013. </w:t>
      </w:r>
      <w:r w:rsidRPr="001D20A6">
        <w:rPr>
          <w:rFonts w:ascii="Arial" w:eastAsia="Times New Roman" w:hAnsi="Arial" w:cs="Arial"/>
          <w:i/>
          <w:iCs/>
          <w:color w:val="000000"/>
          <w:sz w:val="20"/>
          <w:szCs w:val="20"/>
          <w:shd w:val="clear" w:color="auto" w:fill="FFFFFF"/>
        </w:rPr>
        <w:t xml:space="preserve">Understanding Organised Crime: Estimating </w:t>
      </w:r>
      <w:proofErr w:type="gramStart"/>
      <w:r w:rsidRPr="001D20A6">
        <w:rPr>
          <w:rFonts w:ascii="Arial" w:eastAsia="Times New Roman" w:hAnsi="Arial" w:cs="Arial"/>
          <w:i/>
          <w:iCs/>
          <w:color w:val="000000"/>
          <w:sz w:val="20"/>
          <w:szCs w:val="20"/>
          <w:shd w:val="clear" w:color="auto" w:fill="FFFFFF"/>
        </w:rPr>
        <w:t>The</w:t>
      </w:r>
      <w:proofErr w:type="gramEnd"/>
      <w:r w:rsidRPr="001D20A6">
        <w:rPr>
          <w:rFonts w:ascii="Arial" w:eastAsia="Times New Roman" w:hAnsi="Arial" w:cs="Arial"/>
          <w:i/>
          <w:iCs/>
          <w:color w:val="000000"/>
          <w:sz w:val="20"/>
          <w:szCs w:val="20"/>
          <w:shd w:val="clear" w:color="auto" w:fill="FFFFFF"/>
        </w:rPr>
        <w:t xml:space="preserve"> Scale And The Social And Economic Costs</w:t>
      </w:r>
      <w:r w:rsidRPr="001D20A6">
        <w:rPr>
          <w:rFonts w:ascii="Arial" w:eastAsia="Times New Roman" w:hAnsi="Arial" w:cs="Arial"/>
          <w:color w:val="000000"/>
          <w:sz w:val="20"/>
          <w:szCs w:val="20"/>
          <w:shd w:val="clear" w:color="auto" w:fill="FFFFFF"/>
        </w:rPr>
        <w:t>. 73rd ed. [PDF] Home Office, p.2, 3, 11. Available at: &lt;https://assets.publishing.service.gov.uk/government/uploads/system/uploads/attachment_data/file/246390/horr73.pdf&gt; [Accessed 29 November 2020].</w:t>
      </w:r>
    </w:p>
    <w:p w:rsidR="001D20A6" w:rsidRPr="001D20A6" w:rsidRDefault="001D20A6" w:rsidP="001D20A6">
      <w:pPr>
        <w:spacing w:after="0" w:line="240" w:lineRule="auto"/>
        <w:rPr>
          <w:rFonts w:eastAsia="Times New Roman" w:cs="Times New Roman"/>
        </w:rPr>
      </w:pP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r w:rsidRPr="001D20A6">
        <w:rPr>
          <w:rFonts w:ascii="Arial" w:eastAsia="Times New Roman" w:hAnsi="Arial" w:cs="Arial"/>
          <w:color w:val="000000"/>
          <w:sz w:val="20"/>
          <w:szCs w:val="20"/>
          <w:shd w:val="clear" w:color="auto" w:fill="FFFFFF"/>
        </w:rPr>
        <w:t xml:space="preserve">Npcc.police.uk. </w:t>
      </w:r>
      <w:proofErr w:type="spellStart"/>
      <w:r w:rsidRPr="001D20A6">
        <w:rPr>
          <w:rFonts w:ascii="Arial" w:eastAsia="Times New Roman" w:hAnsi="Arial" w:cs="Arial"/>
          <w:color w:val="000000"/>
          <w:sz w:val="20"/>
          <w:szCs w:val="20"/>
          <w:shd w:val="clear" w:color="auto" w:fill="FFFFFF"/>
        </w:rPr>
        <w:t>n.d.</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Counter-Terrorism</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&lt;https://www.npcc.police.uk/NPCCBusinessAreas/TerrorismandAlliedMatters.aspx&gt; [Accessed 29 November 2020].</w:t>
      </w:r>
    </w:p>
    <w:p w:rsidR="001D20A6" w:rsidRPr="001D20A6" w:rsidRDefault="001D20A6" w:rsidP="001D20A6">
      <w:pPr>
        <w:spacing w:after="0" w:line="240" w:lineRule="auto"/>
        <w:rPr>
          <w:rFonts w:ascii="Arial" w:eastAsia="Times New Roman" w:hAnsi="Arial" w:cs="Arial"/>
          <w:color w:val="000000"/>
          <w:sz w:val="20"/>
          <w:szCs w:val="20"/>
          <w:shd w:val="clear" w:color="auto" w:fill="FFFFFF"/>
        </w:rPr>
      </w:pPr>
    </w:p>
    <w:p w:rsidR="001D20A6" w:rsidRPr="001D20A6" w:rsidRDefault="001D20A6" w:rsidP="001D20A6">
      <w:pPr>
        <w:spacing w:after="0" w:line="240" w:lineRule="auto"/>
        <w:rPr>
          <w:rFonts w:eastAsia="Times New Roman" w:cs="Times New Roman"/>
        </w:rPr>
      </w:pPr>
      <w:r w:rsidRPr="001D20A6">
        <w:rPr>
          <w:rFonts w:ascii="Arial" w:eastAsia="Times New Roman" w:hAnsi="Arial" w:cs="Arial"/>
          <w:color w:val="000000"/>
          <w:sz w:val="20"/>
          <w:szCs w:val="20"/>
          <w:shd w:val="clear" w:color="auto" w:fill="FFFFFF"/>
        </w:rPr>
        <w:t xml:space="preserve">Spelthorne.gov.uk. </w:t>
      </w:r>
      <w:proofErr w:type="spellStart"/>
      <w:r w:rsidRPr="001D20A6">
        <w:rPr>
          <w:rFonts w:ascii="Arial" w:eastAsia="Times New Roman" w:hAnsi="Arial" w:cs="Arial"/>
          <w:color w:val="000000"/>
          <w:sz w:val="20"/>
          <w:szCs w:val="20"/>
          <w:shd w:val="clear" w:color="auto" w:fill="FFFFFF"/>
        </w:rPr>
        <w:t>n.d.</w:t>
      </w:r>
      <w:proofErr w:type="spellEnd"/>
      <w:r w:rsidRPr="001D20A6">
        <w:rPr>
          <w:rFonts w:ascii="Arial" w:eastAsia="Times New Roman" w:hAnsi="Arial" w:cs="Arial"/>
          <w:color w:val="000000"/>
          <w:sz w:val="20"/>
          <w:szCs w:val="20"/>
          <w:shd w:val="clear" w:color="auto" w:fill="FFFFFF"/>
        </w:rPr>
        <w:t> </w:t>
      </w:r>
      <w:r w:rsidRPr="001D20A6">
        <w:rPr>
          <w:rFonts w:ascii="Arial" w:eastAsia="Times New Roman" w:hAnsi="Arial" w:cs="Arial"/>
          <w:i/>
          <w:iCs/>
          <w:color w:val="000000"/>
          <w:sz w:val="20"/>
          <w:szCs w:val="20"/>
          <w:shd w:val="clear" w:color="auto" w:fill="FFFFFF"/>
        </w:rPr>
        <w:t>CONTEST - Anti Terrorism - Spelthorne Borough Council</w:t>
      </w:r>
      <w:r w:rsidRPr="001D20A6">
        <w:rPr>
          <w:rFonts w:ascii="Arial" w:eastAsia="Times New Roman" w:hAnsi="Arial" w:cs="Arial"/>
          <w:color w:val="000000"/>
          <w:sz w:val="20"/>
          <w:szCs w:val="20"/>
          <w:shd w:val="clear" w:color="auto" w:fill="FFFFFF"/>
        </w:rPr>
        <w:t>. [</w:t>
      </w:r>
      <w:proofErr w:type="gramStart"/>
      <w:r w:rsidRPr="001D20A6">
        <w:rPr>
          <w:rFonts w:ascii="Arial" w:eastAsia="Times New Roman" w:hAnsi="Arial" w:cs="Arial"/>
          <w:color w:val="000000"/>
          <w:sz w:val="20"/>
          <w:szCs w:val="20"/>
          <w:shd w:val="clear" w:color="auto" w:fill="FFFFFF"/>
        </w:rPr>
        <w:t>online</w:t>
      </w:r>
      <w:proofErr w:type="gramEnd"/>
      <w:r w:rsidRPr="001D20A6">
        <w:rPr>
          <w:rFonts w:ascii="Arial" w:eastAsia="Times New Roman" w:hAnsi="Arial" w:cs="Arial"/>
          <w:color w:val="000000"/>
          <w:sz w:val="20"/>
          <w:szCs w:val="20"/>
          <w:shd w:val="clear" w:color="auto" w:fill="FFFFFF"/>
        </w:rPr>
        <w:t>] Available at: &lt;http://www.spelthorne.gov.uk/article/16985/CONTEST-anti-terrorism#:~:text=CONTEST%20is%20the%20United%20Kingdom's</w:t>
      </w:r>
      <w:proofErr w:type="gramStart"/>
      <w:r w:rsidRPr="001D20A6">
        <w:rPr>
          <w:rFonts w:ascii="Arial" w:eastAsia="Times New Roman" w:hAnsi="Arial" w:cs="Arial"/>
          <w:color w:val="000000"/>
          <w:sz w:val="20"/>
          <w:szCs w:val="20"/>
          <w:shd w:val="clear" w:color="auto" w:fill="FFFFFF"/>
        </w:rPr>
        <w:t>,was</w:t>
      </w:r>
      <w:proofErr w:type="gramEnd"/>
      <w:r w:rsidRPr="001D20A6">
        <w:rPr>
          <w:rFonts w:ascii="Arial" w:eastAsia="Times New Roman" w:hAnsi="Arial" w:cs="Arial"/>
          <w:color w:val="000000"/>
          <w:sz w:val="20"/>
          <w:szCs w:val="20"/>
          <w:shd w:val="clear" w:color="auto" w:fill="FFFFFF"/>
        </w:rPr>
        <w:t>%20released%20in%20July%202011.&gt; [Accessed 29 November 2020].</w:t>
      </w:r>
    </w:p>
    <w:p w:rsidR="000F1411" w:rsidRDefault="000F1411"/>
    <w:p w:rsidR="000F1411" w:rsidRPr="000F1411" w:rsidRDefault="000F1411" w:rsidP="000F141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F1411" w:rsidRPr="00876921" w:rsidTr="005A6279">
        <w:trPr>
          <w:jc w:val="center"/>
        </w:trPr>
        <w:tc>
          <w:tcPr>
            <w:tcW w:w="10185" w:type="dxa"/>
            <w:shd w:val="clear" w:color="auto" w:fill="BFBFBF"/>
          </w:tcPr>
          <w:p w:rsidR="000F1411" w:rsidRPr="00876921" w:rsidRDefault="000F1411" w:rsidP="005A6279">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lastRenderedPageBreak/>
              <w:br w:type="page"/>
            </w:r>
            <w:r w:rsidRPr="00876921">
              <w:rPr>
                <w:rFonts w:ascii="Arial" w:eastAsia="Times New Roman" w:hAnsi="Arial" w:cs="Arial"/>
                <w:b/>
                <w:caps/>
                <w:sz w:val="40"/>
                <w:szCs w:val="20"/>
                <w:lang w:eastAsia="en-GB"/>
              </w:rPr>
              <w:t>Student FEEDBACK FORM</w:t>
            </w:r>
          </w:p>
        </w:tc>
      </w:tr>
    </w:tbl>
    <w:p w:rsidR="000F1411" w:rsidRPr="00876921" w:rsidRDefault="000F1411" w:rsidP="000F1411">
      <w:pPr>
        <w:spacing w:after="0" w:line="240" w:lineRule="auto"/>
        <w:rPr>
          <w:rFonts w:ascii="Arial" w:eastAsia="Times New Roman" w:hAnsi="Arial" w:cs="Arial"/>
          <w:sz w:val="20"/>
          <w:szCs w:val="20"/>
          <w:lang w:eastAsia="en-GB"/>
        </w:rPr>
      </w:pPr>
    </w:p>
    <w:p w:rsidR="000F1411" w:rsidRPr="00876921" w:rsidRDefault="000F1411" w:rsidP="000F1411">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F1411" w:rsidRPr="00876921" w:rsidRDefault="000F1411" w:rsidP="000F141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0F1411" w:rsidRPr="00876921" w:rsidTr="005A627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0F1411" w:rsidRPr="00876921" w:rsidRDefault="000F1411" w:rsidP="005A6279">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0F1411" w:rsidRPr="00876921" w:rsidRDefault="000F1411" w:rsidP="005A6279">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F1411" w:rsidRPr="00876921" w:rsidRDefault="000F1411" w:rsidP="005A627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rsidR="000F1411" w:rsidRPr="00876921" w:rsidRDefault="000F1411" w:rsidP="005A627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0F1411" w:rsidRPr="00876921" w:rsidTr="005A6279">
        <w:trPr>
          <w:trHeight w:val="450"/>
        </w:trPr>
        <w:tc>
          <w:tcPr>
            <w:tcW w:w="4169"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rsidR="000F1411" w:rsidRPr="00876921" w:rsidRDefault="000F1411" w:rsidP="005A6279">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vMerge w:val="restart"/>
            <w:tcBorders>
              <w:top w:val="single" w:sz="4" w:space="0" w:color="auto"/>
              <w:left w:val="single" w:sz="4" w:space="0" w:color="auto"/>
              <w:right w:val="single" w:sz="4" w:space="0" w:color="auto"/>
            </w:tcBorders>
          </w:tcPr>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1"/>
        </w:trPr>
        <w:tc>
          <w:tcPr>
            <w:tcW w:w="4169" w:type="pct"/>
            <w:vMerge/>
            <w:tcBorders>
              <w:left w:val="single" w:sz="4" w:space="0" w:color="auto"/>
              <w:bottom w:val="single" w:sz="4" w:space="0" w:color="auto"/>
              <w:right w:val="single" w:sz="4" w:space="0" w:color="auto"/>
            </w:tcBorders>
          </w:tcPr>
          <w:p w:rsidR="000F1411" w:rsidRPr="00876921" w:rsidRDefault="000F1411" w:rsidP="005A627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vMerge w:val="restart"/>
            <w:tcBorders>
              <w:top w:val="single" w:sz="4" w:space="0" w:color="auto"/>
              <w:left w:val="single" w:sz="4" w:space="0" w:color="auto"/>
              <w:right w:val="single" w:sz="4" w:space="0" w:color="auto"/>
            </w:tcBorders>
          </w:tcPr>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1"/>
        </w:trPr>
        <w:tc>
          <w:tcPr>
            <w:tcW w:w="4169" w:type="pct"/>
            <w:vMerge/>
            <w:tcBorders>
              <w:left w:val="single" w:sz="4" w:space="0" w:color="auto"/>
              <w:bottom w:val="single" w:sz="4" w:space="0" w:color="auto"/>
              <w:right w:val="single" w:sz="4" w:space="0" w:color="auto"/>
            </w:tcBorders>
          </w:tcPr>
          <w:p w:rsidR="000F1411" w:rsidRPr="00876921" w:rsidRDefault="000F1411" w:rsidP="005A627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vMerge w:val="restart"/>
            <w:tcBorders>
              <w:top w:val="single" w:sz="4" w:space="0" w:color="auto"/>
              <w:left w:val="single" w:sz="4" w:space="0" w:color="auto"/>
              <w:right w:val="single" w:sz="4" w:space="0" w:color="auto"/>
            </w:tcBorders>
          </w:tcPr>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1"/>
        </w:trPr>
        <w:tc>
          <w:tcPr>
            <w:tcW w:w="4169" w:type="pct"/>
            <w:vMerge/>
            <w:tcBorders>
              <w:left w:val="single" w:sz="4" w:space="0" w:color="auto"/>
              <w:bottom w:val="single" w:sz="4" w:space="0" w:color="auto"/>
              <w:right w:val="single" w:sz="4" w:space="0" w:color="auto"/>
            </w:tcBorders>
          </w:tcPr>
          <w:p w:rsidR="000F1411" w:rsidRPr="00876921" w:rsidRDefault="000F1411" w:rsidP="005A627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1"/>
        </w:trPr>
        <w:tc>
          <w:tcPr>
            <w:tcW w:w="4169" w:type="pct"/>
            <w:vMerge w:val="restart"/>
            <w:tcBorders>
              <w:top w:val="single" w:sz="4" w:space="0" w:color="auto"/>
              <w:left w:val="single" w:sz="4" w:space="0" w:color="auto"/>
              <w:right w:val="single" w:sz="4" w:space="0" w:color="auto"/>
            </w:tcBorders>
          </w:tcPr>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vMerge/>
            <w:tcBorders>
              <w:left w:val="single" w:sz="4" w:space="0" w:color="auto"/>
              <w:bottom w:val="single" w:sz="4" w:space="0" w:color="auto"/>
              <w:right w:val="single" w:sz="4" w:space="0" w:color="auto"/>
            </w:tcBorders>
          </w:tcPr>
          <w:p w:rsidR="000F1411" w:rsidRPr="00876921" w:rsidRDefault="000F1411" w:rsidP="005A627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1"/>
        </w:trPr>
        <w:tc>
          <w:tcPr>
            <w:tcW w:w="4169" w:type="pct"/>
            <w:vMerge w:val="restart"/>
            <w:tcBorders>
              <w:top w:val="single" w:sz="4" w:space="0" w:color="auto"/>
              <w:left w:val="single" w:sz="4" w:space="0" w:color="auto"/>
              <w:right w:val="single" w:sz="4" w:space="0" w:color="auto"/>
            </w:tcBorders>
          </w:tcPr>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p w:rsidR="000F1411" w:rsidRPr="00876921" w:rsidRDefault="000F1411" w:rsidP="005A627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r w:rsidR="000F1411" w:rsidRPr="00876921" w:rsidTr="005A6279">
        <w:trPr>
          <w:trHeight w:val="450"/>
        </w:trPr>
        <w:tc>
          <w:tcPr>
            <w:tcW w:w="4169" w:type="pct"/>
            <w:vMerge/>
            <w:tcBorders>
              <w:left w:val="single" w:sz="4" w:space="0" w:color="auto"/>
              <w:bottom w:val="single" w:sz="4" w:space="0" w:color="auto"/>
              <w:right w:val="single" w:sz="4" w:space="0" w:color="auto"/>
            </w:tcBorders>
          </w:tcPr>
          <w:p w:rsidR="000F1411" w:rsidRPr="00876921" w:rsidRDefault="000F1411" w:rsidP="005A627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0F1411" w:rsidRPr="00876921" w:rsidRDefault="000F1411" w:rsidP="005A6279">
            <w:pPr>
              <w:spacing w:after="0" w:line="240" w:lineRule="auto"/>
              <w:jc w:val="center"/>
              <w:rPr>
                <w:rFonts w:ascii="Arial" w:eastAsia="Times New Roman" w:hAnsi="Arial" w:cs="Arial"/>
                <w:sz w:val="32"/>
                <w:szCs w:val="20"/>
                <w:lang w:eastAsia="en-GB"/>
              </w:rPr>
            </w:pPr>
          </w:p>
        </w:tc>
      </w:tr>
    </w:tbl>
    <w:p w:rsidR="000F1411" w:rsidRPr="00876921" w:rsidRDefault="000F1411" w:rsidP="000F141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F1411" w:rsidRPr="00876921" w:rsidTr="005A6279">
        <w:trPr>
          <w:cantSplit/>
        </w:trPr>
        <w:tc>
          <w:tcPr>
            <w:tcW w:w="6062" w:type="dxa"/>
            <w:vMerge w:val="restart"/>
            <w:shd w:val="pct15" w:color="auto" w:fill="auto"/>
            <w:vAlign w:val="center"/>
          </w:tcPr>
          <w:p w:rsidR="000F1411" w:rsidRPr="00876921" w:rsidRDefault="000F1411" w:rsidP="005A6279">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lastRenderedPageBreak/>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0F1411" w:rsidRPr="00876921" w:rsidRDefault="000F1411" w:rsidP="005A6279">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rsidR="000F1411" w:rsidRPr="00876921" w:rsidRDefault="000F1411" w:rsidP="005A6279">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0F1411" w:rsidRPr="00876921" w:rsidTr="005A6279">
        <w:trPr>
          <w:cantSplit/>
        </w:trPr>
        <w:tc>
          <w:tcPr>
            <w:tcW w:w="6062" w:type="dxa"/>
            <w:vMerge/>
            <w:vAlign w:val="bottom"/>
          </w:tcPr>
          <w:p w:rsidR="000F1411" w:rsidRPr="00876921" w:rsidRDefault="000F1411" w:rsidP="005A6279">
            <w:pPr>
              <w:spacing w:after="0" w:line="240" w:lineRule="auto"/>
              <w:rPr>
                <w:rFonts w:ascii="Arial" w:eastAsia="Times New Roman" w:hAnsi="Arial" w:cs="Arial"/>
                <w:sz w:val="20"/>
                <w:szCs w:val="20"/>
                <w:lang w:eastAsia="en-GB"/>
              </w:rPr>
            </w:pPr>
          </w:p>
        </w:tc>
        <w:tc>
          <w:tcPr>
            <w:tcW w:w="2903" w:type="dxa"/>
            <w:vAlign w:val="bottom"/>
          </w:tcPr>
          <w:p w:rsidR="000F1411" w:rsidRPr="00876921" w:rsidRDefault="000F1411" w:rsidP="005A627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rsidR="000F1411" w:rsidRPr="00876921" w:rsidRDefault="000F1411" w:rsidP="005A6279">
            <w:pPr>
              <w:spacing w:after="0" w:line="240" w:lineRule="auto"/>
              <w:jc w:val="center"/>
              <w:rPr>
                <w:rFonts w:ascii="Arial" w:eastAsia="Times New Roman" w:hAnsi="Arial" w:cs="Arial"/>
                <w:sz w:val="12"/>
                <w:szCs w:val="12"/>
                <w:lang w:eastAsia="en-GB"/>
              </w:rPr>
            </w:pPr>
          </w:p>
        </w:tc>
        <w:tc>
          <w:tcPr>
            <w:tcW w:w="1060" w:type="dxa"/>
            <w:vMerge/>
            <w:vAlign w:val="bottom"/>
          </w:tcPr>
          <w:p w:rsidR="000F1411" w:rsidRPr="00876921" w:rsidRDefault="000F1411" w:rsidP="005A6279">
            <w:pPr>
              <w:spacing w:after="0" w:line="240" w:lineRule="auto"/>
              <w:ind w:leftChars="71" w:left="156"/>
              <w:rPr>
                <w:rFonts w:ascii="Arial" w:eastAsia="Times New Roman" w:hAnsi="Arial" w:cs="Arial"/>
                <w:sz w:val="20"/>
                <w:szCs w:val="20"/>
                <w:lang w:eastAsia="en-GB"/>
              </w:rPr>
            </w:pPr>
          </w:p>
        </w:tc>
      </w:tr>
      <w:tr w:rsidR="000F1411" w:rsidRPr="00876921" w:rsidTr="005A6279">
        <w:trPr>
          <w:cantSplit/>
        </w:trPr>
        <w:tc>
          <w:tcPr>
            <w:tcW w:w="6062" w:type="dxa"/>
            <w:vMerge/>
            <w:vAlign w:val="bottom"/>
          </w:tcPr>
          <w:p w:rsidR="000F1411" w:rsidRPr="00876921" w:rsidRDefault="000F1411" w:rsidP="005A6279">
            <w:pPr>
              <w:spacing w:after="0" w:line="240" w:lineRule="auto"/>
              <w:rPr>
                <w:rFonts w:ascii="Arial" w:eastAsia="Times New Roman" w:hAnsi="Arial" w:cs="Arial"/>
                <w:sz w:val="20"/>
                <w:szCs w:val="20"/>
                <w:lang w:eastAsia="en-GB"/>
              </w:rPr>
            </w:pPr>
          </w:p>
        </w:tc>
        <w:tc>
          <w:tcPr>
            <w:tcW w:w="2903" w:type="dxa"/>
            <w:vAlign w:val="bottom"/>
          </w:tcPr>
          <w:p w:rsidR="000F1411" w:rsidRPr="00876921" w:rsidRDefault="000F1411" w:rsidP="005A627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rsidR="000F1411" w:rsidRPr="00876921" w:rsidRDefault="000F1411" w:rsidP="005A6279">
            <w:pPr>
              <w:spacing w:after="0" w:line="240" w:lineRule="auto"/>
              <w:jc w:val="center"/>
              <w:rPr>
                <w:rFonts w:ascii="Arial" w:eastAsia="Times New Roman" w:hAnsi="Arial" w:cs="Arial"/>
                <w:sz w:val="12"/>
                <w:szCs w:val="12"/>
                <w:lang w:eastAsia="en-GB"/>
              </w:rPr>
            </w:pPr>
          </w:p>
        </w:tc>
        <w:tc>
          <w:tcPr>
            <w:tcW w:w="1060" w:type="dxa"/>
            <w:vMerge/>
            <w:vAlign w:val="bottom"/>
          </w:tcPr>
          <w:p w:rsidR="000F1411" w:rsidRPr="00876921" w:rsidRDefault="000F1411" w:rsidP="005A6279">
            <w:pPr>
              <w:spacing w:after="0" w:line="240" w:lineRule="auto"/>
              <w:ind w:firstLineChars="141" w:firstLine="282"/>
              <w:rPr>
                <w:rFonts w:ascii="Arial" w:eastAsia="Times New Roman" w:hAnsi="Arial" w:cs="Arial"/>
                <w:sz w:val="20"/>
                <w:szCs w:val="20"/>
                <w:lang w:eastAsia="en-GB"/>
              </w:rPr>
            </w:pPr>
          </w:p>
        </w:tc>
      </w:tr>
    </w:tbl>
    <w:p w:rsidR="00BF47FA" w:rsidRDefault="00BF47FA"/>
    <w:sectPr w:rsidR="00BF47FA" w:rsidSect="00BF47F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6279" w:rsidRDefault="005A6279" w:rsidP="001D20A6">
      <w:pPr>
        <w:spacing w:after="0" w:line="240" w:lineRule="auto"/>
      </w:pPr>
      <w:r>
        <w:separator/>
      </w:r>
    </w:p>
  </w:endnote>
  <w:endnote w:type="continuationSeparator" w:id="0">
    <w:p w:rsidR="005A6279" w:rsidRDefault="005A6279" w:rsidP="001D2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6279" w:rsidRDefault="005A6279" w:rsidP="001D20A6">
      <w:pPr>
        <w:spacing w:after="0" w:line="240" w:lineRule="auto"/>
      </w:pPr>
      <w:r>
        <w:separator/>
      </w:r>
    </w:p>
  </w:footnote>
  <w:footnote w:type="continuationSeparator" w:id="0">
    <w:p w:rsidR="005A6279" w:rsidRDefault="005A6279" w:rsidP="001D2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6279" w:rsidRDefault="005A6279" w:rsidP="00BF47FA">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D65F7"/>
    <w:multiLevelType w:val="hybridMultilevel"/>
    <w:tmpl w:val="1D2A3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61A91"/>
    <w:multiLevelType w:val="hybridMultilevel"/>
    <w:tmpl w:val="B98E3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2471A"/>
    <w:multiLevelType w:val="hybridMultilevel"/>
    <w:tmpl w:val="D5385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E5E90"/>
    <w:multiLevelType w:val="hybridMultilevel"/>
    <w:tmpl w:val="1C728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71403E4"/>
    <w:multiLevelType w:val="hybridMultilevel"/>
    <w:tmpl w:val="F46C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7E3BF5"/>
    <w:multiLevelType w:val="hybridMultilevel"/>
    <w:tmpl w:val="F23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655971"/>
    <w:multiLevelType w:val="hybridMultilevel"/>
    <w:tmpl w:val="0580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F96426"/>
    <w:multiLevelType w:val="hybridMultilevel"/>
    <w:tmpl w:val="A5926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0D7367"/>
    <w:multiLevelType w:val="hybridMultilevel"/>
    <w:tmpl w:val="2552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7"/>
  </w:num>
  <w:num w:numId="4">
    <w:abstractNumId w:val="12"/>
  </w:num>
  <w:num w:numId="5">
    <w:abstractNumId w:val="0"/>
  </w:num>
  <w:num w:numId="6">
    <w:abstractNumId w:val="3"/>
  </w:num>
  <w:num w:numId="7">
    <w:abstractNumId w:val="2"/>
  </w:num>
  <w:num w:numId="8">
    <w:abstractNumId w:val="1"/>
  </w:num>
  <w:num w:numId="9">
    <w:abstractNumId w:val="14"/>
  </w:num>
  <w:num w:numId="10">
    <w:abstractNumId w:val="6"/>
  </w:num>
  <w:num w:numId="11">
    <w:abstractNumId w:val="4"/>
  </w:num>
  <w:num w:numId="12">
    <w:abstractNumId w:val="8"/>
  </w:num>
  <w:num w:numId="13">
    <w:abstractNumId w:val="5"/>
  </w:num>
  <w:num w:numId="14">
    <w:abstractNumId w:val="10"/>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33F0"/>
    <w:rsid w:val="000A6637"/>
    <w:rsid w:val="000F1411"/>
    <w:rsid w:val="001133F0"/>
    <w:rsid w:val="00115F3D"/>
    <w:rsid w:val="00130DBD"/>
    <w:rsid w:val="001532E6"/>
    <w:rsid w:val="0018495D"/>
    <w:rsid w:val="001D20A6"/>
    <w:rsid w:val="00320500"/>
    <w:rsid w:val="003660A6"/>
    <w:rsid w:val="003D60C4"/>
    <w:rsid w:val="004D6727"/>
    <w:rsid w:val="005A6279"/>
    <w:rsid w:val="0068275C"/>
    <w:rsid w:val="007F1802"/>
    <w:rsid w:val="00856D9A"/>
    <w:rsid w:val="009F091A"/>
    <w:rsid w:val="00B051C7"/>
    <w:rsid w:val="00B4745A"/>
    <w:rsid w:val="00BF47FA"/>
    <w:rsid w:val="00C73F23"/>
    <w:rsid w:val="00CE645A"/>
    <w:rsid w:val="00D92E33"/>
    <w:rsid w:val="00EE3F6D"/>
    <w:rsid w:val="00EF515D"/>
    <w:rsid w:val="00F05FAE"/>
    <w:rsid w:val="00FF1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55D1"/>
  <w15:chartTrackingRefBased/>
  <w15:docId w15:val="{7AE229CC-8BA1-4151-8B23-E47C972E1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3F0"/>
    <w:pPr>
      <w:tabs>
        <w:tab w:val="center" w:pos="4513"/>
        <w:tab w:val="right" w:pos="9026"/>
      </w:tabs>
      <w:spacing w:after="0" w:line="240" w:lineRule="auto"/>
    </w:pPr>
    <w:rPr>
      <w:rFonts w:eastAsia="Times New Roman" w:cs="Times New Roman"/>
    </w:rPr>
  </w:style>
  <w:style w:type="character" w:customStyle="1" w:styleId="HeaderChar">
    <w:name w:val="Header Char"/>
    <w:basedOn w:val="DefaultParagraphFont"/>
    <w:link w:val="Header"/>
    <w:uiPriority w:val="99"/>
    <w:rsid w:val="001133F0"/>
    <w:rPr>
      <w:rFonts w:eastAsia="Times New Roman" w:cs="Times New Roman"/>
    </w:rPr>
  </w:style>
  <w:style w:type="paragraph" w:styleId="NoSpacing">
    <w:name w:val="No Spacing"/>
    <w:uiPriority w:val="1"/>
    <w:qFormat/>
    <w:rsid w:val="001133F0"/>
    <w:pPr>
      <w:spacing w:after="0" w:line="240" w:lineRule="auto"/>
    </w:pPr>
    <w:rPr>
      <w:rFonts w:eastAsia="Times New Roman" w:cs="Times New Roman"/>
    </w:rPr>
  </w:style>
  <w:style w:type="paragraph" w:styleId="Footer">
    <w:name w:val="footer"/>
    <w:basedOn w:val="Normal"/>
    <w:link w:val="FooterChar"/>
    <w:uiPriority w:val="99"/>
    <w:unhideWhenUsed/>
    <w:rsid w:val="001D2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0A6"/>
  </w:style>
  <w:style w:type="paragraph" w:styleId="ListParagraph">
    <w:name w:val="List Paragraph"/>
    <w:basedOn w:val="Normal"/>
    <w:uiPriority w:val="34"/>
    <w:qFormat/>
    <w:rsid w:val="000F14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16</Pages>
  <Words>6295</Words>
  <Characters>35882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Payne</dc:creator>
  <cp:keywords/>
  <dc:description/>
  <cp:lastModifiedBy>Alex Payne</cp:lastModifiedBy>
  <cp:revision>10</cp:revision>
  <dcterms:created xsi:type="dcterms:W3CDTF">2021-01-10T14:21:00Z</dcterms:created>
  <dcterms:modified xsi:type="dcterms:W3CDTF">2021-01-11T02:02:00Z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4d909249-d326-4f7b-b8d9-3978a4fae0ee</vt:lpwstr>
  </property>
</Properties>
</file>