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F0E" w:rsidRPr="007C0F0E" w:rsidRDefault="007C0F0E" w:rsidP="007C0F0E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</w:rPr>
      </w:pPr>
      <w:r w:rsidRPr="007C0F0E">
        <w:rPr>
          <w:rFonts w:eastAsia="Times New Roman" w:cs="Times New Roman"/>
          <w:b/>
          <w:sz w:val="36"/>
          <w:szCs w:val="36"/>
        </w:rPr>
        <w:t>Module: Human Resource Management BMMB7007</w:t>
      </w:r>
      <w:r>
        <w:rPr>
          <w:rFonts w:eastAsia="Times New Roman" w:cs="Times New Roman"/>
          <w:b/>
          <w:sz w:val="36"/>
          <w:szCs w:val="36"/>
        </w:rPr>
        <w:t xml:space="preserve"> / Assignment 2 Presentation</w:t>
      </w:r>
    </w:p>
    <w:p w:rsidR="007C0F0E" w:rsidRPr="007C0F0E" w:rsidRDefault="007C0F0E" w:rsidP="007C0F0E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</w:rPr>
      </w:pPr>
      <w:r w:rsidRPr="007C0F0E">
        <w:rPr>
          <w:rFonts w:eastAsia="Times New Roman" w:cs="Times New Roman"/>
          <w:b/>
          <w:sz w:val="36"/>
          <w:szCs w:val="36"/>
        </w:rPr>
        <w:t>Student Name: Sandra Birt</w:t>
      </w:r>
    </w:p>
    <w:p w:rsidR="007C0F0E" w:rsidRPr="007C0F0E" w:rsidRDefault="007C0F0E" w:rsidP="007C0F0E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</w:rPr>
      </w:pPr>
      <w:r w:rsidRPr="007C0F0E">
        <w:rPr>
          <w:rFonts w:eastAsia="Times New Roman" w:cs="Times New Roman"/>
          <w:b/>
          <w:sz w:val="36"/>
          <w:szCs w:val="36"/>
        </w:rPr>
        <w:t>Student ID: 0151759</w:t>
      </w:r>
    </w:p>
    <w:p w:rsidR="007C0F0E" w:rsidRDefault="007C0F0E" w:rsidP="007C0F0E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 w:cs="Times New Roman"/>
          <w:b/>
          <w:sz w:val="36"/>
          <w:szCs w:val="36"/>
        </w:rPr>
      </w:pPr>
      <w:r w:rsidRPr="007C0F0E">
        <w:rPr>
          <w:rFonts w:eastAsia="Times New Roman" w:cs="Times New Roman"/>
          <w:b/>
          <w:sz w:val="36"/>
          <w:szCs w:val="36"/>
        </w:rPr>
        <w:t xml:space="preserve">Submission date: </w:t>
      </w:r>
      <w:r>
        <w:rPr>
          <w:rFonts w:eastAsia="Times New Roman" w:cs="Times New Roman"/>
          <w:b/>
          <w:sz w:val="36"/>
          <w:szCs w:val="36"/>
        </w:rPr>
        <w:t>4</w:t>
      </w:r>
      <w:r w:rsidRPr="007C0F0E">
        <w:rPr>
          <w:rFonts w:eastAsia="Times New Roman" w:cs="Times New Roman"/>
          <w:b/>
          <w:sz w:val="36"/>
          <w:szCs w:val="36"/>
          <w:vertAlign w:val="superscript"/>
        </w:rPr>
        <w:t>th</w:t>
      </w:r>
      <w:r>
        <w:rPr>
          <w:rFonts w:eastAsia="Times New Roman" w:cs="Times New Roman"/>
          <w:b/>
          <w:sz w:val="36"/>
          <w:szCs w:val="36"/>
        </w:rPr>
        <w:t xml:space="preserve"> January 2024</w:t>
      </w:r>
    </w:p>
    <w:p w:rsidR="007C0F0E" w:rsidRDefault="007C0F0E" w:rsidP="007C0F0E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</w:rPr>
      </w:pPr>
    </w:p>
    <w:p w:rsidR="007C0F0E" w:rsidRDefault="007C0F0E" w:rsidP="007C0F0E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t>Presentation Title:</w:t>
      </w:r>
    </w:p>
    <w:p w:rsidR="007C0F0E" w:rsidRPr="007C0F0E" w:rsidRDefault="007C0F0E" w:rsidP="007C0F0E">
      <w:pPr>
        <w:spacing w:after="0"/>
        <w:jc w:val="center"/>
        <w:rPr>
          <w:rFonts w:eastAsia="Times New Roman" w:cs="Times New Roman"/>
          <w:b/>
          <w:sz w:val="48"/>
          <w:szCs w:val="48"/>
        </w:rPr>
      </w:pPr>
      <w:r>
        <w:rPr>
          <w:rFonts w:eastAsia="Times New Roman" w:cs="Times New Roman"/>
          <w:b/>
          <w:sz w:val="48"/>
          <w:szCs w:val="48"/>
        </w:rPr>
        <w:t>Cultivating a positive culture change within the Met Police Force: Skills needed by HRM function to enable change</w:t>
      </w:r>
    </w:p>
    <w:p w:rsidR="007C0F0E" w:rsidRDefault="007C0F0E" w:rsidP="007C0F0E">
      <w:pPr>
        <w:pBdr>
          <w:bottom w:val="single" w:sz="12" w:space="1" w:color="auto"/>
        </w:pBdr>
        <w:jc w:val="center"/>
        <w:rPr>
          <w:rFonts w:eastAsia="Times New Roman" w:cs="Times New Roman"/>
          <w:b/>
          <w:sz w:val="48"/>
          <w:szCs w:val="48"/>
        </w:rPr>
      </w:pPr>
      <w:r w:rsidRPr="007C0F0E">
        <w:rPr>
          <w:rFonts w:eastAsia="Times New Roman" w:cs="Times New Roman"/>
          <w:noProof/>
          <w:lang w:eastAsia="en-GB"/>
        </w:rPr>
        <w:drawing>
          <wp:inline distT="0" distB="0" distL="0" distR="0">
            <wp:extent cx="1743075" cy="476250"/>
            <wp:effectExtent l="0" t="0" r="9525" b="0"/>
            <wp:docPr id="1" name="Picture 1" descr="Go to Metropolitan Police home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 to Metropolitan Police homep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F0E" w:rsidRDefault="007C0F0E" w:rsidP="007C0F0E">
      <w:pPr>
        <w:pBdr>
          <w:bottom w:val="single" w:sz="12" w:space="1" w:color="auto"/>
        </w:pBdr>
        <w:jc w:val="center"/>
        <w:rPr>
          <w:rFonts w:eastAsia="Times New Roman" w:cs="Times New Roman"/>
          <w:b/>
          <w:sz w:val="48"/>
          <w:szCs w:val="48"/>
        </w:rPr>
      </w:pPr>
    </w:p>
    <w:p w:rsidR="007C0F0E" w:rsidRDefault="007C0F0E" w:rsidP="007C0F0E">
      <w:pPr>
        <w:spacing w:after="0"/>
        <w:jc w:val="center"/>
        <w:rPr>
          <w:rFonts w:eastAsia="Times New Roman" w:cs="Times New Roman"/>
          <w:b/>
          <w:sz w:val="36"/>
          <w:szCs w:val="36"/>
        </w:rPr>
      </w:pPr>
    </w:p>
    <w:p w:rsidR="007C0F0E" w:rsidRPr="007C0F0E" w:rsidRDefault="007C0F0E" w:rsidP="007C0F0E">
      <w:pPr>
        <w:spacing w:after="0"/>
        <w:jc w:val="center"/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t>Link to presentation on Microsoft stream:</w:t>
      </w:r>
    </w:p>
    <w:p w:rsidR="007C0F0E" w:rsidRDefault="00E75EC9" w:rsidP="007C0F0E">
      <w:pPr>
        <w:jc w:val="center"/>
        <w:rPr>
          <w:rFonts w:eastAsia="Times New Roman" w:cs="Times New Roman"/>
          <w:b/>
          <w:sz w:val="36"/>
          <w:szCs w:val="36"/>
        </w:rPr>
      </w:pPr>
      <w:hyperlink r:id="rId5" w:history="1">
        <w:r w:rsidRPr="00E9250D">
          <w:rPr>
            <w:rStyle w:val="Hyperlink"/>
            <w:rFonts w:eastAsia="Times New Roman" w:cs="Times New Roman"/>
            <w:b/>
            <w:sz w:val="36"/>
            <w:szCs w:val="36"/>
          </w:rPr>
          <w:t>https://uowtsd-my.sharepoint.com/:v:/r/pe</w:t>
        </w:r>
        <w:r w:rsidRPr="00E9250D">
          <w:rPr>
            <w:rStyle w:val="Hyperlink"/>
            <w:rFonts w:eastAsia="Times New Roman" w:cs="Times New Roman"/>
            <w:b/>
            <w:sz w:val="36"/>
            <w:szCs w:val="36"/>
          </w:rPr>
          <w:t>r</w:t>
        </w:r>
        <w:r w:rsidRPr="00E9250D">
          <w:rPr>
            <w:rStyle w:val="Hyperlink"/>
            <w:rFonts w:eastAsia="Times New Roman" w:cs="Times New Roman"/>
            <w:b/>
            <w:sz w:val="36"/>
            <w:szCs w:val="36"/>
          </w:rPr>
          <w:t>sonal/0151759_student_uwtsd_ac_uk/Documents/MET%20Polic</w:t>
        </w:r>
        <w:r w:rsidRPr="00E9250D">
          <w:rPr>
            <w:rStyle w:val="Hyperlink"/>
            <w:rFonts w:eastAsia="Times New Roman" w:cs="Times New Roman"/>
            <w:b/>
            <w:sz w:val="36"/>
            <w:szCs w:val="36"/>
          </w:rPr>
          <w:t>e</w:t>
        </w:r>
        <w:r w:rsidRPr="00E9250D">
          <w:rPr>
            <w:rStyle w:val="Hyperlink"/>
            <w:rFonts w:eastAsia="Times New Roman" w:cs="Times New Roman"/>
            <w:b/>
            <w:sz w:val="36"/>
            <w:szCs w:val="36"/>
          </w:rPr>
          <w:t>%20Culture%20change%20-%20Presentation%202.mp4?csf=1&amp;web=1&amp;e=XY6IsV&amp;nav=eyJyZWZlcnJhbEluZm8iOnsicmVmZXJyYWxBcHAiOiJTdHJlYW1XZWJBcHAiLCJyZWZlcnJhbFZpZXciOiJTaGFyZURpYWxvZy1MaW5rIiwicmVmZXJyYWxBcHBQbGF0Zm9ybSI6IldlYiIsInJlZmVycmFsTW9kZSI6InZpZXcifX0%3D</w:t>
        </w:r>
      </w:hyperlink>
    </w:p>
    <w:p w:rsidR="00E75EC9" w:rsidRPr="00E75EC9" w:rsidRDefault="00E75EC9" w:rsidP="007C0F0E">
      <w:pPr>
        <w:jc w:val="center"/>
        <w:rPr>
          <w:rFonts w:eastAsia="Times New Roman" w:cs="Times New Roman"/>
          <w:b/>
          <w:sz w:val="36"/>
          <w:szCs w:val="36"/>
        </w:rPr>
      </w:pPr>
    </w:p>
    <w:p w:rsidR="00E75EC9" w:rsidRDefault="00E75EC9" w:rsidP="007C0F0E">
      <w:pPr>
        <w:rPr>
          <w:rFonts w:eastAsia="Times New Roman" w:cs="Times New Roman"/>
          <w:b/>
          <w:sz w:val="28"/>
          <w:szCs w:val="28"/>
        </w:rPr>
      </w:pPr>
    </w:p>
    <w:p w:rsidR="007C0F0E" w:rsidRPr="007C0F0E" w:rsidRDefault="007C0F0E" w:rsidP="007C0F0E">
      <w:pPr>
        <w:rPr>
          <w:rFonts w:eastAsia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eastAsia="Times New Roman" w:cs="Times New Roman"/>
          <w:b/>
          <w:sz w:val="28"/>
          <w:szCs w:val="28"/>
        </w:rPr>
        <w:lastRenderedPageBreak/>
        <w:t>Reference List</w:t>
      </w:r>
    </w:p>
    <w:p w:rsidR="00A67208" w:rsidRPr="00C860B9" w:rsidRDefault="0070478D" w:rsidP="00A6720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860B9">
        <w:rPr>
          <w:rFonts w:asciiTheme="minorHAnsi" w:hAnsiTheme="minorHAnsi" w:cstheme="minorHAnsi"/>
        </w:rPr>
        <w:t xml:space="preserve">CIPD (2023). </w:t>
      </w:r>
      <w:r w:rsidRPr="00C860B9">
        <w:rPr>
          <w:rFonts w:asciiTheme="minorHAnsi" w:hAnsiTheme="minorHAnsi" w:cstheme="minorHAnsi"/>
          <w:i/>
        </w:rPr>
        <w:t xml:space="preserve">Pre-employment checks and guidance for organisations. </w:t>
      </w:r>
      <w:r w:rsidRPr="00C860B9">
        <w:rPr>
          <w:rFonts w:asciiTheme="minorHAnsi" w:hAnsiTheme="minorHAnsi" w:cstheme="minorHAnsi"/>
        </w:rPr>
        <w:t>Available at</w:t>
      </w:r>
      <w:r w:rsidRPr="00C860B9">
        <w:rPr>
          <w:rFonts w:asciiTheme="minorHAnsi" w:hAnsiTheme="minorHAnsi" w:cstheme="minorHAnsi"/>
          <w:i/>
        </w:rPr>
        <w:t xml:space="preserve"> </w:t>
      </w:r>
      <w:hyperlink r:id="rId6" w:tgtFrame="_blank" w:history="1"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https://w</w:t>
        </w:r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w</w:t>
        </w:r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w.cipd.or</w:t>
        </w:r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g</w:t>
        </w:r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/uk/knowledge/guides/pre-employment-checks-guidance-for-organisations/</w:t>
        </w:r>
      </w:hyperlink>
      <w:r w:rsidR="00A67208" w:rsidRPr="00C860B9">
        <w:rPr>
          <w:rStyle w:val="eop"/>
          <w:rFonts w:asciiTheme="minorHAnsi" w:hAnsiTheme="minorHAnsi" w:cstheme="minorHAnsi"/>
        </w:rPr>
        <w:t> </w:t>
      </w:r>
      <w:r w:rsidRPr="00C860B9">
        <w:rPr>
          <w:rStyle w:val="eop"/>
          <w:rFonts w:asciiTheme="minorHAnsi" w:hAnsiTheme="minorHAnsi" w:cstheme="minorHAnsi"/>
        </w:rPr>
        <w:t xml:space="preserve"> (Accessed 2 January 2024)</w:t>
      </w:r>
    </w:p>
    <w:p w:rsidR="00A67208" w:rsidRDefault="00A67208" w:rsidP="00A6720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C860B9" w:rsidRPr="00C860B9" w:rsidRDefault="00C860B9" w:rsidP="00C860B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860B9">
        <w:rPr>
          <w:rStyle w:val="eop"/>
          <w:rFonts w:asciiTheme="minorHAnsi" w:hAnsiTheme="minorHAnsi" w:cstheme="minorHAnsi"/>
        </w:rPr>
        <w:t xml:space="preserve">CIPD (2023). </w:t>
      </w:r>
      <w:r w:rsidRPr="00C860B9">
        <w:rPr>
          <w:rStyle w:val="eop"/>
          <w:rFonts w:asciiTheme="minorHAnsi" w:hAnsiTheme="minorHAnsi" w:cstheme="minorHAnsi"/>
          <w:i/>
        </w:rPr>
        <w:t xml:space="preserve">Technology use in workforce and recruitment planning. </w:t>
      </w:r>
      <w:r w:rsidRPr="00C860B9">
        <w:rPr>
          <w:rStyle w:val="eop"/>
          <w:rFonts w:asciiTheme="minorHAnsi" w:hAnsiTheme="minorHAnsi" w:cstheme="minorHAnsi"/>
        </w:rPr>
        <w:t xml:space="preserve">Available at </w:t>
      </w:r>
      <w:hyperlink r:id="rId7" w:history="1">
        <w:r w:rsidRPr="00C860B9">
          <w:rPr>
            <w:rStyle w:val="Hyperlink"/>
            <w:rFonts w:asciiTheme="minorHAnsi" w:hAnsiTheme="minorHAnsi" w:cstheme="minorHAnsi"/>
          </w:rPr>
          <w:t>https://www.cipd.org/uk/knowledge/guides/technology-recruitment-workforce-planning/</w:t>
        </w:r>
      </w:hyperlink>
      <w:r w:rsidRPr="00C860B9">
        <w:rPr>
          <w:rFonts w:asciiTheme="minorHAnsi" w:hAnsiTheme="minorHAnsi" w:cstheme="minorHAnsi"/>
        </w:rPr>
        <w:t xml:space="preserve"> (Accessed 3 January 2024)</w:t>
      </w:r>
    </w:p>
    <w:p w:rsidR="00C860B9" w:rsidRDefault="00C860B9" w:rsidP="00A6720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C860B9" w:rsidRPr="00C860B9" w:rsidRDefault="00C860B9" w:rsidP="00C860B9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 w:rsidRPr="00C860B9">
        <w:rPr>
          <w:rFonts w:asciiTheme="minorHAnsi" w:hAnsiTheme="minorHAnsi" w:cstheme="minorHAnsi"/>
        </w:rPr>
        <w:t xml:space="preserve">Culture Shift (2023) </w:t>
      </w:r>
      <w:proofErr w:type="gramStart"/>
      <w:r w:rsidRPr="00C860B9">
        <w:rPr>
          <w:rFonts w:asciiTheme="minorHAnsi" w:hAnsiTheme="minorHAnsi" w:cstheme="minorHAnsi"/>
          <w:i/>
        </w:rPr>
        <w:t>About</w:t>
      </w:r>
      <w:proofErr w:type="gramEnd"/>
      <w:r w:rsidRPr="00C860B9">
        <w:rPr>
          <w:rFonts w:asciiTheme="minorHAnsi" w:hAnsiTheme="minorHAnsi" w:cstheme="minorHAnsi"/>
          <w:i/>
        </w:rPr>
        <w:t xml:space="preserve"> us. </w:t>
      </w:r>
      <w:r w:rsidRPr="00C860B9">
        <w:rPr>
          <w:rFonts w:asciiTheme="minorHAnsi" w:hAnsiTheme="minorHAnsi" w:cstheme="minorHAnsi"/>
        </w:rPr>
        <w:t xml:space="preserve">Available at </w:t>
      </w:r>
      <w:hyperlink r:id="rId8" w:history="1">
        <w:r w:rsidRPr="00C860B9">
          <w:rPr>
            <w:rStyle w:val="Hyperlink"/>
            <w:rFonts w:asciiTheme="minorHAnsi" w:hAnsiTheme="minorHAnsi" w:cstheme="minorHAnsi"/>
          </w:rPr>
          <w:t>https://culture-shift.co.uk/about/</w:t>
        </w:r>
      </w:hyperlink>
      <w:r w:rsidRPr="00C860B9">
        <w:rPr>
          <w:rFonts w:asciiTheme="minorHAnsi" w:hAnsiTheme="minorHAnsi" w:cstheme="minorHAnsi"/>
        </w:rPr>
        <w:t xml:space="preserve"> (Accessed 3 January 2024)</w:t>
      </w:r>
    </w:p>
    <w:p w:rsidR="00C860B9" w:rsidRPr="00C860B9" w:rsidRDefault="00C860B9" w:rsidP="00C860B9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:rsidR="00A67208" w:rsidRPr="00C860B9" w:rsidRDefault="005A0C14" w:rsidP="00A6720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860B9">
        <w:rPr>
          <w:rFonts w:asciiTheme="minorHAnsi" w:hAnsiTheme="minorHAnsi" w:cstheme="minorHAnsi"/>
        </w:rPr>
        <w:t xml:space="preserve">HM Government (no date) </w:t>
      </w:r>
      <w:proofErr w:type="gramStart"/>
      <w:r w:rsidRPr="00C860B9">
        <w:rPr>
          <w:rFonts w:asciiTheme="minorHAnsi" w:hAnsiTheme="minorHAnsi" w:cstheme="minorHAnsi"/>
          <w:i/>
        </w:rPr>
        <w:t>What’s</w:t>
      </w:r>
      <w:proofErr w:type="gramEnd"/>
      <w:r w:rsidRPr="00C860B9">
        <w:rPr>
          <w:rFonts w:asciiTheme="minorHAnsi" w:hAnsiTheme="minorHAnsi" w:cstheme="minorHAnsi"/>
          <w:i/>
        </w:rPr>
        <w:t xml:space="preserve"> involved in vetting. </w:t>
      </w:r>
      <w:r w:rsidRPr="00C860B9">
        <w:rPr>
          <w:rFonts w:asciiTheme="minorHAnsi" w:hAnsiTheme="minorHAnsi" w:cstheme="minorHAnsi"/>
        </w:rPr>
        <w:t xml:space="preserve">Available at </w:t>
      </w:r>
      <w:hyperlink r:id="rId9" w:tgtFrame="_blank" w:history="1"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https://w</w:t>
        </w:r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w</w:t>
        </w:r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w.joiningthepolice.co.uk/application-process/get-ready-to-apply/whats-involved-in-the-vetting-process</w:t>
        </w:r>
      </w:hyperlink>
      <w:r w:rsidR="00A67208" w:rsidRPr="00C860B9">
        <w:rPr>
          <w:rStyle w:val="eop"/>
          <w:rFonts w:asciiTheme="minorHAnsi" w:hAnsiTheme="minorHAnsi" w:cstheme="minorHAnsi"/>
        </w:rPr>
        <w:t> </w:t>
      </w:r>
      <w:r w:rsidRPr="00C860B9">
        <w:rPr>
          <w:rStyle w:val="eop"/>
          <w:rFonts w:asciiTheme="minorHAnsi" w:hAnsiTheme="minorHAnsi" w:cstheme="minorHAnsi"/>
        </w:rPr>
        <w:t>(Accessed 22 December 2023)</w:t>
      </w:r>
    </w:p>
    <w:p w:rsidR="00A67208" w:rsidRDefault="00A67208" w:rsidP="00A6720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C860B9" w:rsidRPr="00C860B9" w:rsidRDefault="00C860B9" w:rsidP="00C860B9">
      <w:pPr>
        <w:pStyle w:val="Heading1"/>
        <w:shd w:val="clear" w:color="auto" w:fill="FCFCFC"/>
        <w:spacing w:before="120" w:beforeAutospacing="0" w:after="0" w:afterAutospacing="0"/>
        <w:rPr>
          <w:rFonts w:asciiTheme="minorHAnsi" w:hAnsiTheme="minorHAnsi" w:cstheme="minorHAnsi"/>
          <w:b w:val="0"/>
          <w:color w:val="333333"/>
          <w:sz w:val="24"/>
          <w:szCs w:val="24"/>
        </w:rPr>
      </w:pPr>
      <w:proofErr w:type="spellStart"/>
      <w:r w:rsidRPr="00C860B9">
        <w:rPr>
          <w:rFonts w:asciiTheme="minorHAnsi" w:hAnsiTheme="minorHAnsi" w:cstheme="minorHAnsi"/>
          <w:b w:val="0"/>
          <w:sz w:val="24"/>
          <w:szCs w:val="24"/>
        </w:rPr>
        <w:t>Kiner</w:t>
      </w:r>
      <w:proofErr w:type="spellEnd"/>
      <w:r w:rsidRPr="00C860B9">
        <w:rPr>
          <w:rFonts w:asciiTheme="minorHAnsi" w:hAnsiTheme="minorHAnsi" w:cstheme="minorHAnsi"/>
          <w:b w:val="0"/>
          <w:sz w:val="24"/>
          <w:szCs w:val="24"/>
        </w:rPr>
        <w:t xml:space="preserve">, Mikaela (2021) </w:t>
      </w:r>
      <w:r w:rsidRPr="00C860B9">
        <w:rPr>
          <w:rFonts w:asciiTheme="minorHAnsi" w:hAnsiTheme="minorHAnsi" w:cstheme="minorHAnsi"/>
          <w:b w:val="0"/>
          <w:i/>
          <w:sz w:val="24"/>
          <w:szCs w:val="24"/>
        </w:rPr>
        <w:t xml:space="preserve">Forbes: </w:t>
      </w:r>
      <w:r w:rsidRPr="00C860B9">
        <w:rPr>
          <w:rFonts w:asciiTheme="minorHAnsi" w:hAnsiTheme="minorHAnsi" w:cstheme="minorHAnsi"/>
          <w:b w:val="0"/>
          <w:i/>
          <w:color w:val="333333"/>
          <w:sz w:val="24"/>
          <w:szCs w:val="24"/>
        </w:rPr>
        <w:t xml:space="preserve">Why DEI Proficiency Is </w:t>
      </w:r>
      <w:proofErr w:type="gramStart"/>
      <w:r w:rsidRPr="00C860B9">
        <w:rPr>
          <w:rFonts w:asciiTheme="minorHAnsi" w:hAnsiTheme="minorHAnsi" w:cstheme="minorHAnsi"/>
          <w:b w:val="0"/>
          <w:i/>
          <w:color w:val="333333"/>
          <w:sz w:val="24"/>
          <w:szCs w:val="24"/>
        </w:rPr>
        <w:t>The</w:t>
      </w:r>
      <w:proofErr w:type="gramEnd"/>
      <w:r w:rsidRPr="00C860B9">
        <w:rPr>
          <w:rFonts w:asciiTheme="minorHAnsi" w:hAnsiTheme="minorHAnsi" w:cstheme="minorHAnsi"/>
          <w:b w:val="0"/>
          <w:i/>
          <w:color w:val="333333"/>
          <w:sz w:val="24"/>
          <w:szCs w:val="24"/>
        </w:rPr>
        <w:t xml:space="preserve"> New Must-Have HR Skill Set</w:t>
      </w:r>
    </w:p>
    <w:p w:rsidR="00C860B9" w:rsidRDefault="00C860B9" w:rsidP="00C860B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860B9">
        <w:rPr>
          <w:rFonts w:asciiTheme="minorHAnsi" w:hAnsiTheme="minorHAnsi" w:cstheme="minorHAnsi"/>
        </w:rPr>
        <w:t xml:space="preserve">Available at </w:t>
      </w:r>
      <w:hyperlink r:id="rId10" w:history="1">
        <w:r w:rsidRPr="00C860B9">
          <w:rPr>
            <w:rStyle w:val="Hyperlink"/>
            <w:rFonts w:asciiTheme="minorHAnsi" w:hAnsiTheme="minorHAnsi" w:cstheme="minorHAnsi"/>
          </w:rPr>
          <w:t>https://www.forbes.com/sites/forbeshumanresourcescouncil/2021/07/07/why-dei-proficiency-is-the-new-must-have-hr-skill-set/</w:t>
        </w:r>
      </w:hyperlink>
      <w:r>
        <w:rPr>
          <w:rFonts w:asciiTheme="minorHAnsi" w:hAnsiTheme="minorHAnsi" w:cstheme="minorHAnsi"/>
        </w:rPr>
        <w:t xml:space="preserve"> (Accessed 3 January 2024)</w:t>
      </w:r>
    </w:p>
    <w:p w:rsidR="00C860B9" w:rsidRPr="00C860B9" w:rsidRDefault="00C860B9" w:rsidP="00C860B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A67208" w:rsidRPr="00C860B9" w:rsidRDefault="005A0C14" w:rsidP="00A67208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 w:rsidRPr="00C860B9">
        <w:rPr>
          <w:rFonts w:asciiTheme="minorHAnsi" w:hAnsiTheme="minorHAnsi" w:cstheme="minorHAnsi"/>
        </w:rPr>
        <w:t xml:space="preserve">Ministry of Defence Police (no date) </w:t>
      </w:r>
      <w:r w:rsidRPr="00C860B9">
        <w:rPr>
          <w:rFonts w:asciiTheme="minorHAnsi" w:hAnsiTheme="minorHAnsi" w:cstheme="minorHAnsi"/>
          <w:i/>
        </w:rPr>
        <w:t xml:space="preserve">Vetting. </w:t>
      </w:r>
      <w:r w:rsidRPr="00C860B9">
        <w:rPr>
          <w:rFonts w:asciiTheme="minorHAnsi" w:hAnsiTheme="minorHAnsi" w:cstheme="minorHAnsi"/>
        </w:rPr>
        <w:t xml:space="preserve"> Available at </w:t>
      </w:r>
      <w:hyperlink r:id="rId11" w:tgtFrame="_blank" w:history="1"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https://www</w:t>
        </w:r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.</w:t>
        </w:r>
        <w:r w:rsidR="00A67208" w:rsidRPr="00C860B9">
          <w:rPr>
            <w:rStyle w:val="normaltextrun"/>
            <w:rFonts w:asciiTheme="minorHAnsi" w:hAnsiTheme="minorHAnsi" w:cstheme="minorHAnsi"/>
            <w:color w:val="0563C1"/>
            <w:u w:val="single"/>
          </w:rPr>
          <w:t>mod.police.uk/vetting/</w:t>
        </w:r>
      </w:hyperlink>
      <w:r w:rsidR="00A67208" w:rsidRPr="00C860B9">
        <w:rPr>
          <w:rStyle w:val="eop"/>
          <w:rFonts w:asciiTheme="minorHAnsi" w:hAnsiTheme="minorHAnsi" w:cstheme="minorHAnsi"/>
        </w:rPr>
        <w:t> </w:t>
      </w:r>
      <w:r w:rsidR="00C860B9">
        <w:rPr>
          <w:rStyle w:val="eop"/>
          <w:rFonts w:asciiTheme="minorHAnsi" w:hAnsiTheme="minorHAnsi" w:cstheme="minorHAnsi"/>
        </w:rPr>
        <w:t>(A</w:t>
      </w:r>
      <w:r w:rsidRPr="00C860B9">
        <w:rPr>
          <w:rStyle w:val="eop"/>
          <w:rFonts w:asciiTheme="minorHAnsi" w:hAnsiTheme="minorHAnsi" w:cstheme="minorHAnsi"/>
        </w:rPr>
        <w:t>ccessed 21 December 2023)</w:t>
      </w:r>
    </w:p>
    <w:p w:rsidR="00A67208" w:rsidRPr="00C860B9" w:rsidRDefault="00A67208" w:rsidP="00A67208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:rsidR="0070478D" w:rsidRPr="00C860B9" w:rsidRDefault="0070478D" w:rsidP="00A67208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 w:rsidRPr="00C860B9">
        <w:rPr>
          <w:rFonts w:asciiTheme="minorHAnsi" w:hAnsiTheme="minorHAnsi" w:cstheme="minorHAnsi"/>
        </w:rPr>
        <w:t>Magnet Forensics (no date)</w:t>
      </w:r>
      <w:r w:rsidR="005A0C14" w:rsidRPr="00C860B9">
        <w:rPr>
          <w:rFonts w:asciiTheme="minorHAnsi" w:hAnsiTheme="minorHAnsi" w:cstheme="minorHAnsi"/>
        </w:rPr>
        <w:t>.</w:t>
      </w:r>
      <w:r w:rsidRPr="00C860B9">
        <w:rPr>
          <w:rFonts w:asciiTheme="minorHAnsi" w:hAnsiTheme="minorHAnsi" w:cstheme="minorHAnsi"/>
        </w:rPr>
        <w:t xml:space="preserve"> Available at </w:t>
      </w:r>
      <w:hyperlink r:id="rId12" w:history="1">
        <w:r w:rsidRPr="00C860B9">
          <w:rPr>
            <w:rStyle w:val="Hyperlink"/>
            <w:rFonts w:asciiTheme="minorHAnsi" w:hAnsiTheme="minorHAnsi" w:cstheme="minorHAnsi"/>
          </w:rPr>
          <w:t>https://www.magnetforensics.com/employee-misconduct/</w:t>
        </w:r>
      </w:hyperlink>
      <w:r w:rsidRPr="00C860B9">
        <w:rPr>
          <w:rFonts w:asciiTheme="minorHAnsi" w:hAnsiTheme="minorHAnsi" w:cstheme="minorHAnsi"/>
        </w:rPr>
        <w:t xml:space="preserve"> (Accessed 2 January 2024)</w:t>
      </w:r>
    </w:p>
    <w:p w:rsidR="002D5B47" w:rsidRPr="00C860B9" w:rsidRDefault="002D5B47" w:rsidP="00A67208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:rsidR="00A67208" w:rsidRPr="00C860B9" w:rsidRDefault="002D5B47" w:rsidP="00A6720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C860B9">
        <w:rPr>
          <w:rFonts w:asciiTheme="minorHAnsi" w:hAnsiTheme="minorHAnsi" w:cstheme="minorHAnsi"/>
        </w:rPr>
        <w:t xml:space="preserve">Noonan, Luke (2023) </w:t>
      </w:r>
      <w:r w:rsidRPr="00C860B9">
        <w:rPr>
          <w:rFonts w:asciiTheme="minorHAnsi" w:hAnsiTheme="minorHAnsi" w:cstheme="minorHAnsi"/>
          <w:i/>
        </w:rPr>
        <w:t>Meta Compliance blog: Implementing cyber security awareness training for HR departments.</w:t>
      </w:r>
      <w:r w:rsidRPr="00C860B9">
        <w:rPr>
          <w:rFonts w:asciiTheme="minorHAnsi" w:hAnsiTheme="minorHAnsi" w:cstheme="minorHAnsi"/>
        </w:rPr>
        <w:t xml:space="preserve"> Available at </w:t>
      </w:r>
      <w:hyperlink r:id="rId13" w:anchor=":~:text=Security%20Awareness%20Training%20is%20critical,details%2C%20and%20other%20confidential%20information." w:history="1">
        <w:r w:rsidR="00A67208" w:rsidRPr="00C860B9">
          <w:rPr>
            <w:rStyle w:val="Hyperlink"/>
            <w:rFonts w:asciiTheme="minorHAnsi" w:hAnsiTheme="minorHAnsi" w:cstheme="minorHAnsi"/>
          </w:rPr>
          <w:t>https://www.metacompliance.com/blog/cyber-security-awareness/security-awareness-training-for-hr-departments#:~:text=Security%20Awareness%20Training%20is%20critical,details%2C%20and%20other%20confidential%20information.</w:t>
        </w:r>
      </w:hyperlink>
      <w:r w:rsidR="005A0C14" w:rsidRPr="00C860B9">
        <w:rPr>
          <w:rFonts w:asciiTheme="minorHAnsi" w:hAnsiTheme="minorHAnsi" w:cstheme="minorHAnsi"/>
        </w:rPr>
        <w:t xml:space="preserve"> (Accessed 3 January 2024</w:t>
      </w:r>
      <w:r w:rsidRPr="00C860B9">
        <w:rPr>
          <w:rFonts w:asciiTheme="minorHAnsi" w:hAnsiTheme="minorHAnsi" w:cstheme="minorHAnsi"/>
        </w:rPr>
        <w:t>)</w:t>
      </w:r>
    </w:p>
    <w:p w:rsidR="007C0F0E" w:rsidRPr="007C0F0E" w:rsidRDefault="007C0F0E" w:rsidP="00A67208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p w:rsidR="005D3D93" w:rsidRPr="00C860B9" w:rsidRDefault="004722FD">
      <w:pPr>
        <w:rPr>
          <w:rFonts w:cstheme="minorHAnsi"/>
          <w:sz w:val="24"/>
          <w:szCs w:val="24"/>
        </w:rPr>
      </w:pPr>
      <w:proofErr w:type="spellStart"/>
      <w:r w:rsidRPr="00C860B9">
        <w:rPr>
          <w:rFonts w:cstheme="minorHAnsi"/>
          <w:sz w:val="24"/>
          <w:szCs w:val="24"/>
        </w:rPr>
        <w:t>Rowsell</w:t>
      </w:r>
      <w:proofErr w:type="spellEnd"/>
      <w:r w:rsidRPr="00C860B9">
        <w:rPr>
          <w:rFonts w:cstheme="minorHAnsi"/>
          <w:sz w:val="24"/>
          <w:szCs w:val="24"/>
        </w:rPr>
        <w:t xml:space="preserve">, Juliette (2023) </w:t>
      </w:r>
      <w:r w:rsidRPr="00C860B9">
        <w:rPr>
          <w:rFonts w:cstheme="minorHAnsi"/>
          <w:i/>
          <w:sz w:val="24"/>
          <w:szCs w:val="24"/>
        </w:rPr>
        <w:t>People Management:</w:t>
      </w:r>
      <w:r w:rsidRPr="00C860B9">
        <w:rPr>
          <w:rFonts w:cstheme="minorHAnsi"/>
          <w:sz w:val="24"/>
          <w:szCs w:val="24"/>
        </w:rPr>
        <w:t xml:space="preserve"> </w:t>
      </w:r>
      <w:r w:rsidRPr="00C860B9">
        <w:rPr>
          <w:rFonts w:cstheme="minorHAnsi"/>
          <w:i/>
          <w:sz w:val="24"/>
          <w:szCs w:val="24"/>
        </w:rPr>
        <w:t xml:space="preserve">Half of employees expected to push through challenges ‘without complaint’, survey finds. </w:t>
      </w:r>
      <w:r w:rsidRPr="00C860B9">
        <w:rPr>
          <w:rFonts w:cstheme="minorHAnsi"/>
          <w:sz w:val="24"/>
          <w:szCs w:val="24"/>
        </w:rPr>
        <w:t>Available at</w:t>
      </w:r>
      <w:r w:rsidRPr="00C860B9">
        <w:rPr>
          <w:rFonts w:cstheme="minorHAnsi"/>
          <w:i/>
          <w:sz w:val="24"/>
          <w:szCs w:val="24"/>
        </w:rPr>
        <w:t xml:space="preserve"> </w:t>
      </w:r>
      <w:hyperlink r:id="rId14" w:history="1">
        <w:r w:rsidRPr="00C860B9">
          <w:rPr>
            <w:rStyle w:val="Hyperlink"/>
            <w:rFonts w:cstheme="minorHAnsi"/>
            <w:sz w:val="24"/>
            <w:szCs w:val="24"/>
          </w:rPr>
          <w:t>https://www.peoplemanagement.co.uk/article/1840486/half-employees-expected-push-challenges-without-complaint-survey-finds</w:t>
        </w:r>
      </w:hyperlink>
      <w:r w:rsidR="005A0C14" w:rsidRPr="00C860B9">
        <w:rPr>
          <w:rFonts w:cstheme="minorHAnsi"/>
          <w:sz w:val="24"/>
          <w:szCs w:val="24"/>
        </w:rPr>
        <w:t xml:space="preserve"> (Accessed 3 January 2024)</w:t>
      </w:r>
    </w:p>
    <w:sectPr w:rsidR="005D3D93" w:rsidRPr="00C860B9" w:rsidSect="00F4365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0E"/>
    <w:rsid w:val="000F2B7F"/>
    <w:rsid w:val="002D5B47"/>
    <w:rsid w:val="004722FD"/>
    <w:rsid w:val="005A0C14"/>
    <w:rsid w:val="005D3D93"/>
    <w:rsid w:val="0070478D"/>
    <w:rsid w:val="007C0F0E"/>
    <w:rsid w:val="009051A9"/>
    <w:rsid w:val="00A67208"/>
    <w:rsid w:val="00C860B9"/>
    <w:rsid w:val="00E7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385AD"/>
  <w15:chartTrackingRefBased/>
  <w15:docId w15:val="{A387F3AA-FEDB-48F4-9652-93CAFFA3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051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0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A67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67208"/>
  </w:style>
  <w:style w:type="character" w:customStyle="1" w:styleId="eop">
    <w:name w:val="eop"/>
    <w:basedOn w:val="DefaultParagraphFont"/>
    <w:rsid w:val="00A67208"/>
  </w:style>
  <w:style w:type="character" w:styleId="Hyperlink">
    <w:name w:val="Hyperlink"/>
    <w:basedOn w:val="DefaultParagraphFont"/>
    <w:uiPriority w:val="99"/>
    <w:unhideWhenUsed/>
    <w:rsid w:val="00A6720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051A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75E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8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lture-shift.co.uk/about/" TargetMode="External"/><Relationship Id="rId13" Type="http://schemas.openxmlformats.org/officeDocument/2006/relationships/hyperlink" Target="https://www.metacompliance.com/blog/cyber-security-awareness/security-awareness-training-for-hr-department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ipd.org/uk/knowledge/guides/technology-recruitment-workforce-planning/" TargetMode="External"/><Relationship Id="rId12" Type="http://schemas.openxmlformats.org/officeDocument/2006/relationships/hyperlink" Target="https://www.magnetforensics.com/employee-misconduct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ipd.org/uk/knowledge/guides/pre-employment-checks-guidance-for-organisations/" TargetMode="External"/><Relationship Id="rId11" Type="http://schemas.openxmlformats.org/officeDocument/2006/relationships/hyperlink" Target="https://www.mod.police.uk/vetting/" TargetMode="External"/><Relationship Id="rId5" Type="http://schemas.openxmlformats.org/officeDocument/2006/relationships/hyperlink" Target="https://uowtsd-my.sharepoint.com/:v:/r/personal/0151759_student_uwtsd_ac_uk/Documents/MET%20Police%20Culture%20change%20-%20Presentation%202.mp4?csf=1&amp;web=1&amp;e=XY6IsV&amp;nav=eyJyZWZlcnJhbEluZm8iOnsicmVmZXJyYWxBcHAiOiJTdHJlYW1XZWJBcHAiLCJyZWZlcnJhbFZpZXciOiJTaGFyZURpYWxvZy1MaW5rIiwicmVmZXJyYWxBcHBQbGF0Zm9ybSI6IldlYiIsInJlZmVycmFsTW9kZSI6InZpZXcifX0%3D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forbes.com/sites/forbeshumanresourcescouncil/2021/07/07/why-dei-proficiency-is-the-new-must-have-hr-skill-set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joiningthepolice.co.uk/application-process/get-ready-to-apply/whats-involved-in-the-vetting-process" TargetMode="External"/><Relationship Id="rId14" Type="http://schemas.openxmlformats.org/officeDocument/2006/relationships/hyperlink" Target="https://www.peoplemanagement.co.uk/article/1840486/half-employees-expected-push-challenges-without-complaint-survey-fin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Birt</dc:creator>
  <cp:keywords/>
  <dc:description/>
  <cp:lastModifiedBy>Sandra Birt</cp:lastModifiedBy>
  <cp:revision>2</cp:revision>
  <dcterms:created xsi:type="dcterms:W3CDTF">2024-01-03T23:02:00Z</dcterms:created>
  <dcterms:modified xsi:type="dcterms:W3CDTF">2024-01-03T23:02:00Z</dcterms:modified>
</cp:coreProperties>
</file>