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A01BF" w14:textId="77777777" w:rsidR="00867FD4" w:rsidRPr="00EB0F59" w:rsidRDefault="001134AA" w:rsidP="00DE1F3D">
      <w:pPr>
        <w:pStyle w:val="Title"/>
        <w:rPr>
          <w:rFonts w:ascii="Calibri" w:hAnsi="Calibri"/>
        </w:rPr>
      </w:pPr>
      <w:r w:rsidRPr="001134AA">
        <w:rPr>
          <w:rFonts w:ascii="Calibri" w:hAnsi="Calibri"/>
          <w:noProof/>
          <w:lang w:eastAsia="en-GB"/>
        </w:rPr>
        <w:drawing>
          <wp:inline distT="0" distB="0" distL="0" distR="0" wp14:anchorId="27DF91F6" wp14:editId="46EF5658">
            <wp:extent cx="1809750" cy="723900"/>
            <wp:effectExtent l="0" t="0" r="0" b="0"/>
            <wp:docPr id="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101F6E5" w14:textId="77777777" w:rsidR="00867FD4" w:rsidRDefault="00867FD4" w:rsidP="00DE1F3D">
      <w:pPr>
        <w:rPr>
          <w:b/>
          <w:noProof/>
        </w:rPr>
      </w:pPr>
    </w:p>
    <w:p w14:paraId="3369886F" w14:textId="77777777" w:rsidR="00867FD4" w:rsidRPr="00EB0F59" w:rsidRDefault="00867FD4" w:rsidP="00DE1F3D"/>
    <w:p w14:paraId="72A3CA9C" w14:textId="77777777" w:rsidR="00867FD4" w:rsidRPr="00EB0F59" w:rsidRDefault="00867FD4" w:rsidP="00DE1F3D"/>
    <w:p w14:paraId="10A0BD08" w14:textId="77777777" w:rsidR="00867FD4" w:rsidRPr="00EB0F59" w:rsidRDefault="00867FD4" w:rsidP="00DE1F3D"/>
    <w:p w14:paraId="0180A737" w14:textId="65044847" w:rsidR="00867FD4" w:rsidRPr="00860C79" w:rsidRDefault="00764A6A" w:rsidP="004E1A19">
      <w:pPr>
        <w:jc w:val="center"/>
        <w:rPr>
          <w:rFonts w:ascii="Arial" w:hAnsi="Arial" w:cs="Arial"/>
          <w:b/>
          <w:bCs/>
          <w:sz w:val="56"/>
        </w:rPr>
      </w:pPr>
      <w:r>
        <w:rPr>
          <w:rFonts w:ascii="Arial" w:hAnsi="Arial" w:cs="Arial"/>
          <w:b/>
          <w:bCs/>
          <w:sz w:val="56"/>
        </w:rPr>
        <w:t>BMBM5012</w:t>
      </w:r>
    </w:p>
    <w:p w14:paraId="3F9B8B26" w14:textId="1DA395EF" w:rsidR="00867FD4" w:rsidRPr="00860C79" w:rsidRDefault="00A014D7" w:rsidP="004E1A19">
      <w:pPr>
        <w:jc w:val="center"/>
        <w:rPr>
          <w:rFonts w:ascii="Arial" w:hAnsi="Arial" w:cs="Arial"/>
          <w:b/>
          <w:bCs/>
          <w:sz w:val="56"/>
        </w:rPr>
      </w:pPr>
      <w:r>
        <w:rPr>
          <w:rFonts w:ascii="Arial" w:hAnsi="Arial" w:cs="Arial"/>
          <w:b/>
          <w:bCs/>
          <w:sz w:val="56"/>
        </w:rPr>
        <w:t>Live Events Project</w:t>
      </w:r>
    </w:p>
    <w:p w14:paraId="4D36040D" w14:textId="77777777" w:rsidR="00867FD4" w:rsidRPr="00860C79" w:rsidRDefault="00867FD4" w:rsidP="004E1A19">
      <w:pPr>
        <w:jc w:val="center"/>
        <w:rPr>
          <w:rFonts w:ascii="Arial" w:hAnsi="Arial" w:cs="Arial"/>
          <w:b/>
          <w:bCs/>
          <w:sz w:val="56"/>
        </w:rPr>
      </w:pPr>
    </w:p>
    <w:p w14:paraId="2C464476" w14:textId="318FDBCC" w:rsidR="00867FD4" w:rsidRDefault="00867FD4" w:rsidP="004E1A19">
      <w:pPr>
        <w:pStyle w:val="Heading4"/>
        <w:jc w:val="center"/>
        <w:rPr>
          <w:rFonts w:ascii="Arial" w:hAnsi="Arial" w:cs="Arial"/>
          <w:szCs w:val="56"/>
        </w:rPr>
      </w:pPr>
      <w:r w:rsidRPr="00860C79">
        <w:rPr>
          <w:rFonts w:ascii="Arial" w:hAnsi="Arial" w:cs="Arial"/>
          <w:szCs w:val="56"/>
        </w:rPr>
        <w:t xml:space="preserve">Semester </w:t>
      </w:r>
      <w:r w:rsidR="00F77A8A">
        <w:rPr>
          <w:rFonts w:ascii="Arial" w:hAnsi="Arial" w:cs="Arial"/>
          <w:szCs w:val="56"/>
        </w:rPr>
        <w:t>2</w:t>
      </w:r>
    </w:p>
    <w:p w14:paraId="76EFF720" w14:textId="77777777" w:rsidR="005F1612" w:rsidRPr="005F1612" w:rsidRDefault="005F1612" w:rsidP="005F1612">
      <w:pPr>
        <w:rPr>
          <w:lang w:val="en-US"/>
        </w:rPr>
      </w:pPr>
    </w:p>
    <w:p w14:paraId="1EBD1F43" w14:textId="4E2608CF" w:rsidR="00A125CC" w:rsidRPr="004E1A19" w:rsidRDefault="00F77A8A" w:rsidP="004E1A19">
      <w:pPr>
        <w:jc w:val="center"/>
        <w:rPr>
          <w:rFonts w:ascii="Arial" w:hAnsi="Arial" w:cs="Arial"/>
          <w:b/>
          <w:sz w:val="56"/>
          <w:szCs w:val="56"/>
          <w:lang w:val="en-US"/>
        </w:rPr>
      </w:pPr>
      <w:r>
        <w:rPr>
          <w:rFonts w:ascii="Arial" w:hAnsi="Arial" w:cs="Arial"/>
          <w:b/>
          <w:sz w:val="56"/>
          <w:szCs w:val="56"/>
          <w:lang w:val="en-US"/>
        </w:rPr>
        <w:t>January 20</w:t>
      </w:r>
      <w:r w:rsidR="00764A6A">
        <w:rPr>
          <w:rFonts w:ascii="Arial" w:hAnsi="Arial" w:cs="Arial"/>
          <w:b/>
          <w:sz w:val="56"/>
          <w:szCs w:val="56"/>
          <w:lang w:val="en-US"/>
        </w:rPr>
        <w:t>20</w:t>
      </w:r>
    </w:p>
    <w:p w14:paraId="58651040" w14:textId="77777777" w:rsidR="00867FD4" w:rsidRPr="00860C79" w:rsidRDefault="00867FD4" w:rsidP="004E1A19">
      <w:pPr>
        <w:jc w:val="center"/>
        <w:rPr>
          <w:rFonts w:ascii="Arial" w:hAnsi="Arial" w:cs="Arial"/>
          <w:b/>
          <w:bCs/>
          <w:sz w:val="40"/>
        </w:rPr>
      </w:pPr>
    </w:p>
    <w:p w14:paraId="382D48F5" w14:textId="77777777" w:rsidR="00867FD4" w:rsidRPr="00860C79" w:rsidRDefault="00867FD4" w:rsidP="004E1A19">
      <w:pPr>
        <w:jc w:val="center"/>
        <w:rPr>
          <w:rFonts w:ascii="Arial" w:hAnsi="Arial" w:cs="Arial"/>
          <w:b/>
          <w:bCs/>
          <w:sz w:val="56"/>
        </w:rPr>
      </w:pPr>
    </w:p>
    <w:p w14:paraId="3C54B373" w14:textId="77777777" w:rsidR="00867FD4" w:rsidRPr="00860C79" w:rsidRDefault="00867FD4" w:rsidP="004E1A19">
      <w:pPr>
        <w:jc w:val="center"/>
        <w:rPr>
          <w:rFonts w:ascii="Arial" w:hAnsi="Arial" w:cs="Arial"/>
          <w:b/>
          <w:bCs/>
          <w:sz w:val="56"/>
        </w:rPr>
      </w:pPr>
    </w:p>
    <w:p w14:paraId="63EC831F" w14:textId="036F1B6D" w:rsidR="005F1612" w:rsidRDefault="00764A6A" w:rsidP="004E1A19">
      <w:pPr>
        <w:jc w:val="center"/>
        <w:rPr>
          <w:rFonts w:ascii="Arial" w:hAnsi="Arial" w:cs="Arial"/>
          <w:b/>
          <w:bCs/>
          <w:sz w:val="36"/>
          <w:szCs w:val="36"/>
        </w:rPr>
      </w:pPr>
      <w:r>
        <w:rPr>
          <w:rFonts w:ascii="Arial" w:hAnsi="Arial" w:cs="Arial"/>
          <w:b/>
          <w:bCs/>
          <w:sz w:val="36"/>
          <w:szCs w:val="36"/>
        </w:rPr>
        <w:t>Lecturer: Rachel Cook</w:t>
      </w:r>
      <w:r w:rsidR="00320161" w:rsidRPr="00860C79">
        <w:rPr>
          <w:rFonts w:ascii="Arial" w:hAnsi="Arial" w:cs="Arial"/>
          <w:b/>
          <w:bCs/>
          <w:sz w:val="36"/>
          <w:szCs w:val="36"/>
        </w:rPr>
        <w:t xml:space="preserve">  </w:t>
      </w:r>
    </w:p>
    <w:p w14:paraId="587BCBEF" w14:textId="0CAC59A8" w:rsidR="005F1612" w:rsidRPr="005F1612" w:rsidRDefault="005F1612" w:rsidP="004E1A19">
      <w:pPr>
        <w:jc w:val="center"/>
        <w:rPr>
          <w:rFonts w:ascii="Arial" w:hAnsi="Arial" w:cs="Arial"/>
          <w:sz w:val="24"/>
          <w:szCs w:val="24"/>
        </w:rPr>
      </w:pPr>
      <w:r w:rsidRPr="005F1612">
        <w:rPr>
          <w:rFonts w:ascii="Arial" w:hAnsi="Arial" w:cs="Arial"/>
          <w:sz w:val="24"/>
          <w:szCs w:val="24"/>
        </w:rPr>
        <w:t>Email: rachel.cook@uwtsd.ac.uk</w:t>
      </w:r>
    </w:p>
    <w:p w14:paraId="5E2B5E57" w14:textId="2CF591F1" w:rsidR="00867FD4" w:rsidRPr="004E1A19" w:rsidRDefault="00867FD4" w:rsidP="004E1A19">
      <w:pPr>
        <w:jc w:val="center"/>
        <w:rPr>
          <w:rFonts w:ascii="Arial" w:hAnsi="Arial" w:cs="Arial"/>
          <w:b/>
          <w:sz w:val="28"/>
          <w:szCs w:val="28"/>
        </w:rPr>
      </w:pPr>
      <w:r w:rsidRPr="00860C79">
        <w:rPr>
          <w:rFonts w:ascii="Arial" w:hAnsi="Arial" w:cs="Arial"/>
          <w:b/>
          <w:bCs/>
          <w:sz w:val="36"/>
          <w:szCs w:val="36"/>
        </w:rPr>
        <w:br w:type="page"/>
      </w:r>
      <w:r w:rsidRPr="004E1A19">
        <w:rPr>
          <w:rFonts w:ascii="Arial" w:hAnsi="Arial" w:cs="Arial"/>
          <w:b/>
          <w:bCs/>
          <w:sz w:val="28"/>
          <w:szCs w:val="28"/>
        </w:rPr>
        <w:lastRenderedPageBreak/>
        <w:t>Introduction</w:t>
      </w:r>
    </w:p>
    <w:p w14:paraId="40CF0938" w14:textId="77777777" w:rsidR="00BE1FC7" w:rsidRPr="00860C79" w:rsidRDefault="00867FD4" w:rsidP="00BE1FC7">
      <w:pPr>
        <w:jc w:val="both"/>
        <w:rPr>
          <w:rFonts w:ascii="Arial" w:hAnsi="Arial" w:cs="Arial"/>
          <w:b/>
        </w:rPr>
      </w:pPr>
      <w:r w:rsidRPr="00860C79">
        <w:rPr>
          <w:rFonts w:ascii="Arial" w:hAnsi="Arial" w:cs="Arial"/>
        </w:rPr>
        <w:br/>
      </w:r>
      <w:r w:rsidR="002A1D45" w:rsidRPr="00860C79">
        <w:rPr>
          <w:rFonts w:ascii="Arial" w:hAnsi="Arial" w:cs="Arial"/>
          <w:b/>
        </w:rPr>
        <w:t xml:space="preserve">MODULE </w:t>
      </w:r>
      <w:r w:rsidR="00F9233E" w:rsidRPr="00860C79">
        <w:rPr>
          <w:rFonts w:ascii="Arial" w:hAnsi="Arial" w:cs="Arial"/>
          <w:b/>
        </w:rPr>
        <w:t>AIM</w:t>
      </w:r>
    </w:p>
    <w:p w14:paraId="6FAC2F38" w14:textId="5AAA1EAE" w:rsidR="00A014D7" w:rsidRDefault="00A014D7" w:rsidP="00A014D7">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This module aims to provide students with sound practical understanding of event operations and management. Events can be viewed as projects for which the various elements need to be carefully planned to meet objectives. Through a live event project, the module aims to give the student a deeper appreciation through first-hand experience of the management issues affecting planning, financing, marketing, organising and delivery of a variety of events from inception of ideas to completion and evaluation.</w:t>
      </w:r>
    </w:p>
    <w:p w14:paraId="4B67CE41" w14:textId="77777777" w:rsidR="00275CFB" w:rsidRPr="00DE408F" w:rsidRDefault="00275CFB" w:rsidP="00A014D7">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57EB8579" w14:textId="4AF82ADE" w:rsidR="005561F0" w:rsidRPr="00DE408F" w:rsidRDefault="00CE4582" w:rsidP="005F1612">
      <w:pPr>
        <w:pStyle w:val="heading"/>
        <w:jc w:val="both"/>
        <w:rPr>
          <w:rFonts w:ascii="Arial" w:hAnsi="Arial" w:cs="Arial"/>
          <w:b w:val="0"/>
        </w:rPr>
      </w:pPr>
      <w:r>
        <w:rPr>
          <w:rFonts w:ascii="Arial" w:hAnsi="Arial" w:cs="Arial"/>
          <w:sz w:val="22"/>
          <w:szCs w:val="22"/>
        </w:rPr>
        <w:t xml:space="preserve"> </w:t>
      </w:r>
      <w:r w:rsidR="005561F0" w:rsidRPr="00DE408F">
        <w:rPr>
          <w:rFonts w:ascii="Arial" w:hAnsi="Arial" w:cs="Arial"/>
        </w:rPr>
        <w:t>LEARNING OUTCOMES</w:t>
      </w:r>
    </w:p>
    <w:p w14:paraId="016C47A1" w14:textId="77777777" w:rsidR="005561F0" w:rsidRPr="00DE408F" w:rsidRDefault="005561F0" w:rsidP="005561F0">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3204A8B5" w14:textId="77777777" w:rsidR="005561F0" w:rsidRPr="00DE408F" w:rsidRDefault="005561F0" w:rsidP="005561F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Upon the successful completion of this module, the student should be able to demonstrate the ability to:</w:t>
      </w:r>
    </w:p>
    <w:p w14:paraId="77C8EA97" w14:textId="77777777" w:rsidR="005561F0" w:rsidRPr="00DE408F" w:rsidRDefault="005561F0" w:rsidP="005561F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48115B6D" w14:textId="77777777" w:rsidR="00224AE5" w:rsidRDefault="00224AE5" w:rsidP="00224AE5">
      <w:pPr>
        <w:numPr>
          <w:ilvl w:val="0"/>
          <w:numId w:val="21"/>
        </w:numPr>
        <w:overflowPunct w:val="0"/>
        <w:autoSpaceDE w:val="0"/>
        <w:autoSpaceDN w:val="0"/>
        <w:adjustRightInd w:val="0"/>
        <w:spacing w:after="0" w:line="240" w:lineRule="auto"/>
        <w:contextualSpacing/>
        <w:jc w:val="both"/>
        <w:textAlignment w:val="baseline"/>
        <w:rPr>
          <w:rFonts w:ascii="Arial" w:hAnsi="Arial" w:cs="Arial"/>
        </w:rPr>
      </w:pPr>
      <w:r w:rsidRPr="002D246D">
        <w:rPr>
          <w:rFonts w:ascii="Arial" w:hAnsi="Arial" w:cs="Arial"/>
          <w:sz w:val="20"/>
          <w:szCs w:val="20"/>
        </w:rPr>
        <w:t>Devise an original and feasible event concept which is supported by clear market research and apply event planning techniques to produce a detailed event planning document (manual) for the staging of the event.</w:t>
      </w:r>
    </w:p>
    <w:p w14:paraId="5CED37B1" w14:textId="77777777" w:rsidR="00224AE5" w:rsidRPr="002D246D" w:rsidRDefault="00224AE5" w:rsidP="00224AE5">
      <w:pPr>
        <w:overflowPunct w:val="0"/>
        <w:autoSpaceDE w:val="0"/>
        <w:autoSpaceDN w:val="0"/>
        <w:adjustRightInd w:val="0"/>
        <w:ind w:left="720"/>
        <w:contextualSpacing/>
        <w:jc w:val="both"/>
        <w:textAlignment w:val="baseline"/>
        <w:rPr>
          <w:rFonts w:ascii="Arial" w:hAnsi="Arial" w:cs="Arial"/>
          <w:sz w:val="20"/>
          <w:szCs w:val="20"/>
        </w:rPr>
      </w:pPr>
    </w:p>
    <w:p w14:paraId="137E6C00" w14:textId="686073AB" w:rsidR="00224AE5" w:rsidRDefault="00224AE5" w:rsidP="00224AE5">
      <w:pPr>
        <w:numPr>
          <w:ilvl w:val="0"/>
          <w:numId w:val="21"/>
        </w:numPr>
        <w:overflowPunct w:val="0"/>
        <w:autoSpaceDE w:val="0"/>
        <w:autoSpaceDN w:val="0"/>
        <w:adjustRightInd w:val="0"/>
        <w:spacing w:after="0" w:line="240" w:lineRule="auto"/>
        <w:contextualSpacing/>
        <w:jc w:val="both"/>
        <w:textAlignment w:val="baseline"/>
        <w:rPr>
          <w:rFonts w:ascii="Arial" w:hAnsi="Arial" w:cs="Arial"/>
          <w:sz w:val="20"/>
          <w:szCs w:val="20"/>
        </w:rPr>
      </w:pPr>
      <w:r w:rsidRPr="002D246D">
        <w:rPr>
          <w:rFonts w:ascii="Arial" w:hAnsi="Arial" w:cs="Arial"/>
          <w:sz w:val="20"/>
          <w:szCs w:val="20"/>
        </w:rPr>
        <w:t>Evaluate an event against defined objectives and critically reflect on the event management process</w:t>
      </w:r>
    </w:p>
    <w:p w14:paraId="28B975E1" w14:textId="77777777" w:rsidR="00275CFB" w:rsidRDefault="00275CFB" w:rsidP="00275CFB">
      <w:pPr>
        <w:pStyle w:val="ListParagraph"/>
        <w:rPr>
          <w:rFonts w:ascii="Arial" w:hAnsi="Arial" w:cs="Arial"/>
        </w:rPr>
      </w:pPr>
    </w:p>
    <w:p w14:paraId="57426214" w14:textId="77777777" w:rsidR="00275CFB" w:rsidRPr="002D246D" w:rsidRDefault="00275CFB" w:rsidP="00275CFB">
      <w:pPr>
        <w:overflowPunct w:val="0"/>
        <w:autoSpaceDE w:val="0"/>
        <w:autoSpaceDN w:val="0"/>
        <w:adjustRightInd w:val="0"/>
        <w:spacing w:after="0" w:line="240" w:lineRule="auto"/>
        <w:ind w:left="720"/>
        <w:contextualSpacing/>
        <w:jc w:val="both"/>
        <w:textAlignment w:val="baseline"/>
        <w:rPr>
          <w:rFonts w:ascii="Arial" w:hAnsi="Arial" w:cs="Arial"/>
          <w:sz w:val="20"/>
          <w:szCs w:val="20"/>
        </w:rPr>
      </w:pPr>
    </w:p>
    <w:p w14:paraId="76DF1357" w14:textId="77777777" w:rsidR="005561F0" w:rsidRPr="00DE408F" w:rsidRDefault="005561F0" w:rsidP="005561F0">
      <w:pPr>
        <w:spacing w:after="0" w:line="240" w:lineRule="auto"/>
        <w:rPr>
          <w:rFonts w:ascii="Arial" w:eastAsia="Times New Roman" w:hAnsi="Arial" w:cs="Arial"/>
          <w:lang w:eastAsia="en-GB"/>
        </w:rPr>
      </w:pPr>
    </w:p>
    <w:p w14:paraId="66F5D7C8" w14:textId="77777777" w:rsidR="005561F0" w:rsidRPr="00DE408F" w:rsidRDefault="005561F0" w:rsidP="005561F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DE408F">
        <w:rPr>
          <w:rFonts w:ascii="Arial" w:eastAsia="Times New Roman" w:hAnsi="Arial" w:cs="Arial"/>
          <w:b/>
          <w:lang w:eastAsia="en-GB"/>
        </w:rPr>
        <w:t>INDICATIVE CONTENT</w:t>
      </w:r>
    </w:p>
    <w:p w14:paraId="0063F225" w14:textId="77777777" w:rsidR="005561F0" w:rsidRPr="00DE408F" w:rsidRDefault="005561F0" w:rsidP="005561F0">
      <w:pPr>
        <w:numPr>
          <w:ilvl w:val="0"/>
          <w:numId w:val="18"/>
        </w:numPr>
        <w:overflowPunct w:val="0"/>
        <w:autoSpaceDE w:val="0"/>
        <w:autoSpaceDN w:val="0"/>
        <w:adjustRightInd w:val="0"/>
        <w:spacing w:after="0" w:line="240" w:lineRule="auto"/>
        <w:ind w:left="723"/>
        <w:contextualSpacing/>
        <w:jc w:val="both"/>
        <w:textAlignment w:val="baseline"/>
        <w:rPr>
          <w:rFonts w:ascii="Arial" w:eastAsia="Times New Roman" w:hAnsi="Arial" w:cs="Arial"/>
          <w:lang w:eastAsia="en-GB"/>
        </w:rPr>
      </w:pPr>
      <w:r w:rsidRPr="00DE408F">
        <w:rPr>
          <w:rFonts w:ascii="Arial" w:eastAsia="Times New Roman" w:hAnsi="Arial" w:cs="Arial"/>
          <w:lang w:eastAsia="en-GB"/>
        </w:rPr>
        <w:t>Project planning – Gantt charts, models, communication plans, resource allocation, staffing, support facilities and suppliers, transport, hospitality, running order</w:t>
      </w:r>
    </w:p>
    <w:p w14:paraId="154D2ACB" w14:textId="77777777" w:rsidR="005561F0" w:rsidRPr="00DE408F" w:rsidRDefault="005561F0" w:rsidP="005561F0">
      <w:pPr>
        <w:spacing w:after="0" w:line="240" w:lineRule="auto"/>
        <w:contextualSpacing/>
        <w:rPr>
          <w:rFonts w:ascii="Arial" w:eastAsia="Times New Roman" w:hAnsi="Arial" w:cs="Arial"/>
          <w:lang w:eastAsia="en-GB"/>
        </w:rPr>
      </w:pPr>
    </w:p>
    <w:p w14:paraId="4C6F6DD0" w14:textId="77777777" w:rsidR="005561F0" w:rsidRPr="00DE408F" w:rsidRDefault="005561F0" w:rsidP="005561F0">
      <w:pPr>
        <w:numPr>
          <w:ilvl w:val="0"/>
          <w:numId w:val="18"/>
        </w:numPr>
        <w:overflowPunct w:val="0"/>
        <w:autoSpaceDE w:val="0"/>
        <w:autoSpaceDN w:val="0"/>
        <w:adjustRightInd w:val="0"/>
        <w:spacing w:after="0" w:line="240" w:lineRule="auto"/>
        <w:ind w:left="723"/>
        <w:contextualSpacing/>
        <w:jc w:val="both"/>
        <w:textAlignment w:val="baseline"/>
        <w:rPr>
          <w:rFonts w:ascii="Arial" w:eastAsia="Times New Roman" w:hAnsi="Arial" w:cs="Arial"/>
          <w:lang w:eastAsia="en-GB"/>
        </w:rPr>
      </w:pPr>
      <w:r w:rsidRPr="00DE408F">
        <w:rPr>
          <w:rFonts w:ascii="Arial" w:eastAsia="Times New Roman" w:hAnsi="Arial" w:cs="Arial"/>
          <w:lang w:eastAsia="en-GB"/>
        </w:rPr>
        <w:t xml:space="preserve">Venue selection and management </w:t>
      </w:r>
    </w:p>
    <w:p w14:paraId="69D49204" w14:textId="77777777" w:rsidR="005561F0" w:rsidRPr="00DE408F" w:rsidRDefault="005561F0" w:rsidP="005561F0">
      <w:pPr>
        <w:overflowPunct w:val="0"/>
        <w:autoSpaceDE w:val="0"/>
        <w:autoSpaceDN w:val="0"/>
        <w:adjustRightInd w:val="0"/>
        <w:spacing w:after="0" w:line="240" w:lineRule="auto"/>
        <w:contextualSpacing/>
        <w:jc w:val="both"/>
        <w:textAlignment w:val="baseline"/>
        <w:rPr>
          <w:rFonts w:ascii="Arial" w:eastAsia="Times New Roman" w:hAnsi="Arial" w:cs="Arial"/>
          <w:lang w:eastAsia="en-GB"/>
        </w:rPr>
      </w:pPr>
    </w:p>
    <w:p w14:paraId="1AF2A47B" w14:textId="77777777" w:rsidR="005561F0" w:rsidRPr="00DE408F" w:rsidRDefault="005561F0" w:rsidP="005561F0">
      <w:pPr>
        <w:numPr>
          <w:ilvl w:val="0"/>
          <w:numId w:val="18"/>
        </w:numPr>
        <w:overflowPunct w:val="0"/>
        <w:autoSpaceDE w:val="0"/>
        <w:autoSpaceDN w:val="0"/>
        <w:adjustRightInd w:val="0"/>
        <w:spacing w:after="0" w:line="240" w:lineRule="auto"/>
        <w:ind w:left="723"/>
        <w:contextualSpacing/>
        <w:jc w:val="both"/>
        <w:textAlignment w:val="baseline"/>
        <w:rPr>
          <w:rFonts w:ascii="Arial" w:eastAsia="Times New Roman" w:hAnsi="Arial" w:cs="Arial"/>
          <w:lang w:eastAsia="en-GB"/>
        </w:rPr>
      </w:pPr>
      <w:r w:rsidRPr="00DE408F">
        <w:rPr>
          <w:rFonts w:ascii="Arial" w:eastAsia="Times New Roman" w:hAnsi="Arial" w:cs="Arial"/>
          <w:lang w:eastAsia="en-GB"/>
        </w:rPr>
        <w:t xml:space="preserve">Risk management and legal considerations, licence agreements and contracts </w:t>
      </w:r>
    </w:p>
    <w:p w14:paraId="699CD447" w14:textId="77777777" w:rsidR="005561F0" w:rsidRPr="00DE408F" w:rsidRDefault="005561F0" w:rsidP="005561F0">
      <w:pPr>
        <w:spacing w:after="0" w:line="240" w:lineRule="auto"/>
        <w:contextualSpacing/>
        <w:rPr>
          <w:rFonts w:ascii="Arial" w:eastAsia="Times New Roman" w:hAnsi="Arial" w:cs="Arial"/>
          <w:lang w:eastAsia="en-GB"/>
        </w:rPr>
      </w:pPr>
    </w:p>
    <w:p w14:paraId="4088A094" w14:textId="77777777" w:rsidR="005561F0" w:rsidRPr="00DE408F" w:rsidRDefault="005561F0" w:rsidP="005561F0">
      <w:pPr>
        <w:numPr>
          <w:ilvl w:val="0"/>
          <w:numId w:val="18"/>
        </w:numPr>
        <w:overflowPunct w:val="0"/>
        <w:autoSpaceDE w:val="0"/>
        <w:autoSpaceDN w:val="0"/>
        <w:adjustRightInd w:val="0"/>
        <w:spacing w:after="0" w:line="240" w:lineRule="auto"/>
        <w:ind w:left="723"/>
        <w:contextualSpacing/>
        <w:jc w:val="both"/>
        <w:textAlignment w:val="baseline"/>
        <w:rPr>
          <w:rFonts w:ascii="Arial" w:eastAsia="Times New Roman" w:hAnsi="Arial" w:cs="Arial"/>
          <w:lang w:eastAsia="en-GB"/>
        </w:rPr>
      </w:pPr>
      <w:r w:rsidRPr="00DE408F">
        <w:rPr>
          <w:rFonts w:ascii="Arial" w:eastAsia="Times New Roman" w:hAnsi="Arial" w:cs="Arial"/>
          <w:lang w:eastAsia="en-GB"/>
        </w:rPr>
        <w:t xml:space="preserve">Human resource management and event network structures, </w:t>
      </w:r>
    </w:p>
    <w:p w14:paraId="5485201C" w14:textId="77777777" w:rsidR="005561F0" w:rsidRPr="00DE408F" w:rsidRDefault="005561F0" w:rsidP="005561F0">
      <w:pPr>
        <w:spacing w:after="0" w:line="240" w:lineRule="auto"/>
        <w:contextualSpacing/>
        <w:rPr>
          <w:rFonts w:ascii="Arial" w:eastAsia="Times New Roman" w:hAnsi="Arial" w:cs="Arial"/>
          <w:lang w:eastAsia="en-GB"/>
        </w:rPr>
      </w:pPr>
    </w:p>
    <w:p w14:paraId="122DC3EB" w14:textId="77777777" w:rsidR="005561F0" w:rsidRPr="00DE408F" w:rsidRDefault="005561F0" w:rsidP="005561F0">
      <w:pPr>
        <w:numPr>
          <w:ilvl w:val="0"/>
          <w:numId w:val="18"/>
        </w:numPr>
        <w:overflowPunct w:val="0"/>
        <w:autoSpaceDE w:val="0"/>
        <w:autoSpaceDN w:val="0"/>
        <w:adjustRightInd w:val="0"/>
        <w:spacing w:after="0" w:line="240" w:lineRule="auto"/>
        <w:ind w:left="723"/>
        <w:contextualSpacing/>
        <w:jc w:val="both"/>
        <w:textAlignment w:val="baseline"/>
        <w:rPr>
          <w:rFonts w:ascii="Arial" w:eastAsia="Times New Roman" w:hAnsi="Arial" w:cs="Arial"/>
          <w:lang w:eastAsia="en-GB"/>
        </w:rPr>
      </w:pPr>
      <w:r w:rsidRPr="00DE408F">
        <w:rPr>
          <w:rFonts w:ascii="Arial" w:eastAsia="Times New Roman" w:hAnsi="Arial" w:cs="Arial"/>
          <w:lang w:eastAsia="en-GB"/>
        </w:rPr>
        <w:t>Logistics, queuing theory</w:t>
      </w:r>
    </w:p>
    <w:p w14:paraId="00C1B783" w14:textId="77777777" w:rsidR="005561F0" w:rsidRPr="00DE408F" w:rsidRDefault="005561F0" w:rsidP="005561F0">
      <w:pPr>
        <w:spacing w:after="0" w:line="240" w:lineRule="auto"/>
        <w:contextualSpacing/>
        <w:rPr>
          <w:rFonts w:ascii="Arial" w:eastAsia="Times New Roman" w:hAnsi="Arial" w:cs="Arial"/>
          <w:lang w:eastAsia="en-GB"/>
        </w:rPr>
      </w:pPr>
    </w:p>
    <w:p w14:paraId="22A9C55A" w14:textId="77777777" w:rsidR="005561F0" w:rsidRPr="00DE408F" w:rsidRDefault="005561F0" w:rsidP="005561F0">
      <w:pPr>
        <w:numPr>
          <w:ilvl w:val="0"/>
          <w:numId w:val="18"/>
        </w:numPr>
        <w:overflowPunct w:val="0"/>
        <w:autoSpaceDE w:val="0"/>
        <w:autoSpaceDN w:val="0"/>
        <w:adjustRightInd w:val="0"/>
        <w:spacing w:after="0" w:line="240" w:lineRule="auto"/>
        <w:ind w:left="723"/>
        <w:contextualSpacing/>
        <w:jc w:val="both"/>
        <w:textAlignment w:val="baseline"/>
        <w:rPr>
          <w:rFonts w:ascii="Arial" w:eastAsia="Times New Roman" w:hAnsi="Arial" w:cs="Arial"/>
          <w:lang w:eastAsia="en-GB"/>
        </w:rPr>
      </w:pPr>
      <w:r w:rsidRPr="00DE408F">
        <w:rPr>
          <w:rFonts w:ascii="Arial" w:eastAsia="Times New Roman" w:hAnsi="Arial" w:cs="Arial"/>
          <w:lang w:eastAsia="en-GB"/>
        </w:rPr>
        <w:t>Event marketing plan, PR, social media, advertising, media coverage, marketing communications</w:t>
      </w:r>
    </w:p>
    <w:p w14:paraId="6604E057" w14:textId="77777777" w:rsidR="005561F0" w:rsidRPr="00DE408F" w:rsidRDefault="005561F0" w:rsidP="005561F0">
      <w:pPr>
        <w:spacing w:after="0" w:line="240" w:lineRule="auto"/>
        <w:contextualSpacing/>
        <w:rPr>
          <w:rFonts w:ascii="Arial" w:eastAsia="Times New Roman" w:hAnsi="Arial" w:cs="Arial"/>
          <w:lang w:eastAsia="en-GB"/>
        </w:rPr>
      </w:pPr>
    </w:p>
    <w:p w14:paraId="4DACC417" w14:textId="77777777" w:rsidR="005561F0" w:rsidRPr="00DE408F" w:rsidRDefault="005561F0" w:rsidP="005561F0">
      <w:pPr>
        <w:numPr>
          <w:ilvl w:val="0"/>
          <w:numId w:val="18"/>
        </w:numPr>
        <w:overflowPunct w:val="0"/>
        <w:autoSpaceDE w:val="0"/>
        <w:autoSpaceDN w:val="0"/>
        <w:adjustRightInd w:val="0"/>
        <w:spacing w:after="0" w:line="240" w:lineRule="auto"/>
        <w:ind w:left="723"/>
        <w:contextualSpacing/>
        <w:jc w:val="both"/>
        <w:textAlignment w:val="baseline"/>
        <w:rPr>
          <w:rFonts w:ascii="Arial" w:eastAsia="Times New Roman" w:hAnsi="Arial" w:cs="Arial"/>
          <w:lang w:eastAsia="en-GB"/>
        </w:rPr>
      </w:pPr>
      <w:r w:rsidRPr="00DE408F">
        <w:rPr>
          <w:rFonts w:ascii="Arial" w:eastAsia="Times New Roman" w:hAnsi="Arial" w:cs="Arial"/>
          <w:lang w:eastAsia="en-GB"/>
        </w:rPr>
        <w:t>Financial planning, funding, costs, economic objectives, grants, secondary spend.</w:t>
      </w:r>
    </w:p>
    <w:p w14:paraId="77EB934C" w14:textId="77777777" w:rsidR="005561F0" w:rsidRPr="00DE408F" w:rsidRDefault="005561F0" w:rsidP="005561F0">
      <w:pPr>
        <w:spacing w:after="0" w:line="240" w:lineRule="auto"/>
        <w:contextualSpacing/>
        <w:rPr>
          <w:rFonts w:ascii="Arial" w:eastAsia="Times New Roman" w:hAnsi="Arial" w:cs="Arial"/>
          <w:lang w:eastAsia="en-GB"/>
        </w:rPr>
      </w:pPr>
    </w:p>
    <w:p w14:paraId="237ECEDC" w14:textId="77777777" w:rsidR="005561F0" w:rsidRPr="00DE408F" w:rsidRDefault="005561F0" w:rsidP="005561F0">
      <w:pPr>
        <w:numPr>
          <w:ilvl w:val="0"/>
          <w:numId w:val="18"/>
        </w:numPr>
        <w:overflowPunct w:val="0"/>
        <w:autoSpaceDE w:val="0"/>
        <w:autoSpaceDN w:val="0"/>
        <w:adjustRightInd w:val="0"/>
        <w:spacing w:after="0" w:line="240" w:lineRule="auto"/>
        <w:ind w:left="723"/>
        <w:contextualSpacing/>
        <w:jc w:val="both"/>
        <w:textAlignment w:val="baseline"/>
        <w:rPr>
          <w:rFonts w:ascii="Arial" w:eastAsia="Times New Roman" w:hAnsi="Arial" w:cs="Arial"/>
          <w:lang w:eastAsia="en-GB"/>
        </w:rPr>
      </w:pPr>
      <w:r w:rsidRPr="00DE408F">
        <w:rPr>
          <w:rFonts w:ascii="Arial" w:eastAsia="Times New Roman" w:hAnsi="Arial" w:cs="Arial"/>
          <w:lang w:eastAsia="en-GB"/>
        </w:rPr>
        <w:t>Operational issues on the day of the event, running order and communications plan</w:t>
      </w:r>
    </w:p>
    <w:p w14:paraId="52D29853" w14:textId="77777777" w:rsidR="005561F0" w:rsidRPr="00DE408F" w:rsidRDefault="005561F0" w:rsidP="005561F0">
      <w:pPr>
        <w:spacing w:after="0" w:line="240" w:lineRule="auto"/>
        <w:contextualSpacing/>
        <w:rPr>
          <w:rFonts w:ascii="Arial" w:eastAsia="Times New Roman" w:hAnsi="Arial" w:cs="Arial"/>
          <w:lang w:eastAsia="en-GB"/>
        </w:rPr>
      </w:pPr>
    </w:p>
    <w:p w14:paraId="742A9026" w14:textId="77777777" w:rsidR="005561F0" w:rsidRPr="00DE408F" w:rsidRDefault="005561F0" w:rsidP="005561F0">
      <w:pPr>
        <w:numPr>
          <w:ilvl w:val="0"/>
          <w:numId w:val="18"/>
        </w:numPr>
        <w:overflowPunct w:val="0"/>
        <w:autoSpaceDE w:val="0"/>
        <w:autoSpaceDN w:val="0"/>
        <w:adjustRightInd w:val="0"/>
        <w:spacing w:after="0" w:line="240" w:lineRule="auto"/>
        <w:ind w:left="723"/>
        <w:contextualSpacing/>
        <w:jc w:val="both"/>
        <w:textAlignment w:val="baseline"/>
        <w:rPr>
          <w:rFonts w:ascii="Arial" w:eastAsia="Times New Roman" w:hAnsi="Arial" w:cs="Arial"/>
          <w:lang w:eastAsia="en-GB"/>
        </w:rPr>
      </w:pPr>
      <w:r w:rsidRPr="00DE408F">
        <w:rPr>
          <w:rFonts w:ascii="Arial" w:eastAsia="Times New Roman" w:hAnsi="Arial" w:cs="Arial"/>
          <w:lang w:eastAsia="en-GB"/>
        </w:rPr>
        <w:t>Event team evaluation and reflection, knowledge transfer, EMBOK</w:t>
      </w:r>
    </w:p>
    <w:p w14:paraId="11BD2A08" w14:textId="77777777" w:rsidR="00275CFB" w:rsidRDefault="00275CFB" w:rsidP="002A1D45">
      <w:pPr>
        <w:rPr>
          <w:rFonts w:ascii="Arial" w:hAnsi="Arial" w:cs="Arial"/>
          <w:b/>
        </w:rPr>
      </w:pPr>
    </w:p>
    <w:p w14:paraId="43B7925E" w14:textId="77777777" w:rsidR="002A1D45" w:rsidRPr="00860C79" w:rsidRDefault="002A1D45" w:rsidP="002A1D45">
      <w:pPr>
        <w:rPr>
          <w:rFonts w:ascii="Arial" w:hAnsi="Arial" w:cs="Arial"/>
        </w:rPr>
      </w:pPr>
      <w:r w:rsidRPr="00860C79">
        <w:rPr>
          <w:rFonts w:ascii="Arial" w:hAnsi="Arial" w:cs="Arial"/>
          <w:b/>
        </w:rPr>
        <w:t>LEARNING AND TEACHING STRATEGY:</w:t>
      </w:r>
    </w:p>
    <w:p w14:paraId="7FC4100A" w14:textId="77777777" w:rsidR="00860C79" w:rsidRPr="00DE408F" w:rsidRDefault="00860C79" w:rsidP="00860C79">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This module includes a mix of a weekly keynote lectures and guest speakers, supported by seminars and tutorials. Presentations from industry experts and field study where appropriate will also be incorporated to assist the development of event management knowledge and application.</w:t>
      </w:r>
    </w:p>
    <w:p w14:paraId="1FA858C1" w14:textId="77777777" w:rsidR="00860C79" w:rsidRPr="00DE408F" w:rsidRDefault="00860C79" w:rsidP="00860C79">
      <w:pPr>
        <w:overflowPunct w:val="0"/>
        <w:autoSpaceDE w:val="0"/>
        <w:autoSpaceDN w:val="0"/>
        <w:adjustRightInd w:val="0"/>
        <w:spacing w:before="120"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The allocation of teaching to deliver the module is:</w:t>
      </w:r>
    </w:p>
    <w:p w14:paraId="1861A72D" w14:textId="77777777" w:rsidR="00860C79" w:rsidRPr="00C7542A" w:rsidRDefault="00860C79" w:rsidP="00860C79">
      <w:pPr>
        <w:overflowPunct w:val="0"/>
        <w:autoSpaceDE w:val="0"/>
        <w:autoSpaceDN w:val="0"/>
        <w:adjustRightInd w:val="0"/>
        <w:spacing w:after="0" w:line="240" w:lineRule="auto"/>
        <w:jc w:val="both"/>
        <w:textAlignment w:val="baseline"/>
        <w:rPr>
          <w:rFonts w:ascii="Arial" w:eastAsia="Times New Roman" w:hAnsi="Arial" w:cs="Arial"/>
          <w:lang w:eastAsia="en-GB"/>
        </w:rPr>
      </w:pPr>
    </w:p>
    <w:tbl>
      <w:tblPr>
        <w:tblStyle w:val="TableGrid20"/>
        <w:tblW w:w="0" w:type="auto"/>
        <w:tblInd w:w="108" w:type="dxa"/>
        <w:tblLayout w:type="fixed"/>
        <w:tblLook w:val="04A0" w:firstRow="1" w:lastRow="0" w:firstColumn="1" w:lastColumn="0" w:noHBand="0" w:noVBand="1"/>
      </w:tblPr>
      <w:tblGrid>
        <w:gridCol w:w="3969"/>
        <w:gridCol w:w="1701"/>
        <w:gridCol w:w="1843"/>
      </w:tblGrid>
      <w:tr w:rsidR="00860C79" w:rsidRPr="00C7542A" w14:paraId="1510AE9A" w14:textId="77777777" w:rsidTr="006335B0">
        <w:tc>
          <w:tcPr>
            <w:tcW w:w="3969" w:type="dxa"/>
            <w:tcBorders>
              <w:top w:val="single" w:sz="4" w:space="0" w:color="auto"/>
              <w:left w:val="single" w:sz="4" w:space="0" w:color="auto"/>
            </w:tcBorders>
          </w:tcPr>
          <w:p w14:paraId="755732A0" w14:textId="77777777" w:rsidR="00860C79" w:rsidRPr="008A59D8" w:rsidRDefault="00860C79" w:rsidP="006335B0">
            <w:pPr>
              <w:overflowPunct w:val="0"/>
              <w:autoSpaceDE w:val="0"/>
              <w:autoSpaceDN w:val="0"/>
              <w:adjustRightInd w:val="0"/>
              <w:jc w:val="both"/>
              <w:textAlignment w:val="baseline"/>
              <w:rPr>
                <w:rFonts w:ascii="Arial" w:hAnsi="Arial" w:cs="Arial"/>
                <w:b/>
              </w:rPr>
            </w:pPr>
            <w:r w:rsidRPr="00C7542A">
              <w:rPr>
                <w:rFonts w:ascii="Arial" w:hAnsi="Arial" w:cs="Arial"/>
                <w:b/>
              </w:rPr>
              <w:t>Activity type</w:t>
            </w:r>
          </w:p>
        </w:tc>
        <w:tc>
          <w:tcPr>
            <w:tcW w:w="1701" w:type="dxa"/>
            <w:tcBorders>
              <w:top w:val="single" w:sz="4" w:space="0" w:color="auto"/>
            </w:tcBorders>
          </w:tcPr>
          <w:p w14:paraId="2D3E16B1" w14:textId="77777777" w:rsidR="00860C79" w:rsidRPr="008A59D8" w:rsidRDefault="00860C79" w:rsidP="006335B0">
            <w:pPr>
              <w:overflowPunct w:val="0"/>
              <w:autoSpaceDE w:val="0"/>
              <w:autoSpaceDN w:val="0"/>
              <w:adjustRightInd w:val="0"/>
              <w:jc w:val="center"/>
              <w:textAlignment w:val="baseline"/>
              <w:rPr>
                <w:rFonts w:ascii="Arial" w:hAnsi="Arial" w:cs="Arial"/>
                <w:b/>
              </w:rPr>
            </w:pPr>
            <w:r w:rsidRPr="00C7542A">
              <w:rPr>
                <w:rFonts w:ascii="Arial" w:hAnsi="Arial" w:cs="Arial"/>
                <w:b/>
              </w:rPr>
              <w:t>Hours</w:t>
            </w:r>
          </w:p>
        </w:tc>
        <w:tc>
          <w:tcPr>
            <w:tcW w:w="1843" w:type="dxa"/>
            <w:tcBorders>
              <w:top w:val="single" w:sz="4" w:space="0" w:color="auto"/>
            </w:tcBorders>
          </w:tcPr>
          <w:p w14:paraId="41F953CD" w14:textId="77777777" w:rsidR="00860C79" w:rsidRPr="008A59D8" w:rsidRDefault="00860C79" w:rsidP="006335B0">
            <w:pPr>
              <w:overflowPunct w:val="0"/>
              <w:autoSpaceDE w:val="0"/>
              <w:autoSpaceDN w:val="0"/>
              <w:adjustRightInd w:val="0"/>
              <w:jc w:val="center"/>
              <w:textAlignment w:val="baseline"/>
              <w:rPr>
                <w:rFonts w:ascii="Arial" w:hAnsi="Arial" w:cs="Arial"/>
                <w:b/>
              </w:rPr>
            </w:pPr>
            <w:r w:rsidRPr="00C7542A">
              <w:rPr>
                <w:rFonts w:ascii="Arial" w:hAnsi="Arial" w:cs="Arial"/>
                <w:b/>
              </w:rPr>
              <w:t>Percentage</w:t>
            </w:r>
          </w:p>
        </w:tc>
      </w:tr>
      <w:tr w:rsidR="00860C79" w:rsidRPr="00C7542A" w14:paraId="2BB27B52" w14:textId="77777777" w:rsidTr="006335B0">
        <w:tc>
          <w:tcPr>
            <w:tcW w:w="3969" w:type="dxa"/>
          </w:tcPr>
          <w:p w14:paraId="3C06F63A"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rPr>
              <w:t>Scheduled learning</w:t>
            </w:r>
          </w:p>
        </w:tc>
        <w:tc>
          <w:tcPr>
            <w:tcW w:w="1701" w:type="dxa"/>
          </w:tcPr>
          <w:p w14:paraId="7220F652" w14:textId="1BC91F89" w:rsidR="00860C79" w:rsidRPr="008A59D8" w:rsidRDefault="006A7262" w:rsidP="006335B0">
            <w:pPr>
              <w:overflowPunct w:val="0"/>
              <w:autoSpaceDE w:val="0"/>
              <w:autoSpaceDN w:val="0"/>
              <w:adjustRightInd w:val="0"/>
              <w:jc w:val="center"/>
              <w:textAlignment w:val="baseline"/>
              <w:rPr>
                <w:rFonts w:ascii="Arial" w:hAnsi="Arial" w:cs="Arial"/>
              </w:rPr>
            </w:pPr>
            <w:r>
              <w:rPr>
                <w:rFonts w:ascii="Arial" w:hAnsi="Arial" w:cs="Arial"/>
              </w:rPr>
              <w:t>40</w:t>
            </w:r>
          </w:p>
        </w:tc>
        <w:tc>
          <w:tcPr>
            <w:tcW w:w="1843" w:type="dxa"/>
          </w:tcPr>
          <w:p w14:paraId="75968D2A" w14:textId="0E6BA90D" w:rsidR="00860C79" w:rsidRPr="008A59D8" w:rsidRDefault="0065065D" w:rsidP="006335B0">
            <w:pPr>
              <w:overflowPunct w:val="0"/>
              <w:autoSpaceDE w:val="0"/>
              <w:autoSpaceDN w:val="0"/>
              <w:adjustRightInd w:val="0"/>
              <w:jc w:val="center"/>
              <w:textAlignment w:val="baseline"/>
              <w:rPr>
                <w:rFonts w:ascii="Arial" w:hAnsi="Arial" w:cs="Arial"/>
              </w:rPr>
            </w:pPr>
            <w:r>
              <w:rPr>
                <w:rFonts w:ascii="Arial" w:hAnsi="Arial" w:cs="Arial"/>
              </w:rPr>
              <w:t>20</w:t>
            </w:r>
            <w:r w:rsidR="00860C79" w:rsidRPr="00C7542A">
              <w:rPr>
                <w:rFonts w:ascii="Arial" w:hAnsi="Arial" w:cs="Arial"/>
              </w:rPr>
              <w:t>%</w:t>
            </w:r>
          </w:p>
        </w:tc>
      </w:tr>
      <w:tr w:rsidR="00860C79" w:rsidRPr="00C7542A" w14:paraId="54C39A38" w14:textId="77777777" w:rsidTr="006335B0">
        <w:tc>
          <w:tcPr>
            <w:tcW w:w="3969" w:type="dxa"/>
          </w:tcPr>
          <w:p w14:paraId="7931C463"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rPr>
              <w:t>Independent learning</w:t>
            </w:r>
          </w:p>
        </w:tc>
        <w:tc>
          <w:tcPr>
            <w:tcW w:w="1701" w:type="dxa"/>
          </w:tcPr>
          <w:p w14:paraId="054814BC" w14:textId="7D526934" w:rsidR="00860C79" w:rsidRPr="008A59D8" w:rsidRDefault="00860C79" w:rsidP="006335B0">
            <w:pPr>
              <w:overflowPunct w:val="0"/>
              <w:autoSpaceDE w:val="0"/>
              <w:autoSpaceDN w:val="0"/>
              <w:adjustRightInd w:val="0"/>
              <w:jc w:val="center"/>
              <w:textAlignment w:val="baseline"/>
              <w:rPr>
                <w:rFonts w:ascii="Arial" w:hAnsi="Arial" w:cs="Arial"/>
              </w:rPr>
            </w:pPr>
            <w:r w:rsidRPr="00C7542A">
              <w:rPr>
                <w:rFonts w:ascii="Arial" w:hAnsi="Arial" w:cs="Arial"/>
              </w:rPr>
              <w:t>1</w:t>
            </w:r>
            <w:r w:rsidR="006A7262">
              <w:rPr>
                <w:rFonts w:ascii="Arial" w:hAnsi="Arial" w:cs="Arial"/>
              </w:rPr>
              <w:t>60</w:t>
            </w:r>
          </w:p>
        </w:tc>
        <w:tc>
          <w:tcPr>
            <w:tcW w:w="1843" w:type="dxa"/>
          </w:tcPr>
          <w:p w14:paraId="3950330F" w14:textId="77CE13C2" w:rsidR="00860C79" w:rsidRPr="008A59D8" w:rsidRDefault="0065065D" w:rsidP="00224AE5">
            <w:pPr>
              <w:overflowPunct w:val="0"/>
              <w:autoSpaceDE w:val="0"/>
              <w:autoSpaceDN w:val="0"/>
              <w:adjustRightInd w:val="0"/>
              <w:jc w:val="center"/>
              <w:textAlignment w:val="baseline"/>
              <w:rPr>
                <w:rFonts w:ascii="Arial" w:hAnsi="Arial" w:cs="Arial"/>
              </w:rPr>
            </w:pPr>
            <w:r>
              <w:rPr>
                <w:rFonts w:ascii="Arial" w:hAnsi="Arial" w:cs="Arial"/>
              </w:rPr>
              <w:t>80</w:t>
            </w:r>
            <w:r w:rsidR="00860C79" w:rsidRPr="00C7542A">
              <w:rPr>
                <w:rFonts w:ascii="Arial" w:hAnsi="Arial" w:cs="Arial"/>
              </w:rPr>
              <w:t>%</w:t>
            </w:r>
          </w:p>
        </w:tc>
      </w:tr>
      <w:tr w:rsidR="00860C79" w:rsidRPr="00C7542A" w14:paraId="0EE3CC4D" w14:textId="77777777" w:rsidTr="006335B0">
        <w:tc>
          <w:tcPr>
            <w:tcW w:w="3969" w:type="dxa"/>
          </w:tcPr>
          <w:p w14:paraId="6F003307"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rPr>
              <w:lastRenderedPageBreak/>
              <w:t>Placement learning</w:t>
            </w:r>
          </w:p>
        </w:tc>
        <w:tc>
          <w:tcPr>
            <w:tcW w:w="1701" w:type="dxa"/>
          </w:tcPr>
          <w:p w14:paraId="75B287D4" w14:textId="77777777" w:rsidR="00860C79" w:rsidRPr="008A59D8" w:rsidRDefault="00860C79" w:rsidP="006335B0">
            <w:pPr>
              <w:overflowPunct w:val="0"/>
              <w:autoSpaceDE w:val="0"/>
              <w:autoSpaceDN w:val="0"/>
              <w:adjustRightInd w:val="0"/>
              <w:jc w:val="center"/>
              <w:textAlignment w:val="baseline"/>
              <w:rPr>
                <w:rFonts w:ascii="Arial" w:hAnsi="Arial" w:cs="Arial"/>
              </w:rPr>
            </w:pPr>
          </w:p>
        </w:tc>
        <w:tc>
          <w:tcPr>
            <w:tcW w:w="1843" w:type="dxa"/>
          </w:tcPr>
          <w:p w14:paraId="5D11CC9F" w14:textId="77777777" w:rsidR="00860C79" w:rsidRPr="008A59D8" w:rsidRDefault="00860C79" w:rsidP="006335B0">
            <w:pPr>
              <w:overflowPunct w:val="0"/>
              <w:autoSpaceDE w:val="0"/>
              <w:autoSpaceDN w:val="0"/>
              <w:adjustRightInd w:val="0"/>
              <w:jc w:val="center"/>
              <w:textAlignment w:val="baseline"/>
              <w:rPr>
                <w:rFonts w:ascii="Arial" w:hAnsi="Arial" w:cs="Arial"/>
              </w:rPr>
            </w:pPr>
          </w:p>
        </w:tc>
      </w:tr>
      <w:tr w:rsidR="00860C79" w:rsidRPr="00C7542A" w14:paraId="4D4724B5" w14:textId="77777777" w:rsidTr="006335B0">
        <w:tc>
          <w:tcPr>
            <w:tcW w:w="3969" w:type="dxa"/>
          </w:tcPr>
          <w:p w14:paraId="542165F6"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b/>
              </w:rPr>
              <w:t>TOTAL</w:t>
            </w:r>
          </w:p>
        </w:tc>
        <w:tc>
          <w:tcPr>
            <w:tcW w:w="1701" w:type="dxa"/>
          </w:tcPr>
          <w:p w14:paraId="20516CDB" w14:textId="45DB9852" w:rsidR="00860C79" w:rsidRPr="008A59D8" w:rsidRDefault="005561F0" w:rsidP="006335B0">
            <w:pPr>
              <w:overflowPunct w:val="0"/>
              <w:autoSpaceDE w:val="0"/>
              <w:autoSpaceDN w:val="0"/>
              <w:adjustRightInd w:val="0"/>
              <w:jc w:val="center"/>
              <w:textAlignment w:val="baseline"/>
              <w:rPr>
                <w:rFonts w:ascii="Arial" w:hAnsi="Arial" w:cs="Arial"/>
                <w:b/>
              </w:rPr>
            </w:pPr>
            <w:r>
              <w:rPr>
                <w:rFonts w:ascii="Arial" w:hAnsi="Arial" w:cs="Arial"/>
                <w:b/>
              </w:rPr>
              <w:t>2</w:t>
            </w:r>
            <w:r w:rsidR="0065065D">
              <w:rPr>
                <w:rFonts w:ascii="Arial" w:hAnsi="Arial" w:cs="Arial"/>
                <w:b/>
              </w:rPr>
              <w:t>00</w:t>
            </w:r>
          </w:p>
        </w:tc>
        <w:tc>
          <w:tcPr>
            <w:tcW w:w="1843" w:type="dxa"/>
          </w:tcPr>
          <w:p w14:paraId="6EC9C2E8" w14:textId="77777777" w:rsidR="00860C79" w:rsidRPr="008A59D8" w:rsidRDefault="00860C79" w:rsidP="006335B0">
            <w:pPr>
              <w:overflowPunct w:val="0"/>
              <w:autoSpaceDE w:val="0"/>
              <w:autoSpaceDN w:val="0"/>
              <w:adjustRightInd w:val="0"/>
              <w:jc w:val="center"/>
              <w:textAlignment w:val="baseline"/>
              <w:rPr>
                <w:rFonts w:ascii="Arial" w:hAnsi="Arial" w:cs="Arial"/>
                <w:b/>
              </w:rPr>
            </w:pPr>
            <w:r w:rsidRPr="00C7542A">
              <w:rPr>
                <w:rFonts w:ascii="Arial" w:hAnsi="Arial" w:cs="Arial"/>
                <w:b/>
              </w:rPr>
              <w:t>100%</w:t>
            </w:r>
          </w:p>
        </w:tc>
      </w:tr>
    </w:tbl>
    <w:p w14:paraId="2EFEE5EE" w14:textId="77777777" w:rsidR="002A1D45" w:rsidRPr="00860C79" w:rsidRDefault="002A1D45" w:rsidP="002A1D45">
      <w:pPr>
        <w:rPr>
          <w:rFonts w:ascii="Arial" w:hAnsi="Arial" w:cs="Arial"/>
          <w:b/>
          <w:u w:val="single"/>
        </w:rPr>
      </w:pPr>
    </w:p>
    <w:p w14:paraId="03C794DC" w14:textId="77777777" w:rsidR="002A1D45" w:rsidRPr="00860C79" w:rsidRDefault="002A1D45" w:rsidP="002A1D45">
      <w:pPr>
        <w:rPr>
          <w:rFonts w:ascii="Arial" w:hAnsi="Arial" w:cs="Arial"/>
        </w:rPr>
      </w:pPr>
      <w:r w:rsidRPr="00860C79">
        <w:rPr>
          <w:rFonts w:ascii="Arial" w:hAnsi="Arial" w:cs="Arial"/>
          <w:b/>
        </w:rPr>
        <w:t>ASSESSMENT:</w:t>
      </w:r>
    </w:p>
    <w:p w14:paraId="6243678E" w14:textId="38F32D4C" w:rsidR="003921A5" w:rsidRPr="00DE408F" w:rsidRDefault="003921A5" w:rsidP="003921A5">
      <w:pPr>
        <w:overflowPunct w:val="0"/>
        <w:autoSpaceDE w:val="0"/>
        <w:autoSpaceDN w:val="0"/>
        <w:adjustRightInd w:val="0"/>
        <w:spacing w:after="0" w:line="240" w:lineRule="auto"/>
        <w:jc w:val="both"/>
        <w:textAlignment w:val="baseline"/>
        <w:rPr>
          <w:rFonts w:ascii="Arial" w:eastAsia="Times New Roman" w:hAnsi="Arial" w:cs="Arial"/>
          <w:b/>
          <w:lang w:eastAsia="en-GB"/>
        </w:rPr>
      </w:pPr>
      <w:r>
        <w:rPr>
          <w:rFonts w:ascii="Arial" w:eastAsia="Times New Roman" w:hAnsi="Arial" w:cs="Arial"/>
          <w:b/>
          <w:lang w:eastAsia="en-GB"/>
        </w:rPr>
        <w:t>Assessment Component 1 – 7</w:t>
      </w:r>
      <w:r w:rsidR="00224AE5">
        <w:rPr>
          <w:rFonts w:ascii="Arial" w:eastAsia="Times New Roman" w:hAnsi="Arial" w:cs="Arial"/>
          <w:b/>
          <w:lang w:eastAsia="en-GB"/>
        </w:rPr>
        <w:t>0</w:t>
      </w:r>
      <w:r>
        <w:rPr>
          <w:rFonts w:ascii="Arial" w:eastAsia="Times New Roman" w:hAnsi="Arial" w:cs="Arial"/>
          <w:b/>
          <w:lang w:eastAsia="en-GB"/>
        </w:rPr>
        <w:t>%</w:t>
      </w:r>
    </w:p>
    <w:p w14:paraId="4EE892F1" w14:textId="77777777" w:rsidR="003921A5" w:rsidRPr="00DE408F" w:rsidRDefault="003921A5" w:rsidP="003921A5">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4B5A1805" w14:textId="3F9E3A3A" w:rsidR="003921A5" w:rsidRPr="00DE408F" w:rsidRDefault="003921A5" w:rsidP="003921A5">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 xml:space="preserve">Coursework </w:t>
      </w:r>
      <w:r>
        <w:rPr>
          <w:rFonts w:ascii="Arial" w:eastAsia="Times New Roman" w:hAnsi="Arial" w:cs="Arial"/>
          <w:lang w:eastAsia="en-GB"/>
        </w:rPr>
        <w:t>(</w:t>
      </w:r>
      <w:r w:rsidR="00224AE5">
        <w:rPr>
          <w:rFonts w:ascii="Arial" w:eastAsia="Times New Roman" w:hAnsi="Arial" w:cs="Arial"/>
          <w:lang w:eastAsia="en-GB"/>
        </w:rPr>
        <w:t>2,500</w:t>
      </w:r>
      <w:r>
        <w:rPr>
          <w:rFonts w:ascii="Arial" w:eastAsia="Times New Roman" w:hAnsi="Arial" w:cs="Arial"/>
          <w:lang w:eastAsia="en-GB"/>
        </w:rPr>
        <w:t xml:space="preserve"> words)</w:t>
      </w:r>
    </w:p>
    <w:p w14:paraId="5A5843F1" w14:textId="77777777" w:rsidR="003921A5" w:rsidRPr="00DE408F" w:rsidRDefault="003921A5" w:rsidP="003921A5">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442D19A8" w14:textId="78FEA6F4" w:rsidR="003921A5" w:rsidRPr="00DE408F" w:rsidRDefault="003921A5" w:rsidP="003921A5">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DE408F">
        <w:rPr>
          <w:rFonts w:ascii="Arial" w:eastAsia="Times New Roman" w:hAnsi="Arial" w:cs="Arial"/>
          <w:b/>
          <w:lang w:eastAsia="en-GB"/>
        </w:rPr>
        <w:t xml:space="preserve">Assessment Component 2 – </w:t>
      </w:r>
      <w:r w:rsidR="00224AE5">
        <w:rPr>
          <w:rFonts w:ascii="Arial" w:eastAsia="Times New Roman" w:hAnsi="Arial" w:cs="Arial"/>
          <w:b/>
          <w:lang w:eastAsia="en-GB"/>
        </w:rPr>
        <w:t>30</w:t>
      </w:r>
      <w:r w:rsidRPr="00DE408F">
        <w:rPr>
          <w:rFonts w:ascii="Arial" w:eastAsia="Times New Roman" w:hAnsi="Arial" w:cs="Arial"/>
          <w:b/>
          <w:lang w:eastAsia="en-GB"/>
        </w:rPr>
        <w:t>%</w:t>
      </w:r>
    </w:p>
    <w:p w14:paraId="113E2577" w14:textId="77777777" w:rsidR="003921A5" w:rsidRPr="00DE408F" w:rsidRDefault="003921A5" w:rsidP="003921A5">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182FFB22" w14:textId="2D42CC71" w:rsidR="003921A5" w:rsidRPr="00DE408F" w:rsidRDefault="003921A5" w:rsidP="003921A5">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 xml:space="preserve">Coursework </w:t>
      </w:r>
      <w:r>
        <w:rPr>
          <w:rFonts w:ascii="Arial" w:eastAsia="Times New Roman" w:hAnsi="Arial" w:cs="Arial"/>
          <w:lang w:eastAsia="en-GB"/>
        </w:rPr>
        <w:t>(1,</w:t>
      </w:r>
      <w:r w:rsidR="006B15A7">
        <w:rPr>
          <w:rFonts w:ascii="Arial" w:eastAsia="Times New Roman" w:hAnsi="Arial" w:cs="Arial"/>
          <w:lang w:eastAsia="en-GB"/>
        </w:rPr>
        <w:t>5</w:t>
      </w:r>
      <w:r>
        <w:rPr>
          <w:rFonts w:ascii="Arial" w:eastAsia="Times New Roman" w:hAnsi="Arial" w:cs="Arial"/>
          <w:lang w:eastAsia="en-GB"/>
        </w:rPr>
        <w:t>00 words</w:t>
      </w:r>
      <w:r w:rsidRPr="00DE408F">
        <w:rPr>
          <w:rFonts w:ascii="Arial" w:eastAsia="Times New Roman" w:hAnsi="Arial" w:cs="Arial"/>
          <w:lang w:eastAsia="en-GB"/>
        </w:rPr>
        <w:t>).</w:t>
      </w:r>
    </w:p>
    <w:p w14:paraId="03C203F9" w14:textId="77777777" w:rsidR="003921A5" w:rsidRPr="00DE408F" w:rsidRDefault="003921A5" w:rsidP="003921A5">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7ED5A4AC" w14:textId="0E80121C" w:rsidR="002A1D45" w:rsidRPr="00860C79" w:rsidRDefault="002A1D45" w:rsidP="002A1D45">
      <w:pPr>
        <w:rPr>
          <w:rFonts w:ascii="Arial" w:hAnsi="Arial" w:cs="Arial"/>
        </w:rPr>
      </w:pPr>
    </w:p>
    <w:p w14:paraId="651B464E" w14:textId="77777777" w:rsidR="002A1D45" w:rsidRPr="00860C79" w:rsidRDefault="002A1D45" w:rsidP="002A1D45">
      <w:pPr>
        <w:rPr>
          <w:rFonts w:ascii="Arial" w:hAnsi="Arial" w:cs="Arial"/>
        </w:rPr>
      </w:pPr>
      <w:r w:rsidRPr="00860C79">
        <w:rPr>
          <w:rFonts w:ascii="Arial" w:hAnsi="Arial" w:cs="Arial"/>
        </w:rPr>
        <w:t>See separate assignment specification for further details</w:t>
      </w:r>
    </w:p>
    <w:p w14:paraId="626506DC" w14:textId="77777777" w:rsidR="00867FD4" w:rsidRPr="00860C79" w:rsidRDefault="00867FD4" w:rsidP="00752763">
      <w:pPr>
        <w:spacing w:before="100" w:beforeAutospacing="1" w:after="100" w:afterAutospacing="1" w:line="240" w:lineRule="auto"/>
        <w:rPr>
          <w:rFonts w:ascii="Arial" w:hAnsi="Arial" w:cs="Arial"/>
          <w:b/>
          <w:bCs/>
        </w:rPr>
      </w:pPr>
    </w:p>
    <w:p w14:paraId="58C50EAC" w14:textId="77777777" w:rsidR="00867FD4" w:rsidRPr="00860C79" w:rsidRDefault="00867FD4" w:rsidP="006333E5">
      <w:pPr>
        <w:jc w:val="center"/>
        <w:rPr>
          <w:rFonts w:ascii="Arial" w:hAnsi="Arial" w:cs="Arial"/>
          <w:b/>
          <w:bCs/>
        </w:rPr>
      </w:pPr>
    </w:p>
    <w:p w14:paraId="1AD0B3C7" w14:textId="77777777" w:rsidR="00867FD4" w:rsidRPr="00860C79" w:rsidRDefault="00867FD4" w:rsidP="006333E5">
      <w:pPr>
        <w:jc w:val="center"/>
        <w:rPr>
          <w:rFonts w:ascii="Arial" w:hAnsi="Arial" w:cs="Arial"/>
        </w:rPr>
      </w:pPr>
      <w:r w:rsidRPr="00860C79">
        <w:rPr>
          <w:rFonts w:ascii="Arial" w:hAnsi="Arial" w:cs="Arial"/>
          <w:b/>
          <w:bCs/>
        </w:rPr>
        <w:br w:type="page"/>
      </w:r>
    </w:p>
    <w:p w14:paraId="7BE1EAC2" w14:textId="1617F6C2" w:rsidR="005B2CA8" w:rsidRPr="00860C79" w:rsidRDefault="005B2CA8" w:rsidP="005B2CA8">
      <w:pPr>
        <w:rPr>
          <w:rFonts w:ascii="Arial" w:hAnsi="Arial" w:cs="Arial"/>
        </w:rPr>
      </w:pPr>
      <w:r w:rsidRPr="00860C79">
        <w:rPr>
          <w:rFonts w:ascii="Arial" w:hAnsi="Arial" w:cs="Arial"/>
          <w:b/>
          <w:bCs/>
        </w:rPr>
        <w:lastRenderedPageBreak/>
        <w:t>LECTURE SCHEDULE</w:t>
      </w:r>
      <w:r w:rsidR="00867FD4" w:rsidRPr="00860C79">
        <w:rPr>
          <w:rFonts w:ascii="Arial" w:hAnsi="Arial" w:cs="Arial"/>
          <w:b/>
          <w:bCs/>
        </w:rPr>
        <w:br/>
      </w:r>
      <w:r w:rsidRPr="00860C79">
        <w:rPr>
          <w:rFonts w:ascii="Arial" w:hAnsi="Arial" w:cs="Arial"/>
          <w:bCs/>
        </w:rPr>
        <w:t xml:space="preserve">Taught sessions will </w:t>
      </w:r>
      <w:r w:rsidR="00F77A8A">
        <w:rPr>
          <w:rFonts w:ascii="Arial" w:hAnsi="Arial" w:cs="Arial"/>
          <w:bCs/>
        </w:rPr>
        <w:t xml:space="preserve">normally </w:t>
      </w:r>
      <w:r w:rsidRPr="00860C79">
        <w:rPr>
          <w:rFonts w:ascii="Arial" w:hAnsi="Arial" w:cs="Arial"/>
          <w:bCs/>
        </w:rPr>
        <w:t xml:space="preserve">be held </w:t>
      </w:r>
      <w:r w:rsidR="00F77A8A">
        <w:rPr>
          <w:rFonts w:ascii="Arial" w:hAnsi="Arial" w:cs="Arial"/>
          <w:bCs/>
        </w:rPr>
        <w:t xml:space="preserve">on </w:t>
      </w:r>
      <w:r w:rsidR="0065065D">
        <w:rPr>
          <w:rFonts w:ascii="Arial" w:hAnsi="Arial" w:cs="Arial"/>
          <w:bCs/>
        </w:rPr>
        <w:t>Mondays, 14:00-18:00</w:t>
      </w:r>
      <w:r w:rsidRPr="00860C79">
        <w:rPr>
          <w:rFonts w:ascii="Arial" w:hAnsi="Arial" w:cs="Arial"/>
          <w:bCs/>
        </w:rPr>
        <w:t xml:space="preserve">. </w:t>
      </w:r>
      <w:r w:rsidRPr="00860C79">
        <w:rPr>
          <w:rFonts w:ascii="Arial" w:hAnsi="Arial" w:cs="Arial"/>
        </w:rPr>
        <w:t>Please be aware that this schedule is subject to change, so regular consultation of the Moodle site is essential.</w:t>
      </w:r>
    </w:p>
    <w:p w14:paraId="24F7FC54" w14:textId="2AE13701" w:rsidR="005B2CA8" w:rsidRPr="00860C79" w:rsidRDefault="005B2CA8" w:rsidP="005B2CA8">
      <w:pPr>
        <w:rPr>
          <w:rFonts w:ascii="Arial" w:hAnsi="Arial" w:cs="Arial"/>
          <w:color w:val="000000"/>
          <w:lang w:eastAsia="x-none"/>
        </w:rPr>
      </w:pPr>
      <w:r w:rsidRPr="00860C79">
        <w:rPr>
          <w:rFonts w:ascii="Arial" w:hAnsi="Arial" w:cs="Arial"/>
          <w:color w:val="000000"/>
          <w:lang w:eastAsia="x-none"/>
        </w:rPr>
        <w:t xml:space="preserve">Semester </w:t>
      </w:r>
      <w:r w:rsidR="001673AC">
        <w:rPr>
          <w:rFonts w:ascii="Arial" w:hAnsi="Arial" w:cs="Arial"/>
          <w:color w:val="000000"/>
          <w:lang w:eastAsia="x-none"/>
        </w:rPr>
        <w:t>2</w:t>
      </w:r>
      <w:r w:rsidRPr="00860C79">
        <w:rPr>
          <w:rFonts w:ascii="Arial" w:hAnsi="Arial" w:cs="Arial"/>
          <w:color w:val="000000"/>
          <w:lang w:eastAsia="x-none"/>
        </w:rPr>
        <w:t>:</w:t>
      </w:r>
    </w:p>
    <w:tbl>
      <w:tblPr>
        <w:tblStyle w:val="TableGrid"/>
        <w:tblW w:w="0" w:type="auto"/>
        <w:tblInd w:w="360" w:type="dxa"/>
        <w:tblLook w:val="04A0" w:firstRow="1" w:lastRow="0" w:firstColumn="1" w:lastColumn="0" w:noHBand="0" w:noVBand="1"/>
      </w:tblPr>
      <w:tblGrid>
        <w:gridCol w:w="998"/>
        <w:gridCol w:w="4342"/>
        <w:gridCol w:w="4744"/>
      </w:tblGrid>
      <w:tr w:rsidR="001673AC" w14:paraId="08A22EE1" w14:textId="77777777" w:rsidTr="001673AC">
        <w:tc>
          <w:tcPr>
            <w:tcW w:w="998" w:type="dxa"/>
          </w:tcPr>
          <w:p w14:paraId="1824BC10" w14:textId="7DED6F40" w:rsidR="001673AC" w:rsidRPr="001673AC" w:rsidRDefault="001673AC" w:rsidP="001673AC">
            <w:pPr>
              <w:spacing w:line="360" w:lineRule="auto"/>
              <w:jc w:val="center"/>
              <w:rPr>
                <w:rFonts w:ascii="Arial" w:hAnsi="Arial" w:cs="Arial"/>
                <w:b/>
                <w:bCs/>
              </w:rPr>
            </w:pPr>
            <w:r w:rsidRPr="001673AC">
              <w:rPr>
                <w:rFonts w:ascii="Arial" w:hAnsi="Arial" w:cs="Arial"/>
                <w:b/>
                <w:bCs/>
              </w:rPr>
              <w:t>Week</w:t>
            </w:r>
          </w:p>
        </w:tc>
        <w:tc>
          <w:tcPr>
            <w:tcW w:w="4342" w:type="dxa"/>
          </w:tcPr>
          <w:p w14:paraId="0518C3A0" w14:textId="4575D469" w:rsidR="001673AC" w:rsidRPr="001673AC" w:rsidRDefault="001673AC" w:rsidP="001673AC">
            <w:pPr>
              <w:spacing w:line="360" w:lineRule="auto"/>
              <w:jc w:val="center"/>
              <w:rPr>
                <w:rFonts w:ascii="Arial" w:hAnsi="Arial" w:cs="Arial"/>
                <w:b/>
                <w:bCs/>
              </w:rPr>
            </w:pPr>
            <w:r w:rsidRPr="001673AC">
              <w:rPr>
                <w:rFonts w:ascii="Arial" w:hAnsi="Arial" w:cs="Arial"/>
                <w:b/>
                <w:bCs/>
              </w:rPr>
              <w:t>Date</w:t>
            </w:r>
          </w:p>
        </w:tc>
        <w:tc>
          <w:tcPr>
            <w:tcW w:w="4744" w:type="dxa"/>
          </w:tcPr>
          <w:p w14:paraId="544F7E03" w14:textId="62F9E9E7" w:rsidR="001673AC" w:rsidRPr="001673AC" w:rsidRDefault="001673AC" w:rsidP="005F1612">
            <w:pPr>
              <w:spacing w:line="360" w:lineRule="auto"/>
              <w:jc w:val="center"/>
              <w:rPr>
                <w:rFonts w:ascii="Arial" w:hAnsi="Arial" w:cs="Arial"/>
                <w:b/>
                <w:bCs/>
              </w:rPr>
            </w:pPr>
            <w:r w:rsidRPr="001673AC">
              <w:rPr>
                <w:rFonts w:ascii="Arial" w:hAnsi="Arial" w:cs="Arial"/>
                <w:b/>
                <w:bCs/>
              </w:rPr>
              <w:t>Session/Topics</w:t>
            </w:r>
          </w:p>
        </w:tc>
      </w:tr>
      <w:tr w:rsidR="001673AC" w14:paraId="307C65E2" w14:textId="77777777" w:rsidTr="001673AC">
        <w:tc>
          <w:tcPr>
            <w:tcW w:w="998" w:type="dxa"/>
          </w:tcPr>
          <w:p w14:paraId="50ED35E5" w14:textId="22A09A0F" w:rsidR="001673AC" w:rsidRDefault="001673AC" w:rsidP="001673AC">
            <w:pPr>
              <w:spacing w:line="360" w:lineRule="auto"/>
              <w:jc w:val="center"/>
              <w:rPr>
                <w:rFonts w:ascii="Arial" w:hAnsi="Arial" w:cs="Arial"/>
              </w:rPr>
            </w:pPr>
            <w:r>
              <w:rPr>
                <w:rFonts w:ascii="Arial" w:hAnsi="Arial" w:cs="Arial"/>
              </w:rPr>
              <w:t>1</w:t>
            </w:r>
          </w:p>
        </w:tc>
        <w:tc>
          <w:tcPr>
            <w:tcW w:w="4342" w:type="dxa"/>
          </w:tcPr>
          <w:p w14:paraId="312A9B7C" w14:textId="1E60ECC0" w:rsidR="001673AC" w:rsidRPr="00DD1417" w:rsidRDefault="001673AC" w:rsidP="00DD1417">
            <w:pPr>
              <w:spacing w:line="240" w:lineRule="auto"/>
              <w:jc w:val="center"/>
              <w:rPr>
                <w:rFonts w:ascii="Arial" w:hAnsi="Arial" w:cs="Arial"/>
              </w:rPr>
            </w:pPr>
            <w:r w:rsidRPr="00DD1417">
              <w:rPr>
                <w:rFonts w:ascii="Arial" w:hAnsi="Arial" w:cs="Arial"/>
              </w:rPr>
              <w:t>27/01/2020</w:t>
            </w:r>
          </w:p>
        </w:tc>
        <w:tc>
          <w:tcPr>
            <w:tcW w:w="4744" w:type="dxa"/>
          </w:tcPr>
          <w:p w14:paraId="7817089A" w14:textId="763AFFE8" w:rsidR="00DD1417" w:rsidRPr="00DD1417" w:rsidRDefault="00DD1417" w:rsidP="005F1612">
            <w:pPr>
              <w:numPr>
                <w:ilvl w:val="12"/>
                <w:numId w:val="0"/>
              </w:numPr>
              <w:spacing w:after="0" w:line="240" w:lineRule="auto"/>
              <w:rPr>
                <w:rFonts w:ascii="Arial" w:hAnsi="Arial" w:cs="Arial"/>
              </w:rPr>
            </w:pPr>
            <w:r w:rsidRPr="00DD1417">
              <w:rPr>
                <w:rFonts w:ascii="Arial" w:hAnsi="Arial" w:cs="Arial"/>
              </w:rPr>
              <w:t>LECTURE</w:t>
            </w:r>
          </w:p>
          <w:p w14:paraId="013BDF25" w14:textId="1986B345" w:rsidR="00DD1417" w:rsidRPr="00DD1417" w:rsidRDefault="00DD1417" w:rsidP="005F1612">
            <w:pPr>
              <w:numPr>
                <w:ilvl w:val="12"/>
                <w:numId w:val="0"/>
              </w:numPr>
              <w:spacing w:after="0" w:line="240" w:lineRule="auto"/>
              <w:rPr>
                <w:rFonts w:ascii="Arial" w:hAnsi="Arial" w:cs="Arial"/>
              </w:rPr>
            </w:pPr>
            <w:r>
              <w:rPr>
                <w:rFonts w:ascii="Arial" w:hAnsi="Arial" w:cs="Arial"/>
              </w:rPr>
              <w:t>I</w:t>
            </w:r>
            <w:r w:rsidRPr="00DD1417">
              <w:rPr>
                <w:rFonts w:ascii="Arial" w:hAnsi="Arial" w:cs="Arial"/>
              </w:rPr>
              <w:t>ntroduction to the Module</w:t>
            </w:r>
          </w:p>
          <w:p w14:paraId="70EC4224" w14:textId="77777777" w:rsidR="00DD1417" w:rsidRPr="00DD1417" w:rsidRDefault="00DD1417" w:rsidP="005F1612">
            <w:pPr>
              <w:numPr>
                <w:ilvl w:val="12"/>
                <w:numId w:val="0"/>
              </w:numPr>
              <w:spacing w:after="0" w:line="240" w:lineRule="auto"/>
              <w:rPr>
                <w:rFonts w:ascii="Arial" w:hAnsi="Arial" w:cs="Arial"/>
              </w:rPr>
            </w:pPr>
            <w:r w:rsidRPr="00DD1417">
              <w:rPr>
                <w:rFonts w:ascii="Arial" w:hAnsi="Arial" w:cs="Arial"/>
              </w:rPr>
              <w:t>Event team assessment</w:t>
            </w:r>
          </w:p>
          <w:p w14:paraId="32B245A8" w14:textId="695A4427" w:rsidR="00DD1417" w:rsidRDefault="00DD1417" w:rsidP="005F1612">
            <w:pPr>
              <w:numPr>
                <w:ilvl w:val="12"/>
                <w:numId w:val="0"/>
              </w:numPr>
              <w:spacing w:after="0" w:line="240" w:lineRule="auto"/>
              <w:rPr>
                <w:rFonts w:ascii="Arial" w:hAnsi="Arial" w:cs="Arial"/>
              </w:rPr>
            </w:pPr>
            <w:r w:rsidRPr="00DD1417">
              <w:rPr>
                <w:rFonts w:ascii="Arial" w:hAnsi="Arial" w:cs="Arial"/>
              </w:rPr>
              <w:t>Initial ideas</w:t>
            </w:r>
          </w:p>
          <w:p w14:paraId="46F56AA7" w14:textId="50096461" w:rsidR="00DD1417" w:rsidRDefault="00DD1417" w:rsidP="005F1612">
            <w:pPr>
              <w:numPr>
                <w:ilvl w:val="12"/>
                <w:numId w:val="0"/>
              </w:numPr>
              <w:spacing w:after="0" w:line="240" w:lineRule="auto"/>
              <w:rPr>
                <w:rFonts w:ascii="Arial" w:hAnsi="Arial" w:cs="Arial"/>
              </w:rPr>
            </w:pPr>
          </w:p>
          <w:p w14:paraId="135CC3AB" w14:textId="64BD9609" w:rsidR="00DD1417" w:rsidRPr="00DD1417" w:rsidRDefault="00DD1417" w:rsidP="005F1612">
            <w:pPr>
              <w:numPr>
                <w:ilvl w:val="12"/>
                <w:numId w:val="0"/>
              </w:numPr>
              <w:spacing w:after="0" w:line="240" w:lineRule="auto"/>
              <w:rPr>
                <w:rFonts w:ascii="Arial" w:hAnsi="Arial" w:cs="Arial"/>
              </w:rPr>
            </w:pPr>
            <w:r>
              <w:rPr>
                <w:rFonts w:ascii="Arial" w:hAnsi="Arial" w:cs="Arial"/>
              </w:rPr>
              <w:t>WORKSHOP</w:t>
            </w:r>
          </w:p>
          <w:p w14:paraId="0DA3644B" w14:textId="77777777" w:rsidR="00DD1417" w:rsidRPr="00A217E1" w:rsidRDefault="00DD1417" w:rsidP="005F1612">
            <w:pPr>
              <w:spacing w:after="0" w:line="240" w:lineRule="auto"/>
              <w:rPr>
                <w:rFonts w:ascii="Arial" w:hAnsi="Arial" w:cs="Arial"/>
              </w:rPr>
            </w:pPr>
            <w:r w:rsidRPr="00A217E1">
              <w:rPr>
                <w:rFonts w:ascii="Arial" w:hAnsi="Arial" w:cs="Arial"/>
              </w:rPr>
              <w:t>Pre-planning and feasibility studies</w:t>
            </w:r>
          </w:p>
          <w:p w14:paraId="504B526F" w14:textId="77777777" w:rsidR="00DD1417" w:rsidRPr="00A217E1" w:rsidRDefault="00DD1417" w:rsidP="005F1612">
            <w:pPr>
              <w:spacing w:after="0" w:line="240" w:lineRule="auto"/>
              <w:rPr>
                <w:rFonts w:ascii="Arial" w:hAnsi="Arial" w:cs="Arial"/>
              </w:rPr>
            </w:pPr>
            <w:r w:rsidRPr="00A217E1">
              <w:rPr>
                <w:rFonts w:ascii="Arial" w:hAnsi="Arial" w:cs="Arial"/>
              </w:rPr>
              <w:t>Concept initiation</w:t>
            </w:r>
          </w:p>
          <w:p w14:paraId="74A64736" w14:textId="689E95CE" w:rsidR="00DD1417" w:rsidRPr="00A217E1" w:rsidRDefault="00DD1417" w:rsidP="005F1612">
            <w:pPr>
              <w:spacing w:after="0" w:line="240" w:lineRule="auto"/>
              <w:rPr>
                <w:rFonts w:ascii="Arial" w:hAnsi="Arial" w:cs="Arial"/>
              </w:rPr>
            </w:pPr>
            <w:r w:rsidRPr="00A217E1">
              <w:rPr>
                <w:rFonts w:ascii="Arial" w:hAnsi="Arial" w:cs="Arial"/>
              </w:rPr>
              <w:t xml:space="preserve">Who, what, when, where and why of events </w:t>
            </w:r>
            <w:r w:rsidR="008E2880">
              <w:rPr>
                <w:rFonts w:ascii="Arial" w:hAnsi="Arial" w:cs="Arial"/>
              </w:rPr>
              <w:t>P</w:t>
            </w:r>
            <w:r w:rsidRPr="00A217E1">
              <w:rPr>
                <w:rFonts w:ascii="Arial" w:hAnsi="Arial" w:cs="Arial"/>
              </w:rPr>
              <w:t xml:space="preserve">lanning </w:t>
            </w:r>
            <w:proofErr w:type="gramStart"/>
            <w:r w:rsidRPr="00A217E1">
              <w:rPr>
                <w:rFonts w:ascii="Arial" w:hAnsi="Arial" w:cs="Arial"/>
              </w:rPr>
              <w:t>models</w:t>
            </w:r>
            <w:proofErr w:type="gramEnd"/>
          </w:p>
          <w:p w14:paraId="0DB94F0C" w14:textId="77777777" w:rsidR="001673AC" w:rsidRPr="005F1612" w:rsidRDefault="00DD1417" w:rsidP="005F1612">
            <w:pPr>
              <w:pStyle w:val="NoSpacing"/>
              <w:jc w:val="left"/>
            </w:pPr>
            <w:r w:rsidRPr="005F1612">
              <w:t>Aim and objectives</w:t>
            </w:r>
          </w:p>
          <w:p w14:paraId="373968F6" w14:textId="47C939C0" w:rsidR="005F1612" w:rsidRPr="00DD1417" w:rsidRDefault="005F1612" w:rsidP="005F1612">
            <w:pPr>
              <w:pStyle w:val="NoSpacing"/>
              <w:jc w:val="left"/>
            </w:pPr>
          </w:p>
        </w:tc>
      </w:tr>
      <w:tr w:rsidR="001673AC" w14:paraId="05EA3B1B" w14:textId="77777777" w:rsidTr="001673AC">
        <w:tc>
          <w:tcPr>
            <w:tcW w:w="998" w:type="dxa"/>
          </w:tcPr>
          <w:p w14:paraId="2F5D51A4" w14:textId="365A4C07" w:rsidR="001673AC" w:rsidRDefault="001673AC" w:rsidP="001673AC">
            <w:pPr>
              <w:spacing w:line="360" w:lineRule="auto"/>
              <w:jc w:val="center"/>
              <w:rPr>
                <w:rFonts w:ascii="Arial" w:hAnsi="Arial" w:cs="Arial"/>
              </w:rPr>
            </w:pPr>
            <w:r>
              <w:rPr>
                <w:rFonts w:ascii="Arial" w:hAnsi="Arial" w:cs="Arial"/>
              </w:rPr>
              <w:t>2</w:t>
            </w:r>
          </w:p>
        </w:tc>
        <w:tc>
          <w:tcPr>
            <w:tcW w:w="4342" w:type="dxa"/>
          </w:tcPr>
          <w:p w14:paraId="539421DA" w14:textId="2C42C2F4" w:rsidR="001673AC" w:rsidRDefault="001673AC" w:rsidP="00DD1417">
            <w:pPr>
              <w:spacing w:line="240" w:lineRule="auto"/>
              <w:jc w:val="center"/>
              <w:rPr>
                <w:rFonts w:ascii="Arial" w:hAnsi="Arial" w:cs="Arial"/>
              </w:rPr>
            </w:pPr>
            <w:r>
              <w:rPr>
                <w:rFonts w:ascii="Arial" w:hAnsi="Arial" w:cs="Arial"/>
              </w:rPr>
              <w:t>03/02/2020</w:t>
            </w:r>
          </w:p>
        </w:tc>
        <w:tc>
          <w:tcPr>
            <w:tcW w:w="4744" w:type="dxa"/>
          </w:tcPr>
          <w:p w14:paraId="35B0F72C" w14:textId="3C7F763A" w:rsidR="00DD1417" w:rsidRDefault="00DD1417" w:rsidP="005F1612">
            <w:pPr>
              <w:spacing w:after="0" w:line="240" w:lineRule="auto"/>
              <w:rPr>
                <w:rFonts w:ascii="Arial" w:hAnsi="Arial" w:cs="Arial"/>
              </w:rPr>
            </w:pPr>
            <w:r>
              <w:rPr>
                <w:rFonts w:ascii="Arial" w:hAnsi="Arial" w:cs="Arial"/>
              </w:rPr>
              <w:t>LECTURE</w:t>
            </w:r>
          </w:p>
          <w:p w14:paraId="466BDE71" w14:textId="77777777" w:rsidR="00DD1417" w:rsidRPr="00A217E1" w:rsidRDefault="00DD1417" w:rsidP="005F1612">
            <w:pPr>
              <w:numPr>
                <w:ilvl w:val="12"/>
                <w:numId w:val="0"/>
              </w:numPr>
              <w:spacing w:after="0" w:line="240" w:lineRule="auto"/>
              <w:rPr>
                <w:rFonts w:ascii="Arial" w:hAnsi="Arial" w:cs="Arial"/>
              </w:rPr>
            </w:pPr>
            <w:r w:rsidRPr="00A217E1">
              <w:rPr>
                <w:rFonts w:ascii="Arial" w:hAnsi="Arial" w:cs="Arial"/>
              </w:rPr>
              <w:t>Demand and motivation for events</w:t>
            </w:r>
          </w:p>
          <w:p w14:paraId="334162E7" w14:textId="77777777" w:rsidR="00DD1417" w:rsidRPr="00A217E1" w:rsidRDefault="00DD1417" w:rsidP="005F1612">
            <w:pPr>
              <w:numPr>
                <w:ilvl w:val="12"/>
                <w:numId w:val="0"/>
              </w:numPr>
              <w:spacing w:after="0" w:line="240" w:lineRule="auto"/>
              <w:rPr>
                <w:rFonts w:ascii="Arial" w:hAnsi="Arial" w:cs="Arial"/>
              </w:rPr>
            </w:pPr>
            <w:r w:rsidRPr="00A217E1">
              <w:rPr>
                <w:rFonts w:ascii="Arial" w:hAnsi="Arial" w:cs="Arial"/>
              </w:rPr>
              <w:t>Event marketing plan</w:t>
            </w:r>
          </w:p>
          <w:p w14:paraId="6E7C12A7" w14:textId="77777777" w:rsidR="00DD1417" w:rsidRDefault="00DD1417" w:rsidP="005F1612">
            <w:pPr>
              <w:numPr>
                <w:ilvl w:val="12"/>
                <w:numId w:val="0"/>
              </w:numPr>
              <w:spacing w:after="0" w:line="240" w:lineRule="auto"/>
              <w:rPr>
                <w:rFonts w:ascii="Arial" w:hAnsi="Arial" w:cs="Arial"/>
              </w:rPr>
            </w:pPr>
            <w:r w:rsidRPr="00A217E1">
              <w:rPr>
                <w:rFonts w:ascii="Arial" w:hAnsi="Arial" w:cs="Arial"/>
              </w:rPr>
              <w:t>PR and the media</w:t>
            </w:r>
          </w:p>
          <w:p w14:paraId="28E48F99" w14:textId="7336C5FB" w:rsidR="00DD1417" w:rsidRPr="00A217E1" w:rsidRDefault="00DD1417" w:rsidP="005F1612">
            <w:pPr>
              <w:spacing w:after="0" w:line="240" w:lineRule="auto"/>
              <w:rPr>
                <w:rFonts w:ascii="Arial" w:hAnsi="Arial" w:cs="Arial"/>
              </w:rPr>
            </w:pPr>
            <w:r w:rsidRPr="00A217E1">
              <w:rPr>
                <w:rFonts w:ascii="Arial" w:hAnsi="Arial" w:cs="Arial"/>
              </w:rPr>
              <w:t>The Event Venue</w:t>
            </w:r>
          </w:p>
          <w:p w14:paraId="00E759C7" w14:textId="341AC84A" w:rsidR="00DD1417" w:rsidRDefault="00DD1417" w:rsidP="005F1612">
            <w:pPr>
              <w:spacing w:after="0" w:line="240" w:lineRule="auto"/>
              <w:rPr>
                <w:rFonts w:ascii="Arial" w:hAnsi="Arial" w:cs="Arial"/>
              </w:rPr>
            </w:pPr>
          </w:p>
          <w:p w14:paraId="0282A0E5" w14:textId="0B02A824" w:rsidR="00DD1417" w:rsidRDefault="00DD1417" w:rsidP="005F1612">
            <w:pPr>
              <w:spacing w:after="0" w:line="240" w:lineRule="auto"/>
              <w:rPr>
                <w:rFonts w:ascii="Arial" w:hAnsi="Arial" w:cs="Arial"/>
              </w:rPr>
            </w:pPr>
            <w:r>
              <w:rPr>
                <w:rFonts w:ascii="Arial" w:hAnsi="Arial" w:cs="Arial"/>
              </w:rPr>
              <w:t>WORKSHOP</w:t>
            </w:r>
          </w:p>
          <w:p w14:paraId="0C5433A3" w14:textId="77777777" w:rsidR="00DD1417" w:rsidRPr="00A217E1" w:rsidRDefault="00DD1417" w:rsidP="005F1612">
            <w:pPr>
              <w:spacing w:after="0" w:line="240" w:lineRule="auto"/>
              <w:rPr>
                <w:rFonts w:ascii="Arial" w:hAnsi="Arial" w:cs="Arial"/>
              </w:rPr>
            </w:pPr>
            <w:r w:rsidRPr="00A217E1">
              <w:rPr>
                <w:rFonts w:ascii="Arial" w:hAnsi="Arial" w:cs="Arial"/>
              </w:rPr>
              <w:t>Project planning techniques</w:t>
            </w:r>
            <w:r w:rsidRPr="00A217E1">
              <w:rPr>
                <w:rFonts w:ascii="Arial" w:hAnsi="Arial" w:cs="Arial"/>
                <w:vanish/>
              </w:rPr>
              <w:t xml:space="preserve">and resources csoneger - </w:t>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p>
          <w:p w14:paraId="154DAA3E" w14:textId="77777777" w:rsidR="00DD1417" w:rsidRPr="00A217E1" w:rsidRDefault="00DD1417" w:rsidP="005F1612">
            <w:pPr>
              <w:spacing w:after="0" w:line="240" w:lineRule="auto"/>
              <w:rPr>
                <w:rFonts w:ascii="Arial" w:hAnsi="Arial" w:cs="Arial"/>
              </w:rPr>
            </w:pPr>
            <w:r w:rsidRPr="00A217E1">
              <w:rPr>
                <w:rFonts w:ascii="Arial" w:hAnsi="Arial" w:cs="Arial"/>
              </w:rPr>
              <w:t>Work breakdown structures</w:t>
            </w:r>
          </w:p>
          <w:p w14:paraId="5F88BE93" w14:textId="77777777" w:rsidR="00DD1417" w:rsidRPr="00A217E1" w:rsidRDefault="00DD1417" w:rsidP="005F1612">
            <w:pPr>
              <w:spacing w:after="0" w:line="240" w:lineRule="auto"/>
              <w:rPr>
                <w:rFonts w:ascii="Arial" w:hAnsi="Arial" w:cs="Arial"/>
              </w:rPr>
            </w:pPr>
            <w:r w:rsidRPr="00A217E1">
              <w:rPr>
                <w:rFonts w:ascii="Arial" w:hAnsi="Arial" w:cs="Arial"/>
              </w:rPr>
              <w:t>Gantt charts</w:t>
            </w:r>
          </w:p>
          <w:p w14:paraId="1C03F422" w14:textId="77777777" w:rsidR="00DD1417" w:rsidRDefault="00DD1417" w:rsidP="005F1612">
            <w:pPr>
              <w:numPr>
                <w:ilvl w:val="12"/>
                <w:numId w:val="0"/>
              </w:numPr>
              <w:spacing w:after="0" w:line="240" w:lineRule="auto"/>
              <w:rPr>
                <w:rFonts w:ascii="Arial" w:hAnsi="Arial" w:cs="Arial"/>
              </w:rPr>
            </w:pPr>
            <w:r w:rsidRPr="00A217E1">
              <w:rPr>
                <w:rFonts w:ascii="Arial" w:hAnsi="Arial" w:cs="Arial"/>
              </w:rPr>
              <w:t>Running order</w:t>
            </w:r>
          </w:p>
          <w:p w14:paraId="2A11BF72" w14:textId="17562E77" w:rsidR="001673AC" w:rsidRDefault="001673AC" w:rsidP="005F1612">
            <w:pPr>
              <w:spacing w:after="0" w:line="240" w:lineRule="auto"/>
              <w:rPr>
                <w:rFonts w:ascii="Arial" w:hAnsi="Arial" w:cs="Arial"/>
              </w:rPr>
            </w:pPr>
          </w:p>
        </w:tc>
      </w:tr>
      <w:tr w:rsidR="001673AC" w14:paraId="6079D037" w14:textId="77777777" w:rsidTr="001673AC">
        <w:tc>
          <w:tcPr>
            <w:tcW w:w="998" w:type="dxa"/>
          </w:tcPr>
          <w:p w14:paraId="05EA2140" w14:textId="41238B39" w:rsidR="001673AC" w:rsidRDefault="001673AC" w:rsidP="001673AC">
            <w:pPr>
              <w:spacing w:line="360" w:lineRule="auto"/>
              <w:jc w:val="center"/>
              <w:rPr>
                <w:rFonts w:ascii="Arial" w:hAnsi="Arial" w:cs="Arial"/>
              </w:rPr>
            </w:pPr>
            <w:r>
              <w:rPr>
                <w:rFonts w:ascii="Arial" w:hAnsi="Arial" w:cs="Arial"/>
              </w:rPr>
              <w:t>3</w:t>
            </w:r>
          </w:p>
        </w:tc>
        <w:tc>
          <w:tcPr>
            <w:tcW w:w="4342" w:type="dxa"/>
          </w:tcPr>
          <w:p w14:paraId="5867B4C6" w14:textId="1B4BB2FF" w:rsidR="001673AC" w:rsidRPr="005F1612" w:rsidRDefault="001673AC" w:rsidP="00DD1417">
            <w:pPr>
              <w:spacing w:line="240" w:lineRule="auto"/>
              <w:jc w:val="center"/>
              <w:rPr>
                <w:rFonts w:ascii="Arial" w:hAnsi="Arial" w:cs="Arial"/>
              </w:rPr>
            </w:pPr>
            <w:r w:rsidRPr="005F1612">
              <w:rPr>
                <w:rFonts w:ascii="Arial" w:hAnsi="Arial" w:cs="Arial"/>
              </w:rPr>
              <w:t>10/02/2020</w:t>
            </w:r>
          </w:p>
        </w:tc>
        <w:tc>
          <w:tcPr>
            <w:tcW w:w="4744" w:type="dxa"/>
          </w:tcPr>
          <w:p w14:paraId="69786789" w14:textId="60413D81" w:rsidR="005F1612" w:rsidRPr="005F1612" w:rsidRDefault="00DD1417" w:rsidP="005F1612">
            <w:pPr>
              <w:pStyle w:val="NoSpacing"/>
              <w:jc w:val="left"/>
            </w:pPr>
            <w:r w:rsidRPr="005F1612">
              <w:t>LECTURE</w:t>
            </w:r>
          </w:p>
          <w:p w14:paraId="524C4497" w14:textId="4E31D9AC" w:rsidR="008E2880" w:rsidRPr="005F1612" w:rsidRDefault="008E2880" w:rsidP="005F1612">
            <w:pPr>
              <w:pStyle w:val="NoSpacing"/>
              <w:jc w:val="left"/>
            </w:pPr>
            <w:r w:rsidRPr="005F1612">
              <w:t>Financial Management</w:t>
            </w:r>
          </w:p>
          <w:p w14:paraId="52F0410D" w14:textId="77777777" w:rsidR="008E2880" w:rsidRPr="005F1612" w:rsidRDefault="008E2880" w:rsidP="005F1612">
            <w:pPr>
              <w:pStyle w:val="NoSpacing"/>
              <w:jc w:val="left"/>
            </w:pPr>
            <w:r w:rsidRPr="005F1612">
              <w:t>The Event Budget</w:t>
            </w:r>
          </w:p>
          <w:p w14:paraId="4ADE5880" w14:textId="77777777" w:rsidR="008E2880" w:rsidRPr="005F1612" w:rsidRDefault="008E2880" w:rsidP="005F1612">
            <w:pPr>
              <w:spacing w:line="240" w:lineRule="auto"/>
              <w:rPr>
                <w:rFonts w:ascii="Arial" w:hAnsi="Arial" w:cs="Arial"/>
              </w:rPr>
            </w:pPr>
          </w:p>
          <w:p w14:paraId="6C90C11F" w14:textId="547C4173" w:rsidR="00DD1417" w:rsidRPr="005F1612" w:rsidRDefault="00DD1417" w:rsidP="005F1612">
            <w:pPr>
              <w:numPr>
                <w:ilvl w:val="12"/>
                <w:numId w:val="0"/>
              </w:numPr>
              <w:spacing w:after="0" w:line="240" w:lineRule="auto"/>
              <w:rPr>
                <w:rFonts w:ascii="Arial" w:hAnsi="Arial" w:cs="Arial"/>
              </w:rPr>
            </w:pPr>
            <w:r w:rsidRPr="005F1612">
              <w:rPr>
                <w:rFonts w:ascii="Arial" w:hAnsi="Arial" w:cs="Arial"/>
              </w:rPr>
              <w:t>WORKSHOP</w:t>
            </w:r>
          </w:p>
          <w:p w14:paraId="7CBC2911" w14:textId="77777777" w:rsidR="00DD1417" w:rsidRPr="005F1612" w:rsidRDefault="00DD1417" w:rsidP="005F1612">
            <w:pPr>
              <w:numPr>
                <w:ilvl w:val="12"/>
                <w:numId w:val="0"/>
              </w:numPr>
              <w:spacing w:after="0" w:line="240" w:lineRule="auto"/>
              <w:rPr>
                <w:rFonts w:ascii="Arial" w:hAnsi="Arial" w:cs="Arial"/>
              </w:rPr>
            </w:pPr>
            <w:r w:rsidRPr="005F1612">
              <w:rPr>
                <w:rFonts w:ascii="Arial" w:hAnsi="Arial" w:cs="Arial"/>
              </w:rPr>
              <w:t>Legal and Risk Management</w:t>
            </w:r>
          </w:p>
          <w:p w14:paraId="39E06AD3" w14:textId="77777777" w:rsidR="005F1612" w:rsidRDefault="00DD1417" w:rsidP="005F1612">
            <w:pPr>
              <w:numPr>
                <w:ilvl w:val="12"/>
                <w:numId w:val="0"/>
              </w:numPr>
              <w:spacing w:after="0" w:line="240" w:lineRule="auto"/>
              <w:rPr>
                <w:rFonts w:ascii="Arial" w:hAnsi="Arial" w:cs="Arial"/>
              </w:rPr>
            </w:pPr>
            <w:r w:rsidRPr="005F1612">
              <w:rPr>
                <w:rFonts w:ascii="Arial" w:hAnsi="Arial" w:cs="Arial"/>
              </w:rPr>
              <w:t>Event Planning</w:t>
            </w:r>
          </w:p>
          <w:p w14:paraId="020A4EB3" w14:textId="2E42205D" w:rsidR="005F1612" w:rsidRPr="005F1612" w:rsidRDefault="005F1612" w:rsidP="005F1612">
            <w:pPr>
              <w:numPr>
                <w:ilvl w:val="12"/>
                <w:numId w:val="0"/>
              </w:numPr>
              <w:spacing w:after="0" w:line="240" w:lineRule="auto"/>
              <w:rPr>
                <w:rFonts w:ascii="Arial" w:hAnsi="Arial" w:cs="Arial"/>
              </w:rPr>
            </w:pPr>
          </w:p>
        </w:tc>
      </w:tr>
      <w:tr w:rsidR="001673AC" w14:paraId="1DB5692A" w14:textId="77777777" w:rsidTr="001673AC">
        <w:tc>
          <w:tcPr>
            <w:tcW w:w="998" w:type="dxa"/>
          </w:tcPr>
          <w:p w14:paraId="3C35A7BF" w14:textId="0BA0EC04" w:rsidR="001673AC" w:rsidRDefault="001673AC" w:rsidP="001673AC">
            <w:pPr>
              <w:spacing w:line="360" w:lineRule="auto"/>
              <w:jc w:val="center"/>
              <w:rPr>
                <w:rFonts w:ascii="Arial" w:hAnsi="Arial" w:cs="Arial"/>
              </w:rPr>
            </w:pPr>
            <w:r>
              <w:rPr>
                <w:rFonts w:ascii="Arial" w:hAnsi="Arial" w:cs="Arial"/>
              </w:rPr>
              <w:t>4</w:t>
            </w:r>
          </w:p>
        </w:tc>
        <w:tc>
          <w:tcPr>
            <w:tcW w:w="4342" w:type="dxa"/>
          </w:tcPr>
          <w:p w14:paraId="11E6D6FF" w14:textId="015923CF" w:rsidR="001673AC" w:rsidRDefault="001673AC" w:rsidP="00DD1417">
            <w:pPr>
              <w:spacing w:line="240" w:lineRule="auto"/>
              <w:jc w:val="center"/>
              <w:rPr>
                <w:rFonts w:ascii="Arial" w:hAnsi="Arial" w:cs="Arial"/>
              </w:rPr>
            </w:pPr>
            <w:r>
              <w:rPr>
                <w:rFonts w:ascii="Arial" w:hAnsi="Arial" w:cs="Arial"/>
              </w:rPr>
              <w:t>17/02/2020</w:t>
            </w:r>
          </w:p>
        </w:tc>
        <w:tc>
          <w:tcPr>
            <w:tcW w:w="4744" w:type="dxa"/>
          </w:tcPr>
          <w:p w14:paraId="71712C17" w14:textId="6D5E233C" w:rsidR="001673AC" w:rsidRDefault="00BB6FE4" w:rsidP="005F1612">
            <w:pPr>
              <w:pStyle w:val="NoSpacing"/>
            </w:pPr>
            <w:r>
              <w:t>Independent event planning as group(s)</w:t>
            </w:r>
          </w:p>
        </w:tc>
      </w:tr>
      <w:tr w:rsidR="001673AC" w14:paraId="7DC4F7AE" w14:textId="77777777" w:rsidTr="001673AC">
        <w:tc>
          <w:tcPr>
            <w:tcW w:w="998" w:type="dxa"/>
          </w:tcPr>
          <w:p w14:paraId="53903F02" w14:textId="378B14EB" w:rsidR="001673AC" w:rsidRDefault="001673AC" w:rsidP="001673AC">
            <w:pPr>
              <w:spacing w:line="360" w:lineRule="auto"/>
              <w:jc w:val="center"/>
              <w:rPr>
                <w:rFonts w:ascii="Arial" w:hAnsi="Arial" w:cs="Arial"/>
              </w:rPr>
            </w:pPr>
            <w:r>
              <w:rPr>
                <w:rFonts w:ascii="Arial" w:hAnsi="Arial" w:cs="Arial"/>
              </w:rPr>
              <w:t>5</w:t>
            </w:r>
          </w:p>
        </w:tc>
        <w:tc>
          <w:tcPr>
            <w:tcW w:w="4342" w:type="dxa"/>
          </w:tcPr>
          <w:p w14:paraId="2FD2EED9" w14:textId="68376449" w:rsidR="001673AC" w:rsidRDefault="001673AC" w:rsidP="00DD1417">
            <w:pPr>
              <w:spacing w:line="240" w:lineRule="auto"/>
              <w:jc w:val="center"/>
              <w:rPr>
                <w:rFonts w:ascii="Arial" w:hAnsi="Arial" w:cs="Arial"/>
              </w:rPr>
            </w:pPr>
            <w:r>
              <w:rPr>
                <w:rFonts w:ascii="Arial" w:hAnsi="Arial" w:cs="Arial"/>
              </w:rPr>
              <w:t>24/02/2020</w:t>
            </w:r>
          </w:p>
        </w:tc>
        <w:tc>
          <w:tcPr>
            <w:tcW w:w="4744" w:type="dxa"/>
          </w:tcPr>
          <w:p w14:paraId="692945A3" w14:textId="5D450565" w:rsidR="001673AC" w:rsidRDefault="00DD1417" w:rsidP="005F1612">
            <w:pPr>
              <w:pStyle w:val="NoSpacing"/>
              <w:jc w:val="left"/>
            </w:pPr>
            <w:r>
              <w:t>LECTURE</w:t>
            </w:r>
          </w:p>
          <w:p w14:paraId="7C0D6388" w14:textId="77777777" w:rsidR="00DD1417" w:rsidRDefault="00DD1417" w:rsidP="005F1612">
            <w:pPr>
              <w:pStyle w:val="NoSpacing"/>
              <w:jc w:val="left"/>
            </w:pPr>
            <w:r w:rsidRPr="00DA4563">
              <w:t>Event shutdown</w:t>
            </w:r>
          </w:p>
          <w:p w14:paraId="4B0661E3" w14:textId="77777777" w:rsidR="005E469C" w:rsidRDefault="005E469C" w:rsidP="005F1612">
            <w:pPr>
              <w:pStyle w:val="NoSpacing"/>
              <w:jc w:val="left"/>
            </w:pPr>
            <w:r w:rsidRPr="00A217E1">
              <w:t>Evaluation/reflection</w:t>
            </w:r>
          </w:p>
          <w:p w14:paraId="0F35F694" w14:textId="0E541716" w:rsidR="00DD1417" w:rsidRDefault="00DD1417" w:rsidP="005F1612">
            <w:pPr>
              <w:pStyle w:val="NoSpacing"/>
              <w:jc w:val="left"/>
            </w:pPr>
            <w:r w:rsidRPr="00A217E1">
              <w:t>Event legacy</w:t>
            </w:r>
          </w:p>
          <w:p w14:paraId="083917B2" w14:textId="77777777" w:rsidR="00DD1417" w:rsidRDefault="00DD1417" w:rsidP="005F1612">
            <w:pPr>
              <w:pStyle w:val="NoSpacing"/>
              <w:jc w:val="left"/>
            </w:pPr>
          </w:p>
          <w:p w14:paraId="090E3A3B" w14:textId="77777777" w:rsidR="00DD1417" w:rsidRDefault="00DD1417" w:rsidP="005F1612">
            <w:pPr>
              <w:pStyle w:val="NoSpacing"/>
              <w:jc w:val="left"/>
            </w:pPr>
            <w:r>
              <w:t>WORKSHOP</w:t>
            </w:r>
          </w:p>
          <w:p w14:paraId="01DC9B7D" w14:textId="41E1797F" w:rsidR="00DD1417" w:rsidRPr="00A217E1" w:rsidRDefault="00DD1417" w:rsidP="005F1612">
            <w:pPr>
              <w:pStyle w:val="NoSpacing"/>
              <w:jc w:val="left"/>
            </w:pPr>
            <w:r w:rsidRPr="00A217E1">
              <w:t>Event Logistics and Operational Management</w:t>
            </w:r>
          </w:p>
          <w:p w14:paraId="0745CAC7" w14:textId="77777777" w:rsidR="00DD1417" w:rsidRPr="00DA4563" w:rsidRDefault="00DD1417" w:rsidP="005F1612">
            <w:pPr>
              <w:pStyle w:val="NoSpacing"/>
              <w:jc w:val="left"/>
            </w:pPr>
            <w:r w:rsidRPr="00DA4563">
              <w:t>Managing the event on the day</w:t>
            </w:r>
          </w:p>
          <w:p w14:paraId="1B80E8E6" w14:textId="01FECBBE" w:rsidR="00DD1417" w:rsidRDefault="00DD1417" w:rsidP="005F1612">
            <w:pPr>
              <w:pStyle w:val="NoSpacing"/>
              <w:jc w:val="left"/>
            </w:pPr>
            <w:r w:rsidRPr="00DA4563">
              <w:t>Staffing, operations team and volunteers</w:t>
            </w:r>
          </w:p>
          <w:p w14:paraId="5FCE05E4" w14:textId="770C0116" w:rsidR="00DD1417" w:rsidRPr="008E2880" w:rsidRDefault="00DD1417" w:rsidP="005F1612">
            <w:pPr>
              <w:pStyle w:val="Footer"/>
              <w:rPr>
                <w:rFonts w:cs="Arial"/>
                <w:szCs w:val="22"/>
              </w:rPr>
            </w:pPr>
          </w:p>
        </w:tc>
      </w:tr>
      <w:tr w:rsidR="001673AC" w14:paraId="0B3A3C00" w14:textId="77777777" w:rsidTr="005F1612">
        <w:trPr>
          <w:trHeight w:val="139"/>
        </w:trPr>
        <w:tc>
          <w:tcPr>
            <w:tcW w:w="998" w:type="dxa"/>
          </w:tcPr>
          <w:p w14:paraId="085ED815" w14:textId="6DAE4F70" w:rsidR="001673AC" w:rsidRDefault="001673AC" w:rsidP="001673AC">
            <w:pPr>
              <w:spacing w:line="360" w:lineRule="auto"/>
              <w:jc w:val="center"/>
              <w:rPr>
                <w:rFonts w:ascii="Arial" w:hAnsi="Arial" w:cs="Arial"/>
              </w:rPr>
            </w:pPr>
            <w:r>
              <w:rPr>
                <w:rFonts w:ascii="Arial" w:hAnsi="Arial" w:cs="Arial"/>
              </w:rPr>
              <w:t>6</w:t>
            </w:r>
          </w:p>
        </w:tc>
        <w:tc>
          <w:tcPr>
            <w:tcW w:w="4342" w:type="dxa"/>
          </w:tcPr>
          <w:p w14:paraId="0A485171" w14:textId="0DFAA79E" w:rsidR="001673AC" w:rsidRDefault="001673AC" w:rsidP="00DD1417">
            <w:pPr>
              <w:spacing w:line="240" w:lineRule="auto"/>
              <w:jc w:val="center"/>
              <w:rPr>
                <w:rFonts w:ascii="Arial" w:hAnsi="Arial" w:cs="Arial"/>
              </w:rPr>
            </w:pPr>
            <w:r>
              <w:rPr>
                <w:rFonts w:ascii="Arial" w:hAnsi="Arial" w:cs="Arial"/>
              </w:rPr>
              <w:t>02/03/2020</w:t>
            </w:r>
          </w:p>
        </w:tc>
        <w:tc>
          <w:tcPr>
            <w:tcW w:w="4744" w:type="dxa"/>
          </w:tcPr>
          <w:p w14:paraId="3994597F" w14:textId="770D6E2A" w:rsidR="001673AC" w:rsidRDefault="008E2880" w:rsidP="005F1612">
            <w:pPr>
              <w:spacing w:line="240" w:lineRule="auto"/>
              <w:jc w:val="center"/>
              <w:rPr>
                <w:rFonts w:ascii="Arial" w:hAnsi="Arial" w:cs="Arial"/>
              </w:rPr>
            </w:pPr>
            <w:r>
              <w:rPr>
                <w:rFonts w:ascii="Arial" w:hAnsi="Arial" w:cs="Arial"/>
              </w:rPr>
              <w:t>Independent event planning as group(s)</w:t>
            </w:r>
          </w:p>
        </w:tc>
      </w:tr>
      <w:tr w:rsidR="001673AC" w14:paraId="6E4A9C11" w14:textId="77777777" w:rsidTr="001673AC">
        <w:tc>
          <w:tcPr>
            <w:tcW w:w="998" w:type="dxa"/>
          </w:tcPr>
          <w:p w14:paraId="541C7DD4" w14:textId="532A743F" w:rsidR="001673AC" w:rsidRDefault="001673AC" w:rsidP="001673AC">
            <w:pPr>
              <w:spacing w:line="360" w:lineRule="auto"/>
              <w:jc w:val="center"/>
              <w:rPr>
                <w:rFonts w:ascii="Arial" w:hAnsi="Arial" w:cs="Arial"/>
              </w:rPr>
            </w:pPr>
            <w:r>
              <w:rPr>
                <w:rFonts w:ascii="Arial" w:hAnsi="Arial" w:cs="Arial"/>
              </w:rPr>
              <w:lastRenderedPageBreak/>
              <w:t>7</w:t>
            </w:r>
          </w:p>
        </w:tc>
        <w:tc>
          <w:tcPr>
            <w:tcW w:w="4342" w:type="dxa"/>
          </w:tcPr>
          <w:p w14:paraId="41EFAF6C" w14:textId="0E3A803B" w:rsidR="001673AC" w:rsidRDefault="001673AC" w:rsidP="001673AC">
            <w:pPr>
              <w:spacing w:line="360" w:lineRule="auto"/>
              <w:jc w:val="center"/>
              <w:rPr>
                <w:rFonts w:ascii="Arial" w:hAnsi="Arial" w:cs="Arial"/>
              </w:rPr>
            </w:pPr>
            <w:r>
              <w:rPr>
                <w:rFonts w:ascii="Arial" w:hAnsi="Arial" w:cs="Arial"/>
              </w:rPr>
              <w:t>09/02/2020</w:t>
            </w:r>
          </w:p>
        </w:tc>
        <w:tc>
          <w:tcPr>
            <w:tcW w:w="4744" w:type="dxa"/>
          </w:tcPr>
          <w:p w14:paraId="6413FFD6" w14:textId="016640EF" w:rsidR="001673AC" w:rsidRDefault="008E2880" w:rsidP="004F6CD3">
            <w:pPr>
              <w:spacing w:line="360" w:lineRule="auto"/>
              <w:jc w:val="center"/>
              <w:rPr>
                <w:rFonts w:ascii="Arial" w:hAnsi="Arial" w:cs="Arial"/>
              </w:rPr>
            </w:pPr>
            <w:r>
              <w:rPr>
                <w:rFonts w:ascii="Arial" w:hAnsi="Arial" w:cs="Arial"/>
              </w:rPr>
              <w:t>Assignment support</w:t>
            </w:r>
            <w:r w:rsidR="004F6CD3">
              <w:rPr>
                <w:rFonts w:ascii="Arial" w:hAnsi="Arial" w:cs="Arial"/>
              </w:rPr>
              <w:t>/</w:t>
            </w:r>
            <w:r w:rsidR="004F6CD3">
              <w:rPr>
                <w:rFonts w:ascii="Arial" w:hAnsi="Arial" w:cs="Arial"/>
              </w:rPr>
              <w:t>Independent event planning as group(s)</w:t>
            </w:r>
          </w:p>
        </w:tc>
      </w:tr>
      <w:tr w:rsidR="001673AC" w14:paraId="54C9DD4F" w14:textId="77777777" w:rsidTr="001673AC">
        <w:tc>
          <w:tcPr>
            <w:tcW w:w="998" w:type="dxa"/>
          </w:tcPr>
          <w:p w14:paraId="4B92B07A" w14:textId="77F20316" w:rsidR="001673AC" w:rsidRDefault="001673AC" w:rsidP="001673AC">
            <w:pPr>
              <w:spacing w:line="360" w:lineRule="auto"/>
              <w:jc w:val="center"/>
              <w:rPr>
                <w:rFonts w:ascii="Arial" w:hAnsi="Arial" w:cs="Arial"/>
              </w:rPr>
            </w:pPr>
            <w:r>
              <w:rPr>
                <w:rFonts w:ascii="Arial" w:hAnsi="Arial" w:cs="Arial"/>
              </w:rPr>
              <w:t>8</w:t>
            </w:r>
          </w:p>
        </w:tc>
        <w:tc>
          <w:tcPr>
            <w:tcW w:w="4342" w:type="dxa"/>
          </w:tcPr>
          <w:p w14:paraId="558925DD" w14:textId="4671E970" w:rsidR="001673AC" w:rsidRDefault="001673AC" w:rsidP="001673AC">
            <w:pPr>
              <w:spacing w:line="360" w:lineRule="auto"/>
              <w:jc w:val="center"/>
              <w:rPr>
                <w:rFonts w:ascii="Arial" w:hAnsi="Arial" w:cs="Arial"/>
              </w:rPr>
            </w:pPr>
            <w:r>
              <w:rPr>
                <w:rFonts w:ascii="Arial" w:hAnsi="Arial" w:cs="Arial"/>
              </w:rPr>
              <w:t>16/03/2020</w:t>
            </w:r>
          </w:p>
        </w:tc>
        <w:tc>
          <w:tcPr>
            <w:tcW w:w="4744" w:type="dxa"/>
          </w:tcPr>
          <w:p w14:paraId="097E7E8F" w14:textId="508E1D78" w:rsidR="001673AC" w:rsidRDefault="008E2880" w:rsidP="005F1612">
            <w:pPr>
              <w:spacing w:line="360" w:lineRule="auto"/>
              <w:jc w:val="center"/>
              <w:rPr>
                <w:rFonts w:ascii="Arial" w:hAnsi="Arial" w:cs="Arial"/>
              </w:rPr>
            </w:pPr>
            <w:r>
              <w:rPr>
                <w:rFonts w:ascii="Arial" w:hAnsi="Arial" w:cs="Arial"/>
              </w:rPr>
              <w:t>Independent event planning as group(s)</w:t>
            </w:r>
          </w:p>
        </w:tc>
      </w:tr>
      <w:tr w:rsidR="001673AC" w14:paraId="33297BAD" w14:textId="77777777" w:rsidTr="001673AC">
        <w:tc>
          <w:tcPr>
            <w:tcW w:w="998" w:type="dxa"/>
          </w:tcPr>
          <w:p w14:paraId="729586DE" w14:textId="1A6D515D" w:rsidR="001673AC" w:rsidRDefault="001673AC" w:rsidP="001673AC">
            <w:pPr>
              <w:spacing w:line="360" w:lineRule="auto"/>
              <w:jc w:val="center"/>
              <w:rPr>
                <w:rFonts w:ascii="Arial" w:hAnsi="Arial" w:cs="Arial"/>
              </w:rPr>
            </w:pPr>
            <w:r>
              <w:rPr>
                <w:rFonts w:ascii="Arial" w:hAnsi="Arial" w:cs="Arial"/>
              </w:rPr>
              <w:t>8</w:t>
            </w:r>
          </w:p>
        </w:tc>
        <w:tc>
          <w:tcPr>
            <w:tcW w:w="4342" w:type="dxa"/>
          </w:tcPr>
          <w:p w14:paraId="6D63F88B" w14:textId="604C4967" w:rsidR="001673AC" w:rsidRDefault="001673AC" w:rsidP="001673AC">
            <w:pPr>
              <w:spacing w:line="360" w:lineRule="auto"/>
              <w:jc w:val="center"/>
              <w:rPr>
                <w:rFonts w:ascii="Arial" w:hAnsi="Arial" w:cs="Arial"/>
              </w:rPr>
            </w:pPr>
            <w:r>
              <w:rPr>
                <w:rFonts w:ascii="Arial" w:hAnsi="Arial" w:cs="Arial"/>
              </w:rPr>
              <w:t>16-20/03/2020</w:t>
            </w:r>
          </w:p>
        </w:tc>
        <w:tc>
          <w:tcPr>
            <w:tcW w:w="4744" w:type="dxa"/>
          </w:tcPr>
          <w:p w14:paraId="2F42DD1D" w14:textId="0D233FA3" w:rsidR="001673AC" w:rsidRDefault="0046775D" w:rsidP="005F1612">
            <w:pPr>
              <w:spacing w:line="360" w:lineRule="auto"/>
              <w:jc w:val="center"/>
              <w:rPr>
                <w:rFonts w:ascii="Arial" w:hAnsi="Arial" w:cs="Arial"/>
              </w:rPr>
            </w:pPr>
            <w:r>
              <w:rPr>
                <w:rFonts w:ascii="Arial" w:hAnsi="Arial" w:cs="Arial"/>
              </w:rPr>
              <w:t>Event(s) to run this week</w:t>
            </w:r>
          </w:p>
        </w:tc>
      </w:tr>
      <w:tr w:rsidR="001673AC" w14:paraId="1578F970" w14:textId="77777777" w:rsidTr="001673AC">
        <w:tc>
          <w:tcPr>
            <w:tcW w:w="998" w:type="dxa"/>
          </w:tcPr>
          <w:p w14:paraId="23673575" w14:textId="5D060624" w:rsidR="001673AC" w:rsidRDefault="001673AC" w:rsidP="001673AC">
            <w:pPr>
              <w:spacing w:line="360" w:lineRule="auto"/>
              <w:jc w:val="center"/>
              <w:rPr>
                <w:rFonts w:ascii="Arial" w:hAnsi="Arial" w:cs="Arial"/>
              </w:rPr>
            </w:pPr>
            <w:r>
              <w:rPr>
                <w:rFonts w:ascii="Arial" w:hAnsi="Arial" w:cs="Arial"/>
              </w:rPr>
              <w:t>8</w:t>
            </w:r>
          </w:p>
        </w:tc>
        <w:tc>
          <w:tcPr>
            <w:tcW w:w="4342" w:type="dxa"/>
          </w:tcPr>
          <w:p w14:paraId="497A8380" w14:textId="55BC14B3" w:rsidR="001673AC" w:rsidRDefault="001673AC" w:rsidP="001673AC">
            <w:pPr>
              <w:spacing w:line="360" w:lineRule="auto"/>
              <w:jc w:val="center"/>
              <w:rPr>
                <w:rFonts w:ascii="Arial" w:hAnsi="Arial" w:cs="Arial"/>
              </w:rPr>
            </w:pPr>
            <w:r>
              <w:rPr>
                <w:rFonts w:ascii="Arial" w:hAnsi="Arial" w:cs="Arial"/>
              </w:rPr>
              <w:t>20/03/2020</w:t>
            </w:r>
          </w:p>
        </w:tc>
        <w:tc>
          <w:tcPr>
            <w:tcW w:w="4744" w:type="dxa"/>
          </w:tcPr>
          <w:p w14:paraId="7C138F9A" w14:textId="32D4A366" w:rsidR="001673AC" w:rsidRPr="0046775D" w:rsidRDefault="0046775D" w:rsidP="005F1612">
            <w:pPr>
              <w:spacing w:line="360" w:lineRule="auto"/>
              <w:rPr>
                <w:rFonts w:ascii="Arial" w:hAnsi="Arial" w:cs="Arial"/>
                <w:b/>
                <w:bCs/>
              </w:rPr>
            </w:pPr>
            <w:r>
              <w:rPr>
                <w:rFonts w:ascii="Arial" w:hAnsi="Arial" w:cs="Arial"/>
                <w:b/>
                <w:bCs/>
              </w:rPr>
              <w:t>HAND IN ASSESSMENT 1</w:t>
            </w:r>
          </w:p>
        </w:tc>
      </w:tr>
      <w:tr w:rsidR="001673AC" w14:paraId="03EF09DE" w14:textId="77777777" w:rsidTr="001673AC">
        <w:tc>
          <w:tcPr>
            <w:tcW w:w="998" w:type="dxa"/>
          </w:tcPr>
          <w:p w14:paraId="4C59058C" w14:textId="6ED725B0" w:rsidR="001673AC" w:rsidRDefault="001673AC" w:rsidP="001673AC">
            <w:pPr>
              <w:spacing w:line="360" w:lineRule="auto"/>
              <w:jc w:val="center"/>
              <w:rPr>
                <w:rFonts w:ascii="Arial" w:hAnsi="Arial" w:cs="Arial"/>
              </w:rPr>
            </w:pPr>
            <w:r>
              <w:rPr>
                <w:rFonts w:ascii="Arial" w:hAnsi="Arial" w:cs="Arial"/>
              </w:rPr>
              <w:t>9</w:t>
            </w:r>
          </w:p>
        </w:tc>
        <w:tc>
          <w:tcPr>
            <w:tcW w:w="4342" w:type="dxa"/>
          </w:tcPr>
          <w:p w14:paraId="0E36B895" w14:textId="3CF6F8EB" w:rsidR="001673AC" w:rsidRDefault="001673AC" w:rsidP="001673AC">
            <w:pPr>
              <w:spacing w:line="360" w:lineRule="auto"/>
              <w:jc w:val="center"/>
              <w:rPr>
                <w:rFonts w:ascii="Arial" w:hAnsi="Arial" w:cs="Arial"/>
              </w:rPr>
            </w:pPr>
            <w:r>
              <w:rPr>
                <w:rFonts w:ascii="Arial" w:hAnsi="Arial" w:cs="Arial"/>
              </w:rPr>
              <w:t>23/03/2020</w:t>
            </w:r>
          </w:p>
        </w:tc>
        <w:tc>
          <w:tcPr>
            <w:tcW w:w="4744" w:type="dxa"/>
          </w:tcPr>
          <w:p w14:paraId="6453F51B" w14:textId="7456A12B" w:rsidR="001673AC" w:rsidRDefault="0046775D" w:rsidP="005F1612">
            <w:pPr>
              <w:spacing w:line="360" w:lineRule="auto"/>
              <w:jc w:val="center"/>
              <w:rPr>
                <w:rFonts w:ascii="Arial" w:hAnsi="Arial" w:cs="Arial"/>
              </w:rPr>
            </w:pPr>
            <w:r>
              <w:rPr>
                <w:rFonts w:ascii="Arial" w:hAnsi="Arial" w:cs="Arial"/>
              </w:rPr>
              <w:t>Feedback on event(s)</w:t>
            </w:r>
          </w:p>
        </w:tc>
      </w:tr>
      <w:tr w:rsidR="001673AC" w14:paraId="079C5FEA" w14:textId="77777777" w:rsidTr="001673AC">
        <w:tc>
          <w:tcPr>
            <w:tcW w:w="998" w:type="dxa"/>
          </w:tcPr>
          <w:p w14:paraId="7F0425ED" w14:textId="4F6DFF13" w:rsidR="001673AC" w:rsidRDefault="001673AC" w:rsidP="001673AC">
            <w:pPr>
              <w:spacing w:line="360" w:lineRule="auto"/>
              <w:jc w:val="center"/>
              <w:rPr>
                <w:rFonts w:ascii="Arial" w:hAnsi="Arial" w:cs="Arial"/>
              </w:rPr>
            </w:pPr>
            <w:r>
              <w:rPr>
                <w:rFonts w:ascii="Arial" w:hAnsi="Arial" w:cs="Arial"/>
              </w:rPr>
              <w:t>9</w:t>
            </w:r>
          </w:p>
        </w:tc>
        <w:tc>
          <w:tcPr>
            <w:tcW w:w="4342" w:type="dxa"/>
          </w:tcPr>
          <w:p w14:paraId="5D2FF646" w14:textId="4EB220C9" w:rsidR="001673AC" w:rsidRDefault="001673AC" w:rsidP="001673AC">
            <w:pPr>
              <w:spacing w:line="360" w:lineRule="auto"/>
              <w:jc w:val="center"/>
              <w:rPr>
                <w:rFonts w:ascii="Arial" w:hAnsi="Arial" w:cs="Arial"/>
              </w:rPr>
            </w:pPr>
            <w:r>
              <w:rPr>
                <w:rFonts w:ascii="Arial" w:hAnsi="Arial" w:cs="Arial"/>
              </w:rPr>
              <w:t>27/03/2020</w:t>
            </w:r>
          </w:p>
        </w:tc>
        <w:tc>
          <w:tcPr>
            <w:tcW w:w="4744" w:type="dxa"/>
          </w:tcPr>
          <w:p w14:paraId="1407BAF7" w14:textId="3FAB70F2" w:rsidR="001673AC" w:rsidRPr="0046775D" w:rsidRDefault="0046775D" w:rsidP="005F1612">
            <w:pPr>
              <w:spacing w:line="360" w:lineRule="auto"/>
              <w:rPr>
                <w:rFonts w:ascii="Arial" w:hAnsi="Arial" w:cs="Arial"/>
                <w:b/>
                <w:bCs/>
              </w:rPr>
            </w:pPr>
            <w:r>
              <w:rPr>
                <w:rFonts w:ascii="Arial" w:hAnsi="Arial" w:cs="Arial"/>
                <w:b/>
                <w:bCs/>
              </w:rPr>
              <w:t>HAND IN ASSESSMENT 2</w:t>
            </w:r>
          </w:p>
        </w:tc>
      </w:tr>
    </w:tbl>
    <w:p w14:paraId="42ECB41C" w14:textId="77777777" w:rsidR="00867FD4" w:rsidRPr="00860C79" w:rsidRDefault="00867FD4" w:rsidP="00215A6E">
      <w:pPr>
        <w:ind w:left="360"/>
        <w:rPr>
          <w:rFonts w:ascii="Arial" w:hAnsi="Arial" w:cs="Arial"/>
        </w:rPr>
      </w:pPr>
    </w:p>
    <w:p w14:paraId="0DC66D2B" w14:textId="77777777" w:rsidR="00867FD4" w:rsidRPr="00860C79" w:rsidRDefault="00867FD4" w:rsidP="00215A6E">
      <w:pPr>
        <w:ind w:left="360"/>
        <w:rPr>
          <w:rFonts w:ascii="Arial" w:hAnsi="Arial" w:cs="Arial"/>
        </w:rPr>
      </w:pPr>
    </w:p>
    <w:p w14:paraId="7E2FED55" w14:textId="50036D96" w:rsidR="00867FD4" w:rsidRPr="00860C79" w:rsidRDefault="00867FD4">
      <w:pPr>
        <w:rPr>
          <w:rFonts w:ascii="Arial" w:hAnsi="Arial" w:cs="Arial"/>
          <w:b/>
          <w:bCs/>
        </w:rPr>
      </w:pPr>
      <w:r w:rsidRPr="00860C79">
        <w:rPr>
          <w:rFonts w:ascii="Arial" w:hAnsi="Arial" w:cs="Arial"/>
          <w:b/>
          <w:bCs/>
        </w:rPr>
        <w:t>Reading List</w:t>
      </w:r>
    </w:p>
    <w:p w14:paraId="1FA4710B" w14:textId="77777777" w:rsidR="006335B0" w:rsidRPr="00DE408F" w:rsidRDefault="006335B0" w:rsidP="006335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DE408F">
        <w:rPr>
          <w:rFonts w:ascii="Arial" w:eastAsia="Times New Roman" w:hAnsi="Arial" w:cs="Arial"/>
          <w:b/>
          <w:lang w:eastAsia="en-GB"/>
        </w:rPr>
        <w:t>Essential</w:t>
      </w:r>
    </w:p>
    <w:p w14:paraId="02916307" w14:textId="77777777" w:rsidR="006335B0" w:rsidRPr="00DE408F" w:rsidRDefault="006335B0" w:rsidP="001673AC">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1E90C795" w14:textId="77777777" w:rsidR="006335B0" w:rsidRPr="00DE408F" w:rsidRDefault="006335B0" w:rsidP="001673AC">
      <w:pPr>
        <w:overflowPunct w:val="0"/>
        <w:autoSpaceDE w:val="0"/>
        <w:autoSpaceDN w:val="0"/>
        <w:adjustRightInd w:val="0"/>
        <w:spacing w:after="0" w:line="240" w:lineRule="auto"/>
        <w:jc w:val="both"/>
        <w:textAlignment w:val="baseline"/>
        <w:rPr>
          <w:rFonts w:ascii="Arial" w:eastAsia="Times New Roman" w:hAnsi="Arial" w:cs="Arial"/>
          <w:lang w:eastAsia="en-GB"/>
        </w:rPr>
      </w:pPr>
      <w:proofErr w:type="spellStart"/>
      <w:r w:rsidRPr="00DE408F">
        <w:rPr>
          <w:rFonts w:ascii="Arial" w:eastAsia="Times New Roman" w:hAnsi="Arial" w:cs="Arial"/>
          <w:lang w:eastAsia="en-GB"/>
        </w:rPr>
        <w:t>Bladen</w:t>
      </w:r>
      <w:proofErr w:type="spellEnd"/>
      <w:r w:rsidRPr="00DE408F">
        <w:rPr>
          <w:rFonts w:ascii="Arial" w:eastAsia="Times New Roman" w:hAnsi="Arial" w:cs="Arial"/>
          <w:lang w:eastAsia="en-GB"/>
        </w:rPr>
        <w:t xml:space="preserve"> C., </w:t>
      </w:r>
      <w:proofErr w:type="spellStart"/>
      <w:r w:rsidRPr="00DE408F">
        <w:rPr>
          <w:rFonts w:ascii="Arial" w:eastAsia="Times New Roman" w:hAnsi="Arial" w:cs="Arial"/>
          <w:lang w:eastAsia="en-GB"/>
        </w:rPr>
        <w:t>Kennell</w:t>
      </w:r>
      <w:proofErr w:type="spellEnd"/>
      <w:r w:rsidRPr="00DE408F">
        <w:rPr>
          <w:rFonts w:ascii="Arial" w:eastAsia="Times New Roman" w:hAnsi="Arial" w:cs="Arial"/>
          <w:lang w:eastAsia="en-GB"/>
        </w:rPr>
        <w:t xml:space="preserve">, J., </w:t>
      </w:r>
      <w:proofErr w:type="spellStart"/>
      <w:r w:rsidRPr="00DE408F">
        <w:rPr>
          <w:rFonts w:ascii="Arial" w:eastAsia="Times New Roman" w:hAnsi="Arial" w:cs="Arial"/>
          <w:lang w:eastAsia="en-GB"/>
        </w:rPr>
        <w:t>Abson</w:t>
      </w:r>
      <w:proofErr w:type="spellEnd"/>
      <w:r w:rsidRPr="00DE408F">
        <w:rPr>
          <w:rFonts w:ascii="Arial" w:eastAsia="Times New Roman" w:hAnsi="Arial" w:cs="Arial"/>
          <w:lang w:eastAsia="en-GB"/>
        </w:rPr>
        <w:t xml:space="preserve">, E., Wilde, N., (2012) </w:t>
      </w:r>
      <w:r w:rsidRPr="00DE408F">
        <w:rPr>
          <w:rFonts w:ascii="Arial" w:eastAsia="Times New Roman" w:hAnsi="Arial" w:cs="Arial"/>
          <w:i/>
          <w:lang w:eastAsia="en-GB"/>
        </w:rPr>
        <w:t xml:space="preserve">Events Management: An Introduction </w:t>
      </w:r>
      <w:r w:rsidRPr="00DE408F">
        <w:rPr>
          <w:rFonts w:ascii="Arial" w:eastAsia="Times New Roman" w:hAnsi="Arial" w:cs="Arial"/>
          <w:lang w:eastAsia="en-GB"/>
        </w:rPr>
        <w:t>Routledge: Oxford</w:t>
      </w:r>
    </w:p>
    <w:p w14:paraId="33454FE9" w14:textId="77777777" w:rsidR="006335B0" w:rsidRPr="00DE408F" w:rsidRDefault="006335B0" w:rsidP="001673AC">
      <w:pPr>
        <w:keepNext/>
        <w:spacing w:after="0" w:line="240" w:lineRule="auto"/>
        <w:jc w:val="both"/>
        <w:outlineLvl w:val="1"/>
        <w:rPr>
          <w:rFonts w:ascii="Arial" w:eastAsia="Times New Roman" w:hAnsi="Arial" w:cs="Arial"/>
        </w:rPr>
      </w:pPr>
    </w:p>
    <w:p w14:paraId="051771A5" w14:textId="77777777" w:rsidR="006335B0" w:rsidRPr="00DE408F" w:rsidRDefault="006335B0" w:rsidP="001673AC">
      <w:pPr>
        <w:keepNext/>
        <w:spacing w:after="0" w:line="240" w:lineRule="auto"/>
        <w:jc w:val="both"/>
        <w:outlineLvl w:val="1"/>
        <w:rPr>
          <w:rFonts w:ascii="Arial" w:eastAsia="Times New Roman" w:hAnsi="Arial" w:cs="Arial"/>
        </w:rPr>
      </w:pPr>
      <w:proofErr w:type="spellStart"/>
      <w:r w:rsidRPr="00DE408F">
        <w:rPr>
          <w:rFonts w:ascii="Arial" w:eastAsia="Times New Roman" w:hAnsi="Arial" w:cs="Arial"/>
        </w:rPr>
        <w:t>Bowdin</w:t>
      </w:r>
      <w:proofErr w:type="spellEnd"/>
      <w:r w:rsidRPr="00DE408F">
        <w:rPr>
          <w:rFonts w:ascii="Arial" w:eastAsia="Times New Roman" w:hAnsi="Arial" w:cs="Arial"/>
        </w:rPr>
        <w:t xml:space="preserve">, G.A.J., Allen, J., </w:t>
      </w:r>
      <w:proofErr w:type="gramStart"/>
      <w:r w:rsidRPr="00DE408F">
        <w:rPr>
          <w:rFonts w:ascii="Arial" w:eastAsia="Times New Roman" w:hAnsi="Arial" w:cs="Arial"/>
        </w:rPr>
        <w:t>&amp;  O’Toole</w:t>
      </w:r>
      <w:proofErr w:type="gramEnd"/>
      <w:r w:rsidRPr="00DE408F">
        <w:rPr>
          <w:rFonts w:ascii="Arial" w:eastAsia="Times New Roman" w:hAnsi="Arial" w:cs="Arial"/>
        </w:rPr>
        <w:t>, W (2011)</w:t>
      </w:r>
      <w:r w:rsidRPr="00DE408F">
        <w:rPr>
          <w:rFonts w:ascii="Arial" w:eastAsia="Times New Roman" w:hAnsi="Arial" w:cs="Arial"/>
          <w:i/>
        </w:rPr>
        <w:t>. Events Management</w:t>
      </w:r>
      <w:r w:rsidRPr="00DE408F">
        <w:rPr>
          <w:rFonts w:ascii="Arial" w:eastAsia="Times New Roman" w:hAnsi="Arial" w:cs="Arial"/>
        </w:rPr>
        <w:t xml:space="preserve"> </w:t>
      </w:r>
      <w:r w:rsidRPr="00DE408F">
        <w:rPr>
          <w:rFonts w:ascii="Arial" w:eastAsia="Times New Roman" w:hAnsi="Arial" w:cs="Arial"/>
          <w:i/>
        </w:rPr>
        <w:t>3</w:t>
      </w:r>
      <w:r w:rsidRPr="00DE408F">
        <w:rPr>
          <w:rFonts w:ascii="Arial" w:eastAsia="Times New Roman" w:hAnsi="Arial" w:cs="Arial"/>
          <w:i/>
          <w:vertAlign w:val="superscript"/>
        </w:rPr>
        <w:t>rd</w:t>
      </w:r>
      <w:r w:rsidRPr="00DE408F">
        <w:rPr>
          <w:rFonts w:ascii="Arial" w:eastAsia="Times New Roman" w:hAnsi="Arial" w:cs="Arial"/>
          <w:i/>
        </w:rPr>
        <w:t xml:space="preserve"> Edition</w:t>
      </w:r>
      <w:r w:rsidRPr="00DE408F">
        <w:rPr>
          <w:rFonts w:ascii="Arial" w:eastAsia="Times New Roman" w:hAnsi="Arial" w:cs="Arial"/>
        </w:rPr>
        <w:t xml:space="preserve"> Oxford: Butterworth-Heinemann.</w:t>
      </w:r>
    </w:p>
    <w:p w14:paraId="6F6F6BCE" w14:textId="77777777" w:rsidR="006335B0" w:rsidRPr="00DE408F" w:rsidRDefault="006335B0" w:rsidP="001673AC">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2087A5C4" w14:textId="77777777" w:rsidR="006335B0" w:rsidRPr="00DE408F" w:rsidRDefault="006335B0" w:rsidP="001673AC">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DE408F">
        <w:rPr>
          <w:rFonts w:ascii="Arial" w:eastAsia="Times New Roman" w:hAnsi="Arial" w:cs="Arial"/>
          <w:b/>
          <w:lang w:eastAsia="en-GB"/>
        </w:rPr>
        <w:t>Background</w:t>
      </w:r>
    </w:p>
    <w:p w14:paraId="0EEF0149" w14:textId="77777777" w:rsidR="006335B0" w:rsidRPr="00DE408F" w:rsidRDefault="006335B0" w:rsidP="001673AC">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02110006" w14:textId="77777777" w:rsidR="006335B0" w:rsidRPr="00DE408F" w:rsidRDefault="006335B0" w:rsidP="001673A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 xml:space="preserve">Allen J., O’Toole W., McDonnell I. &amp; Harris R., (2011) </w:t>
      </w:r>
      <w:r w:rsidRPr="00DE408F">
        <w:rPr>
          <w:rFonts w:ascii="Arial" w:eastAsia="Times New Roman" w:hAnsi="Arial" w:cs="Arial"/>
          <w:u w:val="single"/>
          <w:lang w:eastAsia="en-GB"/>
        </w:rPr>
        <w:t>Festival and special event management</w:t>
      </w:r>
      <w:r w:rsidRPr="00DE408F">
        <w:rPr>
          <w:rFonts w:ascii="Arial" w:eastAsia="Times New Roman" w:hAnsi="Arial" w:cs="Arial"/>
          <w:lang w:eastAsia="en-GB"/>
        </w:rPr>
        <w:t>, 5</w:t>
      </w:r>
      <w:r w:rsidRPr="00DE408F">
        <w:rPr>
          <w:rFonts w:ascii="Arial" w:eastAsia="Times New Roman" w:hAnsi="Arial" w:cs="Arial"/>
          <w:vertAlign w:val="superscript"/>
          <w:lang w:eastAsia="en-GB"/>
        </w:rPr>
        <w:t>th</w:t>
      </w:r>
      <w:r w:rsidRPr="00DE408F">
        <w:rPr>
          <w:rFonts w:ascii="Arial" w:eastAsia="Times New Roman" w:hAnsi="Arial" w:cs="Arial"/>
          <w:lang w:eastAsia="en-GB"/>
        </w:rPr>
        <w:t xml:space="preserve"> Ed., John Wiley &amp; Sons, Sydney</w:t>
      </w:r>
    </w:p>
    <w:p w14:paraId="613AA9FD" w14:textId="77777777" w:rsidR="006335B0" w:rsidRPr="00DE408F" w:rsidRDefault="006335B0" w:rsidP="001673AC">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22983784" w14:textId="77777777" w:rsidR="006335B0" w:rsidRPr="00DE408F" w:rsidRDefault="006335B0" w:rsidP="001673A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 xml:space="preserve">Bill, K (ed) (2008). </w:t>
      </w:r>
      <w:r w:rsidRPr="00DE408F">
        <w:rPr>
          <w:rFonts w:ascii="Arial" w:eastAsia="Times New Roman" w:hAnsi="Arial" w:cs="Arial"/>
          <w:u w:val="single"/>
          <w:lang w:eastAsia="en-GB"/>
        </w:rPr>
        <w:t>Sport Management</w:t>
      </w:r>
      <w:r w:rsidRPr="00DE408F">
        <w:rPr>
          <w:rFonts w:ascii="Arial" w:eastAsia="Times New Roman" w:hAnsi="Arial" w:cs="Arial"/>
          <w:lang w:eastAsia="en-GB"/>
        </w:rPr>
        <w:t>, Exeter: Learning matters.</w:t>
      </w:r>
    </w:p>
    <w:p w14:paraId="44967CF3" w14:textId="77777777" w:rsidR="006335B0" w:rsidRPr="00DE408F" w:rsidRDefault="006335B0" w:rsidP="001673AC">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5C444061" w14:textId="77777777" w:rsidR="006335B0" w:rsidRPr="00DE408F" w:rsidRDefault="006335B0" w:rsidP="001673A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 xml:space="preserve">Conway, D.G. (2009) </w:t>
      </w:r>
      <w:r w:rsidRPr="00DE408F">
        <w:rPr>
          <w:rFonts w:ascii="Arial" w:eastAsia="Times New Roman" w:hAnsi="Arial" w:cs="Arial"/>
          <w:u w:val="single"/>
          <w:lang w:eastAsia="en-GB"/>
        </w:rPr>
        <w:t>The event manager's bible: the complete guide to planning and organising a voluntary or public event</w:t>
      </w:r>
      <w:r w:rsidRPr="00DE408F">
        <w:rPr>
          <w:rFonts w:ascii="Arial" w:eastAsia="Times New Roman" w:hAnsi="Arial" w:cs="Arial"/>
          <w:lang w:eastAsia="en-GB"/>
        </w:rPr>
        <w:t xml:space="preserve"> 3</w:t>
      </w:r>
      <w:r w:rsidRPr="00DE408F">
        <w:rPr>
          <w:rFonts w:ascii="Arial" w:eastAsia="Times New Roman" w:hAnsi="Arial" w:cs="Arial"/>
          <w:vertAlign w:val="superscript"/>
          <w:lang w:eastAsia="en-GB"/>
        </w:rPr>
        <w:t>rd</w:t>
      </w:r>
      <w:r w:rsidRPr="00DE408F">
        <w:rPr>
          <w:rFonts w:ascii="Arial" w:eastAsia="Times New Roman" w:hAnsi="Arial" w:cs="Arial"/>
          <w:lang w:eastAsia="en-GB"/>
        </w:rPr>
        <w:t xml:space="preserve"> ed. How to Books, London</w:t>
      </w:r>
    </w:p>
    <w:p w14:paraId="4166BBBB" w14:textId="77777777" w:rsidR="006335B0" w:rsidRPr="00DE408F" w:rsidRDefault="006335B0" w:rsidP="001673AC">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1D3CBD64" w14:textId="77777777" w:rsidR="006335B0" w:rsidRPr="00DE408F" w:rsidRDefault="006335B0" w:rsidP="001673AC">
      <w:pPr>
        <w:overflowPunct w:val="0"/>
        <w:autoSpaceDE w:val="0"/>
        <w:autoSpaceDN w:val="0"/>
        <w:adjustRightInd w:val="0"/>
        <w:spacing w:after="0" w:line="240" w:lineRule="auto"/>
        <w:jc w:val="both"/>
        <w:textAlignment w:val="baseline"/>
        <w:rPr>
          <w:rFonts w:ascii="Arial" w:eastAsia="Times New Roman" w:hAnsi="Arial" w:cs="Arial"/>
          <w:lang w:eastAsia="en-GB"/>
        </w:rPr>
      </w:pPr>
      <w:proofErr w:type="spellStart"/>
      <w:r w:rsidRPr="00DE408F">
        <w:rPr>
          <w:rFonts w:ascii="Arial" w:eastAsia="Times New Roman" w:hAnsi="Arial" w:cs="Arial"/>
          <w:lang w:eastAsia="en-GB"/>
        </w:rPr>
        <w:t>Fenich</w:t>
      </w:r>
      <w:proofErr w:type="spellEnd"/>
      <w:r w:rsidRPr="00DE408F">
        <w:rPr>
          <w:rFonts w:ascii="Arial" w:eastAsia="Times New Roman" w:hAnsi="Arial" w:cs="Arial"/>
          <w:lang w:eastAsia="en-GB"/>
        </w:rPr>
        <w:t xml:space="preserve">, G. (2014) </w:t>
      </w:r>
      <w:r w:rsidRPr="00DE408F">
        <w:rPr>
          <w:rFonts w:ascii="Arial" w:eastAsia="Times New Roman" w:hAnsi="Arial" w:cs="Arial"/>
          <w:u w:val="single"/>
          <w:lang w:eastAsia="en-GB"/>
        </w:rPr>
        <w:t>Meetings, Exhibitions, Events and Conventions.</w:t>
      </w:r>
      <w:r w:rsidRPr="00DE408F">
        <w:rPr>
          <w:rFonts w:ascii="Arial" w:eastAsia="Times New Roman" w:hAnsi="Arial" w:cs="Arial"/>
          <w:lang w:eastAsia="en-GB"/>
        </w:rPr>
        <w:t xml:space="preserve"> Pearson, London</w:t>
      </w:r>
    </w:p>
    <w:p w14:paraId="3E3A719B" w14:textId="77777777" w:rsidR="006335B0" w:rsidRPr="00DE408F" w:rsidRDefault="006335B0" w:rsidP="001673AC">
      <w:pPr>
        <w:spacing w:before="100" w:beforeAutospacing="1" w:after="100" w:afterAutospacing="1" w:line="288" w:lineRule="auto"/>
        <w:jc w:val="both"/>
        <w:rPr>
          <w:rFonts w:ascii="Arial" w:eastAsia="Times New Roman" w:hAnsi="Arial" w:cs="Arial"/>
          <w:lang w:eastAsia="en-GB"/>
        </w:rPr>
      </w:pPr>
      <w:r w:rsidRPr="00DE408F">
        <w:rPr>
          <w:rFonts w:ascii="Arial" w:eastAsia="Times New Roman" w:hAnsi="Arial" w:cs="Arial"/>
          <w:lang w:eastAsia="en-GB"/>
        </w:rPr>
        <w:t xml:space="preserve">Hoyle, L.H., (2002). </w:t>
      </w:r>
      <w:r w:rsidRPr="00DE408F">
        <w:rPr>
          <w:rFonts w:ascii="Arial" w:eastAsia="Times New Roman" w:hAnsi="Arial" w:cs="Arial"/>
          <w:u w:val="single"/>
          <w:lang w:eastAsia="en-GB"/>
        </w:rPr>
        <w:t xml:space="preserve">Event </w:t>
      </w:r>
      <w:proofErr w:type="gramStart"/>
      <w:r w:rsidRPr="00DE408F">
        <w:rPr>
          <w:rFonts w:ascii="Arial" w:eastAsia="Times New Roman" w:hAnsi="Arial" w:cs="Arial"/>
          <w:u w:val="single"/>
          <w:lang w:eastAsia="en-GB"/>
        </w:rPr>
        <w:t>Marketing :</w:t>
      </w:r>
      <w:proofErr w:type="gramEnd"/>
      <w:r w:rsidRPr="00DE408F">
        <w:rPr>
          <w:rFonts w:ascii="Arial" w:eastAsia="Times New Roman" w:hAnsi="Arial" w:cs="Arial"/>
          <w:u w:val="single"/>
          <w:lang w:eastAsia="en-GB"/>
        </w:rPr>
        <w:t xml:space="preserve"> How to Successfully Promote Events, Festivals, Conventions, and Expositions.</w:t>
      </w:r>
      <w:r w:rsidRPr="00DE408F">
        <w:rPr>
          <w:rFonts w:ascii="Arial" w:eastAsia="Times New Roman" w:hAnsi="Arial" w:cs="Arial"/>
          <w:lang w:eastAsia="en-GB"/>
        </w:rPr>
        <w:t xml:space="preserve"> New York: J. Wiley.</w:t>
      </w:r>
    </w:p>
    <w:p w14:paraId="63251DB3" w14:textId="77777777" w:rsidR="006335B0" w:rsidRPr="00DE408F" w:rsidRDefault="006335B0" w:rsidP="001673AC">
      <w:pPr>
        <w:spacing w:before="100" w:beforeAutospacing="1" w:after="100" w:afterAutospacing="1" w:line="288" w:lineRule="auto"/>
        <w:jc w:val="both"/>
        <w:rPr>
          <w:rFonts w:ascii="Arial" w:eastAsia="Times New Roman" w:hAnsi="Arial" w:cs="Arial"/>
        </w:rPr>
      </w:pPr>
      <w:r w:rsidRPr="00DE408F">
        <w:rPr>
          <w:rFonts w:ascii="Arial" w:eastAsia="Times New Roman" w:hAnsi="Arial" w:cs="Arial"/>
          <w:lang w:eastAsia="en-GB"/>
        </w:rPr>
        <w:t xml:space="preserve">Loveless, C., Daniels, M., (2014) </w:t>
      </w:r>
      <w:r w:rsidRPr="00DE408F">
        <w:rPr>
          <w:rFonts w:ascii="Arial" w:eastAsia="Times New Roman" w:hAnsi="Arial" w:cs="Arial"/>
          <w:u w:val="single"/>
          <w:lang w:eastAsia="en-GB"/>
        </w:rPr>
        <w:t>Wedding Planning and Management</w:t>
      </w:r>
      <w:r w:rsidRPr="00DE408F">
        <w:rPr>
          <w:rFonts w:ascii="Arial" w:eastAsia="Times New Roman" w:hAnsi="Arial" w:cs="Arial"/>
          <w:u w:val="single"/>
        </w:rPr>
        <w:t>: Consultancy for Diverse Clients</w:t>
      </w:r>
      <w:r w:rsidRPr="00DE408F">
        <w:rPr>
          <w:rFonts w:ascii="Arial" w:eastAsia="Times New Roman" w:hAnsi="Arial" w:cs="Arial"/>
        </w:rPr>
        <w:t xml:space="preserve"> 2</w:t>
      </w:r>
      <w:r w:rsidRPr="00DE408F">
        <w:rPr>
          <w:rFonts w:ascii="Arial" w:eastAsia="Times New Roman" w:hAnsi="Arial" w:cs="Arial"/>
          <w:vertAlign w:val="superscript"/>
        </w:rPr>
        <w:t>nd</w:t>
      </w:r>
      <w:r w:rsidRPr="00DE408F">
        <w:rPr>
          <w:rFonts w:ascii="Arial" w:eastAsia="Times New Roman" w:hAnsi="Arial" w:cs="Arial"/>
        </w:rPr>
        <w:t xml:space="preserve"> Ed. Routledge, London </w:t>
      </w:r>
    </w:p>
    <w:p w14:paraId="21F1466D" w14:textId="77777777" w:rsidR="006335B0" w:rsidRPr="00DE408F" w:rsidRDefault="006335B0" w:rsidP="001673AC">
      <w:pPr>
        <w:overflowPunct w:val="0"/>
        <w:autoSpaceDE w:val="0"/>
        <w:autoSpaceDN w:val="0"/>
        <w:adjustRightInd w:val="0"/>
        <w:spacing w:after="0" w:line="240" w:lineRule="auto"/>
        <w:jc w:val="both"/>
        <w:textAlignment w:val="baseline"/>
        <w:rPr>
          <w:rFonts w:ascii="Arial" w:eastAsia="Times New Roman" w:hAnsi="Arial" w:cs="Arial"/>
          <w:lang w:eastAsia="en-GB"/>
        </w:rPr>
      </w:pPr>
      <w:proofErr w:type="spellStart"/>
      <w:r w:rsidRPr="00DE408F">
        <w:rPr>
          <w:rFonts w:ascii="Arial" w:eastAsia="Times New Roman" w:hAnsi="Arial" w:cs="Arial"/>
          <w:lang w:eastAsia="en-GB"/>
        </w:rPr>
        <w:t>Mallen</w:t>
      </w:r>
      <w:proofErr w:type="spellEnd"/>
      <w:r w:rsidRPr="00DE408F">
        <w:rPr>
          <w:rFonts w:ascii="Arial" w:eastAsia="Times New Roman" w:hAnsi="Arial" w:cs="Arial"/>
          <w:lang w:eastAsia="en-GB"/>
        </w:rPr>
        <w:t xml:space="preserve">, C. &amp; Adams, L. (2008) </w:t>
      </w:r>
      <w:r w:rsidRPr="00DE408F">
        <w:rPr>
          <w:rFonts w:ascii="Arial" w:eastAsia="Times New Roman" w:hAnsi="Arial" w:cs="Arial"/>
          <w:u w:val="single"/>
          <w:lang w:eastAsia="en-GB"/>
        </w:rPr>
        <w:t>Sport, recreation and tourism event management: theoretical and practical dimensions.</w:t>
      </w:r>
      <w:r w:rsidRPr="00DE408F">
        <w:rPr>
          <w:rFonts w:ascii="Arial" w:eastAsia="Times New Roman" w:hAnsi="Arial" w:cs="Arial"/>
          <w:i/>
          <w:lang w:eastAsia="en-GB"/>
        </w:rPr>
        <w:t xml:space="preserve"> </w:t>
      </w:r>
      <w:r w:rsidRPr="00DE408F">
        <w:rPr>
          <w:rFonts w:ascii="Arial" w:eastAsia="Times New Roman" w:hAnsi="Arial" w:cs="Arial"/>
          <w:lang w:eastAsia="en-GB"/>
        </w:rPr>
        <w:t>Oxford: Butterworth-Heinemann.</w:t>
      </w:r>
    </w:p>
    <w:p w14:paraId="40279ABD" w14:textId="77777777" w:rsidR="006335B0" w:rsidRPr="00DE408F" w:rsidRDefault="006335B0" w:rsidP="001673AC">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4A682804" w14:textId="77777777" w:rsidR="006335B0" w:rsidRPr="00DE408F" w:rsidRDefault="006335B0" w:rsidP="001673A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 xml:space="preserve">Shone, A. and Parry, B., (2004). </w:t>
      </w:r>
      <w:r w:rsidRPr="00DE408F">
        <w:rPr>
          <w:rFonts w:ascii="Arial" w:eastAsia="Times New Roman" w:hAnsi="Arial" w:cs="Arial"/>
          <w:i/>
          <w:lang w:eastAsia="en-GB"/>
        </w:rPr>
        <w:t>Successful Event Management: A Practical Handbook</w:t>
      </w:r>
      <w:r w:rsidRPr="00DE408F">
        <w:rPr>
          <w:rFonts w:ascii="Arial" w:eastAsia="Times New Roman" w:hAnsi="Arial" w:cs="Arial"/>
          <w:lang w:eastAsia="en-GB"/>
        </w:rPr>
        <w:t>. 2</w:t>
      </w:r>
      <w:r w:rsidRPr="00DE408F">
        <w:rPr>
          <w:rFonts w:ascii="Arial" w:eastAsia="Times New Roman" w:hAnsi="Arial" w:cs="Arial"/>
          <w:vertAlign w:val="superscript"/>
          <w:lang w:eastAsia="en-GB"/>
        </w:rPr>
        <w:t>nd</w:t>
      </w:r>
      <w:r w:rsidRPr="00DE408F">
        <w:rPr>
          <w:rFonts w:ascii="Arial" w:eastAsia="Times New Roman" w:hAnsi="Arial" w:cs="Arial"/>
          <w:lang w:eastAsia="en-GB"/>
        </w:rPr>
        <w:t xml:space="preserve"> Edition</w:t>
      </w:r>
    </w:p>
    <w:p w14:paraId="18D3F5C0" w14:textId="77777777" w:rsidR="006335B0" w:rsidRPr="00DE408F" w:rsidRDefault="006335B0" w:rsidP="001673AC">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1687877E" w14:textId="77777777" w:rsidR="006335B0" w:rsidRPr="00DE408F" w:rsidRDefault="006335B0" w:rsidP="001673AC">
      <w:pPr>
        <w:overflowPunct w:val="0"/>
        <w:autoSpaceDE w:val="0"/>
        <w:autoSpaceDN w:val="0"/>
        <w:adjustRightInd w:val="0"/>
        <w:spacing w:after="0" w:line="240" w:lineRule="auto"/>
        <w:jc w:val="both"/>
        <w:textAlignment w:val="baseline"/>
        <w:rPr>
          <w:rFonts w:ascii="Arial" w:eastAsia="Times New Roman" w:hAnsi="Arial" w:cs="Arial"/>
          <w:lang w:eastAsia="en-GB"/>
        </w:rPr>
      </w:pPr>
      <w:proofErr w:type="spellStart"/>
      <w:proofErr w:type="gramStart"/>
      <w:r w:rsidRPr="00DE408F">
        <w:rPr>
          <w:rFonts w:ascii="Arial" w:eastAsia="Times New Roman" w:hAnsi="Arial" w:cs="Arial"/>
          <w:lang w:eastAsia="en-GB"/>
        </w:rPr>
        <w:t>Torkildsen,G</w:t>
      </w:r>
      <w:proofErr w:type="spellEnd"/>
      <w:r w:rsidRPr="00DE408F">
        <w:rPr>
          <w:rFonts w:ascii="Arial" w:eastAsia="Times New Roman" w:hAnsi="Arial" w:cs="Arial"/>
          <w:lang w:eastAsia="en-GB"/>
        </w:rPr>
        <w:t>.</w:t>
      </w:r>
      <w:proofErr w:type="gramEnd"/>
      <w:r w:rsidRPr="00DE408F">
        <w:rPr>
          <w:rFonts w:ascii="Arial" w:eastAsia="Times New Roman" w:hAnsi="Arial" w:cs="Arial"/>
          <w:lang w:eastAsia="en-GB"/>
        </w:rPr>
        <w:t xml:space="preserve"> (2011) </w:t>
      </w:r>
      <w:r w:rsidRPr="00DE408F">
        <w:rPr>
          <w:rFonts w:ascii="Arial" w:eastAsia="Times New Roman" w:hAnsi="Arial" w:cs="Arial"/>
          <w:u w:val="single"/>
          <w:lang w:eastAsia="en-GB"/>
        </w:rPr>
        <w:t>Leisure and Recreation Management</w:t>
      </w:r>
      <w:r w:rsidRPr="00DE408F">
        <w:rPr>
          <w:rFonts w:ascii="Arial" w:eastAsia="Times New Roman" w:hAnsi="Arial" w:cs="Arial"/>
          <w:i/>
          <w:lang w:eastAsia="en-GB"/>
        </w:rPr>
        <w:t>,</w:t>
      </w:r>
      <w:r w:rsidRPr="00DE408F">
        <w:rPr>
          <w:rFonts w:ascii="Arial" w:eastAsia="Times New Roman" w:hAnsi="Arial" w:cs="Arial"/>
          <w:lang w:eastAsia="en-GB"/>
        </w:rPr>
        <w:t xml:space="preserve"> 6</w:t>
      </w:r>
      <w:r w:rsidRPr="00DE408F">
        <w:rPr>
          <w:rFonts w:ascii="Arial" w:eastAsia="Times New Roman" w:hAnsi="Arial" w:cs="Arial"/>
          <w:vertAlign w:val="superscript"/>
          <w:lang w:eastAsia="en-GB"/>
        </w:rPr>
        <w:t>th</w:t>
      </w:r>
      <w:r w:rsidRPr="00DE408F">
        <w:rPr>
          <w:rFonts w:ascii="Arial" w:eastAsia="Times New Roman" w:hAnsi="Arial" w:cs="Arial"/>
          <w:lang w:eastAsia="en-GB"/>
        </w:rPr>
        <w:t xml:space="preserve"> Ed. London: Routledge</w:t>
      </w:r>
    </w:p>
    <w:p w14:paraId="68659DD9"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1D658D10" w14:textId="77777777" w:rsidR="006335B0" w:rsidRPr="00DE408F" w:rsidRDefault="006335B0" w:rsidP="006335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DE408F">
        <w:rPr>
          <w:rFonts w:ascii="Arial" w:eastAsia="Times New Roman" w:hAnsi="Arial" w:cs="Arial"/>
          <w:b/>
          <w:lang w:eastAsia="en-GB"/>
        </w:rPr>
        <w:t xml:space="preserve">Journals </w:t>
      </w:r>
    </w:p>
    <w:p w14:paraId="5BE1629F" w14:textId="77777777" w:rsidR="006335B0" w:rsidRPr="00DE408F" w:rsidRDefault="006335B0" w:rsidP="006335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7091565C"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Current Issues in Tourism</w:t>
      </w:r>
    </w:p>
    <w:p w14:paraId="12AAF725"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Events Management</w:t>
      </w:r>
    </w:p>
    <w:p w14:paraId="43D7F353" w14:textId="692A0966"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lastRenderedPageBreak/>
        <w:t>International Journal of Event</w:t>
      </w:r>
      <w:r w:rsidR="000415A5">
        <w:rPr>
          <w:rFonts w:ascii="Arial" w:eastAsia="Times New Roman" w:hAnsi="Arial" w:cs="Arial"/>
          <w:lang w:eastAsia="en-GB"/>
        </w:rPr>
        <w:t xml:space="preserve"> and Festival Management</w:t>
      </w:r>
    </w:p>
    <w:p w14:paraId="4E9E896C"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Tourism Economics</w:t>
      </w:r>
    </w:p>
    <w:p w14:paraId="330ADF02"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Tourism Management</w:t>
      </w:r>
    </w:p>
    <w:p w14:paraId="431A2359"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i/>
          <w:lang w:eastAsia="en-GB"/>
        </w:rPr>
      </w:pPr>
    </w:p>
    <w:p w14:paraId="5CCADC15" w14:textId="77777777" w:rsidR="006335B0" w:rsidRPr="00DE408F" w:rsidRDefault="006335B0" w:rsidP="006335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DE408F">
        <w:rPr>
          <w:rFonts w:ascii="Arial" w:eastAsia="Times New Roman" w:hAnsi="Arial" w:cs="Arial"/>
          <w:b/>
          <w:lang w:eastAsia="en-GB"/>
        </w:rPr>
        <w:t xml:space="preserve">Websites </w:t>
      </w:r>
    </w:p>
    <w:p w14:paraId="6D69E7CB"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12EE529B" w14:textId="77777777" w:rsidR="006335B0" w:rsidRPr="00DE408F" w:rsidRDefault="006833C3" w:rsidP="006335B0">
      <w:pPr>
        <w:overflowPunct w:val="0"/>
        <w:autoSpaceDE w:val="0"/>
        <w:autoSpaceDN w:val="0"/>
        <w:adjustRightInd w:val="0"/>
        <w:spacing w:after="0" w:line="240" w:lineRule="auto"/>
        <w:jc w:val="both"/>
        <w:textAlignment w:val="baseline"/>
        <w:rPr>
          <w:rFonts w:ascii="Arial" w:eastAsia="Times New Roman" w:hAnsi="Arial" w:cs="Arial"/>
          <w:color w:val="0000FF"/>
          <w:u w:val="single"/>
          <w:lang w:eastAsia="en-GB"/>
        </w:rPr>
      </w:pPr>
      <w:hyperlink r:id="rId9" w:history="1">
        <w:r w:rsidR="006335B0" w:rsidRPr="00DE408F">
          <w:rPr>
            <w:rFonts w:ascii="Arial" w:eastAsia="Times New Roman" w:hAnsi="Arial" w:cs="Arial"/>
            <w:color w:val="0000FF"/>
            <w:u w:val="single"/>
            <w:lang w:eastAsia="en-GB"/>
          </w:rPr>
          <w:t>www.visitbritain.co.uk/</w:t>
        </w:r>
      </w:hyperlink>
    </w:p>
    <w:p w14:paraId="5BE3C186" w14:textId="77777777" w:rsidR="006335B0" w:rsidRPr="00DE408F" w:rsidRDefault="006833C3" w:rsidP="006335B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color w:val="0000FF"/>
          <w:u w:val="single"/>
          <w:lang w:eastAsia="en-GB"/>
        </w:rPr>
      </w:pPr>
      <w:hyperlink r:id="rId10" w:history="1">
        <w:r w:rsidR="006335B0" w:rsidRPr="00DE408F">
          <w:rPr>
            <w:rFonts w:ascii="Arial" w:eastAsia="Times New Roman" w:hAnsi="Arial" w:cs="Arial"/>
            <w:color w:val="0000FF"/>
            <w:u w:val="single"/>
            <w:lang w:eastAsia="en-GB"/>
          </w:rPr>
          <w:t>www.ukevents.net/</w:t>
        </w:r>
      </w:hyperlink>
    </w:p>
    <w:p w14:paraId="4B841AE1" w14:textId="77777777" w:rsidR="006335B0" w:rsidRDefault="006833C3" w:rsidP="006335B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color w:val="0000FF"/>
          <w:u w:val="single"/>
          <w:lang w:eastAsia="en-GB"/>
        </w:rPr>
      </w:pPr>
      <w:hyperlink r:id="rId11" w:history="1">
        <w:r w:rsidR="006335B0" w:rsidRPr="00DE408F">
          <w:rPr>
            <w:rFonts w:ascii="Arial" w:eastAsia="Times New Roman" w:hAnsi="Arial" w:cs="Arial"/>
            <w:color w:val="0000FF"/>
            <w:u w:val="single"/>
            <w:lang w:eastAsia="en-GB"/>
          </w:rPr>
          <w:t>www.event-management-uk.co.uk/</w:t>
        </w:r>
      </w:hyperlink>
    </w:p>
    <w:tbl>
      <w:tblPr>
        <w:tblW w:w="7196" w:type="dxa"/>
        <w:shd w:val="clear" w:color="auto" w:fill="FFFFFF"/>
        <w:tblLayout w:type="fixed"/>
        <w:tblLook w:val="0000" w:firstRow="0" w:lastRow="0" w:firstColumn="0" w:lastColumn="0" w:noHBand="0" w:noVBand="0"/>
      </w:tblPr>
      <w:tblGrid>
        <w:gridCol w:w="7196"/>
      </w:tblGrid>
      <w:tr w:rsidR="006335B0" w:rsidRPr="00DE408F" w14:paraId="577C96C4" w14:textId="77777777" w:rsidTr="006335B0">
        <w:tc>
          <w:tcPr>
            <w:tcW w:w="7196" w:type="dxa"/>
            <w:shd w:val="clear" w:color="auto" w:fill="FFFFFF"/>
          </w:tcPr>
          <w:p w14:paraId="2608047A" w14:textId="77777777" w:rsidR="006335B0" w:rsidRPr="00DE408F" w:rsidRDefault="006833C3" w:rsidP="006335B0">
            <w:pPr>
              <w:overflowPunct w:val="0"/>
              <w:autoSpaceDE w:val="0"/>
              <w:autoSpaceDN w:val="0"/>
              <w:adjustRightInd w:val="0"/>
              <w:spacing w:after="0" w:line="240" w:lineRule="auto"/>
              <w:jc w:val="both"/>
              <w:textAlignment w:val="baseline"/>
              <w:rPr>
                <w:rFonts w:ascii="Arial" w:eastAsia="Times New Roman" w:hAnsi="Arial" w:cs="Arial"/>
                <w:color w:val="0000FF"/>
                <w:u w:val="single"/>
                <w:lang w:eastAsia="en-GB"/>
              </w:rPr>
            </w:pPr>
            <w:hyperlink r:id="rId12" w:history="1">
              <w:r w:rsidR="006335B0" w:rsidRPr="00DE408F">
                <w:rPr>
                  <w:rFonts w:ascii="Arial" w:eastAsia="Times New Roman" w:hAnsi="Arial" w:cs="Arial"/>
                  <w:color w:val="0000FF"/>
                  <w:u w:val="single"/>
                  <w:lang w:eastAsia="en-GB"/>
                </w:rPr>
                <w:t>www.culture.gov.uk</w:t>
              </w:r>
            </w:hyperlink>
          </w:p>
          <w:p w14:paraId="1CA094E3" w14:textId="77777777" w:rsidR="006335B0" w:rsidRPr="00647ABB" w:rsidRDefault="006833C3" w:rsidP="006335B0">
            <w:pPr>
              <w:overflowPunct w:val="0"/>
              <w:autoSpaceDE w:val="0"/>
              <w:autoSpaceDN w:val="0"/>
              <w:adjustRightInd w:val="0"/>
              <w:spacing w:after="0" w:line="240" w:lineRule="auto"/>
              <w:jc w:val="both"/>
              <w:textAlignment w:val="baseline"/>
              <w:rPr>
                <w:rFonts w:ascii="Arial" w:eastAsia="Times New Roman" w:hAnsi="Arial" w:cs="Arial"/>
                <w:color w:val="0000FF"/>
                <w:u w:val="single"/>
                <w:lang w:eastAsia="en-GB"/>
              </w:rPr>
            </w:pPr>
            <w:hyperlink r:id="rId13" w:history="1">
              <w:r w:rsidR="006335B0" w:rsidRPr="00DE408F">
                <w:rPr>
                  <w:rFonts w:ascii="Arial" w:eastAsia="Times New Roman" w:hAnsi="Arial" w:cs="Arial"/>
                  <w:color w:val="0000FF"/>
                  <w:u w:val="single"/>
                  <w:lang w:eastAsia="en-GB"/>
                </w:rPr>
                <w:t>www.eventimpacts.com</w:t>
              </w:r>
            </w:hyperlink>
          </w:p>
        </w:tc>
      </w:tr>
      <w:tr w:rsidR="006335B0" w:rsidRPr="00DE408F" w14:paraId="5259DEF4" w14:textId="77777777" w:rsidTr="006335B0">
        <w:tc>
          <w:tcPr>
            <w:tcW w:w="7196" w:type="dxa"/>
            <w:shd w:val="clear" w:color="auto" w:fill="FFFFFF"/>
          </w:tcPr>
          <w:p w14:paraId="61B0AFEC" w14:textId="77777777" w:rsidR="006335B0" w:rsidRPr="00DE408F" w:rsidRDefault="006833C3"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14" w:history="1">
              <w:r w:rsidR="006335B0" w:rsidRPr="00DE408F">
                <w:rPr>
                  <w:rFonts w:ascii="Arial" w:eastAsia="Times New Roman" w:hAnsi="Arial" w:cs="Arial"/>
                  <w:color w:val="0000FF"/>
                  <w:u w:val="single"/>
                  <w:lang w:eastAsia="en-GB"/>
                </w:rPr>
                <w:t>www.world-tourism.org</w:t>
              </w:r>
            </w:hyperlink>
          </w:p>
        </w:tc>
      </w:tr>
    </w:tbl>
    <w:p w14:paraId="5CCB17E5"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7660A38D"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Association of British Professional Conference Organisers</w:t>
      </w:r>
    </w:p>
    <w:p w14:paraId="746F3F9F" w14:textId="77777777" w:rsidR="006335B0" w:rsidRPr="00DE408F" w:rsidRDefault="006833C3" w:rsidP="006335B0">
      <w:pPr>
        <w:spacing w:after="0" w:line="240" w:lineRule="auto"/>
        <w:rPr>
          <w:rFonts w:ascii="Tahoma" w:eastAsia="MS Mincho" w:hAnsi="Tahoma" w:cs="Tahoma"/>
        </w:rPr>
      </w:pPr>
      <w:hyperlink r:id="rId15" w:history="1">
        <w:r w:rsidR="006335B0" w:rsidRPr="00DE408F">
          <w:rPr>
            <w:rFonts w:ascii="Tahoma" w:eastAsia="MS Mincho" w:hAnsi="Tahoma" w:cs="Tahoma"/>
            <w:color w:val="0000FF"/>
            <w:u w:val="single"/>
          </w:rPr>
          <w:t>www.abpco.org</w:t>
        </w:r>
      </w:hyperlink>
      <w:r w:rsidR="006335B0" w:rsidRPr="00DE408F">
        <w:rPr>
          <w:rFonts w:ascii="Tahoma" w:eastAsia="MS Mincho" w:hAnsi="Tahoma" w:cs="Tahoma"/>
        </w:rPr>
        <w:t xml:space="preserve"> </w:t>
      </w:r>
    </w:p>
    <w:p w14:paraId="6AE8AA13" w14:textId="77777777" w:rsidR="006335B0" w:rsidRPr="00DE408F" w:rsidRDefault="006335B0" w:rsidP="006335B0">
      <w:pPr>
        <w:spacing w:after="0" w:line="240" w:lineRule="auto"/>
        <w:rPr>
          <w:rFonts w:ascii="Tahoma" w:eastAsia="MS Mincho" w:hAnsi="Tahoma" w:cs="Tahoma"/>
        </w:rPr>
      </w:pPr>
    </w:p>
    <w:p w14:paraId="7AD189B8"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Association of Event organisers </w:t>
      </w:r>
    </w:p>
    <w:p w14:paraId="539D4A8F" w14:textId="77777777" w:rsidR="006335B0" w:rsidRPr="00DE408F" w:rsidRDefault="006833C3" w:rsidP="006335B0">
      <w:pPr>
        <w:spacing w:after="0" w:line="240" w:lineRule="auto"/>
        <w:rPr>
          <w:rFonts w:ascii="Tahoma" w:eastAsia="MS Mincho" w:hAnsi="Tahoma" w:cs="Tahoma"/>
        </w:rPr>
      </w:pPr>
      <w:hyperlink r:id="rId16" w:history="1">
        <w:r w:rsidR="006335B0" w:rsidRPr="00DE408F">
          <w:rPr>
            <w:rFonts w:ascii="Tahoma" w:eastAsia="MS Mincho" w:hAnsi="Tahoma" w:cs="Tahoma"/>
            <w:color w:val="0000FF"/>
            <w:u w:val="single"/>
          </w:rPr>
          <w:t>www.aeo.org.uk</w:t>
        </w:r>
      </w:hyperlink>
      <w:r w:rsidR="006335B0" w:rsidRPr="00DE408F">
        <w:rPr>
          <w:rFonts w:ascii="Tahoma" w:eastAsia="MS Mincho" w:hAnsi="Tahoma" w:cs="Tahoma"/>
        </w:rPr>
        <w:t xml:space="preserve"> </w:t>
      </w:r>
    </w:p>
    <w:p w14:paraId="54422D62" w14:textId="77777777" w:rsidR="006335B0" w:rsidRPr="00DE408F" w:rsidRDefault="006335B0" w:rsidP="006335B0">
      <w:pPr>
        <w:spacing w:after="0" w:line="240" w:lineRule="auto"/>
        <w:rPr>
          <w:rFonts w:ascii="Tahoma" w:eastAsia="MS Mincho" w:hAnsi="Tahoma" w:cs="Tahoma"/>
        </w:rPr>
      </w:pPr>
    </w:p>
    <w:p w14:paraId="09D3F5DA"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Corporate Event Channel </w:t>
      </w:r>
    </w:p>
    <w:p w14:paraId="238B593B" w14:textId="77777777" w:rsidR="006335B0" w:rsidRPr="00DE408F" w:rsidRDefault="006833C3" w:rsidP="006335B0">
      <w:pPr>
        <w:spacing w:after="0" w:line="240" w:lineRule="auto"/>
        <w:rPr>
          <w:rFonts w:ascii="Tahoma" w:eastAsia="MS Mincho" w:hAnsi="Tahoma" w:cs="Tahoma"/>
        </w:rPr>
      </w:pPr>
      <w:hyperlink r:id="rId17" w:history="1">
        <w:r w:rsidR="006335B0" w:rsidRPr="00DE408F">
          <w:rPr>
            <w:rFonts w:ascii="Tahoma" w:eastAsia="MS Mincho" w:hAnsi="Tahoma" w:cs="Tahoma"/>
            <w:color w:val="0000FF"/>
            <w:u w:val="single"/>
          </w:rPr>
          <w:t>http://www.corporateeventchannel.com/</w:t>
        </w:r>
      </w:hyperlink>
    </w:p>
    <w:p w14:paraId="33EAE648" w14:textId="77777777" w:rsidR="006335B0" w:rsidRPr="00DE408F" w:rsidRDefault="006335B0" w:rsidP="006335B0">
      <w:pPr>
        <w:spacing w:after="0" w:line="240" w:lineRule="auto"/>
        <w:rPr>
          <w:rFonts w:ascii="Tahoma" w:eastAsia="MS Mincho" w:hAnsi="Tahoma" w:cs="Tahoma"/>
        </w:rPr>
      </w:pPr>
    </w:p>
    <w:p w14:paraId="55911453"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Events Management Body of Knowledge</w:t>
      </w:r>
    </w:p>
    <w:p w14:paraId="39C58886" w14:textId="77777777" w:rsidR="006335B0" w:rsidRPr="00DE408F" w:rsidRDefault="006833C3" w:rsidP="006335B0">
      <w:pPr>
        <w:spacing w:after="0" w:line="240" w:lineRule="auto"/>
        <w:rPr>
          <w:rFonts w:ascii="Tahoma" w:eastAsia="MS Mincho" w:hAnsi="Tahoma" w:cs="Tahoma"/>
        </w:rPr>
      </w:pPr>
      <w:hyperlink r:id="rId18" w:history="1">
        <w:r w:rsidR="006335B0" w:rsidRPr="00DE408F">
          <w:rPr>
            <w:rFonts w:ascii="Tahoma" w:eastAsia="MS Mincho" w:hAnsi="Tahoma" w:cs="Tahoma"/>
            <w:color w:val="0000FF"/>
            <w:u w:val="single"/>
          </w:rPr>
          <w:t>www.embok.org</w:t>
        </w:r>
      </w:hyperlink>
      <w:r w:rsidR="006335B0" w:rsidRPr="00DE408F">
        <w:rPr>
          <w:rFonts w:ascii="Tahoma" w:eastAsia="MS Mincho" w:hAnsi="Tahoma" w:cs="Tahoma"/>
        </w:rPr>
        <w:t xml:space="preserve"> </w:t>
      </w:r>
    </w:p>
    <w:p w14:paraId="6A134462" w14:textId="77777777" w:rsidR="006335B0" w:rsidRPr="00DE408F" w:rsidRDefault="006335B0" w:rsidP="006335B0">
      <w:pPr>
        <w:spacing w:after="0" w:line="240" w:lineRule="auto"/>
        <w:rPr>
          <w:rFonts w:ascii="Tahoma" w:eastAsia="MS Mincho" w:hAnsi="Tahoma" w:cs="Tahoma"/>
        </w:rPr>
      </w:pPr>
    </w:p>
    <w:p w14:paraId="00335D4A" w14:textId="77777777" w:rsidR="006335B0" w:rsidRPr="00DE408F" w:rsidRDefault="006335B0" w:rsidP="006335B0">
      <w:pPr>
        <w:spacing w:after="0" w:line="240" w:lineRule="auto"/>
        <w:rPr>
          <w:rFonts w:ascii="Tahoma" w:eastAsia="MS Mincho" w:hAnsi="Tahoma" w:cs="Tahoma"/>
          <w:bCs/>
        </w:rPr>
      </w:pPr>
      <w:r w:rsidRPr="00DE408F">
        <w:rPr>
          <w:rFonts w:ascii="Tahoma" w:eastAsia="MS Mincho" w:hAnsi="Tahoma" w:cs="Tahoma"/>
          <w:bCs/>
        </w:rPr>
        <w:t xml:space="preserve">Meetings Review - The leading global network of web TV, news and online marketplace for the meetings industry     </w:t>
      </w:r>
      <w:hyperlink r:id="rId19" w:history="1">
        <w:r w:rsidRPr="00DE408F">
          <w:rPr>
            <w:rFonts w:ascii="Tahoma" w:eastAsia="MS Mincho" w:hAnsi="Tahoma" w:cs="Tahoma"/>
            <w:color w:val="0000FF"/>
            <w:u w:val="single"/>
          </w:rPr>
          <w:t>http://meetingsreview.com/europe/news/region</w:t>
        </w:r>
      </w:hyperlink>
    </w:p>
    <w:p w14:paraId="4D8E92C2" w14:textId="77777777" w:rsidR="006335B0" w:rsidRPr="00DE408F" w:rsidRDefault="006335B0" w:rsidP="006335B0">
      <w:pPr>
        <w:spacing w:after="0" w:line="240" w:lineRule="auto"/>
        <w:rPr>
          <w:rFonts w:ascii="Tahoma" w:eastAsia="MS Mincho" w:hAnsi="Tahoma" w:cs="Tahoma"/>
        </w:rPr>
      </w:pPr>
    </w:p>
    <w:p w14:paraId="71A10321"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Events Services Directory </w:t>
      </w:r>
    </w:p>
    <w:p w14:paraId="4901EB5E" w14:textId="77777777" w:rsidR="006335B0" w:rsidRPr="00DE408F" w:rsidRDefault="006833C3" w:rsidP="006335B0">
      <w:pPr>
        <w:spacing w:after="0" w:line="240" w:lineRule="auto"/>
        <w:rPr>
          <w:rFonts w:ascii="Tahoma" w:eastAsia="MS Mincho" w:hAnsi="Tahoma" w:cs="Tahoma"/>
        </w:rPr>
      </w:pPr>
      <w:hyperlink r:id="rId20" w:history="1">
        <w:r w:rsidR="006335B0" w:rsidRPr="00DE408F">
          <w:rPr>
            <w:rFonts w:ascii="Tahoma" w:eastAsia="MS Mincho" w:hAnsi="Tahoma" w:cs="Tahoma"/>
            <w:color w:val="0000FF"/>
            <w:u w:val="single"/>
          </w:rPr>
          <w:t>http://www.entsweb.co.uk/eventman/index.html</w:t>
        </w:r>
      </w:hyperlink>
    </w:p>
    <w:p w14:paraId="69AF6204" w14:textId="77777777" w:rsidR="006335B0" w:rsidRPr="00DE408F" w:rsidRDefault="006335B0" w:rsidP="006335B0">
      <w:pPr>
        <w:spacing w:after="0" w:line="240" w:lineRule="auto"/>
        <w:rPr>
          <w:rFonts w:ascii="Tahoma" w:eastAsia="MS Mincho" w:hAnsi="Tahoma" w:cs="Tahoma"/>
        </w:rPr>
      </w:pPr>
    </w:p>
    <w:p w14:paraId="085030BD"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Event Management Portal </w:t>
      </w:r>
    </w:p>
    <w:p w14:paraId="076A6AC0" w14:textId="77777777" w:rsidR="006335B0" w:rsidRPr="00DE408F" w:rsidRDefault="006833C3" w:rsidP="006335B0">
      <w:pPr>
        <w:spacing w:after="0" w:line="240" w:lineRule="auto"/>
        <w:rPr>
          <w:rFonts w:ascii="Tahoma" w:eastAsia="MS Mincho" w:hAnsi="Tahoma" w:cs="Tahoma"/>
        </w:rPr>
      </w:pPr>
      <w:hyperlink r:id="rId21" w:history="1">
        <w:r w:rsidR="006335B0" w:rsidRPr="00DE408F">
          <w:rPr>
            <w:rFonts w:ascii="Tahoma" w:eastAsia="MS Mincho" w:hAnsi="Tahoma" w:cs="Tahoma"/>
            <w:color w:val="0000FF"/>
            <w:u w:val="single"/>
          </w:rPr>
          <w:t>http://www.event-management-uk.co.uk/</w:t>
        </w:r>
      </w:hyperlink>
    </w:p>
    <w:p w14:paraId="188E020C" w14:textId="77777777" w:rsidR="006335B0" w:rsidRPr="00DE408F" w:rsidRDefault="006335B0" w:rsidP="006335B0">
      <w:pPr>
        <w:spacing w:after="0" w:line="240" w:lineRule="auto"/>
        <w:rPr>
          <w:rFonts w:ascii="Tahoma" w:eastAsia="MS Mincho" w:hAnsi="Tahoma" w:cs="Tahoma"/>
        </w:rPr>
      </w:pPr>
    </w:p>
    <w:p w14:paraId="1AF145FA"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Event Industry Alliance </w:t>
      </w:r>
    </w:p>
    <w:p w14:paraId="35164377" w14:textId="77777777" w:rsidR="006335B0" w:rsidRPr="00DE408F" w:rsidRDefault="006833C3" w:rsidP="006335B0">
      <w:pPr>
        <w:spacing w:after="0" w:line="240" w:lineRule="auto"/>
        <w:rPr>
          <w:rFonts w:ascii="Tahoma" w:eastAsia="MS Mincho" w:hAnsi="Tahoma" w:cs="Tahoma"/>
        </w:rPr>
      </w:pPr>
      <w:hyperlink r:id="rId22" w:history="1">
        <w:r w:rsidR="006335B0" w:rsidRPr="00DE408F">
          <w:rPr>
            <w:rFonts w:ascii="Tahoma" w:eastAsia="MS Mincho" w:hAnsi="Tahoma" w:cs="Tahoma"/>
            <w:color w:val="0000FF"/>
            <w:u w:val="single"/>
          </w:rPr>
          <w:t>http://www.eventsindustryalliance.com/page.cfm/Link=1/t=m/goSection=1</w:t>
        </w:r>
      </w:hyperlink>
      <w:r w:rsidR="006335B0" w:rsidRPr="00DE408F">
        <w:rPr>
          <w:rFonts w:ascii="Tahoma" w:eastAsia="MS Mincho" w:hAnsi="Tahoma" w:cs="Tahoma"/>
        </w:rPr>
        <w:t xml:space="preserve"> </w:t>
      </w:r>
    </w:p>
    <w:p w14:paraId="3226F630" w14:textId="77777777" w:rsidR="006335B0" w:rsidRPr="00DE408F" w:rsidRDefault="006335B0" w:rsidP="006335B0">
      <w:pPr>
        <w:spacing w:after="0" w:line="240" w:lineRule="auto"/>
        <w:rPr>
          <w:rFonts w:ascii="Tahoma" w:eastAsia="MS Mincho" w:hAnsi="Tahoma" w:cs="Tahoma"/>
        </w:rPr>
      </w:pPr>
    </w:p>
    <w:p w14:paraId="1BBF4DA1" w14:textId="77777777" w:rsidR="006335B0" w:rsidRPr="00DE408F" w:rsidRDefault="006335B0" w:rsidP="006335B0">
      <w:pPr>
        <w:spacing w:after="0" w:line="240" w:lineRule="auto"/>
        <w:rPr>
          <w:rFonts w:ascii="Tahoma" w:eastAsia="MS Mincho" w:hAnsi="Tahoma" w:cs="Tahoma"/>
        </w:rPr>
      </w:pPr>
      <w:proofErr w:type="spellStart"/>
      <w:r w:rsidRPr="00DE408F">
        <w:rPr>
          <w:rFonts w:ascii="Tahoma" w:eastAsia="MS Mincho" w:hAnsi="Tahoma" w:cs="Tahoma"/>
        </w:rPr>
        <w:t>Eventia</w:t>
      </w:r>
      <w:proofErr w:type="spellEnd"/>
      <w:r w:rsidRPr="00DE408F">
        <w:rPr>
          <w:rFonts w:ascii="Tahoma" w:eastAsia="MS Mincho" w:hAnsi="Tahoma" w:cs="Tahoma"/>
        </w:rPr>
        <w:t xml:space="preserve"> – Trade organisation for the Events Sector</w:t>
      </w:r>
    </w:p>
    <w:p w14:paraId="1511EA30" w14:textId="77777777" w:rsidR="006335B0" w:rsidRPr="00DE408F" w:rsidRDefault="006833C3" w:rsidP="006335B0">
      <w:pPr>
        <w:spacing w:after="0" w:line="240" w:lineRule="auto"/>
        <w:rPr>
          <w:rFonts w:ascii="Tahoma" w:eastAsia="MS Mincho" w:hAnsi="Tahoma" w:cs="Tahoma"/>
        </w:rPr>
      </w:pPr>
      <w:hyperlink r:id="rId23" w:history="1">
        <w:r w:rsidR="006335B0" w:rsidRPr="00DE408F">
          <w:rPr>
            <w:rFonts w:ascii="Tahoma" w:eastAsia="MS Mincho" w:hAnsi="Tahoma" w:cs="Tahoma"/>
            <w:color w:val="0000FF"/>
            <w:u w:val="single"/>
          </w:rPr>
          <w:t>http://www.eventia.org.uk/</w:t>
        </w:r>
      </w:hyperlink>
    </w:p>
    <w:p w14:paraId="6B51FEF7" w14:textId="77777777" w:rsidR="006335B0" w:rsidRPr="00DE408F" w:rsidRDefault="006335B0" w:rsidP="006335B0">
      <w:pPr>
        <w:spacing w:after="0" w:line="240" w:lineRule="auto"/>
        <w:rPr>
          <w:rFonts w:ascii="Tahoma" w:eastAsia="MS Mincho" w:hAnsi="Tahoma" w:cs="Tahoma"/>
        </w:rPr>
      </w:pPr>
    </w:p>
    <w:p w14:paraId="43AF272B" w14:textId="5CA8C319"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International Journal of Event </w:t>
      </w:r>
      <w:r w:rsidR="00471841">
        <w:rPr>
          <w:rFonts w:ascii="Tahoma" w:eastAsia="MS Mincho" w:hAnsi="Tahoma" w:cs="Tahoma"/>
        </w:rPr>
        <w:t>and Festival Management</w:t>
      </w:r>
      <w:r w:rsidRPr="00DE408F">
        <w:rPr>
          <w:rFonts w:ascii="Tahoma" w:eastAsia="MS Mincho" w:hAnsi="Tahoma" w:cs="Tahoma"/>
        </w:rPr>
        <w:t xml:space="preserve"> </w:t>
      </w:r>
    </w:p>
    <w:p w14:paraId="317E6394" w14:textId="77777777" w:rsidR="006335B0" w:rsidRPr="00DE408F" w:rsidRDefault="006833C3" w:rsidP="006335B0">
      <w:pPr>
        <w:spacing w:after="0" w:line="240" w:lineRule="auto"/>
        <w:rPr>
          <w:rFonts w:ascii="Tahoma" w:eastAsia="MS Mincho" w:hAnsi="Tahoma" w:cs="Tahoma"/>
        </w:rPr>
      </w:pPr>
      <w:hyperlink r:id="rId24" w:history="1">
        <w:r w:rsidR="006335B0" w:rsidRPr="00DE408F">
          <w:rPr>
            <w:rFonts w:ascii="Tahoma" w:eastAsia="MS Mincho" w:hAnsi="Tahoma" w:cs="Tahoma"/>
            <w:color w:val="0000FF"/>
            <w:u w:val="single"/>
          </w:rPr>
          <w:t>http://www.ijemr.org/index.html</w:t>
        </w:r>
      </w:hyperlink>
    </w:p>
    <w:p w14:paraId="58BEFF21" w14:textId="77777777" w:rsidR="006335B0" w:rsidRPr="00DE408F" w:rsidRDefault="006335B0" w:rsidP="006335B0">
      <w:pPr>
        <w:spacing w:after="0" w:line="240" w:lineRule="auto"/>
        <w:rPr>
          <w:rFonts w:ascii="Tahoma" w:eastAsia="MS Mincho" w:hAnsi="Tahoma" w:cs="Tahoma"/>
        </w:rPr>
      </w:pPr>
    </w:p>
    <w:p w14:paraId="324E7114" w14:textId="77777777" w:rsidR="006335B0" w:rsidRPr="00DE408F" w:rsidRDefault="006833C3" w:rsidP="006335B0">
      <w:pPr>
        <w:spacing w:after="0" w:line="240" w:lineRule="auto"/>
        <w:rPr>
          <w:rFonts w:ascii="Tahoma" w:eastAsia="MS Mincho" w:hAnsi="Tahoma" w:cs="Tahoma"/>
        </w:rPr>
      </w:pPr>
      <w:hyperlink r:id="rId25" w:history="1">
        <w:r w:rsidR="006335B0" w:rsidRPr="00DE408F">
          <w:rPr>
            <w:rFonts w:ascii="Tahoma" w:eastAsia="MS Mincho" w:hAnsi="Tahoma" w:cs="Tahoma"/>
            <w:color w:val="0000FF"/>
            <w:u w:val="single"/>
          </w:rPr>
          <w:t>www.leisuretourism.com</w:t>
        </w:r>
      </w:hyperlink>
      <w:r w:rsidR="006335B0" w:rsidRPr="00DE408F">
        <w:rPr>
          <w:rFonts w:ascii="Tahoma" w:eastAsia="MS Mincho" w:hAnsi="Tahoma" w:cs="Tahoma"/>
        </w:rPr>
        <w:t xml:space="preserve"> </w:t>
      </w:r>
    </w:p>
    <w:p w14:paraId="0654C8D0" w14:textId="77777777" w:rsidR="006335B0" w:rsidRPr="00DE408F" w:rsidRDefault="006335B0" w:rsidP="006335B0">
      <w:pPr>
        <w:spacing w:after="0" w:line="240" w:lineRule="auto"/>
        <w:rPr>
          <w:rFonts w:ascii="Tahoma" w:eastAsia="MS Mincho" w:hAnsi="Tahoma" w:cs="Tahoma"/>
        </w:rPr>
      </w:pPr>
    </w:p>
    <w:p w14:paraId="7DA87E0B"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London Launch – London Events Community </w:t>
      </w:r>
    </w:p>
    <w:p w14:paraId="43F86BD3" w14:textId="77777777" w:rsidR="006335B0" w:rsidRPr="00DE408F" w:rsidRDefault="006833C3" w:rsidP="006335B0">
      <w:pPr>
        <w:spacing w:after="0" w:line="240" w:lineRule="auto"/>
        <w:rPr>
          <w:rFonts w:ascii="Tahoma" w:eastAsia="MS Mincho" w:hAnsi="Tahoma" w:cs="Tahoma"/>
        </w:rPr>
      </w:pPr>
      <w:hyperlink r:id="rId26" w:history="1">
        <w:r w:rsidR="006335B0" w:rsidRPr="00DE408F">
          <w:rPr>
            <w:rFonts w:ascii="Tahoma" w:eastAsia="MS Mincho" w:hAnsi="Tahoma" w:cs="Tahoma"/>
            <w:color w:val="0000FF"/>
            <w:u w:val="single"/>
          </w:rPr>
          <w:t>http://www.londonlaunch.com/</w:t>
        </w:r>
      </w:hyperlink>
    </w:p>
    <w:p w14:paraId="2C4D52FF" w14:textId="77777777" w:rsidR="006335B0" w:rsidRPr="00DE408F" w:rsidRDefault="006335B0" w:rsidP="006335B0">
      <w:pPr>
        <w:spacing w:after="0" w:line="240" w:lineRule="auto"/>
        <w:rPr>
          <w:rFonts w:ascii="Tahoma" w:eastAsia="MS Mincho" w:hAnsi="Tahoma" w:cs="Tahoma"/>
        </w:rPr>
      </w:pPr>
    </w:p>
    <w:p w14:paraId="2D75D635"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Meetings Professionals International </w:t>
      </w:r>
    </w:p>
    <w:p w14:paraId="1CA7735E" w14:textId="77777777" w:rsidR="006335B0" w:rsidRPr="00DE408F" w:rsidRDefault="006833C3" w:rsidP="006335B0">
      <w:pPr>
        <w:spacing w:after="0" w:line="240" w:lineRule="auto"/>
        <w:rPr>
          <w:rFonts w:ascii="Tahoma" w:eastAsia="MS Mincho" w:hAnsi="Tahoma" w:cs="Tahoma"/>
        </w:rPr>
      </w:pPr>
      <w:hyperlink r:id="rId27" w:history="1">
        <w:r w:rsidR="006335B0" w:rsidRPr="00DE408F">
          <w:rPr>
            <w:rFonts w:ascii="Tahoma" w:eastAsia="MS Mincho" w:hAnsi="Tahoma" w:cs="Tahoma"/>
            <w:color w:val="0000FF"/>
            <w:u w:val="single"/>
          </w:rPr>
          <w:t>http://www.mpiweb.org/cms/mpiweb/default.aspx</w:t>
        </w:r>
      </w:hyperlink>
    </w:p>
    <w:p w14:paraId="5F0194E5" w14:textId="77777777" w:rsidR="006335B0" w:rsidRPr="00DE408F" w:rsidRDefault="006335B0" w:rsidP="006335B0">
      <w:pPr>
        <w:spacing w:after="0" w:line="240" w:lineRule="auto"/>
        <w:rPr>
          <w:rFonts w:ascii="Tahoma" w:eastAsia="MS Mincho" w:hAnsi="Tahoma" w:cs="Tahoma"/>
        </w:rPr>
      </w:pPr>
    </w:p>
    <w:p w14:paraId="5AB9F46D"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National Outdoor Events Association </w:t>
      </w:r>
    </w:p>
    <w:p w14:paraId="5A0FEA48" w14:textId="661A13E7" w:rsidR="006335B0" w:rsidRDefault="006833C3" w:rsidP="00E143CF">
      <w:pPr>
        <w:overflowPunct w:val="0"/>
        <w:autoSpaceDE w:val="0"/>
        <w:autoSpaceDN w:val="0"/>
        <w:adjustRightInd w:val="0"/>
        <w:spacing w:after="0" w:line="240" w:lineRule="auto"/>
        <w:jc w:val="both"/>
        <w:textAlignment w:val="baseline"/>
        <w:rPr>
          <w:rFonts w:ascii="Tahoma" w:eastAsia="MS Mincho" w:hAnsi="Tahoma" w:cs="Tahoma"/>
          <w:color w:val="0000FF"/>
          <w:u w:val="single"/>
          <w:lang w:eastAsia="en-GB"/>
        </w:rPr>
      </w:pPr>
      <w:hyperlink r:id="rId28" w:history="1">
        <w:r w:rsidR="006335B0" w:rsidRPr="00DE408F">
          <w:rPr>
            <w:rFonts w:ascii="Tahoma" w:eastAsia="MS Mincho" w:hAnsi="Tahoma" w:cs="Tahoma"/>
            <w:color w:val="0000FF"/>
            <w:u w:val="single"/>
            <w:lang w:eastAsia="en-GB"/>
          </w:rPr>
          <w:t>http://www.noea.org.uk/</w:t>
        </w:r>
      </w:hyperlink>
      <w:bookmarkStart w:id="0" w:name="_GoBack"/>
      <w:bookmarkEnd w:id="0"/>
    </w:p>
    <w:sectPr w:rsidR="006335B0" w:rsidSect="006335B0">
      <w:headerReference w:type="default" r:id="rId29"/>
      <w:footerReference w:type="default" r:id="rId30"/>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48C3B1" w14:textId="77777777" w:rsidR="00F77A8A" w:rsidRDefault="00F77A8A" w:rsidP="00063C1E">
      <w:pPr>
        <w:spacing w:after="0" w:line="240" w:lineRule="auto"/>
      </w:pPr>
      <w:r>
        <w:separator/>
      </w:r>
    </w:p>
  </w:endnote>
  <w:endnote w:type="continuationSeparator" w:id="0">
    <w:p w14:paraId="4754C6D9" w14:textId="77777777" w:rsidR="00F77A8A" w:rsidRDefault="00F77A8A"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37C61" w14:textId="0A46D6C6" w:rsidR="00F77A8A" w:rsidRPr="00BA794C" w:rsidRDefault="00275CFB" w:rsidP="006333E5">
    <w:pPr>
      <w:pStyle w:val="Footer"/>
      <w:jc w:val="center"/>
      <w:rPr>
        <w:rFonts w:ascii="Calibri" w:hAnsi="Calibri"/>
        <w:szCs w:val="22"/>
      </w:rPr>
    </w:pPr>
    <w:r>
      <w:rPr>
        <w:rFonts w:ascii="Calibri" w:hAnsi="Calibri"/>
        <w:szCs w:val="22"/>
      </w:rPr>
      <w:t>January 2020</w:t>
    </w:r>
    <w:r w:rsidR="00F77A8A">
      <w:rPr>
        <w:rFonts w:ascii="Calibri" w:hAnsi="Calibri"/>
        <w:szCs w:val="22"/>
      </w:rPr>
      <w:t xml:space="preserve">                                                                                                                       </w:t>
    </w:r>
    <w:r w:rsidR="00F77A8A" w:rsidRPr="00221DD0">
      <w:rPr>
        <w:rFonts w:ascii="Calibri" w:hAnsi="Calibri"/>
        <w:szCs w:val="22"/>
      </w:rPr>
      <w:t xml:space="preserve">Page </w:t>
    </w:r>
    <w:r w:rsidR="00F77A8A" w:rsidRPr="00221DD0">
      <w:rPr>
        <w:rStyle w:val="PageNumber"/>
        <w:rFonts w:ascii="Calibri" w:hAnsi="Calibri"/>
        <w:szCs w:val="22"/>
      </w:rPr>
      <w:fldChar w:fldCharType="begin"/>
    </w:r>
    <w:r w:rsidR="00F77A8A" w:rsidRPr="00221DD0">
      <w:rPr>
        <w:rStyle w:val="PageNumber"/>
        <w:rFonts w:ascii="Calibri" w:hAnsi="Calibri"/>
        <w:szCs w:val="22"/>
      </w:rPr>
      <w:instrText xml:space="preserve"> PAGE </w:instrText>
    </w:r>
    <w:r w:rsidR="00F77A8A" w:rsidRPr="00221DD0">
      <w:rPr>
        <w:rStyle w:val="PageNumber"/>
        <w:rFonts w:ascii="Calibri" w:hAnsi="Calibri"/>
        <w:szCs w:val="22"/>
      </w:rPr>
      <w:fldChar w:fldCharType="separate"/>
    </w:r>
    <w:r w:rsidR="006B15A7">
      <w:rPr>
        <w:rStyle w:val="PageNumber"/>
        <w:rFonts w:ascii="Calibri" w:hAnsi="Calibri"/>
        <w:noProof/>
        <w:szCs w:val="22"/>
      </w:rPr>
      <w:t>1</w:t>
    </w:r>
    <w:r w:rsidR="00F77A8A" w:rsidRPr="00221DD0">
      <w:rPr>
        <w:rStyle w:val="PageNumber"/>
        <w:rFonts w:ascii="Calibri" w:hAnsi="Calibri"/>
        <w:szCs w:val="22"/>
      </w:rPr>
      <w:fldChar w:fldCharType="end"/>
    </w:r>
    <w:r w:rsidR="00F77A8A" w:rsidRPr="00221DD0">
      <w:rPr>
        <w:rStyle w:val="PageNumber"/>
        <w:rFonts w:ascii="Calibri" w:hAnsi="Calibri"/>
        <w:szCs w:val="22"/>
      </w:rPr>
      <w:t xml:space="preserve"> of </w:t>
    </w:r>
    <w:r w:rsidR="00F77A8A" w:rsidRPr="00221DD0">
      <w:rPr>
        <w:rStyle w:val="PageNumber"/>
        <w:rFonts w:ascii="Calibri" w:hAnsi="Calibri"/>
        <w:szCs w:val="22"/>
      </w:rPr>
      <w:fldChar w:fldCharType="begin"/>
    </w:r>
    <w:r w:rsidR="00F77A8A" w:rsidRPr="00221DD0">
      <w:rPr>
        <w:rStyle w:val="PageNumber"/>
        <w:rFonts w:ascii="Calibri" w:hAnsi="Calibri"/>
        <w:szCs w:val="22"/>
      </w:rPr>
      <w:instrText xml:space="preserve"> NUMPAGES </w:instrText>
    </w:r>
    <w:r w:rsidR="00F77A8A" w:rsidRPr="00221DD0">
      <w:rPr>
        <w:rStyle w:val="PageNumber"/>
        <w:rFonts w:ascii="Calibri" w:hAnsi="Calibri"/>
        <w:szCs w:val="22"/>
      </w:rPr>
      <w:fldChar w:fldCharType="separate"/>
    </w:r>
    <w:r w:rsidR="006B15A7">
      <w:rPr>
        <w:rStyle w:val="PageNumber"/>
        <w:rFonts w:ascii="Calibri" w:hAnsi="Calibri"/>
        <w:noProof/>
        <w:szCs w:val="22"/>
      </w:rPr>
      <w:t>8</w:t>
    </w:r>
    <w:r w:rsidR="00F77A8A" w:rsidRPr="00221DD0">
      <w:rPr>
        <w:rStyle w:val="PageNumber"/>
        <w:rFonts w:ascii="Calibri" w:hAnsi="Calibri"/>
        <w:szCs w:val="22"/>
      </w:rPr>
      <w:fldChar w:fldCharType="end"/>
    </w:r>
  </w:p>
  <w:p w14:paraId="6A77881A" w14:textId="77777777" w:rsidR="00F77A8A" w:rsidRPr="006333E5" w:rsidRDefault="00F77A8A" w:rsidP="00633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59321C" w14:textId="77777777" w:rsidR="00F77A8A" w:rsidRDefault="00F77A8A" w:rsidP="00063C1E">
      <w:pPr>
        <w:spacing w:after="0" w:line="240" w:lineRule="auto"/>
      </w:pPr>
      <w:r>
        <w:separator/>
      </w:r>
    </w:p>
  </w:footnote>
  <w:footnote w:type="continuationSeparator" w:id="0">
    <w:p w14:paraId="6015A177" w14:textId="77777777" w:rsidR="00F77A8A" w:rsidRDefault="00F77A8A" w:rsidP="00063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834E1" w14:textId="42E6F69E" w:rsidR="005F1612" w:rsidRPr="00DE1F3D" w:rsidRDefault="00F77A8A" w:rsidP="005F1612">
    <w:pPr>
      <w:pStyle w:val="Header"/>
      <w:pBdr>
        <w:bottom w:val="single" w:sz="4" w:space="1" w:color="auto"/>
      </w:pBdr>
      <w:jc w:val="right"/>
      <w:rPr>
        <w:rFonts w:ascii="Calibri" w:hAnsi="Calibri"/>
        <w:lang w:val="en-GB"/>
      </w:rPr>
    </w:pPr>
    <w:r w:rsidRPr="00DE1F3D">
      <w:rPr>
        <w:rFonts w:ascii="Calibri" w:hAnsi="Calibri"/>
        <w:lang w:val="en-GB"/>
      </w:rPr>
      <w:t xml:space="preserve">Module </w:t>
    </w:r>
    <w:r w:rsidR="005F1612">
      <w:rPr>
        <w:rFonts w:ascii="Calibri" w:hAnsi="Calibri"/>
        <w:lang w:val="en-GB"/>
      </w:rPr>
      <w:t>BMBM5012 Live Events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4141846"/>
    <w:multiLevelType w:val="hybridMultilevel"/>
    <w:tmpl w:val="DB26B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16C4B"/>
    <w:multiLevelType w:val="hybridMultilevel"/>
    <w:tmpl w:val="B0121414"/>
    <w:lvl w:ilvl="0" w:tplc="9620B85E">
      <w:start w:val="1"/>
      <w:numFmt w:val="decimal"/>
      <w:lvlText w:val="%1."/>
      <w:lvlJc w:val="left"/>
      <w:pPr>
        <w:tabs>
          <w:tab w:val="num" w:pos="357"/>
        </w:tabs>
        <w:ind w:left="357" w:hanging="357"/>
      </w:pPr>
      <w:rPr>
        <w:rFonts w:cs="Times New Roman" w:hint="default"/>
        <w:b w:val="0"/>
        <w:bCs/>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66431EF"/>
    <w:multiLevelType w:val="hybridMultilevel"/>
    <w:tmpl w:val="EB641EA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F43398"/>
    <w:multiLevelType w:val="hybridMultilevel"/>
    <w:tmpl w:val="37922320"/>
    <w:lvl w:ilvl="0" w:tplc="FB0CA51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4F35B4"/>
    <w:multiLevelType w:val="hybridMultilevel"/>
    <w:tmpl w:val="06BCCA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866BEA"/>
    <w:multiLevelType w:val="hybridMultilevel"/>
    <w:tmpl w:val="AAE0C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072E1C"/>
    <w:multiLevelType w:val="hybridMultilevel"/>
    <w:tmpl w:val="4D3AF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175F02"/>
    <w:multiLevelType w:val="hybridMultilevel"/>
    <w:tmpl w:val="4F94747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8BE7F5A"/>
    <w:multiLevelType w:val="hybridMultilevel"/>
    <w:tmpl w:val="DB26B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7D0389"/>
    <w:multiLevelType w:val="hybridMultilevel"/>
    <w:tmpl w:val="7B2002E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AF0A18"/>
    <w:multiLevelType w:val="hybridMultilevel"/>
    <w:tmpl w:val="F75E9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5" w15:restartNumberingAfterBreak="0">
    <w:nsid w:val="62EF3A07"/>
    <w:multiLevelType w:val="hybridMultilevel"/>
    <w:tmpl w:val="B610FDEA"/>
    <w:lvl w:ilvl="0" w:tplc="0720D9B6">
      <w:start w:val="1"/>
      <w:numFmt w:val="lowerRoman"/>
      <w:lvlText w:val="%1)"/>
      <w:lvlJc w:val="left"/>
      <w:pPr>
        <w:ind w:left="1080" w:hanging="72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9" w15:restartNumberingAfterBreak="0">
    <w:nsid w:val="7AD632B8"/>
    <w:multiLevelType w:val="hybridMultilevel"/>
    <w:tmpl w:val="897AA58C"/>
    <w:lvl w:ilvl="0" w:tplc="745452A2">
      <w:numFmt w:val="bullet"/>
      <w:lvlText w:val="-"/>
      <w:lvlJc w:val="left"/>
      <w:pPr>
        <w:tabs>
          <w:tab w:val="num" w:pos="960"/>
        </w:tabs>
        <w:ind w:left="960" w:hanging="360"/>
      </w:pPr>
      <w:rPr>
        <w:rFonts w:ascii="Arial" w:eastAsia="Times New Roman" w:hAnsi="Arial" w:cs="Arial" w:hint="default"/>
      </w:rPr>
    </w:lvl>
    <w:lvl w:ilvl="1" w:tplc="08090003" w:tentative="1">
      <w:start w:val="1"/>
      <w:numFmt w:val="bullet"/>
      <w:lvlText w:val="o"/>
      <w:lvlJc w:val="left"/>
      <w:pPr>
        <w:tabs>
          <w:tab w:val="num" w:pos="1680"/>
        </w:tabs>
        <w:ind w:left="1680" w:hanging="360"/>
      </w:pPr>
      <w:rPr>
        <w:rFonts w:ascii="Courier New" w:hAnsi="Courier New" w:cs="Courier New" w:hint="default"/>
      </w:rPr>
    </w:lvl>
    <w:lvl w:ilvl="2" w:tplc="08090005" w:tentative="1">
      <w:start w:val="1"/>
      <w:numFmt w:val="bullet"/>
      <w:lvlText w:val=""/>
      <w:lvlJc w:val="left"/>
      <w:pPr>
        <w:tabs>
          <w:tab w:val="num" w:pos="2400"/>
        </w:tabs>
        <w:ind w:left="2400" w:hanging="360"/>
      </w:pPr>
      <w:rPr>
        <w:rFonts w:ascii="Wingdings" w:hAnsi="Wingdings" w:hint="default"/>
      </w:rPr>
    </w:lvl>
    <w:lvl w:ilvl="3" w:tplc="08090001" w:tentative="1">
      <w:start w:val="1"/>
      <w:numFmt w:val="bullet"/>
      <w:lvlText w:val=""/>
      <w:lvlJc w:val="left"/>
      <w:pPr>
        <w:tabs>
          <w:tab w:val="num" w:pos="3120"/>
        </w:tabs>
        <w:ind w:left="3120" w:hanging="360"/>
      </w:pPr>
      <w:rPr>
        <w:rFonts w:ascii="Symbol" w:hAnsi="Symbol" w:hint="default"/>
      </w:rPr>
    </w:lvl>
    <w:lvl w:ilvl="4" w:tplc="08090003" w:tentative="1">
      <w:start w:val="1"/>
      <w:numFmt w:val="bullet"/>
      <w:lvlText w:val="o"/>
      <w:lvlJc w:val="left"/>
      <w:pPr>
        <w:tabs>
          <w:tab w:val="num" w:pos="3840"/>
        </w:tabs>
        <w:ind w:left="3840" w:hanging="360"/>
      </w:pPr>
      <w:rPr>
        <w:rFonts w:ascii="Courier New" w:hAnsi="Courier New" w:cs="Courier New" w:hint="default"/>
      </w:rPr>
    </w:lvl>
    <w:lvl w:ilvl="5" w:tplc="08090005" w:tentative="1">
      <w:start w:val="1"/>
      <w:numFmt w:val="bullet"/>
      <w:lvlText w:val=""/>
      <w:lvlJc w:val="left"/>
      <w:pPr>
        <w:tabs>
          <w:tab w:val="num" w:pos="4560"/>
        </w:tabs>
        <w:ind w:left="4560" w:hanging="360"/>
      </w:pPr>
      <w:rPr>
        <w:rFonts w:ascii="Wingdings" w:hAnsi="Wingdings" w:hint="default"/>
      </w:rPr>
    </w:lvl>
    <w:lvl w:ilvl="6" w:tplc="08090001" w:tentative="1">
      <w:start w:val="1"/>
      <w:numFmt w:val="bullet"/>
      <w:lvlText w:val=""/>
      <w:lvlJc w:val="left"/>
      <w:pPr>
        <w:tabs>
          <w:tab w:val="num" w:pos="5280"/>
        </w:tabs>
        <w:ind w:left="5280" w:hanging="360"/>
      </w:pPr>
      <w:rPr>
        <w:rFonts w:ascii="Symbol" w:hAnsi="Symbol" w:hint="default"/>
      </w:rPr>
    </w:lvl>
    <w:lvl w:ilvl="7" w:tplc="08090003" w:tentative="1">
      <w:start w:val="1"/>
      <w:numFmt w:val="bullet"/>
      <w:lvlText w:val="o"/>
      <w:lvlJc w:val="left"/>
      <w:pPr>
        <w:tabs>
          <w:tab w:val="num" w:pos="6000"/>
        </w:tabs>
        <w:ind w:left="6000" w:hanging="360"/>
      </w:pPr>
      <w:rPr>
        <w:rFonts w:ascii="Courier New" w:hAnsi="Courier New" w:cs="Courier New" w:hint="default"/>
      </w:rPr>
    </w:lvl>
    <w:lvl w:ilvl="8" w:tplc="08090005" w:tentative="1">
      <w:start w:val="1"/>
      <w:numFmt w:val="bullet"/>
      <w:lvlText w:val=""/>
      <w:lvlJc w:val="left"/>
      <w:pPr>
        <w:tabs>
          <w:tab w:val="num" w:pos="6720"/>
        </w:tabs>
        <w:ind w:left="6720" w:hanging="360"/>
      </w:pPr>
      <w:rPr>
        <w:rFonts w:ascii="Wingdings" w:hAnsi="Wingdings" w:hint="default"/>
      </w:rPr>
    </w:lvl>
  </w:abstractNum>
  <w:abstractNum w:abstractNumId="20" w15:restartNumberingAfterBreak="0">
    <w:nsid w:val="7C720198"/>
    <w:multiLevelType w:val="hybridMultilevel"/>
    <w:tmpl w:val="C43E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DF4A8E"/>
    <w:multiLevelType w:val="hybridMultilevel"/>
    <w:tmpl w:val="A10A6F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F792010"/>
    <w:multiLevelType w:val="hybridMultilevel"/>
    <w:tmpl w:val="62BC49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2"/>
  </w:num>
  <w:num w:numId="3">
    <w:abstractNumId w:val="17"/>
  </w:num>
  <w:num w:numId="4">
    <w:abstractNumId w:val="6"/>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5"/>
  </w:num>
  <w:num w:numId="8">
    <w:abstractNumId w:val="1"/>
  </w:num>
  <w:num w:numId="9">
    <w:abstractNumId w:val="3"/>
  </w:num>
  <w:num w:numId="10">
    <w:abstractNumId w:val="11"/>
  </w:num>
  <w:num w:numId="11">
    <w:abstractNumId w:val="21"/>
  </w:num>
  <w:num w:numId="12">
    <w:abstractNumId w:val="15"/>
  </w:num>
  <w:num w:numId="13">
    <w:abstractNumId w:val="4"/>
  </w:num>
  <w:num w:numId="14">
    <w:abstractNumId w:val="13"/>
  </w:num>
  <w:num w:numId="15">
    <w:abstractNumId w:val="7"/>
  </w:num>
  <w:num w:numId="16">
    <w:abstractNumId w:val="18"/>
  </w:num>
  <w:num w:numId="17">
    <w:abstractNumId w:val="9"/>
  </w:num>
  <w:num w:numId="18">
    <w:abstractNumId w:val="22"/>
  </w:num>
  <w:num w:numId="19">
    <w:abstractNumId w:val="10"/>
  </w:num>
  <w:num w:numId="20">
    <w:abstractNumId w:val="20"/>
  </w:num>
  <w:num w:numId="21">
    <w:abstractNumId w:val="12"/>
  </w:num>
  <w:num w:numId="22">
    <w:abstractNumId w:val="19"/>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6E"/>
    <w:rsid w:val="00015480"/>
    <w:rsid w:val="00022AF8"/>
    <w:rsid w:val="000415A5"/>
    <w:rsid w:val="00063C1E"/>
    <w:rsid w:val="00064716"/>
    <w:rsid w:val="0006686D"/>
    <w:rsid w:val="00076CBF"/>
    <w:rsid w:val="00090D95"/>
    <w:rsid w:val="00092C12"/>
    <w:rsid w:val="000A486F"/>
    <w:rsid w:val="000B2D0E"/>
    <w:rsid w:val="000C787F"/>
    <w:rsid w:val="000E3F8D"/>
    <w:rsid w:val="00112675"/>
    <w:rsid w:val="001134AA"/>
    <w:rsid w:val="00117A6A"/>
    <w:rsid w:val="0012544D"/>
    <w:rsid w:val="00133DC5"/>
    <w:rsid w:val="00145524"/>
    <w:rsid w:val="001501E0"/>
    <w:rsid w:val="00165163"/>
    <w:rsid w:val="001673AC"/>
    <w:rsid w:val="001933BF"/>
    <w:rsid w:val="001A523D"/>
    <w:rsid w:val="00215A6E"/>
    <w:rsid w:val="00221DD0"/>
    <w:rsid w:val="00224AE5"/>
    <w:rsid w:val="002319FD"/>
    <w:rsid w:val="002560CB"/>
    <w:rsid w:val="002703BC"/>
    <w:rsid w:val="00275CFB"/>
    <w:rsid w:val="00280AE4"/>
    <w:rsid w:val="00286637"/>
    <w:rsid w:val="002A1D45"/>
    <w:rsid w:val="002C2BF5"/>
    <w:rsid w:val="00311948"/>
    <w:rsid w:val="00320161"/>
    <w:rsid w:val="0032065A"/>
    <w:rsid w:val="00360CE6"/>
    <w:rsid w:val="00377E36"/>
    <w:rsid w:val="00391E06"/>
    <w:rsid w:val="003921A5"/>
    <w:rsid w:val="003A32F8"/>
    <w:rsid w:val="003C50AA"/>
    <w:rsid w:val="00405033"/>
    <w:rsid w:val="00415612"/>
    <w:rsid w:val="00426F80"/>
    <w:rsid w:val="00435F4C"/>
    <w:rsid w:val="00451424"/>
    <w:rsid w:val="00453754"/>
    <w:rsid w:val="00465867"/>
    <w:rsid w:val="0046775D"/>
    <w:rsid w:val="00471841"/>
    <w:rsid w:val="0047261A"/>
    <w:rsid w:val="004B7CE5"/>
    <w:rsid w:val="004E1A19"/>
    <w:rsid w:val="004E3A7F"/>
    <w:rsid w:val="004F4DB0"/>
    <w:rsid w:val="004F6CD3"/>
    <w:rsid w:val="00527A78"/>
    <w:rsid w:val="005561F0"/>
    <w:rsid w:val="005745EE"/>
    <w:rsid w:val="005B2CA8"/>
    <w:rsid w:val="005B5C37"/>
    <w:rsid w:val="005D1945"/>
    <w:rsid w:val="005E0413"/>
    <w:rsid w:val="005E469C"/>
    <w:rsid w:val="005E6889"/>
    <w:rsid w:val="005F1612"/>
    <w:rsid w:val="00611003"/>
    <w:rsid w:val="006254C0"/>
    <w:rsid w:val="006275DD"/>
    <w:rsid w:val="006333E5"/>
    <w:rsid w:val="006335B0"/>
    <w:rsid w:val="0065065D"/>
    <w:rsid w:val="00651D7A"/>
    <w:rsid w:val="006713AC"/>
    <w:rsid w:val="006833C3"/>
    <w:rsid w:val="006949DF"/>
    <w:rsid w:val="006A7262"/>
    <w:rsid w:val="006B15A7"/>
    <w:rsid w:val="006F7BC0"/>
    <w:rsid w:val="00703B89"/>
    <w:rsid w:val="007425B9"/>
    <w:rsid w:val="00745332"/>
    <w:rsid w:val="007463CE"/>
    <w:rsid w:val="00752763"/>
    <w:rsid w:val="007601B2"/>
    <w:rsid w:val="00764A6A"/>
    <w:rsid w:val="007930A9"/>
    <w:rsid w:val="007A7F32"/>
    <w:rsid w:val="007B67D8"/>
    <w:rsid w:val="007D2224"/>
    <w:rsid w:val="007D2BEA"/>
    <w:rsid w:val="007F6919"/>
    <w:rsid w:val="00811B3F"/>
    <w:rsid w:val="0085350F"/>
    <w:rsid w:val="00860C79"/>
    <w:rsid w:val="00867FD4"/>
    <w:rsid w:val="008756B0"/>
    <w:rsid w:val="008C1B6E"/>
    <w:rsid w:val="008E0EE8"/>
    <w:rsid w:val="008E2880"/>
    <w:rsid w:val="008E5D11"/>
    <w:rsid w:val="009371B8"/>
    <w:rsid w:val="00943C10"/>
    <w:rsid w:val="00956B14"/>
    <w:rsid w:val="0097253C"/>
    <w:rsid w:val="009756BF"/>
    <w:rsid w:val="00976707"/>
    <w:rsid w:val="009852B3"/>
    <w:rsid w:val="00994970"/>
    <w:rsid w:val="009B1BA3"/>
    <w:rsid w:val="009D123F"/>
    <w:rsid w:val="009D7CAD"/>
    <w:rsid w:val="00A014D7"/>
    <w:rsid w:val="00A125CC"/>
    <w:rsid w:val="00A217E1"/>
    <w:rsid w:val="00A22BC1"/>
    <w:rsid w:val="00A67112"/>
    <w:rsid w:val="00AA3A47"/>
    <w:rsid w:val="00AB1A95"/>
    <w:rsid w:val="00AE367F"/>
    <w:rsid w:val="00B3122B"/>
    <w:rsid w:val="00B3748E"/>
    <w:rsid w:val="00B464AE"/>
    <w:rsid w:val="00B71DAE"/>
    <w:rsid w:val="00B85D7C"/>
    <w:rsid w:val="00B85DF9"/>
    <w:rsid w:val="00BA5B2B"/>
    <w:rsid w:val="00BA794C"/>
    <w:rsid w:val="00BB6FE4"/>
    <w:rsid w:val="00BE1FC7"/>
    <w:rsid w:val="00BF3808"/>
    <w:rsid w:val="00C46CA6"/>
    <w:rsid w:val="00C542E6"/>
    <w:rsid w:val="00C742BC"/>
    <w:rsid w:val="00C8755A"/>
    <w:rsid w:val="00C97531"/>
    <w:rsid w:val="00CA0D24"/>
    <w:rsid w:val="00CC314F"/>
    <w:rsid w:val="00CC6E4F"/>
    <w:rsid w:val="00CE4582"/>
    <w:rsid w:val="00D015E5"/>
    <w:rsid w:val="00D0301C"/>
    <w:rsid w:val="00D65C67"/>
    <w:rsid w:val="00D7592E"/>
    <w:rsid w:val="00D8031A"/>
    <w:rsid w:val="00D9370A"/>
    <w:rsid w:val="00DA4563"/>
    <w:rsid w:val="00DD1417"/>
    <w:rsid w:val="00DD77B8"/>
    <w:rsid w:val="00DE1F3D"/>
    <w:rsid w:val="00E143CF"/>
    <w:rsid w:val="00E47CF5"/>
    <w:rsid w:val="00E732A1"/>
    <w:rsid w:val="00EA2456"/>
    <w:rsid w:val="00EB0F59"/>
    <w:rsid w:val="00EB1238"/>
    <w:rsid w:val="00EC590F"/>
    <w:rsid w:val="00ED042A"/>
    <w:rsid w:val="00ED33E2"/>
    <w:rsid w:val="00EF6E2E"/>
    <w:rsid w:val="00F06935"/>
    <w:rsid w:val="00F433E0"/>
    <w:rsid w:val="00F62B5E"/>
    <w:rsid w:val="00F6478F"/>
    <w:rsid w:val="00F77A8A"/>
    <w:rsid w:val="00F9233E"/>
    <w:rsid w:val="00F97096"/>
    <w:rsid w:val="00FD3263"/>
    <w:rsid w:val="00FD467E"/>
    <w:rsid w:val="00FE539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CF593F"/>
  <w15:docId w15:val="{1B88AA07-6DB5-4230-8361-017AEAAC6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9"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5D7C"/>
    <w:pPr>
      <w:spacing w:after="200" w:line="276" w:lineRule="auto"/>
    </w:pPr>
    <w:rPr>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b/>
      <w:sz w:val="56"/>
      <w:szCs w:val="20"/>
      <w:lang w:val="en-US"/>
    </w:rPr>
  </w:style>
  <w:style w:type="paragraph" w:styleId="Heading5">
    <w:name w:val="heading 5"/>
    <w:basedOn w:val="Normal"/>
    <w:next w:val="Normal"/>
    <w:link w:val="Heading5Char"/>
    <w:uiPriority w:val="9"/>
    <w:semiHidden/>
    <w:unhideWhenUsed/>
    <w:qFormat/>
    <w:locked/>
    <w:rsid w:val="005B2CA8"/>
    <w:pPr>
      <w:keepNext/>
      <w:keepLines/>
      <w:spacing w:before="200" w:after="0"/>
      <w:outlineLvl w:val="4"/>
    </w:pPr>
    <w:rPr>
      <w:rFonts w:ascii="Cambria" w:eastAsia="Times New Roman" w:hAnsi="Cambria"/>
      <w:color w:val="243F60"/>
      <w:sz w:val="20"/>
      <w:szCs w:val="20"/>
      <w:lang w:val="x-none" w:eastAsia="x-none"/>
    </w:rPr>
  </w:style>
  <w:style w:type="paragraph" w:styleId="Heading6">
    <w:name w:val="heading 6"/>
    <w:basedOn w:val="Normal"/>
    <w:next w:val="Normal"/>
    <w:link w:val="Heading6Char"/>
    <w:uiPriority w:val="99"/>
    <w:qFormat/>
    <w:locked/>
    <w:rsid w:val="00DE1F3D"/>
    <w:pPr>
      <w:spacing w:before="240" w:after="60"/>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70B63"/>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rsid w:val="00570B63"/>
    <w:rPr>
      <w:rFonts w:asciiTheme="majorHAnsi" w:eastAsiaTheme="majorEastAsia" w:hAnsiTheme="majorHAnsi" w:cstheme="majorBidi"/>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Times New Roman"/>
      <w:b/>
      <w:sz w:val="20"/>
      <w:szCs w:val="20"/>
      <w:lang w:val="en-US"/>
    </w:rPr>
  </w:style>
  <w:style w:type="character" w:customStyle="1" w:styleId="Heading6Char">
    <w:name w:val="Heading 6 Char"/>
    <w:basedOn w:val="DefaultParagraphFont"/>
    <w:link w:val="Heading6"/>
    <w:uiPriority w:val="9"/>
    <w:semiHidden/>
    <w:rsid w:val="00570B63"/>
    <w:rPr>
      <w:rFonts w:asciiTheme="minorHAnsi" w:eastAsiaTheme="minorEastAsia" w:hAnsiTheme="minorHAnsi" w:cstheme="minorBid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215A6E"/>
    <w:rPr>
      <w:rFonts w:ascii="Arial" w:hAnsi="Arial" w:cs="Times New Roman"/>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szCs w:val="20"/>
      <w:lang w:val="en-US"/>
    </w:rPr>
  </w:style>
  <w:style w:type="character" w:customStyle="1" w:styleId="FooterChar">
    <w:name w:val="Footer Char"/>
    <w:basedOn w:val="DefaultParagraphFont"/>
    <w:link w:val="Footer"/>
    <w:uiPriority w:val="99"/>
    <w:locked/>
    <w:rsid w:val="00215A6E"/>
    <w:rPr>
      <w:rFonts w:ascii="Arial" w:hAnsi="Arial" w:cs="Times New Roman"/>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b/>
      <w:sz w:val="28"/>
      <w:szCs w:val="20"/>
    </w:rPr>
  </w:style>
  <w:style w:type="character" w:customStyle="1" w:styleId="TitleChar">
    <w:name w:val="Title Char"/>
    <w:basedOn w:val="DefaultParagraphFont"/>
    <w:link w:val="Title"/>
    <w:uiPriority w:val="99"/>
    <w:locked/>
    <w:rsid w:val="00215A6E"/>
    <w:rPr>
      <w:rFonts w:ascii="Arial" w:hAnsi="Arial" w:cs="Times New Roman"/>
      <w:b/>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hAnsi="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uiPriority w:val="99"/>
    <w:rsid w:val="00215A6E"/>
    <w:pPr>
      <w:tabs>
        <w:tab w:val="left" w:pos="720"/>
        <w:tab w:val="left" w:pos="1440"/>
        <w:tab w:val="left" w:pos="2160"/>
        <w:tab w:val="left" w:pos="2880"/>
      </w:tabs>
      <w:ind w:left="3600" w:hanging="3600"/>
    </w:pPr>
    <w:rPr>
      <w:rFonts w:ascii="Times New Roman" w:eastAsia="Times New Roman" w:hAnsi="Times New Roman"/>
      <w:b/>
      <w:sz w:val="24"/>
      <w:szCs w:val="20"/>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0"/>
    </w:rPr>
  </w:style>
  <w:style w:type="character" w:styleId="PageNumber">
    <w:name w:val="page number"/>
    <w:basedOn w:val="DefaultParagraphFont"/>
    <w:uiPriority w:val="99"/>
    <w:rsid w:val="006333E5"/>
    <w:rPr>
      <w:rFonts w:cs="Times New Roman"/>
    </w:rPr>
  </w:style>
  <w:style w:type="character" w:customStyle="1" w:styleId="CharChar2">
    <w:name w:val="Char Char2"/>
    <w:basedOn w:val="DefaultParagraphFont"/>
    <w:uiPriority w:val="99"/>
    <w:rsid w:val="00DE1F3D"/>
    <w:rPr>
      <w:rFonts w:cs="Times New Roman"/>
      <w:sz w:val="24"/>
      <w:szCs w:val="24"/>
      <w:lang w:val="en-GB" w:eastAsia="en-US" w:bidi="ar-SA"/>
    </w:rPr>
  </w:style>
  <w:style w:type="character" w:customStyle="1" w:styleId="CharChar3">
    <w:name w:val="Char Char3"/>
    <w:basedOn w:val="DefaultParagraphFont"/>
    <w:uiPriority w:val="99"/>
    <w:rsid w:val="00DE1F3D"/>
    <w:rPr>
      <w:rFonts w:ascii="Arial" w:hAnsi="Arial" w:cs="Times New Roman"/>
      <w:b/>
      <w:bCs/>
      <w:sz w:val="24"/>
      <w:szCs w:val="24"/>
      <w:lang w:val="en-GB" w:eastAsia="en-US" w:bidi="ar-SA"/>
    </w:rPr>
  </w:style>
  <w:style w:type="character" w:styleId="CommentReference">
    <w:name w:val="annotation reference"/>
    <w:basedOn w:val="DefaultParagraphFont"/>
    <w:uiPriority w:val="99"/>
    <w:semiHidden/>
    <w:rsid w:val="00DE1F3D"/>
    <w:rPr>
      <w:rFonts w:cs="Times New Roman"/>
      <w:sz w:val="16"/>
      <w:szCs w:val="16"/>
    </w:rPr>
  </w:style>
  <w:style w:type="paragraph" w:styleId="CommentText">
    <w:name w:val="annotation text"/>
    <w:basedOn w:val="Normal"/>
    <w:link w:val="CommentTextChar"/>
    <w:uiPriority w:val="99"/>
    <w:semiHidden/>
    <w:rsid w:val="00DE1F3D"/>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570B63"/>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rsid w:val="00570B63"/>
    <w:rPr>
      <w:rFonts w:ascii="Times New Roman" w:hAnsi="Times New Roman"/>
      <w:sz w:val="0"/>
      <w:szCs w:val="0"/>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rFonts w:ascii="Calibri" w:hAnsi="Calibri"/>
      <w:b/>
      <w:bCs/>
    </w:rPr>
  </w:style>
  <w:style w:type="character" w:customStyle="1" w:styleId="CommentSubjectChar">
    <w:name w:val="Comment Subject Char"/>
    <w:basedOn w:val="CommentTextChar"/>
    <w:link w:val="CommentSubject"/>
    <w:uiPriority w:val="99"/>
    <w:semiHidden/>
    <w:rsid w:val="00570B63"/>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rsid w:val="00570B63"/>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sz w:val="24"/>
      <w:szCs w:val="20"/>
    </w:rPr>
  </w:style>
  <w:style w:type="character" w:customStyle="1" w:styleId="CharChar1">
    <w:name w:val="Char Char1"/>
    <w:basedOn w:val="DefaultParagraphFont"/>
    <w:uiPriority w:val="99"/>
    <w:rsid w:val="00DE1F3D"/>
    <w:rPr>
      <w:rFonts w:cs="Times New Roman"/>
    </w:rPr>
  </w:style>
  <w:style w:type="paragraph" w:customStyle="1" w:styleId="BulletedList">
    <w:name w:val="Bulleted List"/>
    <w:basedOn w:val="Normal"/>
    <w:rsid w:val="00DE1F3D"/>
    <w:pPr>
      <w:numPr>
        <w:numId w:val="4"/>
      </w:numPr>
      <w:spacing w:before="120" w:after="240" w:line="240" w:lineRule="auto"/>
    </w:pPr>
    <w:rPr>
      <w:rFonts w:ascii="Verdana" w:hAnsi="Verdana"/>
      <w:sz w:val="16"/>
      <w:szCs w:val="24"/>
      <w:lang w:val="en-US"/>
    </w:rPr>
  </w:style>
  <w:style w:type="paragraph" w:styleId="ListParagraph">
    <w:name w:val="List Paragraph"/>
    <w:basedOn w:val="Normal"/>
    <w:uiPriority w:val="34"/>
    <w:qFormat/>
    <w:rsid w:val="00DE1F3D"/>
    <w:pPr>
      <w:spacing w:after="0" w:line="240" w:lineRule="auto"/>
      <w:ind w:left="720"/>
      <w:contextualSpacing/>
    </w:pPr>
    <w:rPr>
      <w:rFonts w:ascii="Times New Roman" w:hAnsi="Times New Roman"/>
      <w:sz w:val="20"/>
      <w:szCs w:val="20"/>
      <w:lang w:eastAsia="en-GB"/>
    </w:rPr>
  </w:style>
  <w:style w:type="paragraph" w:styleId="NoSpacing">
    <w:name w:val="No Spacing"/>
    <w:autoRedefine/>
    <w:uiPriority w:val="99"/>
    <w:qFormat/>
    <w:rsid w:val="005F1612"/>
    <w:pPr>
      <w:jc w:val="center"/>
    </w:pPr>
    <w:rPr>
      <w:rFonts w:ascii="Arial" w:eastAsia="Times New Roman" w:hAnsi="Arial" w:cs="Arial"/>
      <w:bCs/>
      <w:lang w:eastAsia="en-US"/>
    </w:rPr>
  </w:style>
  <w:style w:type="character" w:customStyle="1" w:styleId="headingChar">
    <w:name w:val="heading Char"/>
    <w:link w:val="heading"/>
    <w:rsid w:val="00BE1FC7"/>
    <w:rPr>
      <w:rFonts w:ascii="Times New Roman" w:eastAsia="Times New Roman" w:hAnsi="Times New Roman"/>
      <w:b/>
      <w:sz w:val="24"/>
      <w:szCs w:val="20"/>
    </w:rPr>
  </w:style>
  <w:style w:type="character" w:styleId="Hyperlink">
    <w:name w:val="Hyperlink"/>
    <w:uiPriority w:val="99"/>
    <w:rsid w:val="006254C0"/>
    <w:rPr>
      <w:color w:val="0000FF"/>
      <w:u w:val="single"/>
    </w:rPr>
  </w:style>
  <w:style w:type="character" w:customStyle="1" w:styleId="Heading5Char">
    <w:name w:val="Heading 5 Char"/>
    <w:basedOn w:val="DefaultParagraphFont"/>
    <w:link w:val="Heading5"/>
    <w:uiPriority w:val="9"/>
    <w:semiHidden/>
    <w:rsid w:val="005B2CA8"/>
    <w:rPr>
      <w:rFonts w:ascii="Cambria" w:eastAsia="Times New Roman" w:hAnsi="Cambria"/>
      <w:color w:val="243F60"/>
      <w:sz w:val="20"/>
      <w:szCs w:val="20"/>
      <w:lang w:val="x-none" w:eastAsia="x-none"/>
    </w:rPr>
  </w:style>
  <w:style w:type="character" w:customStyle="1" w:styleId="bulletChar">
    <w:name w:val="bullet Char"/>
    <w:link w:val="bullet"/>
    <w:rsid w:val="00453754"/>
    <w:rPr>
      <w:rFonts w:ascii="Times New Roman" w:eastAsia="Times New Roman" w:hAnsi="Times New Roman"/>
      <w:sz w:val="24"/>
      <w:szCs w:val="20"/>
    </w:rPr>
  </w:style>
  <w:style w:type="table" w:customStyle="1" w:styleId="TableGrid20">
    <w:name w:val="Table Grid20"/>
    <w:basedOn w:val="TableNormal"/>
    <w:next w:val="TableGrid"/>
    <w:uiPriority w:val="59"/>
    <w:rsid w:val="00860C7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locked/>
    <w:rsid w:val="00860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60C7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www.eventimpacts.com" TargetMode="External"/><Relationship Id="rId18" Type="http://schemas.openxmlformats.org/officeDocument/2006/relationships/hyperlink" Target="http://www.embok.org" TargetMode="External"/><Relationship Id="rId26" Type="http://schemas.openxmlformats.org/officeDocument/2006/relationships/hyperlink" Target="http://www.londonlaunch.com/" TargetMode="External"/><Relationship Id="rId3" Type="http://schemas.openxmlformats.org/officeDocument/2006/relationships/settings" Target="settings.xml"/><Relationship Id="rId21" Type="http://schemas.openxmlformats.org/officeDocument/2006/relationships/hyperlink" Target="http://www.event-management-uk.co.uk/" TargetMode="External"/><Relationship Id="rId7" Type="http://schemas.openxmlformats.org/officeDocument/2006/relationships/image" Target="media/image1.png"/><Relationship Id="rId12" Type="http://schemas.openxmlformats.org/officeDocument/2006/relationships/hyperlink" Target="http://www.culture.gov.uk" TargetMode="External"/><Relationship Id="rId17" Type="http://schemas.openxmlformats.org/officeDocument/2006/relationships/hyperlink" Target="http://www.corporateeventchannel.com/" TargetMode="External"/><Relationship Id="rId25" Type="http://schemas.openxmlformats.org/officeDocument/2006/relationships/hyperlink" Target="http://www.leisuretourism.com" TargetMode="External"/><Relationship Id="rId2" Type="http://schemas.openxmlformats.org/officeDocument/2006/relationships/styles" Target="styles.xml"/><Relationship Id="rId16" Type="http://schemas.openxmlformats.org/officeDocument/2006/relationships/hyperlink" Target="http://www.aeo.org.uk" TargetMode="External"/><Relationship Id="rId20" Type="http://schemas.openxmlformats.org/officeDocument/2006/relationships/hyperlink" Target="http://www.entsweb.co.uk/eventman/index.html"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vent-management-uk.co.uk/" TargetMode="External"/><Relationship Id="rId24" Type="http://schemas.openxmlformats.org/officeDocument/2006/relationships/hyperlink" Target="http://www.ijemr.org/index.htm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bpco.org" TargetMode="External"/><Relationship Id="rId23" Type="http://schemas.openxmlformats.org/officeDocument/2006/relationships/hyperlink" Target="http://www.eventia.org.uk/" TargetMode="External"/><Relationship Id="rId28" Type="http://schemas.openxmlformats.org/officeDocument/2006/relationships/hyperlink" Target="http://www.noea.org.uk/" TargetMode="External"/><Relationship Id="rId10" Type="http://schemas.openxmlformats.org/officeDocument/2006/relationships/hyperlink" Target="http://www.ukevents.net/" TargetMode="External"/><Relationship Id="rId19" Type="http://schemas.openxmlformats.org/officeDocument/2006/relationships/hyperlink" Target="http://meetingsreview.com/europe/news/region"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visitbritain.co.uk/" TargetMode="External"/><Relationship Id="rId14" Type="http://schemas.openxmlformats.org/officeDocument/2006/relationships/hyperlink" Target="http://www.world-tourism.org" TargetMode="External"/><Relationship Id="rId22" Type="http://schemas.openxmlformats.org/officeDocument/2006/relationships/hyperlink" Target="http://www.eventsindustryalliance.com/page.cfm/Link=1/t=m/goSection=1" TargetMode="External"/><Relationship Id="rId27" Type="http://schemas.openxmlformats.org/officeDocument/2006/relationships/hyperlink" Target="http://www.mpiweb.org/cms/mpiweb/default.aspx"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6</Pages>
  <Words>811</Words>
  <Characters>6737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sb021</dc:creator>
  <cp:lastModifiedBy>Rachel Cook</cp:lastModifiedBy>
  <cp:revision>16</cp:revision>
  <cp:lastPrinted>2014-02-10T11:01:00Z</cp:lastPrinted>
  <dcterms:created xsi:type="dcterms:W3CDTF">2020-01-17T09:26:00Z</dcterms:created>
  <dcterms:modified xsi:type="dcterms:W3CDTF">2020-01-20T13:45:00Z</dcterms:modified>
</cp:coreProperties>
</file>