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EDBB23" w14:textId="77777777" w:rsidR="00327426" w:rsidRPr="00F34138" w:rsidRDefault="00327426" w:rsidP="00984C19">
      <w:pPr>
        <w:spacing w:line="360" w:lineRule="auto"/>
        <w:jc w:val="both"/>
        <w:rPr>
          <w:rFonts w:ascii="Times New Roman" w:eastAsia="Times New Roman" w:hAnsi="Times New Roman" w:cs="Times New Roman"/>
          <w:lang w:val="en-GB"/>
        </w:rPr>
      </w:pPr>
      <w:r w:rsidRPr="00F34138">
        <w:rPr>
          <w:rFonts w:ascii="Times New Roman" w:eastAsia="Times New Roman" w:hAnsi="Times New Roman" w:cs="Times New Roman"/>
          <w:lang w:val="en-GB"/>
        </w:rPr>
        <w:t>Good morning.</w:t>
      </w:r>
    </w:p>
    <w:p w14:paraId="7DE3A04E" w14:textId="6B095B62" w:rsidR="00327426" w:rsidRDefault="00327426" w:rsidP="00984C19">
      <w:pPr>
        <w:spacing w:line="360" w:lineRule="auto"/>
        <w:jc w:val="both"/>
        <w:rPr>
          <w:rFonts w:ascii="Times New Roman" w:eastAsia="Times New Roman" w:hAnsi="Times New Roman" w:cs="Times New Roman"/>
          <w:lang w:val="en-GB"/>
        </w:rPr>
      </w:pPr>
      <w:r w:rsidRPr="00F34138">
        <w:rPr>
          <w:rFonts w:ascii="Times New Roman" w:eastAsia="Times New Roman" w:hAnsi="Times New Roman" w:cs="Times New Roman"/>
          <w:lang w:val="en-GB"/>
        </w:rPr>
        <w:t>My presentation will be looking at the subject of school attendance. It will consider the poli</w:t>
      </w:r>
      <w:r w:rsidR="00D97D60">
        <w:rPr>
          <w:rFonts w:ascii="Times New Roman" w:eastAsia="Times New Roman" w:hAnsi="Times New Roman" w:cs="Times New Roman"/>
          <w:lang w:val="en-GB"/>
        </w:rPr>
        <w:t xml:space="preserve">cies and practices within Wales and </w:t>
      </w:r>
      <w:r w:rsidRPr="00F34138">
        <w:rPr>
          <w:rFonts w:ascii="Times New Roman" w:eastAsia="Times New Roman" w:hAnsi="Times New Roman" w:cs="Times New Roman"/>
          <w:lang w:val="en-GB"/>
        </w:rPr>
        <w:t xml:space="preserve">the United </w:t>
      </w:r>
      <w:r w:rsidR="0053435F">
        <w:rPr>
          <w:rFonts w:ascii="Times New Roman" w:eastAsia="Times New Roman" w:hAnsi="Times New Roman" w:cs="Times New Roman"/>
          <w:lang w:val="en-GB"/>
        </w:rPr>
        <w:t>Kingdom</w:t>
      </w:r>
      <w:r w:rsidR="00D706EE">
        <w:rPr>
          <w:rFonts w:ascii="Times New Roman" w:eastAsia="Times New Roman" w:hAnsi="Times New Roman" w:cs="Times New Roman"/>
          <w:lang w:val="en-GB"/>
        </w:rPr>
        <w:t xml:space="preserve"> and</w:t>
      </w:r>
      <w:r w:rsidR="00D97D60">
        <w:rPr>
          <w:rFonts w:ascii="Times New Roman" w:eastAsia="Times New Roman" w:hAnsi="Times New Roman" w:cs="Times New Roman"/>
          <w:lang w:val="en-GB"/>
        </w:rPr>
        <w:t xml:space="preserve"> compare them with</w:t>
      </w:r>
      <w:r w:rsidR="00D706EE">
        <w:rPr>
          <w:rFonts w:ascii="Times New Roman" w:eastAsia="Times New Roman" w:hAnsi="Times New Roman" w:cs="Times New Roman"/>
          <w:lang w:val="en-GB"/>
        </w:rPr>
        <w:t xml:space="preserve"> Japan</w:t>
      </w:r>
      <w:r w:rsidRPr="00F34138">
        <w:rPr>
          <w:rFonts w:ascii="Times New Roman" w:eastAsia="Times New Roman" w:hAnsi="Times New Roman" w:cs="Times New Roman"/>
          <w:lang w:val="en-GB"/>
        </w:rPr>
        <w:t>.</w:t>
      </w:r>
      <w:r w:rsidR="00F34138">
        <w:rPr>
          <w:rFonts w:ascii="Times New Roman" w:eastAsia="Times New Roman" w:hAnsi="Times New Roman" w:cs="Times New Roman"/>
          <w:lang w:val="en-GB"/>
        </w:rPr>
        <w:t xml:space="preserve"> </w:t>
      </w:r>
      <w:r w:rsidRPr="00F34138">
        <w:rPr>
          <w:rFonts w:ascii="Times New Roman" w:eastAsia="Times New Roman" w:hAnsi="Times New Roman" w:cs="Times New Roman"/>
          <w:lang w:val="en-GB"/>
        </w:rPr>
        <w:t>I will report on</w:t>
      </w:r>
      <w:r w:rsidR="004562D1" w:rsidRPr="00F34138">
        <w:rPr>
          <w:rFonts w:ascii="Times New Roman" w:eastAsia="Times New Roman" w:hAnsi="Times New Roman" w:cs="Times New Roman"/>
          <w:lang w:val="en-GB"/>
        </w:rPr>
        <w:t xml:space="preserve"> the</w:t>
      </w:r>
      <w:r w:rsidRPr="00F34138">
        <w:rPr>
          <w:rFonts w:ascii="Times New Roman" w:eastAsia="Times New Roman" w:hAnsi="Times New Roman" w:cs="Times New Roman"/>
          <w:lang w:val="en-GB"/>
        </w:rPr>
        <w:t xml:space="preserve"> various findings </w:t>
      </w:r>
      <w:r w:rsidR="004562D1" w:rsidRPr="00F34138">
        <w:rPr>
          <w:rFonts w:ascii="Times New Roman" w:eastAsia="Times New Roman" w:hAnsi="Times New Roman" w:cs="Times New Roman"/>
          <w:lang w:val="en-GB"/>
        </w:rPr>
        <w:t xml:space="preserve">of research </w:t>
      </w:r>
      <w:r w:rsidRPr="00F34138">
        <w:rPr>
          <w:rFonts w:ascii="Times New Roman" w:eastAsia="Times New Roman" w:hAnsi="Times New Roman" w:cs="Times New Roman"/>
          <w:lang w:val="en-GB"/>
        </w:rPr>
        <w:t>regarding rewards and punishments linked to attendance</w:t>
      </w:r>
      <w:r w:rsidR="009D6904">
        <w:rPr>
          <w:rFonts w:ascii="Times New Roman" w:eastAsia="Times New Roman" w:hAnsi="Times New Roman" w:cs="Times New Roman"/>
          <w:lang w:val="en-GB"/>
        </w:rPr>
        <w:t xml:space="preserve"> and truancy</w:t>
      </w:r>
      <w:r w:rsidRPr="00F34138">
        <w:rPr>
          <w:rFonts w:ascii="Times New Roman" w:eastAsia="Times New Roman" w:hAnsi="Times New Roman" w:cs="Times New Roman"/>
          <w:lang w:val="en-GB"/>
        </w:rPr>
        <w:t xml:space="preserve"> as well as the impact on the learning outcomes of pupils.</w:t>
      </w:r>
    </w:p>
    <w:p w14:paraId="2D9D8DD8" w14:textId="77777777" w:rsidR="009D6904" w:rsidRDefault="009D6904" w:rsidP="00984C19">
      <w:pPr>
        <w:spacing w:line="360" w:lineRule="auto"/>
        <w:jc w:val="both"/>
        <w:rPr>
          <w:rFonts w:ascii="Times New Roman" w:eastAsia="Times New Roman" w:hAnsi="Times New Roman" w:cs="Times New Roman"/>
          <w:lang w:val="en-GB"/>
        </w:rPr>
      </w:pPr>
    </w:p>
    <w:p w14:paraId="10576A58" w14:textId="679580DB" w:rsidR="009D6904" w:rsidRPr="00F34138" w:rsidRDefault="009D6904" w:rsidP="00984C19">
      <w:pPr>
        <w:spacing w:line="360" w:lineRule="auto"/>
        <w:jc w:val="both"/>
        <w:rPr>
          <w:rFonts w:ascii="Times New Roman" w:eastAsia="Times New Roman" w:hAnsi="Times New Roman" w:cs="Times New Roman"/>
          <w:lang w:val="en-GB"/>
        </w:rPr>
      </w:pPr>
      <w:r>
        <w:rPr>
          <w:rFonts w:ascii="Times New Roman" w:eastAsia="Times New Roman" w:hAnsi="Times New Roman" w:cs="Times New Roman"/>
          <w:lang w:val="en-GB"/>
        </w:rPr>
        <w:t xml:space="preserve">It is worth noting that when using the term ‘truancy’ this refers to children being absent from school without good </w:t>
      </w:r>
      <w:r w:rsidR="00E96C8A">
        <w:rPr>
          <w:rFonts w:ascii="Times New Roman" w:eastAsia="Times New Roman" w:hAnsi="Times New Roman" w:cs="Times New Roman"/>
          <w:lang w:val="en-GB"/>
        </w:rPr>
        <w:t>reason, which is recorded as unauthorised absence</w:t>
      </w:r>
      <w:r w:rsidR="00AA36CB">
        <w:rPr>
          <w:rFonts w:ascii="Times New Roman" w:eastAsia="Times New Roman" w:hAnsi="Times New Roman" w:cs="Times New Roman"/>
          <w:lang w:val="en-GB"/>
        </w:rPr>
        <w:t xml:space="preserve"> </w:t>
      </w:r>
      <w:r>
        <w:rPr>
          <w:rFonts w:ascii="Times New Roman" w:eastAsia="Times New Roman" w:hAnsi="Times New Roman" w:cs="Times New Roman"/>
          <w:lang w:val="en-GB"/>
        </w:rPr>
        <w:t xml:space="preserve">by schools. </w:t>
      </w:r>
    </w:p>
    <w:p w14:paraId="28D4ABC8" w14:textId="77777777" w:rsidR="004562D1" w:rsidRPr="00F34138" w:rsidRDefault="004562D1" w:rsidP="00984C19">
      <w:pPr>
        <w:spacing w:line="360" w:lineRule="auto"/>
        <w:jc w:val="both"/>
        <w:rPr>
          <w:rFonts w:ascii="Times New Roman" w:eastAsia="Times New Roman" w:hAnsi="Times New Roman" w:cs="Times New Roman"/>
          <w:lang w:val="en-GB"/>
        </w:rPr>
      </w:pPr>
    </w:p>
    <w:p w14:paraId="421E2EA4" w14:textId="11018CF2" w:rsidR="007E556B" w:rsidRDefault="006B5223" w:rsidP="00984C19">
      <w:pPr>
        <w:spacing w:line="360" w:lineRule="auto"/>
        <w:jc w:val="both"/>
        <w:rPr>
          <w:rFonts w:ascii="Times New Roman" w:eastAsia="Times New Roman" w:hAnsi="Times New Roman" w:cs="Times New Roman"/>
          <w:color w:val="212529"/>
          <w:shd w:val="clear" w:color="auto" w:fill="FFFFFF"/>
          <w:lang w:val="en-GB"/>
        </w:rPr>
      </w:pPr>
      <w:r w:rsidRPr="00F34138">
        <w:rPr>
          <w:rFonts w:ascii="Times New Roman" w:eastAsia="Times New Roman" w:hAnsi="Times New Roman" w:cs="Times New Roman"/>
          <w:lang w:val="en-GB"/>
        </w:rPr>
        <w:t xml:space="preserve">The </w:t>
      </w:r>
      <w:r w:rsidR="00B23D63" w:rsidRPr="00F34138">
        <w:rPr>
          <w:rFonts w:ascii="Times New Roman" w:eastAsia="Times New Roman" w:hAnsi="Times New Roman" w:cs="Times New Roman"/>
          <w:lang w:val="en-GB"/>
        </w:rPr>
        <w:t>Education Act (1</w:t>
      </w:r>
      <w:r w:rsidR="004562D1" w:rsidRPr="00F34138">
        <w:rPr>
          <w:rFonts w:ascii="Times New Roman" w:eastAsia="Times New Roman" w:hAnsi="Times New Roman" w:cs="Times New Roman"/>
          <w:lang w:val="en-GB"/>
        </w:rPr>
        <w:t>996</w:t>
      </w:r>
      <w:r w:rsidR="004C0466">
        <w:rPr>
          <w:rFonts w:ascii="Times New Roman" w:eastAsia="Times New Roman" w:hAnsi="Times New Roman" w:cs="Times New Roman"/>
          <w:lang w:val="en-GB"/>
        </w:rPr>
        <w:t>, online</w:t>
      </w:r>
      <w:r w:rsidRPr="00F34138">
        <w:rPr>
          <w:rFonts w:ascii="Times New Roman" w:eastAsia="Times New Roman" w:hAnsi="Times New Roman" w:cs="Times New Roman"/>
          <w:lang w:val="en-GB"/>
        </w:rPr>
        <w:t>) states</w:t>
      </w:r>
      <w:r w:rsidR="004562D1" w:rsidRPr="00F34138">
        <w:rPr>
          <w:rFonts w:ascii="Times New Roman" w:eastAsia="Times New Roman" w:hAnsi="Times New Roman" w:cs="Times New Roman"/>
          <w:lang w:val="en-GB"/>
        </w:rPr>
        <w:t xml:space="preserve"> “</w:t>
      </w:r>
      <w:r w:rsidR="004562D1" w:rsidRPr="00F34138">
        <w:rPr>
          <w:rFonts w:ascii="Times New Roman" w:eastAsia="Times New Roman" w:hAnsi="Times New Roman" w:cs="Times New Roman"/>
          <w:shd w:val="clear" w:color="auto" w:fill="FFFFFF"/>
          <w:lang w:val="en-GB"/>
        </w:rPr>
        <w:t>If a child of compulsory school age who is a registered pupil at a school fails to attend regularly at the school, his parent is guilty of an offence”</w:t>
      </w:r>
      <w:r w:rsidRPr="00F34138">
        <w:rPr>
          <w:rFonts w:ascii="Times New Roman" w:eastAsia="Times New Roman" w:hAnsi="Times New Roman" w:cs="Times New Roman"/>
          <w:shd w:val="clear" w:color="auto" w:fill="FFFFFF"/>
          <w:lang w:val="en-GB"/>
        </w:rPr>
        <w:t xml:space="preserve">. Taking this in to consideration it is unsurprising that </w:t>
      </w:r>
      <w:r w:rsidR="00772F5D">
        <w:rPr>
          <w:rFonts w:ascii="Times New Roman" w:eastAsia="Times New Roman" w:hAnsi="Times New Roman" w:cs="Times New Roman"/>
          <w:shd w:val="clear" w:color="auto" w:fill="FFFFFF"/>
          <w:lang w:val="en-GB"/>
        </w:rPr>
        <w:t xml:space="preserve">statutory </w:t>
      </w:r>
      <w:r w:rsidRPr="00F34138">
        <w:rPr>
          <w:rFonts w:ascii="Times New Roman" w:eastAsia="Times New Roman" w:hAnsi="Times New Roman" w:cs="Times New Roman"/>
          <w:shd w:val="clear" w:color="auto" w:fill="FFFFFF"/>
          <w:lang w:val="en-GB"/>
        </w:rPr>
        <w:t xml:space="preserve">regulations and guidance exists regarding parenting contracts, parenting orders and fixed penalty notices. However, only non-statutory guidance and strategies exist in regard to </w:t>
      </w:r>
      <w:r w:rsidR="00D859D2" w:rsidRPr="00F34138">
        <w:rPr>
          <w:rFonts w:ascii="Times New Roman" w:eastAsia="Times New Roman" w:hAnsi="Times New Roman" w:cs="Times New Roman"/>
          <w:lang w:val="en-GB"/>
        </w:rPr>
        <w:t>assisting “</w:t>
      </w:r>
      <w:r w:rsidRPr="00F34138">
        <w:rPr>
          <w:rFonts w:ascii="Times New Roman" w:eastAsia="Times New Roman" w:hAnsi="Times New Roman" w:cs="Times New Roman"/>
          <w:lang w:val="en-GB"/>
        </w:rPr>
        <w:t xml:space="preserve">schools and local authorities maintain high levels of school attendance” </w:t>
      </w:r>
      <w:r w:rsidR="00D859D2" w:rsidRPr="00F34138">
        <w:rPr>
          <w:rFonts w:ascii="Times New Roman" w:eastAsia="Times New Roman" w:hAnsi="Times New Roman" w:cs="Times New Roman"/>
          <w:lang w:val="en-GB"/>
        </w:rPr>
        <w:t>(Department of Education, 2018</w:t>
      </w:r>
      <w:r w:rsidR="004C0466">
        <w:rPr>
          <w:rFonts w:ascii="Times New Roman" w:eastAsia="Times New Roman" w:hAnsi="Times New Roman" w:cs="Times New Roman"/>
          <w:lang w:val="en-GB"/>
        </w:rPr>
        <w:t>a</w:t>
      </w:r>
      <w:r w:rsidR="00682DFE">
        <w:rPr>
          <w:rFonts w:ascii="Times New Roman" w:eastAsia="Times New Roman" w:hAnsi="Times New Roman" w:cs="Times New Roman"/>
          <w:lang w:val="en-GB"/>
        </w:rPr>
        <w:t>, p3</w:t>
      </w:r>
      <w:r w:rsidR="00D859D2" w:rsidRPr="00F34138">
        <w:rPr>
          <w:rFonts w:ascii="Times New Roman" w:eastAsia="Times New Roman" w:hAnsi="Times New Roman" w:cs="Times New Roman"/>
          <w:lang w:val="en-GB"/>
        </w:rPr>
        <w:t xml:space="preserve">) </w:t>
      </w:r>
      <w:r w:rsidR="00772F5D">
        <w:rPr>
          <w:rFonts w:ascii="Times New Roman" w:eastAsia="Times New Roman" w:hAnsi="Times New Roman" w:cs="Times New Roman"/>
          <w:lang w:val="en-GB"/>
        </w:rPr>
        <w:t>and</w:t>
      </w:r>
      <w:r w:rsidR="00D859D2" w:rsidRPr="00F34138">
        <w:rPr>
          <w:rFonts w:ascii="Times New Roman" w:eastAsia="Times New Roman" w:hAnsi="Times New Roman" w:cs="Times New Roman"/>
          <w:lang w:val="en-GB"/>
        </w:rPr>
        <w:t xml:space="preserve"> in</w:t>
      </w:r>
      <w:r w:rsidR="007A6AAA">
        <w:rPr>
          <w:rFonts w:ascii="Times New Roman" w:eastAsia="Times New Roman" w:hAnsi="Times New Roman" w:cs="Times New Roman"/>
          <w:lang w:val="en-GB"/>
        </w:rPr>
        <w:t xml:space="preserve"> supporting</w:t>
      </w:r>
      <w:r w:rsidR="00D859D2" w:rsidRPr="00F34138">
        <w:rPr>
          <w:rFonts w:ascii="Times New Roman" w:eastAsia="Times New Roman" w:hAnsi="Times New Roman" w:cs="Times New Roman"/>
          <w:lang w:val="en-GB"/>
        </w:rPr>
        <w:t xml:space="preserve"> </w:t>
      </w:r>
      <w:r w:rsidR="00772F5D">
        <w:rPr>
          <w:rFonts w:ascii="Times New Roman" w:eastAsia="Times New Roman" w:hAnsi="Times New Roman" w:cs="Times New Roman"/>
          <w:lang w:val="en-GB"/>
        </w:rPr>
        <w:t>“</w:t>
      </w:r>
      <w:r w:rsidR="00D859D2" w:rsidRPr="00F34138">
        <w:rPr>
          <w:rFonts w:ascii="Times New Roman" w:eastAsia="Times New Roman" w:hAnsi="Times New Roman" w:cs="Times New Roman"/>
          <w:lang w:val="en-GB"/>
        </w:rPr>
        <w:t xml:space="preserve">the development of </w:t>
      </w:r>
      <w:r w:rsidR="00D859D2" w:rsidRPr="00774B6D">
        <w:rPr>
          <w:rFonts w:ascii="Times New Roman" w:eastAsia="Times New Roman" w:hAnsi="Times New Roman" w:cs="Times New Roman"/>
          <w:lang w:val="en-GB"/>
        </w:rPr>
        <w:t>a robust attendance strategy” (Welsh Assembly Government, 2011</w:t>
      </w:r>
      <w:r w:rsidR="004C0466">
        <w:rPr>
          <w:rFonts w:ascii="Times New Roman" w:eastAsia="Times New Roman" w:hAnsi="Times New Roman" w:cs="Times New Roman"/>
          <w:lang w:val="en-GB"/>
        </w:rPr>
        <w:t>, p2</w:t>
      </w:r>
      <w:r w:rsidR="00D859D2" w:rsidRPr="00774B6D">
        <w:rPr>
          <w:rFonts w:ascii="Times New Roman" w:eastAsia="Times New Roman" w:hAnsi="Times New Roman" w:cs="Times New Roman"/>
          <w:lang w:val="en-GB"/>
        </w:rPr>
        <w:t>).</w:t>
      </w:r>
      <w:r w:rsidR="007E556B">
        <w:rPr>
          <w:rFonts w:ascii="Times New Roman" w:eastAsia="Times New Roman" w:hAnsi="Times New Roman" w:cs="Times New Roman"/>
          <w:lang w:val="en-GB"/>
        </w:rPr>
        <w:t xml:space="preserve"> </w:t>
      </w:r>
      <w:r w:rsidR="00D02A55" w:rsidRPr="00774B6D">
        <w:rPr>
          <w:rFonts w:ascii="Times New Roman" w:eastAsia="Times New Roman" w:hAnsi="Times New Roman" w:cs="Times New Roman"/>
          <w:lang w:val="en-GB"/>
        </w:rPr>
        <w:t xml:space="preserve">This means that individual schools are responsible for creating their own policies, setting their own targets and therefore their own reward/punishment systems </w:t>
      </w:r>
      <w:r w:rsidR="0099273A" w:rsidRPr="00774B6D">
        <w:rPr>
          <w:rFonts w:ascii="Times New Roman" w:eastAsia="Times New Roman" w:hAnsi="Times New Roman" w:cs="Times New Roman"/>
          <w:lang w:val="en-GB"/>
        </w:rPr>
        <w:t>as well as local authorities setting their own</w:t>
      </w:r>
      <w:r w:rsidR="00774B6D" w:rsidRPr="00774B6D">
        <w:rPr>
          <w:rFonts w:ascii="Times New Roman" w:eastAsia="Times New Roman" w:hAnsi="Times New Roman" w:cs="Times New Roman"/>
          <w:lang w:val="en-GB"/>
        </w:rPr>
        <w:t xml:space="preserve"> “</w:t>
      </w:r>
      <w:r w:rsidR="00774B6D" w:rsidRPr="00774B6D">
        <w:rPr>
          <w:rFonts w:ascii="Times New Roman" w:eastAsia="Times New Roman" w:hAnsi="Times New Roman" w:cs="Times New Roman"/>
          <w:color w:val="212529"/>
          <w:shd w:val="clear" w:color="auto" w:fill="FFFFFF"/>
          <w:lang w:val="en-GB"/>
        </w:rPr>
        <w:t>wildly different approaches to managing absences across the country”</w:t>
      </w:r>
      <w:r w:rsidR="00BD3506">
        <w:rPr>
          <w:rFonts w:ascii="Times New Roman" w:eastAsia="Times New Roman" w:hAnsi="Times New Roman" w:cs="Times New Roman"/>
          <w:color w:val="212529"/>
          <w:shd w:val="clear" w:color="auto" w:fill="FFFFFF"/>
          <w:lang w:val="en-GB"/>
        </w:rPr>
        <w:t xml:space="preserve"> (Robertson, 2018, online). </w:t>
      </w:r>
    </w:p>
    <w:p w14:paraId="0B6B9BF3" w14:textId="77777777" w:rsidR="007E556B" w:rsidRDefault="007E556B" w:rsidP="00984C19">
      <w:pPr>
        <w:spacing w:line="360" w:lineRule="auto"/>
        <w:jc w:val="both"/>
        <w:rPr>
          <w:rFonts w:ascii="Times New Roman" w:eastAsia="Times New Roman" w:hAnsi="Times New Roman" w:cs="Times New Roman"/>
          <w:color w:val="212529"/>
          <w:shd w:val="clear" w:color="auto" w:fill="FFFFFF"/>
          <w:lang w:val="en-GB"/>
        </w:rPr>
      </w:pPr>
    </w:p>
    <w:p w14:paraId="0D799DFC" w14:textId="3A4A6EA1" w:rsidR="003C5422" w:rsidRPr="007E556B" w:rsidRDefault="0042457C" w:rsidP="00984C19">
      <w:pPr>
        <w:spacing w:line="360" w:lineRule="auto"/>
        <w:jc w:val="both"/>
        <w:rPr>
          <w:rFonts w:ascii="Times New Roman" w:eastAsia="Times New Roman" w:hAnsi="Times New Roman" w:cs="Times New Roman"/>
          <w:lang w:val="en-GB"/>
        </w:rPr>
      </w:pPr>
      <w:r>
        <w:rPr>
          <w:rFonts w:ascii="Times New Roman" w:eastAsia="Times New Roman" w:hAnsi="Times New Roman" w:cs="Times New Roman"/>
          <w:lang w:val="en-GB"/>
        </w:rPr>
        <w:t>Currently the Government states</w:t>
      </w:r>
      <w:r w:rsidRPr="00661AC6">
        <w:rPr>
          <w:rFonts w:ascii="Times New Roman" w:eastAsia="Times New Roman" w:hAnsi="Times New Roman" w:cs="Times New Roman"/>
          <w:lang w:val="en-GB"/>
        </w:rPr>
        <w:t xml:space="preserve"> that local councils will impose a £120 fine, which is halved to £60 if paid within 21 days (UK Government, 2019, online)</w:t>
      </w:r>
      <w:r>
        <w:rPr>
          <w:rFonts w:ascii="Times New Roman" w:eastAsia="Times New Roman" w:hAnsi="Times New Roman" w:cs="Times New Roman"/>
          <w:lang w:val="en-GB"/>
        </w:rPr>
        <w:t xml:space="preserve">. However, </w:t>
      </w:r>
      <w:r w:rsidR="00BD3506">
        <w:rPr>
          <w:rFonts w:ascii="Times New Roman" w:eastAsia="Times New Roman" w:hAnsi="Times New Roman" w:cs="Times New Roman"/>
          <w:color w:val="212529"/>
          <w:shd w:val="clear" w:color="auto" w:fill="FFFFFF"/>
          <w:lang w:val="en-GB"/>
        </w:rPr>
        <w:t>Robinson stated that of 115 councils across England</w:t>
      </w:r>
      <w:r w:rsidR="00250870">
        <w:rPr>
          <w:rFonts w:ascii="Times New Roman" w:eastAsia="Times New Roman" w:hAnsi="Times New Roman" w:cs="Times New Roman"/>
          <w:color w:val="212529"/>
          <w:shd w:val="clear" w:color="auto" w:fill="FFFFFF"/>
          <w:lang w:val="en-GB"/>
        </w:rPr>
        <w:t xml:space="preserve"> and Wales</w:t>
      </w:r>
      <w:r w:rsidR="00BD3506">
        <w:rPr>
          <w:rFonts w:ascii="Times New Roman" w:eastAsia="Times New Roman" w:hAnsi="Times New Roman" w:cs="Times New Roman"/>
          <w:color w:val="212529"/>
          <w:shd w:val="clear" w:color="auto" w:fill="FFFFFF"/>
          <w:lang w:val="en-GB"/>
        </w:rPr>
        <w:t xml:space="preserve"> some issued no fines at all whilst Lancashire issued almost 7000. </w:t>
      </w:r>
      <w:r w:rsidR="003C5422" w:rsidRPr="003C5422">
        <w:rPr>
          <w:rFonts w:ascii="Times New Roman" w:eastAsia="Times New Roman" w:hAnsi="Times New Roman" w:cs="Times New Roman"/>
          <w:color w:val="212529"/>
          <w:shd w:val="clear" w:color="auto" w:fill="FFFFFF"/>
          <w:lang w:val="en-GB"/>
        </w:rPr>
        <w:t xml:space="preserve">Very recent figures have revealed that fines increased by 93% in England to almost 223,000 in 2017-18 and that the most common reason was for </w:t>
      </w:r>
      <w:r w:rsidR="003C5422" w:rsidRPr="003C5422">
        <w:rPr>
          <w:rFonts w:ascii="Times New Roman" w:eastAsia="Times New Roman" w:hAnsi="Times New Roman" w:cs="Times New Roman"/>
          <w:color w:val="404040"/>
          <w:shd w:val="clear" w:color="auto" w:fill="FFFFFF"/>
          <w:lang w:val="en-GB"/>
        </w:rPr>
        <w:t>unauthorised family holiday absence</w:t>
      </w:r>
      <w:r w:rsidR="003C5422">
        <w:rPr>
          <w:rFonts w:ascii="Times New Roman" w:eastAsia="Times New Roman" w:hAnsi="Times New Roman" w:cs="Times New Roman"/>
          <w:color w:val="212529"/>
          <w:shd w:val="clear" w:color="auto" w:fill="FFFFFF"/>
          <w:lang w:val="en-GB"/>
        </w:rPr>
        <w:t xml:space="preserve"> (</w:t>
      </w:r>
      <w:r w:rsidR="003C5422" w:rsidRPr="003C5422">
        <w:rPr>
          <w:rFonts w:ascii="Times New Roman" w:eastAsia="Times New Roman" w:hAnsi="Times New Roman" w:cs="Times New Roman"/>
          <w:color w:val="212529"/>
          <w:shd w:val="clear" w:color="auto" w:fill="FFFFFF"/>
          <w:lang w:val="en-GB"/>
        </w:rPr>
        <w:t>BBC News, 2019, online)</w:t>
      </w:r>
      <w:r w:rsidR="003C5422">
        <w:rPr>
          <w:rFonts w:ascii="Times New Roman" w:eastAsia="Times New Roman" w:hAnsi="Times New Roman" w:cs="Times New Roman"/>
          <w:color w:val="212529"/>
          <w:shd w:val="clear" w:color="auto" w:fill="FFFFFF"/>
          <w:lang w:val="en-GB"/>
        </w:rPr>
        <w:t>. What is unclear is whether imposing more fines was leading to better school attendance in England. Considering the difference in how the separate countries in Britain approach term time holidays it is difficult to compare. In Wales schools can grant up to 10 days absence</w:t>
      </w:r>
      <w:r w:rsidR="005C4B29">
        <w:rPr>
          <w:rFonts w:ascii="Times New Roman" w:eastAsia="Times New Roman" w:hAnsi="Times New Roman" w:cs="Times New Roman"/>
          <w:color w:val="212529"/>
          <w:shd w:val="clear" w:color="auto" w:fill="FFFFFF"/>
          <w:lang w:val="en-GB"/>
        </w:rPr>
        <w:t xml:space="preserve"> at the head teachers discretion</w:t>
      </w:r>
      <w:r w:rsidR="003C5422">
        <w:rPr>
          <w:rFonts w:ascii="Times New Roman" w:eastAsia="Times New Roman" w:hAnsi="Times New Roman" w:cs="Times New Roman"/>
          <w:color w:val="212529"/>
          <w:shd w:val="clear" w:color="auto" w:fill="FFFFFF"/>
          <w:lang w:val="en-GB"/>
        </w:rPr>
        <w:t>, in Scotland</w:t>
      </w:r>
      <w:r w:rsidR="005E7854">
        <w:rPr>
          <w:rFonts w:ascii="Times New Roman" w:eastAsia="Times New Roman" w:hAnsi="Times New Roman" w:cs="Times New Roman"/>
          <w:color w:val="212529"/>
          <w:shd w:val="clear" w:color="auto" w:fill="FFFFFF"/>
          <w:lang w:val="en-GB"/>
        </w:rPr>
        <w:t xml:space="preserve"> there are no </w:t>
      </w:r>
      <w:r w:rsidR="005E7854">
        <w:rPr>
          <w:rFonts w:ascii="Times New Roman" w:eastAsia="Times New Roman" w:hAnsi="Times New Roman" w:cs="Times New Roman"/>
          <w:color w:val="212529"/>
          <w:shd w:val="clear" w:color="auto" w:fill="FFFFFF"/>
          <w:lang w:val="en-GB"/>
        </w:rPr>
        <w:lastRenderedPageBreak/>
        <w:t xml:space="preserve">fines however schools do not usually give permission and in Northern </w:t>
      </w:r>
      <w:r w:rsidR="005E7854" w:rsidRPr="00661AC6">
        <w:rPr>
          <w:rFonts w:ascii="Times New Roman" w:eastAsia="Times New Roman" w:hAnsi="Times New Roman" w:cs="Times New Roman"/>
          <w:color w:val="212529"/>
          <w:shd w:val="clear" w:color="auto" w:fill="FFFFFF"/>
          <w:lang w:val="en-GB"/>
        </w:rPr>
        <w:t>Ireland they are recorded as unauthorised but no fines are given.</w:t>
      </w:r>
    </w:p>
    <w:p w14:paraId="4501C276" w14:textId="77777777" w:rsidR="006402C7" w:rsidRPr="00661AC6" w:rsidRDefault="006402C7" w:rsidP="00984C19">
      <w:pPr>
        <w:spacing w:line="360" w:lineRule="auto"/>
        <w:jc w:val="both"/>
        <w:rPr>
          <w:rFonts w:ascii="Times New Roman" w:eastAsia="Times New Roman" w:hAnsi="Times New Roman" w:cs="Times New Roman"/>
          <w:color w:val="212529"/>
          <w:shd w:val="clear" w:color="auto" w:fill="FFFFFF"/>
          <w:lang w:val="en-GB"/>
        </w:rPr>
      </w:pPr>
    </w:p>
    <w:p w14:paraId="76D83FD3" w14:textId="76473FEB" w:rsidR="00D706EE" w:rsidRDefault="006402C7" w:rsidP="00984C19">
      <w:pPr>
        <w:spacing w:line="360" w:lineRule="auto"/>
        <w:jc w:val="both"/>
        <w:rPr>
          <w:rFonts w:ascii="Times New Roman" w:eastAsia="Times New Roman" w:hAnsi="Times New Roman" w:cs="Times New Roman"/>
          <w:color w:val="333333"/>
          <w:lang w:val="en-GB"/>
        </w:rPr>
      </w:pPr>
      <w:r w:rsidRPr="00661AC6">
        <w:rPr>
          <w:rFonts w:ascii="Times New Roman" w:eastAsia="Times New Roman" w:hAnsi="Times New Roman" w:cs="Times New Roman"/>
          <w:color w:val="212529"/>
          <w:shd w:val="clear" w:color="auto" w:fill="FFFFFF"/>
          <w:lang w:val="en-GB"/>
        </w:rPr>
        <w:t>What is clear is that in a review commissioned by Welsh Government “</w:t>
      </w:r>
      <w:r w:rsidRPr="00661AC6">
        <w:rPr>
          <w:rFonts w:ascii="Times New Roman" w:eastAsia="Times New Roman" w:hAnsi="Times New Roman" w:cs="Times New Roman"/>
          <w:color w:val="333333"/>
          <w:lang w:val="en-GB"/>
        </w:rPr>
        <w:t>fining parents for taking children out of school during term time had no effect on overall absence rates in Wales” (</w:t>
      </w:r>
      <w:r w:rsidR="006E2526">
        <w:rPr>
          <w:rFonts w:ascii="Times New Roman" w:eastAsia="Times New Roman" w:hAnsi="Times New Roman" w:cs="Times New Roman"/>
          <w:color w:val="333333"/>
          <w:lang w:val="en-GB"/>
        </w:rPr>
        <w:t>Contact group, 2018</w:t>
      </w:r>
      <w:r w:rsidRPr="00661AC6">
        <w:rPr>
          <w:rFonts w:ascii="Times New Roman" w:eastAsia="Times New Roman" w:hAnsi="Times New Roman" w:cs="Times New Roman"/>
          <w:color w:val="333333"/>
          <w:lang w:val="en-GB"/>
        </w:rPr>
        <w:t>, online).</w:t>
      </w:r>
      <w:r w:rsidR="00661AC6">
        <w:rPr>
          <w:rFonts w:ascii="Times New Roman" w:eastAsia="Times New Roman" w:hAnsi="Times New Roman" w:cs="Times New Roman"/>
          <w:color w:val="333333"/>
          <w:lang w:val="en-GB"/>
        </w:rPr>
        <w:t xml:space="preserve"> In fact it found that at local authority level there was no </w:t>
      </w:r>
      <w:r w:rsidR="00661AC6" w:rsidRPr="00661AC6">
        <w:rPr>
          <w:rFonts w:ascii="Times New Roman" w:eastAsia="Times New Roman" w:hAnsi="Times New Roman" w:cs="Times New Roman"/>
          <w:color w:val="333333"/>
          <w:lang w:val="en-GB"/>
        </w:rPr>
        <w:t>apparent</w:t>
      </w:r>
      <w:r w:rsidR="00661AC6">
        <w:rPr>
          <w:rFonts w:ascii="Times New Roman" w:eastAsia="Times New Roman" w:hAnsi="Times New Roman" w:cs="Times New Roman"/>
          <w:color w:val="333333"/>
          <w:lang w:val="en-GB"/>
        </w:rPr>
        <w:t xml:space="preserve"> relationship between issuing fines and the level of unauthorised absences, rather that levels have increased since fines were introduced i</w:t>
      </w:r>
      <w:r w:rsidR="005C4B29">
        <w:rPr>
          <w:rFonts w:ascii="Times New Roman" w:eastAsia="Times New Roman" w:hAnsi="Times New Roman" w:cs="Times New Roman"/>
          <w:color w:val="333333"/>
          <w:lang w:val="en-GB"/>
        </w:rPr>
        <w:t>n 2013 (Welsh Government, 2018</w:t>
      </w:r>
      <w:r w:rsidR="006B3BA7">
        <w:rPr>
          <w:rFonts w:ascii="Times New Roman" w:eastAsia="Times New Roman" w:hAnsi="Times New Roman" w:cs="Times New Roman"/>
          <w:color w:val="333333"/>
          <w:lang w:val="en-GB"/>
        </w:rPr>
        <w:t>a, p8</w:t>
      </w:r>
      <w:r w:rsidR="005C4B29">
        <w:rPr>
          <w:rFonts w:ascii="Times New Roman" w:eastAsia="Times New Roman" w:hAnsi="Times New Roman" w:cs="Times New Roman"/>
          <w:color w:val="333333"/>
          <w:lang w:val="en-GB"/>
        </w:rPr>
        <w:t xml:space="preserve">). </w:t>
      </w:r>
    </w:p>
    <w:p w14:paraId="5E324C7F" w14:textId="77777777" w:rsidR="0042457C" w:rsidRPr="0042457C" w:rsidRDefault="0042457C" w:rsidP="00984C19">
      <w:pPr>
        <w:spacing w:line="360" w:lineRule="auto"/>
        <w:jc w:val="both"/>
        <w:rPr>
          <w:rFonts w:ascii="Times New Roman" w:eastAsia="Times New Roman" w:hAnsi="Times New Roman" w:cs="Times New Roman"/>
          <w:color w:val="333333"/>
          <w:lang w:val="en-GB"/>
        </w:rPr>
      </w:pPr>
    </w:p>
    <w:p w14:paraId="56C29CD1" w14:textId="52302864" w:rsidR="0042457C" w:rsidRPr="0042457C" w:rsidRDefault="00D706EE" w:rsidP="00984C19">
      <w:pPr>
        <w:spacing w:line="360" w:lineRule="auto"/>
        <w:jc w:val="both"/>
        <w:rPr>
          <w:rFonts w:ascii="Times New Roman" w:eastAsia="Times New Roman" w:hAnsi="Times New Roman" w:cs="Times New Roman"/>
          <w:color w:val="404040"/>
          <w:shd w:val="clear" w:color="auto" w:fill="FFFFFF"/>
          <w:lang w:val="en-GB"/>
        </w:rPr>
      </w:pPr>
      <w:r>
        <w:rPr>
          <w:rFonts w:ascii="Times New Roman" w:eastAsia="Times New Roman" w:hAnsi="Times New Roman" w:cs="Times New Roman"/>
          <w:color w:val="404040"/>
          <w:shd w:val="clear" w:color="auto" w:fill="FFFFFF"/>
          <w:lang w:val="en-GB"/>
        </w:rPr>
        <w:t>Considering the evidence that is available I would conclude that fining parents for taking their child on holiday during term time is futile, mainly because even when the fine is added to the cost of the holiday it is still likely to be far less than had the holiday been taken during school holidays.</w:t>
      </w:r>
      <w:r w:rsidR="00D631FF">
        <w:rPr>
          <w:rFonts w:ascii="Times New Roman" w:eastAsia="Times New Roman" w:hAnsi="Times New Roman" w:cs="Times New Roman"/>
          <w:color w:val="404040"/>
          <w:shd w:val="clear" w:color="auto" w:fill="FFFFFF"/>
          <w:lang w:val="en-GB"/>
        </w:rPr>
        <w:t xml:space="preserve"> </w:t>
      </w:r>
      <w:r w:rsidR="0042457C">
        <w:rPr>
          <w:rFonts w:ascii="Times New Roman" w:eastAsia="Times New Roman" w:hAnsi="Times New Roman" w:cs="Times New Roman"/>
          <w:color w:val="404040"/>
          <w:shd w:val="clear" w:color="auto" w:fill="FFFFFF"/>
          <w:lang w:val="en-GB"/>
        </w:rPr>
        <w:t xml:space="preserve">And </w:t>
      </w:r>
      <w:r w:rsidR="0042457C">
        <w:rPr>
          <w:rFonts w:ascii="Times New Roman" w:eastAsia="Times New Roman" w:hAnsi="Times New Roman" w:cs="Times New Roman"/>
          <w:lang w:val="en-GB"/>
        </w:rPr>
        <w:t>w</w:t>
      </w:r>
      <w:r w:rsidR="0042457C" w:rsidRPr="00B245BB">
        <w:rPr>
          <w:rFonts w:ascii="Times New Roman" w:eastAsia="Times New Roman" w:hAnsi="Times New Roman" w:cs="Times New Roman"/>
          <w:lang w:val="en-GB"/>
        </w:rPr>
        <w:t xml:space="preserve">hat may be surprising is that 53.5% of all absences in 2017/18 from mainstream primary schools in Wales were because of illness whereas </w:t>
      </w:r>
      <w:r w:rsidR="0042457C">
        <w:rPr>
          <w:rFonts w:ascii="Times New Roman" w:eastAsia="Times New Roman" w:hAnsi="Times New Roman" w:cs="Times New Roman"/>
          <w:lang w:val="en-GB"/>
        </w:rPr>
        <w:t>only 0.6% w</w:t>
      </w:r>
      <w:r w:rsidR="0042457C" w:rsidRPr="00B245BB">
        <w:rPr>
          <w:rFonts w:ascii="Times New Roman" w:eastAsia="Times New Roman" w:hAnsi="Times New Roman" w:cs="Times New Roman"/>
          <w:lang w:val="en-GB"/>
        </w:rPr>
        <w:t>ere for agreed family holidays and 10.8% for unauthorised family holidays (Welsh Government, 2018</w:t>
      </w:r>
      <w:r w:rsidR="006B3BA7">
        <w:rPr>
          <w:rFonts w:ascii="Times New Roman" w:eastAsia="Times New Roman" w:hAnsi="Times New Roman" w:cs="Times New Roman"/>
          <w:lang w:val="en-GB"/>
        </w:rPr>
        <w:t>b</w:t>
      </w:r>
      <w:r w:rsidR="0042457C" w:rsidRPr="00B245BB">
        <w:rPr>
          <w:rFonts w:ascii="Times New Roman" w:eastAsia="Times New Roman" w:hAnsi="Times New Roman" w:cs="Times New Roman"/>
          <w:lang w:val="en-GB"/>
        </w:rPr>
        <w:t>, p2). The figures for secondary schools were 57.7% for illness, 2.4% for agreed holidays and 4.3% for unauthorised holidays. (Welsh Government, 2018</w:t>
      </w:r>
      <w:r w:rsidR="006B3BA7">
        <w:rPr>
          <w:rFonts w:ascii="Times New Roman" w:eastAsia="Times New Roman" w:hAnsi="Times New Roman" w:cs="Times New Roman"/>
          <w:lang w:val="en-GB"/>
        </w:rPr>
        <w:t>c</w:t>
      </w:r>
      <w:r w:rsidR="0042457C" w:rsidRPr="00B245BB">
        <w:rPr>
          <w:rFonts w:ascii="Times New Roman" w:eastAsia="Times New Roman" w:hAnsi="Times New Roman" w:cs="Times New Roman"/>
          <w:lang w:val="en-GB"/>
        </w:rPr>
        <w:t>, p2).</w:t>
      </w:r>
    </w:p>
    <w:p w14:paraId="1D911702" w14:textId="77777777" w:rsidR="00054C62" w:rsidRPr="00AE7B40" w:rsidRDefault="00054C62" w:rsidP="00984C19">
      <w:pPr>
        <w:spacing w:line="360" w:lineRule="auto"/>
        <w:jc w:val="both"/>
        <w:rPr>
          <w:rFonts w:ascii="Times New Roman" w:eastAsia="Times New Roman" w:hAnsi="Times New Roman" w:cs="Times New Roman"/>
          <w:color w:val="404040"/>
          <w:shd w:val="clear" w:color="auto" w:fill="FFFFFF"/>
          <w:lang w:val="en-GB"/>
        </w:rPr>
      </w:pPr>
    </w:p>
    <w:p w14:paraId="622C75E0" w14:textId="50A5D3C0" w:rsidR="00054C62" w:rsidRDefault="00B41A46" w:rsidP="00984C19">
      <w:pPr>
        <w:spacing w:line="360" w:lineRule="auto"/>
        <w:jc w:val="both"/>
        <w:rPr>
          <w:rFonts w:ascii="Times New Roman" w:eastAsia="Times New Roman" w:hAnsi="Times New Roman" w:cs="Times New Roman"/>
          <w:lang w:val="en-GB"/>
        </w:rPr>
      </w:pPr>
      <w:r w:rsidRPr="00AE7B40">
        <w:rPr>
          <w:rFonts w:ascii="Times New Roman" w:eastAsia="Times New Roman" w:hAnsi="Times New Roman" w:cs="Times New Roman"/>
          <w:lang w:val="en-GB"/>
        </w:rPr>
        <w:t>Links are often made between attendance levels and eligibility</w:t>
      </w:r>
      <w:r w:rsidR="00AE7B40" w:rsidRPr="00AE7B40">
        <w:rPr>
          <w:rFonts w:ascii="Times New Roman" w:eastAsia="Times New Roman" w:hAnsi="Times New Roman" w:cs="Times New Roman"/>
          <w:lang w:val="en-GB"/>
        </w:rPr>
        <w:t xml:space="preserve"> to free school meals with the Department for Education (2018</w:t>
      </w:r>
      <w:r w:rsidR="00682DFE">
        <w:rPr>
          <w:rFonts w:ascii="Times New Roman" w:eastAsia="Times New Roman" w:hAnsi="Times New Roman" w:cs="Times New Roman"/>
          <w:lang w:val="en-GB"/>
        </w:rPr>
        <w:t>b, p3</w:t>
      </w:r>
      <w:r w:rsidR="00AE7B40" w:rsidRPr="00AE7B40">
        <w:rPr>
          <w:rFonts w:ascii="Times New Roman" w:eastAsia="Times New Roman" w:hAnsi="Times New Roman" w:cs="Times New Roman"/>
          <w:lang w:val="en-GB"/>
        </w:rPr>
        <w:t>) claiming “Pupils eligible for free school meals (FSM) have higher rates of absence from school than other pupils at all ages”.</w:t>
      </w:r>
      <w:r w:rsidR="00AE7B40">
        <w:rPr>
          <w:rFonts w:ascii="Times New Roman" w:eastAsia="Times New Roman" w:hAnsi="Times New Roman" w:cs="Times New Roman"/>
          <w:lang w:val="en-GB"/>
        </w:rPr>
        <w:t xml:space="preserve"> And whilst data from the </w:t>
      </w:r>
      <w:r w:rsidR="00742360">
        <w:rPr>
          <w:rFonts w:ascii="Times New Roman" w:eastAsia="Times New Roman" w:hAnsi="Times New Roman" w:cs="Times New Roman"/>
          <w:lang w:val="en-GB"/>
        </w:rPr>
        <w:t xml:space="preserve">3 </w:t>
      </w:r>
      <w:r w:rsidR="00AE7B40">
        <w:rPr>
          <w:rFonts w:ascii="Times New Roman" w:eastAsia="Times New Roman" w:hAnsi="Times New Roman" w:cs="Times New Roman"/>
          <w:lang w:val="en-GB"/>
        </w:rPr>
        <w:t>schools w</w:t>
      </w:r>
      <w:r w:rsidR="00A14CE3">
        <w:rPr>
          <w:rFonts w:ascii="Times New Roman" w:eastAsia="Times New Roman" w:hAnsi="Times New Roman" w:cs="Times New Roman"/>
          <w:lang w:val="en-GB"/>
        </w:rPr>
        <w:t xml:space="preserve">here I am a governor </w:t>
      </w:r>
      <w:r w:rsidR="00AE7B40">
        <w:rPr>
          <w:rFonts w:ascii="Times New Roman" w:eastAsia="Times New Roman" w:hAnsi="Times New Roman" w:cs="Times New Roman"/>
          <w:lang w:val="en-GB"/>
        </w:rPr>
        <w:t xml:space="preserve">on the attendance panel and therefore regularly scrutinizing the </w:t>
      </w:r>
      <w:r w:rsidR="00AE7B40" w:rsidRPr="00AE7B40">
        <w:rPr>
          <w:rFonts w:ascii="Times New Roman" w:eastAsia="Times New Roman" w:hAnsi="Times New Roman" w:cs="Times New Roman"/>
          <w:lang w:val="en-GB"/>
        </w:rPr>
        <w:t>figures</w:t>
      </w:r>
      <w:r w:rsidR="00AE7B40">
        <w:rPr>
          <w:rFonts w:ascii="Times New Roman" w:eastAsia="Times New Roman" w:hAnsi="Times New Roman" w:cs="Times New Roman"/>
          <w:lang w:val="en-GB"/>
        </w:rPr>
        <w:t xml:space="preserve"> doesn’t </w:t>
      </w:r>
      <w:r w:rsidR="00742360">
        <w:rPr>
          <w:rFonts w:ascii="Times New Roman" w:eastAsia="Times New Roman" w:hAnsi="Times New Roman" w:cs="Times New Roman"/>
          <w:lang w:val="en-GB"/>
        </w:rPr>
        <w:t>analyse</w:t>
      </w:r>
      <w:r w:rsidR="00AE7B40">
        <w:rPr>
          <w:rFonts w:ascii="Times New Roman" w:eastAsia="Times New Roman" w:hAnsi="Times New Roman" w:cs="Times New Roman"/>
          <w:lang w:val="en-GB"/>
        </w:rPr>
        <w:t xml:space="preserve"> the </w:t>
      </w:r>
      <w:r w:rsidR="00742360">
        <w:rPr>
          <w:rFonts w:ascii="Times New Roman" w:eastAsia="Times New Roman" w:hAnsi="Times New Roman" w:cs="Times New Roman"/>
          <w:lang w:val="en-GB"/>
        </w:rPr>
        <w:t>correlation between attendance and FSM pupils there are remarkable connections that can be made. 2018 figures from one of the schools shows</w:t>
      </w:r>
      <w:r w:rsidR="005468A1">
        <w:rPr>
          <w:rFonts w:ascii="Times New Roman" w:eastAsia="Times New Roman" w:hAnsi="Times New Roman" w:cs="Times New Roman"/>
          <w:lang w:val="en-GB"/>
        </w:rPr>
        <w:t xml:space="preserve"> that despite having 37.6% FSM pupils our a</w:t>
      </w:r>
      <w:r w:rsidR="00742360">
        <w:rPr>
          <w:rFonts w:ascii="Times New Roman" w:eastAsia="Times New Roman" w:hAnsi="Times New Roman" w:cs="Times New Roman"/>
          <w:lang w:val="en-GB"/>
        </w:rPr>
        <w:t>ttendance</w:t>
      </w:r>
      <w:r w:rsidR="000264B5">
        <w:rPr>
          <w:rFonts w:ascii="Times New Roman" w:eastAsia="Times New Roman" w:hAnsi="Times New Roman" w:cs="Times New Roman"/>
          <w:lang w:val="en-GB"/>
        </w:rPr>
        <w:t xml:space="preserve"> for the same year was 94.5%. A school approximately 7</w:t>
      </w:r>
      <w:r w:rsidR="00742360">
        <w:rPr>
          <w:rFonts w:ascii="Times New Roman" w:eastAsia="Times New Roman" w:hAnsi="Times New Roman" w:cs="Times New Roman"/>
          <w:lang w:val="en-GB"/>
        </w:rPr>
        <w:t xml:space="preserve"> miles </w:t>
      </w:r>
      <w:r w:rsidR="000264B5">
        <w:rPr>
          <w:rFonts w:ascii="Times New Roman" w:eastAsia="Times New Roman" w:hAnsi="Times New Roman" w:cs="Times New Roman"/>
          <w:lang w:val="en-GB"/>
        </w:rPr>
        <w:t xml:space="preserve">away, </w:t>
      </w:r>
      <w:r w:rsidR="00742360">
        <w:rPr>
          <w:rFonts w:ascii="Times New Roman" w:eastAsia="Times New Roman" w:hAnsi="Times New Roman" w:cs="Times New Roman"/>
          <w:lang w:val="en-GB"/>
        </w:rPr>
        <w:t xml:space="preserve">in a particularly affluent </w:t>
      </w:r>
      <w:r w:rsidR="000264B5">
        <w:rPr>
          <w:rFonts w:ascii="Times New Roman" w:eastAsia="Times New Roman" w:hAnsi="Times New Roman" w:cs="Times New Roman"/>
          <w:lang w:val="en-GB"/>
        </w:rPr>
        <w:t>area,</w:t>
      </w:r>
      <w:r w:rsidR="00742360">
        <w:rPr>
          <w:rFonts w:ascii="Times New Roman" w:eastAsia="Times New Roman" w:hAnsi="Times New Roman" w:cs="Times New Roman"/>
          <w:lang w:val="en-GB"/>
        </w:rPr>
        <w:t xml:space="preserve"> had</w:t>
      </w:r>
      <w:r w:rsidR="000264B5">
        <w:rPr>
          <w:rFonts w:ascii="Times New Roman" w:eastAsia="Times New Roman" w:hAnsi="Times New Roman" w:cs="Times New Roman"/>
          <w:lang w:val="en-GB"/>
        </w:rPr>
        <w:t xml:space="preserve"> just</w:t>
      </w:r>
      <w:r w:rsidR="00742360">
        <w:rPr>
          <w:rFonts w:ascii="Times New Roman" w:eastAsia="Times New Roman" w:hAnsi="Times New Roman" w:cs="Times New Roman"/>
          <w:lang w:val="en-GB"/>
        </w:rPr>
        <w:t xml:space="preserve"> 3.7% FSM pupils and attendance</w:t>
      </w:r>
      <w:r w:rsidR="000264B5">
        <w:rPr>
          <w:rFonts w:ascii="Times New Roman" w:eastAsia="Times New Roman" w:hAnsi="Times New Roman" w:cs="Times New Roman"/>
          <w:lang w:val="en-GB"/>
        </w:rPr>
        <w:t xml:space="preserve"> of 94.2%</w:t>
      </w:r>
      <w:r w:rsidR="00742360">
        <w:rPr>
          <w:rFonts w:ascii="Times New Roman" w:eastAsia="Times New Roman" w:hAnsi="Times New Roman" w:cs="Times New Roman"/>
          <w:lang w:val="en-GB"/>
        </w:rPr>
        <w:t>. Despite having 10 times the amount of FSM pupils we still managed a better attendance record (</w:t>
      </w:r>
      <w:r w:rsidR="00966F91">
        <w:rPr>
          <w:rFonts w:ascii="Times New Roman" w:eastAsia="Times New Roman" w:hAnsi="Times New Roman" w:cs="Times New Roman"/>
          <w:lang w:val="en-GB"/>
        </w:rPr>
        <w:t>My Local School, 2019, online)</w:t>
      </w:r>
      <w:r w:rsidR="00742360">
        <w:rPr>
          <w:rFonts w:ascii="Times New Roman" w:eastAsia="Times New Roman" w:hAnsi="Times New Roman" w:cs="Times New Roman"/>
          <w:lang w:val="en-GB"/>
        </w:rPr>
        <w:t>.</w:t>
      </w:r>
      <w:r w:rsidR="00A14CE3">
        <w:rPr>
          <w:rFonts w:ascii="Times New Roman" w:eastAsia="Times New Roman" w:hAnsi="Times New Roman" w:cs="Times New Roman"/>
          <w:lang w:val="en-GB"/>
        </w:rPr>
        <w:t xml:space="preserve"> I believe this to be strongly affected by the procedures we currently have in place</w:t>
      </w:r>
      <w:r w:rsidR="00156B70">
        <w:rPr>
          <w:rFonts w:ascii="Times New Roman" w:eastAsia="Times New Roman" w:hAnsi="Times New Roman" w:cs="Times New Roman"/>
          <w:lang w:val="en-GB"/>
        </w:rPr>
        <w:t xml:space="preserve"> and here are some of the comments made during our most rec</w:t>
      </w:r>
      <w:r w:rsidR="000606B0">
        <w:rPr>
          <w:rFonts w:ascii="Times New Roman" w:eastAsia="Times New Roman" w:hAnsi="Times New Roman" w:cs="Times New Roman"/>
          <w:lang w:val="en-GB"/>
        </w:rPr>
        <w:t xml:space="preserve">ent ESTYN inspection last year demonstrating that pupil’s attendance does not have to be affected by their FSM eligibility. </w:t>
      </w:r>
    </w:p>
    <w:p w14:paraId="4A43C625" w14:textId="77777777" w:rsidR="005468A1" w:rsidRDefault="005468A1" w:rsidP="00984C19">
      <w:pPr>
        <w:spacing w:line="360" w:lineRule="auto"/>
        <w:jc w:val="both"/>
        <w:rPr>
          <w:rFonts w:ascii="Times New Roman" w:eastAsia="Times New Roman" w:hAnsi="Times New Roman" w:cs="Times New Roman"/>
          <w:lang w:val="en-GB"/>
        </w:rPr>
      </w:pPr>
    </w:p>
    <w:p w14:paraId="251549D7" w14:textId="373E4158" w:rsidR="005468A1" w:rsidRPr="008F6C2E" w:rsidRDefault="00BF6DFE" w:rsidP="00984C19">
      <w:pPr>
        <w:spacing w:line="360" w:lineRule="auto"/>
        <w:jc w:val="both"/>
        <w:rPr>
          <w:rFonts w:ascii="Times New Roman" w:eastAsia="Times New Roman" w:hAnsi="Times New Roman" w:cs="Times New Roman"/>
          <w:lang w:val="en-GB"/>
        </w:rPr>
      </w:pPr>
      <w:r>
        <w:rPr>
          <w:rFonts w:ascii="Times New Roman" w:eastAsia="Times New Roman" w:hAnsi="Times New Roman" w:cs="Times New Roman"/>
          <w:lang w:val="en-GB"/>
        </w:rPr>
        <w:t>It is</w:t>
      </w:r>
      <w:r w:rsidR="005468A1">
        <w:rPr>
          <w:rFonts w:ascii="Times New Roman" w:eastAsia="Times New Roman" w:hAnsi="Times New Roman" w:cs="Times New Roman"/>
          <w:lang w:val="en-GB"/>
        </w:rPr>
        <w:t xml:space="preserve"> our practice to send home an electronic print out of a child’s attendance at every half term and end of term point.</w:t>
      </w:r>
      <w:r w:rsidR="008F6C2E">
        <w:rPr>
          <w:rFonts w:ascii="Times New Roman" w:eastAsia="Times New Roman" w:hAnsi="Times New Roman" w:cs="Times New Roman"/>
          <w:lang w:val="en-GB"/>
        </w:rPr>
        <w:t xml:space="preserve"> This ensures that parents are fully aware of their child’s level and has proved to be enlightening to some who fail to comprehend </w:t>
      </w:r>
      <w:r w:rsidR="008F6C2E" w:rsidRPr="008F6C2E">
        <w:rPr>
          <w:rFonts w:ascii="Times New Roman" w:eastAsia="Times New Roman" w:hAnsi="Times New Roman" w:cs="Times New Roman"/>
          <w:lang w:val="en-GB"/>
        </w:rPr>
        <w:t>that just one day off a fortnight transfers to an attendance level of 90%. And although excellent and improved attendance is celebrated with certificates there are no further reward schemes in place.</w:t>
      </w:r>
    </w:p>
    <w:p w14:paraId="2E70E2DF" w14:textId="77777777" w:rsidR="008F6C2E" w:rsidRPr="008F6C2E" w:rsidRDefault="008F6C2E" w:rsidP="00984C19">
      <w:pPr>
        <w:spacing w:line="360" w:lineRule="auto"/>
        <w:jc w:val="both"/>
        <w:rPr>
          <w:rFonts w:ascii="Times New Roman" w:eastAsia="Times New Roman" w:hAnsi="Times New Roman" w:cs="Times New Roman"/>
          <w:lang w:val="en-GB"/>
        </w:rPr>
      </w:pPr>
    </w:p>
    <w:p w14:paraId="50BE785C" w14:textId="05BF474E" w:rsidR="000606B0" w:rsidRDefault="008F6C2E" w:rsidP="00984C19">
      <w:pPr>
        <w:spacing w:line="360" w:lineRule="auto"/>
        <w:jc w:val="both"/>
        <w:rPr>
          <w:rFonts w:ascii="Times New Roman" w:eastAsia="Times New Roman" w:hAnsi="Times New Roman" w:cs="Times New Roman"/>
          <w:lang w:val="en-GB"/>
        </w:rPr>
      </w:pPr>
      <w:r w:rsidRPr="008F6C2E">
        <w:rPr>
          <w:rFonts w:ascii="Times New Roman" w:eastAsia="Times New Roman" w:hAnsi="Times New Roman" w:cs="Times New Roman"/>
          <w:lang w:val="en-GB"/>
        </w:rPr>
        <w:t>This is contrary to the practice of many schools that offer considerable incentives. A secondary school in Derbyshire stands by its robust reward system, which offers gift vouchers, prom tickets, driving lessons and even an Ipad for various behaviours such as effort, attitude, contributions and of course attendance</w:t>
      </w:r>
      <w:r w:rsidR="00A10310">
        <w:rPr>
          <w:rFonts w:ascii="Times New Roman" w:eastAsia="Times New Roman" w:hAnsi="Times New Roman" w:cs="Times New Roman"/>
          <w:lang w:val="en-GB"/>
        </w:rPr>
        <w:t xml:space="preserve"> (Anthony Gell School, 2019</w:t>
      </w:r>
      <w:r w:rsidR="007F2CFB">
        <w:rPr>
          <w:rFonts w:ascii="Times New Roman" w:eastAsia="Times New Roman" w:hAnsi="Times New Roman" w:cs="Times New Roman"/>
          <w:lang w:val="en-GB"/>
        </w:rPr>
        <w:t>, online</w:t>
      </w:r>
      <w:r w:rsidR="00A10310">
        <w:rPr>
          <w:rFonts w:ascii="Times New Roman" w:eastAsia="Times New Roman" w:hAnsi="Times New Roman" w:cs="Times New Roman"/>
          <w:lang w:val="en-GB"/>
        </w:rPr>
        <w:t>)</w:t>
      </w:r>
      <w:r w:rsidRPr="008F6C2E">
        <w:rPr>
          <w:rFonts w:ascii="Times New Roman" w:eastAsia="Times New Roman" w:hAnsi="Times New Roman" w:cs="Times New Roman"/>
          <w:lang w:val="en-GB"/>
        </w:rPr>
        <w:t>. However, according to data for the 2016/17 academic year its overall abse</w:t>
      </w:r>
      <w:r>
        <w:rPr>
          <w:rFonts w:ascii="Times New Roman" w:eastAsia="Times New Roman" w:hAnsi="Times New Roman" w:cs="Times New Roman"/>
          <w:lang w:val="en-GB"/>
        </w:rPr>
        <w:t xml:space="preserve">nce rate was 5.9% compared to the </w:t>
      </w:r>
      <w:r w:rsidRPr="001D1AA4">
        <w:rPr>
          <w:rFonts w:ascii="Times New Roman" w:eastAsia="Times New Roman" w:hAnsi="Times New Roman" w:cs="Times New Roman"/>
          <w:lang w:val="en-GB"/>
        </w:rPr>
        <w:t>average of 5.4% in all English state-funded schools, whilst its persistent absence rate was 15.8% compared to 13.5%</w:t>
      </w:r>
      <w:r w:rsidR="00C479CF">
        <w:rPr>
          <w:rFonts w:ascii="Times New Roman" w:eastAsia="Times New Roman" w:hAnsi="Times New Roman" w:cs="Times New Roman"/>
          <w:lang w:val="en-GB"/>
        </w:rPr>
        <w:t xml:space="preserve"> (UK Government, 2019</w:t>
      </w:r>
      <w:r w:rsidR="004C0466">
        <w:rPr>
          <w:rFonts w:ascii="Times New Roman" w:eastAsia="Times New Roman" w:hAnsi="Times New Roman" w:cs="Times New Roman"/>
          <w:lang w:val="en-GB"/>
        </w:rPr>
        <w:t>, online</w:t>
      </w:r>
      <w:r w:rsidR="00C479CF">
        <w:rPr>
          <w:rFonts w:ascii="Times New Roman" w:eastAsia="Times New Roman" w:hAnsi="Times New Roman" w:cs="Times New Roman"/>
          <w:lang w:val="en-GB"/>
        </w:rPr>
        <w:t>)</w:t>
      </w:r>
      <w:r w:rsidRPr="001D1AA4">
        <w:rPr>
          <w:rFonts w:ascii="Times New Roman" w:eastAsia="Times New Roman" w:hAnsi="Times New Roman" w:cs="Times New Roman"/>
          <w:lang w:val="en-GB"/>
        </w:rPr>
        <w:t xml:space="preserve">. </w:t>
      </w:r>
    </w:p>
    <w:p w14:paraId="208DE57C" w14:textId="77777777" w:rsidR="00653A23" w:rsidRDefault="00653A23" w:rsidP="00984C19">
      <w:pPr>
        <w:spacing w:line="360" w:lineRule="auto"/>
        <w:jc w:val="both"/>
        <w:rPr>
          <w:rFonts w:ascii="Times New Roman" w:eastAsia="Times New Roman" w:hAnsi="Times New Roman" w:cs="Times New Roman"/>
          <w:lang w:val="en-GB"/>
        </w:rPr>
      </w:pPr>
    </w:p>
    <w:p w14:paraId="18CB4B9E" w14:textId="15BEF348" w:rsidR="00A847A4" w:rsidRPr="00C273D2" w:rsidRDefault="002B1E53" w:rsidP="00984C19">
      <w:pPr>
        <w:spacing w:line="360" w:lineRule="auto"/>
        <w:jc w:val="both"/>
        <w:rPr>
          <w:rFonts w:ascii="Times New Roman" w:eastAsia="Times New Roman" w:hAnsi="Times New Roman" w:cs="Times New Roman"/>
          <w:lang w:val="en-GB"/>
        </w:rPr>
      </w:pPr>
      <w:r>
        <w:rPr>
          <w:rFonts w:ascii="Times New Roman" w:eastAsia="Times New Roman" w:hAnsi="Times New Roman" w:cs="Times New Roman"/>
          <w:lang w:val="en-GB"/>
        </w:rPr>
        <w:t>What these facts and figures demonstrate is that free school meals eligibility does not need to impact on attendance and that reward systems often don’t work. With a growing consensus that reward schemes can even be damaging</w:t>
      </w:r>
      <w:r w:rsidR="007564A2">
        <w:rPr>
          <w:rFonts w:ascii="Times New Roman" w:eastAsia="Times New Roman" w:hAnsi="Times New Roman" w:cs="Times New Roman"/>
          <w:lang w:val="en-GB"/>
        </w:rPr>
        <w:t>, (George, 2018, online)</w:t>
      </w:r>
      <w:r>
        <w:rPr>
          <w:rFonts w:ascii="Times New Roman" w:eastAsia="Times New Roman" w:hAnsi="Times New Roman" w:cs="Times New Roman"/>
          <w:lang w:val="en-GB"/>
        </w:rPr>
        <w:t xml:space="preserve"> </w:t>
      </w:r>
      <w:r w:rsidR="007564A2">
        <w:rPr>
          <w:rFonts w:ascii="Times New Roman" w:eastAsia="Times New Roman" w:hAnsi="Times New Roman" w:cs="Times New Roman"/>
          <w:lang w:val="en-GB"/>
        </w:rPr>
        <w:t xml:space="preserve">(Bodkin, 2018, online) </w:t>
      </w:r>
      <w:r>
        <w:rPr>
          <w:rFonts w:ascii="Times New Roman" w:eastAsia="Times New Roman" w:hAnsi="Times New Roman" w:cs="Times New Roman"/>
          <w:lang w:val="en-GB"/>
        </w:rPr>
        <w:t>m</w:t>
      </w:r>
      <w:r w:rsidR="00A847A4">
        <w:rPr>
          <w:rFonts w:ascii="Times New Roman" w:eastAsia="Times New Roman" w:hAnsi="Times New Roman" w:cs="Times New Roman"/>
          <w:lang w:val="en-GB"/>
        </w:rPr>
        <w:t xml:space="preserve">y conclusion would be that offering high value rewards </w:t>
      </w:r>
      <w:r>
        <w:rPr>
          <w:rFonts w:ascii="Times New Roman" w:eastAsia="Times New Roman" w:hAnsi="Times New Roman" w:cs="Times New Roman"/>
          <w:lang w:val="en-GB"/>
        </w:rPr>
        <w:t xml:space="preserve">does nothing to improve a pupil’s intrinsic drive </w:t>
      </w:r>
      <w:r w:rsidRPr="00C273D2">
        <w:rPr>
          <w:rFonts w:ascii="Times New Roman" w:eastAsia="Times New Roman" w:hAnsi="Times New Roman" w:cs="Times New Roman"/>
          <w:lang w:val="en-GB"/>
        </w:rPr>
        <w:t xml:space="preserve">to want to attend school and achieve. </w:t>
      </w:r>
    </w:p>
    <w:p w14:paraId="064F13E9" w14:textId="77777777" w:rsidR="00C273D2" w:rsidRDefault="00C273D2" w:rsidP="00984C19">
      <w:pPr>
        <w:spacing w:line="360" w:lineRule="auto"/>
        <w:jc w:val="both"/>
        <w:rPr>
          <w:rFonts w:ascii="Times New Roman" w:eastAsia="Times New Roman" w:hAnsi="Times New Roman" w:cs="Times New Roman"/>
          <w:color w:val="000000"/>
          <w:shd w:val="clear" w:color="auto" w:fill="FFFFFF"/>
          <w:lang w:val="en-GB"/>
        </w:rPr>
      </w:pPr>
    </w:p>
    <w:p w14:paraId="20529907" w14:textId="348C74D4" w:rsidR="0029793C" w:rsidRDefault="0029793C" w:rsidP="00984C19">
      <w:pPr>
        <w:spacing w:line="360" w:lineRule="auto"/>
        <w:jc w:val="both"/>
        <w:rPr>
          <w:rFonts w:ascii="Times New Roman" w:eastAsia="Times New Roman" w:hAnsi="Times New Roman" w:cs="Times New Roman"/>
          <w:lang w:val="en-GB"/>
        </w:rPr>
      </w:pPr>
      <w:r w:rsidRPr="00C273D2">
        <w:rPr>
          <w:rFonts w:ascii="Times New Roman" w:eastAsia="Times New Roman" w:hAnsi="Times New Roman" w:cs="Times New Roman"/>
          <w:lang w:val="en-GB"/>
        </w:rPr>
        <w:t>ESTYN (2015</w:t>
      </w:r>
      <w:r w:rsidR="00D82E04" w:rsidRPr="00C273D2">
        <w:rPr>
          <w:rFonts w:ascii="Times New Roman" w:eastAsia="Times New Roman" w:hAnsi="Times New Roman" w:cs="Times New Roman"/>
          <w:lang w:val="en-GB"/>
        </w:rPr>
        <w:t>, p18</w:t>
      </w:r>
      <w:r w:rsidRPr="00C273D2">
        <w:rPr>
          <w:rFonts w:ascii="Times New Roman" w:eastAsia="Times New Roman" w:hAnsi="Times New Roman" w:cs="Times New Roman"/>
          <w:lang w:val="en-GB"/>
        </w:rPr>
        <w:t xml:space="preserve">) </w:t>
      </w:r>
      <w:r w:rsidR="00E96C8A" w:rsidRPr="00C273D2">
        <w:rPr>
          <w:rFonts w:ascii="Times New Roman" w:eastAsia="Times New Roman" w:hAnsi="Times New Roman" w:cs="Times New Roman"/>
          <w:lang w:val="en-GB"/>
        </w:rPr>
        <w:t>suggests</w:t>
      </w:r>
      <w:r w:rsidRPr="00C273D2">
        <w:rPr>
          <w:rFonts w:ascii="Times New Roman" w:eastAsia="Times New Roman" w:hAnsi="Times New Roman" w:cs="Times New Roman"/>
          <w:lang w:val="en-GB"/>
        </w:rPr>
        <w:t xml:space="preserve"> “schools develop incentive systems that reward improved or full attendance over a rolling period, such as five weeks at a time. This allows all pupils to continue to aim for high attendance, because after any period of absence their target can be set again</w:t>
      </w:r>
      <w:r w:rsidR="00D82E04" w:rsidRPr="00C273D2">
        <w:rPr>
          <w:rFonts w:ascii="Times New Roman" w:eastAsia="Times New Roman" w:hAnsi="Times New Roman" w:cs="Times New Roman"/>
          <w:lang w:val="en-GB"/>
        </w:rPr>
        <w:t>”</w:t>
      </w:r>
      <w:r w:rsidR="00E13950">
        <w:rPr>
          <w:rFonts w:ascii="Times New Roman" w:eastAsia="Times New Roman" w:hAnsi="Times New Roman" w:cs="Times New Roman"/>
          <w:lang w:val="en-GB"/>
        </w:rPr>
        <w:t xml:space="preserve"> but they recommend employing common strategies</w:t>
      </w:r>
      <w:r w:rsidR="00CA6475">
        <w:rPr>
          <w:rFonts w:ascii="Times New Roman" w:eastAsia="Times New Roman" w:hAnsi="Times New Roman" w:cs="Times New Roman"/>
          <w:lang w:val="en-GB"/>
        </w:rPr>
        <w:t>, with</w:t>
      </w:r>
      <w:r w:rsidR="00E13950">
        <w:rPr>
          <w:rFonts w:ascii="Times New Roman" w:eastAsia="Times New Roman" w:hAnsi="Times New Roman" w:cs="Times New Roman"/>
          <w:lang w:val="en-GB"/>
        </w:rPr>
        <w:t xml:space="preserve"> consistent attention to </w:t>
      </w:r>
      <w:r w:rsidR="00CA6475">
        <w:rPr>
          <w:rFonts w:ascii="Times New Roman" w:eastAsia="Times New Roman" w:hAnsi="Times New Roman" w:cs="Times New Roman"/>
          <w:lang w:val="en-GB"/>
        </w:rPr>
        <w:t xml:space="preserve">a </w:t>
      </w:r>
      <w:r w:rsidR="00E13950">
        <w:rPr>
          <w:rFonts w:ascii="Times New Roman" w:eastAsia="Times New Roman" w:hAnsi="Times New Roman" w:cs="Times New Roman"/>
          <w:lang w:val="en-GB"/>
        </w:rPr>
        <w:t xml:space="preserve">variety rather than one in particular. And herein lies the difficulty. Different schools, with different pupil characteristics, with varying levels of deprivation, medical needs, special </w:t>
      </w:r>
      <w:r w:rsidR="00204B25">
        <w:rPr>
          <w:rFonts w:ascii="Times New Roman" w:eastAsia="Times New Roman" w:hAnsi="Times New Roman" w:cs="Times New Roman"/>
          <w:lang w:val="en-GB"/>
        </w:rPr>
        <w:t>educational needs and so on, don</w:t>
      </w:r>
      <w:r w:rsidR="00E13950">
        <w:rPr>
          <w:rFonts w:ascii="Times New Roman" w:eastAsia="Times New Roman" w:hAnsi="Times New Roman" w:cs="Times New Roman"/>
          <w:lang w:val="en-GB"/>
        </w:rPr>
        <w:t xml:space="preserve">’t fit one particular model. And whilst it was my initial thought that the Government should be providing clear policies, in hindsight these will only be effective for some provisions, detrimental for others. Guidance, on-going research and constant monitoring would appear to be the only way in which schools can be effective in improving attendance. </w:t>
      </w:r>
    </w:p>
    <w:p w14:paraId="593C5AA3" w14:textId="77777777" w:rsidR="00D92D3F" w:rsidRDefault="00D92D3F" w:rsidP="00984C19">
      <w:pPr>
        <w:spacing w:line="360" w:lineRule="auto"/>
        <w:jc w:val="both"/>
        <w:rPr>
          <w:rFonts w:ascii="Times New Roman" w:eastAsia="Times New Roman" w:hAnsi="Times New Roman" w:cs="Times New Roman"/>
          <w:lang w:val="en-GB"/>
        </w:rPr>
      </w:pPr>
    </w:p>
    <w:p w14:paraId="466B2F13" w14:textId="607A0914" w:rsidR="00D92D3F" w:rsidRPr="00B245BB" w:rsidRDefault="00D92D3F" w:rsidP="00984C19">
      <w:pPr>
        <w:spacing w:line="360" w:lineRule="auto"/>
        <w:jc w:val="both"/>
        <w:rPr>
          <w:rFonts w:ascii="Times New Roman" w:eastAsia="Times New Roman" w:hAnsi="Times New Roman" w:cs="Times New Roman"/>
          <w:lang w:val="en-GB"/>
        </w:rPr>
      </w:pPr>
      <w:r w:rsidRPr="00A76891">
        <w:rPr>
          <w:rFonts w:ascii="Times New Roman" w:eastAsia="Times New Roman" w:hAnsi="Times New Roman" w:cs="Times New Roman"/>
          <w:lang w:val="en-GB"/>
        </w:rPr>
        <w:t>I would now like to touch briefly on the link between absence and attainment. In research carried out in 2016 The Department for Education</w:t>
      </w:r>
      <w:r>
        <w:rPr>
          <w:rFonts w:ascii="Times New Roman" w:eastAsia="Times New Roman" w:hAnsi="Times New Roman" w:cs="Times New Roman"/>
          <w:lang w:val="en-GB"/>
        </w:rPr>
        <w:t xml:space="preserve"> (2016</w:t>
      </w:r>
      <w:r w:rsidR="00682DFE">
        <w:rPr>
          <w:rFonts w:ascii="Times New Roman" w:eastAsia="Times New Roman" w:hAnsi="Times New Roman" w:cs="Times New Roman"/>
          <w:lang w:val="en-GB"/>
        </w:rPr>
        <w:t>a</w:t>
      </w:r>
      <w:r>
        <w:rPr>
          <w:rFonts w:ascii="Times New Roman" w:eastAsia="Times New Roman" w:hAnsi="Times New Roman" w:cs="Times New Roman"/>
          <w:lang w:val="en-GB"/>
        </w:rPr>
        <w:t>, p4)</w:t>
      </w:r>
      <w:r w:rsidRPr="00A76891">
        <w:rPr>
          <w:rFonts w:ascii="Times New Roman" w:eastAsia="Times New Roman" w:hAnsi="Times New Roman" w:cs="Times New Roman"/>
          <w:lang w:val="en-GB"/>
        </w:rPr>
        <w:t xml:space="preserve"> found that “as overall absence levels increase the average percentage of pupils achieving different levels of attainment at the end of KS2 and KS4 decreases</w:t>
      </w:r>
      <w:r>
        <w:rPr>
          <w:rFonts w:ascii="Times New Roman" w:eastAsia="Times New Roman" w:hAnsi="Times New Roman" w:cs="Times New Roman"/>
          <w:lang w:val="en-GB"/>
        </w:rPr>
        <w:t>”</w:t>
      </w:r>
      <w:r w:rsidRPr="00A76891">
        <w:rPr>
          <w:rFonts w:ascii="Times New Roman" w:eastAsia="Times New Roman" w:hAnsi="Times New Roman" w:cs="Times New Roman"/>
          <w:lang w:val="en-GB"/>
        </w:rPr>
        <w:t>.</w:t>
      </w:r>
      <w:r>
        <w:rPr>
          <w:rFonts w:ascii="Times New Roman" w:eastAsia="Times New Roman" w:hAnsi="Times New Roman" w:cs="Times New Roman"/>
          <w:lang w:val="en-GB"/>
        </w:rPr>
        <w:t xml:space="preserve"> However when they looked at </w:t>
      </w:r>
      <w:r w:rsidR="000264B5">
        <w:rPr>
          <w:rFonts w:ascii="Times New Roman" w:eastAsia="Times New Roman" w:hAnsi="Times New Roman" w:cs="Times New Roman"/>
          <w:lang w:val="en-GB"/>
        </w:rPr>
        <w:t>the reasons for absence, it could</w:t>
      </w:r>
      <w:r>
        <w:rPr>
          <w:rFonts w:ascii="Times New Roman" w:eastAsia="Times New Roman" w:hAnsi="Times New Roman" w:cs="Times New Roman"/>
          <w:lang w:val="en-GB"/>
        </w:rPr>
        <w:t xml:space="preserve"> not offer any further link</w:t>
      </w:r>
      <w:r w:rsidR="000264B5">
        <w:rPr>
          <w:rFonts w:ascii="Times New Roman" w:eastAsia="Times New Roman" w:hAnsi="Times New Roman" w:cs="Times New Roman"/>
          <w:lang w:val="en-GB"/>
        </w:rPr>
        <w:t>s</w:t>
      </w:r>
      <w:r>
        <w:rPr>
          <w:rFonts w:ascii="Times New Roman" w:eastAsia="Times New Roman" w:hAnsi="Times New Roman" w:cs="Times New Roman"/>
          <w:lang w:val="en-GB"/>
        </w:rPr>
        <w:t xml:space="preserve">. In other words, regardless of the </w:t>
      </w:r>
      <w:r w:rsidRPr="00A862EB">
        <w:rPr>
          <w:rFonts w:ascii="Times New Roman" w:eastAsia="Times New Roman" w:hAnsi="Times New Roman" w:cs="Times New Roman"/>
          <w:lang w:val="en-GB"/>
        </w:rPr>
        <w:t>cause</w:t>
      </w:r>
      <w:r>
        <w:rPr>
          <w:rFonts w:ascii="Times New Roman" w:eastAsia="Times New Roman" w:hAnsi="Times New Roman" w:cs="Times New Roman"/>
          <w:lang w:val="en-GB"/>
        </w:rPr>
        <w:t xml:space="preserve"> for missing school a child is less likely to </w:t>
      </w:r>
      <w:r w:rsidR="00204B25">
        <w:rPr>
          <w:rFonts w:ascii="Times New Roman" w:eastAsia="Times New Roman" w:hAnsi="Times New Roman" w:cs="Times New Roman"/>
          <w:lang w:val="en-GB"/>
        </w:rPr>
        <w:t>achieve. This backs up my belief</w:t>
      </w:r>
      <w:r w:rsidRPr="00B245BB">
        <w:rPr>
          <w:rFonts w:ascii="Times New Roman" w:eastAsia="Times New Roman" w:hAnsi="Times New Roman" w:cs="Times New Roman"/>
          <w:lang w:val="en-GB"/>
        </w:rPr>
        <w:t xml:space="preserve"> that whether authorised or not, due to illness or holidays, an absence is an absence. </w:t>
      </w:r>
    </w:p>
    <w:p w14:paraId="18F9CAD7" w14:textId="77777777" w:rsidR="00D92D3F" w:rsidRPr="00B245BB" w:rsidRDefault="00D92D3F" w:rsidP="00984C19">
      <w:pPr>
        <w:spacing w:line="360" w:lineRule="auto"/>
        <w:jc w:val="both"/>
        <w:rPr>
          <w:rFonts w:ascii="Times New Roman" w:eastAsia="Times New Roman" w:hAnsi="Times New Roman" w:cs="Times New Roman"/>
          <w:lang w:val="en-GB"/>
        </w:rPr>
      </w:pPr>
    </w:p>
    <w:p w14:paraId="41E752E7" w14:textId="5AA9B607" w:rsidR="00D92D3F" w:rsidRDefault="00D92D3F" w:rsidP="00984C19">
      <w:pPr>
        <w:spacing w:line="360" w:lineRule="auto"/>
        <w:jc w:val="both"/>
        <w:rPr>
          <w:rFonts w:ascii="Times New Roman" w:eastAsia="Times New Roman" w:hAnsi="Times New Roman" w:cs="Times New Roman"/>
          <w:lang w:val="en-GB"/>
        </w:rPr>
      </w:pPr>
      <w:r>
        <w:rPr>
          <w:rFonts w:ascii="Times New Roman" w:eastAsia="Times New Roman" w:hAnsi="Times New Roman" w:cs="Times New Roman"/>
          <w:lang w:val="en-GB"/>
        </w:rPr>
        <w:t>Detailed</w:t>
      </w:r>
      <w:r w:rsidRPr="00B245BB">
        <w:rPr>
          <w:rFonts w:ascii="Times New Roman" w:eastAsia="Times New Roman" w:hAnsi="Times New Roman" w:cs="Times New Roman"/>
          <w:lang w:val="en-GB"/>
        </w:rPr>
        <w:t xml:space="preserve"> findings of the research included that at the end of KS2 “pupils with no absences are 1.3 times more likely to achieve level 4 or above, and 3.1 times more likely to achieve level 5 or abo</w:t>
      </w:r>
      <w:r w:rsidR="00204B25">
        <w:rPr>
          <w:rFonts w:ascii="Times New Roman" w:eastAsia="Times New Roman" w:hAnsi="Times New Roman" w:cs="Times New Roman"/>
          <w:lang w:val="en-GB"/>
        </w:rPr>
        <w:t>ve, than pupils that missed 10-</w:t>
      </w:r>
      <w:r w:rsidRPr="00B245BB">
        <w:rPr>
          <w:rFonts w:ascii="Times New Roman" w:eastAsia="Times New Roman" w:hAnsi="Times New Roman" w:cs="Times New Roman"/>
          <w:lang w:val="en-GB"/>
        </w:rPr>
        <w:t>15 per cent of all sessions”</w:t>
      </w:r>
      <w:r w:rsidR="00204B25">
        <w:rPr>
          <w:rFonts w:ascii="Times New Roman" w:eastAsia="Times New Roman" w:hAnsi="Times New Roman" w:cs="Times New Roman"/>
          <w:lang w:val="en-GB"/>
        </w:rPr>
        <w:t xml:space="preserve"> </w:t>
      </w:r>
      <w:r>
        <w:rPr>
          <w:rFonts w:ascii="Times New Roman" w:eastAsia="Times New Roman" w:hAnsi="Times New Roman" w:cs="Times New Roman"/>
          <w:lang w:val="en-GB"/>
        </w:rPr>
        <w:t>(Department for Education, 2016</w:t>
      </w:r>
      <w:r w:rsidR="00682DFE">
        <w:rPr>
          <w:rFonts w:ascii="Times New Roman" w:eastAsia="Times New Roman" w:hAnsi="Times New Roman" w:cs="Times New Roman"/>
          <w:lang w:val="en-GB"/>
        </w:rPr>
        <w:t>a</w:t>
      </w:r>
      <w:r>
        <w:rPr>
          <w:rFonts w:ascii="Times New Roman" w:eastAsia="Times New Roman" w:hAnsi="Times New Roman" w:cs="Times New Roman"/>
          <w:lang w:val="en-GB"/>
        </w:rPr>
        <w:t>, p12) and at KS4 “</w:t>
      </w:r>
      <w:r w:rsidRPr="0097145D">
        <w:rPr>
          <w:rFonts w:ascii="Times New Roman" w:eastAsia="Times New Roman" w:hAnsi="Times New Roman" w:cs="Times New Roman"/>
          <w:lang w:val="en-GB"/>
        </w:rPr>
        <w:t>pupils with no absence are 2.2 times more likely to achieve 5 or</w:t>
      </w:r>
      <w:r>
        <w:rPr>
          <w:rFonts w:ascii="Times New Roman" w:eastAsia="Times New Roman" w:hAnsi="Times New Roman" w:cs="Times New Roman"/>
          <w:lang w:val="en-GB"/>
        </w:rPr>
        <w:t xml:space="preserve"> </w:t>
      </w:r>
      <w:r w:rsidRPr="0097145D">
        <w:rPr>
          <w:rFonts w:ascii="Times New Roman" w:eastAsia="Times New Roman" w:hAnsi="Times New Roman" w:cs="Times New Roman"/>
          <w:lang w:val="en-GB"/>
        </w:rPr>
        <w:t>more GCSEs or equivalent at grades A*-C including English and mathematics and 4.7</w:t>
      </w:r>
      <w:r>
        <w:rPr>
          <w:rFonts w:ascii="Times New Roman" w:eastAsia="Times New Roman" w:hAnsi="Times New Roman" w:cs="Times New Roman"/>
          <w:lang w:val="en-GB"/>
        </w:rPr>
        <w:t xml:space="preserve"> </w:t>
      </w:r>
      <w:r w:rsidRPr="0097145D">
        <w:rPr>
          <w:rFonts w:ascii="Times New Roman" w:eastAsia="Times New Roman" w:hAnsi="Times New Roman" w:cs="Times New Roman"/>
          <w:lang w:val="en-GB"/>
        </w:rPr>
        <w:t>times more likely to achieve the English Baccalaureate than pupils missing 10-15 per</w:t>
      </w:r>
      <w:r>
        <w:rPr>
          <w:rFonts w:ascii="Times New Roman" w:eastAsia="Times New Roman" w:hAnsi="Times New Roman" w:cs="Times New Roman"/>
          <w:lang w:val="en-GB"/>
        </w:rPr>
        <w:t xml:space="preserve"> </w:t>
      </w:r>
      <w:r w:rsidRPr="0097145D">
        <w:rPr>
          <w:rFonts w:ascii="Times New Roman" w:eastAsia="Times New Roman" w:hAnsi="Times New Roman" w:cs="Times New Roman"/>
          <w:lang w:val="en-GB"/>
        </w:rPr>
        <w:t>cent of KS4 sessions</w:t>
      </w:r>
      <w:r>
        <w:rPr>
          <w:rFonts w:ascii="Times New Roman" w:eastAsia="Times New Roman" w:hAnsi="Times New Roman" w:cs="Times New Roman"/>
          <w:lang w:val="en-GB"/>
        </w:rPr>
        <w:t>” (Department for Education, 2016</w:t>
      </w:r>
      <w:r w:rsidR="00682DFE">
        <w:rPr>
          <w:rFonts w:ascii="Times New Roman" w:eastAsia="Times New Roman" w:hAnsi="Times New Roman" w:cs="Times New Roman"/>
          <w:lang w:val="en-GB"/>
        </w:rPr>
        <w:t>a</w:t>
      </w:r>
      <w:r>
        <w:rPr>
          <w:rFonts w:ascii="Times New Roman" w:eastAsia="Times New Roman" w:hAnsi="Times New Roman" w:cs="Times New Roman"/>
          <w:lang w:val="en-GB"/>
        </w:rPr>
        <w:t>, p16)</w:t>
      </w:r>
      <w:r w:rsidRPr="0097145D">
        <w:rPr>
          <w:rFonts w:ascii="Times New Roman" w:eastAsia="Times New Roman" w:hAnsi="Times New Roman" w:cs="Times New Roman"/>
          <w:lang w:val="en-GB"/>
        </w:rPr>
        <w:t>.</w:t>
      </w:r>
    </w:p>
    <w:p w14:paraId="6264359E" w14:textId="77777777" w:rsidR="00D92D3F" w:rsidRDefault="00D92D3F" w:rsidP="00984C19">
      <w:pPr>
        <w:spacing w:line="360" w:lineRule="auto"/>
        <w:jc w:val="both"/>
        <w:rPr>
          <w:rFonts w:ascii="Times New Roman" w:eastAsia="Times New Roman" w:hAnsi="Times New Roman" w:cs="Times New Roman"/>
          <w:lang w:val="en-GB"/>
        </w:rPr>
      </w:pPr>
    </w:p>
    <w:p w14:paraId="291C1F54" w14:textId="5B44E14D" w:rsidR="001D1AA4" w:rsidRDefault="00D92D3F" w:rsidP="00984C19">
      <w:pPr>
        <w:spacing w:line="360" w:lineRule="auto"/>
        <w:jc w:val="both"/>
        <w:rPr>
          <w:rFonts w:ascii="Times New Roman" w:eastAsia="Times New Roman" w:hAnsi="Times New Roman" w:cs="Times New Roman"/>
          <w:lang w:val="en-GB"/>
        </w:rPr>
      </w:pPr>
      <w:r>
        <w:rPr>
          <w:rFonts w:ascii="Times New Roman" w:eastAsia="Times New Roman" w:hAnsi="Times New Roman" w:cs="Times New Roman"/>
          <w:lang w:val="en-GB"/>
        </w:rPr>
        <w:t>Similar research in Wales has found that whilst 94% of pupils with no absence achieved the Foundation Phase Indicators (FPI), only 43.3% of pupils missing between 30 and 50% of sessions did. Similarly, of pupils with full attendance 94.1% reached the Core Subject Indicators (CSI)</w:t>
      </w:r>
      <w:r w:rsidRPr="00381A11">
        <w:rPr>
          <w:rFonts w:ascii="Times New Roman" w:eastAsia="Times New Roman" w:hAnsi="Times New Roman" w:cs="Times New Roman"/>
          <w:lang w:val="en-GB"/>
        </w:rPr>
        <w:t xml:space="preserve"> </w:t>
      </w:r>
      <w:r>
        <w:rPr>
          <w:rFonts w:ascii="Times New Roman" w:eastAsia="Times New Roman" w:hAnsi="Times New Roman" w:cs="Times New Roman"/>
          <w:lang w:val="en-GB"/>
        </w:rPr>
        <w:t>at KS2 whereas this was only 57.6% with 30 to 50% absence. Unfortunately the further through sch</w:t>
      </w:r>
      <w:r w:rsidR="007C78B8">
        <w:rPr>
          <w:rFonts w:ascii="Times New Roman" w:eastAsia="Times New Roman" w:hAnsi="Times New Roman" w:cs="Times New Roman"/>
          <w:lang w:val="en-GB"/>
        </w:rPr>
        <w:t>ool a child progresses the more</w:t>
      </w:r>
      <w:r>
        <w:rPr>
          <w:rFonts w:ascii="Times New Roman" w:eastAsia="Times New Roman" w:hAnsi="Times New Roman" w:cs="Times New Roman"/>
          <w:lang w:val="en-GB"/>
        </w:rPr>
        <w:t xml:space="preserve"> absence affects attainment. With under 4% absence 91.8% achieve CSI at KS3 whilst when over half of sessions are missed this falls to just 42.2%. And even more significant is that at KS4 and </w:t>
      </w:r>
      <w:r w:rsidR="00984C19">
        <w:rPr>
          <w:rFonts w:ascii="Times New Roman" w:eastAsia="Times New Roman" w:hAnsi="Times New Roman" w:cs="Times New Roman"/>
          <w:lang w:val="en-GB"/>
        </w:rPr>
        <w:t>less than</w:t>
      </w:r>
      <w:r>
        <w:rPr>
          <w:rFonts w:ascii="Times New Roman" w:eastAsia="Times New Roman" w:hAnsi="Times New Roman" w:cs="Times New Roman"/>
          <w:lang w:val="en-GB"/>
        </w:rPr>
        <w:t xml:space="preserve"> 4% </w:t>
      </w:r>
      <w:r w:rsidR="00984C19">
        <w:rPr>
          <w:rFonts w:ascii="Times New Roman" w:eastAsia="Times New Roman" w:hAnsi="Times New Roman" w:cs="Times New Roman"/>
          <w:lang w:val="en-GB"/>
        </w:rPr>
        <w:t>absences 74.8% achieve</w:t>
      </w:r>
      <w:r>
        <w:rPr>
          <w:rFonts w:ascii="Times New Roman" w:eastAsia="Times New Roman" w:hAnsi="Times New Roman" w:cs="Times New Roman"/>
          <w:lang w:val="en-GB"/>
        </w:rPr>
        <w:t xml:space="preserve"> the level 2 threshold but for those with over 50% absence the success rate is </w:t>
      </w:r>
      <w:r w:rsidRPr="00381A11">
        <w:rPr>
          <w:rFonts w:ascii="Times New Roman" w:eastAsia="Times New Roman" w:hAnsi="Times New Roman" w:cs="Times New Roman"/>
          <w:lang w:val="en-GB"/>
        </w:rPr>
        <w:t>only</w:t>
      </w:r>
      <w:r>
        <w:rPr>
          <w:rFonts w:ascii="Times New Roman" w:eastAsia="Times New Roman" w:hAnsi="Times New Roman" w:cs="Times New Roman"/>
          <w:lang w:val="en-GB"/>
        </w:rPr>
        <w:t xml:space="preserve"> 7.5% (Welsh Government, 2017</w:t>
      </w:r>
      <w:r w:rsidR="006B3BA7">
        <w:rPr>
          <w:rFonts w:ascii="Times New Roman" w:eastAsia="Times New Roman" w:hAnsi="Times New Roman" w:cs="Times New Roman"/>
          <w:lang w:val="en-GB"/>
        </w:rPr>
        <w:t>a</w:t>
      </w:r>
      <w:r>
        <w:rPr>
          <w:rFonts w:ascii="Times New Roman" w:eastAsia="Times New Roman" w:hAnsi="Times New Roman" w:cs="Times New Roman"/>
          <w:lang w:val="en-GB"/>
        </w:rPr>
        <w:t>, p29-31).</w:t>
      </w:r>
    </w:p>
    <w:p w14:paraId="4A1D538A" w14:textId="77777777" w:rsidR="00D92D3F" w:rsidRPr="00C273D2" w:rsidRDefault="00D92D3F" w:rsidP="00984C19">
      <w:pPr>
        <w:spacing w:line="360" w:lineRule="auto"/>
        <w:jc w:val="both"/>
        <w:rPr>
          <w:rFonts w:ascii="Times New Roman" w:eastAsia="Times New Roman" w:hAnsi="Times New Roman" w:cs="Times New Roman"/>
          <w:lang w:val="en-GB"/>
        </w:rPr>
      </w:pPr>
    </w:p>
    <w:p w14:paraId="36EAB574" w14:textId="6F338FC5" w:rsidR="001D1AA4" w:rsidRPr="00313A3A" w:rsidRDefault="00CA6475" w:rsidP="00984C19">
      <w:pPr>
        <w:spacing w:line="360" w:lineRule="auto"/>
        <w:jc w:val="both"/>
        <w:rPr>
          <w:rFonts w:ascii="Times New Roman" w:eastAsia="Times New Roman" w:hAnsi="Times New Roman" w:cs="Times New Roman"/>
          <w:lang w:val="en-GB"/>
        </w:rPr>
      </w:pPr>
      <w:r>
        <w:rPr>
          <w:rFonts w:ascii="Times New Roman" w:eastAsia="Times New Roman" w:hAnsi="Times New Roman" w:cs="Times New Roman"/>
          <w:lang w:val="en-GB"/>
        </w:rPr>
        <w:t>On the other side of the world however is Japan. R</w:t>
      </w:r>
      <w:r w:rsidR="00033EC0" w:rsidRPr="00C273D2">
        <w:rPr>
          <w:rFonts w:ascii="Times New Roman" w:eastAsia="Times New Roman" w:hAnsi="Times New Roman" w:cs="Times New Roman"/>
          <w:lang w:val="en-GB"/>
        </w:rPr>
        <w:t xml:space="preserve">enowned for its education </w:t>
      </w:r>
      <w:r w:rsidR="00875247" w:rsidRPr="00C273D2">
        <w:rPr>
          <w:rFonts w:ascii="Times New Roman" w:eastAsia="Times New Roman" w:hAnsi="Times New Roman" w:cs="Times New Roman"/>
          <w:lang w:val="en-GB"/>
        </w:rPr>
        <w:t>system that</w:t>
      </w:r>
      <w:r w:rsidR="00BC7575">
        <w:rPr>
          <w:rFonts w:ascii="Times New Roman" w:eastAsia="Times New Roman" w:hAnsi="Times New Roman" w:cs="Times New Roman"/>
          <w:lang w:val="en-GB"/>
        </w:rPr>
        <w:t xml:space="preserve"> consistently ranks as a top performing country according to </w:t>
      </w:r>
      <w:r w:rsidR="00204B25" w:rsidRPr="00313A3A">
        <w:rPr>
          <w:rFonts w:ascii="Times New Roman" w:eastAsia="Times New Roman" w:hAnsi="Times New Roman" w:cs="Times New Roman"/>
          <w:lang w:val="en-GB"/>
        </w:rPr>
        <w:t xml:space="preserve">the </w:t>
      </w:r>
      <w:r w:rsidR="00204B25" w:rsidRPr="00313A3A">
        <w:rPr>
          <w:rFonts w:ascii="Times New Roman" w:eastAsia="Times New Roman" w:hAnsi="Times New Roman" w:cs="Times New Roman"/>
          <w:shd w:val="clear" w:color="auto" w:fill="FFFFFF"/>
          <w:lang w:val="en-GB"/>
        </w:rPr>
        <w:t>Organisation for Economic Co-operation and Development</w:t>
      </w:r>
      <w:r w:rsidR="00204B25">
        <w:rPr>
          <w:rFonts w:ascii="Times New Roman" w:eastAsia="Times New Roman" w:hAnsi="Times New Roman" w:cs="Times New Roman"/>
          <w:lang w:val="en-GB"/>
        </w:rPr>
        <w:t xml:space="preserve"> (</w:t>
      </w:r>
      <w:r w:rsidR="00BC7575">
        <w:rPr>
          <w:rFonts w:ascii="Times New Roman" w:eastAsia="Times New Roman" w:hAnsi="Times New Roman" w:cs="Times New Roman"/>
          <w:lang w:val="en-GB"/>
        </w:rPr>
        <w:t>OECD</w:t>
      </w:r>
      <w:r w:rsidR="00204B25">
        <w:rPr>
          <w:rFonts w:ascii="Times New Roman" w:eastAsia="Times New Roman" w:hAnsi="Times New Roman" w:cs="Times New Roman"/>
          <w:lang w:val="en-GB"/>
        </w:rPr>
        <w:t>)</w:t>
      </w:r>
      <w:r w:rsidR="00BC7575">
        <w:rPr>
          <w:rFonts w:ascii="Times New Roman" w:eastAsia="Times New Roman" w:hAnsi="Times New Roman" w:cs="Times New Roman"/>
          <w:lang w:val="en-GB"/>
        </w:rPr>
        <w:t xml:space="preserve">, </w:t>
      </w:r>
      <w:r>
        <w:rPr>
          <w:rFonts w:ascii="Times New Roman" w:eastAsia="Times New Roman" w:hAnsi="Times New Roman" w:cs="Times New Roman"/>
          <w:lang w:val="en-GB"/>
        </w:rPr>
        <w:t>with reasons including</w:t>
      </w:r>
      <w:r w:rsidR="00C40F6C" w:rsidRPr="00C273D2">
        <w:rPr>
          <w:rFonts w:ascii="Times New Roman" w:eastAsia="Times New Roman" w:hAnsi="Times New Roman" w:cs="Times New Roman"/>
          <w:lang w:val="en-GB"/>
        </w:rPr>
        <w:t xml:space="preserve"> the combination of a hard work ethic, access to technological resources and extracurricular activities</w:t>
      </w:r>
      <w:r w:rsidR="00875247" w:rsidRPr="00C273D2">
        <w:rPr>
          <w:rFonts w:ascii="Times New Roman" w:eastAsia="Times New Roman" w:hAnsi="Times New Roman" w:cs="Times New Roman"/>
          <w:lang w:val="en-GB"/>
        </w:rPr>
        <w:t xml:space="preserve"> (Fair Reporters, 2015</w:t>
      </w:r>
      <w:r w:rsidR="007F2CFB">
        <w:rPr>
          <w:rFonts w:ascii="Times New Roman" w:eastAsia="Times New Roman" w:hAnsi="Times New Roman" w:cs="Times New Roman"/>
          <w:lang w:val="en-GB"/>
        </w:rPr>
        <w:t>, online</w:t>
      </w:r>
      <w:r w:rsidR="00875247" w:rsidRPr="00C273D2">
        <w:rPr>
          <w:rFonts w:ascii="Times New Roman" w:eastAsia="Times New Roman" w:hAnsi="Times New Roman" w:cs="Times New Roman"/>
          <w:lang w:val="en-GB"/>
        </w:rPr>
        <w:t>).</w:t>
      </w:r>
      <w:r w:rsidR="00C40F6C" w:rsidRPr="00C273D2">
        <w:rPr>
          <w:rFonts w:ascii="Times New Roman" w:eastAsia="Times New Roman" w:hAnsi="Times New Roman" w:cs="Times New Roman"/>
          <w:lang w:val="en-GB"/>
        </w:rPr>
        <w:t xml:space="preserve"> </w:t>
      </w:r>
      <w:r w:rsidR="00C25A76" w:rsidRPr="00C273D2">
        <w:rPr>
          <w:rFonts w:ascii="Times New Roman" w:eastAsia="Times New Roman" w:hAnsi="Times New Roman" w:cs="Times New Roman"/>
          <w:lang w:val="en-GB"/>
        </w:rPr>
        <w:t>With a school system that includes nine years of compulsory education</w:t>
      </w:r>
      <w:r w:rsidR="00584A1C" w:rsidRPr="00C273D2">
        <w:rPr>
          <w:rFonts w:ascii="Times New Roman" w:eastAsia="Times New Roman" w:hAnsi="Times New Roman" w:cs="Times New Roman"/>
          <w:lang w:val="en-GB"/>
        </w:rPr>
        <w:t>, from age 6 to 15,</w:t>
      </w:r>
      <w:r w:rsidR="00C25A76" w:rsidRPr="00C273D2">
        <w:rPr>
          <w:rFonts w:ascii="Times New Roman" w:eastAsia="Times New Roman" w:hAnsi="Times New Roman" w:cs="Times New Roman"/>
          <w:lang w:val="en-GB"/>
        </w:rPr>
        <w:t xml:space="preserve"> it is enlightening to discover </w:t>
      </w:r>
      <w:r w:rsidR="00C25A76" w:rsidRPr="00313A3A">
        <w:rPr>
          <w:rFonts w:ascii="Times New Roman" w:eastAsia="Times New Roman" w:hAnsi="Times New Roman" w:cs="Times New Roman"/>
          <w:lang w:val="en-GB"/>
        </w:rPr>
        <w:t xml:space="preserve">that 98.1% go on to </w:t>
      </w:r>
      <w:r w:rsidR="00584A1C" w:rsidRPr="00313A3A">
        <w:rPr>
          <w:rFonts w:ascii="Times New Roman" w:eastAsia="Times New Roman" w:hAnsi="Times New Roman" w:cs="Times New Roman"/>
          <w:lang w:val="en-GB"/>
        </w:rPr>
        <w:t>high school and despite over 50% of graduates passing university entrance exams 97% of graduates immediately seek w</w:t>
      </w:r>
      <w:r w:rsidR="00313A3A" w:rsidRPr="00313A3A">
        <w:rPr>
          <w:rFonts w:ascii="Times New Roman" w:eastAsia="Times New Roman" w:hAnsi="Times New Roman" w:cs="Times New Roman"/>
          <w:lang w:val="en-GB"/>
        </w:rPr>
        <w:t>ork and are able to secure employment</w:t>
      </w:r>
      <w:r w:rsidR="00584A1C" w:rsidRPr="00313A3A">
        <w:rPr>
          <w:rFonts w:ascii="Times New Roman" w:eastAsia="Times New Roman" w:hAnsi="Times New Roman" w:cs="Times New Roman"/>
          <w:lang w:val="en-GB"/>
        </w:rPr>
        <w:t xml:space="preserve"> (Nippon, 2016, online).</w:t>
      </w:r>
    </w:p>
    <w:p w14:paraId="08C95ADE" w14:textId="77777777" w:rsidR="00033EC0" w:rsidRPr="00313A3A" w:rsidRDefault="00033EC0" w:rsidP="00984C19">
      <w:pPr>
        <w:spacing w:line="360" w:lineRule="auto"/>
        <w:jc w:val="both"/>
        <w:rPr>
          <w:rFonts w:ascii="Times New Roman" w:eastAsia="Times New Roman" w:hAnsi="Times New Roman" w:cs="Times New Roman"/>
          <w:lang w:val="en-GB"/>
        </w:rPr>
      </w:pPr>
    </w:p>
    <w:p w14:paraId="41F4C0DF" w14:textId="0311C0DF" w:rsidR="008F6C2E" w:rsidRPr="00313A3A" w:rsidRDefault="00313A3A" w:rsidP="00984C19">
      <w:pPr>
        <w:spacing w:line="360" w:lineRule="auto"/>
        <w:jc w:val="both"/>
        <w:rPr>
          <w:rFonts w:ascii="Times New Roman" w:eastAsia="Times New Roman" w:hAnsi="Times New Roman" w:cs="Times New Roman"/>
          <w:lang w:val="en-GB"/>
        </w:rPr>
      </w:pPr>
      <w:r w:rsidRPr="00313A3A">
        <w:rPr>
          <w:rFonts w:ascii="Times New Roman" w:eastAsia="Times New Roman" w:hAnsi="Times New Roman" w:cs="Times New Roman"/>
          <w:lang w:val="en-GB"/>
        </w:rPr>
        <w:t xml:space="preserve">Results from </w:t>
      </w:r>
      <w:r w:rsidR="00204B25">
        <w:rPr>
          <w:rFonts w:ascii="Times New Roman" w:eastAsia="Times New Roman" w:hAnsi="Times New Roman" w:cs="Times New Roman"/>
          <w:lang w:val="en-GB"/>
        </w:rPr>
        <w:t>OECD</w:t>
      </w:r>
      <w:r w:rsidRPr="00313A3A">
        <w:rPr>
          <w:rFonts w:ascii="Times New Roman" w:eastAsia="Times New Roman" w:hAnsi="Times New Roman" w:cs="Times New Roman"/>
          <w:lang w:val="en-GB"/>
        </w:rPr>
        <w:t xml:space="preserve"> </w:t>
      </w:r>
      <w:r w:rsidR="00204B25">
        <w:rPr>
          <w:rFonts w:ascii="Times New Roman" w:eastAsia="Times New Roman" w:hAnsi="Times New Roman" w:cs="Times New Roman"/>
          <w:lang w:val="en-GB"/>
        </w:rPr>
        <w:t>(</w:t>
      </w:r>
      <w:r w:rsidR="00610F56" w:rsidRPr="00313A3A">
        <w:rPr>
          <w:rFonts w:ascii="Times New Roman" w:eastAsia="Times New Roman" w:hAnsi="Times New Roman" w:cs="Times New Roman"/>
          <w:lang w:val="en-GB"/>
        </w:rPr>
        <w:t>2016</w:t>
      </w:r>
      <w:r w:rsidR="00971303">
        <w:rPr>
          <w:rFonts w:ascii="Times New Roman" w:eastAsia="Times New Roman" w:hAnsi="Times New Roman" w:cs="Times New Roman"/>
          <w:lang w:val="en-GB"/>
        </w:rPr>
        <w:t>a</w:t>
      </w:r>
      <w:r w:rsidR="0058442F" w:rsidRPr="00313A3A">
        <w:rPr>
          <w:rFonts w:ascii="Times New Roman" w:eastAsia="Times New Roman" w:hAnsi="Times New Roman" w:cs="Times New Roman"/>
          <w:lang w:val="en-GB"/>
        </w:rPr>
        <w:t>, p5</w:t>
      </w:r>
      <w:r w:rsidR="003A315C" w:rsidRPr="00313A3A">
        <w:rPr>
          <w:rFonts w:ascii="Times New Roman" w:eastAsia="Times New Roman" w:hAnsi="Times New Roman" w:cs="Times New Roman"/>
          <w:lang w:val="en-GB"/>
        </w:rPr>
        <w:t>) found that “Student truancy is less of a problem in Japan than in other PISA-participating countries/economies. On average across OECD countries, 20% of students reported that they had skipped one day of school or more in the two weeks prior to the PISA test; in Japan, 2% of students so reported”</w:t>
      </w:r>
      <w:r w:rsidR="00610F56" w:rsidRPr="00313A3A">
        <w:rPr>
          <w:rFonts w:ascii="Times New Roman" w:eastAsia="Times New Roman" w:hAnsi="Times New Roman" w:cs="Times New Roman"/>
          <w:lang w:val="en-GB"/>
        </w:rPr>
        <w:t xml:space="preserve"> compared to the United Kingdom</w:t>
      </w:r>
      <w:r w:rsidR="00980164" w:rsidRPr="00313A3A">
        <w:rPr>
          <w:rFonts w:ascii="Times New Roman" w:eastAsia="Times New Roman" w:hAnsi="Times New Roman" w:cs="Times New Roman"/>
          <w:lang w:val="en-GB"/>
        </w:rPr>
        <w:t>,</w:t>
      </w:r>
      <w:r w:rsidR="00610F56" w:rsidRPr="00313A3A">
        <w:rPr>
          <w:rFonts w:ascii="Times New Roman" w:eastAsia="Times New Roman" w:hAnsi="Times New Roman" w:cs="Times New Roman"/>
          <w:lang w:val="en-GB"/>
        </w:rPr>
        <w:t xml:space="preserve"> </w:t>
      </w:r>
      <w:r w:rsidR="00980164" w:rsidRPr="00313A3A">
        <w:rPr>
          <w:rFonts w:ascii="Times New Roman" w:eastAsia="Times New Roman" w:hAnsi="Times New Roman" w:cs="Times New Roman"/>
          <w:lang w:val="en-GB"/>
        </w:rPr>
        <w:t xml:space="preserve">as a whole, </w:t>
      </w:r>
      <w:r w:rsidR="00610F56" w:rsidRPr="00313A3A">
        <w:rPr>
          <w:rFonts w:ascii="Times New Roman" w:eastAsia="Times New Roman" w:hAnsi="Times New Roman" w:cs="Times New Roman"/>
          <w:lang w:val="en-GB"/>
        </w:rPr>
        <w:t xml:space="preserve">where 25% of students reported missing </w:t>
      </w:r>
      <w:r w:rsidR="00980164" w:rsidRPr="00313A3A">
        <w:rPr>
          <w:rFonts w:ascii="Times New Roman" w:eastAsia="Times New Roman" w:hAnsi="Times New Roman" w:cs="Times New Roman"/>
          <w:lang w:val="en-GB"/>
        </w:rPr>
        <w:t xml:space="preserve">a days school, whilst Wales reports a staggering </w:t>
      </w:r>
      <w:r w:rsidR="00610F56" w:rsidRPr="00313A3A">
        <w:rPr>
          <w:rFonts w:ascii="Times New Roman" w:eastAsia="Times New Roman" w:hAnsi="Times New Roman" w:cs="Times New Roman"/>
          <w:lang w:val="en-GB"/>
        </w:rPr>
        <w:t>35%.</w:t>
      </w:r>
      <w:r w:rsidR="0058442F" w:rsidRPr="00313A3A">
        <w:rPr>
          <w:rFonts w:ascii="Times New Roman" w:eastAsia="Times New Roman" w:hAnsi="Times New Roman" w:cs="Times New Roman"/>
          <w:lang w:val="en-GB"/>
        </w:rPr>
        <w:t xml:space="preserve"> Even more worrying is the</w:t>
      </w:r>
      <w:r w:rsidRPr="00313A3A">
        <w:rPr>
          <w:rFonts w:ascii="Times New Roman" w:eastAsia="Times New Roman" w:hAnsi="Times New Roman" w:cs="Times New Roman"/>
          <w:lang w:val="en-GB"/>
        </w:rPr>
        <w:t xml:space="preserve"> UK</w:t>
      </w:r>
      <w:r w:rsidR="0058442F" w:rsidRPr="00313A3A">
        <w:rPr>
          <w:rFonts w:ascii="Times New Roman" w:eastAsia="Times New Roman" w:hAnsi="Times New Roman" w:cs="Times New Roman"/>
          <w:lang w:val="en-GB"/>
        </w:rPr>
        <w:t xml:space="preserve"> rise between 2012 an</w:t>
      </w:r>
      <w:r>
        <w:rPr>
          <w:rFonts w:ascii="Times New Roman" w:eastAsia="Times New Roman" w:hAnsi="Times New Roman" w:cs="Times New Roman"/>
          <w:lang w:val="en-GB"/>
        </w:rPr>
        <w:t>d</w:t>
      </w:r>
      <w:r w:rsidR="008266F7" w:rsidRPr="00313A3A">
        <w:rPr>
          <w:rFonts w:ascii="Times New Roman" w:eastAsia="Times New Roman" w:hAnsi="Times New Roman" w:cs="Times New Roman"/>
          <w:lang w:val="en-GB"/>
        </w:rPr>
        <w:t xml:space="preserve"> 2015 </w:t>
      </w:r>
      <w:r w:rsidR="0058442F" w:rsidRPr="00313A3A">
        <w:rPr>
          <w:rFonts w:ascii="Times New Roman" w:eastAsia="Times New Roman" w:hAnsi="Times New Roman" w:cs="Times New Roman"/>
          <w:lang w:val="en-GB"/>
        </w:rPr>
        <w:t>of 8% which signals that “students’ engagement with school has deteriorated during that period</w:t>
      </w:r>
      <w:r w:rsidRPr="00313A3A">
        <w:rPr>
          <w:rFonts w:ascii="Times New Roman" w:eastAsia="Times New Roman" w:hAnsi="Times New Roman" w:cs="Times New Roman"/>
          <w:lang w:val="en-GB"/>
        </w:rPr>
        <w:t>” (OECD</w:t>
      </w:r>
      <w:r w:rsidR="0058442F" w:rsidRPr="00313A3A">
        <w:rPr>
          <w:rFonts w:ascii="Times New Roman" w:eastAsia="Times New Roman" w:hAnsi="Times New Roman" w:cs="Times New Roman"/>
          <w:lang w:val="en-GB"/>
        </w:rPr>
        <w:t>, 2016</w:t>
      </w:r>
      <w:r w:rsidR="00971303">
        <w:rPr>
          <w:rFonts w:ascii="Times New Roman" w:eastAsia="Times New Roman" w:hAnsi="Times New Roman" w:cs="Times New Roman"/>
          <w:lang w:val="en-GB"/>
        </w:rPr>
        <w:t>b</w:t>
      </w:r>
      <w:r w:rsidR="0058442F" w:rsidRPr="00313A3A">
        <w:rPr>
          <w:rFonts w:ascii="Times New Roman" w:eastAsia="Times New Roman" w:hAnsi="Times New Roman" w:cs="Times New Roman"/>
          <w:lang w:val="en-GB"/>
        </w:rPr>
        <w:t>, p7).</w:t>
      </w:r>
    </w:p>
    <w:p w14:paraId="6F0F22A7" w14:textId="54F5F808" w:rsidR="001D1AA4" w:rsidRPr="00CF13A2" w:rsidRDefault="001D1AA4" w:rsidP="00984C19">
      <w:pPr>
        <w:spacing w:line="360" w:lineRule="auto"/>
        <w:jc w:val="both"/>
        <w:rPr>
          <w:rFonts w:ascii="Times New Roman" w:eastAsia="Times New Roman" w:hAnsi="Times New Roman" w:cs="Times New Roman"/>
          <w:lang w:val="en-GB"/>
        </w:rPr>
      </w:pPr>
    </w:p>
    <w:p w14:paraId="0C475DF7" w14:textId="22A38BF6" w:rsidR="00313A3A" w:rsidRDefault="00A43FDA" w:rsidP="00984C19">
      <w:pPr>
        <w:spacing w:line="360" w:lineRule="auto"/>
        <w:jc w:val="both"/>
        <w:rPr>
          <w:rFonts w:ascii="Times New Roman" w:eastAsia="Times New Roman" w:hAnsi="Times New Roman" w:cs="Times New Roman"/>
          <w:lang w:val="en-GB"/>
        </w:rPr>
      </w:pPr>
      <w:r>
        <w:rPr>
          <w:rFonts w:ascii="Times New Roman" w:eastAsia="Times New Roman" w:hAnsi="Times New Roman" w:cs="Times New Roman"/>
          <w:lang w:val="en-GB"/>
        </w:rPr>
        <w:t xml:space="preserve">In order to understand the </w:t>
      </w:r>
      <w:r w:rsidR="00147C8D">
        <w:rPr>
          <w:rFonts w:ascii="Times New Roman" w:eastAsia="Times New Roman" w:hAnsi="Times New Roman" w:cs="Times New Roman"/>
          <w:lang w:val="en-GB"/>
        </w:rPr>
        <w:t xml:space="preserve">wide </w:t>
      </w:r>
      <w:r w:rsidR="00147C8D" w:rsidRPr="00147C8D">
        <w:rPr>
          <w:rFonts w:ascii="Times New Roman" w:eastAsia="Times New Roman" w:hAnsi="Times New Roman" w:cs="Times New Roman"/>
          <w:lang w:val="en-GB"/>
        </w:rPr>
        <w:t>disparity</w:t>
      </w:r>
      <w:r w:rsidR="00147C8D">
        <w:rPr>
          <w:rFonts w:ascii="Times New Roman" w:eastAsia="Times New Roman" w:hAnsi="Times New Roman" w:cs="Times New Roman"/>
          <w:lang w:val="en-GB"/>
        </w:rPr>
        <w:t xml:space="preserve"> between </w:t>
      </w:r>
      <w:r>
        <w:rPr>
          <w:rFonts w:ascii="Times New Roman" w:eastAsia="Times New Roman" w:hAnsi="Times New Roman" w:cs="Times New Roman"/>
          <w:lang w:val="en-GB"/>
        </w:rPr>
        <w:t>attendance</w:t>
      </w:r>
      <w:r w:rsidR="00147C8D">
        <w:rPr>
          <w:rFonts w:ascii="Times New Roman" w:eastAsia="Times New Roman" w:hAnsi="Times New Roman" w:cs="Times New Roman"/>
          <w:lang w:val="en-GB"/>
        </w:rPr>
        <w:t xml:space="preserve"> levels</w:t>
      </w:r>
      <w:r>
        <w:rPr>
          <w:rFonts w:ascii="Times New Roman" w:eastAsia="Times New Roman" w:hAnsi="Times New Roman" w:cs="Times New Roman"/>
          <w:lang w:val="en-GB"/>
        </w:rPr>
        <w:t xml:space="preserve"> </w:t>
      </w:r>
      <w:r w:rsidR="00147C8D">
        <w:rPr>
          <w:rFonts w:ascii="Times New Roman" w:eastAsia="Times New Roman" w:hAnsi="Times New Roman" w:cs="Times New Roman"/>
          <w:lang w:val="en-GB"/>
        </w:rPr>
        <w:t xml:space="preserve">in </w:t>
      </w:r>
      <w:r>
        <w:rPr>
          <w:rFonts w:ascii="Times New Roman" w:eastAsia="Times New Roman" w:hAnsi="Times New Roman" w:cs="Times New Roman"/>
          <w:lang w:val="en-GB"/>
        </w:rPr>
        <w:t>Japan and the UK it is important to recognise the different attitudes</w:t>
      </w:r>
      <w:r w:rsidR="00147C8D">
        <w:rPr>
          <w:rFonts w:ascii="Times New Roman" w:eastAsia="Times New Roman" w:hAnsi="Times New Roman" w:cs="Times New Roman"/>
          <w:lang w:val="en-GB"/>
        </w:rPr>
        <w:t xml:space="preserve"> and approaches.</w:t>
      </w:r>
      <w:r>
        <w:rPr>
          <w:rFonts w:ascii="Times New Roman" w:eastAsia="Times New Roman" w:hAnsi="Times New Roman" w:cs="Times New Roman"/>
          <w:lang w:val="en-GB"/>
        </w:rPr>
        <w:t xml:space="preserve"> </w:t>
      </w:r>
      <w:r w:rsidR="00FC7686" w:rsidRPr="00CF13A2">
        <w:rPr>
          <w:rFonts w:ascii="Times New Roman" w:eastAsia="Times New Roman" w:hAnsi="Times New Roman" w:cs="Times New Roman"/>
          <w:lang w:val="en-GB"/>
        </w:rPr>
        <w:t>In a speech delivered by</w:t>
      </w:r>
      <w:r w:rsidR="00600D29" w:rsidRPr="00CF13A2">
        <w:rPr>
          <w:rFonts w:ascii="Times New Roman" w:eastAsia="Times New Roman" w:hAnsi="Times New Roman" w:cs="Times New Roman"/>
          <w:lang w:val="en-GB"/>
        </w:rPr>
        <w:t xml:space="preserve"> MP Nick Gibb at the Education Reform Summit in 2015, the Schools Minister answered the</w:t>
      </w:r>
      <w:r w:rsidR="000279FA" w:rsidRPr="00CF13A2">
        <w:rPr>
          <w:rFonts w:ascii="Times New Roman" w:eastAsia="Times New Roman" w:hAnsi="Times New Roman" w:cs="Times New Roman"/>
          <w:lang w:val="en-GB"/>
        </w:rPr>
        <w:t xml:space="preserve"> very</w:t>
      </w:r>
      <w:r w:rsidR="00600D29" w:rsidRPr="00CF13A2">
        <w:rPr>
          <w:rFonts w:ascii="Times New Roman" w:eastAsia="Times New Roman" w:hAnsi="Times New Roman" w:cs="Times New Roman"/>
          <w:lang w:val="en-GB"/>
        </w:rPr>
        <w:t xml:space="preserve"> broad question of ‘What is the purpose of education?’</w:t>
      </w:r>
      <w:r w:rsidR="000279FA" w:rsidRPr="00CF13A2">
        <w:rPr>
          <w:rFonts w:ascii="Times New Roman" w:eastAsia="Times New Roman" w:hAnsi="Times New Roman" w:cs="Times New Roman"/>
          <w:lang w:val="en-GB"/>
        </w:rPr>
        <w:t xml:space="preserve"> His response was that</w:t>
      </w:r>
      <w:r w:rsidR="00600D29" w:rsidRPr="00CF13A2">
        <w:rPr>
          <w:rFonts w:ascii="Times New Roman" w:eastAsia="Times New Roman" w:hAnsi="Times New Roman" w:cs="Times New Roman"/>
          <w:lang w:val="en-GB"/>
        </w:rPr>
        <w:t xml:space="preserve"> “</w:t>
      </w:r>
      <w:r w:rsidR="00600D29" w:rsidRPr="00CF13A2">
        <w:rPr>
          <w:rFonts w:ascii="Times New Roman" w:eastAsia="Times New Roman" w:hAnsi="Times New Roman" w:cs="Times New Roman"/>
          <w:color w:val="0B0C0C"/>
          <w:shd w:val="clear" w:color="auto" w:fill="FFFFFF"/>
          <w:lang w:val="en-GB"/>
        </w:rPr>
        <w:t>Education is the engine of our economy, it is the foundation of our culture, and it’s an essential preparation for adult life” (Gibb, 2015</w:t>
      </w:r>
      <w:r w:rsidR="007F2CFB">
        <w:rPr>
          <w:rFonts w:ascii="Times New Roman" w:eastAsia="Times New Roman" w:hAnsi="Times New Roman" w:cs="Times New Roman"/>
          <w:color w:val="0B0C0C"/>
          <w:shd w:val="clear" w:color="auto" w:fill="FFFFFF"/>
          <w:lang w:val="en-GB"/>
        </w:rPr>
        <w:t>, online</w:t>
      </w:r>
      <w:r w:rsidR="00600D29" w:rsidRPr="00CF13A2">
        <w:rPr>
          <w:rFonts w:ascii="Times New Roman" w:eastAsia="Times New Roman" w:hAnsi="Times New Roman" w:cs="Times New Roman"/>
          <w:color w:val="0B0C0C"/>
          <w:shd w:val="clear" w:color="auto" w:fill="FFFFFF"/>
          <w:lang w:val="en-GB"/>
        </w:rPr>
        <w:t>)</w:t>
      </w:r>
      <w:r w:rsidR="000279FA" w:rsidRPr="00CF13A2">
        <w:rPr>
          <w:rFonts w:ascii="Times New Roman" w:eastAsia="Times New Roman" w:hAnsi="Times New Roman" w:cs="Times New Roman"/>
          <w:color w:val="0B0C0C"/>
          <w:shd w:val="clear" w:color="auto" w:fill="FFFFFF"/>
          <w:lang w:val="en-GB"/>
        </w:rPr>
        <w:t xml:space="preserve">. He went on to describe the 3 objectives he believed to be at the heart of the education system, economy, culture and preparation for adult life. </w:t>
      </w:r>
      <w:r w:rsidR="00B97B36" w:rsidRPr="00CF13A2">
        <w:rPr>
          <w:rFonts w:ascii="Times New Roman" w:eastAsia="Times New Roman" w:hAnsi="Times New Roman" w:cs="Times New Roman"/>
          <w:color w:val="0B0C0C"/>
          <w:shd w:val="clear" w:color="auto" w:fill="FFFFFF"/>
          <w:lang w:val="en-GB"/>
        </w:rPr>
        <w:t xml:space="preserve">Whilst the Welsh Government are </w:t>
      </w:r>
      <w:r w:rsidR="00CF13A2" w:rsidRPr="00147C8D">
        <w:rPr>
          <w:rFonts w:ascii="Times New Roman" w:eastAsia="Times New Roman" w:hAnsi="Times New Roman" w:cs="Times New Roman"/>
          <w:color w:val="0B0C0C"/>
          <w:shd w:val="clear" w:color="auto" w:fill="FFFFFF"/>
          <w:lang w:val="en-GB"/>
        </w:rPr>
        <w:t>currently introducing</w:t>
      </w:r>
      <w:r w:rsidR="00B97B36" w:rsidRPr="00147C8D">
        <w:rPr>
          <w:rFonts w:ascii="Times New Roman" w:eastAsia="Times New Roman" w:hAnsi="Times New Roman" w:cs="Times New Roman"/>
          <w:color w:val="0B0C0C"/>
          <w:shd w:val="clear" w:color="auto" w:fill="FFFFFF"/>
          <w:lang w:val="en-GB"/>
        </w:rPr>
        <w:t xml:space="preserve"> a new curriculum that will provide children with “</w:t>
      </w:r>
      <w:r w:rsidR="00B97B36" w:rsidRPr="00147C8D">
        <w:rPr>
          <w:rFonts w:ascii="Times New Roman" w:eastAsia="Times New Roman" w:hAnsi="Times New Roman" w:cs="Times New Roman"/>
          <w:lang w:val="en-GB"/>
        </w:rPr>
        <w:t>an ambition to make the most of their potential, lay the foundation for a lifetime of learning and achievement, and equipping them with the right skills for a changing world” (Welsh Government, 2017</w:t>
      </w:r>
      <w:r w:rsidR="006B3BA7">
        <w:rPr>
          <w:rFonts w:ascii="Times New Roman" w:eastAsia="Times New Roman" w:hAnsi="Times New Roman" w:cs="Times New Roman"/>
          <w:lang w:val="en-GB"/>
        </w:rPr>
        <w:t>b</w:t>
      </w:r>
      <w:r w:rsidR="00B97B36" w:rsidRPr="00147C8D">
        <w:rPr>
          <w:rFonts w:ascii="Times New Roman" w:eastAsia="Times New Roman" w:hAnsi="Times New Roman" w:cs="Times New Roman"/>
          <w:lang w:val="en-GB"/>
        </w:rPr>
        <w:t>, p42).</w:t>
      </w:r>
      <w:r w:rsidR="00CF13A2" w:rsidRPr="00147C8D">
        <w:rPr>
          <w:rFonts w:ascii="Times New Roman" w:eastAsia="Times New Roman" w:hAnsi="Times New Roman" w:cs="Times New Roman"/>
          <w:lang w:val="en-GB"/>
        </w:rPr>
        <w:t xml:space="preserve"> </w:t>
      </w:r>
      <w:r w:rsidR="00204B25">
        <w:rPr>
          <w:rFonts w:ascii="Times New Roman" w:eastAsia="Times New Roman" w:hAnsi="Times New Roman" w:cs="Times New Roman"/>
          <w:lang w:val="en-GB"/>
        </w:rPr>
        <w:t>These comments say to me that citizens have a duty to their country, its economy and its success.</w:t>
      </w:r>
    </w:p>
    <w:p w14:paraId="13BA4608" w14:textId="77777777" w:rsidR="00313A3A" w:rsidRDefault="00313A3A" w:rsidP="00984C19">
      <w:pPr>
        <w:spacing w:line="360" w:lineRule="auto"/>
        <w:jc w:val="both"/>
        <w:rPr>
          <w:rFonts w:ascii="Times New Roman" w:eastAsia="Times New Roman" w:hAnsi="Times New Roman" w:cs="Times New Roman"/>
          <w:lang w:val="en-GB"/>
        </w:rPr>
      </w:pPr>
    </w:p>
    <w:p w14:paraId="3B7205E2" w14:textId="73F97729" w:rsidR="009C4FB5" w:rsidRPr="006B2DA5" w:rsidRDefault="00CF13A2" w:rsidP="00984C19">
      <w:pPr>
        <w:spacing w:line="360" w:lineRule="auto"/>
        <w:jc w:val="both"/>
        <w:rPr>
          <w:rFonts w:ascii="Times New Roman" w:eastAsia="Times New Roman" w:hAnsi="Times New Roman" w:cs="Times New Roman"/>
          <w:lang w:val="en-GB"/>
        </w:rPr>
      </w:pPr>
      <w:r w:rsidRPr="00147C8D">
        <w:rPr>
          <w:rFonts w:ascii="Times New Roman" w:eastAsia="Times New Roman" w:hAnsi="Times New Roman" w:cs="Times New Roman"/>
          <w:lang w:val="en-GB"/>
        </w:rPr>
        <w:t>These aims differ greatly form the Japanese model which states that “</w:t>
      </w:r>
      <w:r w:rsidRPr="00147C8D">
        <w:rPr>
          <w:rFonts w:ascii="Times New Roman" w:eastAsia="Times New Roman" w:hAnsi="Times New Roman" w:cs="Times New Roman"/>
          <w:color w:val="333333"/>
          <w:shd w:val="clear" w:color="auto" w:fill="FFFFFF"/>
          <w:lang w:val="en-GB"/>
        </w:rPr>
        <w:t xml:space="preserve">Education must be provided with the aim of fully developing the individual character, as we endeavor to cultivate a people that is sound in mind and body and imbued with the qualities that are necessary in the people who make up a peaceful and democratic nation and society” </w:t>
      </w:r>
      <w:r w:rsidR="00C63951" w:rsidRPr="00147C8D">
        <w:rPr>
          <w:rFonts w:ascii="Times New Roman" w:eastAsia="Times New Roman" w:hAnsi="Times New Roman" w:cs="Times New Roman"/>
          <w:color w:val="333333"/>
          <w:shd w:val="clear" w:color="auto" w:fill="FFFFFF"/>
          <w:lang w:val="en-GB"/>
        </w:rPr>
        <w:t>(MEXT, 2019, online)</w:t>
      </w:r>
      <w:r w:rsidRPr="00147C8D">
        <w:rPr>
          <w:rFonts w:ascii="Times New Roman" w:eastAsia="Times New Roman" w:hAnsi="Times New Roman" w:cs="Times New Roman"/>
          <w:color w:val="333333"/>
          <w:shd w:val="clear" w:color="auto" w:fill="FFFFFF"/>
          <w:lang w:val="en-GB"/>
        </w:rPr>
        <w:t>.</w:t>
      </w:r>
      <w:r w:rsidR="009C4FB5">
        <w:rPr>
          <w:rFonts w:ascii="Times New Roman" w:eastAsia="Times New Roman" w:hAnsi="Times New Roman" w:cs="Times New Roman"/>
          <w:lang w:val="en-GB"/>
        </w:rPr>
        <w:t xml:space="preserve"> </w:t>
      </w:r>
      <w:r w:rsidR="00147C8D" w:rsidRPr="00147C8D">
        <w:rPr>
          <w:rFonts w:ascii="Times New Roman" w:eastAsia="Times New Roman" w:hAnsi="Times New Roman" w:cs="Times New Roman"/>
          <w:lang w:val="en-GB"/>
        </w:rPr>
        <w:t xml:space="preserve">The </w:t>
      </w:r>
      <w:r w:rsidR="009C4FB5">
        <w:rPr>
          <w:rFonts w:ascii="Times New Roman" w:eastAsia="Times New Roman" w:hAnsi="Times New Roman" w:cs="Times New Roman"/>
          <w:lang w:val="en-GB"/>
        </w:rPr>
        <w:t xml:space="preserve">Japanese </w:t>
      </w:r>
      <w:r w:rsidR="00A43FDA" w:rsidRPr="00147C8D">
        <w:rPr>
          <w:rFonts w:ascii="Times New Roman" w:eastAsia="Times New Roman" w:hAnsi="Times New Roman" w:cs="Times New Roman"/>
          <w:lang w:val="en-GB"/>
        </w:rPr>
        <w:t>Ministry of Education, Culture, Sports, Science and Technology</w:t>
      </w:r>
      <w:r w:rsidR="009C4FB5">
        <w:rPr>
          <w:rFonts w:ascii="Times New Roman" w:eastAsia="Times New Roman" w:hAnsi="Times New Roman" w:cs="Times New Roman"/>
          <w:lang w:val="en-GB"/>
        </w:rPr>
        <w:t xml:space="preserve"> (MEXT) are responding to non- attendance by “(1) enhancing emotional education and achieving easy-to-understand lessons and enjoyable schools, (2) improving the quality of teachers, and (3) enhancing the education counsell</w:t>
      </w:r>
      <w:r w:rsidR="00313A3A">
        <w:rPr>
          <w:rFonts w:ascii="Times New Roman" w:eastAsia="Times New Roman" w:hAnsi="Times New Roman" w:cs="Times New Roman"/>
          <w:lang w:val="en-GB"/>
        </w:rPr>
        <w:t>ing system” (MEXT, 2010, p9). It is clear that Japan’s solution isn’t</w:t>
      </w:r>
      <w:r w:rsidR="00143277">
        <w:rPr>
          <w:rFonts w:ascii="Times New Roman" w:eastAsia="Times New Roman" w:hAnsi="Times New Roman" w:cs="Times New Roman"/>
          <w:lang w:val="en-GB"/>
        </w:rPr>
        <w:t xml:space="preserve"> fining parents or rewarding children in response to attendance levels, it has a </w:t>
      </w:r>
      <w:r w:rsidR="00143277" w:rsidRPr="00A76891">
        <w:rPr>
          <w:rFonts w:ascii="Times New Roman" w:eastAsia="Times New Roman" w:hAnsi="Times New Roman" w:cs="Times New Roman"/>
          <w:lang w:val="en-GB"/>
        </w:rPr>
        <w:t xml:space="preserve">sustained cultural belief that failings are due to the system not the pupils or their </w:t>
      </w:r>
      <w:r w:rsidR="00143277" w:rsidRPr="006B2DA5">
        <w:rPr>
          <w:rFonts w:ascii="Times New Roman" w:eastAsia="Times New Roman" w:hAnsi="Times New Roman" w:cs="Times New Roman"/>
          <w:lang w:val="en-GB"/>
        </w:rPr>
        <w:t>paren</w:t>
      </w:r>
      <w:r w:rsidR="00204B25">
        <w:rPr>
          <w:rFonts w:ascii="Times New Roman" w:eastAsia="Times New Roman" w:hAnsi="Times New Roman" w:cs="Times New Roman"/>
          <w:lang w:val="en-GB"/>
        </w:rPr>
        <w:t>ts, and in opposition to the UK, that the country has a dut</w:t>
      </w:r>
      <w:r w:rsidR="007C78B8">
        <w:rPr>
          <w:rFonts w:ascii="Times New Roman" w:eastAsia="Times New Roman" w:hAnsi="Times New Roman" w:cs="Times New Roman"/>
          <w:lang w:val="en-GB"/>
        </w:rPr>
        <w:t>y towards its citizens and not t</w:t>
      </w:r>
      <w:r w:rsidR="00204B25">
        <w:rPr>
          <w:rFonts w:ascii="Times New Roman" w:eastAsia="Times New Roman" w:hAnsi="Times New Roman" w:cs="Times New Roman"/>
          <w:lang w:val="en-GB"/>
        </w:rPr>
        <w:t>h</w:t>
      </w:r>
      <w:r w:rsidR="007C78B8">
        <w:rPr>
          <w:rFonts w:ascii="Times New Roman" w:eastAsia="Times New Roman" w:hAnsi="Times New Roman" w:cs="Times New Roman"/>
          <w:lang w:val="en-GB"/>
        </w:rPr>
        <w:t>e</w:t>
      </w:r>
      <w:r w:rsidR="00204B25">
        <w:rPr>
          <w:rFonts w:ascii="Times New Roman" w:eastAsia="Times New Roman" w:hAnsi="Times New Roman" w:cs="Times New Roman"/>
          <w:lang w:val="en-GB"/>
        </w:rPr>
        <w:t xml:space="preserve"> other way around.</w:t>
      </w:r>
    </w:p>
    <w:p w14:paraId="7EBE4067" w14:textId="77777777" w:rsidR="009C4FB5" w:rsidRPr="006B2DA5" w:rsidRDefault="009C4FB5" w:rsidP="00984C19">
      <w:pPr>
        <w:spacing w:line="360" w:lineRule="auto"/>
        <w:jc w:val="both"/>
        <w:rPr>
          <w:rFonts w:ascii="Times New Roman" w:eastAsia="Times New Roman" w:hAnsi="Times New Roman" w:cs="Times New Roman"/>
          <w:lang w:val="en-GB"/>
        </w:rPr>
      </w:pPr>
    </w:p>
    <w:p w14:paraId="08F8CCAD" w14:textId="1B4C4B77" w:rsidR="006B2DA5" w:rsidRDefault="00FA33D9" w:rsidP="00984C19">
      <w:pPr>
        <w:spacing w:line="360" w:lineRule="auto"/>
        <w:jc w:val="both"/>
        <w:rPr>
          <w:rFonts w:ascii="Times New Roman" w:eastAsia="Times New Roman" w:hAnsi="Times New Roman" w:cs="Times New Roman"/>
          <w:shd w:val="clear" w:color="auto" w:fill="FFFFFF"/>
          <w:lang w:val="en-GB"/>
        </w:rPr>
      </w:pPr>
      <w:r>
        <w:rPr>
          <w:rFonts w:ascii="Times New Roman" w:eastAsia="Times New Roman" w:hAnsi="Times New Roman" w:cs="Times New Roman"/>
          <w:lang w:val="en-GB"/>
        </w:rPr>
        <w:t>T</w:t>
      </w:r>
      <w:r w:rsidR="00D92D3F" w:rsidRPr="006B2DA5">
        <w:rPr>
          <w:rFonts w:ascii="Times New Roman" w:eastAsia="Times New Roman" w:hAnsi="Times New Roman" w:cs="Times New Roman"/>
          <w:lang w:val="en-GB"/>
        </w:rPr>
        <w:t xml:space="preserve">he OECD </w:t>
      </w:r>
      <w:r w:rsidR="007568AF">
        <w:rPr>
          <w:rFonts w:ascii="Times New Roman" w:eastAsia="Times New Roman" w:hAnsi="Times New Roman" w:cs="Times New Roman"/>
          <w:shd w:val="clear" w:color="auto" w:fill="FFFFFF"/>
          <w:lang w:val="en-GB"/>
        </w:rPr>
        <w:t>declares that Japan</w:t>
      </w:r>
      <w:r w:rsidR="00AB77FA">
        <w:rPr>
          <w:rFonts w:ascii="Times New Roman" w:eastAsia="Times New Roman" w:hAnsi="Times New Roman" w:cs="Times New Roman"/>
          <w:shd w:val="clear" w:color="auto" w:fill="FFFFFF"/>
          <w:lang w:val="en-GB"/>
        </w:rPr>
        <w:t xml:space="preserve"> “relies on the high-priority it places on education and on its holistic model of education” (OECD, 2018, p3).</w:t>
      </w:r>
      <w:r w:rsidR="009C2A9C">
        <w:rPr>
          <w:rFonts w:ascii="Times New Roman" w:eastAsia="Times New Roman" w:hAnsi="Times New Roman" w:cs="Times New Roman"/>
          <w:shd w:val="clear" w:color="auto" w:fill="FFFFFF"/>
          <w:lang w:val="en-GB"/>
        </w:rPr>
        <w:t xml:space="preserve"> Japan’s youth grow up surrounded by the mind-set that everyone can achieve, but it takes hard work. Moral standards and student motivation is therefore high. This consequently ensures a high level of school attendance. Japanese students are “expected to succeed, subject to the right amount of effort, perseverance and self-discipline”</w:t>
      </w:r>
      <w:r w:rsidR="002B4B9B">
        <w:rPr>
          <w:rFonts w:ascii="Times New Roman" w:eastAsia="Times New Roman" w:hAnsi="Times New Roman" w:cs="Times New Roman"/>
          <w:shd w:val="clear" w:color="auto" w:fill="FFFFFF"/>
          <w:lang w:val="en-GB"/>
        </w:rPr>
        <w:t xml:space="preserve"> (OECD, 2018, p35)</w:t>
      </w:r>
      <w:r w:rsidR="009C2A9C">
        <w:rPr>
          <w:rFonts w:ascii="Times New Roman" w:eastAsia="Times New Roman" w:hAnsi="Times New Roman" w:cs="Times New Roman"/>
          <w:shd w:val="clear" w:color="auto" w:fill="FFFFFF"/>
          <w:lang w:val="en-GB"/>
        </w:rPr>
        <w:t xml:space="preserve"> and therefore understand that their efforts will pay off when they reach adulthood. </w:t>
      </w:r>
    </w:p>
    <w:p w14:paraId="71E1D872" w14:textId="77777777" w:rsidR="002B4B9B" w:rsidRDefault="002B4B9B" w:rsidP="00984C19">
      <w:pPr>
        <w:spacing w:line="360" w:lineRule="auto"/>
        <w:jc w:val="both"/>
        <w:rPr>
          <w:rFonts w:ascii="Times New Roman" w:eastAsia="Times New Roman" w:hAnsi="Times New Roman" w:cs="Times New Roman"/>
          <w:shd w:val="clear" w:color="auto" w:fill="FFFFFF"/>
          <w:lang w:val="en-GB"/>
        </w:rPr>
      </w:pPr>
    </w:p>
    <w:p w14:paraId="77623100" w14:textId="45037FB5" w:rsidR="007B6AAF" w:rsidRDefault="002B4B9B" w:rsidP="00984C19">
      <w:pPr>
        <w:spacing w:line="360" w:lineRule="auto"/>
        <w:jc w:val="both"/>
        <w:rPr>
          <w:rFonts w:ascii="Times New Roman" w:eastAsia="Times New Roman" w:hAnsi="Times New Roman" w:cs="Times New Roman"/>
          <w:lang w:val="en-GB"/>
        </w:rPr>
      </w:pPr>
      <w:r w:rsidRPr="007B6AAF">
        <w:rPr>
          <w:rFonts w:ascii="Times New Roman" w:eastAsia="Times New Roman" w:hAnsi="Times New Roman" w:cs="Times New Roman"/>
          <w:shd w:val="clear" w:color="auto" w:fill="FFFFFF"/>
          <w:lang w:val="en-GB"/>
        </w:rPr>
        <w:t>I suggest that this is what is missing in Wales and Britain as a whole.</w:t>
      </w:r>
      <w:r w:rsidR="00182552" w:rsidRPr="007B6AAF">
        <w:rPr>
          <w:rFonts w:ascii="Times New Roman" w:eastAsia="Times New Roman" w:hAnsi="Times New Roman" w:cs="Times New Roman"/>
          <w:shd w:val="clear" w:color="auto" w:fill="FFFFFF"/>
          <w:lang w:val="en-GB"/>
        </w:rPr>
        <w:t xml:space="preserve"> </w:t>
      </w:r>
      <w:r w:rsidR="007B6AAF" w:rsidRPr="007B6AAF">
        <w:rPr>
          <w:rFonts w:ascii="Times New Roman" w:eastAsia="Times New Roman" w:hAnsi="Times New Roman" w:cs="Times New Roman"/>
          <w:shd w:val="clear" w:color="auto" w:fill="FFFFFF"/>
          <w:lang w:val="en-GB"/>
        </w:rPr>
        <w:t>But can this be changed</w:t>
      </w:r>
      <w:r w:rsidR="007B6AAF">
        <w:rPr>
          <w:rFonts w:ascii="Times New Roman" w:eastAsia="Times New Roman" w:hAnsi="Times New Roman" w:cs="Times New Roman"/>
          <w:shd w:val="clear" w:color="auto" w:fill="FFFFFF"/>
          <w:lang w:val="en-GB"/>
        </w:rPr>
        <w:t xml:space="preserve"> by </w:t>
      </w:r>
      <w:r w:rsidR="007B6AAF" w:rsidRPr="007B6AAF">
        <w:rPr>
          <w:rFonts w:ascii="Times New Roman" w:eastAsia="Times New Roman" w:hAnsi="Times New Roman" w:cs="Times New Roman"/>
          <w:lang w:val="en-GB"/>
        </w:rPr>
        <w:t>three system goals</w:t>
      </w:r>
      <w:r w:rsidR="007B6AAF">
        <w:rPr>
          <w:rFonts w:ascii="Times New Roman" w:eastAsia="Times New Roman" w:hAnsi="Times New Roman" w:cs="Times New Roman"/>
          <w:lang w:val="en-GB"/>
        </w:rPr>
        <w:t>,</w:t>
      </w:r>
      <w:r w:rsidR="007B6AAF" w:rsidRPr="007B6AAF">
        <w:rPr>
          <w:rFonts w:ascii="Times New Roman" w:eastAsia="Times New Roman" w:hAnsi="Times New Roman" w:cs="Times New Roman"/>
          <w:lang w:val="en-GB"/>
        </w:rPr>
        <w:t xml:space="preserve"> twelve strategic priorities </w:t>
      </w:r>
      <w:r w:rsidR="007B6AAF">
        <w:rPr>
          <w:rFonts w:ascii="Times New Roman" w:eastAsia="Times New Roman" w:hAnsi="Times New Roman" w:cs="Times New Roman"/>
          <w:lang w:val="en-GB"/>
        </w:rPr>
        <w:t xml:space="preserve">and </w:t>
      </w:r>
      <w:r w:rsidR="007B6AAF" w:rsidRPr="007B6AAF">
        <w:rPr>
          <w:rFonts w:ascii="Times New Roman" w:eastAsia="Times New Roman" w:hAnsi="Times New Roman" w:cs="Times New Roman"/>
          <w:lang w:val="en-GB"/>
        </w:rPr>
        <w:t xml:space="preserve">five policy principles </w:t>
      </w:r>
      <w:r w:rsidR="0075126F">
        <w:rPr>
          <w:rFonts w:ascii="Times New Roman" w:eastAsia="Times New Roman" w:hAnsi="Times New Roman" w:cs="Times New Roman"/>
          <w:lang w:val="en-GB"/>
        </w:rPr>
        <w:t>as suggested by The Department of Education (2016</w:t>
      </w:r>
      <w:r w:rsidR="00682DFE">
        <w:rPr>
          <w:rFonts w:ascii="Times New Roman" w:eastAsia="Times New Roman" w:hAnsi="Times New Roman" w:cs="Times New Roman"/>
          <w:lang w:val="en-GB"/>
        </w:rPr>
        <w:t>b, p3</w:t>
      </w:r>
      <w:r w:rsidR="0075126F">
        <w:rPr>
          <w:rFonts w:ascii="Times New Roman" w:eastAsia="Times New Roman" w:hAnsi="Times New Roman" w:cs="Times New Roman"/>
          <w:lang w:val="en-GB"/>
        </w:rPr>
        <w:t>) or by 4 purposes, 6 areas of learning and experience</w:t>
      </w:r>
      <w:r w:rsidR="00E2764C">
        <w:rPr>
          <w:rFonts w:ascii="Times New Roman" w:eastAsia="Times New Roman" w:hAnsi="Times New Roman" w:cs="Times New Roman"/>
          <w:lang w:val="en-GB"/>
        </w:rPr>
        <w:t>, 3 cross curricular responsibilities</w:t>
      </w:r>
      <w:r w:rsidR="0075126F">
        <w:rPr>
          <w:rFonts w:ascii="Times New Roman" w:eastAsia="Times New Roman" w:hAnsi="Times New Roman" w:cs="Times New Roman"/>
          <w:lang w:val="en-GB"/>
        </w:rPr>
        <w:t xml:space="preserve"> and new assessment arrangements</w:t>
      </w:r>
      <w:r w:rsidR="00F319E3">
        <w:rPr>
          <w:rFonts w:ascii="Times New Roman" w:eastAsia="Times New Roman" w:hAnsi="Times New Roman" w:cs="Times New Roman"/>
          <w:lang w:val="en-GB"/>
        </w:rPr>
        <w:t xml:space="preserve"> of a new curriculum in Wales</w:t>
      </w:r>
      <w:r w:rsidR="00E2764C">
        <w:rPr>
          <w:rFonts w:ascii="Times New Roman" w:eastAsia="Times New Roman" w:hAnsi="Times New Roman" w:cs="Times New Roman"/>
          <w:lang w:val="en-GB"/>
        </w:rPr>
        <w:t xml:space="preserve"> (</w:t>
      </w:r>
      <w:r w:rsidR="00F319E3">
        <w:rPr>
          <w:rFonts w:ascii="Times New Roman" w:eastAsia="Times New Roman" w:hAnsi="Times New Roman" w:cs="Times New Roman"/>
          <w:lang w:val="en-GB"/>
        </w:rPr>
        <w:t>Welsh Government, 2017</w:t>
      </w:r>
      <w:r w:rsidR="006B3BA7">
        <w:rPr>
          <w:rFonts w:ascii="Times New Roman" w:eastAsia="Times New Roman" w:hAnsi="Times New Roman" w:cs="Times New Roman"/>
          <w:lang w:val="en-GB"/>
        </w:rPr>
        <w:t>c</w:t>
      </w:r>
      <w:r w:rsidR="00F319E3">
        <w:rPr>
          <w:rFonts w:ascii="Times New Roman" w:eastAsia="Times New Roman" w:hAnsi="Times New Roman" w:cs="Times New Roman"/>
          <w:lang w:val="en-GB"/>
        </w:rPr>
        <w:t>, online)?</w:t>
      </w:r>
    </w:p>
    <w:p w14:paraId="5E2DAEE0" w14:textId="4A8C4450" w:rsidR="00FC7686" w:rsidRDefault="00E71B38" w:rsidP="00984C19">
      <w:pPr>
        <w:spacing w:line="360" w:lineRule="auto"/>
        <w:jc w:val="both"/>
        <w:rPr>
          <w:rFonts w:ascii="Times New Roman" w:eastAsia="Times New Roman" w:hAnsi="Times New Roman" w:cs="Times New Roman"/>
          <w:lang w:val="en-GB"/>
        </w:rPr>
      </w:pPr>
      <w:r>
        <w:rPr>
          <w:rFonts w:ascii="Times New Roman" w:eastAsia="Times New Roman" w:hAnsi="Times New Roman" w:cs="Times New Roman"/>
          <w:lang w:val="en-GB"/>
        </w:rPr>
        <w:t xml:space="preserve">Our children, and too often their parents, fail to realise the link between school engagement with success and happiness in adult life let alone the link between school attendance and achievement. And whilst we may learn a thing or two from countries where attendance and achievement are higher, and Governments do what they feel is required to overhaul the failings of the current systems it is unlikely that they will have an immediate effect. </w:t>
      </w:r>
      <w:r w:rsidR="0099502C">
        <w:rPr>
          <w:rFonts w:ascii="Times New Roman" w:eastAsia="Times New Roman" w:hAnsi="Times New Roman" w:cs="Times New Roman"/>
          <w:lang w:val="en-GB"/>
        </w:rPr>
        <w:t xml:space="preserve">And that is the point, Japan’s educational </w:t>
      </w:r>
      <w:r w:rsidR="0099502C" w:rsidRPr="0099502C">
        <w:rPr>
          <w:rFonts w:ascii="Times New Roman" w:eastAsia="Times New Roman" w:hAnsi="Times New Roman" w:cs="Times New Roman"/>
          <w:lang w:val="en-GB"/>
        </w:rPr>
        <w:t>achievement</w:t>
      </w:r>
      <w:r w:rsidR="0099502C">
        <w:rPr>
          <w:rFonts w:ascii="Times New Roman" w:eastAsia="Times New Roman" w:hAnsi="Times New Roman" w:cs="Times New Roman"/>
          <w:lang w:val="en-GB"/>
        </w:rPr>
        <w:t xml:space="preserve"> isn’t a new concept, its been built on for years. But with such turbulent and changeable political input I doubt Wales will ever </w:t>
      </w:r>
      <w:r w:rsidR="0099502C" w:rsidRPr="0099502C">
        <w:rPr>
          <w:rFonts w:ascii="Times New Roman" w:eastAsia="Times New Roman" w:hAnsi="Times New Roman" w:cs="Times New Roman"/>
          <w:lang w:val="en-GB"/>
        </w:rPr>
        <w:t>accomplish</w:t>
      </w:r>
      <w:r w:rsidR="0099502C">
        <w:rPr>
          <w:rFonts w:ascii="Times New Roman" w:eastAsia="Times New Roman" w:hAnsi="Times New Roman" w:cs="Times New Roman"/>
          <w:lang w:val="en-GB"/>
        </w:rPr>
        <w:t xml:space="preserve"> similar success.</w:t>
      </w:r>
    </w:p>
    <w:p w14:paraId="718617B6" w14:textId="77777777" w:rsidR="000249F2" w:rsidRDefault="000249F2" w:rsidP="00984C19">
      <w:pPr>
        <w:spacing w:line="360" w:lineRule="auto"/>
        <w:jc w:val="both"/>
        <w:rPr>
          <w:rFonts w:ascii="Times New Roman" w:eastAsia="Times New Roman" w:hAnsi="Times New Roman" w:cs="Times New Roman"/>
          <w:lang w:val="en-GB"/>
        </w:rPr>
      </w:pPr>
    </w:p>
    <w:p w14:paraId="404887C5" w14:textId="77777777" w:rsidR="000249F2" w:rsidRDefault="000249F2" w:rsidP="00984C19">
      <w:pPr>
        <w:spacing w:line="360" w:lineRule="auto"/>
        <w:jc w:val="both"/>
        <w:rPr>
          <w:rFonts w:ascii="Times New Roman" w:eastAsia="Times New Roman" w:hAnsi="Times New Roman" w:cs="Times New Roman"/>
          <w:lang w:val="en-GB"/>
        </w:rPr>
      </w:pPr>
    </w:p>
    <w:p w14:paraId="005D7349" w14:textId="77777777" w:rsidR="000249F2" w:rsidRPr="000E4A5F" w:rsidRDefault="000249F2" w:rsidP="000249F2">
      <w:pPr>
        <w:spacing w:line="360" w:lineRule="auto"/>
        <w:rPr>
          <w:rFonts w:ascii="Times New Roman" w:eastAsia="Times New Roman" w:hAnsi="Times New Roman" w:cs="Times New Roman"/>
          <w:color w:val="000000" w:themeColor="text1"/>
          <w:u w:val="single"/>
          <w:lang w:val="en-GB"/>
        </w:rPr>
      </w:pPr>
      <w:r w:rsidRPr="000E4A5F">
        <w:rPr>
          <w:rFonts w:ascii="Times New Roman" w:eastAsia="Times New Roman" w:hAnsi="Times New Roman" w:cs="Times New Roman"/>
          <w:color w:val="000000" w:themeColor="text1"/>
          <w:u w:val="single"/>
          <w:lang w:val="en-GB"/>
        </w:rPr>
        <w:t>REFERENCES</w:t>
      </w:r>
    </w:p>
    <w:p w14:paraId="1C1C70D8" w14:textId="77777777" w:rsidR="000249F2" w:rsidRPr="000E4A5F" w:rsidRDefault="000249F2" w:rsidP="000249F2">
      <w:pPr>
        <w:rPr>
          <w:rFonts w:ascii="Times New Roman" w:eastAsia="Times New Roman" w:hAnsi="Times New Roman" w:cs="Times New Roman"/>
          <w:color w:val="000000" w:themeColor="text1"/>
          <w:shd w:val="clear" w:color="auto" w:fill="FFFFFF"/>
          <w:lang w:val="en-GB"/>
        </w:rPr>
      </w:pPr>
    </w:p>
    <w:p w14:paraId="0A21C03A" w14:textId="77777777" w:rsidR="000249F2" w:rsidRPr="000E4A5F" w:rsidRDefault="000249F2" w:rsidP="000249F2">
      <w:pPr>
        <w:rPr>
          <w:rFonts w:ascii="Times New Roman" w:eastAsia="Times New Roman" w:hAnsi="Times New Roman" w:cs="Times New Roman"/>
          <w:color w:val="000000" w:themeColor="text1"/>
          <w:lang w:val="en-GB"/>
        </w:rPr>
      </w:pPr>
      <w:r w:rsidRPr="000E4A5F">
        <w:rPr>
          <w:rFonts w:ascii="Times New Roman" w:eastAsia="Times New Roman" w:hAnsi="Times New Roman" w:cs="Times New Roman"/>
          <w:color w:val="000000" w:themeColor="text1"/>
          <w:shd w:val="clear" w:color="auto" w:fill="FFFFFF"/>
          <w:lang w:val="en-GB"/>
        </w:rPr>
        <w:t xml:space="preserve">Anthony </w:t>
      </w:r>
      <w:proofErr w:type="spellStart"/>
      <w:r w:rsidRPr="000E4A5F">
        <w:rPr>
          <w:rFonts w:ascii="Times New Roman" w:eastAsia="Times New Roman" w:hAnsi="Times New Roman" w:cs="Times New Roman"/>
          <w:color w:val="000000" w:themeColor="text1"/>
          <w:shd w:val="clear" w:color="auto" w:fill="FFFFFF"/>
          <w:lang w:val="en-GB"/>
        </w:rPr>
        <w:t>Gell</w:t>
      </w:r>
      <w:proofErr w:type="spellEnd"/>
      <w:r w:rsidRPr="000E4A5F">
        <w:rPr>
          <w:rFonts w:ascii="Times New Roman" w:eastAsia="Times New Roman" w:hAnsi="Times New Roman" w:cs="Times New Roman"/>
          <w:color w:val="000000" w:themeColor="text1"/>
          <w:shd w:val="clear" w:color="auto" w:fill="FFFFFF"/>
          <w:lang w:val="en-GB"/>
        </w:rPr>
        <w:t xml:space="preserve"> School (2019). </w:t>
      </w:r>
      <w:r w:rsidRPr="000E4A5F">
        <w:rPr>
          <w:rFonts w:ascii="Times New Roman" w:eastAsia="Times New Roman" w:hAnsi="Times New Roman" w:cs="Times New Roman"/>
          <w:i/>
          <w:iCs/>
          <w:color w:val="000000" w:themeColor="text1"/>
          <w:shd w:val="clear" w:color="auto" w:fill="FFFFFF"/>
          <w:lang w:val="en-GB"/>
        </w:rPr>
        <w:t>Rewards table</w:t>
      </w:r>
      <w:r w:rsidRPr="000E4A5F">
        <w:rPr>
          <w:rFonts w:ascii="Times New Roman" w:eastAsia="Times New Roman" w:hAnsi="Times New Roman" w:cs="Times New Roman"/>
          <w:color w:val="000000" w:themeColor="text1"/>
          <w:shd w:val="clear" w:color="auto" w:fill="FFFFFF"/>
          <w:lang w:val="en-GB"/>
        </w:rPr>
        <w:t>. [</w:t>
      </w:r>
      <w:proofErr w:type="gramStart"/>
      <w:r w:rsidRPr="000E4A5F">
        <w:rPr>
          <w:rFonts w:ascii="Times New Roman" w:eastAsia="Times New Roman" w:hAnsi="Times New Roman" w:cs="Times New Roman"/>
          <w:color w:val="000000" w:themeColor="text1"/>
          <w:shd w:val="clear" w:color="auto" w:fill="FFFFFF"/>
          <w:lang w:val="en-GB"/>
        </w:rPr>
        <w:t>image</w:t>
      </w:r>
      <w:proofErr w:type="gramEnd"/>
      <w:r w:rsidRPr="000E4A5F">
        <w:rPr>
          <w:rFonts w:ascii="Times New Roman" w:eastAsia="Times New Roman" w:hAnsi="Times New Roman" w:cs="Times New Roman"/>
          <w:color w:val="000000" w:themeColor="text1"/>
          <w:shd w:val="clear" w:color="auto" w:fill="FFFFFF"/>
          <w:lang w:val="en-GB"/>
        </w:rPr>
        <w:t>] Available at: http://www.anthonygell.co.uk/Pastoral/Rewards-System/ [Accessed 26 Mar. 2019].</w:t>
      </w:r>
    </w:p>
    <w:p w14:paraId="4BD823F2" w14:textId="77777777" w:rsidR="000249F2" w:rsidRPr="000E4A5F" w:rsidRDefault="000249F2" w:rsidP="000249F2">
      <w:pPr>
        <w:rPr>
          <w:rFonts w:ascii="Times New Roman" w:eastAsia="Times New Roman" w:hAnsi="Times New Roman" w:cs="Times New Roman"/>
          <w:color w:val="000000" w:themeColor="text1"/>
          <w:shd w:val="clear" w:color="auto" w:fill="FFFFFF"/>
          <w:lang w:val="en-GB"/>
        </w:rPr>
      </w:pPr>
    </w:p>
    <w:p w14:paraId="3DE7E191" w14:textId="77777777" w:rsidR="000249F2" w:rsidRPr="000E4A5F" w:rsidRDefault="000249F2" w:rsidP="000249F2">
      <w:pPr>
        <w:rPr>
          <w:rFonts w:ascii="Times New Roman" w:eastAsia="Times New Roman" w:hAnsi="Times New Roman" w:cs="Times New Roman"/>
          <w:color w:val="000000" w:themeColor="text1"/>
          <w:lang w:val="en-GB"/>
        </w:rPr>
      </w:pPr>
      <w:r w:rsidRPr="000E4A5F">
        <w:rPr>
          <w:rFonts w:ascii="Times New Roman" w:eastAsia="Times New Roman" w:hAnsi="Times New Roman" w:cs="Times New Roman"/>
          <w:color w:val="000000" w:themeColor="text1"/>
          <w:shd w:val="clear" w:color="auto" w:fill="FFFFFF"/>
          <w:lang w:val="en-GB"/>
        </w:rPr>
        <w:t>BBC News. (2019). </w:t>
      </w:r>
      <w:r w:rsidRPr="000E4A5F">
        <w:rPr>
          <w:rFonts w:ascii="Times New Roman" w:eastAsia="Times New Roman" w:hAnsi="Times New Roman" w:cs="Times New Roman"/>
          <w:i/>
          <w:iCs/>
          <w:color w:val="000000" w:themeColor="text1"/>
          <w:shd w:val="clear" w:color="auto" w:fill="FFFFFF"/>
          <w:lang w:val="en-GB"/>
        </w:rPr>
        <w:t>Parents hit with holiday fines up by 93%</w:t>
      </w:r>
      <w:r w:rsidRPr="000E4A5F">
        <w:rPr>
          <w:rFonts w:ascii="Times New Roman" w:eastAsia="Times New Roman" w:hAnsi="Times New Roman" w:cs="Times New Roman"/>
          <w:color w:val="000000" w:themeColor="text1"/>
          <w:shd w:val="clear" w:color="auto" w:fill="FFFFFF"/>
          <w:lang w:val="en-GB"/>
        </w:rPr>
        <w:t>. [</w:t>
      </w:r>
      <w:proofErr w:type="gramStart"/>
      <w:r w:rsidRPr="000E4A5F">
        <w:rPr>
          <w:rFonts w:ascii="Times New Roman" w:eastAsia="Times New Roman" w:hAnsi="Times New Roman" w:cs="Times New Roman"/>
          <w:color w:val="000000" w:themeColor="text1"/>
          <w:shd w:val="clear" w:color="auto" w:fill="FFFFFF"/>
          <w:lang w:val="en-GB"/>
        </w:rPr>
        <w:t>online</w:t>
      </w:r>
      <w:proofErr w:type="gramEnd"/>
      <w:r w:rsidRPr="000E4A5F">
        <w:rPr>
          <w:rFonts w:ascii="Times New Roman" w:eastAsia="Times New Roman" w:hAnsi="Times New Roman" w:cs="Times New Roman"/>
          <w:color w:val="000000" w:themeColor="text1"/>
          <w:shd w:val="clear" w:color="auto" w:fill="FFFFFF"/>
          <w:lang w:val="en-GB"/>
        </w:rPr>
        <w:t>] Available at: https://www.bbc.co.uk/news/uk-england-47613726 [Accessed 26 Mar. 2019].</w:t>
      </w:r>
    </w:p>
    <w:p w14:paraId="03C54BAD" w14:textId="77777777" w:rsidR="000249F2" w:rsidRPr="000E4A5F" w:rsidRDefault="000249F2" w:rsidP="000249F2">
      <w:pPr>
        <w:rPr>
          <w:rFonts w:ascii="Times New Roman" w:eastAsia="Times New Roman" w:hAnsi="Times New Roman" w:cs="Times New Roman"/>
          <w:color w:val="000000" w:themeColor="text1"/>
          <w:lang w:val="en-GB"/>
        </w:rPr>
      </w:pPr>
    </w:p>
    <w:p w14:paraId="42F4D0B6" w14:textId="77777777" w:rsidR="000249F2" w:rsidRPr="000E4A5F" w:rsidRDefault="000249F2" w:rsidP="000249F2">
      <w:pPr>
        <w:rPr>
          <w:rFonts w:ascii="Times New Roman" w:eastAsia="Times New Roman" w:hAnsi="Times New Roman" w:cs="Times New Roman"/>
          <w:color w:val="000000" w:themeColor="text1"/>
          <w:lang w:val="en-GB"/>
        </w:rPr>
      </w:pPr>
      <w:proofErr w:type="gramStart"/>
      <w:r w:rsidRPr="000E4A5F">
        <w:rPr>
          <w:rFonts w:ascii="Times New Roman" w:eastAsia="Times New Roman" w:hAnsi="Times New Roman" w:cs="Times New Roman"/>
          <w:color w:val="000000" w:themeColor="text1"/>
          <w:shd w:val="clear" w:color="auto" w:fill="FFFFFF"/>
          <w:lang w:val="en-GB"/>
        </w:rPr>
        <w:t>Bodkin, H. (2018).</w:t>
      </w:r>
      <w:proofErr w:type="gramEnd"/>
      <w:r w:rsidRPr="000E4A5F">
        <w:rPr>
          <w:rFonts w:ascii="Times New Roman" w:eastAsia="Times New Roman" w:hAnsi="Times New Roman" w:cs="Times New Roman"/>
          <w:color w:val="000000" w:themeColor="text1"/>
          <w:shd w:val="clear" w:color="auto" w:fill="FFFFFF"/>
          <w:lang w:val="en-GB"/>
        </w:rPr>
        <w:t> </w:t>
      </w:r>
      <w:r w:rsidRPr="000E4A5F">
        <w:rPr>
          <w:rFonts w:ascii="Times New Roman" w:eastAsia="Times New Roman" w:hAnsi="Times New Roman" w:cs="Times New Roman"/>
          <w:i/>
          <w:iCs/>
          <w:color w:val="000000" w:themeColor="text1"/>
          <w:shd w:val="clear" w:color="auto" w:fill="FFFFFF"/>
          <w:lang w:val="en-GB"/>
        </w:rPr>
        <w:t>Rewarding children for attending school makes them more likely to play truant, experts warn</w:t>
      </w:r>
      <w:r w:rsidRPr="000E4A5F">
        <w:rPr>
          <w:rFonts w:ascii="Times New Roman" w:eastAsia="Times New Roman" w:hAnsi="Times New Roman" w:cs="Times New Roman"/>
          <w:color w:val="000000" w:themeColor="text1"/>
          <w:shd w:val="clear" w:color="auto" w:fill="FFFFFF"/>
          <w:lang w:val="en-GB"/>
        </w:rPr>
        <w:t>. [</w:t>
      </w:r>
      <w:proofErr w:type="gramStart"/>
      <w:r w:rsidRPr="000E4A5F">
        <w:rPr>
          <w:rFonts w:ascii="Times New Roman" w:eastAsia="Times New Roman" w:hAnsi="Times New Roman" w:cs="Times New Roman"/>
          <w:color w:val="000000" w:themeColor="text1"/>
          <w:shd w:val="clear" w:color="auto" w:fill="FFFFFF"/>
          <w:lang w:val="en-GB"/>
        </w:rPr>
        <w:t>online</w:t>
      </w:r>
      <w:proofErr w:type="gramEnd"/>
      <w:r w:rsidRPr="000E4A5F">
        <w:rPr>
          <w:rFonts w:ascii="Times New Roman" w:eastAsia="Times New Roman" w:hAnsi="Times New Roman" w:cs="Times New Roman"/>
          <w:color w:val="000000" w:themeColor="text1"/>
          <w:shd w:val="clear" w:color="auto" w:fill="FFFFFF"/>
          <w:lang w:val="en-GB"/>
        </w:rPr>
        <w:t>] The Telegraph. Available at: https://www.telegraph.co.uk/news/2018/08/29/rewarding-children-attending-school-makes-likely-play-truant/ [Accessed 30 Mar. 2019].</w:t>
      </w:r>
    </w:p>
    <w:p w14:paraId="44F7BE0B" w14:textId="77777777" w:rsidR="000249F2" w:rsidRPr="000E4A5F" w:rsidRDefault="000249F2" w:rsidP="000249F2">
      <w:pPr>
        <w:rPr>
          <w:rFonts w:ascii="Times New Roman" w:eastAsia="Times New Roman" w:hAnsi="Times New Roman" w:cs="Times New Roman"/>
          <w:color w:val="000000" w:themeColor="text1"/>
          <w:lang w:val="en-GB"/>
        </w:rPr>
      </w:pPr>
    </w:p>
    <w:p w14:paraId="6F42835C" w14:textId="77777777" w:rsidR="000249F2" w:rsidRPr="000E4A5F" w:rsidRDefault="000249F2" w:rsidP="000249F2">
      <w:pPr>
        <w:rPr>
          <w:rFonts w:ascii="Times New Roman" w:eastAsia="Times New Roman" w:hAnsi="Times New Roman" w:cs="Times New Roman"/>
          <w:color w:val="000000" w:themeColor="text1"/>
          <w:lang w:val="en-GB"/>
        </w:rPr>
      </w:pPr>
      <w:r w:rsidRPr="000E4A5F">
        <w:rPr>
          <w:rFonts w:ascii="Times New Roman" w:eastAsia="Times New Roman" w:hAnsi="Times New Roman" w:cs="Times New Roman"/>
          <w:color w:val="000000" w:themeColor="text1"/>
          <w:shd w:val="clear" w:color="auto" w:fill="FFFFFF"/>
          <w:lang w:val="en-GB"/>
        </w:rPr>
        <w:t>Contact Group. (2018). </w:t>
      </w:r>
      <w:r w:rsidRPr="000E4A5F">
        <w:rPr>
          <w:rFonts w:ascii="Times New Roman" w:eastAsia="Times New Roman" w:hAnsi="Times New Roman" w:cs="Times New Roman"/>
          <w:i/>
          <w:iCs/>
          <w:color w:val="000000" w:themeColor="text1"/>
          <w:shd w:val="clear" w:color="auto" w:fill="FFFFFF"/>
          <w:lang w:val="en-GB"/>
        </w:rPr>
        <w:t>Is Fining Parents the Answer to Schools Absence? - Contact Group</w:t>
      </w:r>
      <w:r w:rsidRPr="000E4A5F">
        <w:rPr>
          <w:rFonts w:ascii="Times New Roman" w:eastAsia="Times New Roman" w:hAnsi="Times New Roman" w:cs="Times New Roman"/>
          <w:color w:val="000000" w:themeColor="text1"/>
          <w:shd w:val="clear" w:color="auto" w:fill="FFFFFF"/>
          <w:lang w:val="en-GB"/>
        </w:rPr>
        <w:t>. [</w:t>
      </w:r>
      <w:proofErr w:type="gramStart"/>
      <w:r w:rsidRPr="000E4A5F">
        <w:rPr>
          <w:rFonts w:ascii="Times New Roman" w:eastAsia="Times New Roman" w:hAnsi="Times New Roman" w:cs="Times New Roman"/>
          <w:color w:val="000000" w:themeColor="text1"/>
          <w:shd w:val="clear" w:color="auto" w:fill="FFFFFF"/>
          <w:lang w:val="en-GB"/>
        </w:rPr>
        <w:t>online</w:t>
      </w:r>
      <w:proofErr w:type="gramEnd"/>
      <w:r w:rsidRPr="000E4A5F">
        <w:rPr>
          <w:rFonts w:ascii="Times New Roman" w:eastAsia="Times New Roman" w:hAnsi="Times New Roman" w:cs="Times New Roman"/>
          <w:color w:val="000000" w:themeColor="text1"/>
          <w:shd w:val="clear" w:color="auto" w:fill="FFFFFF"/>
          <w:lang w:val="en-GB"/>
        </w:rPr>
        <w:t>] Available at: https://www.the-contactgroup.com/attendance/fining-parents-answer-schools-absence/ [Accessed 26 Mar. 2019].</w:t>
      </w:r>
    </w:p>
    <w:p w14:paraId="65B658AE" w14:textId="77777777" w:rsidR="000249F2" w:rsidRPr="000E4A5F" w:rsidRDefault="000249F2" w:rsidP="000249F2">
      <w:pPr>
        <w:rPr>
          <w:rFonts w:ascii="Times New Roman" w:eastAsia="Times New Roman" w:hAnsi="Times New Roman" w:cs="Times New Roman"/>
          <w:color w:val="000000" w:themeColor="text1"/>
          <w:shd w:val="clear" w:color="auto" w:fill="FFFFFF"/>
          <w:lang w:val="en-GB"/>
        </w:rPr>
      </w:pPr>
    </w:p>
    <w:p w14:paraId="1F74F995" w14:textId="77777777" w:rsidR="000249F2" w:rsidRPr="000E4A5F" w:rsidRDefault="000249F2" w:rsidP="000249F2">
      <w:pPr>
        <w:rPr>
          <w:rFonts w:ascii="Times New Roman" w:eastAsia="Times New Roman" w:hAnsi="Times New Roman" w:cs="Times New Roman"/>
          <w:color w:val="000000" w:themeColor="text1"/>
          <w:lang w:val="en-GB"/>
        </w:rPr>
      </w:pPr>
      <w:proofErr w:type="gramStart"/>
      <w:r w:rsidRPr="000E4A5F">
        <w:rPr>
          <w:rFonts w:ascii="Times New Roman" w:eastAsia="Times New Roman" w:hAnsi="Times New Roman" w:cs="Times New Roman"/>
          <w:color w:val="000000" w:themeColor="text1"/>
          <w:shd w:val="clear" w:color="auto" w:fill="FFFFFF"/>
          <w:lang w:val="en-GB"/>
        </w:rPr>
        <w:t>Department for Education (2016a).</w:t>
      </w:r>
      <w:proofErr w:type="gramEnd"/>
      <w:r w:rsidRPr="000E4A5F">
        <w:rPr>
          <w:rFonts w:ascii="Times New Roman" w:eastAsia="Times New Roman" w:hAnsi="Times New Roman" w:cs="Times New Roman"/>
          <w:color w:val="000000" w:themeColor="text1"/>
          <w:shd w:val="clear" w:color="auto" w:fill="FFFFFF"/>
          <w:lang w:val="en-GB"/>
        </w:rPr>
        <w:t> </w:t>
      </w:r>
      <w:proofErr w:type="gramStart"/>
      <w:r w:rsidRPr="000E4A5F">
        <w:rPr>
          <w:rFonts w:ascii="Times New Roman" w:eastAsia="Times New Roman" w:hAnsi="Times New Roman" w:cs="Times New Roman"/>
          <w:i/>
          <w:iCs/>
          <w:color w:val="000000" w:themeColor="text1"/>
          <w:shd w:val="clear" w:color="auto" w:fill="FFFFFF"/>
          <w:lang w:val="en-GB"/>
        </w:rPr>
        <w:t>The link between absence and attainment at KS2 and KS4 2013/14 academic year</w:t>
      </w:r>
      <w:r w:rsidRPr="000E4A5F">
        <w:rPr>
          <w:rFonts w:ascii="Times New Roman" w:eastAsia="Times New Roman" w:hAnsi="Times New Roman" w:cs="Times New Roman"/>
          <w:color w:val="000000" w:themeColor="text1"/>
          <w:shd w:val="clear" w:color="auto" w:fill="FFFFFF"/>
          <w:lang w:val="en-GB"/>
        </w:rPr>
        <w:t>.</w:t>
      </w:r>
      <w:proofErr w:type="gramEnd"/>
      <w:r w:rsidRPr="000E4A5F">
        <w:rPr>
          <w:rFonts w:ascii="Times New Roman" w:eastAsia="Times New Roman" w:hAnsi="Times New Roman" w:cs="Times New Roman"/>
          <w:color w:val="000000" w:themeColor="text1"/>
          <w:shd w:val="clear" w:color="auto" w:fill="FFFFFF"/>
          <w:lang w:val="en-GB"/>
        </w:rPr>
        <w:t xml:space="preserve"> [</w:t>
      </w:r>
      <w:proofErr w:type="gramStart"/>
      <w:r w:rsidRPr="000E4A5F">
        <w:rPr>
          <w:rFonts w:ascii="Times New Roman" w:eastAsia="Times New Roman" w:hAnsi="Times New Roman" w:cs="Times New Roman"/>
          <w:color w:val="000000" w:themeColor="text1"/>
          <w:shd w:val="clear" w:color="auto" w:fill="FFFFFF"/>
          <w:lang w:val="en-GB"/>
        </w:rPr>
        <w:t>online</w:t>
      </w:r>
      <w:proofErr w:type="gramEnd"/>
      <w:r w:rsidRPr="000E4A5F">
        <w:rPr>
          <w:rFonts w:ascii="Times New Roman" w:eastAsia="Times New Roman" w:hAnsi="Times New Roman" w:cs="Times New Roman"/>
          <w:color w:val="000000" w:themeColor="text1"/>
          <w:shd w:val="clear" w:color="auto" w:fill="FFFFFF"/>
          <w:lang w:val="en-GB"/>
        </w:rPr>
        <w:t>] UK Government. Available at: https://assets.publishing.service.gov.uk/government/uploads/system/uploads/attachment_data/file/509679/The-link-between-absence-and-attainment-at-KS2-and-KS4-2013-to-2014-academic-year.pdf [Accessed 30 Mar. 2019].</w:t>
      </w:r>
    </w:p>
    <w:p w14:paraId="659791F5" w14:textId="77777777" w:rsidR="000249F2" w:rsidRPr="000E4A5F" w:rsidRDefault="000249F2" w:rsidP="000249F2">
      <w:pPr>
        <w:rPr>
          <w:rFonts w:ascii="Times New Roman" w:eastAsia="Times New Roman" w:hAnsi="Times New Roman" w:cs="Times New Roman"/>
          <w:color w:val="000000" w:themeColor="text1"/>
          <w:shd w:val="clear" w:color="auto" w:fill="FFFFFF"/>
          <w:lang w:val="en-GB"/>
        </w:rPr>
      </w:pPr>
    </w:p>
    <w:p w14:paraId="02C75320" w14:textId="77777777" w:rsidR="000249F2" w:rsidRPr="000E4A5F" w:rsidRDefault="000249F2" w:rsidP="000249F2">
      <w:pPr>
        <w:rPr>
          <w:rFonts w:ascii="Times New Roman" w:eastAsia="Times New Roman" w:hAnsi="Times New Roman" w:cs="Times New Roman"/>
          <w:color w:val="000000" w:themeColor="text1"/>
          <w:lang w:val="en-GB"/>
        </w:rPr>
      </w:pPr>
      <w:proofErr w:type="gramStart"/>
      <w:r w:rsidRPr="000E4A5F">
        <w:rPr>
          <w:rFonts w:ascii="Times New Roman" w:eastAsia="Times New Roman" w:hAnsi="Times New Roman" w:cs="Times New Roman"/>
          <w:color w:val="000000" w:themeColor="text1"/>
          <w:shd w:val="clear" w:color="auto" w:fill="FFFFFF"/>
          <w:lang w:val="en-GB"/>
        </w:rPr>
        <w:t>Department for Education (2016b).</w:t>
      </w:r>
      <w:proofErr w:type="gramEnd"/>
      <w:r w:rsidRPr="000E4A5F">
        <w:rPr>
          <w:rFonts w:ascii="Times New Roman" w:eastAsia="Times New Roman" w:hAnsi="Times New Roman" w:cs="Times New Roman"/>
          <w:color w:val="000000" w:themeColor="text1"/>
          <w:shd w:val="clear" w:color="auto" w:fill="FFFFFF"/>
          <w:lang w:val="en-GB"/>
        </w:rPr>
        <w:t> </w:t>
      </w:r>
      <w:proofErr w:type="spellStart"/>
      <w:proofErr w:type="gramStart"/>
      <w:r w:rsidRPr="000E4A5F">
        <w:rPr>
          <w:rFonts w:ascii="Times New Roman" w:eastAsia="Times New Roman" w:hAnsi="Times New Roman" w:cs="Times New Roman"/>
          <w:i/>
          <w:iCs/>
          <w:color w:val="000000" w:themeColor="text1"/>
          <w:shd w:val="clear" w:color="auto" w:fill="FFFFFF"/>
          <w:lang w:val="en-GB"/>
        </w:rPr>
        <w:t>DfE</w:t>
      </w:r>
      <w:proofErr w:type="spellEnd"/>
      <w:r w:rsidRPr="000E4A5F">
        <w:rPr>
          <w:rFonts w:ascii="Times New Roman" w:eastAsia="Times New Roman" w:hAnsi="Times New Roman" w:cs="Times New Roman"/>
          <w:i/>
          <w:iCs/>
          <w:color w:val="000000" w:themeColor="text1"/>
          <w:shd w:val="clear" w:color="auto" w:fill="FFFFFF"/>
          <w:lang w:val="en-GB"/>
        </w:rPr>
        <w:t xml:space="preserve"> strategy 2015-2020 World-class education and care</w:t>
      </w:r>
      <w:r w:rsidRPr="000E4A5F">
        <w:rPr>
          <w:rFonts w:ascii="Times New Roman" w:eastAsia="Times New Roman" w:hAnsi="Times New Roman" w:cs="Times New Roman"/>
          <w:color w:val="000000" w:themeColor="text1"/>
          <w:shd w:val="clear" w:color="auto" w:fill="FFFFFF"/>
          <w:lang w:val="en-GB"/>
        </w:rPr>
        <w:t>.</w:t>
      </w:r>
      <w:proofErr w:type="gramEnd"/>
      <w:r w:rsidRPr="000E4A5F">
        <w:rPr>
          <w:rFonts w:ascii="Times New Roman" w:eastAsia="Times New Roman" w:hAnsi="Times New Roman" w:cs="Times New Roman"/>
          <w:color w:val="000000" w:themeColor="text1"/>
          <w:shd w:val="clear" w:color="auto" w:fill="FFFFFF"/>
          <w:lang w:val="en-GB"/>
        </w:rPr>
        <w:t xml:space="preserve"> </w:t>
      </w:r>
      <w:proofErr w:type="gramStart"/>
      <w:r w:rsidRPr="000E4A5F">
        <w:rPr>
          <w:rFonts w:ascii="Times New Roman" w:eastAsia="Times New Roman" w:hAnsi="Times New Roman" w:cs="Times New Roman"/>
          <w:color w:val="000000" w:themeColor="text1"/>
          <w:shd w:val="clear" w:color="auto" w:fill="FFFFFF"/>
          <w:lang w:val="en-GB"/>
        </w:rPr>
        <w:t>Department for Education.</w:t>
      </w:r>
      <w:proofErr w:type="gramEnd"/>
      <w:r w:rsidRPr="000E4A5F">
        <w:rPr>
          <w:rFonts w:ascii="Times New Roman" w:eastAsia="Times New Roman" w:hAnsi="Times New Roman" w:cs="Times New Roman"/>
          <w:color w:val="000000" w:themeColor="text1"/>
          <w:shd w:val="clear" w:color="auto" w:fill="FFFFFF"/>
          <w:lang w:val="en-GB"/>
        </w:rPr>
        <w:t xml:space="preserve"> [</w:t>
      </w:r>
      <w:proofErr w:type="gramStart"/>
      <w:r w:rsidRPr="000E4A5F">
        <w:rPr>
          <w:rFonts w:ascii="Times New Roman" w:eastAsia="Times New Roman" w:hAnsi="Times New Roman" w:cs="Times New Roman"/>
          <w:color w:val="000000" w:themeColor="text1"/>
          <w:shd w:val="clear" w:color="auto" w:fill="FFFFFF"/>
          <w:lang w:val="en-GB"/>
        </w:rPr>
        <w:t>online</w:t>
      </w:r>
      <w:proofErr w:type="gramEnd"/>
      <w:r w:rsidRPr="000E4A5F">
        <w:rPr>
          <w:rFonts w:ascii="Times New Roman" w:eastAsia="Times New Roman" w:hAnsi="Times New Roman" w:cs="Times New Roman"/>
          <w:color w:val="000000" w:themeColor="text1"/>
          <w:shd w:val="clear" w:color="auto" w:fill="FFFFFF"/>
          <w:lang w:val="en-GB"/>
        </w:rPr>
        <w:t xml:space="preserve">]. Available at: </w:t>
      </w:r>
      <w:hyperlink r:id="rId7" w:history="1">
        <w:r w:rsidRPr="000E4A5F">
          <w:rPr>
            <w:rStyle w:val="Hyperlink"/>
            <w:rFonts w:ascii="Times New Roman" w:eastAsia="Times New Roman" w:hAnsi="Times New Roman" w:cs="Times New Roman"/>
            <w:color w:val="000000" w:themeColor="text1"/>
            <w:u w:val="none"/>
            <w:shd w:val="clear" w:color="auto" w:fill="FFFFFF"/>
            <w:lang w:val="en-GB"/>
          </w:rPr>
          <w:t>https://assets.publishing.service.gov.uk/government/uploads/system/uploads/attachment_data/file/508421/DfE-strategy-narrative.pdf</w:t>
        </w:r>
      </w:hyperlink>
      <w:r w:rsidRPr="000E4A5F">
        <w:rPr>
          <w:rFonts w:ascii="Times New Roman" w:eastAsia="Times New Roman" w:hAnsi="Times New Roman" w:cs="Times New Roman"/>
          <w:color w:val="000000" w:themeColor="text1"/>
          <w:shd w:val="clear" w:color="auto" w:fill="FFFFFF"/>
          <w:lang w:val="en-GB"/>
        </w:rPr>
        <w:t xml:space="preserve"> [Accessed 26 Mar. 2019].</w:t>
      </w:r>
    </w:p>
    <w:p w14:paraId="33CCB46A" w14:textId="77777777" w:rsidR="000249F2" w:rsidRPr="000E4A5F" w:rsidRDefault="000249F2" w:rsidP="000249F2">
      <w:pPr>
        <w:rPr>
          <w:rFonts w:ascii="Times New Roman" w:eastAsia="Times New Roman" w:hAnsi="Times New Roman" w:cs="Times New Roman"/>
          <w:color w:val="000000" w:themeColor="text1"/>
          <w:shd w:val="clear" w:color="auto" w:fill="FFFFFF"/>
          <w:lang w:val="en-GB"/>
        </w:rPr>
      </w:pPr>
    </w:p>
    <w:p w14:paraId="4F320C6B" w14:textId="77777777" w:rsidR="000249F2" w:rsidRPr="000E4A5F" w:rsidRDefault="000249F2" w:rsidP="000249F2">
      <w:pPr>
        <w:rPr>
          <w:rFonts w:ascii="Times New Roman" w:eastAsia="Times New Roman" w:hAnsi="Times New Roman" w:cs="Times New Roman"/>
          <w:color w:val="000000" w:themeColor="text1"/>
          <w:lang w:val="en-GB"/>
        </w:rPr>
      </w:pPr>
      <w:proofErr w:type="gramStart"/>
      <w:r w:rsidRPr="000E4A5F">
        <w:rPr>
          <w:rFonts w:ascii="Times New Roman" w:eastAsia="Times New Roman" w:hAnsi="Times New Roman" w:cs="Times New Roman"/>
          <w:color w:val="000000" w:themeColor="text1"/>
          <w:shd w:val="clear" w:color="auto" w:fill="FFFFFF"/>
          <w:lang w:val="en-GB"/>
        </w:rPr>
        <w:t>Department for Education (2018a).</w:t>
      </w:r>
      <w:proofErr w:type="gramEnd"/>
      <w:r w:rsidRPr="000E4A5F">
        <w:rPr>
          <w:rFonts w:ascii="Times New Roman" w:eastAsia="Times New Roman" w:hAnsi="Times New Roman" w:cs="Times New Roman"/>
          <w:color w:val="000000" w:themeColor="text1"/>
          <w:shd w:val="clear" w:color="auto" w:fill="FFFFFF"/>
          <w:lang w:val="en-GB"/>
        </w:rPr>
        <w:t> </w:t>
      </w:r>
      <w:r w:rsidRPr="000E4A5F">
        <w:rPr>
          <w:rFonts w:ascii="Times New Roman" w:eastAsia="Times New Roman" w:hAnsi="Times New Roman" w:cs="Times New Roman"/>
          <w:i/>
          <w:iCs/>
          <w:color w:val="000000" w:themeColor="text1"/>
          <w:shd w:val="clear" w:color="auto" w:fill="FFFFFF"/>
          <w:lang w:val="en-GB"/>
        </w:rPr>
        <w:t>School Attendance. Guidance for maintained schools, academies, independent schools and local authorities</w:t>
      </w:r>
      <w:r w:rsidRPr="000E4A5F">
        <w:rPr>
          <w:rFonts w:ascii="Times New Roman" w:eastAsia="Times New Roman" w:hAnsi="Times New Roman" w:cs="Times New Roman"/>
          <w:color w:val="000000" w:themeColor="text1"/>
          <w:shd w:val="clear" w:color="auto" w:fill="FFFFFF"/>
          <w:lang w:val="en-GB"/>
        </w:rPr>
        <w:t xml:space="preserve">. </w:t>
      </w:r>
      <w:proofErr w:type="gramStart"/>
      <w:r w:rsidRPr="000E4A5F">
        <w:rPr>
          <w:rFonts w:ascii="Times New Roman" w:eastAsia="Times New Roman" w:hAnsi="Times New Roman" w:cs="Times New Roman"/>
          <w:color w:val="000000" w:themeColor="text1"/>
          <w:shd w:val="clear" w:color="auto" w:fill="FFFFFF"/>
          <w:lang w:val="en-GB"/>
        </w:rPr>
        <w:t>Department for Education.</w:t>
      </w:r>
      <w:proofErr w:type="gramEnd"/>
      <w:r w:rsidRPr="000E4A5F">
        <w:rPr>
          <w:rFonts w:ascii="Times New Roman" w:eastAsia="Times New Roman" w:hAnsi="Times New Roman" w:cs="Times New Roman"/>
          <w:color w:val="000000" w:themeColor="text1"/>
          <w:shd w:val="clear" w:color="auto" w:fill="FFFFFF"/>
          <w:lang w:val="en-GB"/>
        </w:rPr>
        <w:t xml:space="preserve"> [</w:t>
      </w:r>
      <w:proofErr w:type="gramStart"/>
      <w:r w:rsidRPr="000E4A5F">
        <w:rPr>
          <w:rFonts w:ascii="Times New Roman" w:eastAsia="Times New Roman" w:hAnsi="Times New Roman" w:cs="Times New Roman"/>
          <w:color w:val="000000" w:themeColor="text1"/>
          <w:shd w:val="clear" w:color="auto" w:fill="FFFFFF"/>
          <w:lang w:val="en-GB"/>
        </w:rPr>
        <w:t>online</w:t>
      </w:r>
      <w:proofErr w:type="gramEnd"/>
      <w:r w:rsidRPr="000E4A5F">
        <w:rPr>
          <w:rFonts w:ascii="Times New Roman" w:eastAsia="Times New Roman" w:hAnsi="Times New Roman" w:cs="Times New Roman"/>
          <w:color w:val="000000" w:themeColor="text1"/>
          <w:shd w:val="clear" w:color="auto" w:fill="FFFFFF"/>
          <w:lang w:val="en-GB"/>
        </w:rPr>
        <w:t xml:space="preserve">] Available at: </w:t>
      </w:r>
      <w:hyperlink r:id="rId8" w:history="1">
        <w:r w:rsidRPr="000E4A5F">
          <w:rPr>
            <w:rStyle w:val="Hyperlink"/>
            <w:rFonts w:ascii="Times New Roman" w:eastAsia="Times New Roman" w:hAnsi="Times New Roman" w:cs="Times New Roman"/>
            <w:color w:val="000000" w:themeColor="text1"/>
            <w:u w:val="none"/>
            <w:shd w:val="clear" w:color="auto" w:fill="FFFFFF"/>
            <w:lang w:val="en-GB"/>
          </w:rPr>
          <w:t>https://assets.publishing.service.gov.uk/govern</w:t>
        </w:r>
        <w:r w:rsidRPr="000E4A5F">
          <w:rPr>
            <w:rStyle w:val="Hyperlink"/>
            <w:rFonts w:ascii="Times New Roman" w:eastAsia="Times New Roman" w:hAnsi="Times New Roman" w:cs="Times New Roman"/>
            <w:color w:val="000000" w:themeColor="text1"/>
            <w:u w:val="none"/>
            <w:shd w:val="clear" w:color="auto" w:fill="FFFFFF"/>
            <w:lang w:val="en-GB"/>
          </w:rPr>
          <w:t>m</w:t>
        </w:r>
        <w:r w:rsidRPr="000E4A5F">
          <w:rPr>
            <w:rStyle w:val="Hyperlink"/>
            <w:rFonts w:ascii="Times New Roman" w:eastAsia="Times New Roman" w:hAnsi="Times New Roman" w:cs="Times New Roman"/>
            <w:color w:val="000000" w:themeColor="text1"/>
            <w:u w:val="none"/>
            <w:shd w:val="clear" w:color="auto" w:fill="FFFFFF"/>
            <w:lang w:val="en-GB"/>
          </w:rPr>
          <w:t>ent/uploads/system/uploads/attachment_data/file/739764/Guidance_on_school_attendance_Sept_2018.pdf</w:t>
        </w:r>
      </w:hyperlink>
      <w:r w:rsidRPr="000E4A5F">
        <w:rPr>
          <w:rFonts w:ascii="Times New Roman" w:eastAsia="Times New Roman" w:hAnsi="Times New Roman" w:cs="Times New Roman"/>
          <w:color w:val="000000" w:themeColor="text1"/>
          <w:shd w:val="clear" w:color="auto" w:fill="FFFFFF"/>
          <w:lang w:val="en-GB"/>
        </w:rPr>
        <w:t xml:space="preserve"> [Accessed 26 Mar. 2019].</w:t>
      </w:r>
    </w:p>
    <w:p w14:paraId="4E134168" w14:textId="77777777" w:rsidR="000249F2" w:rsidRPr="000E4A5F" w:rsidRDefault="000249F2" w:rsidP="000249F2">
      <w:pPr>
        <w:rPr>
          <w:rFonts w:ascii="Times New Roman" w:eastAsia="Times New Roman" w:hAnsi="Times New Roman" w:cs="Times New Roman"/>
          <w:color w:val="000000" w:themeColor="text1"/>
          <w:lang w:val="en-GB"/>
        </w:rPr>
      </w:pPr>
    </w:p>
    <w:p w14:paraId="53C11922" w14:textId="77777777" w:rsidR="000249F2" w:rsidRPr="000E4A5F" w:rsidRDefault="000249F2" w:rsidP="000249F2">
      <w:pPr>
        <w:rPr>
          <w:rFonts w:ascii="Times New Roman" w:eastAsia="Times New Roman" w:hAnsi="Times New Roman" w:cs="Times New Roman"/>
          <w:color w:val="000000" w:themeColor="text1"/>
          <w:lang w:val="en-GB"/>
        </w:rPr>
      </w:pPr>
      <w:proofErr w:type="gramStart"/>
      <w:r w:rsidRPr="000E4A5F">
        <w:rPr>
          <w:rFonts w:ascii="Times New Roman" w:eastAsia="Times New Roman" w:hAnsi="Times New Roman" w:cs="Times New Roman"/>
          <w:color w:val="000000" w:themeColor="text1"/>
          <w:shd w:val="clear" w:color="auto" w:fill="FFFFFF"/>
          <w:lang w:val="en-GB"/>
        </w:rPr>
        <w:t>Department for Education (2018b).</w:t>
      </w:r>
      <w:proofErr w:type="gramEnd"/>
      <w:r w:rsidRPr="000E4A5F">
        <w:rPr>
          <w:rFonts w:ascii="Times New Roman" w:eastAsia="Times New Roman" w:hAnsi="Times New Roman" w:cs="Times New Roman"/>
          <w:color w:val="000000" w:themeColor="text1"/>
          <w:shd w:val="clear" w:color="auto" w:fill="FFFFFF"/>
          <w:lang w:val="en-GB"/>
        </w:rPr>
        <w:t> </w:t>
      </w:r>
      <w:r w:rsidRPr="000E4A5F">
        <w:rPr>
          <w:rFonts w:ascii="Times New Roman" w:eastAsia="Times New Roman" w:hAnsi="Times New Roman" w:cs="Times New Roman"/>
          <w:i/>
          <w:iCs/>
          <w:color w:val="000000" w:themeColor="text1"/>
          <w:shd w:val="clear" w:color="auto" w:fill="FFFFFF"/>
          <w:lang w:val="en-GB"/>
        </w:rPr>
        <w:t>Absence rates by gender, age and free school meal status</w:t>
      </w:r>
      <w:r w:rsidRPr="000E4A5F">
        <w:rPr>
          <w:rFonts w:ascii="Times New Roman" w:eastAsia="Times New Roman" w:hAnsi="Times New Roman" w:cs="Times New Roman"/>
          <w:color w:val="000000" w:themeColor="text1"/>
          <w:shd w:val="clear" w:color="auto" w:fill="FFFFFF"/>
          <w:lang w:val="en-GB"/>
        </w:rPr>
        <w:t xml:space="preserve">. </w:t>
      </w:r>
      <w:proofErr w:type="gramStart"/>
      <w:r w:rsidRPr="000E4A5F">
        <w:rPr>
          <w:rFonts w:ascii="Times New Roman" w:eastAsia="Times New Roman" w:hAnsi="Times New Roman" w:cs="Times New Roman"/>
          <w:color w:val="000000" w:themeColor="text1"/>
          <w:shd w:val="clear" w:color="auto" w:fill="FFFFFF"/>
          <w:lang w:val="en-GB"/>
        </w:rPr>
        <w:t>Department for Education.</w:t>
      </w:r>
      <w:proofErr w:type="gramEnd"/>
      <w:r w:rsidRPr="000E4A5F">
        <w:rPr>
          <w:rFonts w:ascii="Times New Roman" w:eastAsia="Times New Roman" w:hAnsi="Times New Roman" w:cs="Times New Roman"/>
          <w:color w:val="000000" w:themeColor="text1"/>
          <w:shd w:val="clear" w:color="auto" w:fill="FFFFFF"/>
          <w:lang w:val="en-GB"/>
        </w:rPr>
        <w:t xml:space="preserve"> [</w:t>
      </w:r>
      <w:proofErr w:type="gramStart"/>
      <w:r w:rsidRPr="000E4A5F">
        <w:rPr>
          <w:rFonts w:ascii="Times New Roman" w:eastAsia="Times New Roman" w:hAnsi="Times New Roman" w:cs="Times New Roman"/>
          <w:color w:val="000000" w:themeColor="text1"/>
          <w:shd w:val="clear" w:color="auto" w:fill="FFFFFF"/>
          <w:lang w:val="en-GB"/>
        </w:rPr>
        <w:t>online</w:t>
      </w:r>
      <w:proofErr w:type="gramEnd"/>
      <w:r w:rsidRPr="000E4A5F">
        <w:rPr>
          <w:rFonts w:ascii="Times New Roman" w:eastAsia="Times New Roman" w:hAnsi="Times New Roman" w:cs="Times New Roman"/>
          <w:color w:val="000000" w:themeColor="text1"/>
          <w:shd w:val="clear" w:color="auto" w:fill="FFFFFF"/>
          <w:lang w:val="en-GB"/>
        </w:rPr>
        <w:t>] Available at: https://assets.publishing.service.gov.uk/government/uploads/system/uploads/attachment_data/file/690457/Absence_rates_by_gender_age_and_free_school_meal_status.pdf [Accessed 26 Mar. 2019].</w:t>
      </w:r>
    </w:p>
    <w:p w14:paraId="31EE0BD6" w14:textId="77777777" w:rsidR="000249F2" w:rsidRPr="000E4A5F" w:rsidRDefault="000249F2" w:rsidP="000249F2">
      <w:pPr>
        <w:rPr>
          <w:rFonts w:ascii="Times New Roman" w:eastAsia="Times New Roman" w:hAnsi="Times New Roman" w:cs="Times New Roman"/>
          <w:color w:val="000000" w:themeColor="text1"/>
          <w:lang w:val="en-GB"/>
        </w:rPr>
      </w:pPr>
    </w:p>
    <w:p w14:paraId="1448EC75" w14:textId="77777777" w:rsidR="000249F2" w:rsidRPr="000E4A5F" w:rsidRDefault="000249F2" w:rsidP="000249F2">
      <w:pPr>
        <w:rPr>
          <w:rFonts w:ascii="Times New Roman" w:eastAsia="Times New Roman" w:hAnsi="Times New Roman" w:cs="Times New Roman"/>
          <w:color w:val="000000" w:themeColor="text1"/>
          <w:lang w:val="en-GB"/>
        </w:rPr>
      </w:pPr>
      <w:proofErr w:type="gramStart"/>
      <w:r w:rsidRPr="000E4A5F">
        <w:rPr>
          <w:rFonts w:ascii="Times New Roman" w:eastAsia="Times New Roman" w:hAnsi="Times New Roman" w:cs="Times New Roman"/>
          <w:i/>
          <w:iCs/>
          <w:color w:val="000000" w:themeColor="text1"/>
          <w:shd w:val="clear" w:color="auto" w:fill="FFFFFF"/>
          <w:lang w:val="en-GB"/>
        </w:rPr>
        <w:t xml:space="preserve">Education Act </w:t>
      </w:r>
      <w:r w:rsidRPr="000E4A5F">
        <w:rPr>
          <w:rFonts w:ascii="Times New Roman" w:eastAsia="Times New Roman" w:hAnsi="Times New Roman" w:cs="Times New Roman"/>
          <w:iCs/>
          <w:color w:val="000000" w:themeColor="text1"/>
          <w:shd w:val="clear" w:color="auto" w:fill="FFFFFF"/>
          <w:lang w:val="en-GB"/>
        </w:rPr>
        <w:t>(1996)</w:t>
      </w:r>
      <w:r w:rsidRPr="000E4A5F">
        <w:rPr>
          <w:rFonts w:ascii="Times New Roman" w:eastAsia="Times New Roman" w:hAnsi="Times New Roman" w:cs="Times New Roman"/>
          <w:color w:val="000000" w:themeColor="text1"/>
          <w:shd w:val="clear" w:color="auto" w:fill="FFFFFF"/>
          <w:lang w:val="en-GB"/>
        </w:rPr>
        <w:t>.</w:t>
      </w:r>
      <w:proofErr w:type="gramEnd"/>
      <w:r w:rsidRPr="000E4A5F">
        <w:rPr>
          <w:rFonts w:ascii="Times New Roman" w:eastAsia="Times New Roman" w:hAnsi="Times New Roman" w:cs="Times New Roman"/>
          <w:color w:val="000000" w:themeColor="text1"/>
          <w:shd w:val="clear" w:color="auto" w:fill="FFFFFF"/>
          <w:lang w:val="en-GB"/>
        </w:rPr>
        <w:t xml:space="preserve"> [</w:t>
      </w:r>
      <w:proofErr w:type="gramStart"/>
      <w:r w:rsidRPr="000E4A5F">
        <w:rPr>
          <w:rFonts w:ascii="Times New Roman" w:eastAsia="Times New Roman" w:hAnsi="Times New Roman" w:cs="Times New Roman"/>
          <w:color w:val="000000" w:themeColor="text1"/>
          <w:shd w:val="clear" w:color="auto" w:fill="FFFFFF"/>
          <w:lang w:val="en-GB"/>
        </w:rPr>
        <w:t>online</w:t>
      </w:r>
      <w:proofErr w:type="gramEnd"/>
      <w:r w:rsidRPr="000E4A5F">
        <w:rPr>
          <w:rFonts w:ascii="Times New Roman" w:eastAsia="Times New Roman" w:hAnsi="Times New Roman" w:cs="Times New Roman"/>
          <w:color w:val="000000" w:themeColor="text1"/>
          <w:shd w:val="clear" w:color="auto" w:fill="FFFFFF"/>
          <w:lang w:val="en-GB"/>
        </w:rPr>
        <w:t>] Available at: https://www.legislation.gov.uk/ukpga/1996/56/part/VI/chapter/II [Accessed 26 Mar. 2019].</w:t>
      </w:r>
    </w:p>
    <w:p w14:paraId="4CA40491" w14:textId="77777777" w:rsidR="000249F2" w:rsidRPr="000E4A5F" w:rsidRDefault="000249F2" w:rsidP="000249F2">
      <w:pPr>
        <w:rPr>
          <w:rFonts w:ascii="Times New Roman" w:eastAsia="Times New Roman" w:hAnsi="Times New Roman" w:cs="Times New Roman"/>
          <w:color w:val="000000" w:themeColor="text1"/>
          <w:shd w:val="clear" w:color="auto" w:fill="FFFFFF"/>
          <w:lang w:val="en-GB"/>
        </w:rPr>
      </w:pPr>
    </w:p>
    <w:p w14:paraId="4B501421" w14:textId="77777777" w:rsidR="000249F2" w:rsidRPr="000E4A5F" w:rsidRDefault="000249F2" w:rsidP="000249F2">
      <w:pPr>
        <w:rPr>
          <w:rFonts w:ascii="Times New Roman" w:eastAsia="Times New Roman" w:hAnsi="Times New Roman" w:cs="Times New Roman"/>
          <w:color w:val="000000" w:themeColor="text1"/>
          <w:lang w:val="en-GB"/>
        </w:rPr>
      </w:pPr>
      <w:proofErr w:type="gramStart"/>
      <w:r w:rsidRPr="000E4A5F">
        <w:rPr>
          <w:rFonts w:ascii="Times New Roman" w:eastAsia="Times New Roman" w:hAnsi="Times New Roman" w:cs="Times New Roman"/>
          <w:color w:val="000000" w:themeColor="text1"/>
          <w:shd w:val="clear" w:color="auto" w:fill="FFFFFF"/>
          <w:lang w:val="en-GB"/>
        </w:rPr>
        <w:t>ESTYN (2015).</w:t>
      </w:r>
      <w:proofErr w:type="gramEnd"/>
      <w:r w:rsidRPr="000E4A5F">
        <w:rPr>
          <w:rFonts w:ascii="Times New Roman" w:eastAsia="Times New Roman" w:hAnsi="Times New Roman" w:cs="Times New Roman"/>
          <w:color w:val="000000" w:themeColor="text1"/>
          <w:shd w:val="clear" w:color="auto" w:fill="FFFFFF"/>
          <w:lang w:val="en-GB"/>
        </w:rPr>
        <w:t> </w:t>
      </w:r>
      <w:proofErr w:type="gramStart"/>
      <w:r w:rsidRPr="000E4A5F">
        <w:rPr>
          <w:rFonts w:ascii="Times New Roman" w:eastAsia="Times New Roman" w:hAnsi="Times New Roman" w:cs="Times New Roman"/>
          <w:i/>
          <w:iCs/>
          <w:color w:val="000000" w:themeColor="text1"/>
          <w:shd w:val="clear" w:color="auto" w:fill="FFFFFF"/>
          <w:lang w:val="en-GB"/>
        </w:rPr>
        <w:t>Effective practice in improving attendance in primary schools</w:t>
      </w:r>
      <w:r w:rsidRPr="000E4A5F">
        <w:rPr>
          <w:rFonts w:ascii="Times New Roman" w:eastAsia="Times New Roman" w:hAnsi="Times New Roman" w:cs="Times New Roman"/>
          <w:color w:val="000000" w:themeColor="text1"/>
          <w:shd w:val="clear" w:color="auto" w:fill="FFFFFF"/>
          <w:lang w:val="en-GB"/>
        </w:rPr>
        <w:t>.</w:t>
      </w:r>
      <w:proofErr w:type="gramEnd"/>
      <w:r w:rsidRPr="000E4A5F">
        <w:rPr>
          <w:rFonts w:ascii="Times New Roman" w:eastAsia="Times New Roman" w:hAnsi="Times New Roman" w:cs="Times New Roman"/>
          <w:color w:val="000000" w:themeColor="text1"/>
          <w:shd w:val="clear" w:color="auto" w:fill="FFFFFF"/>
          <w:lang w:val="en-GB"/>
        </w:rPr>
        <w:t xml:space="preserve"> [</w:t>
      </w:r>
      <w:proofErr w:type="gramStart"/>
      <w:r w:rsidRPr="000E4A5F">
        <w:rPr>
          <w:rFonts w:ascii="Times New Roman" w:eastAsia="Times New Roman" w:hAnsi="Times New Roman" w:cs="Times New Roman"/>
          <w:color w:val="000000" w:themeColor="text1"/>
          <w:shd w:val="clear" w:color="auto" w:fill="FFFFFF"/>
          <w:lang w:val="en-GB"/>
        </w:rPr>
        <w:t>online</w:t>
      </w:r>
      <w:proofErr w:type="gramEnd"/>
      <w:r w:rsidRPr="000E4A5F">
        <w:rPr>
          <w:rFonts w:ascii="Times New Roman" w:eastAsia="Times New Roman" w:hAnsi="Times New Roman" w:cs="Times New Roman"/>
          <w:color w:val="000000" w:themeColor="text1"/>
          <w:shd w:val="clear" w:color="auto" w:fill="FFFFFF"/>
          <w:lang w:val="en-GB"/>
        </w:rPr>
        <w:t>] Cardiff: ESTYN. Available at: https://www.estyn.gov.wales/sites/default/files/documents/Effective_practice_in_improving_attendance_in_primary_schools_-_June_2015.pdf [Accessed 29 Mar. 2019].</w:t>
      </w:r>
    </w:p>
    <w:p w14:paraId="5A210D94" w14:textId="77777777" w:rsidR="000249F2" w:rsidRPr="000E4A5F" w:rsidRDefault="000249F2" w:rsidP="000249F2">
      <w:pPr>
        <w:rPr>
          <w:rFonts w:ascii="Times New Roman" w:eastAsia="Times New Roman" w:hAnsi="Times New Roman" w:cs="Times New Roman"/>
          <w:color w:val="000000" w:themeColor="text1"/>
          <w:lang w:val="en-GB"/>
        </w:rPr>
      </w:pPr>
    </w:p>
    <w:p w14:paraId="4112CD91" w14:textId="77777777" w:rsidR="000249F2" w:rsidRPr="000E4A5F" w:rsidRDefault="000249F2" w:rsidP="000249F2">
      <w:pPr>
        <w:rPr>
          <w:rFonts w:ascii="Times New Roman" w:eastAsia="Times New Roman" w:hAnsi="Times New Roman" w:cs="Times New Roman"/>
          <w:color w:val="000000" w:themeColor="text1"/>
          <w:lang w:val="en-GB"/>
        </w:rPr>
      </w:pPr>
      <w:proofErr w:type="gramStart"/>
      <w:r w:rsidRPr="000E4A5F">
        <w:rPr>
          <w:rFonts w:ascii="Times New Roman" w:eastAsia="Times New Roman" w:hAnsi="Times New Roman" w:cs="Times New Roman"/>
          <w:color w:val="000000" w:themeColor="text1"/>
          <w:shd w:val="clear" w:color="auto" w:fill="FFFFFF"/>
          <w:lang w:val="en-GB"/>
        </w:rPr>
        <w:t>Fairreporters.net. (2015).</w:t>
      </w:r>
      <w:proofErr w:type="gramEnd"/>
      <w:r w:rsidRPr="000E4A5F">
        <w:rPr>
          <w:rFonts w:ascii="Times New Roman" w:eastAsia="Times New Roman" w:hAnsi="Times New Roman" w:cs="Times New Roman"/>
          <w:color w:val="000000" w:themeColor="text1"/>
          <w:shd w:val="clear" w:color="auto" w:fill="FFFFFF"/>
          <w:lang w:val="en-GB"/>
        </w:rPr>
        <w:t> </w:t>
      </w:r>
      <w:proofErr w:type="gramStart"/>
      <w:r w:rsidRPr="000E4A5F">
        <w:rPr>
          <w:rFonts w:ascii="Times New Roman" w:eastAsia="Times New Roman" w:hAnsi="Times New Roman" w:cs="Times New Roman"/>
          <w:i/>
          <w:iCs/>
          <w:color w:val="000000" w:themeColor="text1"/>
          <w:shd w:val="clear" w:color="auto" w:fill="FFFFFF"/>
          <w:lang w:val="en-GB"/>
        </w:rPr>
        <w:t>The Best Education Systems In The World In 2015 – Fair Reporters</w:t>
      </w:r>
      <w:r w:rsidRPr="000E4A5F">
        <w:rPr>
          <w:rFonts w:ascii="Times New Roman" w:eastAsia="Times New Roman" w:hAnsi="Times New Roman" w:cs="Times New Roman"/>
          <w:color w:val="000000" w:themeColor="text1"/>
          <w:shd w:val="clear" w:color="auto" w:fill="FFFFFF"/>
          <w:lang w:val="en-GB"/>
        </w:rPr>
        <w:t>.</w:t>
      </w:r>
      <w:proofErr w:type="gramEnd"/>
      <w:r w:rsidRPr="000E4A5F">
        <w:rPr>
          <w:rFonts w:ascii="Times New Roman" w:eastAsia="Times New Roman" w:hAnsi="Times New Roman" w:cs="Times New Roman"/>
          <w:color w:val="000000" w:themeColor="text1"/>
          <w:shd w:val="clear" w:color="auto" w:fill="FFFFFF"/>
          <w:lang w:val="en-GB"/>
        </w:rPr>
        <w:t xml:space="preserve"> [</w:t>
      </w:r>
      <w:proofErr w:type="gramStart"/>
      <w:r w:rsidRPr="000E4A5F">
        <w:rPr>
          <w:rFonts w:ascii="Times New Roman" w:eastAsia="Times New Roman" w:hAnsi="Times New Roman" w:cs="Times New Roman"/>
          <w:color w:val="000000" w:themeColor="text1"/>
          <w:shd w:val="clear" w:color="auto" w:fill="FFFFFF"/>
          <w:lang w:val="en-GB"/>
        </w:rPr>
        <w:t>online</w:t>
      </w:r>
      <w:proofErr w:type="gramEnd"/>
      <w:r w:rsidRPr="000E4A5F">
        <w:rPr>
          <w:rFonts w:ascii="Times New Roman" w:eastAsia="Times New Roman" w:hAnsi="Times New Roman" w:cs="Times New Roman"/>
          <w:color w:val="000000" w:themeColor="text1"/>
          <w:shd w:val="clear" w:color="auto" w:fill="FFFFFF"/>
          <w:lang w:val="en-GB"/>
        </w:rPr>
        <w:t>] Available at: http://fairreporters.net/world/the-best-education-systems-in-the-world-in-2015/ [Accessed 28 Mar. 2019].</w:t>
      </w:r>
    </w:p>
    <w:p w14:paraId="0965159C" w14:textId="77777777" w:rsidR="000249F2" w:rsidRPr="000E4A5F" w:rsidRDefault="000249F2" w:rsidP="000249F2">
      <w:pPr>
        <w:rPr>
          <w:rFonts w:ascii="Times New Roman" w:eastAsia="Times New Roman" w:hAnsi="Times New Roman" w:cs="Times New Roman"/>
          <w:color w:val="000000" w:themeColor="text1"/>
          <w:lang w:val="en-GB"/>
        </w:rPr>
      </w:pPr>
    </w:p>
    <w:p w14:paraId="05FAC4A9" w14:textId="77777777" w:rsidR="000249F2" w:rsidRPr="000E4A5F" w:rsidRDefault="000249F2" w:rsidP="000249F2">
      <w:pPr>
        <w:rPr>
          <w:rFonts w:ascii="Times New Roman" w:eastAsia="Times New Roman" w:hAnsi="Times New Roman" w:cs="Times New Roman"/>
          <w:color w:val="000000" w:themeColor="text1"/>
          <w:lang w:val="en-GB"/>
        </w:rPr>
      </w:pPr>
      <w:r w:rsidRPr="000E4A5F">
        <w:rPr>
          <w:rFonts w:ascii="Times New Roman" w:eastAsia="Times New Roman" w:hAnsi="Times New Roman" w:cs="Times New Roman"/>
          <w:color w:val="000000" w:themeColor="text1"/>
          <w:shd w:val="clear" w:color="auto" w:fill="FFFFFF"/>
          <w:lang w:val="en-GB"/>
        </w:rPr>
        <w:t>George, L. (2018). </w:t>
      </w:r>
      <w:r w:rsidRPr="000E4A5F">
        <w:rPr>
          <w:rFonts w:ascii="Times New Roman" w:eastAsia="Times New Roman" w:hAnsi="Times New Roman" w:cs="Times New Roman"/>
          <w:i/>
          <w:iCs/>
          <w:color w:val="000000" w:themeColor="text1"/>
          <w:shd w:val="clear" w:color="auto" w:fill="FFFFFF"/>
          <w:lang w:val="en-GB"/>
        </w:rPr>
        <w:t>Why rewarding 100% attendance can be damaging</w:t>
      </w:r>
      <w:r w:rsidRPr="000E4A5F">
        <w:rPr>
          <w:rFonts w:ascii="Times New Roman" w:eastAsia="Times New Roman" w:hAnsi="Times New Roman" w:cs="Times New Roman"/>
          <w:color w:val="000000" w:themeColor="text1"/>
          <w:shd w:val="clear" w:color="auto" w:fill="FFFFFF"/>
          <w:lang w:val="en-GB"/>
        </w:rPr>
        <w:t>. [</w:t>
      </w:r>
      <w:proofErr w:type="gramStart"/>
      <w:r w:rsidRPr="000E4A5F">
        <w:rPr>
          <w:rFonts w:ascii="Times New Roman" w:eastAsia="Times New Roman" w:hAnsi="Times New Roman" w:cs="Times New Roman"/>
          <w:color w:val="000000" w:themeColor="text1"/>
          <w:shd w:val="clear" w:color="auto" w:fill="FFFFFF"/>
          <w:lang w:val="en-GB"/>
        </w:rPr>
        <w:t>online</w:t>
      </w:r>
      <w:proofErr w:type="gramEnd"/>
      <w:r w:rsidRPr="000E4A5F">
        <w:rPr>
          <w:rFonts w:ascii="Times New Roman" w:eastAsia="Times New Roman" w:hAnsi="Times New Roman" w:cs="Times New Roman"/>
          <w:color w:val="000000" w:themeColor="text1"/>
          <w:shd w:val="clear" w:color="auto" w:fill="FFFFFF"/>
          <w:lang w:val="en-GB"/>
        </w:rPr>
        <w:t xml:space="preserve">] </w:t>
      </w:r>
      <w:proofErr w:type="spellStart"/>
      <w:r w:rsidRPr="000E4A5F">
        <w:rPr>
          <w:rFonts w:ascii="Times New Roman" w:eastAsia="Times New Roman" w:hAnsi="Times New Roman" w:cs="Times New Roman"/>
          <w:color w:val="000000" w:themeColor="text1"/>
          <w:shd w:val="clear" w:color="auto" w:fill="FFFFFF"/>
          <w:lang w:val="en-GB"/>
        </w:rPr>
        <w:t>Tes</w:t>
      </w:r>
      <w:proofErr w:type="spellEnd"/>
      <w:r w:rsidRPr="000E4A5F">
        <w:rPr>
          <w:rFonts w:ascii="Times New Roman" w:eastAsia="Times New Roman" w:hAnsi="Times New Roman" w:cs="Times New Roman"/>
          <w:color w:val="000000" w:themeColor="text1"/>
          <w:shd w:val="clear" w:color="auto" w:fill="FFFFFF"/>
          <w:lang w:val="en-GB"/>
        </w:rPr>
        <w:t>. Available at: https://www.tes.com/news/why-rewarding-100-attendance-can-be-damaging [Accessed 30 Mar. 2019].</w:t>
      </w:r>
    </w:p>
    <w:p w14:paraId="005749B6" w14:textId="77777777" w:rsidR="000249F2" w:rsidRPr="000E4A5F" w:rsidRDefault="000249F2" w:rsidP="000249F2">
      <w:pPr>
        <w:rPr>
          <w:rFonts w:ascii="Times New Roman" w:eastAsia="Times New Roman" w:hAnsi="Times New Roman" w:cs="Times New Roman"/>
          <w:color w:val="000000" w:themeColor="text1"/>
          <w:lang w:val="en-GB"/>
        </w:rPr>
      </w:pPr>
    </w:p>
    <w:p w14:paraId="2FB37514" w14:textId="77777777" w:rsidR="000249F2" w:rsidRPr="000E4A5F" w:rsidRDefault="000249F2" w:rsidP="000249F2">
      <w:pPr>
        <w:pStyle w:val="Heading1"/>
        <w:shd w:val="clear" w:color="auto" w:fill="FFFFFF"/>
        <w:spacing w:before="0" w:beforeAutospacing="0" w:after="0" w:afterAutospacing="0"/>
        <w:textAlignment w:val="baseline"/>
        <w:rPr>
          <w:rFonts w:ascii="Times New Roman" w:eastAsia="Times New Roman" w:hAnsi="Times New Roman" w:cs="Times New Roman"/>
          <w:b w:val="0"/>
          <w:color w:val="000000" w:themeColor="text1"/>
          <w:sz w:val="24"/>
          <w:szCs w:val="24"/>
        </w:rPr>
      </w:pPr>
      <w:proofErr w:type="gramStart"/>
      <w:r w:rsidRPr="000E4A5F">
        <w:rPr>
          <w:rFonts w:ascii="Times New Roman" w:eastAsia="Times New Roman" w:hAnsi="Times New Roman" w:cs="Times New Roman"/>
          <w:b w:val="0"/>
          <w:color w:val="000000" w:themeColor="text1"/>
          <w:sz w:val="24"/>
          <w:szCs w:val="24"/>
        </w:rPr>
        <w:t>Gibb, N. (2015).</w:t>
      </w:r>
      <w:proofErr w:type="gramEnd"/>
      <w:r w:rsidRPr="000E4A5F">
        <w:rPr>
          <w:rFonts w:ascii="Times New Roman" w:eastAsia="Times New Roman" w:hAnsi="Times New Roman" w:cs="Times New Roman"/>
          <w:b w:val="0"/>
          <w:color w:val="000000" w:themeColor="text1"/>
          <w:sz w:val="24"/>
          <w:szCs w:val="24"/>
        </w:rPr>
        <w:t xml:space="preserve"> </w:t>
      </w:r>
      <w:proofErr w:type="gramStart"/>
      <w:r w:rsidRPr="000E4A5F">
        <w:rPr>
          <w:rFonts w:ascii="Times New Roman" w:eastAsia="Times New Roman" w:hAnsi="Times New Roman" w:cs="Times New Roman"/>
          <w:b w:val="0"/>
          <w:i/>
          <w:color w:val="000000" w:themeColor="text1"/>
          <w:sz w:val="24"/>
          <w:szCs w:val="24"/>
        </w:rPr>
        <w:t>The purpose of education.</w:t>
      </w:r>
      <w:proofErr w:type="gramEnd"/>
      <w:r w:rsidRPr="000E4A5F">
        <w:rPr>
          <w:rFonts w:ascii="Times New Roman" w:eastAsia="Times New Roman" w:hAnsi="Times New Roman" w:cs="Times New Roman"/>
          <w:b w:val="0"/>
          <w:i/>
          <w:color w:val="000000" w:themeColor="text1"/>
          <w:sz w:val="24"/>
          <w:szCs w:val="24"/>
        </w:rPr>
        <w:t xml:space="preserve"> </w:t>
      </w:r>
      <w:r w:rsidRPr="000E4A5F">
        <w:rPr>
          <w:rFonts w:ascii="Times New Roman" w:eastAsia="Times New Roman" w:hAnsi="Times New Roman" w:cs="Times New Roman"/>
          <w:b w:val="0"/>
          <w:color w:val="000000" w:themeColor="text1"/>
          <w:sz w:val="24"/>
          <w:szCs w:val="24"/>
        </w:rPr>
        <w:t xml:space="preserve">Available at: </w:t>
      </w:r>
      <w:hyperlink r:id="rId9" w:history="1">
        <w:r w:rsidRPr="000E4A5F">
          <w:rPr>
            <w:rStyle w:val="Hyperlink"/>
            <w:rFonts w:ascii="Times New Roman" w:eastAsia="Times New Roman" w:hAnsi="Times New Roman" w:cs="Times New Roman"/>
            <w:b w:val="0"/>
            <w:color w:val="000000" w:themeColor="text1"/>
            <w:sz w:val="24"/>
            <w:szCs w:val="24"/>
            <w:u w:val="none"/>
          </w:rPr>
          <w:t>https://www.gov.uk/government/speeches/the-purpose-of-education</w:t>
        </w:r>
      </w:hyperlink>
      <w:r w:rsidRPr="000E4A5F">
        <w:rPr>
          <w:rFonts w:ascii="Times New Roman" w:eastAsia="Times New Roman" w:hAnsi="Times New Roman" w:cs="Times New Roman"/>
          <w:b w:val="0"/>
          <w:color w:val="000000" w:themeColor="text1"/>
          <w:sz w:val="24"/>
          <w:szCs w:val="24"/>
        </w:rPr>
        <w:t xml:space="preserve"> [Accessed 28 Mar. 2019].</w:t>
      </w:r>
    </w:p>
    <w:p w14:paraId="129F4F52" w14:textId="77777777" w:rsidR="000249F2" w:rsidRPr="000E4A5F" w:rsidRDefault="000249F2" w:rsidP="000249F2">
      <w:pPr>
        <w:rPr>
          <w:rFonts w:ascii="Times New Roman" w:eastAsia="Times New Roman" w:hAnsi="Times New Roman" w:cs="Times New Roman"/>
          <w:color w:val="000000" w:themeColor="text1"/>
          <w:lang w:val="en-GB"/>
        </w:rPr>
      </w:pPr>
      <w:r w:rsidRPr="000E4A5F">
        <w:rPr>
          <w:rFonts w:ascii="Times New Roman" w:eastAsia="Times New Roman" w:hAnsi="Times New Roman" w:cs="Times New Roman"/>
          <w:color w:val="000000" w:themeColor="text1"/>
          <w:lang w:val="en-GB"/>
        </w:rPr>
        <w:t xml:space="preserve"> </w:t>
      </w:r>
    </w:p>
    <w:p w14:paraId="04B2B07E" w14:textId="77777777" w:rsidR="000249F2" w:rsidRPr="000E4A5F" w:rsidRDefault="000249F2" w:rsidP="000249F2">
      <w:pPr>
        <w:shd w:val="clear" w:color="auto" w:fill="FFFFFF"/>
        <w:ind w:hanging="120"/>
        <w:rPr>
          <w:rFonts w:ascii="Times New Roman" w:hAnsi="Times New Roman" w:cs="Times New Roman"/>
          <w:color w:val="000000" w:themeColor="text1"/>
          <w:lang w:val="en-GB"/>
        </w:rPr>
      </w:pPr>
      <w:r w:rsidRPr="000E4A5F">
        <w:rPr>
          <w:rFonts w:ascii="Times New Roman" w:hAnsi="Times New Roman" w:cs="Times New Roman"/>
          <w:color w:val="000000" w:themeColor="text1"/>
          <w:lang w:val="en-GB"/>
        </w:rPr>
        <w:t xml:space="preserve">  </w:t>
      </w:r>
      <w:proofErr w:type="gramStart"/>
      <w:r w:rsidRPr="000E4A5F">
        <w:rPr>
          <w:rFonts w:ascii="Times New Roman" w:hAnsi="Times New Roman" w:cs="Times New Roman"/>
          <w:color w:val="000000" w:themeColor="text1"/>
          <w:lang w:val="en-GB"/>
        </w:rPr>
        <w:t>GOV.UK. (2019).</w:t>
      </w:r>
      <w:proofErr w:type="gramEnd"/>
      <w:r w:rsidRPr="000E4A5F">
        <w:rPr>
          <w:rFonts w:ascii="Times New Roman" w:hAnsi="Times New Roman" w:cs="Times New Roman"/>
          <w:color w:val="000000" w:themeColor="text1"/>
          <w:lang w:val="en-GB"/>
        </w:rPr>
        <w:t> </w:t>
      </w:r>
      <w:proofErr w:type="gramStart"/>
      <w:r w:rsidRPr="000E4A5F">
        <w:rPr>
          <w:rFonts w:ascii="Times New Roman" w:hAnsi="Times New Roman" w:cs="Times New Roman"/>
          <w:i/>
          <w:iCs/>
          <w:color w:val="000000" w:themeColor="text1"/>
          <w:lang w:val="en-GB"/>
        </w:rPr>
        <w:t>School attendance and absence</w:t>
      </w:r>
      <w:r w:rsidRPr="000E4A5F">
        <w:rPr>
          <w:rFonts w:ascii="Times New Roman" w:hAnsi="Times New Roman" w:cs="Times New Roman"/>
          <w:color w:val="000000" w:themeColor="text1"/>
          <w:lang w:val="en-GB"/>
        </w:rPr>
        <w:t>.</w:t>
      </w:r>
      <w:proofErr w:type="gramEnd"/>
      <w:r w:rsidRPr="000E4A5F">
        <w:rPr>
          <w:rFonts w:ascii="Times New Roman" w:hAnsi="Times New Roman" w:cs="Times New Roman"/>
          <w:color w:val="000000" w:themeColor="text1"/>
          <w:lang w:val="en-GB"/>
        </w:rPr>
        <w:t xml:space="preserve"> [</w:t>
      </w:r>
      <w:proofErr w:type="gramStart"/>
      <w:r w:rsidRPr="000E4A5F">
        <w:rPr>
          <w:rFonts w:ascii="Times New Roman" w:hAnsi="Times New Roman" w:cs="Times New Roman"/>
          <w:color w:val="000000" w:themeColor="text1"/>
          <w:lang w:val="en-GB"/>
        </w:rPr>
        <w:t>online</w:t>
      </w:r>
      <w:proofErr w:type="gramEnd"/>
      <w:r w:rsidRPr="000E4A5F">
        <w:rPr>
          <w:rFonts w:ascii="Times New Roman" w:hAnsi="Times New Roman" w:cs="Times New Roman"/>
          <w:color w:val="000000" w:themeColor="text1"/>
          <w:lang w:val="en-GB"/>
        </w:rPr>
        <w:t>] Available at: https://www.gov.uk/school-attendance-absence/legal-action-to-enforce-school-attendance [Accessed 26 Mar. 2019].</w:t>
      </w:r>
    </w:p>
    <w:p w14:paraId="562991FC" w14:textId="77777777" w:rsidR="000249F2" w:rsidRPr="000E4A5F" w:rsidRDefault="000249F2" w:rsidP="000249F2">
      <w:pPr>
        <w:rPr>
          <w:rFonts w:ascii="Times New Roman" w:eastAsia="Times New Roman" w:hAnsi="Times New Roman" w:cs="Times New Roman"/>
          <w:color w:val="000000" w:themeColor="text1"/>
          <w:lang w:val="en-GB"/>
        </w:rPr>
      </w:pPr>
    </w:p>
    <w:p w14:paraId="13D263F1" w14:textId="61888B56" w:rsidR="000249F2" w:rsidRPr="000E4A5F" w:rsidRDefault="000249F2" w:rsidP="000249F2">
      <w:pPr>
        <w:rPr>
          <w:rFonts w:ascii="Times New Roman" w:eastAsia="Times New Roman" w:hAnsi="Times New Roman" w:cs="Times New Roman"/>
          <w:color w:val="000000" w:themeColor="text1"/>
          <w:lang w:val="en-GB"/>
        </w:rPr>
      </w:pPr>
      <w:proofErr w:type="gramStart"/>
      <w:r w:rsidRPr="000E4A5F">
        <w:rPr>
          <w:rFonts w:ascii="Times New Roman" w:eastAsia="Times New Roman" w:hAnsi="Times New Roman" w:cs="Times New Roman"/>
          <w:color w:val="000000" w:themeColor="text1"/>
          <w:shd w:val="clear" w:color="auto" w:fill="FFFFFF"/>
          <w:lang w:val="en-GB"/>
        </w:rPr>
        <w:t>MEXT (2010).</w:t>
      </w:r>
      <w:proofErr w:type="gramEnd"/>
      <w:r w:rsidRPr="000E4A5F">
        <w:rPr>
          <w:rFonts w:ascii="Times New Roman" w:eastAsia="Times New Roman" w:hAnsi="Times New Roman" w:cs="Times New Roman"/>
          <w:color w:val="000000" w:themeColor="text1"/>
          <w:shd w:val="clear" w:color="auto" w:fill="FFFFFF"/>
          <w:lang w:val="en-GB"/>
        </w:rPr>
        <w:t> </w:t>
      </w:r>
      <w:proofErr w:type="gramStart"/>
      <w:r w:rsidRPr="000E4A5F">
        <w:rPr>
          <w:rFonts w:ascii="Times New Roman" w:eastAsia="Times New Roman" w:hAnsi="Times New Roman" w:cs="Times New Roman"/>
          <w:i/>
          <w:iCs/>
          <w:color w:val="000000" w:themeColor="text1"/>
          <w:shd w:val="clear" w:color="auto" w:fill="FFFFFF"/>
          <w:lang w:val="en-GB"/>
        </w:rPr>
        <w:t>Ministry of Education, Culture, Sports, Science and Technology 2010</w:t>
      </w:r>
      <w:r w:rsidRPr="000E4A5F">
        <w:rPr>
          <w:rFonts w:ascii="Times New Roman" w:eastAsia="Times New Roman" w:hAnsi="Times New Roman" w:cs="Times New Roman"/>
          <w:color w:val="000000" w:themeColor="text1"/>
          <w:shd w:val="clear" w:color="auto" w:fill="FFFFFF"/>
          <w:lang w:val="en-GB"/>
        </w:rPr>
        <w:t>.</w:t>
      </w:r>
      <w:proofErr w:type="gramEnd"/>
      <w:r w:rsidRPr="000E4A5F">
        <w:rPr>
          <w:rFonts w:ascii="Times New Roman" w:eastAsia="Times New Roman" w:hAnsi="Times New Roman" w:cs="Times New Roman"/>
          <w:color w:val="000000" w:themeColor="text1"/>
          <w:shd w:val="clear" w:color="auto" w:fill="FFFFFF"/>
          <w:lang w:val="en-GB"/>
        </w:rPr>
        <w:t xml:space="preserve"> [online] Available at: </w:t>
      </w:r>
      <w:r w:rsidRPr="000249F2">
        <w:rPr>
          <w:rFonts w:ascii="Times New Roman" w:eastAsia="Times New Roman" w:hAnsi="Times New Roman" w:cs="Times New Roman"/>
          <w:color w:val="000000" w:themeColor="text1"/>
          <w:shd w:val="clear" w:color="auto" w:fill="FFFFFF"/>
          <w:lang w:val="en-GB"/>
        </w:rPr>
        <w:t>http://www.mext.go.jp/list_001/list_016/__icsFiles/afiel</w:t>
      </w:r>
      <w:bookmarkStart w:id="0" w:name="_GoBack"/>
      <w:bookmarkEnd w:id="0"/>
      <w:r w:rsidRPr="000249F2">
        <w:rPr>
          <w:rFonts w:ascii="Times New Roman" w:eastAsia="Times New Roman" w:hAnsi="Times New Roman" w:cs="Times New Roman"/>
          <w:color w:val="000000" w:themeColor="text1"/>
          <w:shd w:val="clear" w:color="auto" w:fill="FFFFFF"/>
          <w:lang w:val="en-GB"/>
        </w:rPr>
        <w:t>dfile/2010/09/08/mext_2010_e.pdf</w:t>
      </w:r>
      <w:r w:rsidRPr="000E4A5F">
        <w:rPr>
          <w:rFonts w:ascii="Times New Roman" w:eastAsia="Times New Roman" w:hAnsi="Times New Roman" w:cs="Times New Roman"/>
          <w:color w:val="000000" w:themeColor="text1"/>
          <w:shd w:val="clear" w:color="auto" w:fill="FFFFFF"/>
          <w:lang w:val="en-GB"/>
        </w:rPr>
        <w:t xml:space="preserve"> [Accessed 26 Mar. 2019].</w:t>
      </w:r>
    </w:p>
    <w:p w14:paraId="0950BD8A" w14:textId="77777777" w:rsidR="000249F2" w:rsidRPr="000E4A5F" w:rsidRDefault="000249F2" w:rsidP="000249F2">
      <w:pPr>
        <w:rPr>
          <w:rFonts w:ascii="Times New Roman" w:eastAsia="Times New Roman" w:hAnsi="Times New Roman" w:cs="Times New Roman"/>
          <w:color w:val="000000" w:themeColor="text1"/>
          <w:lang w:val="en-GB"/>
        </w:rPr>
      </w:pPr>
    </w:p>
    <w:p w14:paraId="79841851" w14:textId="77777777" w:rsidR="000249F2" w:rsidRPr="000E4A5F" w:rsidRDefault="000249F2" w:rsidP="000249F2">
      <w:pPr>
        <w:rPr>
          <w:rFonts w:ascii="Times New Roman" w:eastAsia="Times New Roman" w:hAnsi="Times New Roman" w:cs="Times New Roman"/>
          <w:color w:val="000000" w:themeColor="text1"/>
          <w:lang w:val="en-GB"/>
        </w:rPr>
      </w:pPr>
      <w:proofErr w:type="gramStart"/>
      <w:r w:rsidRPr="000E4A5F">
        <w:rPr>
          <w:rFonts w:ascii="Times New Roman" w:eastAsia="Times New Roman" w:hAnsi="Times New Roman" w:cs="Times New Roman"/>
          <w:color w:val="000000" w:themeColor="text1"/>
          <w:shd w:val="clear" w:color="auto" w:fill="FFFFFF"/>
          <w:lang w:val="en-GB"/>
        </w:rPr>
        <w:t>MEXT (2019).</w:t>
      </w:r>
      <w:proofErr w:type="gramEnd"/>
      <w:r w:rsidRPr="000E4A5F">
        <w:rPr>
          <w:rFonts w:ascii="Times New Roman" w:eastAsia="Times New Roman" w:hAnsi="Times New Roman" w:cs="Times New Roman"/>
          <w:color w:val="000000" w:themeColor="text1"/>
          <w:shd w:val="clear" w:color="auto" w:fill="FFFFFF"/>
          <w:lang w:val="en-GB"/>
        </w:rPr>
        <w:t> </w:t>
      </w:r>
      <w:proofErr w:type="gramStart"/>
      <w:r w:rsidRPr="000E4A5F">
        <w:rPr>
          <w:rFonts w:ascii="Times New Roman" w:eastAsia="Times New Roman" w:hAnsi="Times New Roman" w:cs="Times New Roman"/>
          <w:i/>
          <w:iCs/>
          <w:color w:val="000000" w:themeColor="text1"/>
          <w:shd w:val="clear" w:color="auto" w:fill="FFFFFF"/>
          <w:lang w:val="en-GB"/>
        </w:rPr>
        <w:t>MEXT :</w:t>
      </w:r>
      <w:proofErr w:type="gramEnd"/>
      <w:r w:rsidRPr="000E4A5F">
        <w:rPr>
          <w:rFonts w:ascii="Times New Roman" w:eastAsia="Times New Roman" w:hAnsi="Times New Roman" w:cs="Times New Roman"/>
          <w:i/>
          <w:iCs/>
          <w:color w:val="000000" w:themeColor="text1"/>
          <w:shd w:val="clear" w:color="auto" w:fill="FFFFFF"/>
          <w:lang w:val="en-GB"/>
        </w:rPr>
        <w:t xml:space="preserve"> Basic Act on Education</w:t>
      </w:r>
      <w:r w:rsidRPr="000E4A5F">
        <w:rPr>
          <w:rFonts w:ascii="Times New Roman" w:eastAsia="Times New Roman" w:hAnsi="Times New Roman" w:cs="Times New Roman"/>
          <w:color w:val="000000" w:themeColor="text1"/>
          <w:shd w:val="clear" w:color="auto" w:fill="FFFFFF"/>
          <w:lang w:val="en-GB"/>
        </w:rPr>
        <w:t>. [</w:t>
      </w:r>
      <w:proofErr w:type="gramStart"/>
      <w:r w:rsidRPr="000E4A5F">
        <w:rPr>
          <w:rFonts w:ascii="Times New Roman" w:eastAsia="Times New Roman" w:hAnsi="Times New Roman" w:cs="Times New Roman"/>
          <w:color w:val="000000" w:themeColor="text1"/>
          <w:shd w:val="clear" w:color="auto" w:fill="FFFFFF"/>
          <w:lang w:val="en-GB"/>
        </w:rPr>
        <w:t>online</w:t>
      </w:r>
      <w:proofErr w:type="gramEnd"/>
      <w:r w:rsidRPr="000E4A5F">
        <w:rPr>
          <w:rFonts w:ascii="Times New Roman" w:eastAsia="Times New Roman" w:hAnsi="Times New Roman" w:cs="Times New Roman"/>
          <w:color w:val="000000" w:themeColor="text1"/>
          <w:shd w:val="clear" w:color="auto" w:fill="FFFFFF"/>
          <w:lang w:val="en-GB"/>
        </w:rPr>
        <w:t>] Available at: http://www.mext.go.jp/en/policy/education/lawandplan/title01/detail01/1373798.htm [Accessed 28 Mar. 2019].</w:t>
      </w:r>
    </w:p>
    <w:p w14:paraId="5BA5DCAD" w14:textId="77777777" w:rsidR="000249F2" w:rsidRPr="000E4A5F" w:rsidRDefault="000249F2" w:rsidP="000249F2">
      <w:pPr>
        <w:rPr>
          <w:rFonts w:ascii="Times New Roman" w:eastAsia="Times New Roman" w:hAnsi="Times New Roman" w:cs="Times New Roman"/>
          <w:color w:val="000000" w:themeColor="text1"/>
          <w:lang w:val="en-GB"/>
        </w:rPr>
      </w:pPr>
    </w:p>
    <w:p w14:paraId="050FBF6E" w14:textId="77777777" w:rsidR="000249F2" w:rsidRPr="000E4A5F" w:rsidRDefault="000249F2" w:rsidP="000249F2">
      <w:pPr>
        <w:rPr>
          <w:rFonts w:ascii="Times New Roman" w:eastAsia="Times New Roman" w:hAnsi="Times New Roman" w:cs="Times New Roman"/>
          <w:color w:val="000000" w:themeColor="text1"/>
          <w:lang w:val="en-GB"/>
        </w:rPr>
      </w:pPr>
      <w:proofErr w:type="gramStart"/>
      <w:r w:rsidRPr="000E4A5F">
        <w:rPr>
          <w:rFonts w:ascii="Times New Roman" w:eastAsia="Times New Roman" w:hAnsi="Times New Roman" w:cs="Times New Roman"/>
          <w:color w:val="000000" w:themeColor="text1"/>
          <w:shd w:val="clear" w:color="auto" w:fill="FFFFFF"/>
          <w:lang w:val="en-GB"/>
        </w:rPr>
        <w:t>Mylocalschool.wales.gov.uk. (2019).</w:t>
      </w:r>
      <w:proofErr w:type="gramEnd"/>
      <w:r w:rsidRPr="000E4A5F">
        <w:rPr>
          <w:rFonts w:ascii="Times New Roman" w:eastAsia="Times New Roman" w:hAnsi="Times New Roman" w:cs="Times New Roman"/>
          <w:color w:val="000000" w:themeColor="text1"/>
          <w:shd w:val="clear" w:color="auto" w:fill="FFFFFF"/>
          <w:lang w:val="en-GB"/>
        </w:rPr>
        <w:t> </w:t>
      </w:r>
      <w:r w:rsidRPr="000E4A5F">
        <w:rPr>
          <w:rFonts w:ascii="Times New Roman" w:eastAsia="Times New Roman" w:hAnsi="Times New Roman" w:cs="Times New Roman"/>
          <w:i/>
          <w:iCs/>
          <w:color w:val="000000" w:themeColor="text1"/>
          <w:shd w:val="clear" w:color="auto" w:fill="FFFFFF"/>
          <w:lang w:val="en-GB"/>
        </w:rPr>
        <w:t>My Local School</w:t>
      </w:r>
      <w:r w:rsidRPr="000E4A5F">
        <w:rPr>
          <w:rFonts w:ascii="Times New Roman" w:eastAsia="Times New Roman" w:hAnsi="Times New Roman" w:cs="Times New Roman"/>
          <w:color w:val="000000" w:themeColor="text1"/>
          <w:shd w:val="clear" w:color="auto" w:fill="FFFFFF"/>
          <w:lang w:val="en-GB"/>
        </w:rPr>
        <w:t>. [</w:t>
      </w:r>
      <w:proofErr w:type="gramStart"/>
      <w:r w:rsidRPr="000E4A5F">
        <w:rPr>
          <w:rFonts w:ascii="Times New Roman" w:eastAsia="Times New Roman" w:hAnsi="Times New Roman" w:cs="Times New Roman"/>
          <w:color w:val="000000" w:themeColor="text1"/>
          <w:shd w:val="clear" w:color="auto" w:fill="FFFFFF"/>
          <w:lang w:val="en-GB"/>
        </w:rPr>
        <w:t>online</w:t>
      </w:r>
      <w:proofErr w:type="gramEnd"/>
      <w:r w:rsidRPr="000E4A5F">
        <w:rPr>
          <w:rFonts w:ascii="Times New Roman" w:eastAsia="Times New Roman" w:hAnsi="Times New Roman" w:cs="Times New Roman"/>
          <w:color w:val="000000" w:themeColor="text1"/>
          <w:shd w:val="clear" w:color="auto" w:fill="FFFFFF"/>
          <w:lang w:val="en-GB"/>
        </w:rPr>
        <w:t>] Available at: http://mylocalschool.wales.gov.uk/ [Accessed 26 Mar. 2019].</w:t>
      </w:r>
    </w:p>
    <w:p w14:paraId="482F85A0" w14:textId="77777777" w:rsidR="000249F2" w:rsidRPr="000E4A5F" w:rsidRDefault="000249F2" w:rsidP="000249F2">
      <w:pPr>
        <w:rPr>
          <w:rFonts w:ascii="Times New Roman" w:eastAsia="Times New Roman" w:hAnsi="Times New Roman" w:cs="Times New Roman"/>
          <w:color w:val="000000" w:themeColor="text1"/>
          <w:lang w:val="en-GB"/>
        </w:rPr>
      </w:pPr>
    </w:p>
    <w:p w14:paraId="62261A79" w14:textId="77777777" w:rsidR="000249F2" w:rsidRPr="000E4A5F" w:rsidRDefault="000249F2" w:rsidP="000249F2">
      <w:pPr>
        <w:rPr>
          <w:rFonts w:ascii="Times New Roman" w:eastAsia="Times New Roman" w:hAnsi="Times New Roman" w:cs="Times New Roman"/>
          <w:color w:val="000000" w:themeColor="text1"/>
          <w:lang w:val="en-GB"/>
        </w:rPr>
      </w:pPr>
      <w:proofErr w:type="gramStart"/>
      <w:r w:rsidRPr="000E4A5F">
        <w:rPr>
          <w:rFonts w:ascii="Times New Roman" w:eastAsia="Times New Roman" w:hAnsi="Times New Roman" w:cs="Times New Roman"/>
          <w:color w:val="000000" w:themeColor="text1"/>
          <w:shd w:val="clear" w:color="auto" w:fill="FFFFFF"/>
          <w:lang w:val="en-GB"/>
        </w:rPr>
        <w:t>nippon.com. (2016).</w:t>
      </w:r>
      <w:proofErr w:type="gramEnd"/>
      <w:r w:rsidRPr="000E4A5F">
        <w:rPr>
          <w:rFonts w:ascii="Times New Roman" w:eastAsia="Times New Roman" w:hAnsi="Times New Roman" w:cs="Times New Roman"/>
          <w:color w:val="000000" w:themeColor="text1"/>
          <w:shd w:val="clear" w:color="auto" w:fill="FFFFFF"/>
          <w:lang w:val="en-GB"/>
        </w:rPr>
        <w:t> </w:t>
      </w:r>
      <w:proofErr w:type="gramStart"/>
      <w:r w:rsidRPr="000E4A5F">
        <w:rPr>
          <w:rFonts w:ascii="Times New Roman" w:eastAsia="Times New Roman" w:hAnsi="Times New Roman" w:cs="Times New Roman"/>
          <w:i/>
          <w:iCs/>
          <w:color w:val="000000" w:themeColor="text1"/>
          <w:shd w:val="clear" w:color="auto" w:fill="FFFFFF"/>
          <w:lang w:val="en-GB"/>
        </w:rPr>
        <w:t>The Japanese School System</w:t>
      </w:r>
      <w:r w:rsidRPr="000E4A5F">
        <w:rPr>
          <w:rFonts w:ascii="Times New Roman" w:eastAsia="Times New Roman" w:hAnsi="Times New Roman" w:cs="Times New Roman"/>
          <w:color w:val="000000" w:themeColor="text1"/>
          <w:shd w:val="clear" w:color="auto" w:fill="FFFFFF"/>
          <w:lang w:val="en-GB"/>
        </w:rPr>
        <w:t>.</w:t>
      </w:r>
      <w:proofErr w:type="gramEnd"/>
      <w:r w:rsidRPr="000E4A5F">
        <w:rPr>
          <w:rFonts w:ascii="Times New Roman" w:eastAsia="Times New Roman" w:hAnsi="Times New Roman" w:cs="Times New Roman"/>
          <w:color w:val="000000" w:themeColor="text1"/>
          <w:shd w:val="clear" w:color="auto" w:fill="FFFFFF"/>
          <w:lang w:val="en-GB"/>
        </w:rPr>
        <w:t xml:space="preserve"> [</w:t>
      </w:r>
      <w:proofErr w:type="gramStart"/>
      <w:r w:rsidRPr="000E4A5F">
        <w:rPr>
          <w:rFonts w:ascii="Times New Roman" w:eastAsia="Times New Roman" w:hAnsi="Times New Roman" w:cs="Times New Roman"/>
          <w:color w:val="000000" w:themeColor="text1"/>
          <w:shd w:val="clear" w:color="auto" w:fill="FFFFFF"/>
          <w:lang w:val="en-GB"/>
        </w:rPr>
        <w:t>online</w:t>
      </w:r>
      <w:proofErr w:type="gramEnd"/>
      <w:r w:rsidRPr="000E4A5F">
        <w:rPr>
          <w:rFonts w:ascii="Times New Roman" w:eastAsia="Times New Roman" w:hAnsi="Times New Roman" w:cs="Times New Roman"/>
          <w:color w:val="000000" w:themeColor="text1"/>
          <w:shd w:val="clear" w:color="auto" w:fill="FFFFFF"/>
          <w:lang w:val="en-GB"/>
        </w:rPr>
        <w:t>] Available at: https://www.nippon.com/en/features/jg00072/the-japanese-school-system.html [Accessed 28 Mar. 2019].</w:t>
      </w:r>
    </w:p>
    <w:p w14:paraId="6AD27B81" w14:textId="77777777" w:rsidR="000249F2" w:rsidRPr="000E4A5F" w:rsidRDefault="000249F2" w:rsidP="000249F2">
      <w:pPr>
        <w:rPr>
          <w:rFonts w:ascii="Times New Roman" w:eastAsia="Times New Roman" w:hAnsi="Times New Roman" w:cs="Times New Roman"/>
          <w:color w:val="000000" w:themeColor="text1"/>
          <w:lang w:val="en-GB"/>
        </w:rPr>
      </w:pPr>
    </w:p>
    <w:p w14:paraId="27D9051E" w14:textId="77777777" w:rsidR="000249F2" w:rsidRPr="000E4A5F" w:rsidRDefault="000249F2" w:rsidP="000249F2">
      <w:pPr>
        <w:rPr>
          <w:rFonts w:ascii="Times New Roman" w:eastAsia="Times New Roman" w:hAnsi="Times New Roman" w:cs="Times New Roman"/>
          <w:color w:val="000000" w:themeColor="text1"/>
          <w:lang w:val="en-GB"/>
        </w:rPr>
      </w:pPr>
      <w:proofErr w:type="gramStart"/>
      <w:r w:rsidRPr="000E4A5F">
        <w:rPr>
          <w:rFonts w:ascii="Times New Roman" w:eastAsia="Times New Roman" w:hAnsi="Times New Roman" w:cs="Times New Roman"/>
          <w:color w:val="000000" w:themeColor="text1"/>
          <w:shd w:val="clear" w:color="auto" w:fill="FFFFFF"/>
          <w:lang w:val="en-GB"/>
        </w:rPr>
        <w:t>OECD (2016a).</w:t>
      </w:r>
      <w:proofErr w:type="gramEnd"/>
      <w:r w:rsidRPr="000E4A5F">
        <w:rPr>
          <w:rFonts w:ascii="Times New Roman" w:eastAsia="Times New Roman" w:hAnsi="Times New Roman" w:cs="Times New Roman"/>
          <w:color w:val="000000" w:themeColor="text1"/>
          <w:shd w:val="clear" w:color="auto" w:fill="FFFFFF"/>
          <w:lang w:val="en-GB"/>
        </w:rPr>
        <w:t> </w:t>
      </w:r>
      <w:r w:rsidRPr="000E4A5F">
        <w:rPr>
          <w:rFonts w:ascii="Times New Roman" w:eastAsia="Times New Roman" w:hAnsi="Times New Roman" w:cs="Times New Roman"/>
          <w:i/>
          <w:iCs/>
          <w:color w:val="000000" w:themeColor="text1"/>
          <w:shd w:val="clear" w:color="auto" w:fill="FFFFFF"/>
          <w:lang w:val="en-GB"/>
        </w:rPr>
        <w:t>Results from PISA 2015 - Japan</w:t>
      </w:r>
      <w:r w:rsidRPr="000E4A5F">
        <w:rPr>
          <w:rFonts w:ascii="Times New Roman" w:eastAsia="Times New Roman" w:hAnsi="Times New Roman" w:cs="Times New Roman"/>
          <w:color w:val="000000" w:themeColor="text1"/>
          <w:shd w:val="clear" w:color="auto" w:fill="FFFFFF"/>
          <w:lang w:val="en-GB"/>
        </w:rPr>
        <w:t>. [</w:t>
      </w:r>
      <w:proofErr w:type="gramStart"/>
      <w:r w:rsidRPr="000E4A5F">
        <w:rPr>
          <w:rFonts w:ascii="Times New Roman" w:eastAsia="Times New Roman" w:hAnsi="Times New Roman" w:cs="Times New Roman"/>
          <w:color w:val="000000" w:themeColor="text1"/>
          <w:shd w:val="clear" w:color="auto" w:fill="FFFFFF"/>
          <w:lang w:val="en-GB"/>
        </w:rPr>
        <w:t>online</w:t>
      </w:r>
      <w:proofErr w:type="gramEnd"/>
      <w:r w:rsidRPr="000E4A5F">
        <w:rPr>
          <w:rFonts w:ascii="Times New Roman" w:eastAsia="Times New Roman" w:hAnsi="Times New Roman" w:cs="Times New Roman"/>
          <w:color w:val="000000" w:themeColor="text1"/>
          <w:shd w:val="clear" w:color="auto" w:fill="FFFFFF"/>
          <w:lang w:val="en-GB"/>
        </w:rPr>
        <w:t>] OECD. Available at: http://www.oecd.org/pisa/PISA-2015-Japan.pdf [Accessed 28 Mar. 2019].</w:t>
      </w:r>
    </w:p>
    <w:p w14:paraId="4BA6101D" w14:textId="77777777" w:rsidR="000249F2" w:rsidRPr="000E4A5F" w:rsidRDefault="000249F2" w:rsidP="000249F2">
      <w:pPr>
        <w:rPr>
          <w:rFonts w:ascii="Times New Roman" w:eastAsia="Times New Roman" w:hAnsi="Times New Roman" w:cs="Times New Roman"/>
          <w:color w:val="000000" w:themeColor="text1"/>
          <w:lang w:val="en-GB"/>
        </w:rPr>
      </w:pPr>
    </w:p>
    <w:p w14:paraId="3CC4F590" w14:textId="77777777" w:rsidR="000249F2" w:rsidRPr="000E4A5F" w:rsidRDefault="000249F2" w:rsidP="000249F2">
      <w:pPr>
        <w:rPr>
          <w:rFonts w:ascii="Times New Roman" w:eastAsia="Times New Roman" w:hAnsi="Times New Roman" w:cs="Times New Roman"/>
          <w:color w:val="000000" w:themeColor="text1"/>
          <w:lang w:val="en-GB"/>
        </w:rPr>
      </w:pPr>
      <w:proofErr w:type="gramStart"/>
      <w:r w:rsidRPr="000E4A5F">
        <w:rPr>
          <w:rFonts w:ascii="Times New Roman" w:eastAsia="Times New Roman" w:hAnsi="Times New Roman" w:cs="Times New Roman"/>
          <w:color w:val="000000" w:themeColor="text1"/>
          <w:shd w:val="clear" w:color="auto" w:fill="FFFFFF"/>
          <w:lang w:val="en-GB"/>
        </w:rPr>
        <w:t>OECD (2016b).</w:t>
      </w:r>
      <w:proofErr w:type="gramEnd"/>
      <w:r w:rsidRPr="000E4A5F">
        <w:rPr>
          <w:rFonts w:ascii="Times New Roman" w:eastAsia="Times New Roman" w:hAnsi="Times New Roman" w:cs="Times New Roman"/>
          <w:color w:val="000000" w:themeColor="text1"/>
          <w:shd w:val="clear" w:color="auto" w:fill="FFFFFF"/>
          <w:lang w:val="en-GB"/>
        </w:rPr>
        <w:t> </w:t>
      </w:r>
      <w:r w:rsidRPr="000E4A5F">
        <w:rPr>
          <w:rFonts w:ascii="Times New Roman" w:eastAsia="Times New Roman" w:hAnsi="Times New Roman" w:cs="Times New Roman"/>
          <w:i/>
          <w:iCs/>
          <w:color w:val="000000" w:themeColor="text1"/>
          <w:shd w:val="clear" w:color="auto" w:fill="FFFFFF"/>
          <w:lang w:val="en-GB"/>
        </w:rPr>
        <w:t>Results from PISA 2015 – United Kingdom</w:t>
      </w:r>
      <w:r w:rsidRPr="000E4A5F">
        <w:rPr>
          <w:rFonts w:ascii="Times New Roman" w:eastAsia="Times New Roman" w:hAnsi="Times New Roman" w:cs="Times New Roman"/>
          <w:color w:val="000000" w:themeColor="text1"/>
          <w:shd w:val="clear" w:color="auto" w:fill="FFFFFF"/>
          <w:lang w:val="en-GB"/>
        </w:rPr>
        <w:t>. [</w:t>
      </w:r>
      <w:proofErr w:type="gramStart"/>
      <w:r w:rsidRPr="000E4A5F">
        <w:rPr>
          <w:rFonts w:ascii="Times New Roman" w:eastAsia="Times New Roman" w:hAnsi="Times New Roman" w:cs="Times New Roman"/>
          <w:color w:val="000000" w:themeColor="text1"/>
          <w:shd w:val="clear" w:color="auto" w:fill="FFFFFF"/>
          <w:lang w:val="en-GB"/>
        </w:rPr>
        <w:t>online</w:t>
      </w:r>
      <w:proofErr w:type="gramEnd"/>
      <w:r w:rsidRPr="000E4A5F">
        <w:rPr>
          <w:rFonts w:ascii="Times New Roman" w:eastAsia="Times New Roman" w:hAnsi="Times New Roman" w:cs="Times New Roman"/>
          <w:color w:val="000000" w:themeColor="text1"/>
          <w:shd w:val="clear" w:color="auto" w:fill="FFFFFF"/>
          <w:lang w:val="en-GB"/>
        </w:rPr>
        <w:t>] OECD. Available at: http://www.oecd.org/pisa/pisa-2015-United-Kingdom.pdf [Accessed 28 Mar. 2019].</w:t>
      </w:r>
    </w:p>
    <w:p w14:paraId="6B0D64A9" w14:textId="77777777" w:rsidR="000249F2" w:rsidRPr="000E4A5F" w:rsidRDefault="000249F2" w:rsidP="000249F2">
      <w:pPr>
        <w:rPr>
          <w:rFonts w:ascii="Times New Roman" w:eastAsia="Times New Roman" w:hAnsi="Times New Roman" w:cs="Times New Roman"/>
          <w:color w:val="000000" w:themeColor="text1"/>
          <w:lang w:val="en-GB"/>
        </w:rPr>
      </w:pPr>
    </w:p>
    <w:p w14:paraId="7BDB8EF1" w14:textId="77777777" w:rsidR="000249F2" w:rsidRPr="000E4A5F" w:rsidRDefault="000249F2" w:rsidP="000249F2">
      <w:pPr>
        <w:rPr>
          <w:rFonts w:ascii="Times New Roman" w:eastAsia="Times New Roman" w:hAnsi="Times New Roman" w:cs="Times New Roman"/>
          <w:color w:val="000000" w:themeColor="text1"/>
          <w:lang w:val="en-GB"/>
        </w:rPr>
      </w:pPr>
      <w:proofErr w:type="gramStart"/>
      <w:r w:rsidRPr="000E4A5F">
        <w:rPr>
          <w:rFonts w:ascii="Times New Roman" w:eastAsia="Times New Roman" w:hAnsi="Times New Roman" w:cs="Times New Roman"/>
          <w:color w:val="000000" w:themeColor="text1"/>
          <w:lang w:val="en-GB"/>
        </w:rPr>
        <w:t>OECD (2018).</w:t>
      </w:r>
      <w:proofErr w:type="gramEnd"/>
      <w:r w:rsidRPr="000E4A5F">
        <w:rPr>
          <w:rFonts w:ascii="Times New Roman" w:eastAsia="Times New Roman" w:hAnsi="Times New Roman" w:cs="Times New Roman"/>
          <w:color w:val="000000" w:themeColor="text1"/>
          <w:lang w:val="en-GB"/>
        </w:rPr>
        <w:t xml:space="preserve"> Education Policy in Japan: Building Bridges towards 2030, Reviews for National Policies for Education, OECD Publishing, Paris.</w:t>
      </w:r>
    </w:p>
    <w:p w14:paraId="3107B4F4" w14:textId="77777777" w:rsidR="000249F2" w:rsidRPr="000E4A5F" w:rsidRDefault="000249F2" w:rsidP="000249F2">
      <w:pPr>
        <w:rPr>
          <w:rFonts w:ascii="Times New Roman" w:eastAsia="Times New Roman" w:hAnsi="Times New Roman" w:cs="Times New Roman"/>
          <w:color w:val="000000" w:themeColor="text1"/>
          <w:lang w:val="en-GB"/>
        </w:rPr>
      </w:pPr>
    </w:p>
    <w:p w14:paraId="0FB5C2CB" w14:textId="77777777" w:rsidR="000249F2" w:rsidRPr="000E4A5F" w:rsidRDefault="000249F2" w:rsidP="000249F2">
      <w:pPr>
        <w:rPr>
          <w:rFonts w:ascii="Times New Roman" w:eastAsia="Times New Roman" w:hAnsi="Times New Roman" w:cs="Times New Roman"/>
          <w:color w:val="000000" w:themeColor="text1"/>
          <w:lang w:val="en-GB"/>
        </w:rPr>
      </w:pPr>
      <w:r w:rsidRPr="000E4A5F">
        <w:rPr>
          <w:rFonts w:ascii="Times New Roman" w:eastAsia="Times New Roman" w:hAnsi="Times New Roman" w:cs="Times New Roman"/>
          <w:color w:val="000000" w:themeColor="text1"/>
          <w:shd w:val="clear" w:color="auto" w:fill="FFFFFF"/>
          <w:lang w:val="en-GB"/>
        </w:rPr>
        <w:t>Robertson, A. (2018). </w:t>
      </w:r>
      <w:r w:rsidRPr="000E4A5F">
        <w:rPr>
          <w:rFonts w:ascii="Times New Roman" w:eastAsia="Times New Roman" w:hAnsi="Times New Roman" w:cs="Times New Roman"/>
          <w:i/>
          <w:iCs/>
          <w:color w:val="000000" w:themeColor="text1"/>
          <w:shd w:val="clear" w:color="auto" w:fill="FFFFFF"/>
          <w:lang w:val="en-GB"/>
        </w:rPr>
        <w:t>Postcode lottery of pupil absence fines revealed</w:t>
      </w:r>
      <w:r w:rsidRPr="000E4A5F">
        <w:rPr>
          <w:rFonts w:ascii="Times New Roman" w:eastAsia="Times New Roman" w:hAnsi="Times New Roman" w:cs="Times New Roman"/>
          <w:color w:val="000000" w:themeColor="text1"/>
          <w:shd w:val="clear" w:color="auto" w:fill="FFFFFF"/>
          <w:lang w:val="en-GB"/>
        </w:rPr>
        <w:t>. [</w:t>
      </w:r>
      <w:proofErr w:type="gramStart"/>
      <w:r w:rsidRPr="000E4A5F">
        <w:rPr>
          <w:rFonts w:ascii="Times New Roman" w:eastAsia="Times New Roman" w:hAnsi="Times New Roman" w:cs="Times New Roman"/>
          <w:color w:val="000000" w:themeColor="text1"/>
          <w:shd w:val="clear" w:color="auto" w:fill="FFFFFF"/>
          <w:lang w:val="en-GB"/>
        </w:rPr>
        <w:t>online</w:t>
      </w:r>
      <w:proofErr w:type="gramEnd"/>
      <w:r w:rsidRPr="000E4A5F">
        <w:rPr>
          <w:rFonts w:ascii="Times New Roman" w:eastAsia="Times New Roman" w:hAnsi="Times New Roman" w:cs="Times New Roman"/>
          <w:color w:val="000000" w:themeColor="text1"/>
          <w:shd w:val="clear" w:color="auto" w:fill="FFFFFF"/>
          <w:lang w:val="en-GB"/>
        </w:rPr>
        <w:t>] Schools Week. Available at: https://schoolsweek.co.uk/postcode-lottery-of-pupil-absence-fines-revealed/ [Accessed 26 Mar. 2019].</w:t>
      </w:r>
    </w:p>
    <w:p w14:paraId="4AFEAA88" w14:textId="77777777" w:rsidR="000249F2" w:rsidRPr="000E4A5F" w:rsidRDefault="000249F2" w:rsidP="000249F2">
      <w:pPr>
        <w:rPr>
          <w:rFonts w:ascii="Times New Roman" w:eastAsia="Times New Roman" w:hAnsi="Times New Roman" w:cs="Times New Roman"/>
          <w:color w:val="000000" w:themeColor="text1"/>
          <w:lang w:val="en-GB"/>
        </w:rPr>
      </w:pPr>
    </w:p>
    <w:p w14:paraId="26E0F382" w14:textId="77777777" w:rsidR="000249F2" w:rsidRPr="000E4A5F" w:rsidRDefault="000249F2" w:rsidP="000249F2">
      <w:pPr>
        <w:rPr>
          <w:rFonts w:ascii="Times New Roman" w:eastAsia="Times New Roman" w:hAnsi="Times New Roman" w:cs="Times New Roman"/>
          <w:color w:val="000000" w:themeColor="text1"/>
          <w:lang w:val="en-GB"/>
        </w:rPr>
      </w:pPr>
      <w:proofErr w:type="gramStart"/>
      <w:r w:rsidRPr="000E4A5F">
        <w:rPr>
          <w:rFonts w:ascii="Times New Roman" w:eastAsia="Times New Roman" w:hAnsi="Times New Roman" w:cs="Times New Roman"/>
          <w:color w:val="000000" w:themeColor="text1"/>
          <w:shd w:val="clear" w:color="auto" w:fill="FFFFFF"/>
          <w:lang w:val="en-GB"/>
        </w:rPr>
        <w:t>UK Government (2019).</w:t>
      </w:r>
      <w:proofErr w:type="gramEnd"/>
      <w:r w:rsidRPr="000E4A5F">
        <w:rPr>
          <w:rFonts w:ascii="Times New Roman" w:eastAsia="Times New Roman" w:hAnsi="Times New Roman" w:cs="Times New Roman"/>
          <w:color w:val="000000" w:themeColor="text1"/>
          <w:shd w:val="clear" w:color="auto" w:fill="FFFFFF"/>
          <w:lang w:val="en-GB"/>
        </w:rPr>
        <w:t> </w:t>
      </w:r>
      <w:r w:rsidRPr="000E4A5F">
        <w:rPr>
          <w:rFonts w:ascii="Times New Roman" w:eastAsia="Times New Roman" w:hAnsi="Times New Roman" w:cs="Times New Roman"/>
          <w:i/>
          <w:iCs/>
          <w:color w:val="000000" w:themeColor="text1"/>
          <w:shd w:val="clear" w:color="auto" w:fill="FFFFFF"/>
          <w:lang w:val="en-GB"/>
        </w:rPr>
        <w:t xml:space="preserve">Find and compare schools in England: Anthony </w:t>
      </w:r>
      <w:proofErr w:type="spellStart"/>
      <w:r w:rsidRPr="000E4A5F">
        <w:rPr>
          <w:rFonts w:ascii="Times New Roman" w:eastAsia="Times New Roman" w:hAnsi="Times New Roman" w:cs="Times New Roman"/>
          <w:i/>
          <w:iCs/>
          <w:color w:val="000000" w:themeColor="text1"/>
          <w:shd w:val="clear" w:color="auto" w:fill="FFFFFF"/>
          <w:lang w:val="en-GB"/>
        </w:rPr>
        <w:t>Gell</w:t>
      </w:r>
      <w:proofErr w:type="spellEnd"/>
      <w:r w:rsidRPr="000E4A5F">
        <w:rPr>
          <w:rFonts w:ascii="Times New Roman" w:eastAsia="Times New Roman" w:hAnsi="Times New Roman" w:cs="Times New Roman"/>
          <w:i/>
          <w:iCs/>
          <w:color w:val="000000" w:themeColor="text1"/>
          <w:shd w:val="clear" w:color="auto" w:fill="FFFFFF"/>
          <w:lang w:val="en-GB"/>
        </w:rPr>
        <w:t xml:space="preserve"> School</w:t>
      </w:r>
      <w:r w:rsidRPr="000E4A5F">
        <w:rPr>
          <w:rFonts w:ascii="Times New Roman" w:eastAsia="Times New Roman" w:hAnsi="Times New Roman" w:cs="Times New Roman"/>
          <w:color w:val="000000" w:themeColor="text1"/>
          <w:shd w:val="clear" w:color="auto" w:fill="FFFFFF"/>
          <w:lang w:val="en-GB"/>
        </w:rPr>
        <w:t>. [</w:t>
      </w:r>
      <w:proofErr w:type="gramStart"/>
      <w:r w:rsidRPr="000E4A5F">
        <w:rPr>
          <w:rFonts w:ascii="Times New Roman" w:eastAsia="Times New Roman" w:hAnsi="Times New Roman" w:cs="Times New Roman"/>
          <w:color w:val="000000" w:themeColor="text1"/>
          <w:shd w:val="clear" w:color="auto" w:fill="FFFFFF"/>
          <w:lang w:val="en-GB"/>
        </w:rPr>
        <w:t>online</w:t>
      </w:r>
      <w:proofErr w:type="gramEnd"/>
      <w:r w:rsidRPr="000E4A5F">
        <w:rPr>
          <w:rFonts w:ascii="Times New Roman" w:eastAsia="Times New Roman" w:hAnsi="Times New Roman" w:cs="Times New Roman"/>
          <w:color w:val="000000" w:themeColor="text1"/>
          <w:shd w:val="clear" w:color="auto" w:fill="FFFFFF"/>
          <w:lang w:val="en-GB"/>
        </w:rPr>
        <w:t>] Available at: https://www.compare-school-performance.service.gov.uk/school/112968/anthony-gell-school</w:t>
      </w:r>
      <w:proofErr w:type="gramStart"/>
      <w:r w:rsidRPr="000E4A5F">
        <w:rPr>
          <w:rFonts w:ascii="Times New Roman" w:eastAsia="Times New Roman" w:hAnsi="Times New Roman" w:cs="Times New Roman"/>
          <w:color w:val="000000" w:themeColor="text1"/>
          <w:shd w:val="clear" w:color="auto" w:fill="FFFFFF"/>
          <w:lang w:val="en-GB"/>
        </w:rPr>
        <w:t>?tab</w:t>
      </w:r>
      <w:proofErr w:type="gramEnd"/>
      <w:r w:rsidRPr="000E4A5F">
        <w:rPr>
          <w:rFonts w:ascii="Times New Roman" w:eastAsia="Times New Roman" w:hAnsi="Times New Roman" w:cs="Times New Roman"/>
          <w:color w:val="000000" w:themeColor="text1"/>
          <w:shd w:val="clear" w:color="auto" w:fill="FFFFFF"/>
          <w:lang w:val="en-GB"/>
        </w:rPr>
        <w:t>=absence-and-pupil-population [Accessed 26 Mar. 2019].</w:t>
      </w:r>
    </w:p>
    <w:p w14:paraId="1EEA7C60" w14:textId="77777777" w:rsidR="000249F2" w:rsidRPr="000E4A5F" w:rsidRDefault="000249F2" w:rsidP="000249F2">
      <w:pPr>
        <w:rPr>
          <w:rFonts w:ascii="Times New Roman" w:eastAsia="Times New Roman" w:hAnsi="Times New Roman" w:cs="Times New Roman"/>
          <w:color w:val="000000" w:themeColor="text1"/>
          <w:lang w:val="en-GB"/>
        </w:rPr>
      </w:pPr>
      <w:proofErr w:type="gramStart"/>
      <w:r w:rsidRPr="000E4A5F">
        <w:rPr>
          <w:rFonts w:ascii="Times New Roman" w:eastAsia="Times New Roman" w:hAnsi="Times New Roman" w:cs="Times New Roman"/>
          <w:color w:val="000000" w:themeColor="text1"/>
          <w:shd w:val="clear" w:color="auto" w:fill="FFFFFF"/>
          <w:lang w:val="en-GB"/>
        </w:rPr>
        <w:t xml:space="preserve">Welsh Assembly </w:t>
      </w:r>
      <w:proofErr w:type="spellStart"/>
      <w:r w:rsidRPr="000E4A5F">
        <w:rPr>
          <w:rFonts w:ascii="Times New Roman" w:eastAsia="Times New Roman" w:hAnsi="Times New Roman" w:cs="Times New Roman"/>
          <w:color w:val="000000" w:themeColor="text1"/>
          <w:shd w:val="clear" w:color="auto" w:fill="FFFFFF"/>
          <w:lang w:val="en-GB"/>
        </w:rPr>
        <w:t>Goverment</w:t>
      </w:r>
      <w:proofErr w:type="spellEnd"/>
      <w:r w:rsidRPr="000E4A5F">
        <w:rPr>
          <w:rFonts w:ascii="Times New Roman" w:eastAsia="Times New Roman" w:hAnsi="Times New Roman" w:cs="Times New Roman"/>
          <w:color w:val="000000" w:themeColor="text1"/>
          <w:shd w:val="clear" w:color="auto" w:fill="FFFFFF"/>
          <w:lang w:val="en-GB"/>
        </w:rPr>
        <w:t xml:space="preserve"> (2011).</w:t>
      </w:r>
      <w:proofErr w:type="gramEnd"/>
      <w:r w:rsidRPr="000E4A5F">
        <w:rPr>
          <w:rFonts w:ascii="Times New Roman" w:eastAsia="Times New Roman" w:hAnsi="Times New Roman" w:cs="Times New Roman"/>
          <w:color w:val="000000" w:themeColor="text1"/>
          <w:shd w:val="clear" w:color="auto" w:fill="FFFFFF"/>
          <w:lang w:val="en-GB"/>
        </w:rPr>
        <w:t> </w:t>
      </w:r>
      <w:proofErr w:type="gramStart"/>
      <w:r w:rsidRPr="000E4A5F">
        <w:rPr>
          <w:rFonts w:ascii="Times New Roman" w:eastAsia="Times New Roman" w:hAnsi="Times New Roman" w:cs="Times New Roman"/>
          <w:i/>
          <w:iCs/>
          <w:color w:val="000000" w:themeColor="text1"/>
          <w:shd w:val="clear" w:color="auto" w:fill="FFFFFF"/>
          <w:lang w:val="en-GB"/>
        </w:rPr>
        <w:t>Strategies for schools to improve attendance and manage lateness</w:t>
      </w:r>
      <w:r w:rsidRPr="000E4A5F">
        <w:rPr>
          <w:rFonts w:ascii="Times New Roman" w:eastAsia="Times New Roman" w:hAnsi="Times New Roman" w:cs="Times New Roman"/>
          <w:color w:val="000000" w:themeColor="text1"/>
          <w:shd w:val="clear" w:color="auto" w:fill="FFFFFF"/>
          <w:lang w:val="en-GB"/>
        </w:rPr>
        <w:t>.</w:t>
      </w:r>
      <w:proofErr w:type="gramEnd"/>
      <w:r w:rsidRPr="000E4A5F">
        <w:rPr>
          <w:rFonts w:ascii="Times New Roman" w:eastAsia="Times New Roman" w:hAnsi="Times New Roman" w:cs="Times New Roman"/>
          <w:color w:val="000000" w:themeColor="text1"/>
          <w:shd w:val="clear" w:color="auto" w:fill="FFFFFF"/>
          <w:lang w:val="en-GB"/>
        </w:rPr>
        <w:t xml:space="preserve"> </w:t>
      </w:r>
      <w:proofErr w:type="gramStart"/>
      <w:r w:rsidRPr="000E4A5F">
        <w:rPr>
          <w:rFonts w:ascii="Times New Roman" w:eastAsia="Times New Roman" w:hAnsi="Times New Roman" w:cs="Times New Roman"/>
          <w:color w:val="000000" w:themeColor="text1"/>
          <w:shd w:val="clear" w:color="auto" w:fill="FFFFFF"/>
          <w:lang w:val="en-GB"/>
        </w:rPr>
        <w:t>Welsh Assembly Government.</w:t>
      </w:r>
      <w:proofErr w:type="gramEnd"/>
      <w:r w:rsidRPr="000E4A5F">
        <w:rPr>
          <w:rFonts w:ascii="Times New Roman" w:eastAsia="Times New Roman" w:hAnsi="Times New Roman" w:cs="Times New Roman"/>
          <w:color w:val="000000" w:themeColor="text1"/>
          <w:shd w:val="clear" w:color="auto" w:fill="FFFFFF"/>
          <w:lang w:val="en-GB"/>
        </w:rPr>
        <w:t xml:space="preserve"> </w:t>
      </w:r>
      <w:proofErr w:type="gramStart"/>
      <w:r w:rsidRPr="000E4A5F">
        <w:rPr>
          <w:rFonts w:ascii="Times New Roman" w:eastAsia="Times New Roman" w:hAnsi="Times New Roman" w:cs="Times New Roman"/>
          <w:color w:val="000000" w:themeColor="text1"/>
          <w:shd w:val="clear" w:color="auto" w:fill="FFFFFF"/>
          <w:lang w:val="en-GB"/>
        </w:rPr>
        <w:t>[Online].</w:t>
      </w:r>
      <w:proofErr w:type="gramEnd"/>
      <w:r w:rsidRPr="000E4A5F">
        <w:rPr>
          <w:rFonts w:ascii="Times New Roman" w:eastAsia="Times New Roman" w:hAnsi="Times New Roman" w:cs="Times New Roman"/>
          <w:color w:val="000000" w:themeColor="text1"/>
          <w:shd w:val="clear" w:color="auto" w:fill="FFFFFF"/>
          <w:lang w:val="en-GB"/>
        </w:rPr>
        <w:t xml:space="preserve"> Available at: </w:t>
      </w:r>
      <w:hyperlink r:id="rId10" w:history="1">
        <w:r w:rsidRPr="000E4A5F">
          <w:rPr>
            <w:rStyle w:val="Hyperlink"/>
            <w:rFonts w:ascii="Times New Roman" w:eastAsia="Times New Roman" w:hAnsi="Times New Roman" w:cs="Times New Roman"/>
            <w:color w:val="000000" w:themeColor="text1"/>
            <w:u w:val="none"/>
            <w:shd w:val="clear" w:color="auto" w:fill="FFFFFF"/>
            <w:lang w:val="en-GB"/>
          </w:rPr>
          <w:t>https://gweddill.gov.wales/docs/dcells/publications/110308section3en.pdf</w:t>
        </w:r>
      </w:hyperlink>
      <w:r w:rsidRPr="000E4A5F">
        <w:rPr>
          <w:rFonts w:ascii="Times New Roman" w:eastAsia="Times New Roman" w:hAnsi="Times New Roman" w:cs="Times New Roman"/>
          <w:color w:val="000000" w:themeColor="text1"/>
          <w:shd w:val="clear" w:color="auto" w:fill="FFFFFF"/>
          <w:lang w:val="en-GB"/>
        </w:rPr>
        <w:t xml:space="preserve"> [Accessed 26 Mar. 2019].</w:t>
      </w:r>
    </w:p>
    <w:p w14:paraId="24B2208E" w14:textId="77777777" w:rsidR="000249F2" w:rsidRPr="000E4A5F" w:rsidRDefault="000249F2" w:rsidP="000249F2">
      <w:pPr>
        <w:rPr>
          <w:rFonts w:ascii="Times New Roman" w:eastAsia="Times New Roman" w:hAnsi="Times New Roman" w:cs="Times New Roman"/>
          <w:color w:val="000000" w:themeColor="text1"/>
          <w:lang w:val="en-GB"/>
        </w:rPr>
      </w:pPr>
    </w:p>
    <w:p w14:paraId="6097AB78" w14:textId="77777777" w:rsidR="000249F2" w:rsidRPr="000E4A5F" w:rsidRDefault="000249F2" w:rsidP="000249F2">
      <w:pPr>
        <w:rPr>
          <w:rFonts w:ascii="Times New Roman" w:eastAsia="Times New Roman" w:hAnsi="Times New Roman" w:cs="Times New Roman"/>
          <w:color w:val="000000" w:themeColor="text1"/>
          <w:shd w:val="clear" w:color="auto" w:fill="FFFFFF"/>
          <w:lang w:val="en-GB"/>
        </w:rPr>
      </w:pPr>
      <w:r w:rsidRPr="000E4A5F">
        <w:rPr>
          <w:rFonts w:ascii="Times New Roman" w:eastAsia="Times New Roman" w:hAnsi="Times New Roman" w:cs="Times New Roman"/>
          <w:color w:val="000000" w:themeColor="text1"/>
          <w:shd w:val="clear" w:color="auto" w:fill="FFFFFF"/>
          <w:lang w:val="en-GB"/>
        </w:rPr>
        <w:t>Welsh Government (2017a). </w:t>
      </w:r>
      <w:proofErr w:type="gramStart"/>
      <w:r w:rsidRPr="000E4A5F">
        <w:rPr>
          <w:rFonts w:ascii="Times New Roman" w:eastAsia="Times New Roman" w:hAnsi="Times New Roman" w:cs="Times New Roman"/>
          <w:i/>
          <w:iCs/>
          <w:color w:val="000000" w:themeColor="text1"/>
          <w:shd w:val="clear" w:color="auto" w:fill="FFFFFF"/>
          <w:lang w:val="en-GB"/>
        </w:rPr>
        <w:t>Academic Achievement by Pupil Characteristics, 2016</w:t>
      </w:r>
      <w:r w:rsidRPr="000E4A5F">
        <w:rPr>
          <w:rFonts w:ascii="Times New Roman" w:eastAsia="Times New Roman" w:hAnsi="Times New Roman" w:cs="Times New Roman"/>
          <w:color w:val="000000" w:themeColor="text1"/>
          <w:shd w:val="clear" w:color="auto" w:fill="FFFFFF"/>
          <w:lang w:val="en-GB"/>
        </w:rPr>
        <w:t>.</w:t>
      </w:r>
      <w:proofErr w:type="gramEnd"/>
      <w:r w:rsidRPr="000E4A5F">
        <w:rPr>
          <w:rFonts w:ascii="Times New Roman" w:eastAsia="Times New Roman" w:hAnsi="Times New Roman" w:cs="Times New Roman"/>
          <w:color w:val="000000" w:themeColor="text1"/>
          <w:shd w:val="clear" w:color="auto" w:fill="FFFFFF"/>
          <w:lang w:val="en-GB"/>
        </w:rPr>
        <w:t xml:space="preserve"> [</w:t>
      </w:r>
      <w:proofErr w:type="gramStart"/>
      <w:r w:rsidRPr="000E4A5F">
        <w:rPr>
          <w:rFonts w:ascii="Times New Roman" w:eastAsia="Times New Roman" w:hAnsi="Times New Roman" w:cs="Times New Roman"/>
          <w:color w:val="000000" w:themeColor="text1"/>
          <w:shd w:val="clear" w:color="auto" w:fill="FFFFFF"/>
          <w:lang w:val="en-GB"/>
        </w:rPr>
        <w:t>online</w:t>
      </w:r>
      <w:proofErr w:type="gramEnd"/>
      <w:r w:rsidRPr="000E4A5F">
        <w:rPr>
          <w:rFonts w:ascii="Times New Roman" w:eastAsia="Times New Roman" w:hAnsi="Times New Roman" w:cs="Times New Roman"/>
          <w:color w:val="000000" w:themeColor="text1"/>
          <w:shd w:val="clear" w:color="auto" w:fill="FFFFFF"/>
          <w:lang w:val="en-GB"/>
        </w:rPr>
        <w:t>] Available at: https://gweddill.gov.wales/docs/statistics/2017/170131-academic-achievement-pupil-characteristics-2016-en.pdf [Accessed 30 Mar. 2019].</w:t>
      </w:r>
    </w:p>
    <w:p w14:paraId="359A0A2A" w14:textId="77777777" w:rsidR="000249F2" w:rsidRPr="000E4A5F" w:rsidRDefault="000249F2" w:rsidP="000249F2">
      <w:pPr>
        <w:rPr>
          <w:rFonts w:ascii="Times New Roman" w:eastAsia="Times New Roman" w:hAnsi="Times New Roman" w:cs="Times New Roman"/>
          <w:color w:val="000000" w:themeColor="text1"/>
          <w:shd w:val="clear" w:color="auto" w:fill="FFFFFF"/>
          <w:lang w:val="en-GB"/>
        </w:rPr>
      </w:pPr>
    </w:p>
    <w:p w14:paraId="7184B27D" w14:textId="77777777" w:rsidR="000249F2" w:rsidRPr="000E4A5F" w:rsidRDefault="000249F2" w:rsidP="000249F2">
      <w:pPr>
        <w:rPr>
          <w:rFonts w:ascii="Times New Roman" w:eastAsia="Times New Roman" w:hAnsi="Times New Roman" w:cs="Times New Roman"/>
          <w:color w:val="000000" w:themeColor="text1"/>
          <w:lang w:val="en-GB"/>
        </w:rPr>
      </w:pPr>
      <w:r w:rsidRPr="000E4A5F">
        <w:rPr>
          <w:rFonts w:ascii="Times New Roman" w:eastAsia="Times New Roman" w:hAnsi="Times New Roman" w:cs="Times New Roman"/>
          <w:color w:val="000000" w:themeColor="text1"/>
          <w:shd w:val="clear" w:color="auto" w:fill="FFFFFF"/>
          <w:lang w:val="en-GB"/>
        </w:rPr>
        <w:t>Welsh Government (2017b). </w:t>
      </w:r>
      <w:r w:rsidRPr="000E4A5F">
        <w:rPr>
          <w:rFonts w:ascii="Times New Roman" w:eastAsia="Times New Roman" w:hAnsi="Times New Roman" w:cs="Times New Roman"/>
          <w:i/>
          <w:iCs/>
          <w:color w:val="000000" w:themeColor="text1"/>
          <w:shd w:val="clear" w:color="auto" w:fill="FFFFFF"/>
          <w:lang w:val="en-GB"/>
        </w:rPr>
        <w:t xml:space="preserve">Education in Wales: Our national mission. </w:t>
      </w:r>
      <w:proofErr w:type="gramStart"/>
      <w:r w:rsidRPr="000E4A5F">
        <w:rPr>
          <w:rFonts w:ascii="Times New Roman" w:eastAsia="Times New Roman" w:hAnsi="Times New Roman" w:cs="Times New Roman"/>
          <w:i/>
          <w:iCs/>
          <w:color w:val="000000" w:themeColor="text1"/>
          <w:shd w:val="clear" w:color="auto" w:fill="FFFFFF"/>
          <w:lang w:val="en-GB"/>
        </w:rPr>
        <w:t>Action plan 2017–21</w:t>
      </w:r>
      <w:r w:rsidRPr="000E4A5F">
        <w:rPr>
          <w:rFonts w:ascii="Times New Roman" w:eastAsia="Times New Roman" w:hAnsi="Times New Roman" w:cs="Times New Roman"/>
          <w:color w:val="000000" w:themeColor="text1"/>
          <w:shd w:val="clear" w:color="auto" w:fill="FFFFFF"/>
          <w:lang w:val="en-GB"/>
        </w:rPr>
        <w:t>.</w:t>
      </w:r>
      <w:proofErr w:type="gramEnd"/>
      <w:r w:rsidRPr="000E4A5F">
        <w:rPr>
          <w:rFonts w:ascii="Times New Roman" w:eastAsia="Times New Roman" w:hAnsi="Times New Roman" w:cs="Times New Roman"/>
          <w:color w:val="000000" w:themeColor="text1"/>
          <w:shd w:val="clear" w:color="auto" w:fill="FFFFFF"/>
          <w:lang w:val="en-GB"/>
        </w:rPr>
        <w:t xml:space="preserve"> [</w:t>
      </w:r>
      <w:proofErr w:type="gramStart"/>
      <w:r w:rsidRPr="000E4A5F">
        <w:rPr>
          <w:rFonts w:ascii="Times New Roman" w:eastAsia="Times New Roman" w:hAnsi="Times New Roman" w:cs="Times New Roman"/>
          <w:color w:val="000000" w:themeColor="text1"/>
          <w:shd w:val="clear" w:color="auto" w:fill="FFFFFF"/>
          <w:lang w:val="en-GB"/>
        </w:rPr>
        <w:t>online</w:t>
      </w:r>
      <w:proofErr w:type="gramEnd"/>
      <w:r w:rsidRPr="000E4A5F">
        <w:rPr>
          <w:rFonts w:ascii="Times New Roman" w:eastAsia="Times New Roman" w:hAnsi="Times New Roman" w:cs="Times New Roman"/>
          <w:color w:val="000000" w:themeColor="text1"/>
          <w:shd w:val="clear" w:color="auto" w:fill="FFFFFF"/>
          <w:lang w:val="en-GB"/>
        </w:rPr>
        <w:t xml:space="preserve">]. Available at: </w:t>
      </w:r>
      <w:hyperlink r:id="rId11" w:history="1">
        <w:r w:rsidRPr="000E4A5F">
          <w:rPr>
            <w:rStyle w:val="Hyperlink"/>
            <w:rFonts w:ascii="Times New Roman" w:eastAsia="Times New Roman" w:hAnsi="Times New Roman" w:cs="Times New Roman"/>
            <w:color w:val="000000" w:themeColor="text1"/>
            <w:u w:val="none"/>
            <w:shd w:val="clear" w:color="auto" w:fill="FFFFFF"/>
            <w:lang w:val="en-GB"/>
          </w:rPr>
          <w:t>https://gov.wales/sites/default/files/publications/2018-03/education-in-wales-our-national-mission.pdf</w:t>
        </w:r>
      </w:hyperlink>
      <w:r w:rsidRPr="000E4A5F">
        <w:rPr>
          <w:rFonts w:ascii="Times New Roman" w:eastAsia="Times New Roman" w:hAnsi="Times New Roman" w:cs="Times New Roman"/>
          <w:color w:val="000000" w:themeColor="text1"/>
          <w:shd w:val="clear" w:color="auto" w:fill="FFFFFF"/>
          <w:lang w:val="en-GB"/>
        </w:rPr>
        <w:t xml:space="preserve"> [Accessed 28 Mar.2019].</w:t>
      </w:r>
    </w:p>
    <w:p w14:paraId="0AC05F52" w14:textId="77777777" w:rsidR="000249F2" w:rsidRPr="000E4A5F" w:rsidRDefault="000249F2" w:rsidP="000249F2">
      <w:pPr>
        <w:rPr>
          <w:rFonts w:ascii="Times New Roman" w:eastAsia="Times New Roman" w:hAnsi="Times New Roman" w:cs="Times New Roman"/>
          <w:color w:val="000000" w:themeColor="text1"/>
          <w:lang w:val="en-GB"/>
        </w:rPr>
      </w:pPr>
    </w:p>
    <w:p w14:paraId="111594A6" w14:textId="77777777" w:rsidR="000249F2" w:rsidRPr="000E4A5F" w:rsidRDefault="000249F2" w:rsidP="000249F2">
      <w:pPr>
        <w:rPr>
          <w:rFonts w:ascii="Times New Roman" w:eastAsia="Times New Roman" w:hAnsi="Times New Roman" w:cs="Times New Roman"/>
          <w:color w:val="000000" w:themeColor="text1"/>
          <w:lang w:val="en-GB"/>
        </w:rPr>
      </w:pPr>
      <w:r w:rsidRPr="000E4A5F">
        <w:rPr>
          <w:rFonts w:ascii="Times New Roman" w:eastAsia="Times New Roman" w:hAnsi="Times New Roman" w:cs="Times New Roman"/>
          <w:color w:val="000000" w:themeColor="text1"/>
          <w:shd w:val="clear" w:color="auto" w:fill="FFFFFF"/>
          <w:lang w:val="en-GB"/>
        </w:rPr>
        <w:t>Welsh Government (2017c). </w:t>
      </w:r>
      <w:r w:rsidRPr="000E4A5F">
        <w:rPr>
          <w:rFonts w:ascii="Times New Roman" w:eastAsia="Times New Roman" w:hAnsi="Times New Roman" w:cs="Times New Roman"/>
          <w:i/>
          <w:iCs/>
          <w:color w:val="000000" w:themeColor="text1"/>
          <w:shd w:val="clear" w:color="auto" w:fill="FFFFFF"/>
          <w:lang w:val="en-GB"/>
        </w:rPr>
        <w:t>New school curriculum: overview</w:t>
      </w:r>
      <w:r w:rsidRPr="000E4A5F">
        <w:rPr>
          <w:rFonts w:ascii="Times New Roman" w:eastAsia="Times New Roman" w:hAnsi="Times New Roman" w:cs="Times New Roman"/>
          <w:color w:val="000000" w:themeColor="text1"/>
          <w:shd w:val="clear" w:color="auto" w:fill="FFFFFF"/>
          <w:lang w:val="en-GB"/>
        </w:rPr>
        <w:t>. [</w:t>
      </w:r>
      <w:proofErr w:type="gramStart"/>
      <w:r w:rsidRPr="000E4A5F">
        <w:rPr>
          <w:rFonts w:ascii="Times New Roman" w:eastAsia="Times New Roman" w:hAnsi="Times New Roman" w:cs="Times New Roman"/>
          <w:color w:val="000000" w:themeColor="text1"/>
          <w:shd w:val="clear" w:color="auto" w:fill="FFFFFF"/>
          <w:lang w:val="en-GB"/>
        </w:rPr>
        <w:t>online</w:t>
      </w:r>
      <w:proofErr w:type="gramEnd"/>
      <w:r w:rsidRPr="000E4A5F">
        <w:rPr>
          <w:rFonts w:ascii="Times New Roman" w:eastAsia="Times New Roman" w:hAnsi="Times New Roman" w:cs="Times New Roman"/>
          <w:color w:val="000000" w:themeColor="text1"/>
          <w:shd w:val="clear" w:color="auto" w:fill="FFFFFF"/>
          <w:lang w:val="en-GB"/>
        </w:rPr>
        <w:t>] Available at: https://gov.wales/new-school-curriculum-overview [Accessed 30 Mar. 2019].</w:t>
      </w:r>
    </w:p>
    <w:p w14:paraId="03F45F34" w14:textId="77777777" w:rsidR="000249F2" w:rsidRPr="000E4A5F" w:rsidRDefault="000249F2" w:rsidP="000249F2">
      <w:pPr>
        <w:rPr>
          <w:rFonts w:ascii="Times New Roman" w:eastAsia="Times New Roman" w:hAnsi="Times New Roman" w:cs="Times New Roman"/>
          <w:color w:val="000000" w:themeColor="text1"/>
          <w:lang w:val="en-GB"/>
        </w:rPr>
      </w:pPr>
    </w:p>
    <w:p w14:paraId="50F4F886" w14:textId="77777777" w:rsidR="000249F2" w:rsidRPr="000E4A5F" w:rsidRDefault="000249F2" w:rsidP="000249F2">
      <w:pPr>
        <w:rPr>
          <w:rFonts w:ascii="Times New Roman" w:eastAsia="Times New Roman" w:hAnsi="Times New Roman" w:cs="Times New Roman"/>
          <w:color w:val="000000" w:themeColor="text1"/>
          <w:lang w:val="en-GB"/>
        </w:rPr>
      </w:pPr>
      <w:r w:rsidRPr="000E4A5F">
        <w:rPr>
          <w:rFonts w:ascii="Times New Roman" w:eastAsia="Times New Roman" w:hAnsi="Times New Roman" w:cs="Times New Roman"/>
          <w:color w:val="000000" w:themeColor="text1"/>
          <w:shd w:val="clear" w:color="auto" w:fill="FFFFFF"/>
          <w:lang w:val="en-GB"/>
        </w:rPr>
        <w:t>Welsh Government (2018a). </w:t>
      </w:r>
      <w:r w:rsidRPr="000E4A5F">
        <w:rPr>
          <w:rFonts w:ascii="Times New Roman" w:eastAsia="Times New Roman" w:hAnsi="Times New Roman" w:cs="Times New Roman"/>
          <w:i/>
          <w:iCs/>
          <w:color w:val="000000" w:themeColor="text1"/>
          <w:shd w:val="clear" w:color="auto" w:fill="FFFFFF"/>
          <w:lang w:val="en-GB"/>
        </w:rPr>
        <w:t>Evaluation of Fixed Penalty Notices issued for regular non-attendance at school</w:t>
      </w:r>
      <w:r w:rsidRPr="000E4A5F">
        <w:rPr>
          <w:rFonts w:ascii="Times New Roman" w:eastAsia="Times New Roman" w:hAnsi="Times New Roman" w:cs="Times New Roman"/>
          <w:color w:val="000000" w:themeColor="text1"/>
          <w:shd w:val="clear" w:color="auto" w:fill="FFFFFF"/>
          <w:lang w:val="en-GB"/>
        </w:rPr>
        <w:t>. [</w:t>
      </w:r>
      <w:proofErr w:type="gramStart"/>
      <w:r w:rsidRPr="000E4A5F">
        <w:rPr>
          <w:rFonts w:ascii="Times New Roman" w:eastAsia="Times New Roman" w:hAnsi="Times New Roman" w:cs="Times New Roman"/>
          <w:color w:val="000000" w:themeColor="text1"/>
          <w:shd w:val="clear" w:color="auto" w:fill="FFFFFF"/>
          <w:lang w:val="en-GB"/>
        </w:rPr>
        <w:t>online</w:t>
      </w:r>
      <w:proofErr w:type="gramEnd"/>
      <w:r w:rsidRPr="000E4A5F">
        <w:rPr>
          <w:rFonts w:ascii="Times New Roman" w:eastAsia="Times New Roman" w:hAnsi="Times New Roman" w:cs="Times New Roman"/>
          <w:color w:val="000000" w:themeColor="text1"/>
          <w:shd w:val="clear" w:color="auto" w:fill="FFFFFF"/>
          <w:lang w:val="en-GB"/>
        </w:rPr>
        <w:t>] Welsh Government. Available at: https://gweddill.gov.wales/docs/caecd/research/2018/180508-evaluation-fixed-penalty-notices-issued-regular-non-attendance-school-en.pdf [Accessed 26 Mar. 2019].</w:t>
      </w:r>
    </w:p>
    <w:p w14:paraId="60EF1414" w14:textId="77777777" w:rsidR="000249F2" w:rsidRPr="000E4A5F" w:rsidRDefault="000249F2" w:rsidP="000249F2">
      <w:pPr>
        <w:rPr>
          <w:rFonts w:ascii="Times New Roman" w:eastAsia="Times New Roman" w:hAnsi="Times New Roman" w:cs="Times New Roman"/>
          <w:color w:val="000000" w:themeColor="text1"/>
          <w:lang w:val="en-GB"/>
        </w:rPr>
      </w:pPr>
    </w:p>
    <w:p w14:paraId="4EE23694" w14:textId="77777777" w:rsidR="000249F2" w:rsidRPr="000E4A5F" w:rsidRDefault="000249F2" w:rsidP="000249F2">
      <w:pPr>
        <w:rPr>
          <w:rFonts w:ascii="Times New Roman" w:eastAsia="Times New Roman" w:hAnsi="Times New Roman" w:cs="Times New Roman"/>
          <w:color w:val="000000" w:themeColor="text1"/>
          <w:shd w:val="clear" w:color="auto" w:fill="FFFFFF"/>
          <w:lang w:val="en-GB"/>
        </w:rPr>
      </w:pPr>
      <w:r w:rsidRPr="000E4A5F">
        <w:rPr>
          <w:rFonts w:ascii="Times New Roman" w:eastAsia="Times New Roman" w:hAnsi="Times New Roman" w:cs="Times New Roman"/>
          <w:color w:val="000000" w:themeColor="text1"/>
          <w:shd w:val="clear" w:color="auto" w:fill="FFFFFF"/>
          <w:lang w:val="en-GB"/>
        </w:rPr>
        <w:t>Welsh Government (2018b). </w:t>
      </w:r>
      <w:proofErr w:type="gramStart"/>
      <w:r w:rsidRPr="000E4A5F">
        <w:rPr>
          <w:rFonts w:ascii="Times New Roman" w:eastAsia="Times New Roman" w:hAnsi="Times New Roman" w:cs="Times New Roman"/>
          <w:i/>
          <w:iCs/>
          <w:color w:val="000000" w:themeColor="text1"/>
          <w:shd w:val="clear" w:color="auto" w:fill="FFFFFF"/>
          <w:lang w:val="en-GB"/>
        </w:rPr>
        <w:t>Absenteeism from Primary Schools, 2017/18</w:t>
      </w:r>
      <w:r w:rsidRPr="000E4A5F">
        <w:rPr>
          <w:rFonts w:ascii="Times New Roman" w:eastAsia="Times New Roman" w:hAnsi="Times New Roman" w:cs="Times New Roman"/>
          <w:color w:val="000000" w:themeColor="text1"/>
          <w:shd w:val="clear" w:color="auto" w:fill="FFFFFF"/>
          <w:lang w:val="en-GB"/>
        </w:rPr>
        <w:t>.</w:t>
      </w:r>
      <w:proofErr w:type="gramEnd"/>
      <w:r w:rsidRPr="000E4A5F">
        <w:rPr>
          <w:rFonts w:ascii="Times New Roman" w:eastAsia="Times New Roman" w:hAnsi="Times New Roman" w:cs="Times New Roman"/>
          <w:color w:val="000000" w:themeColor="text1"/>
          <w:shd w:val="clear" w:color="auto" w:fill="FFFFFF"/>
          <w:lang w:val="en-GB"/>
        </w:rPr>
        <w:t xml:space="preserve"> [</w:t>
      </w:r>
      <w:proofErr w:type="gramStart"/>
      <w:r w:rsidRPr="000E4A5F">
        <w:rPr>
          <w:rFonts w:ascii="Times New Roman" w:eastAsia="Times New Roman" w:hAnsi="Times New Roman" w:cs="Times New Roman"/>
          <w:color w:val="000000" w:themeColor="text1"/>
          <w:shd w:val="clear" w:color="auto" w:fill="FFFFFF"/>
          <w:lang w:val="en-GB"/>
        </w:rPr>
        <w:t>online</w:t>
      </w:r>
      <w:proofErr w:type="gramEnd"/>
      <w:r w:rsidRPr="000E4A5F">
        <w:rPr>
          <w:rFonts w:ascii="Times New Roman" w:eastAsia="Times New Roman" w:hAnsi="Times New Roman" w:cs="Times New Roman"/>
          <w:color w:val="000000" w:themeColor="text1"/>
          <w:shd w:val="clear" w:color="auto" w:fill="FFFFFF"/>
          <w:lang w:val="en-GB"/>
        </w:rPr>
        <w:t>] Available at: https://gweddill.gov.wales/docs/statistics/2018/181213-absenteeism-primary-schools-2017-18-en.pdf [Accessed 30 Mar. 2019].</w:t>
      </w:r>
    </w:p>
    <w:p w14:paraId="5754BA82" w14:textId="77777777" w:rsidR="000249F2" w:rsidRPr="000E4A5F" w:rsidRDefault="000249F2" w:rsidP="000249F2">
      <w:pPr>
        <w:rPr>
          <w:rFonts w:ascii="Times New Roman" w:eastAsia="Times New Roman" w:hAnsi="Times New Roman" w:cs="Times New Roman"/>
          <w:color w:val="000000" w:themeColor="text1"/>
          <w:shd w:val="clear" w:color="auto" w:fill="FFFFFF"/>
          <w:lang w:val="en-GB"/>
        </w:rPr>
      </w:pPr>
    </w:p>
    <w:p w14:paraId="6883F8E5" w14:textId="77777777" w:rsidR="000249F2" w:rsidRPr="000E4A5F" w:rsidRDefault="000249F2" w:rsidP="000249F2">
      <w:pPr>
        <w:rPr>
          <w:rFonts w:ascii="Times New Roman" w:eastAsia="Times New Roman" w:hAnsi="Times New Roman" w:cs="Times New Roman"/>
          <w:color w:val="000000" w:themeColor="text1"/>
          <w:lang w:val="en-GB"/>
        </w:rPr>
      </w:pPr>
      <w:r w:rsidRPr="000E4A5F">
        <w:rPr>
          <w:rFonts w:ascii="Times New Roman" w:eastAsia="Times New Roman" w:hAnsi="Times New Roman" w:cs="Times New Roman"/>
          <w:color w:val="000000" w:themeColor="text1"/>
          <w:shd w:val="clear" w:color="auto" w:fill="FFFFFF"/>
          <w:lang w:val="en-GB"/>
        </w:rPr>
        <w:t xml:space="preserve">Welsh </w:t>
      </w:r>
      <w:proofErr w:type="spellStart"/>
      <w:r w:rsidRPr="000E4A5F">
        <w:rPr>
          <w:rFonts w:ascii="Times New Roman" w:eastAsia="Times New Roman" w:hAnsi="Times New Roman" w:cs="Times New Roman"/>
          <w:color w:val="000000" w:themeColor="text1"/>
          <w:shd w:val="clear" w:color="auto" w:fill="FFFFFF"/>
          <w:lang w:val="en-GB"/>
        </w:rPr>
        <w:t>Goverment</w:t>
      </w:r>
      <w:proofErr w:type="spellEnd"/>
      <w:r w:rsidRPr="000E4A5F">
        <w:rPr>
          <w:rFonts w:ascii="Times New Roman" w:eastAsia="Times New Roman" w:hAnsi="Times New Roman" w:cs="Times New Roman"/>
          <w:color w:val="000000" w:themeColor="text1"/>
          <w:shd w:val="clear" w:color="auto" w:fill="FFFFFF"/>
          <w:lang w:val="en-GB"/>
        </w:rPr>
        <w:t xml:space="preserve"> (2018c). </w:t>
      </w:r>
      <w:proofErr w:type="gramStart"/>
      <w:r w:rsidRPr="000E4A5F">
        <w:rPr>
          <w:rFonts w:ascii="Times New Roman" w:eastAsia="Times New Roman" w:hAnsi="Times New Roman" w:cs="Times New Roman"/>
          <w:i/>
          <w:iCs/>
          <w:color w:val="000000" w:themeColor="text1"/>
          <w:shd w:val="clear" w:color="auto" w:fill="FFFFFF"/>
          <w:lang w:val="en-GB"/>
        </w:rPr>
        <w:t>Absenteeism from Secondary Schools, 2017/18</w:t>
      </w:r>
      <w:r w:rsidRPr="000E4A5F">
        <w:rPr>
          <w:rFonts w:ascii="Times New Roman" w:eastAsia="Times New Roman" w:hAnsi="Times New Roman" w:cs="Times New Roman"/>
          <w:color w:val="000000" w:themeColor="text1"/>
          <w:shd w:val="clear" w:color="auto" w:fill="FFFFFF"/>
          <w:lang w:val="en-GB"/>
        </w:rPr>
        <w:t>.</w:t>
      </w:r>
      <w:proofErr w:type="gramEnd"/>
      <w:r w:rsidRPr="000E4A5F">
        <w:rPr>
          <w:rFonts w:ascii="Times New Roman" w:eastAsia="Times New Roman" w:hAnsi="Times New Roman" w:cs="Times New Roman"/>
          <w:color w:val="000000" w:themeColor="text1"/>
          <w:shd w:val="clear" w:color="auto" w:fill="FFFFFF"/>
          <w:lang w:val="en-GB"/>
        </w:rPr>
        <w:t xml:space="preserve"> [</w:t>
      </w:r>
      <w:proofErr w:type="gramStart"/>
      <w:r w:rsidRPr="000E4A5F">
        <w:rPr>
          <w:rFonts w:ascii="Times New Roman" w:eastAsia="Times New Roman" w:hAnsi="Times New Roman" w:cs="Times New Roman"/>
          <w:color w:val="000000" w:themeColor="text1"/>
          <w:shd w:val="clear" w:color="auto" w:fill="FFFFFF"/>
          <w:lang w:val="en-GB"/>
        </w:rPr>
        <w:t>online</w:t>
      </w:r>
      <w:proofErr w:type="gramEnd"/>
      <w:r w:rsidRPr="000E4A5F">
        <w:rPr>
          <w:rFonts w:ascii="Times New Roman" w:eastAsia="Times New Roman" w:hAnsi="Times New Roman" w:cs="Times New Roman"/>
          <w:color w:val="000000" w:themeColor="text1"/>
          <w:shd w:val="clear" w:color="auto" w:fill="FFFFFF"/>
          <w:lang w:val="en-GB"/>
        </w:rPr>
        <w:t>] Available at: https://gweddill.gov.wales/docs/statistics/2018/180830-absenteeism-secondary-schools-2017-18-en.pdf [Accessed 30 Mar. 2019].</w:t>
      </w:r>
    </w:p>
    <w:p w14:paraId="29F06A12" w14:textId="77777777" w:rsidR="000249F2" w:rsidRDefault="000249F2" w:rsidP="000249F2">
      <w:pPr>
        <w:rPr>
          <w:rFonts w:ascii="Arial" w:eastAsia="Times New Roman" w:hAnsi="Arial" w:cs="Arial"/>
          <w:color w:val="000000"/>
          <w:sz w:val="20"/>
          <w:szCs w:val="20"/>
          <w:shd w:val="clear" w:color="auto" w:fill="FFFFFF"/>
          <w:lang w:val="en-GB"/>
        </w:rPr>
      </w:pPr>
    </w:p>
    <w:p w14:paraId="0721F834" w14:textId="77777777" w:rsidR="000249F2" w:rsidRDefault="000249F2" w:rsidP="000249F2">
      <w:pPr>
        <w:rPr>
          <w:rFonts w:ascii="Arial" w:eastAsia="Times New Roman" w:hAnsi="Arial" w:cs="Arial"/>
          <w:color w:val="000000"/>
          <w:sz w:val="20"/>
          <w:szCs w:val="20"/>
          <w:shd w:val="clear" w:color="auto" w:fill="FFFFFF"/>
          <w:lang w:val="en-GB"/>
        </w:rPr>
      </w:pPr>
    </w:p>
    <w:p w14:paraId="3D3B9731" w14:textId="77777777" w:rsidR="000249F2" w:rsidRDefault="000249F2" w:rsidP="000249F2">
      <w:pPr>
        <w:rPr>
          <w:rFonts w:ascii="Arial" w:eastAsia="Times New Roman" w:hAnsi="Arial" w:cs="Arial"/>
          <w:color w:val="000000"/>
          <w:sz w:val="20"/>
          <w:szCs w:val="20"/>
          <w:shd w:val="clear" w:color="auto" w:fill="FFFFFF"/>
          <w:lang w:val="en-GB"/>
        </w:rPr>
      </w:pPr>
    </w:p>
    <w:p w14:paraId="32240466" w14:textId="77777777" w:rsidR="000249F2" w:rsidRDefault="000249F2" w:rsidP="000249F2">
      <w:pPr>
        <w:rPr>
          <w:rFonts w:ascii="Arial" w:eastAsia="Times New Roman" w:hAnsi="Arial" w:cs="Arial"/>
          <w:color w:val="000000"/>
          <w:sz w:val="20"/>
          <w:szCs w:val="20"/>
          <w:shd w:val="clear" w:color="auto" w:fill="FFFFFF"/>
          <w:lang w:val="en-GB"/>
        </w:rPr>
      </w:pPr>
    </w:p>
    <w:p w14:paraId="2AC98F7A" w14:textId="77777777" w:rsidR="000249F2" w:rsidRPr="00965635" w:rsidRDefault="000249F2" w:rsidP="000249F2">
      <w:pPr>
        <w:rPr>
          <w:rFonts w:ascii="Times" w:eastAsia="Times New Roman" w:hAnsi="Times" w:cs="Times New Roman"/>
          <w:sz w:val="20"/>
          <w:szCs w:val="20"/>
          <w:lang w:val="en-GB"/>
        </w:rPr>
      </w:pPr>
    </w:p>
    <w:p w14:paraId="398D64B6" w14:textId="77777777" w:rsidR="000249F2" w:rsidRDefault="000249F2" w:rsidP="00984C19">
      <w:pPr>
        <w:spacing w:line="360" w:lineRule="auto"/>
        <w:jc w:val="both"/>
        <w:rPr>
          <w:rFonts w:ascii="Times New Roman" w:eastAsia="Times New Roman" w:hAnsi="Times New Roman" w:cs="Times New Roman"/>
          <w:lang w:val="en-GB"/>
        </w:rPr>
      </w:pPr>
    </w:p>
    <w:p w14:paraId="02259432" w14:textId="77777777" w:rsidR="000E4A5F" w:rsidRPr="006B2DA5" w:rsidRDefault="000E4A5F" w:rsidP="006B2DA5">
      <w:pPr>
        <w:spacing w:line="360" w:lineRule="auto"/>
        <w:rPr>
          <w:rFonts w:ascii="Times New Roman" w:eastAsia="Times New Roman" w:hAnsi="Times New Roman" w:cs="Times New Roman"/>
          <w:lang w:val="en-GB"/>
        </w:rPr>
      </w:pPr>
    </w:p>
    <w:p w14:paraId="3C9C95DA" w14:textId="77777777" w:rsidR="00FC7686" w:rsidRPr="000E4A5F" w:rsidRDefault="00FC7686" w:rsidP="00CF13A2">
      <w:pPr>
        <w:spacing w:line="360" w:lineRule="auto"/>
        <w:rPr>
          <w:rFonts w:ascii="Times New Roman" w:eastAsia="Times New Roman" w:hAnsi="Times New Roman" w:cs="Times New Roman"/>
          <w:u w:val="single"/>
          <w:lang w:val="en-GB"/>
        </w:rPr>
      </w:pPr>
    </w:p>
    <w:sectPr w:rsidR="00FC7686" w:rsidRPr="000E4A5F" w:rsidSect="002F6E80">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522D7E" w14:textId="77777777" w:rsidR="006B3BA7" w:rsidRDefault="006B3BA7" w:rsidP="00B57843">
      <w:r>
        <w:separator/>
      </w:r>
    </w:p>
  </w:endnote>
  <w:endnote w:type="continuationSeparator" w:id="0">
    <w:p w14:paraId="1614E3AF" w14:textId="77777777" w:rsidR="006B3BA7" w:rsidRDefault="006B3BA7" w:rsidP="00B578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084D48" w14:textId="77777777" w:rsidR="006B3BA7" w:rsidRDefault="006B3BA7" w:rsidP="00B57843">
      <w:r>
        <w:separator/>
      </w:r>
    </w:p>
  </w:footnote>
  <w:footnote w:type="continuationSeparator" w:id="0">
    <w:p w14:paraId="52FB4B29" w14:textId="77777777" w:rsidR="006B3BA7" w:rsidRDefault="006B3BA7" w:rsidP="00B5784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B58"/>
    <w:rsid w:val="000249F2"/>
    <w:rsid w:val="000264B5"/>
    <w:rsid w:val="000279FA"/>
    <w:rsid w:val="00033EC0"/>
    <w:rsid w:val="00054C62"/>
    <w:rsid w:val="000606B0"/>
    <w:rsid w:val="000E4A5F"/>
    <w:rsid w:val="00143277"/>
    <w:rsid w:val="00147C8D"/>
    <w:rsid w:val="00156B70"/>
    <w:rsid w:val="001753B9"/>
    <w:rsid w:val="00182552"/>
    <w:rsid w:val="001D1AA4"/>
    <w:rsid w:val="00204B25"/>
    <w:rsid w:val="00250870"/>
    <w:rsid w:val="00272858"/>
    <w:rsid w:val="0029793C"/>
    <w:rsid w:val="002A29A8"/>
    <w:rsid w:val="002B1E53"/>
    <w:rsid w:val="002B4B9B"/>
    <w:rsid w:val="002C0B05"/>
    <w:rsid w:val="002D78A8"/>
    <w:rsid w:val="002D7C9C"/>
    <w:rsid w:val="002F6E80"/>
    <w:rsid w:val="00313A3A"/>
    <w:rsid w:val="00327426"/>
    <w:rsid w:val="00381A11"/>
    <w:rsid w:val="003A315C"/>
    <w:rsid w:val="003C5422"/>
    <w:rsid w:val="0042457C"/>
    <w:rsid w:val="004562D1"/>
    <w:rsid w:val="004C0466"/>
    <w:rsid w:val="005336BB"/>
    <w:rsid w:val="0053435F"/>
    <w:rsid w:val="00537A4C"/>
    <w:rsid w:val="005468A1"/>
    <w:rsid w:val="00574641"/>
    <w:rsid w:val="0058442F"/>
    <w:rsid w:val="00584A1C"/>
    <w:rsid w:val="005C4B29"/>
    <w:rsid w:val="005E510B"/>
    <w:rsid w:val="005E7854"/>
    <w:rsid w:val="005E7E44"/>
    <w:rsid w:val="00600D29"/>
    <w:rsid w:val="00610F56"/>
    <w:rsid w:val="006402C7"/>
    <w:rsid w:val="00653A23"/>
    <w:rsid w:val="00661AC6"/>
    <w:rsid w:val="00682DFE"/>
    <w:rsid w:val="006B2DA5"/>
    <w:rsid w:val="006B3BA7"/>
    <w:rsid w:val="006B5223"/>
    <w:rsid w:val="006E2526"/>
    <w:rsid w:val="00742360"/>
    <w:rsid w:val="0075126F"/>
    <w:rsid w:val="007564A2"/>
    <w:rsid w:val="007568AF"/>
    <w:rsid w:val="0076067C"/>
    <w:rsid w:val="00772F5D"/>
    <w:rsid w:val="00774B6D"/>
    <w:rsid w:val="00776C1A"/>
    <w:rsid w:val="007A6AAA"/>
    <w:rsid w:val="007B6AAF"/>
    <w:rsid w:val="007C78B8"/>
    <w:rsid w:val="007E556B"/>
    <w:rsid w:val="007F2CFB"/>
    <w:rsid w:val="0080114C"/>
    <w:rsid w:val="008266F7"/>
    <w:rsid w:val="0087476F"/>
    <w:rsid w:val="00875247"/>
    <w:rsid w:val="008B0172"/>
    <w:rsid w:val="008D7F27"/>
    <w:rsid w:val="008F6C2E"/>
    <w:rsid w:val="00912717"/>
    <w:rsid w:val="00965635"/>
    <w:rsid w:val="00966F91"/>
    <w:rsid w:val="00971303"/>
    <w:rsid w:val="0097145D"/>
    <w:rsid w:val="00972AD7"/>
    <w:rsid w:val="00980164"/>
    <w:rsid w:val="00984C19"/>
    <w:rsid w:val="0099273A"/>
    <w:rsid w:val="0099502C"/>
    <w:rsid w:val="009962DF"/>
    <w:rsid w:val="009C2A9C"/>
    <w:rsid w:val="009C4FB5"/>
    <w:rsid w:val="009D47E8"/>
    <w:rsid w:val="009D6587"/>
    <w:rsid w:val="009D6904"/>
    <w:rsid w:val="00A10310"/>
    <w:rsid w:val="00A14CE3"/>
    <w:rsid w:val="00A229E9"/>
    <w:rsid w:val="00A23B58"/>
    <w:rsid w:val="00A43FDA"/>
    <w:rsid w:val="00A76891"/>
    <w:rsid w:val="00A76A19"/>
    <w:rsid w:val="00A847A4"/>
    <w:rsid w:val="00A862EB"/>
    <w:rsid w:val="00AA36CB"/>
    <w:rsid w:val="00AB77FA"/>
    <w:rsid w:val="00AD46A3"/>
    <w:rsid w:val="00AE7B40"/>
    <w:rsid w:val="00B01AFE"/>
    <w:rsid w:val="00B03803"/>
    <w:rsid w:val="00B23D63"/>
    <w:rsid w:val="00B245BB"/>
    <w:rsid w:val="00B41A46"/>
    <w:rsid w:val="00B57843"/>
    <w:rsid w:val="00B97B36"/>
    <w:rsid w:val="00BC7575"/>
    <w:rsid w:val="00BC78AC"/>
    <w:rsid w:val="00BD3506"/>
    <w:rsid w:val="00BF6DFE"/>
    <w:rsid w:val="00C25A76"/>
    <w:rsid w:val="00C273D2"/>
    <w:rsid w:val="00C40F6C"/>
    <w:rsid w:val="00C43C47"/>
    <w:rsid w:val="00C479CF"/>
    <w:rsid w:val="00C63951"/>
    <w:rsid w:val="00CA6475"/>
    <w:rsid w:val="00CC133C"/>
    <w:rsid w:val="00CC26A8"/>
    <w:rsid w:val="00CE783D"/>
    <w:rsid w:val="00CF13A2"/>
    <w:rsid w:val="00D02A55"/>
    <w:rsid w:val="00D234DC"/>
    <w:rsid w:val="00D275A6"/>
    <w:rsid w:val="00D3756C"/>
    <w:rsid w:val="00D45F7F"/>
    <w:rsid w:val="00D4716E"/>
    <w:rsid w:val="00D631FF"/>
    <w:rsid w:val="00D706EE"/>
    <w:rsid w:val="00D82E04"/>
    <w:rsid w:val="00D859D2"/>
    <w:rsid w:val="00D92D3F"/>
    <w:rsid w:val="00D97D60"/>
    <w:rsid w:val="00E13950"/>
    <w:rsid w:val="00E2764C"/>
    <w:rsid w:val="00E3308A"/>
    <w:rsid w:val="00E52E46"/>
    <w:rsid w:val="00E71B38"/>
    <w:rsid w:val="00E7514D"/>
    <w:rsid w:val="00E83416"/>
    <w:rsid w:val="00E96C8A"/>
    <w:rsid w:val="00EA6920"/>
    <w:rsid w:val="00F26098"/>
    <w:rsid w:val="00F319E3"/>
    <w:rsid w:val="00F34138"/>
    <w:rsid w:val="00F502C9"/>
    <w:rsid w:val="00F67DB1"/>
    <w:rsid w:val="00F82F66"/>
    <w:rsid w:val="00FA33D9"/>
    <w:rsid w:val="00FC7686"/>
    <w:rsid w:val="00FD24FE"/>
    <w:rsid w:val="00FF39B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51CFE4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03803"/>
    <w:pPr>
      <w:spacing w:before="100" w:beforeAutospacing="1" w:after="100" w:afterAutospacing="1"/>
      <w:outlineLvl w:val="0"/>
    </w:pPr>
    <w:rPr>
      <w:rFonts w:ascii="Times" w:hAnsi="Times"/>
      <w:b/>
      <w:bCs/>
      <w:kern w:val="36"/>
      <w:sz w:val="48"/>
      <w:szCs w:val="48"/>
      <w:lang w:val="en-GB"/>
    </w:rPr>
  </w:style>
  <w:style w:type="paragraph" w:styleId="Heading2">
    <w:name w:val="heading 2"/>
    <w:basedOn w:val="Normal"/>
    <w:next w:val="Normal"/>
    <w:link w:val="Heading2Char"/>
    <w:uiPriority w:val="9"/>
    <w:unhideWhenUsed/>
    <w:qFormat/>
    <w:rsid w:val="005E7E44"/>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23B58"/>
    <w:rPr>
      <w:color w:val="0000FF" w:themeColor="hyperlink"/>
      <w:u w:val="single"/>
    </w:rPr>
  </w:style>
  <w:style w:type="character" w:customStyle="1" w:styleId="Heading1Char">
    <w:name w:val="Heading 1 Char"/>
    <w:basedOn w:val="DefaultParagraphFont"/>
    <w:link w:val="Heading1"/>
    <w:uiPriority w:val="9"/>
    <w:rsid w:val="00B03803"/>
    <w:rPr>
      <w:rFonts w:ascii="Times" w:hAnsi="Times"/>
      <w:b/>
      <w:bCs/>
      <w:kern w:val="36"/>
      <w:sz w:val="48"/>
      <w:szCs w:val="48"/>
      <w:lang w:val="en-GB"/>
    </w:rPr>
  </w:style>
  <w:style w:type="character" w:customStyle="1" w:styleId="apple-converted-space">
    <w:name w:val="apple-converted-space"/>
    <w:basedOn w:val="DefaultParagraphFont"/>
    <w:rsid w:val="00B23D63"/>
  </w:style>
  <w:style w:type="character" w:styleId="FollowedHyperlink">
    <w:name w:val="FollowedHyperlink"/>
    <w:basedOn w:val="DefaultParagraphFont"/>
    <w:uiPriority w:val="99"/>
    <w:semiHidden/>
    <w:unhideWhenUsed/>
    <w:rsid w:val="00D02A55"/>
    <w:rPr>
      <w:color w:val="800080" w:themeColor="followedHyperlink"/>
      <w:u w:val="single"/>
    </w:rPr>
  </w:style>
  <w:style w:type="paragraph" w:styleId="NormalWeb">
    <w:name w:val="Normal (Web)"/>
    <w:basedOn w:val="Normal"/>
    <w:uiPriority w:val="99"/>
    <w:semiHidden/>
    <w:unhideWhenUsed/>
    <w:rsid w:val="0099273A"/>
    <w:pPr>
      <w:spacing w:before="100" w:beforeAutospacing="1" w:after="100" w:afterAutospacing="1"/>
    </w:pPr>
    <w:rPr>
      <w:rFonts w:ascii="Times" w:hAnsi="Times" w:cs="Times New Roman"/>
      <w:sz w:val="20"/>
      <w:szCs w:val="20"/>
      <w:lang w:val="en-GB"/>
    </w:rPr>
  </w:style>
  <w:style w:type="character" w:customStyle="1" w:styleId="selectable">
    <w:name w:val="selectable"/>
    <w:basedOn w:val="DefaultParagraphFont"/>
    <w:rsid w:val="0099273A"/>
  </w:style>
  <w:style w:type="paragraph" w:styleId="Header">
    <w:name w:val="header"/>
    <w:basedOn w:val="Normal"/>
    <w:link w:val="HeaderChar"/>
    <w:uiPriority w:val="99"/>
    <w:unhideWhenUsed/>
    <w:rsid w:val="00B57843"/>
    <w:pPr>
      <w:tabs>
        <w:tab w:val="center" w:pos="4320"/>
        <w:tab w:val="right" w:pos="8640"/>
      </w:tabs>
    </w:pPr>
  </w:style>
  <w:style w:type="character" w:customStyle="1" w:styleId="HeaderChar">
    <w:name w:val="Header Char"/>
    <w:basedOn w:val="DefaultParagraphFont"/>
    <w:link w:val="Header"/>
    <w:uiPriority w:val="99"/>
    <w:rsid w:val="00B57843"/>
  </w:style>
  <w:style w:type="paragraph" w:styleId="Footer">
    <w:name w:val="footer"/>
    <w:basedOn w:val="Normal"/>
    <w:link w:val="FooterChar"/>
    <w:uiPriority w:val="99"/>
    <w:unhideWhenUsed/>
    <w:rsid w:val="00B57843"/>
    <w:pPr>
      <w:tabs>
        <w:tab w:val="center" w:pos="4320"/>
        <w:tab w:val="right" w:pos="8640"/>
      </w:tabs>
    </w:pPr>
  </w:style>
  <w:style w:type="character" w:customStyle="1" w:styleId="FooterChar">
    <w:name w:val="Footer Char"/>
    <w:basedOn w:val="DefaultParagraphFont"/>
    <w:link w:val="Footer"/>
    <w:uiPriority w:val="99"/>
    <w:rsid w:val="00B57843"/>
  </w:style>
  <w:style w:type="character" w:customStyle="1" w:styleId="Heading2Char">
    <w:name w:val="Heading 2 Char"/>
    <w:basedOn w:val="DefaultParagraphFont"/>
    <w:link w:val="Heading2"/>
    <w:uiPriority w:val="9"/>
    <w:rsid w:val="005E7E44"/>
    <w:rPr>
      <w:rFonts w:asciiTheme="majorHAnsi" w:eastAsiaTheme="majorEastAsia" w:hAnsiTheme="majorHAnsi" w:cstheme="majorBidi"/>
      <w:b/>
      <w:bCs/>
      <w:color w:val="4F81BD" w:themeColor="accent1"/>
      <w:sz w:val="26"/>
      <w:szCs w:val="26"/>
    </w:rPr>
  </w:style>
  <w:style w:type="character" w:customStyle="1" w:styleId="title-presub">
    <w:name w:val="title-presub"/>
    <w:basedOn w:val="DefaultParagraphFont"/>
    <w:rsid w:val="005E7E44"/>
  </w:style>
  <w:style w:type="character" w:customStyle="1" w:styleId="subtitle1">
    <w:name w:val="subtitle1"/>
    <w:basedOn w:val="DefaultParagraphFont"/>
    <w:rsid w:val="005E7E44"/>
  </w:style>
  <w:style w:type="character" w:styleId="Emphasis">
    <w:name w:val="Emphasis"/>
    <w:basedOn w:val="DefaultParagraphFont"/>
    <w:uiPriority w:val="20"/>
    <w:qFormat/>
    <w:rsid w:val="00CF13A2"/>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03803"/>
    <w:pPr>
      <w:spacing w:before="100" w:beforeAutospacing="1" w:after="100" w:afterAutospacing="1"/>
      <w:outlineLvl w:val="0"/>
    </w:pPr>
    <w:rPr>
      <w:rFonts w:ascii="Times" w:hAnsi="Times"/>
      <w:b/>
      <w:bCs/>
      <w:kern w:val="36"/>
      <w:sz w:val="48"/>
      <w:szCs w:val="48"/>
      <w:lang w:val="en-GB"/>
    </w:rPr>
  </w:style>
  <w:style w:type="paragraph" w:styleId="Heading2">
    <w:name w:val="heading 2"/>
    <w:basedOn w:val="Normal"/>
    <w:next w:val="Normal"/>
    <w:link w:val="Heading2Char"/>
    <w:uiPriority w:val="9"/>
    <w:unhideWhenUsed/>
    <w:qFormat/>
    <w:rsid w:val="005E7E44"/>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23B58"/>
    <w:rPr>
      <w:color w:val="0000FF" w:themeColor="hyperlink"/>
      <w:u w:val="single"/>
    </w:rPr>
  </w:style>
  <w:style w:type="character" w:customStyle="1" w:styleId="Heading1Char">
    <w:name w:val="Heading 1 Char"/>
    <w:basedOn w:val="DefaultParagraphFont"/>
    <w:link w:val="Heading1"/>
    <w:uiPriority w:val="9"/>
    <w:rsid w:val="00B03803"/>
    <w:rPr>
      <w:rFonts w:ascii="Times" w:hAnsi="Times"/>
      <w:b/>
      <w:bCs/>
      <w:kern w:val="36"/>
      <w:sz w:val="48"/>
      <w:szCs w:val="48"/>
      <w:lang w:val="en-GB"/>
    </w:rPr>
  </w:style>
  <w:style w:type="character" w:customStyle="1" w:styleId="apple-converted-space">
    <w:name w:val="apple-converted-space"/>
    <w:basedOn w:val="DefaultParagraphFont"/>
    <w:rsid w:val="00B23D63"/>
  </w:style>
  <w:style w:type="character" w:styleId="FollowedHyperlink">
    <w:name w:val="FollowedHyperlink"/>
    <w:basedOn w:val="DefaultParagraphFont"/>
    <w:uiPriority w:val="99"/>
    <w:semiHidden/>
    <w:unhideWhenUsed/>
    <w:rsid w:val="00D02A55"/>
    <w:rPr>
      <w:color w:val="800080" w:themeColor="followedHyperlink"/>
      <w:u w:val="single"/>
    </w:rPr>
  </w:style>
  <w:style w:type="paragraph" w:styleId="NormalWeb">
    <w:name w:val="Normal (Web)"/>
    <w:basedOn w:val="Normal"/>
    <w:uiPriority w:val="99"/>
    <w:semiHidden/>
    <w:unhideWhenUsed/>
    <w:rsid w:val="0099273A"/>
    <w:pPr>
      <w:spacing w:before="100" w:beforeAutospacing="1" w:after="100" w:afterAutospacing="1"/>
    </w:pPr>
    <w:rPr>
      <w:rFonts w:ascii="Times" w:hAnsi="Times" w:cs="Times New Roman"/>
      <w:sz w:val="20"/>
      <w:szCs w:val="20"/>
      <w:lang w:val="en-GB"/>
    </w:rPr>
  </w:style>
  <w:style w:type="character" w:customStyle="1" w:styleId="selectable">
    <w:name w:val="selectable"/>
    <w:basedOn w:val="DefaultParagraphFont"/>
    <w:rsid w:val="0099273A"/>
  </w:style>
  <w:style w:type="paragraph" w:styleId="Header">
    <w:name w:val="header"/>
    <w:basedOn w:val="Normal"/>
    <w:link w:val="HeaderChar"/>
    <w:uiPriority w:val="99"/>
    <w:unhideWhenUsed/>
    <w:rsid w:val="00B57843"/>
    <w:pPr>
      <w:tabs>
        <w:tab w:val="center" w:pos="4320"/>
        <w:tab w:val="right" w:pos="8640"/>
      </w:tabs>
    </w:pPr>
  </w:style>
  <w:style w:type="character" w:customStyle="1" w:styleId="HeaderChar">
    <w:name w:val="Header Char"/>
    <w:basedOn w:val="DefaultParagraphFont"/>
    <w:link w:val="Header"/>
    <w:uiPriority w:val="99"/>
    <w:rsid w:val="00B57843"/>
  </w:style>
  <w:style w:type="paragraph" w:styleId="Footer">
    <w:name w:val="footer"/>
    <w:basedOn w:val="Normal"/>
    <w:link w:val="FooterChar"/>
    <w:uiPriority w:val="99"/>
    <w:unhideWhenUsed/>
    <w:rsid w:val="00B57843"/>
    <w:pPr>
      <w:tabs>
        <w:tab w:val="center" w:pos="4320"/>
        <w:tab w:val="right" w:pos="8640"/>
      </w:tabs>
    </w:pPr>
  </w:style>
  <w:style w:type="character" w:customStyle="1" w:styleId="FooterChar">
    <w:name w:val="Footer Char"/>
    <w:basedOn w:val="DefaultParagraphFont"/>
    <w:link w:val="Footer"/>
    <w:uiPriority w:val="99"/>
    <w:rsid w:val="00B57843"/>
  </w:style>
  <w:style w:type="character" w:customStyle="1" w:styleId="Heading2Char">
    <w:name w:val="Heading 2 Char"/>
    <w:basedOn w:val="DefaultParagraphFont"/>
    <w:link w:val="Heading2"/>
    <w:uiPriority w:val="9"/>
    <w:rsid w:val="005E7E44"/>
    <w:rPr>
      <w:rFonts w:asciiTheme="majorHAnsi" w:eastAsiaTheme="majorEastAsia" w:hAnsiTheme="majorHAnsi" w:cstheme="majorBidi"/>
      <w:b/>
      <w:bCs/>
      <w:color w:val="4F81BD" w:themeColor="accent1"/>
      <w:sz w:val="26"/>
      <w:szCs w:val="26"/>
    </w:rPr>
  </w:style>
  <w:style w:type="character" w:customStyle="1" w:styleId="title-presub">
    <w:name w:val="title-presub"/>
    <w:basedOn w:val="DefaultParagraphFont"/>
    <w:rsid w:val="005E7E44"/>
  </w:style>
  <w:style w:type="character" w:customStyle="1" w:styleId="subtitle1">
    <w:name w:val="subtitle1"/>
    <w:basedOn w:val="DefaultParagraphFont"/>
    <w:rsid w:val="005E7E44"/>
  </w:style>
  <w:style w:type="character" w:styleId="Emphasis">
    <w:name w:val="Emphasis"/>
    <w:basedOn w:val="DefaultParagraphFont"/>
    <w:uiPriority w:val="20"/>
    <w:qFormat/>
    <w:rsid w:val="00CF13A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42132">
      <w:bodyDiv w:val="1"/>
      <w:marLeft w:val="0"/>
      <w:marRight w:val="0"/>
      <w:marTop w:val="0"/>
      <w:marBottom w:val="0"/>
      <w:divBdr>
        <w:top w:val="none" w:sz="0" w:space="0" w:color="auto"/>
        <w:left w:val="none" w:sz="0" w:space="0" w:color="auto"/>
        <w:bottom w:val="none" w:sz="0" w:space="0" w:color="auto"/>
        <w:right w:val="none" w:sz="0" w:space="0" w:color="auto"/>
      </w:divBdr>
    </w:div>
    <w:div w:id="23792668">
      <w:bodyDiv w:val="1"/>
      <w:marLeft w:val="0"/>
      <w:marRight w:val="0"/>
      <w:marTop w:val="0"/>
      <w:marBottom w:val="0"/>
      <w:divBdr>
        <w:top w:val="none" w:sz="0" w:space="0" w:color="auto"/>
        <w:left w:val="none" w:sz="0" w:space="0" w:color="auto"/>
        <w:bottom w:val="none" w:sz="0" w:space="0" w:color="auto"/>
        <w:right w:val="none" w:sz="0" w:space="0" w:color="auto"/>
      </w:divBdr>
    </w:div>
    <w:div w:id="60251292">
      <w:bodyDiv w:val="1"/>
      <w:marLeft w:val="0"/>
      <w:marRight w:val="0"/>
      <w:marTop w:val="0"/>
      <w:marBottom w:val="0"/>
      <w:divBdr>
        <w:top w:val="none" w:sz="0" w:space="0" w:color="auto"/>
        <w:left w:val="none" w:sz="0" w:space="0" w:color="auto"/>
        <w:bottom w:val="none" w:sz="0" w:space="0" w:color="auto"/>
        <w:right w:val="none" w:sz="0" w:space="0" w:color="auto"/>
      </w:divBdr>
    </w:div>
    <w:div w:id="63263308">
      <w:bodyDiv w:val="1"/>
      <w:marLeft w:val="0"/>
      <w:marRight w:val="0"/>
      <w:marTop w:val="0"/>
      <w:marBottom w:val="0"/>
      <w:divBdr>
        <w:top w:val="none" w:sz="0" w:space="0" w:color="auto"/>
        <w:left w:val="none" w:sz="0" w:space="0" w:color="auto"/>
        <w:bottom w:val="none" w:sz="0" w:space="0" w:color="auto"/>
        <w:right w:val="none" w:sz="0" w:space="0" w:color="auto"/>
      </w:divBdr>
    </w:div>
    <w:div w:id="87426891">
      <w:bodyDiv w:val="1"/>
      <w:marLeft w:val="0"/>
      <w:marRight w:val="0"/>
      <w:marTop w:val="0"/>
      <w:marBottom w:val="0"/>
      <w:divBdr>
        <w:top w:val="none" w:sz="0" w:space="0" w:color="auto"/>
        <w:left w:val="none" w:sz="0" w:space="0" w:color="auto"/>
        <w:bottom w:val="none" w:sz="0" w:space="0" w:color="auto"/>
        <w:right w:val="none" w:sz="0" w:space="0" w:color="auto"/>
      </w:divBdr>
    </w:div>
    <w:div w:id="105589627">
      <w:bodyDiv w:val="1"/>
      <w:marLeft w:val="0"/>
      <w:marRight w:val="0"/>
      <w:marTop w:val="0"/>
      <w:marBottom w:val="0"/>
      <w:divBdr>
        <w:top w:val="none" w:sz="0" w:space="0" w:color="auto"/>
        <w:left w:val="none" w:sz="0" w:space="0" w:color="auto"/>
        <w:bottom w:val="none" w:sz="0" w:space="0" w:color="auto"/>
        <w:right w:val="none" w:sz="0" w:space="0" w:color="auto"/>
      </w:divBdr>
    </w:div>
    <w:div w:id="113447131">
      <w:bodyDiv w:val="1"/>
      <w:marLeft w:val="0"/>
      <w:marRight w:val="0"/>
      <w:marTop w:val="0"/>
      <w:marBottom w:val="0"/>
      <w:divBdr>
        <w:top w:val="none" w:sz="0" w:space="0" w:color="auto"/>
        <w:left w:val="none" w:sz="0" w:space="0" w:color="auto"/>
        <w:bottom w:val="none" w:sz="0" w:space="0" w:color="auto"/>
        <w:right w:val="none" w:sz="0" w:space="0" w:color="auto"/>
      </w:divBdr>
    </w:div>
    <w:div w:id="163085621">
      <w:bodyDiv w:val="1"/>
      <w:marLeft w:val="0"/>
      <w:marRight w:val="0"/>
      <w:marTop w:val="0"/>
      <w:marBottom w:val="0"/>
      <w:divBdr>
        <w:top w:val="none" w:sz="0" w:space="0" w:color="auto"/>
        <w:left w:val="none" w:sz="0" w:space="0" w:color="auto"/>
        <w:bottom w:val="none" w:sz="0" w:space="0" w:color="auto"/>
        <w:right w:val="none" w:sz="0" w:space="0" w:color="auto"/>
      </w:divBdr>
    </w:div>
    <w:div w:id="182985704">
      <w:bodyDiv w:val="1"/>
      <w:marLeft w:val="0"/>
      <w:marRight w:val="0"/>
      <w:marTop w:val="0"/>
      <w:marBottom w:val="0"/>
      <w:divBdr>
        <w:top w:val="none" w:sz="0" w:space="0" w:color="auto"/>
        <w:left w:val="none" w:sz="0" w:space="0" w:color="auto"/>
        <w:bottom w:val="none" w:sz="0" w:space="0" w:color="auto"/>
        <w:right w:val="none" w:sz="0" w:space="0" w:color="auto"/>
      </w:divBdr>
    </w:div>
    <w:div w:id="191771164">
      <w:bodyDiv w:val="1"/>
      <w:marLeft w:val="0"/>
      <w:marRight w:val="0"/>
      <w:marTop w:val="0"/>
      <w:marBottom w:val="0"/>
      <w:divBdr>
        <w:top w:val="none" w:sz="0" w:space="0" w:color="auto"/>
        <w:left w:val="none" w:sz="0" w:space="0" w:color="auto"/>
        <w:bottom w:val="none" w:sz="0" w:space="0" w:color="auto"/>
        <w:right w:val="none" w:sz="0" w:space="0" w:color="auto"/>
      </w:divBdr>
    </w:div>
    <w:div w:id="207034109">
      <w:bodyDiv w:val="1"/>
      <w:marLeft w:val="0"/>
      <w:marRight w:val="0"/>
      <w:marTop w:val="0"/>
      <w:marBottom w:val="0"/>
      <w:divBdr>
        <w:top w:val="none" w:sz="0" w:space="0" w:color="auto"/>
        <w:left w:val="none" w:sz="0" w:space="0" w:color="auto"/>
        <w:bottom w:val="none" w:sz="0" w:space="0" w:color="auto"/>
        <w:right w:val="none" w:sz="0" w:space="0" w:color="auto"/>
      </w:divBdr>
    </w:div>
    <w:div w:id="207842233">
      <w:bodyDiv w:val="1"/>
      <w:marLeft w:val="0"/>
      <w:marRight w:val="0"/>
      <w:marTop w:val="0"/>
      <w:marBottom w:val="0"/>
      <w:divBdr>
        <w:top w:val="none" w:sz="0" w:space="0" w:color="auto"/>
        <w:left w:val="none" w:sz="0" w:space="0" w:color="auto"/>
        <w:bottom w:val="none" w:sz="0" w:space="0" w:color="auto"/>
        <w:right w:val="none" w:sz="0" w:space="0" w:color="auto"/>
      </w:divBdr>
    </w:div>
    <w:div w:id="246154568">
      <w:bodyDiv w:val="1"/>
      <w:marLeft w:val="0"/>
      <w:marRight w:val="0"/>
      <w:marTop w:val="0"/>
      <w:marBottom w:val="0"/>
      <w:divBdr>
        <w:top w:val="none" w:sz="0" w:space="0" w:color="auto"/>
        <w:left w:val="none" w:sz="0" w:space="0" w:color="auto"/>
        <w:bottom w:val="none" w:sz="0" w:space="0" w:color="auto"/>
        <w:right w:val="none" w:sz="0" w:space="0" w:color="auto"/>
      </w:divBdr>
    </w:div>
    <w:div w:id="249313260">
      <w:bodyDiv w:val="1"/>
      <w:marLeft w:val="0"/>
      <w:marRight w:val="0"/>
      <w:marTop w:val="0"/>
      <w:marBottom w:val="0"/>
      <w:divBdr>
        <w:top w:val="none" w:sz="0" w:space="0" w:color="auto"/>
        <w:left w:val="none" w:sz="0" w:space="0" w:color="auto"/>
        <w:bottom w:val="none" w:sz="0" w:space="0" w:color="auto"/>
        <w:right w:val="none" w:sz="0" w:space="0" w:color="auto"/>
      </w:divBdr>
    </w:div>
    <w:div w:id="270169789">
      <w:bodyDiv w:val="1"/>
      <w:marLeft w:val="0"/>
      <w:marRight w:val="0"/>
      <w:marTop w:val="0"/>
      <w:marBottom w:val="0"/>
      <w:divBdr>
        <w:top w:val="none" w:sz="0" w:space="0" w:color="auto"/>
        <w:left w:val="none" w:sz="0" w:space="0" w:color="auto"/>
        <w:bottom w:val="none" w:sz="0" w:space="0" w:color="auto"/>
        <w:right w:val="none" w:sz="0" w:space="0" w:color="auto"/>
      </w:divBdr>
    </w:div>
    <w:div w:id="283314008">
      <w:bodyDiv w:val="1"/>
      <w:marLeft w:val="0"/>
      <w:marRight w:val="0"/>
      <w:marTop w:val="0"/>
      <w:marBottom w:val="0"/>
      <w:divBdr>
        <w:top w:val="none" w:sz="0" w:space="0" w:color="auto"/>
        <w:left w:val="none" w:sz="0" w:space="0" w:color="auto"/>
        <w:bottom w:val="none" w:sz="0" w:space="0" w:color="auto"/>
        <w:right w:val="none" w:sz="0" w:space="0" w:color="auto"/>
      </w:divBdr>
    </w:div>
    <w:div w:id="289017913">
      <w:bodyDiv w:val="1"/>
      <w:marLeft w:val="0"/>
      <w:marRight w:val="0"/>
      <w:marTop w:val="0"/>
      <w:marBottom w:val="0"/>
      <w:divBdr>
        <w:top w:val="none" w:sz="0" w:space="0" w:color="auto"/>
        <w:left w:val="none" w:sz="0" w:space="0" w:color="auto"/>
        <w:bottom w:val="none" w:sz="0" w:space="0" w:color="auto"/>
        <w:right w:val="none" w:sz="0" w:space="0" w:color="auto"/>
      </w:divBdr>
    </w:div>
    <w:div w:id="297608333">
      <w:bodyDiv w:val="1"/>
      <w:marLeft w:val="0"/>
      <w:marRight w:val="0"/>
      <w:marTop w:val="0"/>
      <w:marBottom w:val="0"/>
      <w:divBdr>
        <w:top w:val="none" w:sz="0" w:space="0" w:color="auto"/>
        <w:left w:val="none" w:sz="0" w:space="0" w:color="auto"/>
        <w:bottom w:val="none" w:sz="0" w:space="0" w:color="auto"/>
        <w:right w:val="none" w:sz="0" w:space="0" w:color="auto"/>
      </w:divBdr>
    </w:div>
    <w:div w:id="312023358">
      <w:bodyDiv w:val="1"/>
      <w:marLeft w:val="0"/>
      <w:marRight w:val="0"/>
      <w:marTop w:val="0"/>
      <w:marBottom w:val="0"/>
      <w:divBdr>
        <w:top w:val="none" w:sz="0" w:space="0" w:color="auto"/>
        <w:left w:val="none" w:sz="0" w:space="0" w:color="auto"/>
        <w:bottom w:val="none" w:sz="0" w:space="0" w:color="auto"/>
        <w:right w:val="none" w:sz="0" w:space="0" w:color="auto"/>
      </w:divBdr>
    </w:div>
    <w:div w:id="312492051">
      <w:bodyDiv w:val="1"/>
      <w:marLeft w:val="0"/>
      <w:marRight w:val="0"/>
      <w:marTop w:val="0"/>
      <w:marBottom w:val="0"/>
      <w:divBdr>
        <w:top w:val="none" w:sz="0" w:space="0" w:color="auto"/>
        <w:left w:val="none" w:sz="0" w:space="0" w:color="auto"/>
        <w:bottom w:val="none" w:sz="0" w:space="0" w:color="auto"/>
        <w:right w:val="none" w:sz="0" w:space="0" w:color="auto"/>
      </w:divBdr>
    </w:div>
    <w:div w:id="322272142">
      <w:bodyDiv w:val="1"/>
      <w:marLeft w:val="0"/>
      <w:marRight w:val="0"/>
      <w:marTop w:val="0"/>
      <w:marBottom w:val="0"/>
      <w:divBdr>
        <w:top w:val="none" w:sz="0" w:space="0" w:color="auto"/>
        <w:left w:val="none" w:sz="0" w:space="0" w:color="auto"/>
        <w:bottom w:val="none" w:sz="0" w:space="0" w:color="auto"/>
        <w:right w:val="none" w:sz="0" w:space="0" w:color="auto"/>
      </w:divBdr>
    </w:div>
    <w:div w:id="326447606">
      <w:bodyDiv w:val="1"/>
      <w:marLeft w:val="0"/>
      <w:marRight w:val="0"/>
      <w:marTop w:val="0"/>
      <w:marBottom w:val="0"/>
      <w:divBdr>
        <w:top w:val="none" w:sz="0" w:space="0" w:color="auto"/>
        <w:left w:val="none" w:sz="0" w:space="0" w:color="auto"/>
        <w:bottom w:val="none" w:sz="0" w:space="0" w:color="auto"/>
        <w:right w:val="none" w:sz="0" w:space="0" w:color="auto"/>
      </w:divBdr>
    </w:div>
    <w:div w:id="327753216">
      <w:bodyDiv w:val="1"/>
      <w:marLeft w:val="0"/>
      <w:marRight w:val="0"/>
      <w:marTop w:val="0"/>
      <w:marBottom w:val="0"/>
      <w:divBdr>
        <w:top w:val="none" w:sz="0" w:space="0" w:color="auto"/>
        <w:left w:val="none" w:sz="0" w:space="0" w:color="auto"/>
        <w:bottom w:val="none" w:sz="0" w:space="0" w:color="auto"/>
        <w:right w:val="none" w:sz="0" w:space="0" w:color="auto"/>
      </w:divBdr>
    </w:div>
    <w:div w:id="328288501">
      <w:bodyDiv w:val="1"/>
      <w:marLeft w:val="0"/>
      <w:marRight w:val="0"/>
      <w:marTop w:val="0"/>
      <w:marBottom w:val="0"/>
      <w:divBdr>
        <w:top w:val="none" w:sz="0" w:space="0" w:color="auto"/>
        <w:left w:val="none" w:sz="0" w:space="0" w:color="auto"/>
        <w:bottom w:val="none" w:sz="0" w:space="0" w:color="auto"/>
        <w:right w:val="none" w:sz="0" w:space="0" w:color="auto"/>
      </w:divBdr>
    </w:div>
    <w:div w:id="364478321">
      <w:bodyDiv w:val="1"/>
      <w:marLeft w:val="0"/>
      <w:marRight w:val="0"/>
      <w:marTop w:val="0"/>
      <w:marBottom w:val="0"/>
      <w:divBdr>
        <w:top w:val="none" w:sz="0" w:space="0" w:color="auto"/>
        <w:left w:val="none" w:sz="0" w:space="0" w:color="auto"/>
        <w:bottom w:val="none" w:sz="0" w:space="0" w:color="auto"/>
        <w:right w:val="none" w:sz="0" w:space="0" w:color="auto"/>
      </w:divBdr>
    </w:div>
    <w:div w:id="367686555">
      <w:bodyDiv w:val="1"/>
      <w:marLeft w:val="0"/>
      <w:marRight w:val="0"/>
      <w:marTop w:val="0"/>
      <w:marBottom w:val="0"/>
      <w:divBdr>
        <w:top w:val="none" w:sz="0" w:space="0" w:color="auto"/>
        <w:left w:val="none" w:sz="0" w:space="0" w:color="auto"/>
        <w:bottom w:val="none" w:sz="0" w:space="0" w:color="auto"/>
        <w:right w:val="none" w:sz="0" w:space="0" w:color="auto"/>
      </w:divBdr>
    </w:div>
    <w:div w:id="373777197">
      <w:bodyDiv w:val="1"/>
      <w:marLeft w:val="0"/>
      <w:marRight w:val="0"/>
      <w:marTop w:val="0"/>
      <w:marBottom w:val="0"/>
      <w:divBdr>
        <w:top w:val="none" w:sz="0" w:space="0" w:color="auto"/>
        <w:left w:val="none" w:sz="0" w:space="0" w:color="auto"/>
        <w:bottom w:val="none" w:sz="0" w:space="0" w:color="auto"/>
        <w:right w:val="none" w:sz="0" w:space="0" w:color="auto"/>
      </w:divBdr>
    </w:div>
    <w:div w:id="442116527">
      <w:bodyDiv w:val="1"/>
      <w:marLeft w:val="0"/>
      <w:marRight w:val="0"/>
      <w:marTop w:val="0"/>
      <w:marBottom w:val="0"/>
      <w:divBdr>
        <w:top w:val="none" w:sz="0" w:space="0" w:color="auto"/>
        <w:left w:val="none" w:sz="0" w:space="0" w:color="auto"/>
        <w:bottom w:val="none" w:sz="0" w:space="0" w:color="auto"/>
        <w:right w:val="none" w:sz="0" w:space="0" w:color="auto"/>
      </w:divBdr>
    </w:div>
    <w:div w:id="445387603">
      <w:bodyDiv w:val="1"/>
      <w:marLeft w:val="0"/>
      <w:marRight w:val="0"/>
      <w:marTop w:val="0"/>
      <w:marBottom w:val="0"/>
      <w:divBdr>
        <w:top w:val="none" w:sz="0" w:space="0" w:color="auto"/>
        <w:left w:val="none" w:sz="0" w:space="0" w:color="auto"/>
        <w:bottom w:val="none" w:sz="0" w:space="0" w:color="auto"/>
        <w:right w:val="none" w:sz="0" w:space="0" w:color="auto"/>
      </w:divBdr>
    </w:div>
    <w:div w:id="454909747">
      <w:bodyDiv w:val="1"/>
      <w:marLeft w:val="0"/>
      <w:marRight w:val="0"/>
      <w:marTop w:val="0"/>
      <w:marBottom w:val="0"/>
      <w:divBdr>
        <w:top w:val="none" w:sz="0" w:space="0" w:color="auto"/>
        <w:left w:val="none" w:sz="0" w:space="0" w:color="auto"/>
        <w:bottom w:val="none" w:sz="0" w:space="0" w:color="auto"/>
        <w:right w:val="none" w:sz="0" w:space="0" w:color="auto"/>
      </w:divBdr>
    </w:div>
    <w:div w:id="498157882">
      <w:bodyDiv w:val="1"/>
      <w:marLeft w:val="0"/>
      <w:marRight w:val="0"/>
      <w:marTop w:val="0"/>
      <w:marBottom w:val="0"/>
      <w:divBdr>
        <w:top w:val="none" w:sz="0" w:space="0" w:color="auto"/>
        <w:left w:val="none" w:sz="0" w:space="0" w:color="auto"/>
        <w:bottom w:val="none" w:sz="0" w:space="0" w:color="auto"/>
        <w:right w:val="none" w:sz="0" w:space="0" w:color="auto"/>
      </w:divBdr>
    </w:div>
    <w:div w:id="498617174">
      <w:bodyDiv w:val="1"/>
      <w:marLeft w:val="0"/>
      <w:marRight w:val="0"/>
      <w:marTop w:val="0"/>
      <w:marBottom w:val="0"/>
      <w:divBdr>
        <w:top w:val="none" w:sz="0" w:space="0" w:color="auto"/>
        <w:left w:val="none" w:sz="0" w:space="0" w:color="auto"/>
        <w:bottom w:val="none" w:sz="0" w:space="0" w:color="auto"/>
        <w:right w:val="none" w:sz="0" w:space="0" w:color="auto"/>
      </w:divBdr>
    </w:div>
    <w:div w:id="501622576">
      <w:bodyDiv w:val="1"/>
      <w:marLeft w:val="0"/>
      <w:marRight w:val="0"/>
      <w:marTop w:val="0"/>
      <w:marBottom w:val="0"/>
      <w:divBdr>
        <w:top w:val="none" w:sz="0" w:space="0" w:color="auto"/>
        <w:left w:val="none" w:sz="0" w:space="0" w:color="auto"/>
        <w:bottom w:val="none" w:sz="0" w:space="0" w:color="auto"/>
        <w:right w:val="none" w:sz="0" w:space="0" w:color="auto"/>
      </w:divBdr>
    </w:div>
    <w:div w:id="512688378">
      <w:bodyDiv w:val="1"/>
      <w:marLeft w:val="0"/>
      <w:marRight w:val="0"/>
      <w:marTop w:val="0"/>
      <w:marBottom w:val="0"/>
      <w:divBdr>
        <w:top w:val="none" w:sz="0" w:space="0" w:color="auto"/>
        <w:left w:val="none" w:sz="0" w:space="0" w:color="auto"/>
        <w:bottom w:val="none" w:sz="0" w:space="0" w:color="auto"/>
        <w:right w:val="none" w:sz="0" w:space="0" w:color="auto"/>
      </w:divBdr>
    </w:div>
    <w:div w:id="517349585">
      <w:bodyDiv w:val="1"/>
      <w:marLeft w:val="0"/>
      <w:marRight w:val="0"/>
      <w:marTop w:val="0"/>
      <w:marBottom w:val="0"/>
      <w:divBdr>
        <w:top w:val="none" w:sz="0" w:space="0" w:color="auto"/>
        <w:left w:val="none" w:sz="0" w:space="0" w:color="auto"/>
        <w:bottom w:val="none" w:sz="0" w:space="0" w:color="auto"/>
        <w:right w:val="none" w:sz="0" w:space="0" w:color="auto"/>
      </w:divBdr>
    </w:div>
    <w:div w:id="534197503">
      <w:bodyDiv w:val="1"/>
      <w:marLeft w:val="0"/>
      <w:marRight w:val="0"/>
      <w:marTop w:val="0"/>
      <w:marBottom w:val="0"/>
      <w:divBdr>
        <w:top w:val="none" w:sz="0" w:space="0" w:color="auto"/>
        <w:left w:val="none" w:sz="0" w:space="0" w:color="auto"/>
        <w:bottom w:val="none" w:sz="0" w:space="0" w:color="auto"/>
        <w:right w:val="none" w:sz="0" w:space="0" w:color="auto"/>
      </w:divBdr>
    </w:div>
    <w:div w:id="551425753">
      <w:bodyDiv w:val="1"/>
      <w:marLeft w:val="0"/>
      <w:marRight w:val="0"/>
      <w:marTop w:val="0"/>
      <w:marBottom w:val="0"/>
      <w:divBdr>
        <w:top w:val="none" w:sz="0" w:space="0" w:color="auto"/>
        <w:left w:val="none" w:sz="0" w:space="0" w:color="auto"/>
        <w:bottom w:val="none" w:sz="0" w:space="0" w:color="auto"/>
        <w:right w:val="none" w:sz="0" w:space="0" w:color="auto"/>
      </w:divBdr>
    </w:div>
    <w:div w:id="560559661">
      <w:bodyDiv w:val="1"/>
      <w:marLeft w:val="0"/>
      <w:marRight w:val="0"/>
      <w:marTop w:val="0"/>
      <w:marBottom w:val="0"/>
      <w:divBdr>
        <w:top w:val="none" w:sz="0" w:space="0" w:color="auto"/>
        <w:left w:val="none" w:sz="0" w:space="0" w:color="auto"/>
        <w:bottom w:val="none" w:sz="0" w:space="0" w:color="auto"/>
        <w:right w:val="none" w:sz="0" w:space="0" w:color="auto"/>
      </w:divBdr>
    </w:div>
    <w:div w:id="564030001">
      <w:bodyDiv w:val="1"/>
      <w:marLeft w:val="0"/>
      <w:marRight w:val="0"/>
      <w:marTop w:val="0"/>
      <w:marBottom w:val="0"/>
      <w:divBdr>
        <w:top w:val="none" w:sz="0" w:space="0" w:color="auto"/>
        <w:left w:val="none" w:sz="0" w:space="0" w:color="auto"/>
        <w:bottom w:val="none" w:sz="0" w:space="0" w:color="auto"/>
        <w:right w:val="none" w:sz="0" w:space="0" w:color="auto"/>
      </w:divBdr>
    </w:div>
    <w:div w:id="565845768">
      <w:bodyDiv w:val="1"/>
      <w:marLeft w:val="0"/>
      <w:marRight w:val="0"/>
      <w:marTop w:val="0"/>
      <w:marBottom w:val="0"/>
      <w:divBdr>
        <w:top w:val="none" w:sz="0" w:space="0" w:color="auto"/>
        <w:left w:val="none" w:sz="0" w:space="0" w:color="auto"/>
        <w:bottom w:val="none" w:sz="0" w:space="0" w:color="auto"/>
        <w:right w:val="none" w:sz="0" w:space="0" w:color="auto"/>
      </w:divBdr>
    </w:div>
    <w:div w:id="570770831">
      <w:bodyDiv w:val="1"/>
      <w:marLeft w:val="0"/>
      <w:marRight w:val="0"/>
      <w:marTop w:val="0"/>
      <w:marBottom w:val="0"/>
      <w:divBdr>
        <w:top w:val="none" w:sz="0" w:space="0" w:color="auto"/>
        <w:left w:val="none" w:sz="0" w:space="0" w:color="auto"/>
        <w:bottom w:val="none" w:sz="0" w:space="0" w:color="auto"/>
        <w:right w:val="none" w:sz="0" w:space="0" w:color="auto"/>
      </w:divBdr>
    </w:div>
    <w:div w:id="571933759">
      <w:bodyDiv w:val="1"/>
      <w:marLeft w:val="0"/>
      <w:marRight w:val="0"/>
      <w:marTop w:val="0"/>
      <w:marBottom w:val="0"/>
      <w:divBdr>
        <w:top w:val="none" w:sz="0" w:space="0" w:color="auto"/>
        <w:left w:val="none" w:sz="0" w:space="0" w:color="auto"/>
        <w:bottom w:val="none" w:sz="0" w:space="0" w:color="auto"/>
        <w:right w:val="none" w:sz="0" w:space="0" w:color="auto"/>
      </w:divBdr>
    </w:div>
    <w:div w:id="578368947">
      <w:bodyDiv w:val="1"/>
      <w:marLeft w:val="0"/>
      <w:marRight w:val="0"/>
      <w:marTop w:val="0"/>
      <w:marBottom w:val="0"/>
      <w:divBdr>
        <w:top w:val="none" w:sz="0" w:space="0" w:color="auto"/>
        <w:left w:val="none" w:sz="0" w:space="0" w:color="auto"/>
        <w:bottom w:val="none" w:sz="0" w:space="0" w:color="auto"/>
        <w:right w:val="none" w:sz="0" w:space="0" w:color="auto"/>
      </w:divBdr>
    </w:div>
    <w:div w:id="592737488">
      <w:bodyDiv w:val="1"/>
      <w:marLeft w:val="0"/>
      <w:marRight w:val="0"/>
      <w:marTop w:val="0"/>
      <w:marBottom w:val="0"/>
      <w:divBdr>
        <w:top w:val="none" w:sz="0" w:space="0" w:color="auto"/>
        <w:left w:val="none" w:sz="0" w:space="0" w:color="auto"/>
        <w:bottom w:val="none" w:sz="0" w:space="0" w:color="auto"/>
        <w:right w:val="none" w:sz="0" w:space="0" w:color="auto"/>
      </w:divBdr>
    </w:div>
    <w:div w:id="599722637">
      <w:bodyDiv w:val="1"/>
      <w:marLeft w:val="0"/>
      <w:marRight w:val="0"/>
      <w:marTop w:val="0"/>
      <w:marBottom w:val="0"/>
      <w:divBdr>
        <w:top w:val="none" w:sz="0" w:space="0" w:color="auto"/>
        <w:left w:val="none" w:sz="0" w:space="0" w:color="auto"/>
        <w:bottom w:val="none" w:sz="0" w:space="0" w:color="auto"/>
        <w:right w:val="none" w:sz="0" w:space="0" w:color="auto"/>
      </w:divBdr>
    </w:div>
    <w:div w:id="609512397">
      <w:bodyDiv w:val="1"/>
      <w:marLeft w:val="0"/>
      <w:marRight w:val="0"/>
      <w:marTop w:val="0"/>
      <w:marBottom w:val="0"/>
      <w:divBdr>
        <w:top w:val="none" w:sz="0" w:space="0" w:color="auto"/>
        <w:left w:val="none" w:sz="0" w:space="0" w:color="auto"/>
        <w:bottom w:val="none" w:sz="0" w:space="0" w:color="auto"/>
        <w:right w:val="none" w:sz="0" w:space="0" w:color="auto"/>
      </w:divBdr>
    </w:div>
    <w:div w:id="611521584">
      <w:bodyDiv w:val="1"/>
      <w:marLeft w:val="0"/>
      <w:marRight w:val="0"/>
      <w:marTop w:val="0"/>
      <w:marBottom w:val="0"/>
      <w:divBdr>
        <w:top w:val="none" w:sz="0" w:space="0" w:color="auto"/>
        <w:left w:val="none" w:sz="0" w:space="0" w:color="auto"/>
        <w:bottom w:val="none" w:sz="0" w:space="0" w:color="auto"/>
        <w:right w:val="none" w:sz="0" w:space="0" w:color="auto"/>
      </w:divBdr>
    </w:div>
    <w:div w:id="618995114">
      <w:bodyDiv w:val="1"/>
      <w:marLeft w:val="0"/>
      <w:marRight w:val="0"/>
      <w:marTop w:val="0"/>
      <w:marBottom w:val="0"/>
      <w:divBdr>
        <w:top w:val="none" w:sz="0" w:space="0" w:color="auto"/>
        <w:left w:val="none" w:sz="0" w:space="0" w:color="auto"/>
        <w:bottom w:val="none" w:sz="0" w:space="0" w:color="auto"/>
        <w:right w:val="none" w:sz="0" w:space="0" w:color="auto"/>
      </w:divBdr>
    </w:div>
    <w:div w:id="637806955">
      <w:bodyDiv w:val="1"/>
      <w:marLeft w:val="0"/>
      <w:marRight w:val="0"/>
      <w:marTop w:val="0"/>
      <w:marBottom w:val="0"/>
      <w:divBdr>
        <w:top w:val="none" w:sz="0" w:space="0" w:color="auto"/>
        <w:left w:val="none" w:sz="0" w:space="0" w:color="auto"/>
        <w:bottom w:val="none" w:sz="0" w:space="0" w:color="auto"/>
        <w:right w:val="none" w:sz="0" w:space="0" w:color="auto"/>
      </w:divBdr>
    </w:div>
    <w:div w:id="640232492">
      <w:bodyDiv w:val="1"/>
      <w:marLeft w:val="0"/>
      <w:marRight w:val="0"/>
      <w:marTop w:val="0"/>
      <w:marBottom w:val="0"/>
      <w:divBdr>
        <w:top w:val="none" w:sz="0" w:space="0" w:color="auto"/>
        <w:left w:val="none" w:sz="0" w:space="0" w:color="auto"/>
        <w:bottom w:val="none" w:sz="0" w:space="0" w:color="auto"/>
        <w:right w:val="none" w:sz="0" w:space="0" w:color="auto"/>
      </w:divBdr>
    </w:div>
    <w:div w:id="643776647">
      <w:bodyDiv w:val="1"/>
      <w:marLeft w:val="0"/>
      <w:marRight w:val="0"/>
      <w:marTop w:val="0"/>
      <w:marBottom w:val="0"/>
      <w:divBdr>
        <w:top w:val="none" w:sz="0" w:space="0" w:color="auto"/>
        <w:left w:val="none" w:sz="0" w:space="0" w:color="auto"/>
        <w:bottom w:val="none" w:sz="0" w:space="0" w:color="auto"/>
        <w:right w:val="none" w:sz="0" w:space="0" w:color="auto"/>
      </w:divBdr>
    </w:div>
    <w:div w:id="666246181">
      <w:bodyDiv w:val="1"/>
      <w:marLeft w:val="0"/>
      <w:marRight w:val="0"/>
      <w:marTop w:val="0"/>
      <w:marBottom w:val="0"/>
      <w:divBdr>
        <w:top w:val="none" w:sz="0" w:space="0" w:color="auto"/>
        <w:left w:val="none" w:sz="0" w:space="0" w:color="auto"/>
        <w:bottom w:val="none" w:sz="0" w:space="0" w:color="auto"/>
        <w:right w:val="none" w:sz="0" w:space="0" w:color="auto"/>
      </w:divBdr>
    </w:div>
    <w:div w:id="686758389">
      <w:bodyDiv w:val="1"/>
      <w:marLeft w:val="0"/>
      <w:marRight w:val="0"/>
      <w:marTop w:val="0"/>
      <w:marBottom w:val="0"/>
      <w:divBdr>
        <w:top w:val="none" w:sz="0" w:space="0" w:color="auto"/>
        <w:left w:val="none" w:sz="0" w:space="0" w:color="auto"/>
        <w:bottom w:val="none" w:sz="0" w:space="0" w:color="auto"/>
        <w:right w:val="none" w:sz="0" w:space="0" w:color="auto"/>
      </w:divBdr>
    </w:div>
    <w:div w:id="732967391">
      <w:bodyDiv w:val="1"/>
      <w:marLeft w:val="0"/>
      <w:marRight w:val="0"/>
      <w:marTop w:val="0"/>
      <w:marBottom w:val="0"/>
      <w:divBdr>
        <w:top w:val="none" w:sz="0" w:space="0" w:color="auto"/>
        <w:left w:val="none" w:sz="0" w:space="0" w:color="auto"/>
        <w:bottom w:val="none" w:sz="0" w:space="0" w:color="auto"/>
        <w:right w:val="none" w:sz="0" w:space="0" w:color="auto"/>
      </w:divBdr>
    </w:div>
    <w:div w:id="739475294">
      <w:bodyDiv w:val="1"/>
      <w:marLeft w:val="0"/>
      <w:marRight w:val="0"/>
      <w:marTop w:val="0"/>
      <w:marBottom w:val="0"/>
      <w:divBdr>
        <w:top w:val="none" w:sz="0" w:space="0" w:color="auto"/>
        <w:left w:val="none" w:sz="0" w:space="0" w:color="auto"/>
        <w:bottom w:val="none" w:sz="0" w:space="0" w:color="auto"/>
        <w:right w:val="none" w:sz="0" w:space="0" w:color="auto"/>
      </w:divBdr>
    </w:div>
    <w:div w:id="764813449">
      <w:bodyDiv w:val="1"/>
      <w:marLeft w:val="0"/>
      <w:marRight w:val="0"/>
      <w:marTop w:val="0"/>
      <w:marBottom w:val="0"/>
      <w:divBdr>
        <w:top w:val="none" w:sz="0" w:space="0" w:color="auto"/>
        <w:left w:val="none" w:sz="0" w:space="0" w:color="auto"/>
        <w:bottom w:val="none" w:sz="0" w:space="0" w:color="auto"/>
        <w:right w:val="none" w:sz="0" w:space="0" w:color="auto"/>
      </w:divBdr>
    </w:div>
    <w:div w:id="768542598">
      <w:bodyDiv w:val="1"/>
      <w:marLeft w:val="0"/>
      <w:marRight w:val="0"/>
      <w:marTop w:val="0"/>
      <w:marBottom w:val="0"/>
      <w:divBdr>
        <w:top w:val="none" w:sz="0" w:space="0" w:color="auto"/>
        <w:left w:val="none" w:sz="0" w:space="0" w:color="auto"/>
        <w:bottom w:val="none" w:sz="0" w:space="0" w:color="auto"/>
        <w:right w:val="none" w:sz="0" w:space="0" w:color="auto"/>
      </w:divBdr>
    </w:div>
    <w:div w:id="773944577">
      <w:bodyDiv w:val="1"/>
      <w:marLeft w:val="0"/>
      <w:marRight w:val="0"/>
      <w:marTop w:val="0"/>
      <w:marBottom w:val="0"/>
      <w:divBdr>
        <w:top w:val="none" w:sz="0" w:space="0" w:color="auto"/>
        <w:left w:val="none" w:sz="0" w:space="0" w:color="auto"/>
        <w:bottom w:val="none" w:sz="0" w:space="0" w:color="auto"/>
        <w:right w:val="none" w:sz="0" w:space="0" w:color="auto"/>
      </w:divBdr>
    </w:div>
    <w:div w:id="775296082">
      <w:bodyDiv w:val="1"/>
      <w:marLeft w:val="0"/>
      <w:marRight w:val="0"/>
      <w:marTop w:val="0"/>
      <w:marBottom w:val="0"/>
      <w:divBdr>
        <w:top w:val="none" w:sz="0" w:space="0" w:color="auto"/>
        <w:left w:val="none" w:sz="0" w:space="0" w:color="auto"/>
        <w:bottom w:val="none" w:sz="0" w:space="0" w:color="auto"/>
        <w:right w:val="none" w:sz="0" w:space="0" w:color="auto"/>
      </w:divBdr>
    </w:div>
    <w:div w:id="868185245">
      <w:bodyDiv w:val="1"/>
      <w:marLeft w:val="0"/>
      <w:marRight w:val="0"/>
      <w:marTop w:val="0"/>
      <w:marBottom w:val="0"/>
      <w:divBdr>
        <w:top w:val="none" w:sz="0" w:space="0" w:color="auto"/>
        <w:left w:val="none" w:sz="0" w:space="0" w:color="auto"/>
        <w:bottom w:val="none" w:sz="0" w:space="0" w:color="auto"/>
        <w:right w:val="none" w:sz="0" w:space="0" w:color="auto"/>
      </w:divBdr>
    </w:div>
    <w:div w:id="883060883">
      <w:bodyDiv w:val="1"/>
      <w:marLeft w:val="0"/>
      <w:marRight w:val="0"/>
      <w:marTop w:val="0"/>
      <w:marBottom w:val="0"/>
      <w:divBdr>
        <w:top w:val="none" w:sz="0" w:space="0" w:color="auto"/>
        <w:left w:val="none" w:sz="0" w:space="0" w:color="auto"/>
        <w:bottom w:val="none" w:sz="0" w:space="0" w:color="auto"/>
        <w:right w:val="none" w:sz="0" w:space="0" w:color="auto"/>
      </w:divBdr>
    </w:div>
    <w:div w:id="889221086">
      <w:bodyDiv w:val="1"/>
      <w:marLeft w:val="0"/>
      <w:marRight w:val="0"/>
      <w:marTop w:val="0"/>
      <w:marBottom w:val="0"/>
      <w:divBdr>
        <w:top w:val="none" w:sz="0" w:space="0" w:color="auto"/>
        <w:left w:val="none" w:sz="0" w:space="0" w:color="auto"/>
        <w:bottom w:val="none" w:sz="0" w:space="0" w:color="auto"/>
        <w:right w:val="none" w:sz="0" w:space="0" w:color="auto"/>
      </w:divBdr>
    </w:div>
    <w:div w:id="908153699">
      <w:bodyDiv w:val="1"/>
      <w:marLeft w:val="0"/>
      <w:marRight w:val="0"/>
      <w:marTop w:val="0"/>
      <w:marBottom w:val="0"/>
      <w:divBdr>
        <w:top w:val="none" w:sz="0" w:space="0" w:color="auto"/>
        <w:left w:val="none" w:sz="0" w:space="0" w:color="auto"/>
        <w:bottom w:val="none" w:sz="0" w:space="0" w:color="auto"/>
        <w:right w:val="none" w:sz="0" w:space="0" w:color="auto"/>
      </w:divBdr>
    </w:div>
    <w:div w:id="916668249">
      <w:bodyDiv w:val="1"/>
      <w:marLeft w:val="0"/>
      <w:marRight w:val="0"/>
      <w:marTop w:val="0"/>
      <w:marBottom w:val="0"/>
      <w:divBdr>
        <w:top w:val="none" w:sz="0" w:space="0" w:color="auto"/>
        <w:left w:val="none" w:sz="0" w:space="0" w:color="auto"/>
        <w:bottom w:val="none" w:sz="0" w:space="0" w:color="auto"/>
        <w:right w:val="none" w:sz="0" w:space="0" w:color="auto"/>
      </w:divBdr>
    </w:div>
    <w:div w:id="921380384">
      <w:bodyDiv w:val="1"/>
      <w:marLeft w:val="0"/>
      <w:marRight w:val="0"/>
      <w:marTop w:val="0"/>
      <w:marBottom w:val="0"/>
      <w:divBdr>
        <w:top w:val="none" w:sz="0" w:space="0" w:color="auto"/>
        <w:left w:val="none" w:sz="0" w:space="0" w:color="auto"/>
        <w:bottom w:val="none" w:sz="0" w:space="0" w:color="auto"/>
        <w:right w:val="none" w:sz="0" w:space="0" w:color="auto"/>
      </w:divBdr>
    </w:div>
    <w:div w:id="955408303">
      <w:bodyDiv w:val="1"/>
      <w:marLeft w:val="0"/>
      <w:marRight w:val="0"/>
      <w:marTop w:val="0"/>
      <w:marBottom w:val="0"/>
      <w:divBdr>
        <w:top w:val="none" w:sz="0" w:space="0" w:color="auto"/>
        <w:left w:val="none" w:sz="0" w:space="0" w:color="auto"/>
        <w:bottom w:val="none" w:sz="0" w:space="0" w:color="auto"/>
        <w:right w:val="none" w:sz="0" w:space="0" w:color="auto"/>
      </w:divBdr>
    </w:div>
    <w:div w:id="962153258">
      <w:bodyDiv w:val="1"/>
      <w:marLeft w:val="0"/>
      <w:marRight w:val="0"/>
      <w:marTop w:val="0"/>
      <w:marBottom w:val="0"/>
      <w:divBdr>
        <w:top w:val="none" w:sz="0" w:space="0" w:color="auto"/>
        <w:left w:val="none" w:sz="0" w:space="0" w:color="auto"/>
        <w:bottom w:val="none" w:sz="0" w:space="0" w:color="auto"/>
        <w:right w:val="none" w:sz="0" w:space="0" w:color="auto"/>
      </w:divBdr>
    </w:div>
    <w:div w:id="1013848128">
      <w:bodyDiv w:val="1"/>
      <w:marLeft w:val="0"/>
      <w:marRight w:val="0"/>
      <w:marTop w:val="0"/>
      <w:marBottom w:val="0"/>
      <w:divBdr>
        <w:top w:val="none" w:sz="0" w:space="0" w:color="auto"/>
        <w:left w:val="none" w:sz="0" w:space="0" w:color="auto"/>
        <w:bottom w:val="none" w:sz="0" w:space="0" w:color="auto"/>
        <w:right w:val="none" w:sz="0" w:space="0" w:color="auto"/>
      </w:divBdr>
    </w:div>
    <w:div w:id="1024818731">
      <w:bodyDiv w:val="1"/>
      <w:marLeft w:val="0"/>
      <w:marRight w:val="0"/>
      <w:marTop w:val="0"/>
      <w:marBottom w:val="0"/>
      <w:divBdr>
        <w:top w:val="none" w:sz="0" w:space="0" w:color="auto"/>
        <w:left w:val="none" w:sz="0" w:space="0" w:color="auto"/>
        <w:bottom w:val="none" w:sz="0" w:space="0" w:color="auto"/>
        <w:right w:val="none" w:sz="0" w:space="0" w:color="auto"/>
      </w:divBdr>
    </w:div>
    <w:div w:id="1027098539">
      <w:bodyDiv w:val="1"/>
      <w:marLeft w:val="0"/>
      <w:marRight w:val="0"/>
      <w:marTop w:val="0"/>
      <w:marBottom w:val="0"/>
      <w:divBdr>
        <w:top w:val="none" w:sz="0" w:space="0" w:color="auto"/>
        <w:left w:val="none" w:sz="0" w:space="0" w:color="auto"/>
        <w:bottom w:val="none" w:sz="0" w:space="0" w:color="auto"/>
        <w:right w:val="none" w:sz="0" w:space="0" w:color="auto"/>
      </w:divBdr>
    </w:div>
    <w:div w:id="1032071945">
      <w:bodyDiv w:val="1"/>
      <w:marLeft w:val="0"/>
      <w:marRight w:val="0"/>
      <w:marTop w:val="0"/>
      <w:marBottom w:val="0"/>
      <w:divBdr>
        <w:top w:val="none" w:sz="0" w:space="0" w:color="auto"/>
        <w:left w:val="none" w:sz="0" w:space="0" w:color="auto"/>
        <w:bottom w:val="none" w:sz="0" w:space="0" w:color="auto"/>
        <w:right w:val="none" w:sz="0" w:space="0" w:color="auto"/>
      </w:divBdr>
    </w:div>
    <w:div w:id="1047415958">
      <w:bodyDiv w:val="1"/>
      <w:marLeft w:val="0"/>
      <w:marRight w:val="0"/>
      <w:marTop w:val="0"/>
      <w:marBottom w:val="0"/>
      <w:divBdr>
        <w:top w:val="none" w:sz="0" w:space="0" w:color="auto"/>
        <w:left w:val="none" w:sz="0" w:space="0" w:color="auto"/>
        <w:bottom w:val="none" w:sz="0" w:space="0" w:color="auto"/>
        <w:right w:val="none" w:sz="0" w:space="0" w:color="auto"/>
      </w:divBdr>
    </w:div>
    <w:div w:id="1057434569">
      <w:bodyDiv w:val="1"/>
      <w:marLeft w:val="0"/>
      <w:marRight w:val="0"/>
      <w:marTop w:val="0"/>
      <w:marBottom w:val="0"/>
      <w:divBdr>
        <w:top w:val="none" w:sz="0" w:space="0" w:color="auto"/>
        <w:left w:val="none" w:sz="0" w:space="0" w:color="auto"/>
        <w:bottom w:val="none" w:sz="0" w:space="0" w:color="auto"/>
        <w:right w:val="none" w:sz="0" w:space="0" w:color="auto"/>
      </w:divBdr>
    </w:div>
    <w:div w:id="1071853632">
      <w:bodyDiv w:val="1"/>
      <w:marLeft w:val="0"/>
      <w:marRight w:val="0"/>
      <w:marTop w:val="0"/>
      <w:marBottom w:val="0"/>
      <w:divBdr>
        <w:top w:val="none" w:sz="0" w:space="0" w:color="auto"/>
        <w:left w:val="none" w:sz="0" w:space="0" w:color="auto"/>
        <w:bottom w:val="none" w:sz="0" w:space="0" w:color="auto"/>
        <w:right w:val="none" w:sz="0" w:space="0" w:color="auto"/>
      </w:divBdr>
    </w:div>
    <w:div w:id="1079982908">
      <w:bodyDiv w:val="1"/>
      <w:marLeft w:val="0"/>
      <w:marRight w:val="0"/>
      <w:marTop w:val="0"/>
      <w:marBottom w:val="0"/>
      <w:divBdr>
        <w:top w:val="none" w:sz="0" w:space="0" w:color="auto"/>
        <w:left w:val="none" w:sz="0" w:space="0" w:color="auto"/>
        <w:bottom w:val="none" w:sz="0" w:space="0" w:color="auto"/>
        <w:right w:val="none" w:sz="0" w:space="0" w:color="auto"/>
      </w:divBdr>
    </w:div>
    <w:div w:id="1082678828">
      <w:bodyDiv w:val="1"/>
      <w:marLeft w:val="0"/>
      <w:marRight w:val="0"/>
      <w:marTop w:val="0"/>
      <w:marBottom w:val="0"/>
      <w:divBdr>
        <w:top w:val="none" w:sz="0" w:space="0" w:color="auto"/>
        <w:left w:val="none" w:sz="0" w:space="0" w:color="auto"/>
        <w:bottom w:val="none" w:sz="0" w:space="0" w:color="auto"/>
        <w:right w:val="none" w:sz="0" w:space="0" w:color="auto"/>
      </w:divBdr>
    </w:div>
    <w:div w:id="1083798623">
      <w:bodyDiv w:val="1"/>
      <w:marLeft w:val="0"/>
      <w:marRight w:val="0"/>
      <w:marTop w:val="0"/>
      <w:marBottom w:val="0"/>
      <w:divBdr>
        <w:top w:val="none" w:sz="0" w:space="0" w:color="auto"/>
        <w:left w:val="none" w:sz="0" w:space="0" w:color="auto"/>
        <w:bottom w:val="none" w:sz="0" w:space="0" w:color="auto"/>
        <w:right w:val="none" w:sz="0" w:space="0" w:color="auto"/>
      </w:divBdr>
    </w:div>
    <w:div w:id="1090541213">
      <w:bodyDiv w:val="1"/>
      <w:marLeft w:val="0"/>
      <w:marRight w:val="0"/>
      <w:marTop w:val="0"/>
      <w:marBottom w:val="0"/>
      <w:divBdr>
        <w:top w:val="none" w:sz="0" w:space="0" w:color="auto"/>
        <w:left w:val="none" w:sz="0" w:space="0" w:color="auto"/>
        <w:bottom w:val="none" w:sz="0" w:space="0" w:color="auto"/>
        <w:right w:val="none" w:sz="0" w:space="0" w:color="auto"/>
      </w:divBdr>
    </w:div>
    <w:div w:id="1094404306">
      <w:bodyDiv w:val="1"/>
      <w:marLeft w:val="0"/>
      <w:marRight w:val="0"/>
      <w:marTop w:val="0"/>
      <w:marBottom w:val="0"/>
      <w:divBdr>
        <w:top w:val="none" w:sz="0" w:space="0" w:color="auto"/>
        <w:left w:val="none" w:sz="0" w:space="0" w:color="auto"/>
        <w:bottom w:val="none" w:sz="0" w:space="0" w:color="auto"/>
        <w:right w:val="none" w:sz="0" w:space="0" w:color="auto"/>
      </w:divBdr>
    </w:div>
    <w:div w:id="1156216088">
      <w:bodyDiv w:val="1"/>
      <w:marLeft w:val="0"/>
      <w:marRight w:val="0"/>
      <w:marTop w:val="0"/>
      <w:marBottom w:val="0"/>
      <w:divBdr>
        <w:top w:val="none" w:sz="0" w:space="0" w:color="auto"/>
        <w:left w:val="none" w:sz="0" w:space="0" w:color="auto"/>
        <w:bottom w:val="none" w:sz="0" w:space="0" w:color="auto"/>
        <w:right w:val="none" w:sz="0" w:space="0" w:color="auto"/>
      </w:divBdr>
    </w:div>
    <w:div w:id="1166939769">
      <w:bodyDiv w:val="1"/>
      <w:marLeft w:val="0"/>
      <w:marRight w:val="0"/>
      <w:marTop w:val="0"/>
      <w:marBottom w:val="0"/>
      <w:divBdr>
        <w:top w:val="none" w:sz="0" w:space="0" w:color="auto"/>
        <w:left w:val="none" w:sz="0" w:space="0" w:color="auto"/>
        <w:bottom w:val="none" w:sz="0" w:space="0" w:color="auto"/>
        <w:right w:val="none" w:sz="0" w:space="0" w:color="auto"/>
      </w:divBdr>
    </w:div>
    <w:div w:id="1201630985">
      <w:bodyDiv w:val="1"/>
      <w:marLeft w:val="0"/>
      <w:marRight w:val="0"/>
      <w:marTop w:val="0"/>
      <w:marBottom w:val="0"/>
      <w:divBdr>
        <w:top w:val="none" w:sz="0" w:space="0" w:color="auto"/>
        <w:left w:val="none" w:sz="0" w:space="0" w:color="auto"/>
        <w:bottom w:val="none" w:sz="0" w:space="0" w:color="auto"/>
        <w:right w:val="none" w:sz="0" w:space="0" w:color="auto"/>
      </w:divBdr>
    </w:div>
    <w:div w:id="1204901032">
      <w:bodyDiv w:val="1"/>
      <w:marLeft w:val="0"/>
      <w:marRight w:val="0"/>
      <w:marTop w:val="0"/>
      <w:marBottom w:val="0"/>
      <w:divBdr>
        <w:top w:val="none" w:sz="0" w:space="0" w:color="auto"/>
        <w:left w:val="none" w:sz="0" w:space="0" w:color="auto"/>
        <w:bottom w:val="none" w:sz="0" w:space="0" w:color="auto"/>
        <w:right w:val="none" w:sz="0" w:space="0" w:color="auto"/>
      </w:divBdr>
    </w:div>
    <w:div w:id="1235358155">
      <w:bodyDiv w:val="1"/>
      <w:marLeft w:val="0"/>
      <w:marRight w:val="0"/>
      <w:marTop w:val="0"/>
      <w:marBottom w:val="0"/>
      <w:divBdr>
        <w:top w:val="none" w:sz="0" w:space="0" w:color="auto"/>
        <w:left w:val="none" w:sz="0" w:space="0" w:color="auto"/>
        <w:bottom w:val="none" w:sz="0" w:space="0" w:color="auto"/>
        <w:right w:val="none" w:sz="0" w:space="0" w:color="auto"/>
      </w:divBdr>
    </w:div>
    <w:div w:id="1247763434">
      <w:bodyDiv w:val="1"/>
      <w:marLeft w:val="0"/>
      <w:marRight w:val="0"/>
      <w:marTop w:val="0"/>
      <w:marBottom w:val="0"/>
      <w:divBdr>
        <w:top w:val="none" w:sz="0" w:space="0" w:color="auto"/>
        <w:left w:val="none" w:sz="0" w:space="0" w:color="auto"/>
        <w:bottom w:val="none" w:sz="0" w:space="0" w:color="auto"/>
        <w:right w:val="none" w:sz="0" w:space="0" w:color="auto"/>
      </w:divBdr>
    </w:div>
    <w:div w:id="1323043467">
      <w:bodyDiv w:val="1"/>
      <w:marLeft w:val="0"/>
      <w:marRight w:val="0"/>
      <w:marTop w:val="0"/>
      <w:marBottom w:val="0"/>
      <w:divBdr>
        <w:top w:val="none" w:sz="0" w:space="0" w:color="auto"/>
        <w:left w:val="none" w:sz="0" w:space="0" w:color="auto"/>
        <w:bottom w:val="none" w:sz="0" w:space="0" w:color="auto"/>
        <w:right w:val="none" w:sz="0" w:space="0" w:color="auto"/>
      </w:divBdr>
    </w:div>
    <w:div w:id="1325015679">
      <w:bodyDiv w:val="1"/>
      <w:marLeft w:val="0"/>
      <w:marRight w:val="0"/>
      <w:marTop w:val="0"/>
      <w:marBottom w:val="0"/>
      <w:divBdr>
        <w:top w:val="none" w:sz="0" w:space="0" w:color="auto"/>
        <w:left w:val="none" w:sz="0" w:space="0" w:color="auto"/>
        <w:bottom w:val="none" w:sz="0" w:space="0" w:color="auto"/>
        <w:right w:val="none" w:sz="0" w:space="0" w:color="auto"/>
      </w:divBdr>
    </w:div>
    <w:div w:id="1328904027">
      <w:bodyDiv w:val="1"/>
      <w:marLeft w:val="0"/>
      <w:marRight w:val="0"/>
      <w:marTop w:val="0"/>
      <w:marBottom w:val="0"/>
      <w:divBdr>
        <w:top w:val="none" w:sz="0" w:space="0" w:color="auto"/>
        <w:left w:val="none" w:sz="0" w:space="0" w:color="auto"/>
        <w:bottom w:val="none" w:sz="0" w:space="0" w:color="auto"/>
        <w:right w:val="none" w:sz="0" w:space="0" w:color="auto"/>
      </w:divBdr>
    </w:div>
    <w:div w:id="1339117279">
      <w:bodyDiv w:val="1"/>
      <w:marLeft w:val="0"/>
      <w:marRight w:val="0"/>
      <w:marTop w:val="0"/>
      <w:marBottom w:val="0"/>
      <w:divBdr>
        <w:top w:val="none" w:sz="0" w:space="0" w:color="auto"/>
        <w:left w:val="none" w:sz="0" w:space="0" w:color="auto"/>
        <w:bottom w:val="none" w:sz="0" w:space="0" w:color="auto"/>
        <w:right w:val="none" w:sz="0" w:space="0" w:color="auto"/>
      </w:divBdr>
    </w:div>
    <w:div w:id="1354113258">
      <w:bodyDiv w:val="1"/>
      <w:marLeft w:val="0"/>
      <w:marRight w:val="0"/>
      <w:marTop w:val="0"/>
      <w:marBottom w:val="0"/>
      <w:divBdr>
        <w:top w:val="none" w:sz="0" w:space="0" w:color="auto"/>
        <w:left w:val="none" w:sz="0" w:space="0" w:color="auto"/>
        <w:bottom w:val="none" w:sz="0" w:space="0" w:color="auto"/>
        <w:right w:val="none" w:sz="0" w:space="0" w:color="auto"/>
      </w:divBdr>
    </w:div>
    <w:div w:id="1400128567">
      <w:bodyDiv w:val="1"/>
      <w:marLeft w:val="0"/>
      <w:marRight w:val="0"/>
      <w:marTop w:val="0"/>
      <w:marBottom w:val="0"/>
      <w:divBdr>
        <w:top w:val="none" w:sz="0" w:space="0" w:color="auto"/>
        <w:left w:val="none" w:sz="0" w:space="0" w:color="auto"/>
        <w:bottom w:val="none" w:sz="0" w:space="0" w:color="auto"/>
        <w:right w:val="none" w:sz="0" w:space="0" w:color="auto"/>
      </w:divBdr>
    </w:div>
    <w:div w:id="1436825081">
      <w:bodyDiv w:val="1"/>
      <w:marLeft w:val="0"/>
      <w:marRight w:val="0"/>
      <w:marTop w:val="0"/>
      <w:marBottom w:val="0"/>
      <w:divBdr>
        <w:top w:val="none" w:sz="0" w:space="0" w:color="auto"/>
        <w:left w:val="none" w:sz="0" w:space="0" w:color="auto"/>
        <w:bottom w:val="none" w:sz="0" w:space="0" w:color="auto"/>
        <w:right w:val="none" w:sz="0" w:space="0" w:color="auto"/>
      </w:divBdr>
    </w:div>
    <w:div w:id="1454209500">
      <w:bodyDiv w:val="1"/>
      <w:marLeft w:val="0"/>
      <w:marRight w:val="0"/>
      <w:marTop w:val="0"/>
      <w:marBottom w:val="0"/>
      <w:divBdr>
        <w:top w:val="none" w:sz="0" w:space="0" w:color="auto"/>
        <w:left w:val="none" w:sz="0" w:space="0" w:color="auto"/>
        <w:bottom w:val="none" w:sz="0" w:space="0" w:color="auto"/>
        <w:right w:val="none" w:sz="0" w:space="0" w:color="auto"/>
      </w:divBdr>
    </w:div>
    <w:div w:id="1470854440">
      <w:bodyDiv w:val="1"/>
      <w:marLeft w:val="0"/>
      <w:marRight w:val="0"/>
      <w:marTop w:val="0"/>
      <w:marBottom w:val="0"/>
      <w:divBdr>
        <w:top w:val="none" w:sz="0" w:space="0" w:color="auto"/>
        <w:left w:val="none" w:sz="0" w:space="0" w:color="auto"/>
        <w:bottom w:val="none" w:sz="0" w:space="0" w:color="auto"/>
        <w:right w:val="none" w:sz="0" w:space="0" w:color="auto"/>
      </w:divBdr>
    </w:div>
    <w:div w:id="1493062555">
      <w:bodyDiv w:val="1"/>
      <w:marLeft w:val="0"/>
      <w:marRight w:val="0"/>
      <w:marTop w:val="0"/>
      <w:marBottom w:val="0"/>
      <w:divBdr>
        <w:top w:val="none" w:sz="0" w:space="0" w:color="auto"/>
        <w:left w:val="none" w:sz="0" w:space="0" w:color="auto"/>
        <w:bottom w:val="none" w:sz="0" w:space="0" w:color="auto"/>
        <w:right w:val="none" w:sz="0" w:space="0" w:color="auto"/>
      </w:divBdr>
    </w:div>
    <w:div w:id="1565489444">
      <w:bodyDiv w:val="1"/>
      <w:marLeft w:val="0"/>
      <w:marRight w:val="0"/>
      <w:marTop w:val="0"/>
      <w:marBottom w:val="0"/>
      <w:divBdr>
        <w:top w:val="none" w:sz="0" w:space="0" w:color="auto"/>
        <w:left w:val="none" w:sz="0" w:space="0" w:color="auto"/>
        <w:bottom w:val="none" w:sz="0" w:space="0" w:color="auto"/>
        <w:right w:val="none" w:sz="0" w:space="0" w:color="auto"/>
      </w:divBdr>
    </w:div>
    <w:div w:id="1573854420">
      <w:bodyDiv w:val="1"/>
      <w:marLeft w:val="0"/>
      <w:marRight w:val="0"/>
      <w:marTop w:val="0"/>
      <w:marBottom w:val="0"/>
      <w:divBdr>
        <w:top w:val="none" w:sz="0" w:space="0" w:color="auto"/>
        <w:left w:val="none" w:sz="0" w:space="0" w:color="auto"/>
        <w:bottom w:val="none" w:sz="0" w:space="0" w:color="auto"/>
        <w:right w:val="none" w:sz="0" w:space="0" w:color="auto"/>
      </w:divBdr>
    </w:div>
    <w:div w:id="1575627124">
      <w:bodyDiv w:val="1"/>
      <w:marLeft w:val="0"/>
      <w:marRight w:val="0"/>
      <w:marTop w:val="0"/>
      <w:marBottom w:val="0"/>
      <w:divBdr>
        <w:top w:val="none" w:sz="0" w:space="0" w:color="auto"/>
        <w:left w:val="none" w:sz="0" w:space="0" w:color="auto"/>
        <w:bottom w:val="none" w:sz="0" w:space="0" w:color="auto"/>
        <w:right w:val="none" w:sz="0" w:space="0" w:color="auto"/>
      </w:divBdr>
    </w:div>
    <w:div w:id="1599362094">
      <w:bodyDiv w:val="1"/>
      <w:marLeft w:val="0"/>
      <w:marRight w:val="0"/>
      <w:marTop w:val="0"/>
      <w:marBottom w:val="0"/>
      <w:divBdr>
        <w:top w:val="none" w:sz="0" w:space="0" w:color="auto"/>
        <w:left w:val="none" w:sz="0" w:space="0" w:color="auto"/>
        <w:bottom w:val="none" w:sz="0" w:space="0" w:color="auto"/>
        <w:right w:val="none" w:sz="0" w:space="0" w:color="auto"/>
      </w:divBdr>
    </w:div>
    <w:div w:id="1603294321">
      <w:bodyDiv w:val="1"/>
      <w:marLeft w:val="0"/>
      <w:marRight w:val="0"/>
      <w:marTop w:val="0"/>
      <w:marBottom w:val="0"/>
      <w:divBdr>
        <w:top w:val="none" w:sz="0" w:space="0" w:color="auto"/>
        <w:left w:val="none" w:sz="0" w:space="0" w:color="auto"/>
        <w:bottom w:val="none" w:sz="0" w:space="0" w:color="auto"/>
        <w:right w:val="none" w:sz="0" w:space="0" w:color="auto"/>
      </w:divBdr>
    </w:div>
    <w:div w:id="1607612968">
      <w:bodyDiv w:val="1"/>
      <w:marLeft w:val="0"/>
      <w:marRight w:val="0"/>
      <w:marTop w:val="0"/>
      <w:marBottom w:val="0"/>
      <w:divBdr>
        <w:top w:val="none" w:sz="0" w:space="0" w:color="auto"/>
        <w:left w:val="none" w:sz="0" w:space="0" w:color="auto"/>
        <w:bottom w:val="none" w:sz="0" w:space="0" w:color="auto"/>
        <w:right w:val="none" w:sz="0" w:space="0" w:color="auto"/>
      </w:divBdr>
    </w:div>
    <w:div w:id="1608661051">
      <w:bodyDiv w:val="1"/>
      <w:marLeft w:val="0"/>
      <w:marRight w:val="0"/>
      <w:marTop w:val="0"/>
      <w:marBottom w:val="0"/>
      <w:divBdr>
        <w:top w:val="none" w:sz="0" w:space="0" w:color="auto"/>
        <w:left w:val="none" w:sz="0" w:space="0" w:color="auto"/>
        <w:bottom w:val="none" w:sz="0" w:space="0" w:color="auto"/>
        <w:right w:val="none" w:sz="0" w:space="0" w:color="auto"/>
      </w:divBdr>
    </w:div>
    <w:div w:id="1616135051">
      <w:bodyDiv w:val="1"/>
      <w:marLeft w:val="0"/>
      <w:marRight w:val="0"/>
      <w:marTop w:val="0"/>
      <w:marBottom w:val="0"/>
      <w:divBdr>
        <w:top w:val="none" w:sz="0" w:space="0" w:color="auto"/>
        <w:left w:val="none" w:sz="0" w:space="0" w:color="auto"/>
        <w:bottom w:val="none" w:sz="0" w:space="0" w:color="auto"/>
        <w:right w:val="none" w:sz="0" w:space="0" w:color="auto"/>
      </w:divBdr>
    </w:div>
    <w:div w:id="1621911156">
      <w:bodyDiv w:val="1"/>
      <w:marLeft w:val="0"/>
      <w:marRight w:val="0"/>
      <w:marTop w:val="0"/>
      <w:marBottom w:val="0"/>
      <w:divBdr>
        <w:top w:val="none" w:sz="0" w:space="0" w:color="auto"/>
        <w:left w:val="none" w:sz="0" w:space="0" w:color="auto"/>
        <w:bottom w:val="none" w:sz="0" w:space="0" w:color="auto"/>
        <w:right w:val="none" w:sz="0" w:space="0" w:color="auto"/>
      </w:divBdr>
    </w:div>
    <w:div w:id="1629773953">
      <w:bodyDiv w:val="1"/>
      <w:marLeft w:val="0"/>
      <w:marRight w:val="0"/>
      <w:marTop w:val="0"/>
      <w:marBottom w:val="0"/>
      <w:divBdr>
        <w:top w:val="none" w:sz="0" w:space="0" w:color="auto"/>
        <w:left w:val="none" w:sz="0" w:space="0" w:color="auto"/>
        <w:bottom w:val="none" w:sz="0" w:space="0" w:color="auto"/>
        <w:right w:val="none" w:sz="0" w:space="0" w:color="auto"/>
      </w:divBdr>
    </w:div>
    <w:div w:id="1632243444">
      <w:bodyDiv w:val="1"/>
      <w:marLeft w:val="0"/>
      <w:marRight w:val="0"/>
      <w:marTop w:val="0"/>
      <w:marBottom w:val="0"/>
      <w:divBdr>
        <w:top w:val="none" w:sz="0" w:space="0" w:color="auto"/>
        <w:left w:val="none" w:sz="0" w:space="0" w:color="auto"/>
        <w:bottom w:val="none" w:sz="0" w:space="0" w:color="auto"/>
        <w:right w:val="none" w:sz="0" w:space="0" w:color="auto"/>
      </w:divBdr>
    </w:div>
    <w:div w:id="1645694510">
      <w:bodyDiv w:val="1"/>
      <w:marLeft w:val="0"/>
      <w:marRight w:val="0"/>
      <w:marTop w:val="0"/>
      <w:marBottom w:val="0"/>
      <w:divBdr>
        <w:top w:val="none" w:sz="0" w:space="0" w:color="auto"/>
        <w:left w:val="none" w:sz="0" w:space="0" w:color="auto"/>
        <w:bottom w:val="none" w:sz="0" w:space="0" w:color="auto"/>
        <w:right w:val="none" w:sz="0" w:space="0" w:color="auto"/>
      </w:divBdr>
    </w:div>
    <w:div w:id="1684817454">
      <w:bodyDiv w:val="1"/>
      <w:marLeft w:val="0"/>
      <w:marRight w:val="0"/>
      <w:marTop w:val="0"/>
      <w:marBottom w:val="0"/>
      <w:divBdr>
        <w:top w:val="none" w:sz="0" w:space="0" w:color="auto"/>
        <w:left w:val="none" w:sz="0" w:space="0" w:color="auto"/>
        <w:bottom w:val="none" w:sz="0" w:space="0" w:color="auto"/>
        <w:right w:val="none" w:sz="0" w:space="0" w:color="auto"/>
      </w:divBdr>
    </w:div>
    <w:div w:id="1685521117">
      <w:bodyDiv w:val="1"/>
      <w:marLeft w:val="0"/>
      <w:marRight w:val="0"/>
      <w:marTop w:val="0"/>
      <w:marBottom w:val="0"/>
      <w:divBdr>
        <w:top w:val="none" w:sz="0" w:space="0" w:color="auto"/>
        <w:left w:val="none" w:sz="0" w:space="0" w:color="auto"/>
        <w:bottom w:val="none" w:sz="0" w:space="0" w:color="auto"/>
        <w:right w:val="none" w:sz="0" w:space="0" w:color="auto"/>
      </w:divBdr>
    </w:div>
    <w:div w:id="1707562956">
      <w:bodyDiv w:val="1"/>
      <w:marLeft w:val="0"/>
      <w:marRight w:val="0"/>
      <w:marTop w:val="0"/>
      <w:marBottom w:val="0"/>
      <w:divBdr>
        <w:top w:val="none" w:sz="0" w:space="0" w:color="auto"/>
        <w:left w:val="none" w:sz="0" w:space="0" w:color="auto"/>
        <w:bottom w:val="none" w:sz="0" w:space="0" w:color="auto"/>
        <w:right w:val="none" w:sz="0" w:space="0" w:color="auto"/>
      </w:divBdr>
    </w:div>
    <w:div w:id="1723138259">
      <w:bodyDiv w:val="1"/>
      <w:marLeft w:val="0"/>
      <w:marRight w:val="0"/>
      <w:marTop w:val="0"/>
      <w:marBottom w:val="0"/>
      <w:divBdr>
        <w:top w:val="none" w:sz="0" w:space="0" w:color="auto"/>
        <w:left w:val="none" w:sz="0" w:space="0" w:color="auto"/>
        <w:bottom w:val="none" w:sz="0" w:space="0" w:color="auto"/>
        <w:right w:val="none" w:sz="0" w:space="0" w:color="auto"/>
      </w:divBdr>
    </w:div>
    <w:div w:id="1734111021">
      <w:bodyDiv w:val="1"/>
      <w:marLeft w:val="0"/>
      <w:marRight w:val="0"/>
      <w:marTop w:val="0"/>
      <w:marBottom w:val="0"/>
      <w:divBdr>
        <w:top w:val="none" w:sz="0" w:space="0" w:color="auto"/>
        <w:left w:val="none" w:sz="0" w:space="0" w:color="auto"/>
        <w:bottom w:val="none" w:sz="0" w:space="0" w:color="auto"/>
        <w:right w:val="none" w:sz="0" w:space="0" w:color="auto"/>
      </w:divBdr>
    </w:div>
    <w:div w:id="1764765986">
      <w:bodyDiv w:val="1"/>
      <w:marLeft w:val="0"/>
      <w:marRight w:val="0"/>
      <w:marTop w:val="0"/>
      <w:marBottom w:val="0"/>
      <w:divBdr>
        <w:top w:val="none" w:sz="0" w:space="0" w:color="auto"/>
        <w:left w:val="none" w:sz="0" w:space="0" w:color="auto"/>
        <w:bottom w:val="none" w:sz="0" w:space="0" w:color="auto"/>
        <w:right w:val="none" w:sz="0" w:space="0" w:color="auto"/>
      </w:divBdr>
    </w:div>
    <w:div w:id="1796021648">
      <w:bodyDiv w:val="1"/>
      <w:marLeft w:val="0"/>
      <w:marRight w:val="0"/>
      <w:marTop w:val="0"/>
      <w:marBottom w:val="0"/>
      <w:divBdr>
        <w:top w:val="none" w:sz="0" w:space="0" w:color="auto"/>
        <w:left w:val="none" w:sz="0" w:space="0" w:color="auto"/>
        <w:bottom w:val="none" w:sz="0" w:space="0" w:color="auto"/>
        <w:right w:val="none" w:sz="0" w:space="0" w:color="auto"/>
      </w:divBdr>
    </w:div>
    <w:div w:id="1804151820">
      <w:bodyDiv w:val="1"/>
      <w:marLeft w:val="0"/>
      <w:marRight w:val="0"/>
      <w:marTop w:val="0"/>
      <w:marBottom w:val="0"/>
      <w:divBdr>
        <w:top w:val="none" w:sz="0" w:space="0" w:color="auto"/>
        <w:left w:val="none" w:sz="0" w:space="0" w:color="auto"/>
        <w:bottom w:val="none" w:sz="0" w:space="0" w:color="auto"/>
        <w:right w:val="none" w:sz="0" w:space="0" w:color="auto"/>
      </w:divBdr>
    </w:div>
    <w:div w:id="1807814719">
      <w:bodyDiv w:val="1"/>
      <w:marLeft w:val="0"/>
      <w:marRight w:val="0"/>
      <w:marTop w:val="0"/>
      <w:marBottom w:val="0"/>
      <w:divBdr>
        <w:top w:val="none" w:sz="0" w:space="0" w:color="auto"/>
        <w:left w:val="none" w:sz="0" w:space="0" w:color="auto"/>
        <w:bottom w:val="none" w:sz="0" w:space="0" w:color="auto"/>
        <w:right w:val="none" w:sz="0" w:space="0" w:color="auto"/>
      </w:divBdr>
    </w:div>
    <w:div w:id="1813984498">
      <w:bodyDiv w:val="1"/>
      <w:marLeft w:val="0"/>
      <w:marRight w:val="0"/>
      <w:marTop w:val="0"/>
      <w:marBottom w:val="0"/>
      <w:divBdr>
        <w:top w:val="none" w:sz="0" w:space="0" w:color="auto"/>
        <w:left w:val="none" w:sz="0" w:space="0" w:color="auto"/>
        <w:bottom w:val="none" w:sz="0" w:space="0" w:color="auto"/>
        <w:right w:val="none" w:sz="0" w:space="0" w:color="auto"/>
      </w:divBdr>
    </w:div>
    <w:div w:id="1830437376">
      <w:bodyDiv w:val="1"/>
      <w:marLeft w:val="0"/>
      <w:marRight w:val="0"/>
      <w:marTop w:val="0"/>
      <w:marBottom w:val="0"/>
      <w:divBdr>
        <w:top w:val="none" w:sz="0" w:space="0" w:color="auto"/>
        <w:left w:val="none" w:sz="0" w:space="0" w:color="auto"/>
        <w:bottom w:val="none" w:sz="0" w:space="0" w:color="auto"/>
        <w:right w:val="none" w:sz="0" w:space="0" w:color="auto"/>
      </w:divBdr>
    </w:div>
    <w:div w:id="1845128808">
      <w:bodyDiv w:val="1"/>
      <w:marLeft w:val="0"/>
      <w:marRight w:val="0"/>
      <w:marTop w:val="0"/>
      <w:marBottom w:val="0"/>
      <w:divBdr>
        <w:top w:val="none" w:sz="0" w:space="0" w:color="auto"/>
        <w:left w:val="none" w:sz="0" w:space="0" w:color="auto"/>
        <w:bottom w:val="none" w:sz="0" w:space="0" w:color="auto"/>
        <w:right w:val="none" w:sz="0" w:space="0" w:color="auto"/>
      </w:divBdr>
    </w:div>
    <w:div w:id="1846552203">
      <w:bodyDiv w:val="1"/>
      <w:marLeft w:val="0"/>
      <w:marRight w:val="0"/>
      <w:marTop w:val="0"/>
      <w:marBottom w:val="0"/>
      <w:divBdr>
        <w:top w:val="none" w:sz="0" w:space="0" w:color="auto"/>
        <w:left w:val="none" w:sz="0" w:space="0" w:color="auto"/>
        <w:bottom w:val="none" w:sz="0" w:space="0" w:color="auto"/>
        <w:right w:val="none" w:sz="0" w:space="0" w:color="auto"/>
      </w:divBdr>
    </w:div>
    <w:div w:id="1857770771">
      <w:bodyDiv w:val="1"/>
      <w:marLeft w:val="0"/>
      <w:marRight w:val="0"/>
      <w:marTop w:val="0"/>
      <w:marBottom w:val="0"/>
      <w:divBdr>
        <w:top w:val="none" w:sz="0" w:space="0" w:color="auto"/>
        <w:left w:val="none" w:sz="0" w:space="0" w:color="auto"/>
        <w:bottom w:val="none" w:sz="0" w:space="0" w:color="auto"/>
        <w:right w:val="none" w:sz="0" w:space="0" w:color="auto"/>
      </w:divBdr>
    </w:div>
    <w:div w:id="1893079946">
      <w:bodyDiv w:val="1"/>
      <w:marLeft w:val="0"/>
      <w:marRight w:val="0"/>
      <w:marTop w:val="0"/>
      <w:marBottom w:val="0"/>
      <w:divBdr>
        <w:top w:val="none" w:sz="0" w:space="0" w:color="auto"/>
        <w:left w:val="none" w:sz="0" w:space="0" w:color="auto"/>
        <w:bottom w:val="none" w:sz="0" w:space="0" w:color="auto"/>
        <w:right w:val="none" w:sz="0" w:space="0" w:color="auto"/>
      </w:divBdr>
    </w:div>
    <w:div w:id="1906910850">
      <w:bodyDiv w:val="1"/>
      <w:marLeft w:val="0"/>
      <w:marRight w:val="0"/>
      <w:marTop w:val="0"/>
      <w:marBottom w:val="0"/>
      <w:divBdr>
        <w:top w:val="none" w:sz="0" w:space="0" w:color="auto"/>
        <w:left w:val="none" w:sz="0" w:space="0" w:color="auto"/>
        <w:bottom w:val="none" w:sz="0" w:space="0" w:color="auto"/>
        <w:right w:val="none" w:sz="0" w:space="0" w:color="auto"/>
      </w:divBdr>
    </w:div>
    <w:div w:id="1912305383">
      <w:bodyDiv w:val="1"/>
      <w:marLeft w:val="0"/>
      <w:marRight w:val="0"/>
      <w:marTop w:val="0"/>
      <w:marBottom w:val="0"/>
      <w:divBdr>
        <w:top w:val="none" w:sz="0" w:space="0" w:color="auto"/>
        <w:left w:val="none" w:sz="0" w:space="0" w:color="auto"/>
        <w:bottom w:val="none" w:sz="0" w:space="0" w:color="auto"/>
        <w:right w:val="none" w:sz="0" w:space="0" w:color="auto"/>
      </w:divBdr>
    </w:div>
    <w:div w:id="1948848088">
      <w:bodyDiv w:val="1"/>
      <w:marLeft w:val="0"/>
      <w:marRight w:val="0"/>
      <w:marTop w:val="0"/>
      <w:marBottom w:val="0"/>
      <w:divBdr>
        <w:top w:val="none" w:sz="0" w:space="0" w:color="auto"/>
        <w:left w:val="none" w:sz="0" w:space="0" w:color="auto"/>
        <w:bottom w:val="none" w:sz="0" w:space="0" w:color="auto"/>
        <w:right w:val="none" w:sz="0" w:space="0" w:color="auto"/>
      </w:divBdr>
    </w:div>
    <w:div w:id="1955940657">
      <w:bodyDiv w:val="1"/>
      <w:marLeft w:val="0"/>
      <w:marRight w:val="0"/>
      <w:marTop w:val="0"/>
      <w:marBottom w:val="0"/>
      <w:divBdr>
        <w:top w:val="none" w:sz="0" w:space="0" w:color="auto"/>
        <w:left w:val="none" w:sz="0" w:space="0" w:color="auto"/>
        <w:bottom w:val="none" w:sz="0" w:space="0" w:color="auto"/>
        <w:right w:val="none" w:sz="0" w:space="0" w:color="auto"/>
      </w:divBdr>
    </w:div>
    <w:div w:id="1956406760">
      <w:bodyDiv w:val="1"/>
      <w:marLeft w:val="0"/>
      <w:marRight w:val="0"/>
      <w:marTop w:val="0"/>
      <w:marBottom w:val="0"/>
      <w:divBdr>
        <w:top w:val="none" w:sz="0" w:space="0" w:color="auto"/>
        <w:left w:val="none" w:sz="0" w:space="0" w:color="auto"/>
        <w:bottom w:val="none" w:sz="0" w:space="0" w:color="auto"/>
        <w:right w:val="none" w:sz="0" w:space="0" w:color="auto"/>
      </w:divBdr>
    </w:div>
    <w:div w:id="1986427288">
      <w:bodyDiv w:val="1"/>
      <w:marLeft w:val="0"/>
      <w:marRight w:val="0"/>
      <w:marTop w:val="0"/>
      <w:marBottom w:val="0"/>
      <w:divBdr>
        <w:top w:val="none" w:sz="0" w:space="0" w:color="auto"/>
        <w:left w:val="none" w:sz="0" w:space="0" w:color="auto"/>
        <w:bottom w:val="none" w:sz="0" w:space="0" w:color="auto"/>
        <w:right w:val="none" w:sz="0" w:space="0" w:color="auto"/>
      </w:divBdr>
    </w:div>
    <w:div w:id="2025159700">
      <w:bodyDiv w:val="1"/>
      <w:marLeft w:val="0"/>
      <w:marRight w:val="0"/>
      <w:marTop w:val="0"/>
      <w:marBottom w:val="0"/>
      <w:divBdr>
        <w:top w:val="none" w:sz="0" w:space="0" w:color="auto"/>
        <w:left w:val="none" w:sz="0" w:space="0" w:color="auto"/>
        <w:bottom w:val="none" w:sz="0" w:space="0" w:color="auto"/>
        <w:right w:val="none" w:sz="0" w:space="0" w:color="auto"/>
      </w:divBdr>
    </w:div>
    <w:div w:id="2034844706">
      <w:bodyDiv w:val="1"/>
      <w:marLeft w:val="0"/>
      <w:marRight w:val="0"/>
      <w:marTop w:val="0"/>
      <w:marBottom w:val="0"/>
      <w:divBdr>
        <w:top w:val="none" w:sz="0" w:space="0" w:color="auto"/>
        <w:left w:val="none" w:sz="0" w:space="0" w:color="auto"/>
        <w:bottom w:val="none" w:sz="0" w:space="0" w:color="auto"/>
        <w:right w:val="none" w:sz="0" w:space="0" w:color="auto"/>
      </w:divBdr>
    </w:div>
    <w:div w:id="2055812649">
      <w:bodyDiv w:val="1"/>
      <w:marLeft w:val="0"/>
      <w:marRight w:val="0"/>
      <w:marTop w:val="0"/>
      <w:marBottom w:val="0"/>
      <w:divBdr>
        <w:top w:val="none" w:sz="0" w:space="0" w:color="auto"/>
        <w:left w:val="none" w:sz="0" w:space="0" w:color="auto"/>
        <w:bottom w:val="none" w:sz="0" w:space="0" w:color="auto"/>
        <w:right w:val="none" w:sz="0" w:space="0" w:color="auto"/>
      </w:divBdr>
    </w:div>
    <w:div w:id="2068261303">
      <w:bodyDiv w:val="1"/>
      <w:marLeft w:val="0"/>
      <w:marRight w:val="0"/>
      <w:marTop w:val="0"/>
      <w:marBottom w:val="0"/>
      <w:divBdr>
        <w:top w:val="none" w:sz="0" w:space="0" w:color="auto"/>
        <w:left w:val="none" w:sz="0" w:space="0" w:color="auto"/>
        <w:bottom w:val="none" w:sz="0" w:space="0" w:color="auto"/>
        <w:right w:val="none" w:sz="0" w:space="0" w:color="auto"/>
      </w:divBdr>
    </w:div>
    <w:div w:id="209639366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gov.wales/sites/default/files/publications/2018-03/education-in-wales-our-national-mission.pdf"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assets.publishing.service.gov.uk/government/uploads/system/uploads/attachment_data/file/508421/DfE-strategy-narrative.pdf" TargetMode="External"/><Relationship Id="rId8" Type="http://schemas.openxmlformats.org/officeDocument/2006/relationships/hyperlink" Target="https://assets.publishing.service.gov.uk/government/uploads/system/uploads/attachment_data/file/739764/Guidance_on_school_attendance_Sept_2018.pdf" TargetMode="External"/><Relationship Id="rId9" Type="http://schemas.openxmlformats.org/officeDocument/2006/relationships/hyperlink" Target="https://www.gov.uk/government/speeches/the-purpose-of-education" TargetMode="External"/><Relationship Id="rId10" Type="http://schemas.openxmlformats.org/officeDocument/2006/relationships/hyperlink" Target="https://gweddill.gov.wales/docs/dcells/publications/110308section3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833</TotalTime>
  <Pages>9</Pages>
  <Words>3196</Words>
  <Characters>18221</Characters>
  <Application>Microsoft Macintosh Word</Application>
  <DocSecurity>0</DocSecurity>
  <Lines>151</Lines>
  <Paragraphs>42</Paragraphs>
  <ScaleCrop>false</ScaleCrop>
  <Company/>
  <LinksUpToDate>false</LinksUpToDate>
  <CharactersWithSpaces>21375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53</cp:revision>
  <dcterms:created xsi:type="dcterms:W3CDTF">2019-03-21T09:41:00Z</dcterms:created>
  <dcterms:modified xsi:type="dcterms:W3CDTF">2019-03-31T14:46:00Z</dcterms:modified>
</cp:coreProperties>
</file>