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2909"/>
        <w:gridCol w:w="468"/>
        <w:gridCol w:w="1443"/>
        <w:gridCol w:w="662"/>
      </w:tblGrid>
      <w:tr w:rsidR="0086599B" w:rsidRPr="00297CEA" w14:paraId="6FC7A859" w14:textId="77777777" w:rsidTr="0046237C">
        <w:trPr>
          <w:trHeight w:val="418"/>
          <w:jc w:val="center"/>
        </w:trPr>
        <w:tc>
          <w:tcPr>
            <w:tcW w:w="4957"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297CEA" w:rsidRDefault="0086599B" w:rsidP="002912CF">
            <w:pPr>
              <w:keepNext/>
              <w:spacing w:after="0" w:line="360" w:lineRule="auto"/>
              <w:jc w:val="center"/>
              <w:rPr>
                <w:rFonts w:ascii="Arial" w:eastAsia="Times New Roman" w:hAnsi="Arial" w:cs="Arial"/>
                <w:b/>
                <w:color w:val="auto"/>
                <w:sz w:val="32"/>
                <w:szCs w:val="32"/>
                <w:lang w:val="en-AU"/>
              </w:rPr>
            </w:pPr>
          </w:p>
          <w:p w14:paraId="37CDBDBC" w14:textId="77777777" w:rsidR="0086599B" w:rsidRPr="00297CEA" w:rsidRDefault="0086599B" w:rsidP="002912CF">
            <w:pPr>
              <w:keepNext/>
              <w:spacing w:after="0" w:line="360" w:lineRule="auto"/>
              <w:jc w:val="both"/>
              <w:rPr>
                <w:rFonts w:ascii="Arial" w:eastAsia="Times New Roman" w:hAnsi="Arial" w:cs="Arial"/>
                <w:b/>
                <w:color w:val="auto"/>
                <w:sz w:val="28"/>
                <w:szCs w:val="28"/>
                <w:lang w:val="en-AU"/>
              </w:rPr>
            </w:pPr>
            <w:r w:rsidRPr="00297CEA">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297CEA">
              <w:rPr>
                <w:rFonts w:ascii="Arial" w:eastAsia="Times New Roman" w:hAnsi="Arial" w:cs="Arial"/>
                <w:b/>
                <w:color w:val="auto"/>
                <w:sz w:val="32"/>
                <w:szCs w:val="32"/>
                <w:lang w:val="en-AU"/>
              </w:rPr>
              <w:br/>
            </w:r>
          </w:p>
          <w:p w14:paraId="6863BD8A" w14:textId="77777777" w:rsidR="003508D9" w:rsidRPr="00297CEA" w:rsidRDefault="003508D9" w:rsidP="002912CF">
            <w:pPr>
              <w:spacing w:line="360" w:lineRule="auto"/>
              <w:rPr>
                <w:rFonts w:ascii="Arial" w:hAnsi="Arial" w:cs="Arial"/>
                <w:b/>
                <w:bCs/>
                <w:sz w:val="28"/>
                <w:szCs w:val="24"/>
              </w:rPr>
            </w:pPr>
            <w:r w:rsidRPr="00297CEA">
              <w:rPr>
                <w:rFonts w:ascii="Arial" w:hAnsi="Arial" w:cs="Arial"/>
                <w:b/>
                <w:bCs/>
                <w:sz w:val="28"/>
                <w:szCs w:val="24"/>
              </w:rPr>
              <w:t>Component One: Student Journal (learning log) 750 words +/- 10%</w:t>
            </w:r>
          </w:p>
          <w:p w14:paraId="12608F79" w14:textId="556B4C52" w:rsidR="0086599B" w:rsidRPr="00297CEA" w:rsidRDefault="003508D9" w:rsidP="002912CF">
            <w:pPr>
              <w:spacing w:line="360" w:lineRule="auto"/>
              <w:rPr>
                <w:rFonts w:ascii="Arial" w:eastAsia="Times New Roman" w:hAnsi="Arial" w:cs="Arial"/>
                <w:b/>
                <w:color w:val="auto"/>
                <w:sz w:val="32"/>
                <w:szCs w:val="32"/>
                <w:lang w:val="en-AU"/>
              </w:rPr>
            </w:pPr>
            <w:r w:rsidRPr="00297CEA">
              <w:rPr>
                <w:rFonts w:ascii="Arial" w:eastAsia="Carlito" w:hAnsi="Arial" w:cs="Arial"/>
                <w:b/>
                <w:color w:val="auto"/>
                <w:sz w:val="28"/>
                <w:szCs w:val="28"/>
                <w:lang w:val="en-US"/>
              </w:rPr>
              <w:t>Contribution to Overall Module Assessment: 25%</w:t>
            </w:r>
          </w:p>
        </w:tc>
        <w:tc>
          <w:tcPr>
            <w:tcW w:w="2909" w:type="dxa"/>
            <w:tcBorders>
              <w:top w:val="single" w:sz="4" w:space="0" w:color="auto"/>
              <w:left w:val="single" w:sz="4" w:space="0" w:color="auto"/>
              <w:bottom w:val="nil"/>
              <w:right w:val="nil"/>
            </w:tcBorders>
            <w:shd w:val="clear" w:color="auto" w:fill="auto"/>
            <w:vAlign w:val="center"/>
          </w:tcPr>
          <w:p w14:paraId="1D6CC07E" w14:textId="77777777" w:rsidR="0086599B" w:rsidRPr="00297CEA" w:rsidRDefault="0086599B" w:rsidP="002912CF">
            <w:pPr>
              <w:keepNext/>
              <w:spacing w:before="120" w:after="0" w:line="360" w:lineRule="auto"/>
              <w:rPr>
                <w:rFonts w:ascii="Arial" w:eastAsia="Times New Roman" w:hAnsi="Arial" w:cs="Arial"/>
                <w:b/>
                <w:bCs/>
                <w:color w:val="auto"/>
                <w:sz w:val="20"/>
                <w:szCs w:val="20"/>
                <w:lang w:val="en-AU"/>
              </w:rPr>
            </w:pPr>
            <w:r w:rsidRPr="00297CEA">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92CA3FB" w:rsidR="0086599B" w:rsidRPr="00297CEA" w:rsidRDefault="0046237C" w:rsidP="0046237C">
            <w:pPr>
              <w:keepNext/>
              <w:spacing w:after="0" w:line="360" w:lineRule="auto"/>
              <w:rPr>
                <w:rFonts w:ascii="Arial" w:eastAsia="Times New Roman" w:hAnsi="Arial" w:cs="Arial"/>
                <w:b/>
                <w:color w:val="auto"/>
                <w:sz w:val="20"/>
                <w:szCs w:val="20"/>
                <w:lang w:val="en-AU"/>
              </w:rPr>
            </w:pPr>
            <w:r>
              <w:rPr>
                <w:rFonts w:ascii="Arial" w:eastAsia="Times New Roman" w:hAnsi="Arial" w:cs="Arial"/>
                <w:b/>
                <w:color w:val="auto"/>
                <w:sz w:val="20"/>
                <w:szCs w:val="20"/>
                <w:lang w:val="en-AU"/>
              </w:rPr>
              <w:t xml:space="preserve">Liviu Marius Postelnicu </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297CEA" w:rsidRDefault="0086599B" w:rsidP="002912CF">
            <w:pPr>
              <w:keepNext/>
              <w:spacing w:after="0" w:line="360" w:lineRule="auto"/>
              <w:jc w:val="center"/>
              <w:rPr>
                <w:rFonts w:ascii="Arial" w:eastAsia="Times New Roman" w:hAnsi="Arial" w:cs="Arial"/>
                <w:b/>
                <w:color w:val="auto"/>
                <w:sz w:val="20"/>
                <w:szCs w:val="20"/>
                <w:lang w:val="en-AU"/>
              </w:rPr>
            </w:pPr>
          </w:p>
        </w:tc>
      </w:tr>
      <w:tr w:rsidR="0086599B" w:rsidRPr="00297CEA" w14:paraId="7996DF5F" w14:textId="77777777" w:rsidTr="0046237C">
        <w:trPr>
          <w:trHeight w:val="468"/>
          <w:jc w:val="center"/>
        </w:trPr>
        <w:tc>
          <w:tcPr>
            <w:tcW w:w="4957" w:type="dxa"/>
            <w:vMerge/>
            <w:tcBorders>
              <w:left w:val="single" w:sz="4" w:space="0" w:color="auto"/>
              <w:right w:val="single" w:sz="4" w:space="0" w:color="auto"/>
            </w:tcBorders>
            <w:shd w:val="clear" w:color="auto" w:fill="auto"/>
          </w:tcPr>
          <w:p w14:paraId="59924D13" w14:textId="77777777" w:rsidR="0086599B" w:rsidRPr="00297CEA" w:rsidRDefault="0086599B" w:rsidP="002912CF">
            <w:pPr>
              <w:keepNext/>
              <w:spacing w:after="0" w:line="360" w:lineRule="auto"/>
              <w:jc w:val="center"/>
              <w:rPr>
                <w:rFonts w:ascii="Arial" w:eastAsia="Times New Roman" w:hAnsi="Arial" w:cs="Arial"/>
                <w:b/>
                <w:color w:val="auto"/>
                <w:sz w:val="40"/>
                <w:szCs w:val="20"/>
                <w:lang w:val="en-AU"/>
              </w:rPr>
            </w:pPr>
          </w:p>
        </w:tc>
        <w:tc>
          <w:tcPr>
            <w:tcW w:w="2909" w:type="dxa"/>
            <w:tcBorders>
              <w:top w:val="nil"/>
              <w:left w:val="single" w:sz="4" w:space="0" w:color="auto"/>
              <w:bottom w:val="nil"/>
              <w:right w:val="nil"/>
            </w:tcBorders>
            <w:shd w:val="clear" w:color="auto" w:fill="auto"/>
            <w:vAlign w:val="center"/>
          </w:tcPr>
          <w:p w14:paraId="5CA3BDB9" w14:textId="77777777" w:rsidR="0086599B" w:rsidRPr="00297CEA" w:rsidRDefault="0086599B" w:rsidP="002912CF">
            <w:pPr>
              <w:keepNext/>
              <w:spacing w:after="0" w:line="360" w:lineRule="auto"/>
              <w:rPr>
                <w:rFonts w:ascii="Arial" w:eastAsia="Times New Roman" w:hAnsi="Arial" w:cs="Arial"/>
                <w:color w:val="auto"/>
                <w:sz w:val="20"/>
                <w:szCs w:val="20"/>
                <w:lang w:val="en-AU"/>
              </w:rPr>
            </w:pPr>
          </w:p>
          <w:p w14:paraId="10B24AA9" w14:textId="77777777" w:rsidR="0086599B" w:rsidRPr="00297CEA" w:rsidRDefault="0086599B" w:rsidP="002912CF">
            <w:pPr>
              <w:keepNext/>
              <w:spacing w:after="0" w:line="360" w:lineRule="auto"/>
              <w:rPr>
                <w:rFonts w:ascii="Arial" w:eastAsia="Times New Roman" w:hAnsi="Arial" w:cs="Arial"/>
                <w:color w:val="auto"/>
                <w:sz w:val="20"/>
                <w:szCs w:val="20"/>
                <w:lang w:val="en-AU"/>
              </w:rPr>
            </w:pPr>
            <w:r w:rsidRPr="00297CEA">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FC66840" w:rsidR="0086599B" w:rsidRPr="00297CEA" w:rsidRDefault="00B92CDF" w:rsidP="002912CF">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Hotel Administration &amp; Front Office Operations</w:t>
            </w:r>
          </w:p>
        </w:tc>
        <w:tc>
          <w:tcPr>
            <w:tcW w:w="662" w:type="dxa"/>
            <w:tcBorders>
              <w:top w:val="nil"/>
              <w:left w:val="nil"/>
              <w:bottom w:val="nil"/>
              <w:right w:val="single" w:sz="4" w:space="0" w:color="auto"/>
            </w:tcBorders>
            <w:shd w:val="clear" w:color="auto" w:fill="auto"/>
            <w:vAlign w:val="center"/>
          </w:tcPr>
          <w:p w14:paraId="10B136FA" w14:textId="77777777" w:rsidR="0086599B" w:rsidRPr="00297CEA" w:rsidRDefault="0086599B" w:rsidP="002912CF">
            <w:pPr>
              <w:keepNext/>
              <w:spacing w:after="0" w:line="360" w:lineRule="auto"/>
              <w:jc w:val="center"/>
              <w:rPr>
                <w:rFonts w:ascii="Arial" w:eastAsia="Times New Roman" w:hAnsi="Arial" w:cs="Arial"/>
                <w:b/>
                <w:color w:val="auto"/>
                <w:sz w:val="20"/>
                <w:szCs w:val="20"/>
                <w:lang w:val="en-AU"/>
              </w:rPr>
            </w:pPr>
          </w:p>
        </w:tc>
      </w:tr>
      <w:tr w:rsidR="0086599B" w:rsidRPr="00297CEA" w14:paraId="3A5452F4" w14:textId="77777777" w:rsidTr="0046237C">
        <w:trPr>
          <w:trHeight w:val="468"/>
          <w:jc w:val="center"/>
        </w:trPr>
        <w:tc>
          <w:tcPr>
            <w:tcW w:w="4957" w:type="dxa"/>
            <w:vMerge/>
            <w:tcBorders>
              <w:left w:val="single" w:sz="4" w:space="0" w:color="auto"/>
              <w:right w:val="single" w:sz="4" w:space="0" w:color="auto"/>
            </w:tcBorders>
            <w:shd w:val="clear" w:color="auto" w:fill="auto"/>
          </w:tcPr>
          <w:p w14:paraId="2C043573" w14:textId="77777777" w:rsidR="0086599B" w:rsidRPr="00297CEA" w:rsidRDefault="0086599B" w:rsidP="002912CF">
            <w:pPr>
              <w:keepNext/>
              <w:spacing w:after="0" w:line="360" w:lineRule="auto"/>
              <w:jc w:val="center"/>
              <w:rPr>
                <w:rFonts w:ascii="Arial" w:eastAsia="Times New Roman" w:hAnsi="Arial" w:cs="Arial"/>
                <w:b/>
                <w:color w:val="auto"/>
                <w:sz w:val="40"/>
                <w:szCs w:val="20"/>
                <w:lang w:val="en-AU"/>
              </w:rPr>
            </w:pPr>
          </w:p>
        </w:tc>
        <w:tc>
          <w:tcPr>
            <w:tcW w:w="2909" w:type="dxa"/>
            <w:tcBorders>
              <w:top w:val="nil"/>
              <w:left w:val="single" w:sz="4" w:space="0" w:color="auto"/>
              <w:bottom w:val="nil"/>
              <w:right w:val="nil"/>
            </w:tcBorders>
            <w:shd w:val="clear" w:color="auto" w:fill="auto"/>
            <w:vAlign w:val="center"/>
          </w:tcPr>
          <w:p w14:paraId="38835305" w14:textId="77777777" w:rsidR="0086599B" w:rsidRPr="00297CEA" w:rsidRDefault="0086599B" w:rsidP="002912CF">
            <w:pPr>
              <w:keepNext/>
              <w:spacing w:after="0" w:line="360" w:lineRule="auto"/>
              <w:rPr>
                <w:rFonts w:ascii="Arial" w:eastAsia="Times New Roman" w:hAnsi="Arial" w:cs="Arial"/>
                <w:color w:val="auto"/>
                <w:sz w:val="20"/>
                <w:szCs w:val="20"/>
                <w:lang w:val="en-AU"/>
              </w:rPr>
            </w:pPr>
            <w:r w:rsidRPr="00297CEA">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1822BB0" w:rsidR="0086599B" w:rsidRPr="00297CEA" w:rsidRDefault="00B92CDF" w:rsidP="002912CF">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BMIH4004</w:t>
            </w:r>
          </w:p>
        </w:tc>
        <w:tc>
          <w:tcPr>
            <w:tcW w:w="662" w:type="dxa"/>
            <w:tcBorders>
              <w:top w:val="nil"/>
              <w:left w:val="nil"/>
              <w:bottom w:val="nil"/>
              <w:right w:val="single" w:sz="4" w:space="0" w:color="auto"/>
            </w:tcBorders>
            <w:shd w:val="clear" w:color="auto" w:fill="auto"/>
            <w:vAlign w:val="center"/>
          </w:tcPr>
          <w:p w14:paraId="34945A2D" w14:textId="77777777" w:rsidR="0086599B" w:rsidRPr="00297CEA" w:rsidRDefault="0086599B" w:rsidP="002912CF">
            <w:pPr>
              <w:keepNext/>
              <w:spacing w:after="0" w:line="360" w:lineRule="auto"/>
              <w:jc w:val="center"/>
              <w:rPr>
                <w:rFonts w:ascii="Arial" w:eastAsia="Times New Roman" w:hAnsi="Arial" w:cs="Arial"/>
                <w:b/>
                <w:color w:val="auto"/>
                <w:sz w:val="20"/>
                <w:szCs w:val="20"/>
                <w:lang w:val="en-AU"/>
              </w:rPr>
            </w:pPr>
          </w:p>
        </w:tc>
      </w:tr>
      <w:tr w:rsidR="0086599B" w:rsidRPr="00297CEA" w14:paraId="773C777E" w14:textId="77777777" w:rsidTr="0046237C">
        <w:trPr>
          <w:trHeight w:val="468"/>
          <w:jc w:val="center"/>
        </w:trPr>
        <w:tc>
          <w:tcPr>
            <w:tcW w:w="4957" w:type="dxa"/>
            <w:vMerge/>
            <w:tcBorders>
              <w:left w:val="single" w:sz="4" w:space="0" w:color="auto"/>
              <w:right w:val="single" w:sz="4" w:space="0" w:color="auto"/>
            </w:tcBorders>
            <w:shd w:val="clear" w:color="auto" w:fill="auto"/>
          </w:tcPr>
          <w:p w14:paraId="4FFF35FA" w14:textId="77777777" w:rsidR="0086599B" w:rsidRPr="00297CEA" w:rsidRDefault="0086599B" w:rsidP="002912CF">
            <w:pPr>
              <w:keepNext/>
              <w:spacing w:after="0" w:line="360" w:lineRule="auto"/>
              <w:jc w:val="center"/>
              <w:rPr>
                <w:rFonts w:ascii="Arial" w:eastAsia="Times New Roman" w:hAnsi="Arial" w:cs="Arial"/>
                <w:b/>
                <w:color w:val="auto"/>
                <w:sz w:val="40"/>
                <w:szCs w:val="20"/>
                <w:lang w:val="en-AU"/>
              </w:rPr>
            </w:pPr>
          </w:p>
        </w:tc>
        <w:tc>
          <w:tcPr>
            <w:tcW w:w="2909" w:type="dxa"/>
            <w:tcBorders>
              <w:top w:val="nil"/>
              <w:left w:val="single" w:sz="4" w:space="0" w:color="auto"/>
              <w:bottom w:val="nil"/>
              <w:right w:val="nil"/>
            </w:tcBorders>
            <w:shd w:val="clear" w:color="auto" w:fill="auto"/>
            <w:vAlign w:val="center"/>
          </w:tcPr>
          <w:p w14:paraId="0CC6A1C6" w14:textId="77777777" w:rsidR="0086599B" w:rsidRPr="00297CEA" w:rsidRDefault="0086599B" w:rsidP="002912CF">
            <w:pPr>
              <w:keepNext/>
              <w:spacing w:after="0" w:line="360" w:lineRule="auto"/>
              <w:rPr>
                <w:rFonts w:ascii="Arial" w:eastAsia="Times New Roman" w:hAnsi="Arial" w:cs="Arial"/>
                <w:color w:val="auto"/>
                <w:sz w:val="20"/>
                <w:szCs w:val="20"/>
                <w:lang w:val="en-AU"/>
              </w:rPr>
            </w:pPr>
            <w:r w:rsidRPr="00297CEA">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962CB7B" w:rsidR="0086599B" w:rsidRPr="00297CEA" w:rsidRDefault="00B92CDF" w:rsidP="002912CF">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 xml:space="preserve">Natalie Brailsford </w:t>
            </w:r>
          </w:p>
        </w:tc>
        <w:tc>
          <w:tcPr>
            <w:tcW w:w="662" w:type="dxa"/>
            <w:tcBorders>
              <w:top w:val="nil"/>
              <w:left w:val="nil"/>
              <w:bottom w:val="nil"/>
              <w:right w:val="single" w:sz="4" w:space="0" w:color="auto"/>
            </w:tcBorders>
            <w:shd w:val="clear" w:color="auto" w:fill="auto"/>
            <w:vAlign w:val="center"/>
          </w:tcPr>
          <w:p w14:paraId="0E809E10" w14:textId="77777777" w:rsidR="0086599B" w:rsidRPr="00297CEA" w:rsidRDefault="0086599B" w:rsidP="002912CF">
            <w:pPr>
              <w:keepNext/>
              <w:spacing w:after="0" w:line="360" w:lineRule="auto"/>
              <w:jc w:val="center"/>
              <w:rPr>
                <w:rFonts w:ascii="Arial" w:eastAsia="Times New Roman" w:hAnsi="Arial" w:cs="Arial"/>
                <w:b/>
                <w:color w:val="auto"/>
                <w:sz w:val="20"/>
                <w:szCs w:val="20"/>
                <w:lang w:val="en-AU"/>
              </w:rPr>
            </w:pPr>
          </w:p>
        </w:tc>
      </w:tr>
      <w:tr w:rsidR="0086599B" w:rsidRPr="00297CEA" w14:paraId="193196BA" w14:textId="77777777" w:rsidTr="0046237C">
        <w:trPr>
          <w:trHeight w:val="20"/>
          <w:jc w:val="center"/>
        </w:trPr>
        <w:tc>
          <w:tcPr>
            <w:tcW w:w="4957" w:type="dxa"/>
            <w:vMerge/>
            <w:tcBorders>
              <w:left w:val="single" w:sz="4" w:space="0" w:color="auto"/>
              <w:bottom w:val="single" w:sz="4" w:space="0" w:color="auto"/>
              <w:right w:val="single" w:sz="4" w:space="0" w:color="auto"/>
            </w:tcBorders>
            <w:shd w:val="clear" w:color="auto" w:fill="auto"/>
          </w:tcPr>
          <w:p w14:paraId="65C11901" w14:textId="77777777" w:rsidR="0086599B" w:rsidRPr="00297CEA" w:rsidRDefault="0086599B" w:rsidP="002912CF">
            <w:pPr>
              <w:keepNext/>
              <w:spacing w:after="0" w:line="360" w:lineRule="auto"/>
              <w:jc w:val="center"/>
              <w:rPr>
                <w:rFonts w:ascii="Arial" w:eastAsia="Times New Roman" w:hAnsi="Arial" w:cs="Arial"/>
                <w:b/>
                <w:color w:val="auto"/>
                <w:sz w:val="40"/>
                <w:szCs w:val="20"/>
                <w:lang w:val="en-AU"/>
              </w:rPr>
            </w:pPr>
          </w:p>
        </w:tc>
        <w:tc>
          <w:tcPr>
            <w:tcW w:w="3377"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297CEA" w:rsidRDefault="0086599B" w:rsidP="002912CF">
            <w:pPr>
              <w:keepNext/>
              <w:spacing w:after="0" w:line="36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297CEA" w:rsidRDefault="0086599B" w:rsidP="002912CF">
            <w:pPr>
              <w:keepNext/>
              <w:spacing w:after="0" w:line="36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297CEA" w:rsidRDefault="0086599B" w:rsidP="002912CF">
            <w:pPr>
              <w:keepNext/>
              <w:spacing w:after="0" w:line="360" w:lineRule="auto"/>
              <w:jc w:val="center"/>
              <w:rPr>
                <w:rFonts w:ascii="Arial" w:eastAsia="Times New Roman" w:hAnsi="Arial" w:cs="Arial"/>
                <w:b/>
                <w:color w:val="auto"/>
                <w:sz w:val="40"/>
                <w:szCs w:val="20"/>
                <w:lang w:val="en-AU"/>
              </w:rPr>
            </w:pPr>
          </w:p>
        </w:tc>
      </w:tr>
      <w:tr w:rsidR="0086599B" w:rsidRPr="00297CEA"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297CEA" w:rsidRDefault="0086599B" w:rsidP="002912CF">
            <w:pPr>
              <w:spacing w:after="0" w:line="360" w:lineRule="auto"/>
              <w:rPr>
                <w:rFonts w:ascii="Arial" w:eastAsia="Times New Roman" w:hAnsi="Arial" w:cs="Arial"/>
                <w:bCs/>
                <w:color w:val="auto"/>
                <w:sz w:val="20"/>
                <w:szCs w:val="20"/>
              </w:rPr>
            </w:pPr>
          </w:p>
          <w:p w14:paraId="16A7DF91" w14:textId="77777777" w:rsidR="00A929B4" w:rsidRPr="00297CEA" w:rsidRDefault="00A929B4" w:rsidP="002912CF">
            <w:pPr>
              <w:spacing w:line="360" w:lineRule="auto"/>
              <w:jc w:val="both"/>
              <w:rPr>
                <w:rFonts w:ascii="Arial" w:hAnsi="Arial" w:cs="Arial"/>
              </w:rPr>
            </w:pPr>
            <w:r w:rsidRPr="00297CEA">
              <w:rPr>
                <w:rFonts w:ascii="Arial" w:hAnsi="Arial" w:cs="Arial"/>
              </w:rPr>
              <w:t xml:space="preserve">The Front Office is an important department of a hotel that comes in contact with the guest and some skills are required to work within the hotel front office. “The Learning Cycle of Kolb” will be used here to evaluate my feelings as well as experience when working at “South Lawn Hotel”. As opined by Watson </w:t>
            </w:r>
            <w:r w:rsidRPr="00297CEA">
              <w:rPr>
                <w:rFonts w:ascii="Arial" w:hAnsi="Arial" w:cs="Arial"/>
                <w:i/>
              </w:rPr>
              <w:t>et al</w:t>
            </w:r>
            <w:r w:rsidRPr="00297CEA">
              <w:rPr>
                <w:rFonts w:ascii="Arial" w:hAnsi="Arial" w:cs="Arial"/>
              </w:rPr>
              <w:t>. (2019), “Kolb’s Learning Cycle” comprises four stages such as “concrete learning”, “reflective observation”, “abstract conceptualization”, as well as “active experimentation”. This reflective learning model focuses on the idea that a learner achieves proper learning when passing through all these stages. Each stage of the learning cycle is described below:</w:t>
            </w:r>
          </w:p>
          <w:p w14:paraId="4138871B" w14:textId="77777777" w:rsidR="00A929B4" w:rsidRPr="00297CEA" w:rsidRDefault="00A929B4" w:rsidP="002912CF">
            <w:pPr>
              <w:spacing w:line="360" w:lineRule="auto"/>
              <w:jc w:val="both"/>
              <w:rPr>
                <w:rFonts w:ascii="Arial" w:hAnsi="Arial" w:cs="Arial"/>
              </w:rPr>
            </w:pPr>
            <w:r w:rsidRPr="00297CEA">
              <w:rPr>
                <w:rFonts w:ascii="Arial" w:hAnsi="Arial" w:cs="Arial"/>
                <w:b/>
                <w:i/>
              </w:rPr>
              <w:t xml:space="preserve">“Concrete Experience” (CE): </w:t>
            </w:r>
            <w:r w:rsidRPr="00297CEA">
              <w:rPr>
                <w:rFonts w:ascii="Arial" w:hAnsi="Arial" w:cs="Arial"/>
              </w:rPr>
              <w:t xml:space="preserve">I have worked in the front office at “South Lawn Hotel” and gained various knowledge about hotel services, rules, and responsibilities. I developed real-life experience in working with different operations such as reception, managing the hotel, and taking responsibility for guest management. As opined by Bardi (2011), a front-line officer is responsible for interacting with the customers. As a frontline officer in “The South Lawn Hotel”, I understand the importance of communication, problem-solving, and time management skills. When I was in the hotel, I tried to communicate with the guests to perform better in my job role and to improve my communication skills. Communication is an essential skill for guests handling and managing conflicts. “South Lawn Hotel” is situated near the “New Forest National Park” and the hotel offers the services of laundry facilities, meeting room, and luggage storage capacity (South Lawn Hotel, 2023). The hotel also has conference rooms, room service, and a garden that guests can enjoy. In consideration of this, I managed to build my service capability and communication capacity to handle guests.        </w:t>
            </w:r>
          </w:p>
          <w:p w14:paraId="30A3F0F3" w14:textId="77777777" w:rsidR="00A929B4" w:rsidRPr="00297CEA" w:rsidRDefault="00A929B4" w:rsidP="002912CF">
            <w:pPr>
              <w:spacing w:line="360" w:lineRule="auto"/>
              <w:jc w:val="both"/>
              <w:rPr>
                <w:rFonts w:ascii="Arial" w:hAnsi="Arial" w:cs="Arial"/>
              </w:rPr>
            </w:pPr>
            <w:r w:rsidRPr="00297CEA">
              <w:rPr>
                <w:rFonts w:ascii="Arial" w:hAnsi="Arial" w:cs="Arial"/>
                <w:b/>
                <w:i/>
              </w:rPr>
              <w:lastRenderedPageBreak/>
              <w:t xml:space="preserve">“Reflective Observation” (RO): </w:t>
            </w:r>
            <w:r w:rsidRPr="00297CEA">
              <w:rPr>
                <w:rFonts w:ascii="Arial" w:hAnsi="Arial" w:cs="Arial"/>
              </w:rPr>
              <w:t xml:space="preserve">I had a huge experience while working at this hotel regarding various operations. When I was asked to perform the duty of a receptionist, it was an exciting experience for me as I had never handled guests before. As a receptionist, my task was to note the check-in and check-out timing of the guests, take care of their comfort, and provide them with the best services. Additionally, I was also on the duty of managing guests and for this I understand the importance of problem-solving ability. I realised that different obstacles regarding complaints from guests have come when one is in the post of handling guests and for this, they need to develop their problem-solving ability. According to Araiza-Alba </w:t>
            </w:r>
            <w:r w:rsidRPr="00297CEA">
              <w:rPr>
                <w:rFonts w:ascii="Arial" w:hAnsi="Arial" w:cs="Arial"/>
                <w:i/>
              </w:rPr>
              <w:t>et al</w:t>
            </w:r>
            <w:r w:rsidRPr="00297CEA">
              <w:rPr>
                <w:rFonts w:ascii="Arial" w:hAnsi="Arial" w:cs="Arial"/>
              </w:rPr>
              <w:t xml:space="preserve">. (2021), problem-solving capability in the time of dealing with customers can help a front officer to develop identification, analysis, and issue-resolving skills. Additionally, when I was in the post of the front officer I worked in the finance department. In this context, I developed my understanding of the costs of running the hotel and making a proper budget for it. This post of front officer helped me to develop my financing skills.       </w:t>
            </w:r>
          </w:p>
          <w:p w14:paraId="1C5F6176" w14:textId="77777777" w:rsidR="00A929B4" w:rsidRPr="00297CEA" w:rsidRDefault="00A929B4" w:rsidP="002912CF">
            <w:pPr>
              <w:spacing w:line="360" w:lineRule="auto"/>
              <w:jc w:val="both"/>
              <w:rPr>
                <w:rFonts w:ascii="Arial" w:hAnsi="Arial" w:cs="Arial"/>
              </w:rPr>
            </w:pPr>
            <w:r w:rsidRPr="00297CEA">
              <w:rPr>
                <w:rFonts w:ascii="Arial" w:hAnsi="Arial" w:cs="Arial"/>
                <w:b/>
                <w:i/>
              </w:rPr>
              <w:t xml:space="preserve">Abstract Conceptualization (AC): </w:t>
            </w:r>
            <w:r w:rsidRPr="00297CEA">
              <w:rPr>
                <w:rFonts w:ascii="Arial" w:hAnsi="Arial" w:cs="Arial"/>
              </w:rPr>
              <w:t xml:space="preserve">When it comes to abstract conceptualisation, I can share my thoughts about the post of front officer at “South Lawn Hotel”. When I was working at the hotel, I developed some skills as well as faced some challenges regarding my post. I faced problems regarding budget allocation, guest management, maintaining open communication, and effective problem-solving capabilities. As an example, Amazon is forced to go on a hiring spree as an impact of the COVID-19 pandemic (New York Times, 2023). In consideration of this, at the beginning of my career at the hotel, I faced difficulties adjusting to the culture of the hotel. However, as time passed I got flexible to the organisational environment. “Behavioural management theory” is an effective theory of management that deals with managing behaviours within the workplace and increases employee well-being and productivity (Williams, 2021). I took help from the principles of this theory to manage my behaviours and to deal with the challenging situation at South Lawn Hotel.         </w:t>
            </w:r>
          </w:p>
          <w:p w14:paraId="3E1B7B6C" w14:textId="122AB4C7" w:rsidR="0086599B" w:rsidRPr="00297CEA" w:rsidRDefault="00A929B4" w:rsidP="002912CF">
            <w:pPr>
              <w:spacing w:after="0" w:line="360" w:lineRule="auto"/>
              <w:jc w:val="both"/>
              <w:rPr>
                <w:rFonts w:ascii="Arial" w:eastAsia="Times New Roman" w:hAnsi="Arial" w:cs="Arial"/>
                <w:bCs/>
                <w:color w:val="auto"/>
                <w:sz w:val="20"/>
                <w:szCs w:val="20"/>
              </w:rPr>
            </w:pPr>
            <w:r w:rsidRPr="00297CEA">
              <w:rPr>
                <w:rFonts w:ascii="Arial" w:hAnsi="Arial" w:cs="Arial"/>
                <w:b/>
                <w:i/>
              </w:rPr>
              <w:t xml:space="preserve">Active Experimentation (AE): </w:t>
            </w:r>
            <w:r w:rsidRPr="00297CEA">
              <w:rPr>
                <w:rFonts w:ascii="Arial" w:hAnsi="Arial" w:cs="Arial"/>
              </w:rPr>
              <w:t>The job post of a front officer at “South Lawn Hotel” was a huge learning experience for me as it helped me to develop my various skills such as guest management skills, communication skills, problem-solving skills, and time management skills. However, I need to develop those skills further for my future work. I will make sure to take online communication courses to enhance these skills. Additionally, I will try to increase my problem-solving ability by performing online tests. Those skills will allow me to become a better frontline officer. It was an active experience for me to work at the hotel as I was responsible for various frontline operations such as receptionist and handling the guests.</w:t>
            </w:r>
          </w:p>
          <w:p w14:paraId="3F5AAA10" w14:textId="77777777" w:rsidR="0086599B" w:rsidRPr="00297CEA" w:rsidRDefault="0086599B" w:rsidP="002912CF">
            <w:pPr>
              <w:spacing w:after="0" w:line="360" w:lineRule="auto"/>
              <w:rPr>
                <w:rFonts w:ascii="Arial" w:eastAsia="Times New Roman" w:hAnsi="Arial" w:cs="Arial"/>
                <w:bCs/>
                <w:color w:val="auto"/>
                <w:sz w:val="20"/>
                <w:szCs w:val="20"/>
              </w:rPr>
            </w:pPr>
          </w:p>
          <w:p w14:paraId="143AFAC3" w14:textId="77777777" w:rsidR="0086599B" w:rsidRPr="00297CEA" w:rsidRDefault="0086599B" w:rsidP="002912CF">
            <w:pPr>
              <w:spacing w:after="0" w:line="360" w:lineRule="auto"/>
              <w:rPr>
                <w:rFonts w:ascii="Arial" w:eastAsia="Times New Roman" w:hAnsi="Arial" w:cs="Arial"/>
                <w:bCs/>
                <w:color w:val="auto"/>
                <w:sz w:val="20"/>
                <w:szCs w:val="20"/>
              </w:rPr>
            </w:pPr>
          </w:p>
          <w:p w14:paraId="35B2C13D" w14:textId="77777777" w:rsidR="0086599B" w:rsidRPr="00297CEA" w:rsidRDefault="0086599B" w:rsidP="002912CF">
            <w:pPr>
              <w:spacing w:after="0" w:line="360" w:lineRule="auto"/>
              <w:rPr>
                <w:rFonts w:ascii="Arial" w:eastAsia="Times New Roman" w:hAnsi="Arial" w:cs="Arial"/>
                <w:bCs/>
                <w:color w:val="auto"/>
                <w:sz w:val="20"/>
                <w:szCs w:val="20"/>
              </w:rPr>
            </w:pPr>
          </w:p>
          <w:p w14:paraId="25AC160E" w14:textId="77777777" w:rsidR="0086599B" w:rsidRPr="00297CEA" w:rsidRDefault="0086599B" w:rsidP="002912CF">
            <w:pPr>
              <w:spacing w:after="0" w:line="360" w:lineRule="auto"/>
              <w:rPr>
                <w:rFonts w:ascii="Arial" w:eastAsia="Times New Roman" w:hAnsi="Arial" w:cs="Arial"/>
                <w:bCs/>
                <w:color w:val="auto"/>
                <w:sz w:val="20"/>
                <w:szCs w:val="20"/>
              </w:rPr>
            </w:pPr>
          </w:p>
          <w:p w14:paraId="55D6E935" w14:textId="77777777" w:rsidR="0086599B" w:rsidRPr="00297CEA" w:rsidRDefault="0086599B" w:rsidP="002912CF">
            <w:pPr>
              <w:spacing w:after="0" w:line="360" w:lineRule="auto"/>
              <w:ind w:left="-829"/>
              <w:rPr>
                <w:rFonts w:ascii="Arial" w:eastAsia="Times New Roman" w:hAnsi="Arial" w:cs="Arial"/>
                <w:bCs/>
                <w:color w:val="auto"/>
                <w:sz w:val="20"/>
                <w:szCs w:val="20"/>
              </w:rPr>
            </w:pPr>
          </w:p>
          <w:p w14:paraId="30BD7317" w14:textId="5267C358" w:rsidR="0086599B" w:rsidRPr="00B92CDF" w:rsidRDefault="00B92CDF" w:rsidP="002912CF">
            <w:pPr>
              <w:spacing w:after="0" w:line="360" w:lineRule="auto"/>
              <w:rPr>
                <w:rFonts w:ascii="Arial" w:eastAsia="Times New Roman" w:hAnsi="Arial" w:cs="Arial"/>
                <w:b/>
                <w:color w:val="auto"/>
                <w:sz w:val="32"/>
                <w:szCs w:val="32"/>
              </w:rPr>
            </w:pPr>
            <w:r w:rsidRPr="00B92CDF">
              <w:rPr>
                <w:rFonts w:ascii="Arial" w:eastAsia="Times New Roman" w:hAnsi="Arial" w:cs="Arial"/>
                <w:b/>
                <w:color w:val="auto"/>
                <w:sz w:val="32"/>
                <w:szCs w:val="32"/>
              </w:rPr>
              <w:t>References</w:t>
            </w:r>
          </w:p>
          <w:p w14:paraId="1D68EB3C" w14:textId="77777777" w:rsidR="00B92CDF" w:rsidRDefault="00B92CDF" w:rsidP="002912CF">
            <w:pPr>
              <w:spacing w:after="0" w:line="360" w:lineRule="auto"/>
              <w:rPr>
                <w:rFonts w:ascii="Arial" w:eastAsia="Times New Roman" w:hAnsi="Arial" w:cs="Arial"/>
                <w:bCs/>
                <w:color w:val="auto"/>
                <w:sz w:val="20"/>
                <w:szCs w:val="20"/>
              </w:rPr>
            </w:pPr>
          </w:p>
          <w:p w14:paraId="37C6E66F" w14:textId="77777777" w:rsidR="00B92CDF" w:rsidRPr="00297CEA" w:rsidRDefault="00B92CDF" w:rsidP="00B92CDF">
            <w:pPr>
              <w:spacing w:line="360" w:lineRule="auto"/>
              <w:rPr>
                <w:rFonts w:ascii="Arial" w:hAnsi="Arial" w:cs="Arial"/>
                <w:b/>
              </w:rPr>
            </w:pPr>
            <w:r w:rsidRPr="00297CEA">
              <w:rPr>
                <w:rFonts w:ascii="Arial" w:hAnsi="Arial" w:cs="Arial"/>
                <w:b/>
              </w:rPr>
              <w:t>Component 1</w:t>
            </w:r>
          </w:p>
          <w:p w14:paraId="6482FD0D" w14:textId="77777777" w:rsidR="00B92CDF" w:rsidRPr="00297CEA" w:rsidRDefault="00B92CDF" w:rsidP="00B92CDF">
            <w:pPr>
              <w:spacing w:line="360" w:lineRule="auto"/>
              <w:jc w:val="both"/>
              <w:rPr>
                <w:rFonts w:ascii="Arial" w:hAnsi="Arial" w:cs="Arial"/>
              </w:rPr>
            </w:pPr>
            <w:r w:rsidRPr="00297CEA">
              <w:rPr>
                <w:rFonts w:ascii="Arial" w:hAnsi="Arial" w:cs="Arial"/>
              </w:rPr>
              <w:t xml:space="preserve">Araiza-Alba, P., Keane, T., Chen, W.S. and Kaufman, J., (2021) ‘Immersive virtual reality as a tool to learn problem-solving skills’, </w:t>
            </w:r>
            <w:r w:rsidRPr="00297CEA">
              <w:rPr>
                <w:rFonts w:ascii="Arial" w:hAnsi="Arial" w:cs="Arial"/>
                <w:i/>
              </w:rPr>
              <w:t>Computers &amp; Education</w:t>
            </w:r>
            <w:r w:rsidRPr="00297CEA">
              <w:rPr>
                <w:rFonts w:ascii="Arial" w:hAnsi="Arial" w:cs="Arial"/>
              </w:rPr>
              <w:t xml:space="preserve">, 164, p.104121. Available at: https://www.sciencedirect.com/science/article/pii/S0360131520303195 </w:t>
            </w:r>
          </w:p>
          <w:p w14:paraId="1032B591" w14:textId="77777777" w:rsidR="00B92CDF" w:rsidRPr="00297CEA" w:rsidRDefault="00B92CDF" w:rsidP="00B92CDF">
            <w:pPr>
              <w:spacing w:line="360" w:lineRule="auto"/>
              <w:jc w:val="both"/>
              <w:rPr>
                <w:rFonts w:ascii="Arial" w:hAnsi="Arial" w:cs="Arial"/>
              </w:rPr>
            </w:pPr>
            <w:r w:rsidRPr="00297CEA">
              <w:rPr>
                <w:rFonts w:ascii="Arial" w:hAnsi="Arial" w:cs="Arial"/>
              </w:rPr>
              <w:t xml:space="preserve">Bardi, J. (2011) </w:t>
            </w:r>
            <w:r w:rsidRPr="00297CEA">
              <w:rPr>
                <w:rFonts w:ascii="Arial" w:hAnsi="Arial" w:cs="Arial"/>
                <w:i/>
              </w:rPr>
              <w:t>Hotel Front Office Management</w:t>
            </w:r>
            <w:r w:rsidRPr="00297CEA">
              <w:rPr>
                <w:rFonts w:ascii="Arial" w:hAnsi="Arial" w:cs="Arial"/>
              </w:rPr>
              <w:t>, Wiley, London.</w:t>
            </w:r>
          </w:p>
          <w:p w14:paraId="046C26FD" w14:textId="77777777" w:rsidR="00B92CDF" w:rsidRPr="00297CEA" w:rsidRDefault="00B92CDF" w:rsidP="00B92CDF">
            <w:pPr>
              <w:spacing w:line="360" w:lineRule="auto"/>
              <w:jc w:val="both"/>
              <w:rPr>
                <w:rFonts w:ascii="Arial" w:hAnsi="Arial" w:cs="Arial"/>
              </w:rPr>
            </w:pPr>
            <w:r w:rsidRPr="00297CEA">
              <w:rPr>
                <w:rFonts w:ascii="Arial" w:hAnsi="Arial" w:cs="Arial"/>
              </w:rPr>
              <w:t xml:space="preserve">New York Times (2023) </w:t>
            </w:r>
            <w:r w:rsidRPr="00297CEA">
              <w:rPr>
                <w:rFonts w:ascii="Arial" w:hAnsi="Arial" w:cs="Arial"/>
                <w:i/>
              </w:rPr>
              <w:t>Pushed by Pandemic, Amazon Goes on a Hiring Spree Without Equal</w:t>
            </w:r>
            <w:r w:rsidRPr="00297CEA">
              <w:rPr>
                <w:rFonts w:ascii="Arial" w:hAnsi="Arial" w:cs="Arial"/>
              </w:rPr>
              <w:t>. Available at: https://www.nytimes.com/2020/11/27/technology/pushed-by-pandemic-amazon-goes-on-a-hiring-spree-without-equal.html (Accessed: 33 October 2023)</w:t>
            </w:r>
          </w:p>
          <w:p w14:paraId="44206AF0" w14:textId="77777777" w:rsidR="00B92CDF" w:rsidRPr="00297CEA" w:rsidRDefault="00B92CDF" w:rsidP="00B92CDF">
            <w:pPr>
              <w:spacing w:line="360" w:lineRule="auto"/>
              <w:jc w:val="both"/>
              <w:rPr>
                <w:rFonts w:ascii="Arial" w:hAnsi="Arial" w:cs="Arial"/>
              </w:rPr>
            </w:pPr>
            <w:r w:rsidRPr="00297CEA">
              <w:rPr>
                <w:rFonts w:ascii="Arial" w:hAnsi="Arial" w:cs="Arial"/>
              </w:rPr>
              <w:t xml:space="preserve">South Lawn Hotel, (2023) </w:t>
            </w:r>
            <w:r w:rsidRPr="00297CEA">
              <w:rPr>
                <w:rFonts w:ascii="Arial" w:hAnsi="Arial" w:cs="Arial"/>
                <w:i/>
              </w:rPr>
              <w:t>About South Lawn Hotel</w:t>
            </w:r>
            <w:r w:rsidRPr="00297CEA">
              <w:rPr>
                <w:rFonts w:ascii="Arial" w:hAnsi="Arial" w:cs="Arial"/>
              </w:rPr>
              <w:t>. Available at: https://www.southlawnhotel.co.uk/ (Accessed: 31 October 2023)</w:t>
            </w:r>
          </w:p>
          <w:p w14:paraId="2AB3476A" w14:textId="77777777" w:rsidR="00B92CDF" w:rsidRPr="00297CEA" w:rsidRDefault="00B92CDF" w:rsidP="00B92CDF">
            <w:pPr>
              <w:spacing w:line="360" w:lineRule="auto"/>
              <w:jc w:val="both"/>
              <w:rPr>
                <w:rFonts w:ascii="Arial" w:hAnsi="Arial" w:cs="Arial"/>
              </w:rPr>
            </w:pPr>
            <w:r w:rsidRPr="00297CEA">
              <w:rPr>
                <w:rFonts w:ascii="Arial" w:hAnsi="Arial" w:cs="Arial"/>
              </w:rPr>
              <w:t xml:space="preserve">Watson, M.K., Pelkey, J., Noyes, C. and Rodgers, M.O., (2019) ‘Using Kolb’s learning cycle to improve student sustainability knowledge’, </w:t>
            </w:r>
            <w:r w:rsidRPr="00297CEA">
              <w:rPr>
                <w:rFonts w:ascii="Arial" w:hAnsi="Arial" w:cs="Arial"/>
                <w:i/>
              </w:rPr>
              <w:t>Sustainability</w:t>
            </w:r>
            <w:r w:rsidRPr="00297CEA">
              <w:rPr>
                <w:rFonts w:ascii="Arial" w:hAnsi="Arial" w:cs="Arial"/>
              </w:rPr>
              <w:t xml:space="preserve">, 11(17), p.4602. Available at: https://www.mdpi.com/2071-1050/11/17/4602 </w:t>
            </w:r>
          </w:p>
          <w:p w14:paraId="3AC77943" w14:textId="77777777" w:rsidR="00B92CDF" w:rsidRPr="00297CEA" w:rsidRDefault="00B92CDF" w:rsidP="00B92CDF">
            <w:pPr>
              <w:spacing w:line="360" w:lineRule="auto"/>
              <w:jc w:val="both"/>
              <w:rPr>
                <w:rFonts w:ascii="Arial" w:hAnsi="Arial" w:cs="Arial"/>
              </w:rPr>
            </w:pPr>
            <w:r w:rsidRPr="00297CEA">
              <w:rPr>
                <w:rFonts w:ascii="Arial" w:hAnsi="Arial" w:cs="Arial"/>
              </w:rPr>
              <w:t xml:space="preserve">Williams, Z., (2021) ‘Daniel Goleman’s Emotionally Intelligent Contribution to Organizational Theory’, </w:t>
            </w:r>
            <w:r w:rsidRPr="00297CEA">
              <w:rPr>
                <w:rFonts w:ascii="Arial" w:hAnsi="Arial" w:cs="Arial"/>
                <w:i/>
              </w:rPr>
              <w:t>Journal of Management and Innovation</w:t>
            </w:r>
            <w:r w:rsidRPr="00297CEA">
              <w:rPr>
                <w:rFonts w:ascii="Arial" w:hAnsi="Arial" w:cs="Arial"/>
              </w:rPr>
              <w:t xml:space="preserve">, 7(1). Available at: https://jmi.mercy.edu/index.php/JMI/article/view/130 </w:t>
            </w:r>
          </w:p>
          <w:p w14:paraId="0DF589E5" w14:textId="77777777" w:rsidR="00B92CDF" w:rsidRPr="00297CEA" w:rsidRDefault="00B92CDF" w:rsidP="002912CF">
            <w:pPr>
              <w:spacing w:after="0" w:line="360" w:lineRule="auto"/>
              <w:rPr>
                <w:rFonts w:ascii="Arial" w:eastAsia="Times New Roman" w:hAnsi="Arial" w:cs="Arial"/>
                <w:bCs/>
                <w:color w:val="auto"/>
                <w:sz w:val="20"/>
                <w:szCs w:val="20"/>
              </w:rPr>
            </w:pPr>
          </w:p>
          <w:p w14:paraId="6EF51537" w14:textId="77777777" w:rsidR="0086599B" w:rsidRPr="00297CEA" w:rsidRDefault="0086599B" w:rsidP="002912CF">
            <w:pPr>
              <w:spacing w:after="0" w:line="360" w:lineRule="auto"/>
              <w:rPr>
                <w:rFonts w:ascii="Arial" w:eastAsia="Times New Roman" w:hAnsi="Arial" w:cs="Arial"/>
                <w:bCs/>
                <w:color w:val="auto"/>
                <w:sz w:val="20"/>
                <w:szCs w:val="20"/>
              </w:rPr>
            </w:pPr>
          </w:p>
          <w:p w14:paraId="4B3BD358" w14:textId="77777777" w:rsidR="0086599B" w:rsidRPr="00297CEA" w:rsidRDefault="0086599B" w:rsidP="002912CF">
            <w:pPr>
              <w:spacing w:after="0" w:line="360" w:lineRule="auto"/>
              <w:rPr>
                <w:rFonts w:ascii="Arial" w:eastAsia="Times New Roman" w:hAnsi="Arial" w:cs="Arial"/>
                <w:bCs/>
                <w:color w:val="auto"/>
                <w:sz w:val="20"/>
                <w:szCs w:val="20"/>
              </w:rPr>
            </w:pPr>
          </w:p>
          <w:p w14:paraId="5127B441" w14:textId="77777777" w:rsidR="0086599B" w:rsidRPr="00297CEA" w:rsidRDefault="0086599B" w:rsidP="002912CF">
            <w:pPr>
              <w:spacing w:after="0" w:line="360" w:lineRule="auto"/>
              <w:rPr>
                <w:rFonts w:ascii="Arial" w:eastAsia="Times New Roman" w:hAnsi="Arial" w:cs="Arial"/>
                <w:bCs/>
                <w:color w:val="auto"/>
                <w:sz w:val="20"/>
                <w:szCs w:val="20"/>
              </w:rPr>
            </w:pPr>
          </w:p>
          <w:p w14:paraId="7B3B00EB" w14:textId="77777777" w:rsidR="0086599B" w:rsidRPr="00297CEA" w:rsidRDefault="0086599B" w:rsidP="002912CF">
            <w:pPr>
              <w:spacing w:after="0" w:line="360" w:lineRule="auto"/>
              <w:rPr>
                <w:rFonts w:ascii="Arial" w:eastAsia="Times New Roman" w:hAnsi="Arial" w:cs="Arial"/>
                <w:bCs/>
                <w:color w:val="auto"/>
                <w:sz w:val="20"/>
                <w:szCs w:val="20"/>
              </w:rPr>
            </w:pPr>
          </w:p>
          <w:p w14:paraId="7468D10B" w14:textId="77777777" w:rsidR="0086599B" w:rsidRPr="00297CEA" w:rsidRDefault="0086599B" w:rsidP="002912CF">
            <w:pPr>
              <w:spacing w:after="0" w:line="360" w:lineRule="auto"/>
              <w:rPr>
                <w:rFonts w:ascii="Arial" w:eastAsia="Times New Roman" w:hAnsi="Arial" w:cs="Arial"/>
                <w:bCs/>
                <w:color w:val="auto"/>
                <w:sz w:val="20"/>
                <w:szCs w:val="20"/>
              </w:rPr>
            </w:pPr>
          </w:p>
          <w:p w14:paraId="74288389" w14:textId="77777777" w:rsidR="0086599B" w:rsidRPr="00297CEA" w:rsidRDefault="0086599B" w:rsidP="002912CF">
            <w:pPr>
              <w:spacing w:after="0" w:line="360" w:lineRule="auto"/>
              <w:rPr>
                <w:rFonts w:ascii="Arial" w:eastAsia="Times New Roman" w:hAnsi="Arial" w:cs="Arial"/>
                <w:bCs/>
                <w:color w:val="auto"/>
                <w:sz w:val="20"/>
                <w:szCs w:val="20"/>
              </w:rPr>
            </w:pPr>
          </w:p>
          <w:p w14:paraId="514B1861" w14:textId="77777777" w:rsidR="0086599B" w:rsidRPr="00297CEA" w:rsidRDefault="0086599B" w:rsidP="002912CF">
            <w:pPr>
              <w:spacing w:after="0" w:line="360" w:lineRule="auto"/>
              <w:rPr>
                <w:rFonts w:ascii="Arial" w:eastAsia="Times New Roman" w:hAnsi="Arial" w:cs="Arial"/>
                <w:bCs/>
                <w:color w:val="auto"/>
                <w:sz w:val="20"/>
                <w:szCs w:val="20"/>
              </w:rPr>
            </w:pPr>
          </w:p>
          <w:p w14:paraId="48F31396" w14:textId="77777777" w:rsidR="0086599B" w:rsidRPr="00297CEA" w:rsidRDefault="0086599B" w:rsidP="002912CF">
            <w:pPr>
              <w:spacing w:after="0" w:line="360" w:lineRule="auto"/>
              <w:rPr>
                <w:rFonts w:ascii="Arial" w:eastAsia="Times New Roman" w:hAnsi="Arial" w:cs="Arial"/>
                <w:bCs/>
                <w:color w:val="auto"/>
                <w:sz w:val="20"/>
                <w:szCs w:val="20"/>
              </w:rPr>
            </w:pPr>
          </w:p>
          <w:p w14:paraId="30432CDF" w14:textId="77777777" w:rsidR="0086599B" w:rsidRPr="00297CEA" w:rsidRDefault="0086599B" w:rsidP="002912CF">
            <w:pPr>
              <w:spacing w:after="0" w:line="360" w:lineRule="auto"/>
              <w:rPr>
                <w:rFonts w:ascii="Arial" w:eastAsia="Times New Roman" w:hAnsi="Arial" w:cs="Arial"/>
                <w:bCs/>
                <w:color w:val="auto"/>
                <w:sz w:val="20"/>
                <w:szCs w:val="20"/>
              </w:rPr>
            </w:pPr>
          </w:p>
          <w:p w14:paraId="1C1D3683" w14:textId="77777777" w:rsidR="0086599B" w:rsidRPr="00297CEA" w:rsidRDefault="0086599B" w:rsidP="002912CF">
            <w:pPr>
              <w:spacing w:after="0" w:line="360" w:lineRule="auto"/>
              <w:rPr>
                <w:rFonts w:ascii="Arial" w:eastAsia="Times New Roman" w:hAnsi="Arial" w:cs="Arial"/>
                <w:bCs/>
                <w:color w:val="auto"/>
                <w:sz w:val="20"/>
                <w:szCs w:val="20"/>
              </w:rPr>
            </w:pPr>
          </w:p>
          <w:p w14:paraId="27C10EB7" w14:textId="77777777" w:rsidR="0086599B" w:rsidRPr="00297CEA" w:rsidRDefault="0086599B" w:rsidP="002912CF">
            <w:pPr>
              <w:spacing w:after="0" w:line="360" w:lineRule="auto"/>
              <w:rPr>
                <w:rFonts w:ascii="Arial" w:eastAsia="Times New Roman" w:hAnsi="Arial" w:cs="Arial"/>
                <w:bCs/>
                <w:color w:val="auto"/>
                <w:sz w:val="20"/>
                <w:szCs w:val="20"/>
              </w:rPr>
            </w:pPr>
          </w:p>
          <w:p w14:paraId="345E5521" w14:textId="77777777" w:rsidR="0086599B" w:rsidRPr="00297CEA" w:rsidRDefault="0086599B" w:rsidP="002912CF">
            <w:pPr>
              <w:spacing w:after="0" w:line="360" w:lineRule="auto"/>
              <w:rPr>
                <w:rFonts w:ascii="Arial" w:eastAsia="Times New Roman" w:hAnsi="Arial" w:cs="Arial"/>
                <w:bCs/>
                <w:color w:val="auto"/>
                <w:sz w:val="20"/>
                <w:szCs w:val="20"/>
              </w:rPr>
            </w:pPr>
          </w:p>
          <w:p w14:paraId="21F493E1" w14:textId="77777777" w:rsidR="0086599B" w:rsidRPr="00297CEA" w:rsidRDefault="0086599B" w:rsidP="002912CF">
            <w:pPr>
              <w:spacing w:after="0" w:line="360" w:lineRule="auto"/>
              <w:rPr>
                <w:rFonts w:ascii="Arial" w:eastAsia="Times New Roman" w:hAnsi="Arial" w:cs="Arial"/>
                <w:bCs/>
                <w:color w:val="auto"/>
                <w:sz w:val="20"/>
                <w:szCs w:val="20"/>
              </w:rPr>
            </w:pPr>
          </w:p>
          <w:p w14:paraId="3ED9DDC1" w14:textId="77777777" w:rsidR="0086599B" w:rsidRPr="00297CEA" w:rsidRDefault="0086599B" w:rsidP="002912CF">
            <w:pPr>
              <w:spacing w:after="0" w:line="360" w:lineRule="auto"/>
              <w:rPr>
                <w:rFonts w:ascii="Arial" w:eastAsia="Times New Roman" w:hAnsi="Arial" w:cs="Arial"/>
                <w:bCs/>
                <w:color w:val="auto"/>
                <w:sz w:val="20"/>
                <w:szCs w:val="20"/>
              </w:rPr>
            </w:pPr>
          </w:p>
          <w:p w14:paraId="206A2EFD" w14:textId="77777777" w:rsidR="00A3401B" w:rsidRPr="00297CEA" w:rsidRDefault="00A3401B" w:rsidP="002912CF">
            <w:pPr>
              <w:spacing w:after="0" w:line="360" w:lineRule="auto"/>
              <w:rPr>
                <w:rFonts w:ascii="Arial" w:eastAsia="Times New Roman" w:hAnsi="Arial" w:cs="Arial"/>
                <w:bCs/>
                <w:color w:val="auto"/>
                <w:sz w:val="20"/>
                <w:szCs w:val="20"/>
              </w:rPr>
            </w:pPr>
          </w:p>
          <w:p w14:paraId="2BA7918A" w14:textId="77777777" w:rsidR="00A3401B" w:rsidRPr="00297CEA" w:rsidRDefault="00A3401B" w:rsidP="002912CF">
            <w:pPr>
              <w:spacing w:after="0" w:line="360" w:lineRule="auto"/>
              <w:rPr>
                <w:rFonts w:ascii="Arial" w:eastAsia="Times New Roman" w:hAnsi="Arial" w:cs="Arial"/>
                <w:bCs/>
                <w:color w:val="auto"/>
                <w:sz w:val="20"/>
                <w:szCs w:val="20"/>
              </w:rPr>
            </w:pPr>
          </w:p>
          <w:p w14:paraId="1AFCB229" w14:textId="77777777" w:rsidR="00A3401B" w:rsidRPr="00297CEA" w:rsidRDefault="00A3401B" w:rsidP="002912CF">
            <w:pPr>
              <w:spacing w:after="0" w:line="360" w:lineRule="auto"/>
              <w:rPr>
                <w:rFonts w:ascii="Arial" w:eastAsia="Times New Roman" w:hAnsi="Arial" w:cs="Arial"/>
                <w:bCs/>
                <w:color w:val="auto"/>
                <w:sz w:val="20"/>
                <w:szCs w:val="20"/>
              </w:rPr>
            </w:pPr>
          </w:p>
          <w:p w14:paraId="4AB5A99B" w14:textId="77777777" w:rsidR="00A3401B" w:rsidRPr="00297CEA" w:rsidRDefault="00A3401B" w:rsidP="002912CF">
            <w:pPr>
              <w:spacing w:after="0" w:line="360" w:lineRule="auto"/>
              <w:rPr>
                <w:rFonts w:ascii="Arial" w:eastAsia="Times New Roman" w:hAnsi="Arial" w:cs="Arial"/>
                <w:bCs/>
                <w:color w:val="auto"/>
                <w:sz w:val="20"/>
                <w:szCs w:val="20"/>
              </w:rPr>
            </w:pPr>
          </w:p>
          <w:p w14:paraId="30896D19" w14:textId="77777777" w:rsidR="00A3401B" w:rsidRPr="00297CEA" w:rsidRDefault="00A3401B" w:rsidP="002912CF">
            <w:pPr>
              <w:spacing w:after="0" w:line="360" w:lineRule="auto"/>
              <w:rPr>
                <w:rFonts w:ascii="Arial" w:eastAsia="Times New Roman" w:hAnsi="Arial" w:cs="Arial"/>
                <w:bCs/>
                <w:color w:val="auto"/>
                <w:sz w:val="20"/>
                <w:szCs w:val="20"/>
              </w:rPr>
            </w:pPr>
          </w:p>
          <w:p w14:paraId="487ADB30" w14:textId="77777777" w:rsidR="00A3401B" w:rsidRPr="00297CEA" w:rsidRDefault="00A3401B" w:rsidP="002912CF">
            <w:pPr>
              <w:spacing w:after="0" w:line="360" w:lineRule="auto"/>
              <w:rPr>
                <w:rFonts w:ascii="Arial" w:eastAsia="Times New Roman" w:hAnsi="Arial" w:cs="Arial"/>
                <w:bCs/>
                <w:color w:val="auto"/>
                <w:sz w:val="20"/>
                <w:szCs w:val="20"/>
              </w:rPr>
            </w:pPr>
          </w:p>
          <w:p w14:paraId="699704F3" w14:textId="77777777" w:rsidR="00A3401B" w:rsidRPr="00297CEA" w:rsidRDefault="00A3401B" w:rsidP="002912CF">
            <w:pPr>
              <w:spacing w:after="0" w:line="360" w:lineRule="auto"/>
              <w:rPr>
                <w:rFonts w:ascii="Arial" w:eastAsia="Times New Roman" w:hAnsi="Arial" w:cs="Arial"/>
                <w:bCs/>
                <w:color w:val="auto"/>
                <w:sz w:val="20"/>
                <w:szCs w:val="20"/>
              </w:rPr>
            </w:pPr>
          </w:p>
          <w:p w14:paraId="305848C2" w14:textId="77777777" w:rsidR="00A3401B" w:rsidRPr="00297CEA" w:rsidRDefault="00A3401B" w:rsidP="002912CF">
            <w:pPr>
              <w:spacing w:after="0" w:line="360" w:lineRule="auto"/>
              <w:rPr>
                <w:rFonts w:ascii="Arial" w:eastAsia="Times New Roman" w:hAnsi="Arial" w:cs="Arial"/>
                <w:bCs/>
                <w:color w:val="auto"/>
                <w:sz w:val="20"/>
                <w:szCs w:val="20"/>
              </w:rPr>
            </w:pPr>
          </w:p>
          <w:p w14:paraId="0A505612" w14:textId="77777777" w:rsidR="00A3401B" w:rsidRPr="00297CEA" w:rsidRDefault="00A3401B" w:rsidP="002912CF">
            <w:pPr>
              <w:spacing w:after="0" w:line="360" w:lineRule="auto"/>
              <w:rPr>
                <w:rFonts w:ascii="Arial" w:eastAsia="Times New Roman" w:hAnsi="Arial" w:cs="Arial"/>
                <w:bCs/>
                <w:color w:val="auto"/>
                <w:sz w:val="20"/>
                <w:szCs w:val="20"/>
              </w:rPr>
            </w:pPr>
          </w:p>
          <w:p w14:paraId="4BA5BBC3" w14:textId="77777777" w:rsidR="00A3401B" w:rsidRPr="00297CEA" w:rsidRDefault="00A3401B" w:rsidP="002912CF">
            <w:pPr>
              <w:spacing w:after="0" w:line="360" w:lineRule="auto"/>
              <w:rPr>
                <w:rFonts w:ascii="Arial" w:eastAsia="Times New Roman" w:hAnsi="Arial" w:cs="Arial"/>
                <w:bCs/>
                <w:color w:val="auto"/>
                <w:sz w:val="20"/>
                <w:szCs w:val="20"/>
              </w:rPr>
            </w:pPr>
          </w:p>
          <w:p w14:paraId="7E69B4F2" w14:textId="77777777" w:rsidR="00A3401B" w:rsidRPr="00297CEA" w:rsidRDefault="00A3401B" w:rsidP="002912CF">
            <w:pPr>
              <w:spacing w:after="0" w:line="360" w:lineRule="auto"/>
              <w:rPr>
                <w:rFonts w:ascii="Arial" w:eastAsia="Times New Roman" w:hAnsi="Arial" w:cs="Arial"/>
                <w:bCs/>
                <w:color w:val="auto"/>
                <w:sz w:val="20"/>
                <w:szCs w:val="20"/>
              </w:rPr>
            </w:pPr>
          </w:p>
          <w:p w14:paraId="645B8859" w14:textId="77777777" w:rsidR="00A3401B" w:rsidRPr="00297CEA" w:rsidRDefault="00A3401B" w:rsidP="002912CF">
            <w:pPr>
              <w:spacing w:after="0" w:line="360" w:lineRule="auto"/>
              <w:rPr>
                <w:rFonts w:ascii="Arial" w:eastAsia="Times New Roman" w:hAnsi="Arial" w:cs="Arial"/>
                <w:bCs/>
                <w:color w:val="auto"/>
                <w:sz w:val="20"/>
                <w:szCs w:val="20"/>
              </w:rPr>
            </w:pPr>
          </w:p>
          <w:p w14:paraId="31A2D7A0" w14:textId="77777777" w:rsidR="00A3401B" w:rsidRPr="00297CEA" w:rsidRDefault="00A3401B" w:rsidP="002912CF">
            <w:pPr>
              <w:spacing w:after="0" w:line="360" w:lineRule="auto"/>
              <w:rPr>
                <w:rFonts w:ascii="Arial" w:eastAsia="Times New Roman" w:hAnsi="Arial" w:cs="Arial"/>
                <w:bCs/>
                <w:color w:val="auto"/>
                <w:sz w:val="20"/>
                <w:szCs w:val="20"/>
              </w:rPr>
            </w:pPr>
          </w:p>
          <w:p w14:paraId="09EA665D" w14:textId="77777777" w:rsidR="00A3401B" w:rsidRPr="00297CEA" w:rsidRDefault="00A3401B" w:rsidP="002912CF">
            <w:pPr>
              <w:spacing w:after="0" w:line="360" w:lineRule="auto"/>
              <w:rPr>
                <w:rFonts w:ascii="Arial" w:eastAsia="Times New Roman" w:hAnsi="Arial" w:cs="Arial"/>
                <w:bCs/>
                <w:color w:val="auto"/>
                <w:sz w:val="20"/>
                <w:szCs w:val="20"/>
              </w:rPr>
            </w:pPr>
          </w:p>
          <w:p w14:paraId="57261655" w14:textId="77777777" w:rsidR="00A3401B" w:rsidRPr="00297CEA" w:rsidRDefault="00A3401B" w:rsidP="002912CF">
            <w:pPr>
              <w:spacing w:after="0" w:line="360" w:lineRule="auto"/>
              <w:rPr>
                <w:rFonts w:ascii="Arial" w:eastAsia="Times New Roman" w:hAnsi="Arial" w:cs="Arial"/>
                <w:bCs/>
                <w:color w:val="auto"/>
                <w:sz w:val="20"/>
                <w:szCs w:val="20"/>
              </w:rPr>
            </w:pPr>
          </w:p>
          <w:p w14:paraId="352AD369" w14:textId="77777777" w:rsidR="00A3401B" w:rsidRPr="00297CEA" w:rsidRDefault="00A3401B" w:rsidP="002912CF">
            <w:pPr>
              <w:spacing w:after="0" w:line="360" w:lineRule="auto"/>
              <w:rPr>
                <w:rFonts w:ascii="Arial" w:eastAsia="Times New Roman" w:hAnsi="Arial" w:cs="Arial"/>
                <w:bCs/>
                <w:color w:val="auto"/>
                <w:sz w:val="20"/>
                <w:szCs w:val="20"/>
              </w:rPr>
            </w:pPr>
          </w:p>
          <w:p w14:paraId="691AA8F2" w14:textId="77777777" w:rsidR="00A3401B" w:rsidRPr="00297CEA" w:rsidRDefault="00A3401B" w:rsidP="002912CF">
            <w:pPr>
              <w:spacing w:after="0" w:line="360" w:lineRule="auto"/>
              <w:rPr>
                <w:rFonts w:ascii="Arial" w:eastAsia="Times New Roman" w:hAnsi="Arial" w:cs="Arial"/>
                <w:bCs/>
                <w:color w:val="auto"/>
                <w:sz w:val="20"/>
                <w:szCs w:val="20"/>
              </w:rPr>
            </w:pPr>
          </w:p>
          <w:p w14:paraId="471D05BC" w14:textId="77777777" w:rsidR="0086599B" w:rsidRPr="00297CEA" w:rsidRDefault="0086599B" w:rsidP="002912CF">
            <w:pPr>
              <w:spacing w:after="0" w:line="360" w:lineRule="auto"/>
              <w:rPr>
                <w:rFonts w:ascii="Arial" w:eastAsia="Times New Roman" w:hAnsi="Arial" w:cs="Arial"/>
                <w:bCs/>
                <w:color w:val="auto"/>
                <w:sz w:val="20"/>
                <w:szCs w:val="20"/>
              </w:rPr>
            </w:pPr>
          </w:p>
          <w:p w14:paraId="3F71E838" w14:textId="77777777" w:rsidR="0086599B" w:rsidRPr="00297CEA" w:rsidRDefault="0086599B" w:rsidP="002912CF">
            <w:pPr>
              <w:spacing w:after="0" w:line="360" w:lineRule="auto"/>
              <w:rPr>
                <w:rFonts w:ascii="Arial" w:eastAsia="Times New Roman" w:hAnsi="Arial" w:cs="Arial"/>
                <w:bCs/>
                <w:color w:val="auto"/>
                <w:sz w:val="20"/>
                <w:szCs w:val="20"/>
              </w:rPr>
            </w:pPr>
          </w:p>
          <w:p w14:paraId="0FE68DE7" w14:textId="77777777" w:rsidR="0086599B" w:rsidRPr="00297CEA" w:rsidRDefault="0086599B" w:rsidP="002912CF">
            <w:pPr>
              <w:spacing w:after="0" w:line="360" w:lineRule="auto"/>
              <w:rPr>
                <w:rFonts w:ascii="Arial" w:eastAsia="Times New Roman" w:hAnsi="Arial" w:cs="Arial"/>
                <w:bCs/>
                <w:color w:val="auto"/>
                <w:sz w:val="20"/>
                <w:szCs w:val="20"/>
              </w:rPr>
            </w:pPr>
          </w:p>
          <w:p w14:paraId="1ADE9D6E" w14:textId="77777777" w:rsidR="0086599B" w:rsidRPr="00297CEA" w:rsidRDefault="0086599B" w:rsidP="002912CF">
            <w:pPr>
              <w:spacing w:after="0" w:line="360" w:lineRule="auto"/>
              <w:rPr>
                <w:rFonts w:ascii="Arial" w:eastAsia="Times New Roman" w:hAnsi="Arial" w:cs="Arial"/>
                <w:bCs/>
                <w:color w:val="auto"/>
                <w:sz w:val="20"/>
                <w:szCs w:val="20"/>
              </w:rPr>
            </w:pPr>
          </w:p>
        </w:tc>
      </w:tr>
    </w:tbl>
    <w:p w14:paraId="05A2712E" w14:textId="2896EB36" w:rsidR="005F689A" w:rsidRPr="00297CEA" w:rsidRDefault="005F689A" w:rsidP="002912CF">
      <w:pPr>
        <w:spacing w:line="360" w:lineRule="auto"/>
        <w:rPr>
          <w:rFonts w:ascii="Arial" w:hAnsi="Arial" w:cs="Arial"/>
        </w:rPr>
        <w:sectPr w:rsidR="005F689A" w:rsidRPr="00297CEA" w:rsidSect="00AD1F84">
          <w:pgSz w:w="11906" w:h="16838"/>
          <w:pgMar w:top="720" w:right="720" w:bottom="720" w:left="720" w:header="709" w:footer="709" w:gutter="0"/>
          <w:cols w:space="708"/>
          <w:docGrid w:linePitch="360"/>
        </w:sectPr>
      </w:pPr>
    </w:p>
    <w:p w14:paraId="537E20B1" w14:textId="0B5D9BCB" w:rsidR="008358ED" w:rsidRPr="00297CEA" w:rsidRDefault="00592A7E" w:rsidP="002912CF">
      <w:pPr>
        <w:widowControl w:val="0"/>
        <w:autoSpaceDE w:val="0"/>
        <w:autoSpaceDN w:val="0"/>
        <w:spacing w:after="0" w:line="360" w:lineRule="auto"/>
        <w:rPr>
          <w:rFonts w:ascii="Arial" w:eastAsia="Times New Roman" w:hAnsi="Arial" w:cs="Arial"/>
          <w:color w:val="000000"/>
          <w:sz w:val="28"/>
          <w:szCs w:val="28"/>
          <w:shd w:val="clear" w:color="auto" w:fill="FFFFFF"/>
          <w:lang w:val="en-US"/>
        </w:rPr>
      </w:pPr>
      <w:r w:rsidRPr="00297CEA">
        <w:rPr>
          <w:rFonts w:ascii="Arial" w:hAnsi="Arial" w:cs="Arial"/>
          <w:b/>
          <w:bCs/>
          <w:sz w:val="28"/>
          <w:szCs w:val="24"/>
        </w:rPr>
        <w:lastRenderedPageBreak/>
        <w:t>Component Two:</w:t>
      </w:r>
      <w:r w:rsidR="00FF51C8" w:rsidRPr="00297CEA">
        <w:rPr>
          <w:rFonts w:ascii="Arial" w:hAnsi="Arial" w:cs="Arial"/>
          <w:noProof/>
          <w:lang w:eastAsia="en-GB"/>
        </w:rPr>
        <w:t xml:space="preserve"> </w:t>
      </w:r>
      <w:r w:rsidR="00260170" w:rsidRPr="00297CEA">
        <w:rPr>
          <w:rFonts w:ascii="Arial" w:eastAsia="Carlito" w:hAnsi="Arial" w:cs="Arial"/>
          <w:b/>
          <w:bCs/>
          <w:color w:val="000000"/>
          <w:sz w:val="28"/>
          <w:szCs w:val="28"/>
          <w:lang w:val="en-US"/>
        </w:rPr>
        <w:t>Assessment of practical task Scenario</w:t>
      </w:r>
    </w:p>
    <w:p w14:paraId="6E5BF74A" w14:textId="77777777" w:rsidR="001749FD" w:rsidRPr="00297CEA" w:rsidRDefault="001749FD" w:rsidP="002912CF">
      <w:pPr>
        <w:spacing w:line="360" w:lineRule="auto"/>
        <w:rPr>
          <w:rFonts w:ascii="Arial" w:hAnsi="Arial" w:cs="Arial"/>
          <w:b/>
          <w:bCs/>
          <w:sz w:val="22"/>
        </w:rPr>
      </w:pPr>
      <w:r w:rsidRPr="00297CEA">
        <w:rPr>
          <w:rFonts w:ascii="Arial" w:eastAsia="Carlito" w:hAnsi="Arial" w:cs="Arial"/>
          <w:b/>
          <w:color w:val="auto"/>
          <w:sz w:val="22"/>
          <w:lang w:val="en-US"/>
        </w:rPr>
        <w:t>Contribution to Overall Module Assessment: 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297CEA" w14:paraId="77D4C8A5" w14:textId="77777777" w:rsidTr="004C6031">
        <w:trPr>
          <w:trHeight w:val="470"/>
          <w:jc w:val="center"/>
        </w:trPr>
        <w:tc>
          <w:tcPr>
            <w:tcW w:w="9730" w:type="dxa"/>
            <w:tcBorders>
              <w:top w:val="single" w:sz="4" w:space="0" w:color="auto"/>
              <w:left w:val="single" w:sz="4" w:space="0" w:color="auto"/>
              <w:bottom w:val="single" w:sz="4" w:space="0" w:color="auto"/>
              <w:right w:val="single" w:sz="4" w:space="0" w:color="auto"/>
            </w:tcBorders>
            <w:shd w:val="clear" w:color="auto" w:fill="auto"/>
            <w:vAlign w:val="center"/>
          </w:tcPr>
          <w:p w14:paraId="54B02B00" w14:textId="3E3A1BA1" w:rsidR="00260170" w:rsidRPr="00297CEA" w:rsidRDefault="00260170" w:rsidP="002912CF">
            <w:pPr>
              <w:pStyle w:val="ListParagraph"/>
              <w:widowControl/>
              <w:numPr>
                <w:ilvl w:val="0"/>
                <w:numId w:val="3"/>
              </w:numPr>
              <w:autoSpaceDE/>
              <w:autoSpaceDN/>
              <w:spacing w:after="160" w:line="360" w:lineRule="auto"/>
              <w:contextualSpacing/>
              <w:jc w:val="both"/>
              <w:rPr>
                <w:rFonts w:ascii="Arial" w:hAnsi="Arial" w:cs="Arial"/>
                <w:sz w:val="24"/>
                <w:szCs w:val="24"/>
              </w:rPr>
            </w:pPr>
            <w:r w:rsidRPr="00297CEA">
              <w:rPr>
                <w:rFonts w:ascii="Arial" w:eastAsiaTheme="minorHAnsi" w:hAnsi="Arial" w:cs="Arial"/>
                <w:b/>
                <w:bCs/>
                <w:color w:val="000000" w:themeColor="text1"/>
                <w:sz w:val="24"/>
                <w:szCs w:val="24"/>
                <w:lang w:val="en-GB"/>
              </w:rPr>
              <w:t>Trip Advisor review</w:t>
            </w:r>
          </w:p>
          <w:p w14:paraId="5D06F81B" w14:textId="77777777" w:rsidR="00DA1BE9" w:rsidRPr="00297CEA" w:rsidRDefault="00DA1BE9" w:rsidP="002912CF">
            <w:pPr>
              <w:spacing w:line="360" w:lineRule="auto"/>
              <w:rPr>
                <w:rFonts w:ascii="Arial" w:hAnsi="Arial" w:cs="Arial"/>
              </w:rPr>
            </w:pPr>
            <w:r w:rsidRPr="00297CEA">
              <w:rPr>
                <w:rFonts w:ascii="Arial" w:hAnsi="Arial" w:cs="Arial"/>
              </w:rPr>
              <w:t xml:space="preserve">A positive response is useful for getting the trust and loyalty of customers through replying to them. The reply of positive feedback helps to gain the customer’s trust online and most importantly online visibility (Podium, 2023). The reply of feedback from customers helps create the market population of the organisation.  </w:t>
            </w:r>
          </w:p>
          <w:p w14:paraId="6F691001" w14:textId="77777777" w:rsidR="00DA1BE9" w:rsidRPr="00297CEA" w:rsidRDefault="00DA1BE9" w:rsidP="002912CF">
            <w:pPr>
              <w:spacing w:line="360" w:lineRule="auto"/>
              <w:jc w:val="center"/>
              <w:rPr>
                <w:rFonts w:ascii="Arial" w:hAnsi="Arial" w:cs="Arial"/>
              </w:rPr>
            </w:pPr>
            <w:r w:rsidRPr="00297CEA">
              <w:rPr>
                <w:rFonts w:ascii="Arial" w:hAnsi="Arial" w:cs="Arial"/>
                <w:noProof/>
              </w:rPr>
              <w:drawing>
                <wp:inline distT="114300" distB="114300" distL="114300" distR="114300" wp14:anchorId="310DB484" wp14:editId="7AD4896D">
                  <wp:extent cx="4984750" cy="2492206"/>
                  <wp:effectExtent l="38100" t="38100" r="44450" b="4191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8"/>
                          <a:stretch>
                            <a:fillRect/>
                          </a:stretch>
                        </pic:blipFill>
                        <pic:spPr>
                          <a:xfrm>
                            <a:off x="0" y="0"/>
                            <a:ext cx="4997327" cy="2498494"/>
                          </a:xfrm>
                          <a:prstGeom prst="rect">
                            <a:avLst/>
                          </a:prstGeom>
                          <a:ln w="25400">
                            <a:solidFill>
                              <a:srgbClr val="000000"/>
                            </a:solidFill>
                            <a:prstDash val="solid"/>
                          </a:ln>
                        </pic:spPr>
                      </pic:pic>
                    </a:graphicData>
                  </a:graphic>
                </wp:inline>
              </w:drawing>
            </w:r>
          </w:p>
          <w:p w14:paraId="2C97DB4B" w14:textId="77777777" w:rsidR="00DA1BE9" w:rsidRPr="00297CEA" w:rsidRDefault="00DA1BE9" w:rsidP="002912CF">
            <w:pPr>
              <w:spacing w:line="360" w:lineRule="auto"/>
              <w:jc w:val="center"/>
              <w:rPr>
                <w:rFonts w:ascii="Arial" w:hAnsi="Arial" w:cs="Arial"/>
                <w:b/>
              </w:rPr>
            </w:pPr>
            <w:r w:rsidRPr="00297CEA">
              <w:rPr>
                <w:rFonts w:ascii="Arial" w:hAnsi="Arial" w:cs="Arial"/>
                <w:b/>
              </w:rPr>
              <w:t>Figure 1: Positive feedback for South Lawn Hotel</w:t>
            </w:r>
          </w:p>
          <w:p w14:paraId="58C4997F" w14:textId="77777777" w:rsidR="00DA1BE9" w:rsidRPr="00297CEA" w:rsidRDefault="00DA1BE9" w:rsidP="002912CF">
            <w:pPr>
              <w:spacing w:line="360" w:lineRule="auto"/>
              <w:jc w:val="center"/>
              <w:rPr>
                <w:rFonts w:ascii="Arial" w:hAnsi="Arial" w:cs="Arial"/>
              </w:rPr>
            </w:pPr>
            <w:r w:rsidRPr="00297CEA">
              <w:rPr>
                <w:rFonts w:ascii="Arial" w:hAnsi="Arial" w:cs="Arial"/>
              </w:rPr>
              <w:t xml:space="preserve">(Source: </w:t>
            </w:r>
            <w:proofErr w:type="spellStart"/>
            <w:r w:rsidRPr="00297CEA">
              <w:rPr>
                <w:rFonts w:ascii="Arial" w:hAnsi="Arial" w:cs="Arial"/>
              </w:rPr>
              <w:t>Tripadvisor</w:t>
            </w:r>
            <w:proofErr w:type="spellEnd"/>
            <w:r w:rsidRPr="00297CEA">
              <w:rPr>
                <w:rFonts w:ascii="Arial" w:hAnsi="Arial" w:cs="Arial"/>
              </w:rPr>
              <w:t>, 2023)</w:t>
            </w:r>
          </w:p>
          <w:p w14:paraId="5642D58A" w14:textId="09418165" w:rsidR="00DA1BE9" w:rsidRPr="00297CEA" w:rsidRDefault="00DA1BE9" w:rsidP="002912CF">
            <w:pPr>
              <w:spacing w:line="360" w:lineRule="auto"/>
              <w:contextualSpacing/>
              <w:jc w:val="both"/>
              <w:rPr>
                <w:rFonts w:ascii="Arial" w:hAnsi="Arial" w:cs="Arial"/>
                <w:szCs w:val="24"/>
              </w:rPr>
            </w:pPr>
            <w:r w:rsidRPr="00297CEA">
              <w:rPr>
                <w:rFonts w:ascii="Arial" w:hAnsi="Arial" w:cs="Arial"/>
              </w:rPr>
              <w:t xml:space="preserve">Positive feedback is observed from a customer who stayed in the South Lawn Hotel and mentioned his experience with food, welcome amenities, environment and services </w:t>
            </w:r>
            <w:r w:rsidRPr="00297CEA">
              <w:rPr>
                <w:rFonts w:ascii="Arial" w:hAnsi="Arial" w:cs="Arial"/>
                <w:b/>
                <w:i/>
              </w:rPr>
              <w:t>[Refer to figure 1]</w:t>
            </w:r>
            <w:r w:rsidRPr="00297CEA">
              <w:rPr>
                <w:rFonts w:ascii="Arial" w:hAnsi="Arial" w:cs="Arial"/>
              </w:rPr>
              <w:t>.  This kind of service and offerings can attract customers more inclined to prefer going gain and gain to the South Lawn Hotel. Service operation includes online marketing and customer services to place the activities on track with required gestures such as quality maintenance, from the hotel business (Johnston, 1999). Hence, it can be stated that positive feedback and replying fast to the feedback can enhance the brand’s reputation and accessibility for customers.</w:t>
            </w:r>
          </w:p>
          <w:p w14:paraId="363A04DA" w14:textId="226FFA35" w:rsidR="008B5011" w:rsidRPr="00297CEA" w:rsidRDefault="00260170" w:rsidP="002912CF">
            <w:pPr>
              <w:pStyle w:val="ListParagraph"/>
              <w:widowControl/>
              <w:numPr>
                <w:ilvl w:val="0"/>
                <w:numId w:val="3"/>
              </w:numPr>
              <w:autoSpaceDE/>
              <w:autoSpaceDN/>
              <w:spacing w:after="160" w:line="360" w:lineRule="auto"/>
              <w:contextualSpacing/>
              <w:jc w:val="both"/>
              <w:rPr>
                <w:rFonts w:ascii="Arial" w:hAnsi="Arial" w:cs="Arial"/>
                <w:b/>
                <w:bCs/>
                <w:sz w:val="24"/>
                <w:szCs w:val="24"/>
              </w:rPr>
            </w:pPr>
            <w:r w:rsidRPr="00297CEA">
              <w:rPr>
                <w:rFonts w:ascii="Arial" w:hAnsi="Arial" w:cs="Arial"/>
                <w:b/>
                <w:bCs/>
                <w:sz w:val="24"/>
                <w:szCs w:val="24"/>
              </w:rPr>
              <w:t>Letter of complaint</w:t>
            </w:r>
            <w:r w:rsidR="008B5011" w:rsidRPr="00297CEA">
              <w:rPr>
                <w:rFonts w:ascii="Arial" w:hAnsi="Arial" w:cs="Arial"/>
                <w:b/>
                <w:bCs/>
                <w:sz w:val="24"/>
                <w:szCs w:val="24"/>
              </w:rPr>
              <w:t xml:space="preserve"> </w:t>
            </w:r>
          </w:p>
          <w:p w14:paraId="4E11D9E8" w14:textId="77777777" w:rsidR="00573F8D" w:rsidRPr="00297CEA" w:rsidRDefault="00573F8D" w:rsidP="002912CF">
            <w:pPr>
              <w:spacing w:line="360" w:lineRule="auto"/>
              <w:jc w:val="both"/>
              <w:rPr>
                <w:rFonts w:ascii="Arial" w:hAnsi="Arial" w:cs="Arial"/>
              </w:rPr>
            </w:pPr>
            <w:r w:rsidRPr="00297CEA">
              <w:rPr>
                <w:rFonts w:ascii="Arial" w:hAnsi="Arial" w:cs="Arial"/>
              </w:rPr>
              <w:t xml:space="preserve">It is significant to ensure the safe, healthy and comfortable staying of the guests in the Hotel South Lawn. There are several issues identified by the guests regarding food quality, hygiene and comfort staying in this hotel. In this regard, employability </w:t>
            </w:r>
            <w:r w:rsidRPr="00297CEA">
              <w:rPr>
                <w:rFonts w:ascii="Arial" w:hAnsi="Arial" w:cs="Arial"/>
              </w:rPr>
              <w:lastRenderedPageBreak/>
              <w:t xml:space="preserve">skills, ownership and problem-solving capabilities are important to derive a positive result. </w:t>
            </w:r>
          </w:p>
          <w:p w14:paraId="1DE1694F" w14:textId="602B3F95" w:rsidR="00573F8D" w:rsidRPr="00297CEA" w:rsidRDefault="00573F8D" w:rsidP="002912CF">
            <w:pPr>
              <w:spacing w:line="360" w:lineRule="auto"/>
              <w:jc w:val="both"/>
              <w:rPr>
                <w:rFonts w:ascii="Arial" w:hAnsi="Arial" w:cs="Arial"/>
              </w:rPr>
            </w:pPr>
            <w:r w:rsidRPr="00297CEA">
              <w:rPr>
                <w:rFonts w:ascii="Arial" w:hAnsi="Arial" w:cs="Arial"/>
              </w:rPr>
              <w:t xml:space="preserve">In the area of food service, South Lawn Hotel received </w:t>
            </w:r>
            <w:r w:rsidR="00297CEA" w:rsidRPr="00297CEA">
              <w:rPr>
                <w:rFonts w:ascii="Arial" w:hAnsi="Arial" w:cs="Arial"/>
              </w:rPr>
              <w:t>negative feedback</w:t>
            </w:r>
            <w:r w:rsidRPr="00297CEA">
              <w:rPr>
                <w:rFonts w:ascii="Arial" w:hAnsi="Arial" w:cs="Arial"/>
              </w:rPr>
              <w:t xml:space="preserve"> with complaints of cold foods in breakfasts. In the area of the hospitality industry, the principles of functional management help enhance the activities required to please the customers and meet the demands in hotels and restaurants (Tesone, 2010). In this regard, the management of food services is also important for the housekeeping team to provide quality food with responsibility. Food taste and quality before delivering to customers are important principles of hospitality services. In the area of hotel management, the owners need to be responsible for checking the quality of the food provided for the customer (Shi, 2017). The quality of food and safety are essential for the hotel business to remember before providing services. The management of food quality and checking the temperature before servicing customers for “South Lawn Hotel” to create a trustworthy relationship with their visitors which helps enhance the brand reputation. </w:t>
            </w:r>
          </w:p>
          <w:p w14:paraId="6B91AEDF" w14:textId="77777777" w:rsidR="00573F8D" w:rsidRPr="00297CEA" w:rsidRDefault="00573F8D" w:rsidP="002912CF">
            <w:pPr>
              <w:spacing w:line="360" w:lineRule="auto"/>
              <w:jc w:val="both"/>
              <w:rPr>
                <w:rFonts w:ascii="Arial" w:hAnsi="Arial" w:cs="Arial"/>
              </w:rPr>
            </w:pPr>
            <w:r w:rsidRPr="00297CEA">
              <w:rPr>
                <w:rFonts w:ascii="Arial" w:hAnsi="Arial" w:cs="Arial"/>
              </w:rPr>
              <w:t xml:space="preserve">The hotel service has faced complaints regarding discomfort in staying due to the noise at night. Hotels need to ensure a peaceful environment for their guests, otherwise the reputation of the hotels can be drowned. Hotels at the current time use soundproof walls with the lining of the maxi board to reduce the sounds in the hotel rooms (Azmi and Azemi 2019). South Lawn Hotel can use similar kinds of techniques to prevent sounds from affecting the sleep of customers. In this regard, the hotel can train their employees with relevant skills in solving issues to ask and mitigate the noise obtained at night. The problem-solving and communication skills are required in the hotel industry to maintain a good relationship with their customers (Faraj </w:t>
            </w:r>
            <w:r w:rsidRPr="00297CEA">
              <w:rPr>
                <w:rFonts w:ascii="Arial" w:hAnsi="Arial" w:cs="Arial"/>
                <w:i/>
              </w:rPr>
              <w:t>et al.</w:t>
            </w:r>
            <w:r w:rsidRPr="00297CEA">
              <w:rPr>
                <w:rFonts w:ascii="Arial" w:hAnsi="Arial" w:cs="Arial"/>
              </w:rPr>
              <w:t xml:space="preserve"> 2021). The employability skills can be helpful for developing competence in solving issues of baby’s cry at night to avoid disturbance for other guests. Moreover, it can be suggested to this hotel for soundproof curtains and walls to prevent unnecessary noises while sleeping. </w:t>
            </w:r>
          </w:p>
          <w:p w14:paraId="4EEEA389" w14:textId="77777777" w:rsidR="00573F8D" w:rsidRPr="00297CEA" w:rsidRDefault="00573F8D" w:rsidP="002912CF">
            <w:pPr>
              <w:spacing w:line="360" w:lineRule="auto"/>
              <w:jc w:val="both"/>
              <w:rPr>
                <w:rFonts w:ascii="Arial" w:hAnsi="Arial" w:cs="Arial"/>
              </w:rPr>
            </w:pPr>
            <w:r w:rsidRPr="00297CEA">
              <w:rPr>
                <w:rFonts w:ascii="Arial" w:hAnsi="Arial" w:cs="Arial"/>
              </w:rPr>
              <w:t xml:space="preserve">Hygiene maintenance is essential to attract customers and brand reputation by training the employees in the hotel business. The guest who stayed in Hotel South Lawn has complained about the hygiene of this hotel as there is hair in the bathtub and unclean toilet. The hotel management needs to be more cautious when it comes to maintaining hygiene as the trust and loyalty of customers depend on the cleanliness of the hotel rooms, washrooms and food services. Housekeeping </w:t>
            </w:r>
            <w:r w:rsidRPr="00297CEA">
              <w:rPr>
                <w:rFonts w:ascii="Arial" w:hAnsi="Arial" w:cs="Arial"/>
              </w:rPr>
              <w:lastRenderedPageBreak/>
              <w:t xml:space="preserve">services are significant in creating customer satisfaction and trust for renewed business service (Chaudhari, 2021). The hotel management needs to ensure the cleanliness of utensils used in food services and room services. All the employees who put gloves on their handmaid take training before servicing customers.  </w:t>
            </w:r>
          </w:p>
          <w:p w14:paraId="3CDE875D" w14:textId="77777777" w:rsidR="00DA1BE9" w:rsidRDefault="00DA1BE9" w:rsidP="002912CF">
            <w:pPr>
              <w:spacing w:line="360" w:lineRule="auto"/>
              <w:contextualSpacing/>
              <w:jc w:val="both"/>
              <w:rPr>
                <w:rFonts w:ascii="Arial" w:hAnsi="Arial" w:cs="Arial"/>
                <w:b/>
                <w:bCs/>
                <w:szCs w:val="24"/>
              </w:rPr>
            </w:pPr>
          </w:p>
          <w:p w14:paraId="40384BE5" w14:textId="71EE0717" w:rsidR="00B92CDF" w:rsidRPr="00B92CDF" w:rsidRDefault="00B92CDF" w:rsidP="002912CF">
            <w:pPr>
              <w:spacing w:line="360" w:lineRule="auto"/>
              <w:contextualSpacing/>
              <w:jc w:val="both"/>
              <w:rPr>
                <w:rFonts w:ascii="Arial" w:hAnsi="Arial" w:cs="Arial"/>
                <w:b/>
                <w:bCs/>
                <w:sz w:val="32"/>
                <w:szCs w:val="32"/>
              </w:rPr>
            </w:pPr>
            <w:r w:rsidRPr="00B92CDF">
              <w:rPr>
                <w:rFonts w:ascii="Arial" w:hAnsi="Arial" w:cs="Arial"/>
                <w:b/>
                <w:bCs/>
                <w:sz w:val="32"/>
                <w:szCs w:val="32"/>
              </w:rPr>
              <w:t xml:space="preserve">References </w:t>
            </w:r>
          </w:p>
          <w:p w14:paraId="17995942" w14:textId="77777777" w:rsidR="00B92CDF" w:rsidRDefault="00B92CDF" w:rsidP="002912CF">
            <w:pPr>
              <w:spacing w:line="360" w:lineRule="auto"/>
              <w:contextualSpacing/>
              <w:jc w:val="both"/>
              <w:rPr>
                <w:rFonts w:ascii="Arial" w:hAnsi="Arial" w:cs="Arial"/>
                <w:b/>
                <w:bCs/>
                <w:szCs w:val="24"/>
              </w:rPr>
            </w:pPr>
          </w:p>
          <w:p w14:paraId="2E0465DE" w14:textId="77777777" w:rsidR="00B92CDF" w:rsidRPr="00297CEA" w:rsidRDefault="00B92CDF" w:rsidP="00B92CDF">
            <w:pPr>
              <w:spacing w:line="360" w:lineRule="auto"/>
              <w:jc w:val="both"/>
              <w:rPr>
                <w:rFonts w:ascii="Arial" w:hAnsi="Arial" w:cs="Arial"/>
                <w:b/>
              </w:rPr>
            </w:pPr>
            <w:r w:rsidRPr="00297CEA">
              <w:rPr>
                <w:rFonts w:ascii="Arial" w:hAnsi="Arial" w:cs="Arial"/>
                <w:b/>
              </w:rPr>
              <w:t>Component 2</w:t>
            </w:r>
          </w:p>
          <w:p w14:paraId="79C4C2E5" w14:textId="77777777" w:rsidR="00B92CDF" w:rsidRPr="00297CEA" w:rsidRDefault="00B92CDF" w:rsidP="00B92CDF">
            <w:pPr>
              <w:spacing w:line="360" w:lineRule="auto"/>
              <w:jc w:val="both"/>
              <w:rPr>
                <w:rFonts w:ascii="Arial" w:hAnsi="Arial" w:cs="Arial"/>
                <w:i/>
              </w:rPr>
            </w:pPr>
            <w:r w:rsidRPr="00297CEA">
              <w:rPr>
                <w:rFonts w:ascii="Arial" w:hAnsi="Arial" w:cs="Arial"/>
              </w:rPr>
              <w:t xml:space="preserve">Azmi, M.F.B. and Azemi, M.I.B., (2019) </w:t>
            </w:r>
            <w:r w:rsidRPr="00297CEA">
              <w:rPr>
                <w:rFonts w:ascii="Arial" w:hAnsi="Arial" w:cs="Arial"/>
                <w:i/>
              </w:rPr>
              <w:t>Sound Proof Wall Panel.</w:t>
            </w:r>
          </w:p>
          <w:p w14:paraId="0C75D5D0" w14:textId="77777777" w:rsidR="00B92CDF" w:rsidRPr="00297CEA" w:rsidRDefault="00B92CDF" w:rsidP="00B92CDF">
            <w:pPr>
              <w:spacing w:line="360" w:lineRule="auto"/>
              <w:jc w:val="both"/>
              <w:rPr>
                <w:rFonts w:ascii="Arial" w:hAnsi="Arial" w:cs="Arial"/>
              </w:rPr>
            </w:pPr>
            <w:r w:rsidRPr="00297CEA">
              <w:rPr>
                <w:rFonts w:ascii="Arial" w:hAnsi="Arial" w:cs="Arial"/>
              </w:rPr>
              <w:t xml:space="preserve">Chaudhari, M.P.S., (2021) ‘Hotel Housekeeping Services And Customer Satisfaction’, </w:t>
            </w:r>
            <w:proofErr w:type="spellStart"/>
            <w:r w:rsidRPr="00297CEA">
              <w:rPr>
                <w:rFonts w:ascii="Arial" w:hAnsi="Arial" w:cs="Arial"/>
                <w:i/>
              </w:rPr>
              <w:t>Ilkogretim</w:t>
            </w:r>
            <w:proofErr w:type="spellEnd"/>
            <w:r w:rsidRPr="00297CEA">
              <w:rPr>
                <w:rFonts w:ascii="Arial" w:hAnsi="Arial" w:cs="Arial"/>
                <w:i/>
              </w:rPr>
              <w:t xml:space="preserve"> Online</w:t>
            </w:r>
            <w:r w:rsidRPr="00297CEA">
              <w:rPr>
                <w:rFonts w:ascii="Arial" w:hAnsi="Arial" w:cs="Arial"/>
              </w:rPr>
              <w:t xml:space="preserve">, 20(1), pp.5837-5844. Available </w:t>
            </w:r>
            <w:proofErr w:type="spellStart"/>
            <w:r w:rsidRPr="00297CEA">
              <w:rPr>
                <w:rFonts w:ascii="Arial" w:hAnsi="Arial" w:cs="Arial"/>
              </w:rPr>
              <w:t>at:https</w:t>
            </w:r>
            <w:proofErr w:type="spellEnd"/>
            <w:r w:rsidRPr="00297CEA">
              <w:rPr>
                <w:rFonts w:ascii="Arial" w:hAnsi="Arial" w:cs="Arial"/>
              </w:rPr>
              <w:t>://www.ilkogretim-online.org/fulltext/218-1645785401.pdf</w:t>
            </w:r>
          </w:p>
          <w:p w14:paraId="1F98418A" w14:textId="77777777" w:rsidR="00B92CDF" w:rsidRPr="00297CEA" w:rsidRDefault="00B92CDF" w:rsidP="00B92CDF">
            <w:pPr>
              <w:spacing w:line="360" w:lineRule="auto"/>
              <w:jc w:val="both"/>
              <w:rPr>
                <w:rFonts w:ascii="Arial" w:hAnsi="Arial" w:cs="Arial"/>
              </w:rPr>
            </w:pPr>
            <w:r w:rsidRPr="00297CEA">
              <w:rPr>
                <w:rFonts w:ascii="Arial" w:hAnsi="Arial" w:cs="Arial"/>
              </w:rPr>
              <w:t xml:space="preserve">Faraj, K.M., Faeq, D.K., Abdulla, D.F., Ali, B.J. and </w:t>
            </w:r>
            <w:proofErr w:type="spellStart"/>
            <w:r w:rsidRPr="00297CEA">
              <w:rPr>
                <w:rFonts w:ascii="Arial" w:hAnsi="Arial" w:cs="Arial"/>
              </w:rPr>
              <w:t>Sadq</w:t>
            </w:r>
            <w:proofErr w:type="spellEnd"/>
            <w:r w:rsidRPr="00297CEA">
              <w:rPr>
                <w:rFonts w:ascii="Arial" w:hAnsi="Arial" w:cs="Arial"/>
              </w:rPr>
              <w:t xml:space="preserve">, Z.M., (2021) ‘Total Quality Management And Hotel Employee Creative Performance: The Mediation Role Of Job </w:t>
            </w:r>
            <w:proofErr w:type="spellStart"/>
            <w:r w:rsidRPr="00297CEA">
              <w:rPr>
                <w:rFonts w:ascii="Arial" w:hAnsi="Arial" w:cs="Arial"/>
              </w:rPr>
              <w:t>Embeddedment</w:t>
            </w:r>
            <w:proofErr w:type="spellEnd"/>
            <w:r w:rsidRPr="00297CEA">
              <w:rPr>
                <w:rFonts w:ascii="Arial" w:hAnsi="Arial" w:cs="Arial"/>
              </w:rPr>
              <w:t xml:space="preserve">’, </w:t>
            </w:r>
            <w:r w:rsidRPr="00297CEA">
              <w:rPr>
                <w:rFonts w:ascii="Arial" w:hAnsi="Arial" w:cs="Arial"/>
                <w:i/>
              </w:rPr>
              <w:t>Journal of Contemporary Issues in Business and Government</w:t>
            </w:r>
            <w:r w:rsidRPr="00297CEA">
              <w:rPr>
                <w:rFonts w:ascii="Arial" w:hAnsi="Arial" w:cs="Arial"/>
              </w:rPr>
              <w:t xml:space="preserve">, </w:t>
            </w:r>
            <w:r w:rsidRPr="00297CEA">
              <w:rPr>
                <w:rFonts w:ascii="Arial" w:hAnsi="Arial" w:cs="Arial"/>
                <w:i/>
              </w:rPr>
              <w:t>27</w:t>
            </w:r>
            <w:r w:rsidRPr="00297CEA">
              <w:rPr>
                <w:rFonts w:ascii="Arial" w:hAnsi="Arial" w:cs="Arial"/>
              </w:rPr>
              <w:t>(1), pp.3838-3855. Available at: http://dx.doi.org/10.47750/cibg.2021.27.</w:t>
            </w:r>
          </w:p>
          <w:p w14:paraId="2F170EB8" w14:textId="77777777" w:rsidR="00B92CDF" w:rsidRPr="00297CEA" w:rsidRDefault="00B92CDF" w:rsidP="00B92CDF">
            <w:pPr>
              <w:spacing w:line="360" w:lineRule="auto"/>
              <w:jc w:val="both"/>
              <w:rPr>
                <w:rFonts w:ascii="Arial" w:hAnsi="Arial" w:cs="Arial"/>
                <w:i/>
              </w:rPr>
            </w:pPr>
            <w:r w:rsidRPr="00297CEA">
              <w:rPr>
                <w:rFonts w:ascii="Arial" w:hAnsi="Arial" w:cs="Arial"/>
              </w:rPr>
              <w:t xml:space="preserve">Johnston, R., (1999) ‘Service operations management: return to roots’, </w:t>
            </w:r>
            <w:r w:rsidRPr="00297CEA">
              <w:rPr>
                <w:rFonts w:ascii="Arial" w:hAnsi="Arial" w:cs="Arial"/>
                <w:i/>
              </w:rPr>
              <w:t>International Journal of Operations &amp; Production Management</w:t>
            </w:r>
            <w:r w:rsidRPr="00297CEA">
              <w:rPr>
                <w:rFonts w:ascii="Arial" w:hAnsi="Arial" w:cs="Arial"/>
              </w:rPr>
              <w:t xml:space="preserve">, </w:t>
            </w:r>
            <w:r w:rsidRPr="00297CEA">
              <w:rPr>
                <w:rFonts w:ascii="Arial" w:hAnsi="Arial" w:cs="Arial"/>
                <w:i/>
              </w:rPr>
              <w:t>19</w:t>
            </w:r>
            <w:r w:rsidRPr="00297CEA">
              <w:rPr>
                <w:rFonts w:ascii="Arial" w:hAnsi="Arial" w:cs="Arial"/>
              </w:rPr>
              <w:t>(2), pp.104-124. Available at: https://doi.org/10.1108/01443579910247383</w:t>
            </w:r>
            <w:r w:rsidRPr="00297CEA">
              <w:rPr>
                <w:rFonts w:ascii="Arial" w:hAnsi="Arial" w:cs="Arial"/>
                <w:i/>
              </w:rPr>
              <w:t xml:space="preserve"> </w:t>
            </w:r>
          </w:p>
          <w:p w14:paraId="229C7C8A" w14:textId="77777777" w:rsidR="00B92CDF" w:rsidRPr="00297CEA" w:rsidRDefault="00B92CDF" w:rsidP="00B92CDF">
            <w:pPr>
              <w:spacing w:line="360" w:lineRule="auto"/>
              <w:jc w:val="both"/>
              <w:rPr>
                <w:rFonts w:ascii="Arial" w:hAnsi="Arial" w:cs="Arial"/>
              </w:rPr>
            </w:pPr>
            <w:r w:rsidRPr="00297CEA">
              <w:rPr>
                <w:rFonts w:ascii="Arial" w:hAnsi="Arial" w:cs="Arial"/>
              </w:rPr>
              <w:t xml:space="preserve">Podium (2023) </w:t>
            </w:r>
            <w:r w:rsidRPr="00297CEA">
              <w:rPr>
                <w:rFonts w:ascii="Arial" w:hAnsi="Arial" w:cs="Arial"/>
                <w:i/>
              </w:rPr>
              <w:t>Positive reviews: An opportunity to optimize.</w:t>
            </w:r>
            <w:r w:rsidRPr="00297CEA">
              <w:rPr>
                <w:rFonts w:ascii="Arial" w:hAnsi="Arial" w:cs="Arial"/>
              </w:rPr>
              <w:t xml:space="preserve"> Available at:</w:t>
            </w:r>
            <w:r w:rsidRPr="00297CEA">
              <w:rPr>
                <w:rFonts w:ascii="Arial" w:hAnsi="Arial" w:cs="Arial"/>
                <w:i/>
              </w:rPr>
              <w:t xml:space="preserve">  </w:t>
            </w:r>
            <w:r w:rsidRPr="00297CEA">
              <w:rPr>
                <w:rFonts w:ascii="Arial" w:hAnsi="Arial" w:cs="Arial"/>
              </w:rPr>
              <w:t>https://www.podium.com/article/positive-reviews/  (Accessed: 31 October 2023)</w:t>
            </w:r>
          </w:p>
          <w:p w14:paraId="68628FD9" w14:textId="77777777" w:rsidR="00B92CDF" w:rsidRPr="00297CEA" w:rsidRDefault="00B92CDF" w:rsidP="00B92CDF">
            <w:pPr>
              <w:spacing w:line="360" w:lineRule="auto"/>
              <w:jc w:val="both"/>
              <w:rPr>
                <w:rFonts w:ascii="Arial" w:hAnsi="Arial" w:cs="Arial"/>
              </w:rPr>
            </w:pPr>
            <w:r w:rsidRPr="00297CEA">
              <w:rPr>
                <w:rFonts w:ascii="Arial" w:hAnsi="Arial" w:cs="Arial"/>
              </w:rPr>
              <w:t xml:space="preserve">Shi, Z., (2017) ‘Study on food quality and safety management based on hotel management’, </w:t>
            </w:r>
            <w:r w:rsidRPr="00297CEA">
              <w:rPr>
                <w:rFonts w:ascii="Arial" w:hAnsi="Arial" w:cs="Arial"/>
                <w:i/>
              </w:rPr>
              <w:t xml:space="preserve">Acta Universitatis </w:t>
            </w:r>
            <w:proofErr w:type="spellStart"/>
            <w:r w:rsidRPr="00297CEA">
              <w:rPr>
                <w:rFonts w:ascii="Arial" w:hAnsi="Arial" w:cs="Arial"/>
                <w:i/>
              </w:rPr>
              <w:t>Cibiniensis</w:t>
            </w:r>
            <w:proofErr w:type="spellEnd"/>
            <w:r w:rsidRPr="00297CEA">
              <w:rPr>
                <w:rFonts w:ascii="Arial" w:hAnsi="Arial" w:cs="Arial"/>
                <w:i/>
              </w:rPr>
              <w:t>. Series E: Food Technology</w:t>
            </w:r>
            <w:r w:rsidRPr="00297CEA">
              <w:rPr>
                <w:rFonts w:ascii="Arial" w:hAnsi="Arial" w:cs="Arial"/>
              </w:rPr>
              <w:t xml:space="preserve">, </w:t>
            </w:r>
            <w:r w:rsidRPr="00297CEA">
              <w:rPr>
                <w:rFonts w:ascii="Arial" w:hAnsi="Arial" w:cs="Arial"/>
                <w:i/>
              </w:rPr>
              <w:t>21</w:t>
            </w:r>
            <w:r w:rsidRPr="00297CEA">
              <w:rPr>
                <w:rFonts w:ascii="Arial" w:hAnsi="Arial" w:cs="Arial"/>
              </w:rPr>
              <w:t>(2), pp.91-96. Available at:</w:t>
            </w:r>
            <w:r w:rsidRPr="00297CEA">
              <w:rPr>
                <w:rFonts w:ascii="Arial" w:hAnsi="Arial" w:cs="Arial"/>
                <w:i/>
              </w:rPr>
              <w:t xml:space="preserve"> 1</w:t>
            </w:r>
            <w:r w:rsidRPr="00297CEA">
              <w:rPr>
                <w:rFonts w:ascii="Arial" w:hAnsi="Arial" w:cs="Arial"/>
              </w:rPr>
              <w:t>0.1515/aucft-2017-0019</w:t>
            </w:r>
          </w:p>
          <w:p w14:paraId="2835703E" w14:textId="77777777" w:rsidR="00B92CDF" w:rsidRPr="00297CEA" w:rsidRDefault="00B92CDF" w:rsidP="00B92CDF">
            <w:pPr>
              <w:spacing w:line="360" w:lineRule="auto"/>
              <w:jc w:val="both"/>
              <w:rPr>
                <w:rFonts w:ascii="Arial" w:hAnsi="Arial" w:cs="Arial"/>
              </w:rPr>
            </w:pPr>
            <w:r w:rsidRPr="00297CEA">
              <w:rPr>
                <w:rFonts w:ascii="Arial" w:hAnsi="Arial" w:cs="Arial"/>
              </w:rPr>
              <w:t xml:space="preserve">Tesone, D. (2010) </w:t>
            </w:r>
            <w:r w:rsidRPr="00297CEA">
              <w:rPr>
                <w:rFonts w:ascii="Arial" w:hAnsi="Arial" w:cs="Arial"/>
                <w:i/>
              </w:rPr>
              <w:t xml:space="preserve">Principles of management for the hospitality industry. </w:t>
            </w:r>
            <w:r w:rsidRPr="00297CEA">
              <w:rPr>
                <w:rFonts w:ascii="Arial" w:hAnsi="Arial" w:cs="Arial"/>
              </w:rPr>
              <w:t>London: Routledge.</w:t>
            </w:r>
          </w:p>
          <w:p w14:paraId="251FD065" w14:textId="77777777" w:rsidR="00B92CDF" w:rsidRPr="00297CEA" w:rsidRDefault="00B92CDF" w:rsidP="00B92CDF">
            <w:pPr>
              <w:spacing w:line="360" w:lineRule="auto"/>
              <w:jc w:val="both"/>
              <w:rPr>
                <w:rFonts w:ascii="Arial" w:hAnsi="Arial" w:cs="Arial"/>
              </w:rPr>
            </w:pPr>
            <w:proofErr w:type="spellStart"/>
            <w:r w:rsidRPr="00297CEA">
              <w:rPr>
                <w:rFonts w:ascii="Arial" w:hAnsi="Arial" w:cs="Arial"/>
              </w:rPr>
              <w:t>Tripadvisor</w:t>
            </w:r>
            <w:proofErr w:type="spellEnd"/>
            <w:r w:rsidRPr="00297CEA">
              <w:rPr>
                <w:rFonts w:ascii="Arial" w:hAnsi="Arial" w:cs="Arial"/>
              </w:rPr>
              <w:t xml:space="preserve"> (2023) </w:t>
            </w:r>
            <w:r w:rsidRPr="00297CEA">
              <w:rPr>
                <w:rFonts w:ascii="Arial" w:hAnsi="Arial" w:cs="Arial"/>
                <w:i/>
              </w:rPr>
              <w:t xml:space="preserve">Reviews. </w:t>
            </w:r>
            <w:r w:rsidRPr="00297CEA">
              <w:rPr>
                <w:rFonts w:ascii="Arial" w:hAnsi="Arial" w:cs="Arial"/>
              </w:rPr>
              <w:t>Available at:</w:t>
            </w:r>
            <w:r w:rsidRPr="00297CEA">
              <w:rPr>
                <w:rFonts w:ascii="Arial" w:hAnsi="Arial" w:cs="Arial"/>
                <w:i/>
              </w:rPr>
              <w:t xml:space="preserve"> </w:t>
            </w:r>
            <w:r w:rsidRPr="00297CEA">
              <w:rPr>
                <w:rFonts w:ascii="Arial" w:hAnsi="Arial" w:cs="Arial"/>
              </w:rPr>
              <w:t>https://www.tripadvisor.in/Hotel_Review-g1096801-d605911-Reviews-South_Lawn_Hotel-Milford_on_Sea_Lymington_New_Forest_National_Park_Hampshire_Hampshire.html (Accessed: 31 October 2023)</w:t>
            </w:r>
          </w:p>
          <w:p w14:paraId="741D95B0" w14:textId="77777777" w:rsidR="00B92CDF" w:rsidRDefault="00B92CDF" w:rsidP="002912CF">
            <w:pPr>
              <w:spacing w:line="360" w:lineRule="auto"/>
              <w:contextualSpacing/>
              <w:jc w:val="both"/>
              <w:rPr>
                <w:rFonts w:ascii="Arial" w:hAnsi="Arial" w:cs="Arial"/>
                <w:b/>
                <w:bCs/>
                <w:szCs w:val="24"/>
              </w:rPr>
            </w:pPr>
          </w:p>
          <w:p w14:paraId="47EB3625" w14:textId="77777777" w:rsidR="00B92CDF" w:rsidRPr="00B92CDF" w:rsidRDefault="00B92CDF" w:rsidP="002912CF">
            <w:pPr>
              <w:spacing w:line="360" w:lineRule="auto"/>
              <w:contextualSpacing/>
              <w:jc w:val="both"/>
              <w:rPr>
                <w:rFonts w:ascii="Arial" w:hAnsi="Arial" w:cs="Arial"/>
                <w:szCs w:val="24"/>
              </w:rPr>
            </w:pPr>
          </w:p>
          <w:p w14:paraId="41370941" w14:textId="77777777" w:rsidR="00260170" w:rsidRPr="00297CEA" w:rsidRDefault="00260170" w:rsidP="002912CF">
            <w:pPr>
              <w:spacing w:line="360" w:lineRule="auto"/>
              <w:contextualSpacing/>
              <w:jc w:val="both"/>
              <w:rPr>
                <w:rFonts w:ascii="Arial" w:hAnsi="Arial" w:cs="Arial"/>
                <w:szCs w:val="24"/>
              </w:rPr>
            </w:pPr>
          </w:p>
          <w:p w14:paraId="35E30CDE" w14:textId="77777777" w:rsidR="00C04832" w:rsidRPr="00297CEA" w:rsidRDefault="00C04832" w:rsidP="002912CF">
            <w:pPr>
              <w:spacing w:after="0" w:line="360" w:lineRule="auto"/>
              <w:rPr>
                <w:rFonts w:ascii="Arial" w:eastAsia="Times New Roman" w:hAnsi="Arial" w:cs="Arial"/>
                <w:color w:val="auto"/>
                <w:sz w:val="20"/>
                <w:szCs w:val="20"/>
                <w:lang w:val="en-US"/>
              </w:rPr>
            </w:pPr>
          </w:p>
          <w:p w14:paraId="348C3512" w14:textId="77777777" w:rsidR="00C04832" w:rsidRPr="00297CEA" w:rsidRDefault="00C04832" w:rsidP="002912CF">
            <w:pPr>
              <w:spacing w:after="0" w:line="360" w:lineRule="auto"/>
              <w:rPr>
                <w:rFonts w:ascii="Arial" w:eastAsia="Times New Roman" w:hAnsi="Arial" w:cs="Arial"/>
                <w:bCs/>
                <w:color w:val="auto"/>
                <w:sz w:val="20"/>
                <w:szCs w:val="20"/>
              </w:rPr>
            </w:pPr>
          </w:p>
          <w:p w14:paraId="2E027B7F" w14:textId="77777777" w:rsidR="009A4555" w:rsidRPr="00297CEA" w:rsidRDefault="009A4555" w:rsidP="002912CF">
            <w:pPr>
              <w:spacing w:after="0" w:line="360" w:lineRule="auto"/>
              <w:jc w:val="center"/>
              <w:rPr>
                <w:rFonts w:ascii="Arial" w:eastAsia="Times New Roman" w:hAnsi="Arial" w:cs="Arial"/>
                <w:bCs/>
                <w:color w:val="auto"/>
                <w:sz w:val="20"/>
                <w:szCs w:val="20"/>
              </w:rPr>
            </w:pPr>
          </w:p>
          <w:p w14:paraId="304886DB" w14:textId="77777777" w:rsidR="009A4555" w:rsidRPr="00297CEA" w:rsidRDefault="009A4555" w:rsidP="002912CF">
            <w:pPr>
              <w:spacing w:after="0" w:line="360" w:lineRule="auto"/>
              <w:jc w:val="center"/>
              <w:rPr>
                <w:rFonts w:ascii="Arial" w:eastAsia="Times New Roman" w:hAnsi="Arial" w:cs="Arial"/>
                <w:bCs/>
                <w:color w:val="auto"/>
                <w:sz w:val="20"/>
                <w:szCs w:val="20"/>
              </w:rPr>
            </w:pPr>
          </w:p>
          <w:p w14:paraId="696A5071" w14:textId="77777777" w:rsidR="009A4555" w:rsidRPr="00297CEA" w:rsidRDefault="009A4555" w:rsidP="002912CF">
            <w:pPr>
              <w:spacing w:after="0" w:line="360" w:lineRule="auto"/>
              <w:jc w:val="center"/>
              <w:rPr>
                <w:rFonts w:ascii="Arial" w:eastAsia="Times New Roman" w:hAnsi="Arial" w:cs="Arial"/>
                <w:bCs/>
                <w:color w:val="auto"/>
                <w:sz w:val="20"/>
                <w:szCs w:val="20"/>
              </w:rPr>
            </w:pPr>
          </w:p>
          <w:p w14:paraId="2E9CEF2F" w14:textId="77777777" w:rsidR="009A4555" w:rsidRPr="00297CEA" w:rsidRDefault="009A4555" w:rsidP="002912CF">
            <w:pPr>
              <w:spacing w:after="0" w:line="360" w:lineRule="auto"/>
              <w:rPr>
                <w:rFonts w:ascii="Arial" w:eastAsia="Times New Roman" w:hAnsi="Arial" w:cs="Arial"/>
                <w:bCs/>
                <w:color w:val="auto"/>
                <w:sz w:val="20"/>
                <w:szCs w:val="20"/>
              </w:rPr>
            </w:pPr>
          </w:p>
          <w:p w14:paraId="55909E10" w14:textId="77777777" w:rsidR="009A4555" w:rsidRPr="00297CEA" w:rsidRDefault="009A4555" w:rsidP="002912CF">
            <w:pPr>
              <w:spacing w:after="0" w:line="360" w:lineRule="auto"/>
              <w:rPr>
                <w:rFonts w:ascii="Arial" w:eastAsia="Times New Roman" w:hAnsi="Arial" w:cs="Arial"/>
                <w:bCs/>
                <w:color w:val="auto"/>
                <w:sz w:val="20"/>
                <w:szCs w:val="20"/>
              </w:rPr>
            </w:pPr>
          </w:p>
          <w:p w14:paraId="280CAA4D" w14:textId="77777777" w:rsidR="009A4555" w:rsidRPr="00297CEA" w:rsidRDefault="009A4555" w:rsidP="002912CF">
            <w:pPr>
              <w:spacing w:after="0" w:line="360" w:lineRule="auto"/>
              <w:rPr>
                <w:rFonts w:ascii="Arial" w:eastAsia="Times New Roman" w:hAnsi="Arial" w:cs="Arial"/>
                <w:bCs/>
                <w:color w:val="auto"/>
                <w:sz w:val="20"/>
                <w:szCs w:val="20"/>
              </w:rPr>
            </w:pPr>
          </w:p>
          <w:p w14:paraId="08EE0153" w14:textId="77777777" w:rsidR="009A4555" w:rsidRPr="00297CEA" w:rsidRDefault="009A4555" w:rsidP="002912CF">
            <w:pPr>
              <w:spacing w:after="0" w:line="360" w:lineRule="auto"/>
              <w:rPr>
                <w:rFonts w:ascii="Arial" w:eastAsia="Times New Roman" w:hAnsi="Arial" w:cs="Arial"/>
                <w:bCs/>
                <w:color w:val="auto"/>
                <w:sz w:val="20"/>
                <w:szCs w:val="20"/>
              </w:rPr>
            </w:pPr>
          </w:p>
          <w:p w14:paraId="2DB58D38" w14:textId="77777777" w:rsidR="009A4555" w:rsidRPr="00297CEA" w:rsidRDefault="009A4555" w:rsidP="002912CF">
            <w:pPr>
              <w:spacing w:after="0" w:line="360" w:lineRule="auto"/>
              <w:ind w:left="-829"/>
              <w:rPr>
                <w:rFonts w:ascii="Arial" w:eastAsia="Times New Roman" w:hAnsi="Arial" w:cs="Arial"/>
                <w:bCs/>
                <w:color w:val="auto"/>
                <w:sz w:val="20"/>
                <w:szCs w:val="20"/>
              </w:rPr>
            </w:pPr>
          </w:p>
          <w:p w14:paraId="28F75C6F" w14:textId="77777777" w:rsidR="009A4555" w:rsidRPr="00297CEA" w:rsidRDefault="009A4555" w:rsidP="002912CF">
            <w:pPr>
              <w:spacing w:after="0" w:line="360" w:lineRule="auto"/>
              <w:rPr>
                <w:rFonts w:ascii="Arial" w:eastAsia="Times New Roman" w:hAnsi="Arial" w:cs="Arial"/>
                <w:bCs/>
                <w:color w:val="auto"/>
                <w:sz w:val="20"/>
                <w:szCs w:val="20"/>
              </w:rPr>
            </w:pPr>
          </w:p>
          <w:p w14:paraId="34A1E5EB" w14:textId="77777777" w:rsidR="009A4555" w:rsidRPr="00297CEA" w:rsidRDefault="009A4555" w:rsidP="002912CF">
            <w:pPr>
              <w:spacing w:after="0" w:line="360" w:lineRule="auto"/>
              <w:rPr>
                <w:rFonts w:ascii="Arial" w:eastAsia="Times New Roman" w:hAnsi="Arial" w:cs="Arial"/>
                <w:bCs/>
                <w:color w:val="auto"/>
                <w:sz w:val="20"/>
                <w:szCs w:val="20"/>
              </w:rPr>
            </w:pPr>
          </w:p>
          <w:p w14:paraId="41FE28CF" w14:textId="77777777" w:rsidR="009A4555" w:rsidRPr="00297CEA" w:rsidRDefault="009A4555" w:rsidP="002912CF">
            <w:pPr>
              <w:spacing w:after="0" w:line="360" w:lineRule="auto"/>
              <w:rPr>
                <w:rFonts w:ascii="Arial" w:eastAsia="Times New Roman" w:hAnsi="Arial" w:cs="Arial"/>
                <w:bCs/>
                <w:color w:val="auto"/>
                <w:sz w:val="20"/>
                <w:szCs w:val="20"/>
              </w:rPr>
            </w:pPr>
          </w:p>
          <w:p w14:paraId="4E706F21" w14:textId="77777777" w:rsidR="009A4555" w:rsidRPr="00297CEA" w:rsidRDefault="009A4555" w:rsidP="002912CF">
            <w:pPr>
              <w:spacing w:after="0" w:line="360" w:lineRule="auto"/>
              <w:rPr>
                <w:rFonts w:ascii="Arial" w:eastAsia="Times New Roman" w:hAnsi="Arial" w:cs="Arial"/>
                <w:bCs/>
                <w:color w:val="auto"/>
                <w:sz w:val="20"/>
                <w:szCs w:val="20"/>
              </w:rPr>
            </w:pPr>
          </w:p>
          <w:p w14:paraId="4A642E56" w14:textId="77777777" w:rsidR="009A4555" w:rsidRPr="00297CEA" w:rsidRDefault="009A4555" w:rsidP="002912CF">
            <w:pPr>
              <w:spacing w:after="0" w:line="360" w:lineRule="auto"/>
              <w:rPr>
                <w:rFonts w:ascii="Arial" w:eastAsia="Times New Roman" w:hAnsi="Arial" w:cs="Arial"/>
                <w:bCs/>
                <w:color w:val="auto"/>
                <w:sz w:val="20"/>
                <w:szCs w:val="20"/>
              </w:rPr>
            </w:pPr>
          </w:p>
          <w:p w14:paraId="005281EC" w14:textId="77777777" w:rsidR="009A4555" w:rsidRPr="00297CEA" w:rsidRDefault="009A4555" w:rsidP="002912CF">
            <w:pPr>
              <w:spacing w:after="0" w:line="360" w:lineRule="auto"/>
              <w:rPr>
                <w:rFonts w:ascii="Arial" w:eastAsia="Times New Roman" w:hAnsi="Arial" w:cs="Arial"/>
                <w:bCs/>
                <w:color w:val="auto"/>
                <w:sz w:val="20"/>
                <w:szCs w:val="20"/>
              </w:rPr>
            </w:pPr>
          </w:p>
          <w:p w14:paraId="784EE4B1" w14:textId="77777777" w:rsidR="009A4555" w:rsidRPr="00297CEA" w:rsidRDefault="009A4555" w:rsidP="002912CF">
            <w:pPr>
              <w:spacing w:after="0" w:line="360" w:lineRule="auto"/>
              <w:rPr>
                <w:rFonts w:ascii="Arial" w:eastAsia="Times New Roman" w:hAnsi="Arial" w:cs="Arial"/>
                <w:bCs/>
                <w:color w:val="auto"/>
                <w:sz w:val="20"/>
                <w:szCs w:val="20"/>
              </w:rPr>
            </w:pPr>
          </w:p>
          <w:p w14:paraId="05A84FB8" w14:textId="77777777" w:rsidR="009A4555" w:rsidRPr="00297CEA" w:rsidRDefault="009A4555" w:rsidP="002912CF">
            <w:pPr>
              <w:spacing w:after="0" w:line="360" w:lineRule="auto"/>
              <w:rPr>
                <w:rFonts w:ascii="Arial" w:eastAsia="Times New Roman" w:hAnsi="Arial" w:cs="Arial"/>
                <w:bCs/>
                <w:color w:val="auto"/>
                <w:sz w:val="20"/>
                <w:szCs w:val="20"/>
              </w:rPr>
            </w:pPr>
          </w:p>
          <w:p w14:paraId="2506F99F" w14:textId="77777777" w:rsidR="009A4555" w:rsidRPr="00297CEA" w:rsidRDefault="009A4555" w:rsidP="002912CF">
            <w:pPr>
              <w:spacing w:after="0" w:line="360" w:lineRule="auto"/>
              <w:rPr>
                <w:rFonts w:ascii="Arial" w:eastAsia="Times New Roman" w:hAnsi="Arial" w:cs="Arial"/>
                <w:bCs/>
                <w:color w:val="auto"/>
                <w:sz w:val="20"/>
                <w:szCs w:val="20"/>
              </w:rPr>
            </w:pPr>
          </w:p>
          <w:p w14:paraId="17A30FF2" w14:textId="77777777" w:rsidR="009A4555" w:rsidRPr="00297CEA" w:rsidRDefault="009A4555" w:rsidP="002912CF">
            <w:pPr>
              <w:spacing w:after="0" w:line="360" w:lineRule="auto"/>
              <w:rPr>
                <w:rFonts w:ascii="Arial" w:eastAsia="Times New Roman" w:hAnsi="Arial" w:cs="Arial"/>
                <w:bCs/>
                <w:color w:val="auto"/>
                <w:sz w:val="20"/>
                <w:szCs w:val="20"/>
              </w:rPr>
            </w:pPr>
          </w:p>
          <w:p w14:paraId="65A77FD1" w14:textId="77777777" w:rsidR="009A4555" w:rsidRPr="00297CEA" w:rsidRDefault="009A4555" w:rsidP="002912CF">
            <w:pPr>
              <w:spacing w:after="0" w:line="360" w:lineRule="auto"/>
              <w:rPr>
                <w:rFonts w:ascii="Arial" w:eastAsia="Times New Roman" w:hAnsi="Arial" w:cs="Arial"/>
                <w:bCs/>
                <w:color w:val="auto"/>
                <w:sz w:val="20"/>
                <w:szCs w:val="20"/>
              </w:rPr>
            </w:pPr>
          </w:p>
          <w:p w14:paraId="65DF6B03" w14:textId="77777777" w:rsidR="009A4555" w:rsidRPr="00297CEA" w:rsidRDefault="009A4555" w:rsidP="002912CF">
            <w:pPr>
              <w:spacing w:after="0" w:line="360" w:lineRule="auto"/>
              <w:rPr>
                <w:rFonts w:ascii="Arial" w:eastAsia="Times New Roman" w:hAnsi="Arial" w:cs="Arial"/>
                <w:bCs/>
                <w:color w:val="auto"/>
                <w:sz w:val="20"/>
                <w:szCs w:val="20"/>
              </w:rPr>
            </w:pPr>
          </w:p>
          <w:p w14:paraId="4719361E" w14:textId="77777777" w:rsidR="009A4555" w:rsidRPr="00297CEA" w:rsidRDefault="009A4555" w:rsidP="002912CF">
            <w:pPr>
              <w:spacing w:after="0" w:line="360" w:lineRule="auto"/>
              <w:rPr>
                <w:rFonts w:ascii="Arial" w:eastAsia="Times New Roman" w:hAnsi="Arial" w:cs="Arial"/>
                <w:bCs/>
                <w:color w:val="auto"/>
                <w:sz w:val="20"/>
                <w:szCs w:val="20"/>
              </w:rPr>
            </w:pPr>
          </w:p>
          <w:p w14:paraId="2D3E098C" w14:textId="77777777" w:rsidR="009A4555" w:rsidRPr="00297CEA" w:rsidRDefault="009A4555" w:rsidP="002912CF">
            <w:pPr>
              <w:spacing w:after="0" w:line="360" w:lineRule="auto"/>
              <w:rPr>
                <w:rFonts w:ascii="Arial" w:eastAsia="Times New Roman" w:hAnsi="Arial" w:cs="Arial"/>
                <w:bCs/>
                <w:color w:val="auto"/>
                <w:sz w:val="20"/>
                <w:szCs w:val="20"/>
              </w:rPr>
            </w:pPr>
          </w:p>
          <w:p w14:paraId="400101DF" w14:textId="77777777" w:rsidR="009A4555" w:rsidRPr="00297CEA" w:rsidRDefault="009A4555" w:rsidP="002912CF">
            <w:pPr>
              <w:spacing w:after="0" w:line="360" w:lineRule="auto"/>
              <w:rPr>
                <w:rFonts w:ascii="Arial" w:eastAsia="Times New Roman" w:hAnsi="Arial" w:cs="Arial"/>
                <w:bCs/>
                <w:color w:val="auto"/>
                <w:sz w:val="20"/>
                <w:szCs w:val="20"/>
              </w:rPr>
            </w:pPr>
          </w:p>
          <w:p w14:paraId="01B1A2D4" w14:textId="77777777" w:rsidR="009A4555" w:rsidRPr="00297CEA" w:rsidRDefault="009A4555" w:rsidP="002912CF">
            <w:pPr>
              <w:spacing w:after="0" w:line="360" w:lineRule="auto"/>
              <w:rPr>
                <w:rFonts w:ascii="Arial" w:eastAsia="Times New Roman" w:hAnsi="Arial" w:cs="Arial"/>
                <w:bCs/>
                <w:color w:val="auto"/>
                <w:sz w:val="20"/>
                <w:szCs w:val="20"/>
              </w:rPr>
            </w:pPr>
          </w:p>
          <w:p w14:paraId="16C05830" w14:textId="77777777" w:rsidR="009A4555" w:rsidRPr="00297CEA" w:rsidRDefault="009A4555" w:rsidP="002912CF">
            <w:pPr>
              <w:spacing w:after="0" w:line="360" w:lineRule="auto"/>
              <w:rPr>
                <w:rFonts w:ascii="Arial" w:eastAsia="Times New Roman" w:hAnsi="Arial" w:cs="Arial"/>
                <w:bCs/>
                <w:color w:val="auto"/>
                <w:sz w:val="20"/>
                <w:szCs w:val="20"/>
              </w:rPr>
            </w:pPr>
          </w:p>
          <w:p w14:paraId="6C03F39E" w14:textId="77777777" w:rsidR="009A4555" w:rsidRPr="00297CEA" w:rsidRDefault="009A4555" w:rsidP="002912CF">
            <w:pPr>
              <w:spacing w:after="0" w:line="360" w:lineRule="auto"/>
              <w:rPr>
                <w:rFonts w:ascii="Arial" w:eastAsia="Times New Roman" w:hAnsi="Arial" w:cs="Arial"/>
                <w:bCs/>
                <w:color w:val="auto"/>
                <w:sz w:val="20"/>
                <w:szCs w:val="20"/>
              </w:rPr>
            </w:pPr>
          </w:p>
          <w:p w14:paraId="6EA5DE7F" w14:textId="77777777" w:rsidR="009A4555" w:rsidRPr="00297CEA" w:rsidRDefault="009A4555" w:rsidP="002912CF">
            <w:pPr>
              <w:spacing w:after="0" w:line="360" w:lineRule="auto"/>
              <w:rPr>
                <w:rFonts w:ascii="Arial" w:eastAsia="Times New Roman" w:hAnsi="Arial" w:cs="Arial"/>
                <w:bCs/>
                <w:color w:val="auto"/>
                <w:sz w:val="20"/>
                <w:szCs w:val="20"/>
              </w:rPr>
            </w:pPr>
          </w:p>
          <w:p w14:paraId="6C558FC4" w14:textId="77777777" w:rsidR="009A4555" w:rsidRPr="00297CEA" w:rsidRDefault="009A4555" w:rsidP="002912CF">
            <w:pPr>
              <w:spacing w:after="0" w:line="360" w:lineRule="auto"/>
              <w:rPr>
                <w:rFonts w:ascii="Arial" w:eastAsia="Times New Roman" w:hAnsi="Arial" w:cs="Arial"/>
                <w:bCs/>
                <w:color w:val="auto"/>
                <w:sz w:val="20"/>
                <w:szCs w:val="20"/>
              </w:rPr>
            </w:pPr>
          </w:p>
          <w:p w14:paraId="2979461E" w14:textId="77777777" w:rsidR="009A4555" w:rsidRPr="00297CEA" w:rsidRDefault="009A4555" w:rsidP="002912CF">
            <w:pPr>
              <w:spacing w:after="0" w:line="360" w:lineRule="auto"/>
              <w:rPr>
                <w:rFonts w:ascii="Arial" w:eastAsia="Times New Roman" w:hAnsi="Arial" w:cs="Arial"/>
                <w:bCs/>
                <w:color w:val="auto"/>
                <w:sz w:val="20"/>
                <w:szCs w:val="20"/>
              </w:rPr>
            </w:pPr>
          </w:p>
          <w:p w14:paraId="2C83C6BD" w14:textId="77777777" w:rsidR="009A4555" w:rsidRPr="00297CEA" w:rsidRDefault="009A4555" w:rsidP="002912CF">
            <w:pPr>
              <w:spacing w:after="0" w:line="360" w:lineRule="auto"/>
              <w:rPr>
                <w:rFonts w:ascii="Arial" w:eastAsia="Times New Roman" w:hAnsi="Arial" w:cs="Arial"/>
                <w:bCs/>
                <w:color w:val="auto"/>
                <w:sz w:val="20"/>
                <w:szCs w:val="20"/>
              </w:rPr>
            </w:pPr>
          </w:p>
          <w:p w14:paraId="566C1255" w14:textId="77777777" w:rsidR="009A4555" w:rsidRPr="00297CEA" w:rsidRDefault="009A4555" w:rsidP="002912CF">
            <w:pPr>
              <w:spacing w:after="0" w:line="360" w:lineRule="auto"/>
              <w:rPr>
                <w:rFonts w:ascii="Arial" w:eastAsia="Times New Roman" w:hAnsi="Arial" w:cs="Arial"/>
                <w:bCs/>
                <w:color w:val="auto"/>
                <w:sz w:val="20"/>
                <w:szCs w:val="20"/>
              </w:rPr>
            </w:pPr>
          </w:p>
          <w:p w14:paraId="0B082046" w14:textId="77777777" w:rsidR="009A4555" w:rsidRPr="00297CEA" w:rsidRDefault="009A4555" w:rsidP="002912CF">
            <w:pPr>
              <w:spacing w:after="0" w:line="360" w:lineRule="auto"/>
              <w:rPr>
                <w:rFonts w:ascii="Arial" w:eastAsia="Times New Roman" w:hAnsi="Arial" w:cs="Arial"/>
                <w:bCs/>
                <w:color w:val="auto"/>
                <w:sz w:val="20"/>
                <w:szCs w:val="20"/>
              </w:rPr>
            </w:pPr>
          </w:p>
          <w:p w14:paraId="51CAC54A" w14:textId="77777777" w:rsidR="009A4555" w:rsidRPr="00297CEA" w:rsidRDefault="009A4555" w:rsidP="002912CF">
            <w:pPr>
              <w:spacing w:after="0" w:line="360" w:lineRule="auto"/>
              <w:rPr>
                <w:rFonts w:ascii="Arial" w:eastAsia="Times New Roman" w:hAnsi="Arial" w:cs="Arial"/>
                <w:bCs/>
                <w:color w:val="auto"/>
                <w:sz w:val="20"/>
                <w:szCs w:val="20"/>
              </w:rPr>
            </w:pPr>
          </w:p>
          <w:p w14:paraId="6AFF99FF" w14:textId="77777777" w:rsidR="009A4555" w:rsidRPr="00297CEA" w:rsidRDefault="009A4555" w:rsidP="002912CF">
            <w:pPr>
              <w:spacing w:after="0" w:line="360" w:lineRule="auto"/>
              <w:rPr>
                <w:rFonts w:ascii="Arial" w:eastAsia="Times New Roman" w:hAnsi="Arial" w:cs="Arial"/>
                <w:bCs/>
                <w:color w:val="auto"/>
                <w:sz w:val="20"/>
                <w:szCs w:val="20"/>
              </w:rPr>
            </w:pPr>
          </w:p>
          <w:p w14:paraId="6AC3BDFA" w14:textId="77777777" w:rsidR="009A4555" w:rsidRPr="00297CEA" w:rsidRDefault="009A4555" w:rsidP="002912CF">
            <w:pPr>
              <w:spacing w:after="0" w:line="360" w:lineRule="auto"/>
              <w:rPr>
                <w:rFonts w:ascii="Arial" w:eastAsia="Times New Roman" w:hAnsi="Arial" w:cs="Arial"/>
                <w:bCs/>
                <w:color w:val="auto"/>
                <w:sz w:val="20"/>
                <w:szCs w:val="20"/>
              </w:rPr>
            </w:pPr>
          </w:p>
          <w:p w14:paraId="725C00DA" w14:textId="77777777" w:rsidR="009A4555" w:rsidRPr="00297CEA" w:rsidRDefault="009A4555" w:rsidP="002912CF">
            <w:pPr>
              <w:spacing w:after="0" w:line="360" w:lineRule="auto"/>
              <w:rPr>
                <w:rFonts w:ascii="Arial" w:eastAsia="Times New Roman" w:hAnsi="Arial" w:cs="Arial"/>
                <w:bCs/>
                <w:color w:val="auto"/>
                <w:sz w:val="20"/>
                <w:szCs w:val="20"/>
              </w:rPr>
            </w:pPr>
          </w:p>
          <w:p w14:paraId="4E998DA7" w14:textId="77777777" w:rsidR="009A4555" w:rsidRPr="00297CEA" w:rsidRDefault="009A4555" w:rsidP="002912CF">
            <w:pPr>
              <w:spacing w:after="0" w:line="360" w:lineRule="auto"/>
              <w:rPr>
                <w:rFonts w:ascii="Arial" w:eastAsia="Times New Roman" w:hAnsi="Arial" w:cs="Arial"/>
                <w:bCs/>
                <w:color w:val="auto"/>
                <w:sz w:val="20"/>
                <w:szCs w:val="20"/>
              </w:rPr>
            </w:pPr>
          </w:p>
          <w:p w14:paraId="73DC0D37" w14:textId="77777777" w:rsidR="009A4555" w:rsidRPr="00297CEA" w:rsidRDefault="009A4555" w:rsidP="002912CF">
            <w:pPr>
              <w:spacing w:after="0" w:line="360" w:lineRule="auto"/>
              <w:rPr>
                <w:rFonts w:ascii="Arial" w:eastAsia="Times New Roman" w:hAnsi="Arial" w:cs="Arial"/>
                <w:bCs/>
                <w:color w:val="auto"/>
                <w:sz w:val="20"/>
                <w:szCs w:val="20"/>
              </w:rPr>
            </w:pPr>
          </w:p>
          <w:p w14:paraId="5BF3F71B" w14:textId="77777777" w:rsidR="009A4555" w:rsidRPr="00297CEA" w:rsidRDefault="009A4555" w:rsidP="002912CF">
            <w:pPr>
              <w:spacing w:after="0" w:line="360" w:lineRule="auto"/>
              <w:rPr>
                <w:rFonts w:ascii="Arial" w:eastAsia="Times New Roman" w:hAnsi="Arial" w:cs="Arial"/>
                <w:bCs/>
                <w:color w:val="auto"/>
                <w:sz w:val="20"/>
                <w:szCs w:val="20"/>
              </w:rPr>
            </w:pPr>
          </w:p>
          <w:p w14:paraId="395BB807" w14:textId="77777777" w:rsidR="009A4555" w:rsidRPr="00297CEA" w:rsidRDefault="009A4555" w:rsidP="002912CF">
            <w:pPr>
              <w:spacing w:after="0" w:line="360" w:lineRule="auto"/>
              <w:rPr>
                <w:rFonts w:ascii="Arial" w:eastAsia="Times New Roman" w:hAnsi="Arial" w:cs="Arial"/>
                <w:bCs/>
                <w:color w:val="auto"/>
                <w:sz w:val="20"/>
                <w:szCs w:val="20"/>
              </w:rPr>
            </w:pPr>
          </w:p>
          <w:p w14:paraId="0EAFA9A1" w14:textId="77777777" w:rsidR="009A4555" w:rsidRPr="00297CEA" w:rsidRDefault="009A4555" w:rsidP="002912CF">
            <w:pPr>
              <w:spacing w:after="0" w:line="360" w:lineRule="auto"/>
              <w:rPr>
                <w:rFonts w:ascii="Arial" w:eastAsia="Times New Roman" w:hAnsi="Arial" w:cs="Arial"/>
                <w:bCs/>
                <w:color w:val="auto"/>
                <w:sz w:val="20"/>
                <w:szCs w:val="20"/>
              </w:rPr>
            </w:pPr>
          </w:p>
          <w:p w14:paraId="040B4B1A" w14:textId="77777777" w:rsidR="009A4555" w:rsidRPr="00297CEA" w:rsidRDefault="009A4555" w:rsidP="002912CF">
            <w:pPr>
              <w:spacing w:after="0" w:line="360" w:lineRule="auto"/>
              <w:rPr>
                <w:rFonts w:ascii="Arial" w:eastAsia="Times New Roman" w:hAnsi="Arial" w:cs="Arial"/>
                <w:bCs/>
                <w:color w:val="auto"/>
                <w:sz w:val="20"/>
                <w:szCs w:val="20"/>
              </w:rPr>
            </w:pPr>
          </w:p>
          <w:p w14:paraId="404CCE1B" w14:textId="77777777" w:rsidR="009A4555" w:rsidRPr="00297CEA" w:rsidRDefault="009A4555" w:rsidP="002912CF">
            <w:pPr>
              <w:spacing w:after="0" w:line="360" w:lineRule="auto"/>
              <w:rPr>
                <w:rFonts w:ascii="Arial" w:eastAsia="Times New Roman" w:hAnsi="Arial" w:cs="Arial"/>
                <w:bCs/>
                <w:color w:val="auto"/>
                <w:sz w:val="20"/>
                <w:szCs w:val="20"/>
              </w:rPr>
            </w:pPr>
          </w:p>
          <w:p w14:paraId="549F217E" w14:textId="77777777" w:rsidR="009A4555" w:rsidRPr="00297CEA" w:rsidRDefault="009A4555" w:rsidP="002912CF">
            <w:pPr>
              <w:spacing w:after="0" w:line="360" w:lineRule="auto"/>
              <w:rPr>
                <w:rFonts w:ascii="Arial" w:eastAsia="Times New Roman" w:hAnsi="Arial" w:cs="Arial"/>
                <w:bCs/>
                <w:color w:val="auto"/>
                <w:sz w:val="20"/>
                <w:szCs w:val="20"/>
              </w:rPr>
            </w:pPr>
          </w:p>
        </w:tc>
      </w:tr>
    </w:tbl>
    <w:p w14:paraId="79FC9E8E" w14:textId="77777777" w:rsidR="00697D92" w:rsidRPr="00297CEA" w:rsidRDefault="00697D92" w:rsidP="002912CF">
      <w:pPr>
        <w:spacing w:line="360" w:lineRule="auto"/>
        <w:rPr>
          <w:rFonts w:ascii="Arial" w:hAnsi="Arial" w:cs="Arial"/>
        </w:rPr>
      </w:pPr>
    </w:p>
    <w:p w14:paraId="1FE82E3A" w14:textId="77777777" w:rsidR="00297CEA" w:rsidRPr="00297CEA" w:rsidRDefault="00297CEA">
      <w:pPr>
        <w:rPr>
          <w:rFonts w:ascii="Arial" w:hAnsi="Arial" w:cs="Arial"/>
          <w:b/>
          <w:bCs/>
          <w:sz w:val="28"/>
          <w:szCs w:val="24"/>
        </w:rPr>
      </w:pPr>
      <w:r w:rsidRPr="00297CEA">
        <w:rPr>
          <w:rFonts w:ascii="Arial" w:hAnsi="Arial" w:cs="Arial"/>
          <w:b/>
          <w:bCs/>
          <w:sz w:val="28"/>
          <w:szCs w:val="24"/>
        </w:rPr>
        <w:br w:type="page"/>
      </w:r>
    </w:p>
    <w:p w14:paraId="3AAF0E56" w14:textId="76330F8B" w:rsidR="004C6031" w:rsidRPr="00297CEA" w:rsidRDefault="004C6031" w:rsidP="002912CF">
      <w:pPr>
        <w:widowControl w:val="0"/>
        <w:autoSpaceDE w:val="0"/>
        <w:autoSpaceDN w:val="0"/>
        <w:spacing w:after="0" w:line="360" w:lineRule="auto"/>
        <w:rPr>
          <w:rFonts w:ascii="Arial" w:eastAsia="Times New Roman" w:hAnsi="Arial" w:cs="Arial"/>
          <w:color w:val="000000"/>
          <w:sz w:val="28"/>
          <w:szCs w:val="28"/>
          <w:shd w:val="clear" w:color="auto" w:fill="FFFFFF"/>
          <w:lang w:val="en-US"/>
        </w:rPr>
      </w:pPr>
      <w:r w:rsidRPr="00297CEA">
        <w:rPr>
          <w:rFonts w:ascii="Arial" w:hAnsi="Arial" w:cs="Arial"/>
          <w:b/>
          <w:bCs/>
          <w:sz w:val="28"/>
          <w:szCs w:val="24"/>
        </w:rPr>
        <w:lastRenderedPageBreak/>
        <w:t>Component Three:</w:t>
      </w:r>
      <w:r w:rsidRPr="00297CEA">
        <w:rPr>
          <w:rFonts w:ascii="Arial" w:hAnsi="Arial" w:cs="Arial"/>
          <w:noProof/>
          <w:lang w:eastAsia="en-GB"/>
        </w:rPr>
        <w:t xml:space="preserve"> </w:t>
      </w:r>
      <w:r w:rsidRPr="00297CEA">
        <w:rPr>
          <w:rFonts w:ascii="Arial" w:eastAsia="Carlito" w:hAnsi="Arial" w:cs="Arial"/>
          <w:b/>
          <w:bCs/>
          <w:color w:val="000000"/>
          <w:sz w:val="28"/>
          <w:szCs w:val="28"/>
          <w:lang w:val="en-US"/>
        </w:rPr>
        <w:t>Portfolio – 4 Elements</w:t>
      </w:r>
    </w:p>
    <w:p w14:paraId="7C06DA5E" w14:textId="1C8C8658" w:rsidR="00AA0DA1" w:rsidRPr="00297CEA" w:rsidRDefault="004C6031" w:rsidP="002912CF">
      <w:pPr>
        <w:spacing w:line="360" w:lineRule="auto"/>
        <w:rPr>
          <w:rFonts w:ascii="Arial" w:hAnsi="Arial" w:cs="Arial"/>
        </w:rPr>
      </w:pPr>
      <w:r w:rsidRPr="00297CEA">
        <w:rPr>
          <w:rFonts w:ascii="Arial" w:eastAsia="Carlito" w:hAnsi="Arial" w:cs="Arial"/>
          <w:b/>
          <w:color w:val="auto"/>
          <w:sz w:val="22"/>
          <w:lang w:val="en-US"/>
        </w:rPr>
        <w:t>Contribution to Overall Module Assessment: 50%</w:t>
      </w:r>
    </w:p>
    <w:tbl>
      <w:tblPr>
        <w:tblStyle w:val="TableGrid"/>
        <w:tblW w:w="0" w:type="auto"/>
        <w:tblLook w:val="04A0" w:firstRow="1" w:lastRow="0" w:firstColumn="1" w:lastColumn="0" w:noHBand="0" w:noVBand="1"/>
      </w:tblPr>
      <w:tblGrid>
        <w:gridCol w:w="9016"/>
      </w:tblGrid>
      <w:tr w:rsidR="004C6031" w:rsidRPr="00297CEA" w14:paraId="19D32069" w14:textId="77777777" w:rsidTr="004C6031">
        <w:tc>
          <w:tcPr>
            <w:tcW w:w="9016" w:type="dxa"/>
          </w:tcPr>
          <w:p w14:paraId="0145444A" w14:textId="01AEEF37" w:rsidR="004C6031" w:rsidRPr="00297CEA" w:rsidRDefault="004C6031" w:rsidP="002912CF">
            <w:pPr>
              <w:spacing w:line="360" w:lineRule="auto"/>
              <w:rPr>
                <w:rFonts w:ascii="Arial" w:hAnsi="Arial" w:cs="Arial"/>
              </w:rPr>
            </w:pPr>
            <w:r w:rsidRPr="00297CEA">
              <w:rPr>
                <w:rFonts w:ascii="Arial" w:hAnsi="Arial" w:cs="Arial"/>
              </w:rPr>
              <w:t>Writing in essay format (1000 words)</w:t>
            </w:r>
          </w:p>
          <w:p w14:paraId="47D9C2B7" w14:textId="77777777" w:rsidR="00E43E7C" w:rsidRPr="00297CEA" w:rsidRDefault="00E43E7C" w:rsidP="002912CF">
            <w:pPr>
              <w:spacing w:line="360" w:lineRule="auto"/>
              <w:jc w:val="both"/>
              <w:rPr>
                <w:rFonts w:ascii="Arial" w:hAnsi="Arial" w:cs="Arial"/>
              </w:rPr>
            </w:pPr>
          </w:p>
          <w:p w14:paraId="2C8A14BA" w14:textId="11E40871" w:rsidR="004C6031" w:rsidRPr="00297CEA" w:rsidRDefault="00403956" w:rsidP="002912CF">
            <w:pPr>
              <w:spacing w:line="360" w:lineRule="auto"/>
              <w:jc w:val="both"/>
              <w:rPr>
                <w:rFonts w:ascii="Arial" w:hAnsi="Arial" w:cs="Arial"/>
              </w:rPr>
            </w:pPr>
            <w:r w:rsidRPr="00297CEA">
              <w:rPr>
                <w:rFonts w:ascii="Arial" w:hAnsi="Arial" w:cs="Arial"/>
              </w:rPr>
              <w:t xml:space="preserve">The front office personnel </w:t>
            </w:r>
            <w:r w:rsidR="00297CEA" w:rsidRPr="00297CEA">
              <w:rPr>
                <w:rFonts w:ascii="Arial" w:hAnsi="Arial" w:cs="Arial"/>
              </w:rPr>
              <w:t>play</w:t>
            </w:r>
            <w:r w:rsidRPr="00297CEA">
              <w:rPr>
                <w:rFonts w:ascii="Arial" w:hAnsi="Arial" w:cs="Arial"/>
              </w:rPr>
              <w:t xml:space="preserve"> a significant role in guest handling and the front office needs to know the various stages of the guest cycle during their stay. Guest Cycle is referred to as the interaction between guests and the hotel over four stages such as “Pre-arrival”, “Arrival”, “Duration of stay/ Occupancy”, and “Departure” (</w:t>
            </w:r>
            <w:proofErr w:type="spellStart"/>
            <w:r w:rsidRPr="00297CEA">
              <w:rPr>
                <w:rFonts w:ascii="Arial" w:hAnsi="Arial" w:cs="Arial"/>
              </w:rPr>
              <w:t>Corgel</w:t>
            </w:r>
            <w:proofErr w:type="spellEnd"/>
            <w:r w:rsidRPr="00297CEA">
              <w:rPr>
                <w:rFonts w:ascii="Arial" w:hAnsi="Arial" w:cs="Arial"/>
              </w:rPr>
              <w:t xml:space="preserve"> </w:t>
            </w:r>
            <w:r w:rsidRPr="00297CEA">
              <w:rPr>
                <w:rFonts w:ascii="Arial" w:hAnsi="Arial" w:cs="Arial"/>
                <w:i/>
              </w:rPr>
              <w:t>et al</w:t>
            </w:r>
            <w:r w:rsidRPr="00297CEA">
              <w:rPr>
                <w:rFonts w:ascii="Arial" w:hAnsi="Arial" w:cs="Arial"/>
              </w:rPr>
              <w:t xml:space="preserve">. 2011). These stages are described below-   </w:t>
            </w:r>
          </w:p>
          <w:p w14:paraId="4849F1DF" w14:textId="54FFC77F" w:rsidR="004C6031" w:rsidRPr="00297CEA" w:rsidRDefault="004C6031" w:rsidP="002912CF">
            <w:pPr>
              <w:pStyle w:val="ListParagraph"/>
              <w:numPr>
                <w:ilvl w:val="0"/>
                <w:numId w:val="4"/>
              </w:numPr>
              <w:spacing w:line="360" w:lineRule="auto"/>
              <w:jc w:val="both"/>
              <w:rPr>
                <w:rFonts w:ascii="Arial" w:hAnsi="Arial" w:cs="Arial"/>
                <w:b/>
                <w:bCs/>
              </w:rPr>
            </w:pPr>
            <w:r w:rsidRPr="00297CEA">
              <w:rPr>
                <w:rFonts w:ascii="Arial" w:hAnsi="Arial" w:cs="Arial"/>
                <w:b/>
                <w:bCs/>
              </w:rPr>
              <w:t>Element 1 – Pre arrival</w:t>
            </w:r>
          </w:p>
          <w:p w14:paraId="73954759" w14:textId="553BFF4E" w:rsidR="00403956" w:rsidRPr="00297CEA" w:rsidRDefault="00403956" w:rsidP="002912CF">
            <w:pPr>
              <w:spacing w:line="360" w:lineRule="auto"/>
              <w:jc w:val="both"/>
              <w:rPr>
                <w:rFonts w:ascii="Arial" w:hAnsi="Arial" w:cs="Arial"/>
              </w:rPr>
            </w:pPr>
            <w:r w:rsidRPr="00297CEA">
              <w:rPr>
                <w:rFonts w:ascii="Arial" w:hAnsi="Arial" w:cs="Arial"/>
              </w:rPr>
              <w:t xml:space="preserve">The pre-arrival stage is considered to be the first stage of the Guest Cycle and in this stage, the guest interacts with a hotel before visiting the hotel. According to Fallon &amp; Rutherford (2011), the guests do research about the hotel at this stage through online platforms or they can also be informed of the hotel from relatives or friends, or it can be their previous experience. The pre-arrival stage is an essential stage of the guest cycle because guests make purchasing decisions or choose their rentals at this stage. Along with online bookings, guests can also contact the reservation department of the hotel directly for confirmation of their booking. They can get information about the room availability from the reservation department of the hotel and can confirm their stay. The pre-arrival stage is an essential stage because communication between the guests and the hotel has taken place in that stage. Reservation of the hotel room is a vital activity before arriving at the place or the guest may face difficulty regarding the booking of the rooms. For instance, online booking has become a norm among the young generations and they focus on six determinants such as integrity, system quality, information quality, perceived risks, service quality, and perceived benefits (Salameh </w:t>
            </w:r>
            <w:r w:rsidRPr="00297CEA">
              <w:rPr>
                <w:rFonts w:ascii="Arial" w:hAnsi="Arial" w:cs="Arial"/>
                <w:i/>
              </w:rPr>
              <w:t>et al</w:t>
            </w:r>
            <w:r w:rsidRPr="00297CEA">
              <w:rPr>
                <w:rFonts w:ascii="Arial" w:hAnsi="Arial" w:cs="Arial"/>
              </w:rPr>
              <w:t xml:space="preserve">. 2022). Thus, it can be said that confirmation of booking before the arrival is an important step for the guests. It is the duty of the front office to provide the guests with valuable information and treat them carefully as this stage determines the choice of the guests. </w:t>
            </w:r>
            <w:proofErr w:type="spellStart"/>
            <w:r w:rsidRPr="00297CEA">
              <w:rPr>
                <w:rFonts w:ascii="Arial" w:hAnsi="Arial" w:cs="Arial"/>
              </w:rPr>
              <w:t>Lukanova</w:t>
            </w:r>
            <w:proofErr w:type="spellEnd"/>
            <w:r w:rsidRPr="00297CEA">
              <w:rPr>
                <w:rFonts w:ascii="Arial" w:hAnsi="Arial" w:cs="Arial"/>
              </w:rPr>
              <w:t xml:space="preserve"> and Ilieva (2019) have mentioned the technologies of AI used in UK hotels to handle thousands of bookings and reservations of rooms. This helps to maintain fast and efficient services in the hotel business. Service automation and robotics to drive sustainable business perspectives are observed which can enhance the management of pre-arrival activities of customers. Moreover, the hotels need to have opportunities for online as well as offline booking. The reservation department </w:t>
            </w:r>
            <w:r w:rsidRPr="00297CEA">
              <w:rPr>
                <w:rFonts w:ascii="Arial" w:hAnsi="Arial" w:cs="Arial"/>
              </w:rPr>
              <w:lastRenderedPageBreak/>
              <w:t>has a vital role in this stage and the competency of the reservation officers to handle guests creates an impression on the guests and leads them to access the service of the hotel.</w:t>
            </w:r>
          </w:p>
          <w:p w14:paraId="57D0CABB" w14:textId="76CCA9ED" w:rsidR="004C6031" w:rsidRPr="00297CEA" w:rsidRDefault="004C6031" w:rsidP="002912CF">
            <w:pPr>
              <w:pStyle w:val="ListParagraph"/>
              <w:numPr>
                <w:ilvl w:val="0"/>
                <w:numId w:val="4"/>
              </w:numPr>
              <w:spacing w:line="360" w:lineRule="auto"/>
              <w:jc w:val="both"/>
              <w:rPr>
                <w:rFonts w:ascii="Arial" w:hAnsi="Arial" w:cs="Arial"/>
                <w:b/>
                <w:bCs/>
              </w:rPr>
            </w:pPr>
            <w:r w:rsidRPr="00297CEA">
              <w:rPr>
                <w:rFonts w:ascii="Arial" w:hAnsi="Arial" w:cs="Arial"/>
                <w:b/>
                <w:bCs/>
              </w:rPr>
              <w:t>Element 2 – Arrival</w:t>
            </w:r>
          </w:p>
          <w:p w14:paraId="06F16620" w14:textId="77777777" w:rsidR="00403956" w:rsidRPr="00297CEA" w:rsidRDefault="00403956" w:rsidP="002912CF">
            <w:pPr>
              <w:spacing w:line="360" w:lineRule="auto"/>
              <w:jc w:val="both"/>
              <w:rPr>
                <w:rFonts w:ascii="Arial" w:hAnsi="Arial" w:cs="Arial"/>
              </w:rPr>
            </w:pPr>
            <w:r w:rsidRPr="00297CEA">
              <w:rPr>
                <w:rFonts w:ascii="Arial" w:hAnsi="Arial" w:cs="Arial"/>
              </w:rPr>
              <w:t xml:space="preserve">The Arrival stage is the second stage of the Guest Cycle and in this stage, face-to-face interaction takes place between the hotel and the guests. Thus, it is an important stage and in this stage, the behaviour of the hotel staff as well as the receptionist or management plays a vital role. As per the opinion of </w:t>
            </w:r>
            <w:proofErr w:type="spellStart"/>
            <w:r w:rsidRPr="00297CEA">
              <w:rPr>
                <w:rFonts w:ascii="Arial" w:hAnsi="Arial" w:cs="Arial"/>
              </w:rPr>
              <w:t>Tewan</w:t>
            </w:r>
            <w:proofErr w:type="spellEnd"/>
            <w:r w:rsidRPr="00297CEA">
              <w:rPr>
                <w:rFonts w:ascii="Arial" w:hAnsi="Arial" w:cs="Arial"/>
              </w:rPr>
              <w:t xml:space="preserve"> (2009), hotel front officers play a vital role in contacting the guests and playing different functions such as registration, reservation, bill settlement, and room assignment. The front office platform is an essential platform within a hotel as it performs all these operational activities. In the arrival stage, it is the duty of the front office staff to welcome the guests and make sure that they reach the room smoothly. The hotel should treat the guests carefully as it can make a first face-to-face impression of the hotel service to the guests. The business process management with the management of the financial department when it comes to the arrival of guests in hotels is important to create efficiency in the practices (Özdemir</w:t>
            </w:r>
            <w:r w:rsidRPr="00297CEA">
              <w:rPr>
                <w:rFonts w:ascii="Arial" w:hAnsi="Arial" w:cs="Arial"/>
                <w:i/>
              </w:rPr>
              <w:t xml:space="preserve"> et al. </w:t>
            </w:r>
            <w:r w:rsidRPr="00297CEA">
              <w:rPr>
                <w:rFonts w:ascii="Arial" w:hAnsi="Arial" w:cs="Arial"/>
              </w:rPr>
              <w:t xml:space="preserve">2019). The quality maintenance in the services and the easy tracking of reservation information are essential for the hotels for swift and fast service towards their customers. It can help the customers to rely more on the services of the brand.   </w:t>
            </w:r>
          </w:p>
          <w:p w14:paraId="249FE5B5" w14:textId="68480E6D" w:rsidR="00403956" w:rsidRDefault="00403956" w:rsidP="002912CF">
            <w:pPr>
              <w:spacing w:line="360" w:lineRule="auto"/>
              <w:jc w:val="both"/>
              <w:rPr>
                <w:rFonts w:ascii="Arial" w:hAnsi="Arial" w:cs="Arial"/>
              </w:rPr>
            </w:pPr>
            <w:r w:rsidRPr="00297CEA">
              <w:rPr>
                <w:rFonts w:ascii="Arial" w:hAnsi="Arial" w:cs="Arial"/>
              </w:rPr>
              <w:t>Arrival time is an easy time for both the hotel as well as the guest. The essential aspect of this stage is that it makes an impression on guests about the standards and services of the hotel. In this stage, the responsibilities of the front office include receiving the guests and welcoming them, making registration of the guests, assigning them rooms based on their preference, providing keys, and handing over their luggage (Wood, 2013). In consideration of the arrival stage it can be said that after the contact with the gusset by telephone, the next stage is coming into contact with the doorman who is responsible for opening the transport door. The doorman alerts the bellboy about the arrival of the guests to guide the baggage of guests to the door of reception. Then the executive officer welcomes the guests and assists them in filling up the form for registration. After that, the guests are directed by the bellboy to their allotted rooms.</w:t>
            </w:r>
          </w:p>
          <w:p w14:paraId="2F5E53E6" w14:textId="611C8DEB" w:rsidR="0046237C" w:rsidRDefault="0046237C" w:rsidP="002912CF">
            <w:pPr>
              <w:spacing w:line="360" w:lineRule="auto"/>
              <w:jc w:val="both"/>
              <w:rPr>
                <w:rFonts w:ascii="Arial" w:hAnsi="Arial" w:cs="Arial"/>
              </w:rPr>
            </w:pPr>
          </w:p>
          <w:p w14:paraId="1F7D6D5B" w14:textId="29D8EEA3" w:rsidR="0046237C" w:rsidRDefault="0046237C" w:rsidP="002912CF">
            <w:pPr>
              <w:spacing w:line="360" w:lineRule="auto"/>
              <w:jc w:val="both"/>
              <w:rPr>
                <w:rFonts w:ascii="Arial" w:hAnsi="Arial" w:cs="Arial"/>
              </w:rPr>
            </w:pPr>
          </w:p>
          <w:p w14:paraId="0247ADFF" w14:textId="77777777" w:rsidR="0046237C" w:rsidRPr="00297CEA" w:rsidRDefault="0046237C" w:rsidP="002912CF">
            <w:pPr>
              <w:spacing w:line="360" w:lineRule="auto"/>
              <w:jc w:val="both"/>
              <w:rPr>
                <w:rFonts w:ascii="Arial" w:hAnsi="Arial" w:cs="Arial"/>
              </w:rPr>
            </w:pPr>
          </w:p>
          <w:p w14:paraId="7FFE5626" w14:textId="25536C9E" w:rsidR="004C6031" w:rsidRPr="00297CEA" w:rsidRDefault="004C6031" w:rsidP="002912CF">
            <w:pPr>
              <w:pStyle w:val="ListParagraph"/>
              <w:numPr>
                <w:ilvl w:val="0"/>
                <w:numId w:val="4"/>
              </w:numPr>
              <w:spacing w:line="360" w:lineRule="auto"/>
              <w:jc w:val="both"/>
              <w:rPr>
                <w:rFonts w:ascii="Arial" w:hAnsi="Arial" w:cs="Arial"/>
                <w:b/>
                <w:bCs/>
              </w:rPr>
            </w:pPr>
            <w:r w:rsidRPr="00297CEA">
              <w:rPr>
                <w:rFonts w:ascii="Arial" w:hAnsi="Arial" w:cs="Arial"/>
                <w:b/>
                <w:bCs/>
              </w:rPr>
              <w:lastRenderedPageBreak/>
              <w:t>Element 3 – Duration of stay</w:t>
            </w:r>
          </w:p>
          <w:p w14:paraId="0C7AB142" w14:textId="158525C8" w:rsidR="00403956" w:rsidRPr="00297CEA" w:rsidRDefault="00403956" w:rsidP="002912CF">
            <w:pPr>
              <w:spacing w:line="360" w:lineRule="auto"/>
              <w:jc w:val="both"/>
              <w:rPr>
                <w:rFonts w:ascii="Arial" w:hAnsi="Arial" w:cs="Arial"/>
              </w:rPr>
            </w:pPr>
            <w:r w:rsidRPr="00297CEA">
              <w:rPr>
                <w:rFonts w:ascii="Arial" w:hAnsi="Arial" w:cs="Arial"/>
              </w:rPr>
              <w:t>The third stage of the guest cycle is called the “duration of stay” or the Occupancy stage. This is called the most important stage of the Guest Cycle as in this stage guests experience the services of the hotel. In this stage, the hotel should have provided the best services because the overall experience of the guests happens in this stage. Providing comfort to the guests is a vital component of the Occupancy stage because based on the services, the guests make repeat purchasing decisions in future. As opined by Vallen &amp; Vallen Jerome (2014), the front office has to take responsibility for treating the guests better and providing them with the best experience during their stay at the hotel. The hotel management team needs to provide comfortable stays to the guests to impress them so that they make repeat visits to the hotel. The guests can give positive feedback on the hotel being impressed by their service quality which can help the hotel to enhance their brand image. Therefore, taking care of the guests and offering them the best service are most important in this stage of the occupancy. The front office must have to take some responsibility in this stage such as creating guest folios as well as maintaining them. Message coordination is another essential task at this stage and the front officer needs to receive the message on behalf of the guests during their absence in the hotel room (</w:t>
            </w:r>
            <w:proofErr w:type="spellStart"/>
            <w:r w:rsidRPr="00297CEA">
              <w:rPr>
                <w:rFonts w:ascii="Arial" w:hAnsi="Arial" w:cs="Arial"/>
              </w:rPr>
              <w:t>Lukanova</w:t>
            </w:r>
            <w:proofErr w:type="spellEnd"/>
            <w:r w:rsidRPr="00297CEA">
              <w:rPr>
                <w:rFonts w:ascii="Arial" w:hAnsi="Arial" w:cs="Arial"/>
              </w:rPr>
              <w:t xml:space="preserve"> and Ilieva, 2019). Handing the room key to the guests when they go out from the hotel as well as giving the keys back to the guests after their arrival is also vital work of the front officers. The front officer needs to take the responsibility to provide a safety deposit locker to the guests so that they can keep their personal documents and jewellery safely. Handling queries of the guests and informing them about the hotel services such as the spa and restaurant are also the responsibilities of the front officer.   </w:t>
            </w:r>
          </w:p>
          <w:p w14:paraId="1740555E" w14:textId="77777777" w:rsidR="00403956" w:rsidRPr="00297CEA" w:rsidRDefault="004C6031" w:rsidP="002912CF">
            <w:pPr>
              <w:pStyle w:val="ListParagraph"/>
              <w:numPr>
                <w:ilvl w:val="0"/>
                <w:numId w:val="4"/>
              </w:numPr>
              <w:spacing w:line="360" w:lineRule="auto"/>
              <w:jc w:val="both"/>
              <w:rPr>
                <w:rFonts w:ascii="Arial" w:hAnsi="Arial" w:cs="Arial"/>
                <w:b/>
                <w:bCs/>
              </w:rPr>
            </w:pPr>
            <w:r w:rsidRPr="00297CEA">
              <w:rPr>
                <w:rFonts w:ascii="Arial" w:hAnsi="Arial" w:cs="Arial"/>
                <w:b/>
                <w:bCs/>
              </w:rPr>
              <w:t>Element 4 – Departure</w:t>
            </w:r>
          </w:p>
          <w:p w14:paraId="3C72C3ED" w14:textId="526CB5DE" w:rsidR="00403956" w:rsidRPr="00297CEA" w:rsidRDefault="00403956" w:rsidP="002912CF">
            <w:pPr>
              <w:spacing w:line="360" w:lineRule="auto"/>
              <w:jc w:val="both"/>
              <w:rPr>
                <w:rFonts w:ascii="Arial" w:hAnsi="Arial" w:cs="Arial"/>
              </w:rPr>
            </w:pPr>
            <w:r w:rsidRPr="00297CEA">
              <w:rPr>
                <w:rFonts w:ascii="Arial" w:hAnsi="Arial" w:cs="Arial"/>
              </w:rPr>
              <w:t xml:space="preserve">The Departure of the guests from hotels is the last but most important stage for business management. This stage helps showcase the attributes of the guests and creates reliance on repeat the staying of their customers. Once the guests check out from the room, the </w:t>
            </w:r>
            <w:r w:rsidR="00297CEA" w:rsidRPr="00297CEA">
              <w:rPr>
                <w:rFonts w:ascii="Arial" w:hAnsi="Arial" w:cs="Arial"/>
              </w:rPr>
              <w:t>front-line</w:t>
            </w:r>
            <w:r w:rsidRPr="00297CEA">
              <w:rPr>
                <w:rFonts w:ascii="Arial" w:hAnsi="Arial" w:cs="Arial"/>
              </w:rPr>
              <w:t xml:space="preserve"> offices are active to clean, handle accounts and put the vacancies on the computer. As opined by Shin </w:t>
            </w:r>
            <w:r w:rsidRPr="00297CEA">
              <w:rPr>
                <w:rFonts w:ascii="Arial" w:hAnsi="Arial" w:cs="Arial"/>
                <w:i/>
              </w:rPr>
              <w:t>et al.</w:t>
            </w:r>
            <w:r w:rsidRPr="00297CEA">
              <w:rPr>
                <w:rFonts w:ascii="Arial" w:hAnsi="Arial" w:cs="Arial"/>
              </w:rPr>
              <w:t xml:space="preserve"> (2019), the role of the front desk after the customer checks out is important in order to inform the staff and housekeeping services for cleaning the room and updating the vacancy. The use of technology in desk activities is required to manage the business with more efficiency and fast. In this regard, the guest who stayed in the South Lawn Hotel has given no </w:t>
            </w:r>
            <w:r w:rsidRPr="00297CEA">
              <w:rPr>
                <w:rFonts w:ascii="Arial" w:hAnsi="Arial" w:cs="Arial"/>
              </w:rPr>
              <w:lastRenderedPageBreak/>
              <w:t xml:space="preserve">feedback at the time of checking out which shows the negative attributives of this hotel. The housekeeping services are not aware of the guest's departure which shows the incapabilities of the employees and management. In this regard, Sann and Lai (2020) have viewed the issues of taking feedback from the guests in the UK hospitality services during the time of checkout. Online feedback and front feedback are useful for understanding the issues faced by customers. In this area of South Lawn Hotel, the complaint letter shows the lack of feedback during the time of departure which affects the mental state of staying further in this hotel. </w:t>
            </w:r>
            <w:proofErr w:type="spellStart"/>
            <w:r w:rsidRPr="00297CEA">
              <w:rPr>
                <w:rFonts w:ascii="Arial" w:hAnsi="Arial" w:cs="Arial"/>
              </w:rPr>
              <w:t>Tussyadiah</w:t>
            </w:r>
            <w:proofErr w:type="spellEnd"/>
            <w:r w:rsidRPr="00297CEA">
              <w:rPr>
                <w:rFonts w:ascii="Arial" w:hAnsi="Arial" w:cs="Arial"/>
              </w:rPr>
              <w:t xml:space="preserve"> and Miller (2019) have identified the UK travellers who tend to select hotels on the basis of online feedback and reviews. The use of robotics in the online responses of the feedback is observed in UK hotels which creates a demand for fast replies from the hotel websites. It can be inferred that the virtual and offline feedback of the guests staying in the hotel can mitigate the issues in hotels. Similarly, if the gestures of taking feedback before leaving the guest can be adopted by the Hotel South Lawn, it will gain customer satisfaction.</w:t>
            </w:r>
          </w:p>
        </w:tc>
      </w:tr>
    </w:tbl>
    <w:p w14:paraId="5C9B87BC" w14:textId="77777777" w:rsidR="004C6031" w:rsidRPr="00297CEA" w:rsidRDefault="004C6031" w:rsidP="002912CF">
      <w:pPr>
        <w:spacing w:line="360" w:lineRule="auto"/>
        <w:rPr>
          <w:rFonts w:ascii="Arial" w:hAnsi="Arial" w:cs="Arial"/>
        </w:rPr>
      </w:pPr>
    </w:p>
    <w:p w14:paraId="35CB1FDB" w14:textId="77777777" w:rsidR="00697D92" w:rsidRPr="00297CEA" w:rsidRDefault="00697D92" w:rsidP="002912CF">
      <w:pPr>
        <w:spacing w:line="360" w:lineRule="auto"/>
        <w:rPr>
          <w:rFonts w:ascii="Arial" w:hAnsi="Arial" w:cs="Arial"/>
        </w:rPr>
      </w:pPr>
    </w:p>
    <w:p w14:paraId="46568D8D" w14:textId="77777777" w:rsidR="00297CEA" w:rsidRDefault="00297CEA">
      <w:pPr>
        <w:rPr>
          <w:rFonts w:ascii="Arial" w:eastAsiaTheme="majorEastAsia" w:hAnsi="Arial" w:cs="Arial"/>
          <w:b/>
          <w:bCs/>
          <w:color w:val="auto"/>
          <w:sz w:val="32"/>
          <w:szCs w:val="32"/>
        </w:rPr>
      </w:pPr>
      <w:r>
        <w:rPr>
          <w:rFonts w:ascii="Arial" w:hAnsi="Arial" w:cs="Arial"/>
          <w:b/>
          <w:bCs/>
          <w:color w:val="auto"/>
        </w:rPr>
        <w:br w:type="page"/>
      </w:r>
    </w:p>
    <w:p w14:paraId="548D852E" w14:textId="7612B27E" w:rsidR="00697D92" w:rsidRPr="00297CEA" w:rsidRDefault="00697D92" w:rsidP="002912CF">
      <w:pPr>
        <w:pStyle w:val="Heading1"/>
        <w:pBdr>
          <w:top w:val="single" w:sz="4" w:space="1" w:color="auto"/>
          <w:left w:val="single" w:sz="4" w:space="4" w:color="auto"/>
          <w:bottom w:val="single" w:sz="4" w:space="31" w:color="auto"/>
          <w:right w:val="single" w:sz="4" w:space="4" w:color="auto"/>
          <w:between w:val="single" w:sz="4" w:space="1" w:color="auto"/>
          <w:bar w:val="single" w:sz="4" w:color="auto"/>
        </w:pBdr>
        <w:spacing w:line="360" w:lineRule="auto"/>
        <w:rPr>
          <w:rFonts w:ascii="Arial" w:hAnsi="Arial" w:cs="Arial"/>
          <w:b/>
          <w:bCs/>
          <w:color w:val="auto"/>
        </w:rPr>
      </w:pPr>
      <w:r w:rsidRPr="00297CEA">
        <w:rPr>
          <w:rFonts w:ascii="Arial" w:hAnsi="Arial" w:cs="Arial"/>
          <w:b/>
          <w:bCs/>
          <w:color w:val="auto"/>
        </w:rPr>
        <w:lastRenderedPageBreak/>
        <w:t>References</w:t>
      </w:r>
    </w:p>
    <w:p w14:paraId="3DDCD2ED" w14:textId="77777777" w:rsidR="002912CF" w:rsidRPr="00297CEA" w:rsidRDefault="002912CF" w:rsidP="00AF211E">
      <w:pPr>
        <w:spacing w:line="360" w:lineRule="auto"/>
        <w:jc w:val="both"/>
        <w:rPr>
          <w:rFonts w:ascii="Arial" w:hAnsi="Arial" w:cs="Arial"/>
        </w:rPr>
      </w:pPr>
      <w:r w:rsidRPr="00297CEA">
        <w:rPr>
          <w:rFonts w:ascii="Arial" w:hAnsi="Arial" w:cs="Arial"/>
          <w:b/>
        </w:rPr>
        <w:t>Component 3</w:t>
      </w:r>
    </w:p>
    <w:p w14:paraId="5B949AF9" w14:textId="77777777" w:rsidR="002912CF" w:rsidRPr="00297CEA" w:rsidRDefault="002912CF" w:rsidP="00AF211E">
      <w:pPr>
        <w:spacing w:line="360" w:lineRule="auto"/>
        <w:jc w:val="both"/>
        <w:rPr>
          <w:rFonts w:ascii="Arial" w:hAnsi="Arial" w:cs="Arial"/>
        </w:rPr>
      </w:pPr>
      <w:proofErr w:type="spellStart"/>
      <w:r w:rsidRPr="00297CEA">
        <w:rPr>
          <w:rFonts w:ascii="Arial" w:hAnsi="Arial" w:cs="Arial"/>
        </w:rPr>
        <w:t>Corgel</w:t>
      </w:r>
      <w:proofErr w:type="spellEnd"/>
      <w:r w:rsidRPr="00297CEA">
        <w:rPr>
          <w:rFonts w:ascii="Arial" w:hAnsi="Arial" w:cs="Arial"/>
        </w:rPr>
        <w:t xml:space="preserve">, JB, Sturman, MC &amp; Verma, R. (2011) </w:t>
      </w:r>
      <w:r w:rsidRPr="00297CEA">
        <w:rPr>
          <w:rFonts w:ascii="Arial" w:hAnsi="Arial" w:cs="Arial"/>
          <w:i/>
        </w:rPr>
        <w:t>The Cornell School of Hotel Administration on Hospitality: Cutting Edge Thinking and Practice</w:t>
      </w:r>
      <w:r w:rsidRPr="00297CEA">
        <w:rPr>
          <w:rFonts w:ascii="Arial" w:hAnsi="Arial" w:cs="Arial"/>
        </w:rPr>
        <w:t>, John Wiley &amp; Sons, Incorporated, Hoboken.</w:t>
      </w:r>
    </w:p>
    <w:p w14:paraId="6F0A2A3B" w14:textId="77777777" w:rsidR="002912CF" w:rsidRPr="00297CEA" w:rsidRDefault="002912CF" w:rsidP="00AF211E">
      <w:pPr>
        <w:spacing w:line="360" w:lineRule="auto"/>
        <w:jc w:val="both"/>
        <w:rPr>
          <w:rFonts w:ascii="Arial" w:hAnsi="Arial" w:cs="Arial"/>
        </w:rPr>
      </w:pPr>
      <w:r w:rsidRPr="00297CEA">
        <w:rPr>
          <w:rFonts w:ascii="Arial" w:hAnsi="Arial" w:cs="Arial"/>
        </w:rPr>
        <w:t xml:space="preserve">Fallon, M. &amp; Rutherford, D. (2011) </w:t>
      </w:r>
      <w:r w:rsidRPr="00297CEA">
        <w:rPr>
          <w:rFonts w:ascii="Arial" w:hAnsi="Arial" w:cs="Arial"/>
          <w:i/>
        </w:rPr>
        <w:t>Hotel Management and Operations</w:t>
      </w:r>
      <w:r w:rsidRPr="00297CEA">
        <w:rPr>
          <w:rFonts w:ascii="Arial" w:hAnsi="Arial" w:cs="Arial"/>
        </w:rPr>
        <w:t>, Wiley, London</w:t>
      </w:r>
    </w:p>
    <w:p w14:paraId="74030939" w14:textId="77777777" w:rsidR="002912CF" w:rsidRPr="00297CEA" w:rsidRDefault="002912CF" w:rsidP="00AF211E">
      <w:pPr>
        <w:spacing w:line="360" w:lineRule="auto"/>
        <w:jc w:val="both"/>
        <w:rPr>
          <w:rFonts w:ascii="Arial" w:hAnsi="Arial" w:cs="Arial"/>
        </w:rPr>
      </w:pPr>
      <w:proofErr w:type="spellStart"/>
      <w:r w:rsidRPr="00297CEA">
        <w:rPr>
          <w:rFonts w:ascii="Arial" w:hAnsi="Arial" w:cs="Arial"/>
        </w:rPr>
        <w:t>Lukanova</w:t>
      </w:r>
      <w:proofErr w:type="spellEnd"/>
      <w:r w:rsidRPr="00297CEA">
        <w:rPr>
          <w:rFonts w:ascii="Arial" w:hAnsi="Arial" w:cs="Arial"/>
        </w:rPr>
        <w:t xml:space="preserve">, G. and Ilieva, G., (2019) ‘Robots, artificial intelligence, and service automation in hotels’, In </w:t>
      </w:r>
      <w:r w:rsidRPr="00297CEA">
        <w:rPr>
          <w:rFonts w:ascii="Arial" w:hAnsi="Arial" w:cs="Arial"/>
          <w:i/>
        </w:rPr>
        <w:t>Robots, artificial intelligence, and service automation in travel, tourism and hospitality</w:t>
      </w:r>
      <w:r w:rsidRPr="00297CEA">
        <w:rPr>
          <w:rFonts w:ascii="Arial" w:hAnsi="Arial" w:cs="Arial"/>
        </w:rPr>
        <w:t xml:space="preserve"> (pp. 157-183). Emerald Publishing Limited. Available at:https://doi.org/10.1108/978-1-78756-687-320191009 </w:t>
      </w:r>
    </w:p>
    <w:p w14:paraId="3385D036" w14:textId="77777777" w:rsidR="002912CF" w:rsidRPr="00297CEA" w:rsidRDefault="002912CF" w:rsidP="00AF211E">
      <w:pPr>
        <w:spacing w:line="360" w:lineRule="auto"/>
        <w:jc w:val="both"/>
        <w:rPr>
          <w:rFonts w:ascii="Arial" w:hAnsi="Arial" w:cs="Arial"/>
        </w:rPr>
      </w:pPr>
      <w:proofErr w:type="spellStart"/>
      <w:r w:rsidRPr="00297CEA">
        <w:rPr>
          <w:rFonts w:ascii="Arial" w:hAnsi="Arial" w:cs="Arial"/>
        </w:rPr>
        <w:t>Lukanova</w:t>
      </w:r>
      <w:proofErr w:type="spellEnd"/>
      <w:r w:rsidRPr="00297CEA">
        <w:rPr>
          <w:rFonts w:ascii="Arial" w:hAnsi="Arial" w:cs="Arial"/>
        </w:rPr>
        <w:t xml:space="preserve">, G. and Ilieva, G., (2019) ‘Robots, artificial intelligence, and service automation in hotels’, </w:t>
      </w:r>
      <w:r w:rsidRPr="00297CEA">
        <w:rPr>
          <w:rFonts w:ascii="Arial" w:hAnsi="Arial" w:cs="Arial"/>
          <w:i/>
        </w:rPr>
        <w:t>In Robots, artificial intelligence, and service automation in travel, tourism and hospitality</w:t>
      </w:r>
      <w:r w:rsidRPr="00297CEA">
        <w:rPr>
          <w:rFonts w:ascii="Arial" w:hAnsi="Arial" w:cs="Arial"/>
        </w:rPr>
        <w:t xml:space="preserve"> (pp. 157-183). Emerald Publishing Limited. Available at: https://www.emerald.com/insight/content/doi/10.1108/978-1-78756-687-320191009/full/Hotels.com </w:t>
      </w:r>
    </w:p>
    <w:p w14:paraId="2F916EE0" w14:textId="77777777" w:rsidR="002912CF" w:rsidRPr="00297CEA" w:rsidRDefault="002912CF" w:rsidP="00AF211E">
      <w:pPr>
        <w:spacing w:line="360" w:lineRule="auto"/>
        <w:jc w:val="both"/>
        <w:rPr>
          <w:rFonts w:ascii="Arial" w:hAnsi="Arial" w:cs="Arial"/>
        </w:rPr>
      </w:pPr>
      <w:r w:rsidRPr="00297CEA">
        <w:rPr>
          <w:rFonts w:ascii="Arial" w:hAnsi="Arial" w:cs="Arial"/>
        </w:rPr>
        <w:t xml:space="preserve">Özdemir, A.İ., Çolak, A. and </w:t>
      </w:r>
      <w:proofErr w:type="spellStart"/>
      <w:r w:rsidRPr="00297CEA">
        <w:rPr>
          <w:rFonts w:ascii="Arial" w:hAnsi="Arial" w:cs="Arial"/>
        </w:rPr>
        <w:t>Shmilli</w:t>
      </w:r>
      <w:proofErr w:type="spellEnd"/>
      <w:r w:rsidRPr="00297CEA">
        <w:rPr>
          <w:rFonts w:ascii="Arial" w:hAnsi="Arial" w:cs="Arial"/>
        </w:rPr>
        <w:t xml:space="preserve">, J., (2019) ‘Business process management in hotels: with a focus on delivering quality guest service’, </w:t>
      </w:r>
      <w:r w:rsidRPr="00297CEA">
        <w:rPr>
          <w:rFonts w:ascii="Arial" w:hAnsi="Arial" w:cs="Arial"/>
          <w:i/>
        </w:rPr>
        <w:t>Quality &amp; Quantity</w:t>
      </w:r>
      <w:r w:rsidRPr="00297CEA">
        <w:rPr>
          <w:rFonts w:ascii="Arial" w:hAnsi="Arial" w:cs="Arial"/>
        </w:rPr>
        <w:t>, 53(5), pp.2305-2322. Available at: https://doi.org/10.1007/s11135-018-0727-4</w:t>
      </w:r>
    </w:p>
    <w:p w14:paraId="7957573F" w14:textId="77777777" w:rsidR="002912CF" w:rsidRPr="00297CEA" w:rsidRDefault="002912CF" w:rsidP="00AF211E">
      <w:pPr>
        <w:spacing w:line="360" w:lineRule="auto"/>
        <w:jc w:val="both"/>
        <w:rPr>
          <w:rFonts w:ascii="Arial" w:hAnsi="Arial" w:cs="Arial"/>
        </w:rPr>
      </w:pPr>
      <w:r w:rsidRPr="00297CEA">
        <w:rPr>
          <w:rFonts w:ascii="Arial" w:hAnsi="Arial" w:cs="Arial"/>
        </w:rPr>
        <w:t xml:space="preserve">Salameh, A.A., Al Mamun, A., Hayat, N. and Ali, M.H., (2022) ‘Modelling the significance of website quality and online reviews to predict the intention and usage of online hotel booking platforms’, </w:t>
      </w:r>
      <w:proofErr w:type="spellStart"/>
      <w:r w:rsidRPr="00297CEA">
        <w:rPr>
          <w:rFonts w:ascii="Arial" w:hAnsi="Arial" w:cs="Arial"/>
          <w:i/>
        </w:rPr>
        <w:t>Heliyon</w:t>
      </w:r>
      <w:proofErr w:type="spellEnd"/>
      <w:r w:rsidRPr="00297CEA">
        <w:rPr>
          <w:rFonts w:ascii="Arial" w:hAnsi="Arial" w:cs="Arial"/>
        </w:rPr>
        <w:t xml:space="preserve">, 8(9). Available at: https://www.cell.com/heliyon/pdf/S2405-8440(22)02023-0.pdf </w:t>
      </w:r>
    </w:p>
    <w:p w14:paraId="26BAFDDB" w14:textId="77777777" w:rsidR="002912CF" w:rsidRPr="00297CEA" w:rsidRDefault="002912CF" w:rsidP="00AF211E">
      <w:pPr>
        <w:spacing w:line="360" w:lineRule="auto"/>
        <w:jc w:val="both"/>
        <w:rPr>
          <w:rFonts w:ascii="Arial" w:hAnsi="Arial" w:cs="Arial"/>
        </w:rPr>
      </w:pPr>
      <w:r w:rsidRPr="00297CEA">
        <w:rPr>
          <w:rFonts w:ascii="Arial" w:hAnsi="Arial" w:cs="Arial"/>
        </w:rPr>
        <w:t xml:space="preserve">Sann, R. and Lai, P.C., (2020) ‘Understanding homophily of service failure within the hotel guest cycle: Applying NLP-aspect-based sentiment analysis to the hospitality industry’, </w:t>
      </w:r>
      <w:r w:rsidRPr="00297CEA">
        <w:rPr>
          <w:rFonts w:ascii="Arial" w:hAnsi="Arial" w:cs="Arial"/>
          <w:i/>
        </w:rPr>
        <w:t>International Journal of Hospitality Management</w:t>
      </w:r>
      <w:r w:rsidRPr="00297CEA">
        <w:rPr>
          <w:rFonts w:ascii="Arial" w:hAnsi="Arial" w:cs="Arial"/>
        </w:rPr>
        <w:t xml:space="preserve">, </w:t>
      </w:r>
      <w:r w:rsidRPr="00297CEA">
        <w:rPr>
          <w:rFonts w:ascii="Arial" w:hAnsi="Arial" w:cs="Arial"/>
          <w:i/>
        </w:rPr>
        <w:t>91</w:t>
      </w:r>
      <w:r w:rsidRPr="00297CEA">
        <w:rPr>
          <w:rFonts w:ascii="Arial" w:hAnsi="Arial" w:cs="Arial"/>
        </w:rPr>
        <w:t>, p.1 Available at: 02678.https://doi.org/10.1016/j.ijhm.2020.102678</w:t>
      </w:r>
    </w:p>
    <w:p w14:paraId="6EA978AC" w14:textId="77777777" w:rsidR="002912CF" w:rsidRPr="00297CEA" w:rsidRDefault="002912CF" w:rsidP="00AF211E">
      <w:pPr>
        <w:spacing w:line="360" w:lineRule="auto"/>
        <w:jc w:val="both"/>
        <w:rPr>
          <w:rFonts w:ascii="Arial" w:hAnsi="Arial" w:cs="Arial"/>
        </w:rPr>
      </w:pPr>
      <w:r w:rsidRPr="00297CEA">
        <w:rPr>
          <w:rFonts w:ascii="Arial" w:hAnsi="Arial" w:cs="Arial"/>
        </w:rPr>
        <w:t xml:space="preserve">Shin, H., Perdue, R.R. and Kang, J., (2019) ‘Front desk technology innovation in hotels: A managerial perspective’, </w:t>
      </w:r>
      <w:r w:rsidRPr="00297CEA">
        <w:rPr>
          <w:rFonts w:ascii="Arial" w:hAnsi="Arial" w:cs="Arial"/>
          <w:i/>
        </w:rPr>
        <w:t>Tourism Management</w:t>
      </w:r>
      <w:r w:rsidRPr="00297CEA">
        <w:rPr>
          <w:rFonts w:ascii="Arial" w:hAnsi="Arial" w:cs="Arial"/>
        </w:rPr>
        <w:t>, 74, pp.310-318. Available at: https://doi.org/10.1016/j.tourman.2019.04.004</w:t>
      </w:r>
    </w:p>
    <w:p w14:paraId="76874E93" w14:textId="77777777" w:rsidR="002912CF" w:rsidRPr="00297CEA" w:rsidRDefault="002912CF" w:rsidP="00AF211E">
      <w:pPr>
        <w:spacing w:line="360" w:lineRule="auto"/>
        <w:jc w:val="both"/>
        <w:rPr>
          <w:rFonts w:ascii="Arial" w:hAnsi="Arial" w:cs="Arial"/>
        </w:rPr>
      </w:pPr>
      <w:proofErr w:type="spellStart"/>
      <w:r w:rsidRPr="00297CEA">
        <w:rPr>
          <w:rFonts w:ascii="Arial" w:hAnsi="Arial" w:cs="Arial"/>
        </w:rPr>
        <w:lastRenderedPageBreak/>
        <w:t>Tewan</w:t>
      </w:r>
      <w:proofErr w:type="spellEnd"/>
      <w:r w:rsidRPr="00297CEA">
        <w:rPr>
          <w:rFonts w:ascii="Arial" w:hAnsi="Arial" w:cs="Arial"/>
        </w:rPr>
        <w:t xml:space="preserve">, J. (2009) </w:t>
      </w:r>
      <w:r w:rsidRPr="00297CEA">
        <w:rPr>
          <w:rFonts w:ascii="Arial" w:hAnsi="Arial" w:cs="Arial"/>
          <w:i/>
        </w:rPr>
        <w:t>Hotel Front Office: Operations and Management</w:t>
      </w:r>
      <w:r w:rsidRPr="00297CEA">
        <w:rPr>
          <w:rFonts w:ascii="Arial" w:hAnsi="Arial" w:cs="Arial"/>
        </w:rPr>
        <w:t>, Oxford Higher Education Press</w:t>
      </w:r>
    </w:p>
    <w:p w14:paraId="3FDE536A" w14:textId="77777777" w:rsidR="002912CF" w:rsidRPr="00297CEA" w:rsidRDefault="002912CF" w:rsidP="00AF211E">
      <w:pPr>
        <w:spacing w:line="360" w:lineRule="auto"/>
        <w:jc w:val="both"/>
        <w:rPr>
          <w:rFonts w:ascii="Arial" w:hAnsi="Arial" w:cs="Arial"/>
        </w:rPr>
      </w:pPr>
      <w:proofErr w:type="spellStart"/>
      <w:r w:rsidRPr="00297CEA">
        <w:rPr>
          <w:rFonts w:ascii="Arial" w:hAnsi="Arial" w:cs="Arial"/>
        </w:rPr>
        <w:t>Tussyadiah</w:t>
      </w:r>
      <w:proofErr w:type="spellEnd"/>
      <w:r w:rsidRPr="00297CEA">
        <w:rPr>
          <w:rFonts w:ascii="Arial" w:hAnsi="Arial" w:cs="Arial"/>
        </w:rPr>
        <w:t xml:space="preserve">, I. and Miller, G., (2019) ‘Nudged by a robot: Responses to agency and feedback’, </w:t>
      </w:r>
      <w:r w:rsidRPr="00297CEA">
        <w:rPr>
          <w:rFonts w:ascii="Arial" w:hAnsi="Arial" w:cs="Arial"/>
          <w:i/>
        </w:rPr>
        <w:t>Annals of Tourism Research,</w:t>
      </w:r>
      <w:r w:rsidRPr="00297CEA">
        <w:rPr>
          <w:rFonts w:ascii="Arial" w:hAnsi="Arial" w:cs="Arial"/>
        </w:rPr>
        <w:t xml:space="preserve"> 78, p.102752. Available at:  https://doi.org/10.1016/j.annals.2019.102752</w:t>
      </w:r>
    </w:p>
    <w:p w14:paraId="4F32E6A5" w14:textId="77777777" w:rsidR="002912CF" w:rsidRPr="00297CEA" w:rsidRDefault="002912CF" w:rsidP="00AF211E">
      <w:pPr>
        <w:spacing w:line="360" w:lineRule="auto"/>
        <w:jc w:val="both"/>
        <w:rPr>
          <w:rFonts w:ascii="Arial" w:hAnsi="Arial" w:cs="Arial"/>
        </w:rPr>
      </w:pPr>
      <w:r w:rsidRPr="00297CEA">
        <w:rPr>
          <w:rFonts w:ascii="Arial" w:hAnsi="Arial" w:cs="Arial"/>
        </w:rPr>
        <w:t xml:space="preserve">Vallen, G.K. &amp; Vallen Jerome J. (2014) </w:t>
      </w:r>
      <w:r w:rsidRPr="00297CEA">
        <w:rPr>
          <w:rFonts w:ascii="Arial" w:hAnsi="Arial" w:cs="Arial"/>
          <w:i/>
        </w:rPr>
        <w:t>Check-in check-out: managing hotel operations Ninth edition.</w:t>
      </w:r>
      <w:r w:rsidRPr="00297CEA">
        <w:rPr>
          <w:rFonts w:ascii="Arial" w:hAnsi="Arial" w:cs="Arial"/>
        </w:rPr>
        <w:t xml:space="preserve"> Pearson New International.</w:t>
      </w:r>
    </w:p>
    <w:p w14:paraId="2B58318C" w14:textId="6EC71950" w:rsidR="002912CF" w:rsidRPr="00297CEA" w:rsidRDefault="002912CF" w:rsidP="00AF211E">
      <w:pPr>
        <w:spacing w:line="360" w:lineRule="auto"/>
        <w:jc w:val="both"/>
        <w:rPr>
          <w:rFonts w:ascii="Arial" w:hAnsi="Arial" w:cs="Arial"/>
        </w:rPr>
      </w:pPr>
      <w:r w:rsidRPr="00297CEA">
        <w:rPr>
          <w:rFonts w:ascii="Arial" w:hAnsi="Arial" w:cs="Arial"/>
        </w:rPr>
        <w:t xml:space="preserve">Wood, R. (2013) </w:t>
      </w:r>
      <w:r w:rsidRPr="00297CEA">
        <w:rPr>
          <w:rFonts w:ascii="Arial" w:hAnsi="Arial" w:cs="Arial"/>
          <w:i/>
        </w:rPr>
        <w:t>Key Concepts in Hospitality Management</w:t>
      </w:r>
      <w:r w:rsidRPr="00297CEA">
        <w:rPr>
          <w:rFonts w:ascii="Arial" w:hAnsi="Arial" w:cs="Arial"/>
        </w:rPr>
        <w:t>, Sage, London</w:t>
      </w:r>
    </w:p>
    <w:p w14:paraId="5171BF28" w14:textId="77777777" w:rsidR="002912CF" w:rsidRPr="00297CEA" w:rsidRDefault="002912CF" w:rsidP="002912CF">
      <w:pPr>
        <w:spacing w:line="360" w:lineRule="auto"/>
        <w:rPr>
          <w:rFonts w:ascii="Arial" w:hAnsi="Arial" w:cs="Arial"/>
        </w:rPr>
      </w:pPr>
    </w:p>
    <w:p w14:paraId="423D8630" w14:textId="77777777" w:rsidR="002912CF" w:rsidRPr="00297CEA" w:rsidRDefault="002912CF" w:rsidP="002912CF">
      <w:pPr>
        <w:spacing w:line="360" w:lineRule="auto"/>
        <w:rPr>
          <w:rFonts w:ascii="Arial" w:hAnsi="Arial" w:cs="Arial"/>
        </w:rPr>
      </w:pPr>
    </w:p>
    <w:p w14:paraId="7A2396A1" w14:textId="77777777" w:rsidR="00697D92" w:rsidRPr="00297CEA" w:rsidRDefault="00697D92" w:rsidP="002912CF">
      <w:pPr>
        <w:spacing w:line="360" w:lineRule="auto"/>
        <w:rPr>
          <w:rFonts w:ascii="Arial" w:hAnsi="Arial" w:cs="Arial"/>
        </w:rPr>
      </w:pPr>
    </w:p>
    <w:p w14:paraId="11DEA95C" w14:textId="77777777" w:rsidR="00697D92" w:rsidRPr="00297CEA" w:rsidRDefault="00697D92" w:rsidP="002912CF">
      <w:pPr>
        <w:spacing w:line="360" w:lineRule="auto"/>
        <w:rPr>
          <w:rFonts w:ascii="Arial" w:hAnsi="Arial" w:cs="Arial"/>
        </w:rPr>
      </w:pPr>
    </w:p>
    <w:p w14:paraId="1C0BC6AA" w14:textId="77777777" w:rsidR="005F689A" w:rsidRPr="00297CEA" w:rsidRDefault="005F689A" w:rsidP="002912CF">
      <w:pPr>
        <w:spacing w:line="360" w:lineRule="auto"/>
        <w:rPr>
          <w:rFonts w:ascii="Arial" w:hAnsi="Arial" w:cs="Arial"/>
        </w:rPr>
      </w:pPr>
    </w:p>
    <w:p w14:paraId="12791EC5" w14:textId="77777777" w:rsidR="005F689A" w:rsidRPr="00297CEA" w:rsidRDefault="005F689A" w:rsidP="002912CF">
      <w:pPr>
        <w:spacing w:line="360" w:lineRule="auto"/>
        <w:rPr>
          <w:rFonts w:ascii="Arial" w:hAnsi="Arial" w:cs="Arial"/>
          <w:b/>
          <w:bCs/>
        </w:rPr>
      </w:pPr>
    </w:p>
    <w:sectPr w:rsidR="005F689A" w:rsidRPr="00297CE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66769" w14:textId="77777777" w:rsidR="00D97491" w:rsidRDefault="00D97491" w:rsidP="004D0F63">
      <w:pPr>
        <w:spacing w:after="0" w:line="240" w:lineRule="auto"/>
      </w:pPr>
      <w:r>
        <w:separator/>
      </w:r>
    </w:p>
  </w:endnote>
  <w:endnote w:type="continuationSeparator" w:id="0">
    <w:p w14:paraId="14C94766" w14:textId="77777777" w:rsidR="00D97491" w:rsidRDefault="00D9749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38025" w14:textId="77777777" w:rsidR="00D97491" w:rsidRDefault="00D97491" w:rsidP="004D0F63">
      <w:pPr>
        <w:spacing w:after="0" w:line="240" w:lineRule="auto"/>
      </w:pPr>
      <w:r>
        <w:separator/>
      </w:r>
    </w:p>
  </w:footnote>
  <w:footnote w:type="continuationSeparator" w:id="0">
    <w:p w14:paraId="45B4D624" w14:textId="77777777" w:rsidR="00D97491" w:rsidRDefault="00D9749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093D56"/>
    <w:multiLevelType w:val="hybridMultilevel"/>
    <w:tmpl w:val="B2C4AE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90051267">
    <w:abstractNumId w:val="0"/>
  </w:num>
  <w:num w:numId="2" w16cid:durableId="474228193">
    <w:abstractNumId w:val="2"/>
  </w:num>
  <w:num w:numId="3" w16cid:durableId="823619533">
    <w:abstractNumId w:val="1"/>
  </w:num>
  <w:num w:numId="4" w16cid:durableId="20653283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6560"/>
    <w:rsid w:val="000B327E"/>
    <w:rsid w:val="00137075"/>
    <w:rsid w:val="001749FD"/>
    <w:rsid w:val="00260170"/>
    <w:rsid w:val="002912CF"/>
    <w:rsid w:val="00297CEA"/>
    <w:rsid w:val="00330917"/>
    <w:rsid w:val="00343A05"/>
    <w:rsid w:val="003508D9"/>
    <w:rsid w:val="00357851"/>
    <w:rsid w:val="00403956"/>
    <w:rsid w:val="0045538B"/>
    <w:rsid w:val="0046237C"/>
    <w:rsid w:val="0047547A"/>
    <w:rsid w:val="004C6031"/>
    <w:rsid w:val="004D0F63"/>
    <w:rsid w:val="00573F8D"/>
    <w:rsid w:val="00592A7E"/>
    <w:rsid w:val="005F689A"/>
    <w:rsid w:val="00697D92"/>
    <w:rsid w:val="006B6681"/>
    <w:rsid w:val="008358ED"/>
    <w:rsid w:val="0086599B"/>
    <w:rsid w:val="008B5011"/>
    <w:rsid w:val="00977466"/>
    <w:rsid w:val="009A4555"/>
    <w:rsid w:val="009D31CA"/>
    <w:rsid w:val="00A3401B"/>
    <w:rsid w:val="00A83A4D"/>
    <w:rsid w:val="00A929B4"/>
    <w:rsid w:val="00AA0DA1"/>
    <w:rsid w:val="00AB3966"/>
    <w:rsid w:val="00AD1F84"/>
    <w:rsid w:val="00AF211E"/>
    <w:rsid w:val="00B0725C"/>
    <w:rsid w:val="00B92CDF"/>
    <w:rsid w:val="00BD35C5"/>
    <w:rsid w:val="00C04832"/>
    <w:rsid w:val="00CD26B9"/>
    <w:rsid w:val="00D722E0"/>
    <w:rsid w:val="00D879FA"/>
    <w:rsid w:val="00D97491"/>
    <w:rsid w:val="00DA1BE9"/>
    <w:rsid w:val="00E17043"/>
    <w:rsid w:val="00E43E7C"/>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DA1BE9"/>
    <w:pPr>
      <w:keepNext/>
      <w:keepLines/>
      <w:spacing w:after="320" w:line="360" w:lineRule="auto"/>
      <w:jc w:val="both"/>
    </w:pPr>
    <w:rPr>
      <w:rFonts w:ascii="Arial" w:eastAsia="Arial" w:hAnsi="Arial" w:cs="Arial"/>
      <w:color w:val="666666"/>
      <w:sz w:val="30"/>
      <w:szCs w:val="30"/>
      <w:lang w:eastAsia="en-IN"/>
    </w:rPr>
  </w:style>
  <w:style w:type="character" w:customStyle="1" w:styleId="SubtitleChar">
    <w:name w:val="Subtitle Char"/>
    <w:basedOn w:val="DefaultParagraphFont"/>
    <w:link w:val="Subtitle"/>
    <w:uiPriority w:val="11"/>
    <w:rsid w:val="00DA1BE9"/>
    <w:rPr>
      <w:rFonts w:ascii="Arial" w:eastAsia="Arial" w:hAnsi="Arial" w:cs="Arial"/>
      <w:color w:val="666666"/>
      <w:sz w:val="30"/>
      <w:szCs w:val="3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3548</Words>
  <Characters>20228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Bianca Postelnicu</cp:lastModifiedBy>
  <cp:revision>4</cp:revision>
  <dcterms:created xsi:type="dcterms:W3CDTF">2023-11-08T13:22:00Z</dcterms:created>
  <dcterms:modified xsi:type="dcterms:W3CDTF">2023-11-09T10:51:00Z</dcterms:modified>
</cp:coreProperties>
</file>