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2C961D" w14:textId="18E08463" w:rsidR="00C7714E" w:rsidRPr="00FF3582" w:rsidRDefault="00BE2084" w:rsidP="00C7714E">
      <w:pPr>
        <w:jc w:val="center"/>
        <w:rPr>
          <w:rFonts w:ascii="Arial" w:hAnsi="Arial" w:cs="Arial"/>
          <w:b/>
          <w:i/>
        </w:rPr>
      </w:pPr>
      <w:r w:rsidRPr="00FF3582">
        <w:rPr>
          <w:rFonts w:ascii="Arial" w:hAnsi="Arial" w:cs="Arial"/>
          <w:noProof/>
        </w:rPr>
        <w:drawing>
          <wp:anchor distT="0" distB="0" distL="114300" distR="114300" simplePos="0" relativeHeight="251659264" behindDoc="0" locked="0" layoutInCell="1" allowOverlap="1" wp14:anchorId="5AEFE870" wp14:editId="7DD2DC8C">
            <wp:simplePos x="0" y="0"/>
            <wp:positionH relativeFrom="margin">
              <wp:posOffset>52070</wp:posOffset>
            </wp:positionH>
            <wp:positionV relativeFrom="page">
              <wp:posOffset>947420</wp:posOffset>
            </wp:positionV>
            <wp:extent cx="2735845" cy="1028700"/>
            <wp:effectExtent l="0" t="0" r="762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35845" cy="1028700"/>
                    </a:xfrm>
                    <a:prstGeom prst="rect">
                      <a:avLst/>
                    </a:prstGeom>
                    <a:noFill/>
                  </pic:spPr>
                </pic:pic>
              </a:graphicData>
            </a:graphic>
            <wp14:sizeRelH relativeFrom="page">
              <wp14:pctWidth>0</wp14:pctWidth>
            </wp14:sizeRelH>
            <wp14:sizeRelV relativeFrom="page">
              <wp14:pctHeight>0</wp14:pctHeight>
            </wp14:sizeRelV>
          </wp:anchor>
        </w:drawing>
      </w:r>
    </w:p>
    <w:p w14:paraId="54877CE6" w14:textId="69B326B3" w:rsidR="00A413E6" w:rsidRPr="00FF3582" w:rsidRDefault="00A413E6" w:rsidP="00C7714E">
      <w:pPr>
        <w:jc w:val="center"/>
        <w:rPr>
          <w:rFonts w:ascii="Arial" w:hAnsi="Arial" w:cs="Arial"/>
          <w:b/>
        </w:rPr>
      </w:pPr>
    </w:p>
    <w:p w14:paraId="6CCF5D64" w14:textId="4A4032C8" w:rsidR="00A413E6" w:rsidRPr="00FF3582" w:rsidRDefault="00A413E6" w:rsidP="00C7714E">
      <w:pPr>
        <w:jc w:val="center"/>
        <w:rPr>
          <w:rFonts w:ascii="Arial" w:hAnsi="Arial" w:cs="Arial"/>
          <w:b/>
        </w:rPr>
      </w:pPr>
    </w:p>
    <w:p w14:paraId="6A3EBD5C" w14:textId="1D63D35C" w:rsidR="00A413E6" w:rsidRPr="00FF3582" w:rsidRDefault="00A413E6" w:rsidP="00C7714E">
      <w:pPr>
        <w:jc w:val="center"/>
        <w:rPr>
          <w:rFonts w:ascii="Arial" w:hAnsi="Arial" w:cs="Arial"/>
          <w:b/>
        </w:rPr>
      </w:pPr>
    </w:p>
    <w:p w14:paraId="19B02480" w14:textId="1574FF32" w:rsidR="00BE2084" w:rsidRPr="00FF3582" w:rsidRDefault="00BE2084" w:rsidP="00C7714E">
      <w:pPr>
        <w:jc w:val="center"/>
        <w:rPr>
          <w:rFonts w:ascii="Arial" w:hAnsi="Arial" w:cs="Arial"/>
          <w:b/>
        </w:rPr>
      </w:pPr>
    </w:p>
    <w:p w14:paraId="45A887AD" w14:textId="76B01A2F" w:rsidR="00BE2084" w:rsidRDefault="00BE2084" w:rsidP="00C7714E">
      <w:pPr>
        <w:jc w:val="center"/>
        <w:rPr>
          <w:rFonts w:ascii="Arial" w:hAnsi="Arial" w:cs="Arial"/>
          <w:b/>
        </w:rPr>
      </w:pPr>
    </w:p>
    <w:p w14:paraId="5CE97F4C" w14:textId="04C57B20" w:rsidR="00A770B3" w:rsidRDefault="00A770B3" w:rsidP="00C7714E">
      <w:pPr>
        <w:jc w:val="center"/>
        <w:rPr>
          <w:rFonts w:ascii="Arial" w:hAnsi="Arial" w:cs="Arial"/>
          <w:b/>
        </w:rPr>
      </w:pPr>
    </w:p>
    <w:p w14:paraId="27113F69" w14:textId="77777777" w:rsidR="00A770B3" w:rsidRPr="00FF3582" w:rsidRDefault="00A770B3" w:rsidP="00C7714E">
      <w:pPr>
        <w:jc w:val="center"/>
        <w:rPr>
          <w:rFonts w:ascii="Arial" w:hAnsi="Arial" w:cs="Arial"/>
          <w:b/>
        </w:rPr>
      </w:pPr>
    </w:p>
    <w:p w14:paraId="37A0602B" w14:textId="77777777" w:rsidR="00FF3582" w:rsidRDefault="00FF3582" w:rsidP="00C7714E">
      <w:pPr>
        <w:jc w:val="center"/>
        <w:rPr>
          <w:rFonts w:ascii="Arial" w:hAnsi="Arial" w:cs="Arial"/>
          <w:b/>
        </w:rPr>
      </w:pPr>
    </w:p>
    <w:p w14:paraId="03F37254" w14:textId="258DA247" w:rsidR="00C7714E" w:rsidRPr="00A770B3" w:rsidRDefault="00CE0C02" w:rsidP="00C7714E">
      <w:pPr>
        <w:jc w:val="center"/>
        <w:rPr>
          <w:rFonts w:ascii="Arial" w:hAnsi="Arial" w:cs="Arial"/>
          <w:b/>
          <w:sz w:val="28"/>
          <w:szCs w:val="28"/>
        </w:rPr>
      </w:pPr>
      <w:r w:rsidRPr="00A770B3">
        <w:rPr>
          <w:rFonts w:ascii="Arial" w:hAnsi="Arial" w:cs="Arial"/>
          <w:b/>
          <w:sz w:val="28"/>
          <w:szCs w:val="28"/>
        </w:rPr>
        <w:t>BA Education</w:t>
      </w:r>
      <w:r w:rsidR="00C7714E" w:rsidRPr="00A770B3">
        <w:rPr>
          <w:rFonts w:ascii="Arial" w:hAnsi="Arial" w:cs="Arial"/>
          <w:b/>
          <w:sz w:val="28"/>
          <w:szCs w:val="28"/>
        </w:rPr>
        <w:t xml:space="preserve"> Studies</w:t>
      </w:r>
    </w:p>
    <w:p w14:paraId="2D75B651" w14:textId="77777777" w:rsidR="00C7714E" w:rsidRPr="00A770B3" w:rsidRDefault="00C7714E" w:rsidP="00C7714E">
      <w:pPr>
        <w:jc w:val="center"/>
        <w:rPr>
          <w:rFonts w:ascii="Arial" w:hAnsi="Arial" w:cs="Arial"/>
          <w:b/>
          <w:sz w:val="28"/>
          <w:szCs w:val="28"/>
        </w:rPr>
      </w:pPr>
    </w:p>
    <w:p w14:paraId="56AFE5D9" w14:textId="11D72E72" w:rsidR="00A413E6" w:rsidRPr="00A770B3" w:rsidRDefault="00293F16" w:rsidP="00C7714E">
      <w:pPr>
        <w:jc w:val="center"/>
        <w:rPr>
          <w:rFonts w:ascii="Arial" w:hAnsi="Arial" w:cs="Arial"/>
          <w:b/>
          <w:sz w:val="28"/>
          <w:szCs w:val="28"/>
        </w:rPr>
      </w:pPr>
      <w:r>
        <w:rPr>
          <w:rFonts w:ascii="Arial" w:hAnsi="Arial" w:cs="Arial"/>
          <w:b/>
          <w:sz w:val="28"/>
          <w:szCs w:val="28"/>
        </w:rPr>
        <w:t>ECES5006C</w:t>
      </w:r>
      <w:r w:rsidR="00A413E6" w:rsidRPr="00A770B3">
        <w:rPr>
          <w:rFonts w:ascii="Arial" w:hAnsi="Arial" w:cs="Arial"/>
          <w:b/>
          <w:sz w:val="28"/>
          <w:szCs w:val="28"/>
        </w:rPr>
        <w:t>:</w:t>
      </w:r>
      <w:r w:rsidR="00B43DFB" w:rsidRPr="00A770B3">
        <w:rPr>
          <w:rFonts w:ascii="Arial" w:hAnsi="Arial" w:cs="Arial"/>
          <w:b/>
          <w:sz w:val="28"/>
          <w:szCs w:val="28"/>
        </w:rPr>
        <w:t xml:space="preserve"> </w:t>
      </w:r>
      <w:r>
        <w:rPr>
          <w:rFonts w:ascii="Arial" w:hAnsi="Arial" w:cs="Arial"/>
          <w:b/>
          <w:sz w:val="28"/>
          <w:szCs w:val="28"/>
        </w:rPr>
        <w:t xml:space="preserve">Pawb yn Golygu Pawb / </w:t>
      </w:r>
      <w:r w:rsidR="00892098" w:rsidRPr="00A770B3">
        <w:rPr>
          <w:rFonts w:ascii="Arial" w:hAnsi="Arial" w:cs="Arial"/>
          <w:b/>
          <w:sz w:val="28"/>
          <w:szCs w:val="28"/>
        </w:rPr>
        <w:t>All Means All</w:t>
      </w:r>
    </w:p>
    <w:p w14:paraId="7C883940" w14:textId="7AA42A34" w:rsidR="00A413E6" w:rsidRDefault="00A413E6" w:rsidP="00C7714E">
      <w:pPr>
        <w:jc w:val="center"/>
        <w:rPr>
          <w:rFonts w:ascii="Arial" w:hAnsi="Arial" w:cs="Arial"/>
          <w:b/>
        </w:rPr>
      </w:pPr>
    </w:p>
    <w:p w14:paraId="06F40767" w14:textId="0192D78E" w:rsidR="00892098" w:rsidRDefault="00892098" w:rsidP="00C7714E">
      <w:pPr>
        <w:jc w:val="center"/>
        <w:rPr>
          <w:rFonts w:ascii="Arial" w:hAnsi="Arial" w:cs="Arial"/>
          <w:b/>
        </w:rPr>
      </w:pPr>
    </w:p>
    <w:p w14:paraId="79640786" w14:textId="77777777" w:rsidR="00892098" w:rsidRPr="00FF3582" w:rsidRDefault="00892098" w:rsidP="00C7714E">
      <w:pPr>
        <w:jc w:val="center"/>
        <w:rPr>
          <w:rFonts w:ascii="Arial" w:hAnsi="Arial" w:cs="Arial"/>
          <w:b/>
        </w:rPr>
      </w:pPr>
    </w:p>
    <w:p w14:paraId="2B0943DC" w14:textId="106E5264" w:rsidR="00F946DD" w:rsidRDefault="00892098" w:rsidP="00A413E6">
      <w:pPr>
        <w:tabs>
          <w:tab w:val="left" w:pos="3600"/>
        </w:tabs>
        <w:jc w:val="center"/>
        <w:rPr>
          <w:rFonts w:ascii="Arial" w:hAnsi="Arial" w:cs="Arial"/>
          <w:b/>
          <w:bCs/>
        </w:rPr>
      </w:pPr>
      <w:r>
        <w:rPr>
          <w:noProof/>
        </w:rPr>
        <w:drawing>
          <wp:inline distT="0" distB="0" distL="0" distR="0" wp14:anchorId="735B8BC9" wp14:editId="1A0E8679">
            <wp:extent cx="3893820" cy="31328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3902447" cy="3139771"/>
                    </a:xfrm>
                    <a:prstGeom prst="rect">
                      <a:avLst/>
                    </a:prstGeom>
                  </pic:spPr>
                </pic:pic>
              </a:graphicData>
            </a:graphic>
          </wp:inline>
        </w:drawing>
      </w:r>
    </w:p>
    <w:p w14:paraId="3669BD80" w14:textId="1197B4F0" w:rsidR="00BA1905" w:rsidRDefault="00BA1905" w:rsidP="00A413E6">
      <w:pPr>
        <w:tabs>
          <w:tab w:val="left" w:pos="3600"/>
        </w:tabs>
        <w:jc w:val="center"/>
        <w:rPr>
          <w:rFonts w:ascii="Arial" w:hAnsi="Arial" w:cs="Arial"/>
          <w:b/>
          <w:bCs/>
        </w:rPr>
      </w:pPr>
    </w:p>
    <w:p w14:paraId="04052213" w14:textId="77777777" w:rsidR="00BA1905" w:rsidRPr="00FF3582" w:rsidRDefault="00BA1905" w:rsidP="00A413E6">
      <w:pPr>
        <w:tabs>
          <w:tab w:val="left" w:pos="3600"/>
        </w:tabs>
        <w:jc w:val="center"/>
        <w:rPr>
          <w:rFonts w:ascii="Arial" w:hAnsi="Arial" w:cs="Arial"/>
          <w:b/>
          <w:bCs/>
        </w:rPr>
      </w:pPr>
    </w:p>
    <w:p w14:paraId="1D7D1AE7" w14:textId="3E750C78" w:rsidR="00F946DD" w:rsidRDefault="00F946DD" w:rsidP="00A413E6">
      <w:pPr>
        <w:tabs>
          <w:tab w:val="left" w:pos="3600"/>
        </w:tabs>
        <w:jc w:val="center"/>
        <w:rPr>
          <w:noProof/>
        </w:rPr>
      </w:pPr>
    </w:p>
    <w:p w14:paraId="2B6C35A1" w14:textId="61177632" w:rsidR="00BA1905" w:rsidRDefault="00BA1905" w:rsidP="00A413E6">
      <w:pPr>
        <w:tabs>
          <w:tab w:val="left" w:pos="3600"/>
        </w:tabs>
        <w:jc w:val="center"/>
        <w:rPr>
          <w:noProof/>
        </w:rPr>
      </w:pPr>
    </w:p>
    <w:p w14:paraId="68639A4E" w14:textId="787DE72B" w:rsidR="00832DAD" w:rsidRDefault="00A413E6" w:rsidP="00293F16">
      <w:pPr>
        <w:tabs>
          <w:tab w:val="left" w:pos="3600"/>
        </w:tabs>
        <w:jc w:val="center"/>
        <w:rPr>
          <w:rFonts w:ascii="Arial" w:hAnsi="Arial" w:cs="Arial"/>
          <w:b/>
          <w:bCs/>
        </w:rPr>
      </w:pPr>
      <w:r w:rsidRPr="00FF3582">
        <w:rPr>
          <w:rFonts w:ascii="Arial" w:hAnsi="Arial" w:cs="Arial"/>
          <w:b/>
          <w:bCs/>
        </w:rPr>
        <w:t>Module Co-ordinator</w:t>
      </w:r>
      <w:r w:rsidR="00293F16">
        <w:rPr>
          <w:rFonts w:ascii="Arial" w:hAnsi="Arial" w:cs="Arial"/>
          <w:b/>
          <w:bCs/>
        </w:rPr>
        <w:t xml:space="preserve"> </w:t>
      </w:r>
      <w:r w:rsidR="002F6A1E">
        <w:rPr>
          <w:rFonts w:ascii="Arial" w:hAnsi="Arial" w:cs="Arial"/>
          <w:b/>
          <w:bCs/>
        </w:rPr>
        <w:t xml:space="preserve">/ </w:t>
      </w:r>
      <w:r w:rsidR="00BA1905">
        <w:rPr>
          <w:rFonts w:ascii="Arial" w:hAnsi="Arial" w:cs="Arial"/>
          <w:b/>
          <w:bCs/>
        </w:rPr>
        <w:t>Lecturer</w:t>
      </w:r>
      <w:r w:rsidR="00892098">
        <w:rPr>
          <w:rFonts w:ascii="Arial" w:hAnsi="Arial" w:cs="Arial"/>
          <w:b/>
          <w:bCs/>
        </w:rPr>
        <w:t xml:space="preserve"> </w:t>
      </w:r>
    </w:p>
    <w:p w14:paraId="487295B4" w14:textId="77777777" w:rsidR="00A413E6" w:rsidRPr="00FF3582" w:rsidRDefault="00A413E6" w:rsidP="00A413E6">
      <w:pPr>
        <w:tabs>
          <w:tab w:val="left" w:pos="3600"/>
        </w:tabs>
        <w:rPr>
          <w:rFonts w:ascii="Arial" w:hAnsi="Arial" w:cs="Arial"/>
          <w:b/>
          <w:bCs/>
        </w:rPr>
      </w:pPr>
    </w:p>
    <w:p w14:paraId="348095C5" w14:textId="77777777" w:rsidR="0052266E" w:rsidRPr="00FF3582" w:rsidRDefault="0052266E" w:rsidP="0052266E">
      <w:pPr>
        <w:jc w:val="center"/>
        <w:rPr>
          <w:rFonts w:ascii="Arial" w:eastAsiaTheme="minorHAnsi" w:hAnsi="Arial" w:cs="Arial"/>
          <w:b/>
          <w:lang w:eastAsia="en-US"/>
        </w:rPr>
      </w:pPr>
    </w:p>
    <w:p w14:paraId="762E130D" w14:textId="49A12204" w:rsidR="0052266E" w:rsidRDefault="0052266E" w:rsidP="0052266E">
      <w:pPr>
        <w:jc w:val="center"/>
        <w:rPr>
          <w:rFonts w:ascii="Arial" w:hAnsi="Arial" w:cs="Arial"/>
          <w:b/>
          <w:bCs/>
        </w:rPr>
      </w:pPr>
      <w:r w:rsidRPr="00FF3582">
        <w:rPr>
          <w:rFonts w:ascii="Arial" w:hAnsi="Arial" w:cs="Arial"/>
          <w:b/>
          <w:bCs/>
        </w:rPr>
        <w:t xml:space="preserve">How to contact: </w:t>
      </w:r>
    </w:p>
    <w:p w14:paraId="45A2C0DB" w14:textId="77777777" w:rsidR="00892098" w:rsidRDefault="00892098" w:rsidP="0052266E">
      <w:pPr>
        <w:jc w:val="center"/>
        <w:rPr>
          <w:rFonts w:ascii="Arial" w:hAnsi="Arial" w:cs="Arial"/>
          <w:b/>
          <w:bCs/>
        </w:rPr>
      </w:pPr>
    </w:p>
    <w:p w14:paraId="0FB2AB95" w14:textId="689E1ED3" w:rsidR="009715F8" w:rsidRPr="009715F8" w:rsidRDefault="009715F8" w:rsidP="009715F8">
      <w:pPr>
        <w:spacing w:after="200" w:line="276" w:lineRule="auto"/>
        <w:jc w:val="center"/>
        <w:rPr>
          <w:rStyle w:val="Hyperlink"/>
          <w:rFonts w:ascii="Arial" w:eastAsiaTheme="minorHAnsi" w:hAnsi="Arial" w:cs="Arial"/>
          <w:bCs/>
          <w:sz w:val="22"/>
          <w:szCs w:val="22"/>
          <w:lang w:eastAsia="en-US"/>
        </w:rPr>
      </w:pPr>
    </w:p>
    <w:p w14:paraId="470CFFD6" w14:textId="4C9BE04A" w:rsidR="00832DAD" w:rsidRPr="009715F8" w:rsidRDefault="002F6A1E" w:rsidP="009715F8">
      <w:pPr>
        <w:spacing w:after="200" w:line="276" w:lineRule="auto"/>
        <w:jc w:val="center"/>
        <w:rPr>
          <w:rFonts w:ascii="Arial" w:eastAsiaTheme="minorHAnsi" w:hAnsi="Arial" w:cs="Arial"/>
          <w:bCs/>
          <w:color w:val="0000FF"/>
          <w:sz w:val="22"/>
          <w:szCs w:val="22"/>
          <w:u w:val="single"/>
          <w:lang w:eastAsia="en-US"/>
        </w:rPr>
      </w:pPr>
      <w:r w:rsidRPr="009715F8">
        <w:rPr>
          <w:rFonts w:ascii="Arial" w:hAnsi="Arial" w:cs="Arial"/>
          <w:bCs/>
          <w:sz w:val="22"/>
          <w:szCs w:val="22"/>
        </w:rPr>
        <w:t>Email:</w:t>
      </w:r>
      <w:r w:rsidR="00293F16">
        <w:rPr>
          <w:rFonts w:ascii="Arial" w:hAnsi="Arial" w:cs="Arial"/>
          <w:bCs/>
          <w:sz w:val="22"/>
          <w:szCs w:val="22"/>
        </w:rPr>
        <w:t xml:space="preserve"> </w:t>
      </w:r>
      <w:hyperlink r:id="rId13" w:history="1">
        <w:r w:rsidR="00293F16" w:rsidRPr="005931D0">
          <w:rPr>
            <w:rStyle w:val="Hyperlink"/>
            <w:rFonts w:ascii="Arial" w:hAnsi="Arial" w:cs="Arial"/>
            <w:bCs/>
            <w:sz w:val="22"/>
            <w:szCs w:val="22"/>
          </w:rPr>
          <w:t>helen.a.griffiths@uwtsd.ac.uk</w:t>
        </w:r>
      </w:hyperlink>
      <w:r w:rsidR="00293F16">
        <w:rPr>
          <w:rFonts w:ascii="Arial" w:hAnsi="Arial" w:cs="Arial"/>
          <w:bCs/>
          <w:sz w:val="22"/>
          <w:szCs w:val="22"/>
        </w:rPr>
        <w:t xml:space="preserve"> </w:t>
      </w:r>
    </w:p>
    <w:p w14:paraId="02166AFB" w14:textId="0821C4C7" w:rsidR="009715F8" w:rsidRDefault="009715F8" w:rsidP="009715F8">
      <w:pPr>
        <w:tabs>
          <w:tab w:val="left" w:pos="3600"/>
        </w:tabs>
        <w:jc w:val="center"/>
        <w:rPr>
          <w:rFonts w:ascii="Arial" w:hAnsi="Arial" w:cs="Arial"/>
          <w:bCs/>
          <w:sz w:val="22"/>
          <w:szCs w:val="22"/>
        </w:rPr>
      </w:pPr>
    </w:p>
    <w:p w14:paraId="31BC14C1" w14:textId="15913237" w:rsidR="00293F16" w:rsidRDefault="00293F16" w:rsidP="00293F16">
      <w:pPr>
        <w:tabs>
          <w:tab w:val="left" w:pos="3600"/>
        </w:tabs>
        <w:jc w:val="center"/>
        <w:rPr>
          <w:rFonts w:ascii="Arial" w:hAnsi="Arial" w:cs="Arial"/>
          <w:bCs/>
          <w:sz w:val="22"/>
          <w:szCs w:val="22"/>
        </w:rPr>
      </w:pPr>
    </w:p>
    <w:p w14:paraId="3AF3DC68" w14:textId="77777777" w:rsidR="00293F16" w:rsidRPr="009715F8" w:rsidRDefault="00293F16" w:rsidP="009715F8">
      <w:pPr>
        <w:tabs>
          <w:tab w:val="left" w:pos="3600"/>
        </w:tabs>
        <w:jc w:val="center"/>
        <w:rPr>
          <w:rFonts w:ascii="Arial" w:hAnsi="Arial" w:cs="Arial"/>
          <w:bCs/>
          <w:sz w:val="22"/>
          <w:szCs w:val="22"/>
        </w:rPr>
      </w:pPr>
    </w:p>
    <w:p w14:paraId="713D32A5" w14:textId="77777777" w:rsidR="0052266E" w:rsidRPr="00FF3582" w:rsidRDefault="0052266E" w:rsidP="00A413E6">
      <w:pPr>
        <w:tabs>
          <w:tab w:val="left" w:pos="3600"/>
        </w:tabs>
        <w:jc w:val="center"/>
        <w:rPr>
          <w:rFonts w:ascii="Arial" w:hAnsi="Arial" w:cs="Arial"/>
          <w:b/>
          <w:bCs/>
        </w:rPr>
      </w:pPr>
    </w:p>
    <w:p w14:paraId="1DF8C01B" w14:textId="77777777" w:rsidR="00DE4EAE" w:rsidRPr="00FF3582" w:rsidRDefault="00DE4EAE" w:rsidP="00C7714E">
      <w:pPr>
        <w:jc w:val="center"/>
        <w:rPr>
          <w:rFonts w:ascii="Arial" w:hAnsi="Arial" w:cs="Arial"/>
          <w:b/>
        </w:rPr>
      </w:pPr>
    </w:p>
    <w:p w14:paraId="6AEE8A39" w14:textId="60B6E1A1" w:rsidR="00DE4EAE" w:rsidRPr="00FF3582" w:rsidRDefault="00BA1905" w:rsidP="00F946DD">
      <w:pPr>
        <w:rPr>
          <w:rFonts w:ascii="Arial" w:hAnsi="Arial" w:cs="Arial"/>
          <w:b/>
        </w:rPr>
      </w:pPr>
      <w:r>
        <w:rPr>
          <w:rFonts w:ascii="Arial" w:hAnsi="Arial" w:cs="Arial"/>
          <w:b/>
        </w:rPr>
        <w:t>Module</w:t>
      </w:r>
      <w:r w:rsidR="00F946DD" w:rsidRPr="00FF3582">
        <w:rPr>
          <w:rFonts w:ascii="Arial" w:hAnsi="Arial" w:cs="Arial"/>
          <w:b/>
        </w:rPr>
        <w:t xml:space="preserve"> Aims:</w:t>
      </w:r>
    </w:p>
    <w:p w14:paraId="5C39924F" w14:textId="77777777" w:rsidR="00F946DD" w:rsidRPr="00FF3582" w:rsidRDefault="00F946DD" w:rsidP="00F946DD">
      <w:pPr>
        <w:rPr>
          <w:rFonts w:ascii="Arial" w:hAnsi="Arial" w:cs="Arial"/>
          <w:b/>
        </w:rPr>
      </w:pPr>
    </w:p>
    <w:p w14:paraId="27AEC63B" w14:textId="670557DA" w:rsidR="00F946DD" w:rsidRPr="00FF3582" w:rsidRDefault="00F946DD" w:rsidP="00F946DD">
      <w:pPr>
        <w:rPr>
          <w:rFonts w:ascii="Arial" w:hAnsi="Arial" w:cs="Arial"/>
          <w:b/>
        </w:rPr>
      </w:pPr>
      <w:r w:rsidRPr="00FF3582">
        <w:rPr>
          <w:rFonts w:ascii="Arial" w:hAnsi="Arial" w:cs="Arial"/>
          <w:b/>
        </w:rPr>
        <w:t>The aims of the module are:</w:t>
      </w:r>
    </w:p>
    <w:p w14:paraId="53082FEB" w14:textId="77777777" w:rsidR="00B43DFB" w:rsidRPr="00FF3582" w:rsidRDefault="00B43DFB" w:rsidP="00F946DD">
      <w:pPr>
        <w:rPr>
          <w:rFonts w:ascii="Arial" w:hAnsi="Arial" w:cs="Arial"/>
          <w:b/>
        </w:rPr>
      </w:pPr>
    </w:p>
    <w:p w14:paraId="6E0345D9" w14:textId="77777777" w:rsidR="006B5C5E" w:rsidRPr="006B5C5E" w:rsidRDefault="006B5C5E" w:rsidP="006B5C5E">
      <w:pPr>
        <w:pStyle w:val="bullet"/>
        <w:numPr>
          <w:ilvl w:val="0"/>
          <w:numId w:val="8"/>
        </w:numPr>
        <w:overflowPunct/>
        <w:autoSpaceDE/>
        <w:autoSpaceDN/>
        <w:adjustRightInd/>
        <w:spacing w:before="0"/>
        <w:textAlignment w:val="auto"/>
        <w:rPr>
          <w:rFonts w:ascii="Arial" w:hAnsi="Arial" w:cs="Arial"/>
          <w:szCs w:val="24"/>
        </w:rPr>
      </w:pPr>
      <w:r w:rsidRPr="006B5C5E">
        <w:rPr>
          <w:rFonts w:ascii="Arial" w:hAnsi="Arial" w:cs="Arial"/>
          <w:szCs w:val="24"/>
        </w:rPr>
        <w:t>To understand the concept of inclusion and the nature of additional learning needs.</w:t>
      </w:r>
    </w:p>
    <w:p w14:paraId="0E9B83AE" w14:textId="77777777" w:rsidR="006B5C5E" w:rsidRPr="006B5C5E" w:rsidRDefault="006B5C5E" w:rsidP="006B5C5E">
      <w:pPr>
        <w:pStyle w:val="bullet"/>
        <w:overflowPunct/>
        <w:autoSpaceDE/>
        <w:autoSpaceDN/>
        <w:adjustRightInd/>
        <w:spacing w:before="0"/>
        <w:ind w:left="0" w:firstLine="0"/>
        <w:textAlignment w:val="auto"/>
        <w:rPr>
          <w:rFonts w:ascii="Arial" w:hAnsi="Arial" w:cs="Arial"/>
          <w:b/>
          <w:szCs w:val="24"/>
        </w:rPr>
      </w:pPr>
    </w:p>
    <w:p w14:paraId="7F1768C6" w14:textId="77777777" w:rsidR="006B5C5E" w:rsidRPr="006B5C5E" w:rsidRDefault="006B5C5E" w:rsidP="006B5C5E">
      <w:pPr>
        <w:pStyle w:val="bullet"/>
        <w:numPr>
          <w:ilvl w:val="0"/>
          <w:numId w:val="8"/>
        </w:numPr>
        <w:overflowPunct/>
        <w:autoSpaceDE/>
        <w:autoSpaceDN/>
        <w:adjustRightInd/>
        <w:spacing w:before="0"/>
        <w:textAlignment w:val="auto"/>
        <w:rPr>
          <w:rFonts w:ascii="Arial" w:hAnsi="Arial" w:cs="Arial"/>
          <w:szCs w:val="24"/>
        </w:rPr>
      </w:pPr>
      <w:r w:rsidRPr="006B5C5E">
        <w:rPr>
          <w:rFonts w:ascii="Arial" w:hAnsi="Arial" w:cs="Arial"/>
          <w:szCs w:val="24"/>
        </w:rPr>
        <w:t xml:space="preserve">To develop an understanding of the implications of additional learning needs for society. </w:t>
      </w:r>
    </w:p>
    <w:p w14:paraId="5B4E68CA" w14:textId="77777777" w:rsidR="00B571D7" w:rsidRDefault="00B571D7" w:rsidP="00B571D7">
      <w:pPr>
        <w:pStyle w:val="ListParagraph"/>
        <w:rPr>
          <w:rFonts w:ascii="Arial" w:hAnsi="Arial" w:cs="Arial"/>
        </w:rPr>
      </w:pPr>
    </w:p>
    <w:p w14:paraId="3BAC47E1" w14:textId="77777777" w:rsidR="00B571D7" w:rsidRPr="00A73599" w:rsidRDefault="00B571D7" w:rsidP="00B571D7">
      <w:pPr>
        <w:ind w:left="720"/>
        <w:jc w:val="both"/>
        <w:rPr>
          <w:rFonts w:ascii="Arial" w:hAnsi="Arial" w:cs="Arial"/>
        </w:rPr>
      </w:pPr>
    </w:p>
    <w:p w14:paraId="014ED096" w14:textId="77777777" w:rsidR="00F946DD" w:rsidRPr="00FF3582" w:rsidRDefault="00F946DD" w:rsidP="00F946DD">
      <w:pPr>
        <w:pStyle w:val="NoSpacing"/>
      </w:pPr>
    </w:p>
    <w:p w14:paraId="47A4B461" w14:textId="6629CB96" w:rsidR="00F946DD" w:rsidRPr="00FF3582" w:rsidRDefault="006B5C5E" w:rsidP="00F946DD">
      <w:pPr>
        <w:pStyle w:val="NoSpacing"/>
      </w:pPr>
      <w:r>
        <w:t>Learning Outcomes</w:t>
      </w:r>
      <w:r w:rsidR="00F946DD" w:rsidRPr="00FF3582">
        <w:t>:</w:t>
      </w:r>
    </w:p>
    <w:p w14:paraId="14A8B553" w14:textId="77777777" w:rsidR="00F946DD" w:rsidRPr="00FF3582" w:rsidRDefault="00F946DD" w:rsidP="00F946DD">
      <w:pPr>
        <w:pStyle w:val="NoSpacing"/>
      </w:pPr>
    </w:p>
    <w:p w14:paraId="27DFACE9" w14:textId="77777777" w:rsidR="006B5C5E" w:rsidRPr="0074030B" w:rsidRDefault="006B5C5E" w:rsidP="006B5C5E">
      <w:pPr>
        <w:rPr>
          <w:rFonts w:ascii="Arial" w:hAnsi="Arial" w:cs="Arial"/>
          <w:b/>
        </w:rPr>
      </w:pPr>
    </w:p>
    <w:p w14:paraId="4AF934B8" w14:textId="6C7430B3" w:rsidR="006B5C5E" w:rsidRPr="006B5C5E" w:rsidRDefault="006B5C5E" w:rsidP="006B5C5E">
      <w:pPr>
        <w:rPr>
          <w:rFonts w:ascii="Arial" w:hAnsi="Arial" w:cs="Arial"/>
          <w:b/>
          <w:bCs/>
        </w:rPr>
      </w:pPr>
      <w:r w:rsidRPr="006B5C5E">
        <w:rPr>
          <w:rFonts w:ascii="Arial" w:hAnsi="Arial" w:cs="Arial"/>
          <w:b/>
          <w:bCs/>
        </w:rPr>
        <w:t>Upon the successful completion of this module, the student should be able to:</w:t>
      </w:r>
    </w:p>
    <w:p w14:paraId="407D42DB" w14:textId="77777777" w:rsidR="006B5C5E" w:rsidRPr="006B5C5E" w:rsidRDefault="006B5C5E" w:rsidP="006B5C5E">
      <w:pPr>
        <w:rPr>
          <w:rFonts w:ascii="Arial" w:hAnsi="Arial" w:cs="Arial"/>
        </w:rPr>
      </w:pPr>
    </w:p>
    <w:p w14:paraId="55685B06" w14:textId="5B5105F0" w:rsidR="006B5C5E" w:rsidRPr="006B5C5E" w:rsidRDefault="006B5C5E" w:rsidP="006B5C5E">
      <w:pPr>
        <w:pStyle w:val="ListParagraph"/>
        <w:numPr>
          <w:ilvl w:val="0"/>
          <w:numId w:val="9"/>
        </w:numPr>
        <w:spacing w:after="0" w:line="240" w:lineRule="auto"/>
        <w:contextualSpacing w:val="0"/>
        <w:jc w:val="both"/>
        <w:rPr>
          <w:rFonts w:ascii="Arial" w:hAnsi="Arial" w:cs="Arial"/>
          <w:sz w:val="24"/>
          <w:szCs w:val="24"/>
          <w:shd w:val="clear" w:color="auto" w:fill="FAF9F8"/>
        </w:rPr>
      </w:pPr>
      <w:r w:rsidRPr="006B5C5E">
        <w:rPr>
          <w:rFonts w:ascii="Arial" w:hAnsi="Arial" w:cs="Arial"/>
          <w:sz w:val="24"/>
          <w:szCs w:val="24"/>
          <w:shd w:val="clear" w:color="auto" w:fill="FAF9F8"/>
        </w:rPr>
        <w:t xml:space="preserve">Analyse issues relating to good practice for inclusion. </w:t>
      </w:r>
    </w:p>
    <w:p w14:paraId="4E5DB163" w14:textId="77777777" w:rsidR="006B5C5E" w:rsidRPr="006B5C5E" w:rsidRDefault="006B5C5E" w:rsidP="006B5C5E">
      <w:pPr>
        <w:pStyle w:val="ListParagraph"/>
        <w:spacing w:after="0" w:line="240" w:lineRule="auto"/>
        <w:contextualSpacing w:val="0"/>
        <w:jc w:val="both"/>
        <w:rPr>
          <w:rFonts w:ascii="Arial" w:hAnsi="Arial" w:cs="Arial"/>
          <w:sz w:val="24"/>
          <w:szCs w:val="24"/>
          <w:shd w:val="clear" w:color="auto" w:fill="FAF9F8"/>
        </w:rPr>
      </w:pPr>
    </w:p>
    <w:p w14:paraId="1F78C967" w14:textId="7B6AFDB3" w:rsidR="006B5C5E" w:rsidRPr="006B5C5E" w:rsidRDefault="006B5C5E" w:rsidP="006B5C5E">
      <w:pPr>
        <w:pStyle w:val="ListParagraph"/>
        <w:numPr>
          <w:ilvl w:val="0"/>
          <w:numId w:val="9"/>
        </w:numPr>
        <w:spacing w:after="0" w:line="240" w:lineRule="auto"/>
        <w:contextualSpacing w:val="0"/>
        <w:jc w:val="both"/>
        <w:rPr>
          <w:rFonts w:ascii="Arial" w:hAnsi="Arial" w:cs="Arial"/>
          <w:sz w:val="24"/>
          <w:szCs w:val="24"/>
          <w:shd w:val="clear" w:color="auto" w:fill="FAF9F8"/>
        </w:rPr>
      </w:pPr>
      <w:r w:rsidRPr="006B5C5E">
        <w:rPr>
          <w:rFonts w:ascii="Arial" w:hAnsi="Arial" w:cs="Arial"/>
          <w:sz w:val="24"/>
          <w:szCs w:val="24"/>
          <w:shd w:val="clear" w:color="auto" w:fill="FAF9F8"/>
        </w:rPr>
        <w:t xml:space="preserve">Recognise and show appreciation of the range of values attitudes and skills needed to live in a diverse society. </w:t>
      </w:r>
    </w:p>
    <w:p w14:paraId="08781775" w14:textId="77777777" w:rsidR="006B5C5E" w:rsidRPr="006B5C5E" w:rsidRDefault="006B5C5E" w:rsidP="006B5C5E">
      <w:pPr>
        <w:pStyle w:val="ListParagraph"/>
        <w:rPr>
          <w:rFonts w:ascii="Arial" w:hAnsi="Arial" w:cs="Arial"/>
          <w:sz w:val="24"/>
          <w:szCs w:val="24"/>
          <w:shd w:val="clear" w:color="auto" w:fill="FAF9F8"/>
        </w:rPr>
      </w:pPr>
    </w:p>
    <w:p w14:paraId="77D32E2F" w14:textId="77777777" w:rsidR="006B5C5E" w:rsidRPr="006B5C5E" w:rsidRDefault="006B5C5E" w:rsidP="006B5C5E">
      <w:pPr>
        <w:pStyle w:val="ListParagraph"/>
        <w:numPr>
          <w:ilvl w:val="0"/>
          <w:numId w:val="9"/>
        </w:numPr>
        <w:spacing w:after="0" w:line="240" w:lineRule="auto"/>
        <w:contextualSpacing w:val="0"/>
        <w:jc w:val="both"/>
        <w:rPr>
          <w:rFonts w:ascii="Arial" w:hAnsi="Arial" w:cs="Arial"/>
          <w:sz w:val="24"/>
          <w:szCs w:val="24"/>
          <w:shd w:val="clear" w:color="auto" w:fill="FAF9F8"/>
        </w:rPr>
      </w:pPr>
      <w:r w:rsidRPr="006B5C5E">
        <w:rPr>
          <w:rFonts w:ascii="Arial" w:hAnsi="Arial" w:cs="Arial"/>
          <w:sz w:val="24"/>
          <w:szCs w:val="24"/>
          <w:shd w:val="clear" w:color="auto" w:fill="FAF9F8"/>
        </w:rPr>
        <w:t xml:space="preserve">Critically engage with issues of inclusion and diversity from a legislative, historical and contemporary perspective. </w:t>
      </w:r>
    </w:p>
    <w:p w14:paraId="607D0A9B" w14:textId="380CD95D" w:rsidR="00BA1905" w:rsidRDefault="00BA1905" w:rsidP="00BA1905">
      <w:pPr>
        <w:pStyle w:val="paragraph"/>
        <w:spacing w:before="0" w:beforeAutospacing="0" w:after="0" w:afterAutospacing="0"/>
        <w:textAlignment w:val="baseline"/>
        <w:rPr>
          <w:rStyle w:val="eop"/>
          <w:rFonts w:ascii="Arial" w:hAnsi="Arial" w:cs="Arial"/>
          <w:highlight w:val="yellow"/>
        </w:rPr>
      </w:pPr>
    </w:p>
    <w:p w14:paraId="13577C40" w14:textId="1E465F0C" w:rsidR="00A770B3" w:rsidRDefault="00A770B3" w:rsidP="00BA1905">
      <w:pPr>
        <w:pStyle w:val="paragraph"/>
        <w:spacing w:before="0" w:beforeAutospacing="0" w:after="0" w:afterAutospacing="0"/>
        <w:textAlignment w:val="baseline"/>
        <w:rPr>
          <w:rFonts w:ascii="Arial" w:hAnsi="Arial" w:cs="Arial"/>
          <w:highlight w:val="yellow"/>
        </w:rPr>
      </w:pPr>
    </w:p>
    <w:p w14:paraId="0CB900E4" w14:textId="77777777" w:rsidR="00A770B3" w:rsidRPr="00BA1905" w:rsidRDefault="00A770B3" w:rsidP="00BA1905">
      <w:pPr>
        <w:pStyle w:val="paragraph"/>
        <w:spacing w:before="0" w:beforeAutospacing="0" w:after="0" w:afterAutospacing="0"/>
        <w:textAlignment w:val="baseline"/>
        <w:rPr>
          <w:rFonts w:ascii="Arial" w:hAnsi="Arial" w:cs="Arial"/>
          <w:highlight w:val="yellow"/>
        </w:rPr>
      </w:pPr>
    </w:p>
    <w:p w14:paraId="08333B95" w14:textId="77777777" w:rsidR="00DE4EAE" w:rsidRPr="00FF3582" w:rsidRDefault="00DE4EAE" w:rsidP="00C7714E">
      <w:pPr>
        <w:jc w:val="center"/>
        <w:rPr>
          <w:rFonts w:ascii="Arial" w:hAnsi="Arial" w:cs="Arial"/>
          <w:b/>
        </w:rPr>
      </w:pPr>
    </w:p>
    <w:p w14:paraId="308165D2" w14:textId="77777777" w:rsidR="00DE4EAE" w:rsidRPr="00FF3582" w:rsidRDefault="00F946DD" w:rsidP="00F946DD">
      <w:pPr>
        <w:rPr>
          <w:rFonts w:ascii="Arial" w:hAnsi="Arial" w:cs="Arial"/>
          <w:b/>
        </w:rPr>
      </w:pPr>
      <w:r w:rsidRPr="00FF3582">
        <w:rPr>
          <w:rFonts w:ascii="Arial" w:hAnsi="Arial" w:cs="Arial"/>
          <w:b/>
        </w:rPr>
        <w:t xml:space="preserve">Teaching and Learning Strategy </w:t>
      </w:r>
    </w:p>
    <w:p w14:paraId="6F2C06F2" w14:textId="77777777" w:rsidR="00F946DD" w:rsidRPr="00FF3582" w:rsidRDefault="00F946DD" w:rsidP="00F946DD">
      <w:pPr>
        <w:rPr>
          <w:rFonts w:ascii="Arial" w:hAnsi="Arial" w:cs="Arial"/>
          <w:b/>
        </w:rPr>
      </w:pPr>
    </w:p>
    <w:p w14:paraId="07137411" w14:textId="77777777" w:rsidR="00F946DD" w:rsidRPr="00FF3582" w:rsidRDefault="00F946DD" w:rsidP="00F946DD">
      <w:pPr>
        <w:jc w:val="both"/>
        <w:rPr>
          <w:rFonts w:ascii="Arial" w:hAnsi="Arial" w:cs="Arial"/>
        </w:rPr>
      </w:pPr>
      <w:r w:rsidRPr="00FF3582">
        <w:rPr>
          <w:rFonts w:ascii="Arial" w:hAnsi="Arial" w:cs="Arial"/>
        </w:rPr>
        <w:t xml:space="preserve">The module aims to maintain a balance between the theory and practice of education through a range of strategies. Discussion, lecture, group work and self-directed study are used to meet this need. Tutorials also give the students the opportunity to discuss relevant issues and to gain individual, formative feedback regarding their work and assignment. </w:t>
      </w:r>
    </w:p>
    <w:p w14:paraId="10587749" w14:textId="77777777" w:rsidR="00F946DD" w:rsidRPr="00FF3582" w:rsidRDefault="00F946DD" w:rsidP="00F946DD">
      <w:pPr>
        <w:jc w:val="both"/>
        <w:rPr>
          <w:rFonts w:ascii="Arial" w:hAnsi="Arial" w:cs="Arial"/>
        </w:rPr>
      </w:pPr>
    </w:p>
    <w:p w14:paraId="2CE4ED75" w14:textId="76B6AD95" w:rsidR="00F946DD" w:rsidRPr="00FF3582" w:rsidRDefault="00F946DD" w:rsidP="00F946DD">
      <w:pPr>
        <w:jc w:val="both"/>
        <w:rPr>
          <w:rFonts w:ascii="Arial" w:hAnsi="Arial" w:cs="Arial"/>
        </w:rPr>
      </w:pPr>
      <w:r w:rsidRPr="00FF3582">
        <w:rPr>
          <w:rFonts w:ascii="Arial" w:hAnsi="Arial" w:cs="Arial"/>
        </w:rPr>
        <w:t xml:space="preserve">The sessions for this module will consist of </w:t>
      </w:r>
      <w:r w:rsidR="0052266E" w:rsidRPr="00FF3582">
        <w:rPr>
          <w:rFonts w:ascii="Arial" w:hAnsi="Arial" w:cs="Arial"/>
        </w:rPr>
        <w:t>face to face lectures, synchronous learning and asynchronous activities.</w:t>
      </w:r>
      <w:r w:rsidRPr="00FF3582">
        <w:rPr>
          <w:rFonts w:ascii="Arial" w:hAnsi="Arial" w:cs="Arial"/>
        </w:rPr>
        <w:t xml:space="preserve">  The lectures will give students the opportunity to develop the skills of careful listening, re</w:t>
      </w:r>
      <w:r w:rsidR="00B43DFB" w:rsidRPr="00FF3582">
        <w:rPr>
          <w:rFonts w:ascii="Arial" w:hAnsi="Arial" w:cs="Arial"/>
        </w:rPr>
        <w:t>f</w:t>
      </w:r>
      <w:r w:rsidRPr="00FF3582">
        <w:rPr>
          <w:rFonts w:ascii="Arial" w:hAnsi="Arial" w:cs="Arial"/>
        </w:rPr>
        <w:t>lecting, summarising and analysing.  They will cover the major theories, debates and areas of research critical to the module.</w:t>
      </w:r>
    </w:p>
    <w:p w14:paraId="7A88BC84" w14:textId="77777777" w:rsidR="0052266E" w:rsidRPr="00FF3582" w:rsidRDefault="0052266E" w:rsidP="00F946DD">
      <w:pPr>
        <w:jc w:val="both"/>
        <w:rPr>
          <w:rFonts w:ascii="Arial" w:hAnsi="Arial" w:cs="Arial"/>
        </w:rPr>
      </w:pPr>
    </w:p>
    <w:p w14:paraId="277690AD" w14:textId="5D5B52D0" w:rsidR="00B571D7" w:rsidRDefault="0052266E" w:rsidP="006B5C5E">
      <w:pPr>
        <w:jc w:val="both"/>
        <w:rPr>
          <w:rFonts w:ascii="Arial" w:hAnsi="Arial" w:cs="Arial"/>
        </w:rPr>
      </w:pPr>
      <w:r w:rsidRPr="00FF3582">
        <w:rPr>
          <w:rFonts w:ascii="Arial" w:hAnsi="Arial" w:cs="Arial"/>
        </w:rPr>
        <w:t xml:space="preserve">The tasks and </w:t>
      </w:r>
      <w:r w:rsidR="00F946DD" w:rsidRPr="00FF3582">
        <w:rPr>
          <w:rFonts w:ascii="Arial" w:hAnsi="Arial" w:cs="Arial"/>
        </w:rPr>
        <w:t xml:space="preserve">reading </w:t>
      </w:r>
      <w:r w:rsidRPr="00FF3582">
        <w:rPr>
          <w:rFonts w:ascii="Arial" w:hAnsi="Arial" w:cs="Arial"/>
        </w:rPr>
        <w:t>provided need to be completed in order to support your knowledge and understanding of the topics covered in this module.</w:t>
      </w:r>
      <w:r w:rsidR="00386417" w:rsidRPr="00FF3582">
        <w:rPr>
          <w:rFonts w:ascii="Arial" w:hAnsi="Arial" w:cs="Arial"/>
        </w:rPr>
        <w:t xml:space="preserve"> </w:t>
      </w:r>
      <w:r w:rsidR="00F946DD" w:rsidRPr="00FF3582">
        <w:rPr>
          <w:rFonts w:ascii="Arial" w:hAnsi="Arial" w:cs="Arial"/>
        </w:rPr>
        <w:t>It is vitally important that students study the reading and complete these tasks as they will be used in the seminar. The strategies in this module have been selected on the basis that they will not only help you to learn but provide models for d</w:t>
      </w:r>
      <w:r w:rsidR="008E672A">
        <w:rPr>
          <w:rFonts w:ascii="Arial" w:hAnsi="Arial" w:cs="Arial"/>
        </w:rPr>
        <w:t>ifferent approaches to learni</w:t>
      </w:r>
      <w:r w:rsidR="00892098">
        <w:rPr>
          <w:rFonts w:ascii="Arial" w:hAnsi="Arial" w:cs="Arial"/>
        </w:rPr>
        <w:t>ng.</w:t>
      </w:r>
    </w:p>
    <w:p w14:paraId="2B77203E" w14:textId="141CB35B" w:rsidR="00B571D7" w:rsidRPr="00A770B3" w:rsidRDefault="00B571D7" w:rsidP="00B571D7">
      <w:pPr>
        <w:tabs>
          <w:tab w:val="left" w:pos="3516"/>
        </w:tabs>
        <w:jc w:val="both"/>
        <w:rPr>
          <w:rFonts w:ascii="Arial" w:hAnsi="Arial" w:cs="Arial"/>
        </w:rPr>
      </w:pPr>
    </w:p>
    <w:p w14:paraId="67567DB6" w14:textId="1003CC3E" w:rsidR="00B571D7" w:rsidRPr="00A770B3" w:rsidRDefault="00B571D7" w:rsidP="00A770B3">
      <w:pPr>
        <w:pStyle w:val="Heading2"/>
        <w:rPr>
          <w:rFonts w:ascii="Arial" w:hAnsi="Arial" w:cs="Arial"/>
          <w:u w:val="none"/>
        </w:rPr>
      </w:pPr>
      <w:r w:rsidRPr="00A770B3">
        <w:rPr>
          <w:rFonts w:ascii="Arial" w:hAnsi="Arial" w:cs="Arial"/>
          <w:u w:val="none"/>
        </w:rPr>
        <w:t xml:space="preserve">Teaching and Learning Tools </w:t>
      </w:r>
    </w:p>
    <w:p w14:paraId="7CBF14C0" w14:textId="77777777" w:rsidR="00A770B3" w:rsidRPr="00A770B3" w:rsidRDefault="00A770B3" w:rsidP="00A770B3"/>
    <w:p w14:paraId="7C219B63" w14:textId="498C0CB9" w:rsidR="00B571D7" w:rsidRDefault="00B571D7" w:rsidP="00A770B3">
      <w:pPr>
        <w:rPr>
          <w:rFonts w:ascii="Arial" w:hAnsi="Arial" w:cs="Arial"/>
          <w:color w:val="1F4C78"/>
        </w:rPr>
      </w:pPr>
      <w:r w:rsidRPr="00B571D7">
        <w:rPr>
          <w:rFonts w:ascii="Arial" w:hAnsi="Arial" w:cs="Arial"/>
          <w:color w:val="1F4C78"/>
        </w:rPr>
        <w:t xml:space="preserve">Moodle </w:t>
      </w:r>
    </w:p>
    <w:p w14:paraId="1CD10288" w14:textId="77777777" w:rsidR="00A770B3" w:rsidRPr="00B571D7" w:rsidRDefault="00A770B3" w:rsidP="00A770B3">
      <w:pPr>
        <w:rPr>
          <w:rFonts w:ascii="Arial" w:hAnsi="Arial" w:cs="Arial"/>
        </w:rPr>
      </w:pPr>
    </w:p>
    <w:p w14:paraId="305310DD" w14:textId="77777777" w:rsidR="00B571D7" w:rsidRPr="00B571D7" w:rsidRDefault="00B571D7" w:rsidP="00A770B3">
      <w:pPr>
        <w:spacing w:after="187" w:line="250" w:lineRule="auto"/>
        <w:ind w:right="704"/>
        <w:rPr>
          <w:rFonts w:ascii="Arial" w:hAnsi="Arial" w:cs="Arial"/>
        </w:rPr>
      </w:pPr>
      <w:r w:rsidRPr="00B571D7">
        <w:rPr>
          <w:rFonts w:ascii="Arial" w:hAnsi="Arial" w:cs="Arial"/>
        </w:rPr>
        <w:t xml:space="preserve">This is our central repository for all module materials you will need for this module. Please ensure that you check this regularly. </w:t>
      </w:r>
    </w:p>
    <w:p w14:paraId="7DBAB756" w14:textId="195ACF69" w:rsidR="00B571D7" w:rsidRDefault="00B571D7" w:rsidP="00A770B3">
      <w:pPr>
        <w:rPr>
          <w:rFonts w:ascii="Arial" w:hAnsi="Arial" w:cs="Arial"/>
          <w:color w:val="1F4C78"/>
        </w:rPr>
      </w:pPr>
      <w:r w:rsidRPr="00B571D7">
        <w:rPr>
          <w:rFonts w:ascii="Arial" w:hAnsi="Arial" w:cs="Arial"/>
          <w:color w:val="1F4C78"/>
        </w:rPr>
        <w:t xml:space="preserve">Microsoft Teams </w:t>
      </w:r>
    </w:p>
    <w:p w14:paraId="4BD3A4DE" w14:textId="77777777" w:rsidR="00A770B3" w:rsidRPr="00B571D7" w:rsidRDefault="00A770B3" w:rsidP="00A770B3">
      <w:pPr>
        <w:rPr>
          <w:rFonts w:ascii="Arial" w:hAnsi="Arial" w:cs="Arial"/>
        </w:rPr>
      </w:pPr>
    </w:p>
    <w:p w14:paraId="7F186243" w14:textId="77777777" w:rsidR="00B571D7" w:rsidRPr="00B571D7" w:rsidRDefault="00B571D7" w:rsidP="00A770B3">
      <w:pPr>
        <w:ind w:right="710"/>
        <w:jc w:val="both"/>
        <w:rPr>
          <w:rFonts w:ascii="Arial" w:hAnsi="Arial" w:cs="Arial"/>
        </w:rPr>
      </w:pPr>
      <w:r w:rsidRPr="00B571D7">
        <w:rPr>
          <w:rFonts w:ascii="Arial" w:hAnsi="Arial" w:cs="Arial"/>
        </w:rPr>
        <w:t xml:space="preserve">This is the platform we will use to support your online learning with us. All students have access to Teams as part of their Office 365 student subscription and module tutors will allocate you into a team ahead of you beginning your studies with us on the module. We will use this primarily for any synchronous online teaching sessions as well as for any online tutorials or additional apps we would like you to have access to. We may also use the chat function of Teams to communicate with you and we also encourage you to use this as a way of peer support also.  </w:t>
      </w:r>
    </w:p>
    <w:p w14:paraId="2C1972D1" w14:textId="1168BB8F" w:rsidR="00B571D7" w:rsidRDefault="00B571D7" w:rsidP="00B571D7">
      <w:pPr>
        <w:tabs>
          <w:tab w:val="left" w:pos="3516"/>
        </w:tabs>
        <w:jc w:val="both"/>
        <w:rPr>
          <w:rFonts w:ascii="Arial" w:hAnsi="Arial" w:cs="Arial"/>
        </w:rPr>
      </w:pPr>
    </w:p>
    <w:p w14:paraId="79F0076E" w14:textId="1384E835" w:rsidR="00A770B3" w:rsidRDefault="00A770B3" w:rsidP="00B571D7">
      <w:pPr>
        <w:tabs>
          <w:tab w:val="left" w:pos="3516"/>
        </w:tabs>
        <w:jc w:val="both"/>
        <w:rPr>
          <w:rFonts w:ascii="Arial" w:hAnsi="Arial" w:cs="Arial"/>
        </w:rPr>
      </w:pPr>
    </w:p>
    <w:p w14:paraId="2D310C77" w14:textId="77777777" w:rsidR="00A770B3" w:rsidRPr="00A96911" w:rsidRDefault="00A770B3" w:rsidP="00892098">
      <w:pPr>
        <w:jc w:val="both"/>
        <w:rPr>
          <w:rFonts w:ascii="Arial" w:hAnsi="Arial" w:cs="Arial"/>
          <w:b/>
        </w:rPr>
      </w:pPr>
    </w:p>
    <w:p w14:paraId="16D8877C" w14:textId="25E3F671" w:rsidR="0044315B" w:rsidRDefault="0033369F" w:rsidP="0033369F">
      <w:pPr>
        <w:pStyle w:val="Default"/>
        <w:rPr>
          <w:rFonts w:ascii="Arial" w:hAnsi="Arial" w:cs="Arial"/>
          <w:b/>
          <w:bCs/>
        </w:rPr>
      </w:pPr>
      <w:r>
        <w:rPr>
          <w:rFonts w:ascii="Arial" w:hAnsi="Arial" w:cs="Arial"/>
          <w:b/>
          <w:bCs/>
        </w:rPr>
        <w:t xml:space="preserve">                                                                        </w:t>
      </w:r>
      <w:r w:rsidR="00BA1905">
        <w:rPr>
          <w:rFonts w:ascii="Arial" w:hAnsi="Arial" w:cs="Arial"/>
          <w:b/>
          <w:bCs/>
        </w:rPr>
        <w:t xml:space="preserve">MODULE </w:t>
      </w:r>
      <w:r w:rsidR="00293F16">
        <w:rPr>
          <w:rFonts w:ascii="Arial" w:hAnsi="Arial" w:cs="Arial"/>
          <w:b/>
          <w:bCs/>
        </w:rPr>
        <w:t>TIMETABLE</w:t>
      </w:r>
      <w:r w:rsidR="00891240" w:rsidRPr="00FF3582">
        <w:rPr>
          <w:rFonts w:ascii="Arial" w:hAnsi="Arial" w:cs="Arial"/>
          <w:b/>
          <w:bCs/>
        </w:rPr>
        <w:t xml:space="preserve"> </w:t>
      </w:r>
    </w:p>
    <w:p w14:paraId="4D76DE31" w14:textId="77777777" w:rsidR="00FF3582" w:rsidRPr="00FF3582" w:rsidRDefault="00FF3582" w:rsidP="00891240">
      <w:pPr>
        <w:pStyle w:val="Default"/>
        <w:jc w:val="center"/>
        <w:rPr>
          <w:rFonts w:ascii="Arial" w:hAnsi="Arial" w:cs="Arial"/>
          <w:b/>
          <w:bCs/>
        </w:rPr>
      </w:pPr>
    </w:p>
    <w:p w14:paraId="0F5FB16C" w14:textId="75562893" w:rsidR="00891240" w:rsidRDefault="00891240" w:rsidP="00891240">
      <w:pPr>
        <w:pStyle w:val="Default"/>
        <w:jc w:val="center"/>
        <w:rPr>
          <w:rFonts w:ascii="Arial" w:hAnsi="Arial" w:cs="Arial"/>
          <w:b/>
          <w:bCs/>
        </w:rPr>
      </w:pPr>
    </w:p>
    <w:tbl>
      <w:tblPr>
        <w:tblStyle w:val="TableGrid"/>
        <w:tblW w:w="12333" w:type="dxa"/>
        <w:tblInd w:w="-856" w:type="dxa"/>
        <w:tblLook w:val="04A0" w:firstRow="1" w:lastRow="0" w:firstColumn="1" w:lastColumn="0" w:noHBand="0" w:noVBand="1"/>
      </w:tblPr>
      <w:tblGrid>
        <w:gridCol w:w="1231"/>
        <w:gridCol w:w="5574"/>
        <w:gridCol w:w="5528"/>
      </w:tblGrid>
      <w:tr w:rsidR="0033369F" w14:paraId="69E7EB09" w14:textId="77777777" w:rsidTr="0033369F">
        <w:tc>
          <w:tcPr>
            <w:tcW w:w="1231" w:type="dxa"/>
            <w:shd w:val="clear" w:color="auto" w:fill="D9D9D9" w:themeFill="background1" w:themeFillShade="D9"/>
          </w:tcPr>
          <w:p w14:paraId="0205B839" w14:textId="77777777" w:rsidR="0033369F" w:rsidRPr="00F926AC" w:rsidRDefault="0033369F" w:rsidP="005A248B">
            <w:pPr>
              <w:jc w:val="center"/>
              <w:rPr>
                <w:rFonts w:ascii="Arial" w:hAnsi="Arial" w:cs="Arial"/>
                <w:b/>
              </w:rPr>
            </w:pPr>
            <w:r>
              <w:rPr>
                <w:rFonts w:ascii="Arial" w:hAnsi="Arial" w:cs="Arial"/>
                <w:b/>
              </w:rPr>
              <w:t>Wythnos</w:t>
            </w:r>
          </w:p>
        </w:tc>
        <w:tc>
          <w:tcPr>
            <w:tcW w:w="5574" w:type="dxa"/>
            <w:shd w:val="clear" w:color="auto" w:fill="D9D9D9" w:themeFill="background1" w:themeFillShade="D9"/>
          </w:tcPr>
          <w:p w14:paraId="313AD067" w14:textId="77777777" w:rsidR="0033369F" w:rsidRPr="00F926AC" w:rsidRDefault="0033369F" w:rsidP="005A248B">
            <w:pPr>
              <w:jc w:val="center"/>
              <w:rPr>
                <w:rFonts w:ascii="Arial" w:hAnsi="Arial" w:cs="Arial"/>
                <w:b/>
              </w:rPr>
            </w:pPr>
            <w:r w:rsidRPr="00F926AC">
              <w:rPr>
                <w:rFonts w:ascii="Arial" w:hAnsi="Arial" w:cs="Arial"/>
                <w:b/>
              </w:rPr>
              <w:t>Pwnc</w:t>
            </w:r>
          </w:p>
        </w:tc>
        <w:tc>
          <w:tcPr>
            <w:tcW w:w="5528" w:type="dxa"/>
            <w:shd w:val="clear" w:color="auto" w:fill="D9D9D9" w:themeFill="background1" w:themeFillShade="D9"/>
          </w:tcPr>
          <w:p w14:paraId="3859D908" w14:textId="77777777" w:rsidR="0033369F" w:rsidRPr="00F926AC" w:rsidRDefault="0033369F" w:rsidP="005A248B">
            <w:pPr>
              <w:jc w:val="center"/>
              <w:rPr>
                <w:rFonts w:ascii="Arial" w:hAnsi="Arial" w:cs="Arial"/>
                <w:b/>
              </w:rPr>
            </w:pPr>
            <w:r w:rsidRPr="00F926AC">
              <w:rPr>
                <w:rFonts w:ascii="Arial" w:hAnsi="Arial" w:cs="Arial"/>
                <w:b/>
              </w:rPr>
              <w:t>Topic</w:t>
            </w:r>
          </w:p>
        </w:tc>
      </w:tr>
      <w:tr w:rsidR="0033369F" w14:paraId="34E26B71" w14:textId="77777777" w:rsidTr="0033369F">
        <w:tc>
          <w:tcPr>
            <w:tcW w:w="1231" w:type="dxa"/>
          </w:tcPr>
          <w:p w14:paraId="01309E07" w14:textId="77777777" w:rsidR="0033369F" w:rsidRPr="00926F90" w:rsidRDefault="0033369F" w:rsidP="005A248B">
            <w:pPr>
              <w:jc w:val="center"/>
              <w:rPr>
                <w:rFonts w:ascii="Arial" w:hAnsi="Arial" w:cs="Arial"/>
                <w:b/>
                <w:bCs/>
                <w:color w:val="9197CF" w:themeColor="text2" w:themeTint="66"/>
              </w:rPr>
            </w:pPr>
            <w:r w:rsidRPr="00926F90">
              <w:rPr>
                <w:rFonts w:ascii="Arial" w:hAnsi="Arial" w:cs="Arial"/>
                <w:b/>
                <w:bCs/>
                <w:color w:val="9197CF" w:themeColor="text2" w:themeTint="66"/>
              </w:rPr>
              <w:t>1</w:t>
            </w:r>
          </w:p>
        </w:tc>
        <w:tc>
          <w:tcPr>
            <w:tcW w:w="5574" w:type="dxa"/>
          </w:tcPr>
          <w:p w14:paraId="2D75B57A" w14:textId="77777777" w:rsidR="0033369F" w:rsidRPr="00926F90" w:rsidRDefault="0033369F" w:rsidP="005A248B">
            <w:pPr>
              <w:rPr>
                <w:rFonts w:ascii="Arial" w:hAnsi="Arial" w:cs="Arial"/>
                <w:b/>
                <w:bCs/>
                <w:color w:val="9197CF" w:themeColor="text2" w:themeTint="66"/>
              </w:rPr>
            </w:pPr>
            <w:r w:rsidRPr="00926F90">
              <w:rPr>
                <w:rFonts w:ascii="Arial" w:hAnsi="Arial" w:cs="Arial"/>
                <w:b/>
                <w:bCs/>
                <w:color w:val="9197CF" w:themeColor="text2" w:themeTint="66"/>
              </w:rPr>
              <w:t xml:space="preserve">Cyflwyniad a gorolwg </w:t>
            </w:r>
          </w:p>
        </w:tc>
        <w:tc>
          <w:tcPr>
            <w:tcW w:w="5528" w:type="dxa"/>
          </w:tcPr>
          <w:p w14:paraId="17BFD1DB" w14:textId="77777777" w:rsidR="0033369F" w:rsidRPr="00926F90" w:rsidRDefault="0033369F" w:rsidP="005A248B">
            <w:pPr>
              <w:rPr>
                <w:rFonts w:ascii="Arial" w:hAnsi="Arial" w:cs="Arial"/>
                <w:b/>
                <w:bCs/>
                <w:color w:val="9197CF" w:themeColor="text2" w:themeTint="66"/>
              </w:rPr>
            </w:pPr>
            <w:r w:rsidRPr="00926F90">
              <w:rPr>
                <w:rFonts w:ascii="Arial" w:hAnsi="Arial" w:cs="Arial"/>
                <w:b/>
                <w:bCs/>
                <w:color w:val="9197CF" w:themeColor="text2" w:themeTint="66"/>
              </w:rPr>
              <w:t xml:space="preserve">Introduction and overview </w:t>
            </w:r>
          </w:p>
        </w:tc>
      </w:tr>
      <w:tr w:rsidR="0033369F" w14:paraId="74FB8D75" w14:textId="77777777" w:rsidTr="0033369F">
        <w:tc>
          <w:tcPr>
            <w:tcW w:w="1231" w:type="dxa"/>
          </w:tcPr>
          <w:p w14:paraId="6D40A052" w14:textId="77777777" w:rsidR="0033369F" w:rsidRPr="00926F90" w:rsidRDefault="0033369F" w:rsidP="005A248B">
            <w:pPr>
              <w:jc w:val="center"/>
              <w:rPr>
                <w:rFonts w:ascii="Arial" w:hAnsi="Arial" w:cs="Arial"/>
                <w:b/>
                <w:bCs/>
                <w:color w:val="9197CF" w:themeColor="text2" w:themeTint="66"/>
              </w:rPr>
            </w:pPr>
          </w:p>
        </w:tc>
        <w:tc>
          <w:tcPr>
            <w:tcW w:w="5574" w:type="dxa"/>
          </w:tcPr>
          <w:p w14:paraId="0EDFEC03" w14:textId="77777777" w:rsidR="0033369F" w:rsidRPr="00926F90" w:rsidRDefault="0033369F" w:rsidP="005A248B">
            <w:pPr>
              <w:rPr>
                <w:rFonts w:ascii="Arial" w:hAnsi="Arial" w:cs="Arial"/>
                <w:b/>
                <w:bCs/>
                <w:color w:val="9197CF" w:themeColor="text2" w:themeTint="66"/>
              </w:rPr>
            </w:pPr>
            <w:r w:rsidRPr="00926F90">
              <w:rPr>
                <w:rFonts w:ascii="Arial" w:hAnsi="Arial" w:cs="Arial"/>
                <w:b/>
                <w:bCs/>
                <w:color w:val="9197CF" w:themeColor="text2" w:themeTint="66"/>
              </w:rPr>
              <w:t>Siarad am gynhwysiant ac amrywiaeth</w:t>
            </w:r>
          </w:p>
        </w:tc>
        <w:tc>
          <w:tcPr>
            <w:tcW w:w="5528" w:type="dxa"/>
          </w:tcPr>
          <w:p w14:paraId="3F6DDE72" w14:textId="77777777" w:rsidR="0033369F" w:rsidRPr="00926F90" w:rsidRDefault="0033369F" w:rsidP="005A248B">
            <w:pPr>
              <w:rPr>
                <w:rFonts w:ascii="Arial" w:hAnsi="Arial" w:cs="Arial"/>
                <w:b/>
                <w:bCs/>
                <w:color w:val="9197CF" w:themeColor="text2" w:themeTint="66"/>
              </w:rPr>
            </w:pPr>
            <w:r w:rsidRPr="00926F90">
              <w:rPr>
                <w:rFonts w:ascii="Arial" w:hAnsi="Arial" w:cs="Arial"/>
                <w:b/>
                <w:bCs/>
                <w:color w:val="9197CF" w:themeColor="text2" w:themeTint="66"/>
              </w:rPr>
              <w:t>Let’s talk about inclusion and diversity</w:t>
            </w:r>
          </w:p>
        </w:tc>
      </w:tr>
      <w:tr w:rsidR="0033369F" w14:paraId="383197EB" w14:textId="77777777" w:rsidTr="0033369F">
        <w:tc>
          <w:tcPr>
            <w:tcW w:w="1231" w:type="dxa"/>
          </w:tcPr>
          <w:p w14:paraId="716EBDBB" w14:textId="77777777" w:rsidR="0033369F" w:rsidRPr="00926F90" w:rsidRDefault="0033369F" w:rsidP="005A248B">
            <w:pPr>
              <w:jc w:val="center"/>
              <w:rPr>
                <w:rFonts w:ascii="Arial" w:hAnsi="Arial" w:cs="Arial"/>
                <w:b/>
                <w:bCs/>
                <w:color w:val="9197CF" w:themeColor="text2" w:themeTint="66"/>
              </w:rPr>
            </w:pPr>
          </w:p>
        </w:tc>
        <w:tc>
          <w:tcPr>
            <w:tcW w:w="5574" w:type="dxa"/>
          </w:tcPr>
          <w:p w14:paraId="654A1899" w14:textId="77777777" w:rsidR="0033369F" w:rsidRDefault="0033369F" w:rsidP="005A248B">
            <w:pPr>
              <w:rPr>
                <w:rFonts w:ascii="Arial" w:hAnsi="Arial" w:cs="Arial"/>
                <w:b/>
                <w:bCs/>
                <w:color w:val="9197CF" w:themeColor="text2" w:themeTint="66"/>
              </w:rPr>
            </w:pPr>
            <w:r w:rsidRPr="00926F90">
              <w:rPr>
                <w:rFonts w:ascii="Arial" w:hAnsi="Arial" w:cs="Arial"/>
                <w:b/>
                <w:bCs/>
                <w:color w:val="9197CF" w:themeColor="text2" w:themeTint="66"/>
              </w:rPr>
              <w:t xml:space="preserve">Beth yw addysg cynhwysol yn yr ysgol cynradd? </w:t>
            </w:r>
          </w:p>
          <w:p w14:paraId="669E850A" w14:textId="77777777" w:rsidR="0033369F" w:rsidRPr="00926F90" w:rsidRDefault="0033369F" w:rsidP="005A248B">
            <w:pPr>
              <w:rPr>
                <w:rFonts w:ascii="Arial" w:hAnsi="Arial" w:cs="Arial"/>
                <w:b/>
                <w:bCs/>
                <w:color w:val="9197CF" w:themeColor="text2" w:themeTint="66"/>
              </w:rPr>
            </w:pPr>
            <w:r>
              <w:rPr>
                <w:rFonts w:ascii="Arial" w:hAnsi="Arial" w:cs="Arial"/>
                <w:b/>
                <w:bCs/>
                <w:color w:val="9197CF" w:themeColor="text2" w:themeTint="66"/>
              </w:rPr>
              <w:t>Deddf ADY a Thribiwnlys (Cymru) (2018)</w:t>
            </w:r>
          </w:p>
        </w:tc>
        <w:tc>
          <w:tcPr>
            <w:tcW w:w="5528" w:type="dxa"/>
          </w:tcPr>
          <w:p w14:paraId="6A62BA34" w14:textId="77777777" w:rsidR="0033369F" w:rsidRPr="00926F90" w:rsidRDefault="0033369F" w:rsidP="005A248B">
            <w:pPr>
              <w:rPr>
                <w:rFonts w:ascii="Arial" w:hAnsi="Arial" w:cs="Arial"/>
                <w:b/>
                <w:bCs/>
                <w:color w:val="9197CF" w:themeColor="text2" w:themeTint="66"/>
              </w:rPr>
            </w:pPr>
            <w:r w:rsidRPr="00926F90">
              <w:rPr>
                <w:rFonts w:ascii="Arial" w:hAnsi="Arial" w:cs="Arial"/>
                <w:b/>
                <w:bCs/>
                <w:color w:val="9197CF" w:themeColor="text2" w:themeTint="66"/>
              </w:rPr>
              <w:t>Inclusion and diversity in the primary school</w:t>
            </w:r>
          </w:p>
          <w:p w14:paraId="688E5A78" w14:textId="77777777" w:rsidR="0033369F" w:rsidRPr="00926F90" w:rsidRDefault="0033369F" w:rsidP="005A248B">
            <w:pPr>
              <w:rPr>
                <w:rFonts w:ascii="Arial" w:hAnsi="Arial" w:cs="Arial"/>
                <w:b/>
                <w:bCs/>
                <w:color w:val="9197CF" w:themeColor="text2" w:themeTint="66"/>
              </w:rPr>
            </w:pPr>
            <w:r w:rsidRPr="00926F90">
              <w:rPr>
                <w:rFonts w:ascii="Arial" w:hAnsi="Arial" w:cs="Arial"/>
                <w:b/>
                <w:bCs/>
                <w:color w:val="9197CF" w:themeColor="text2" w:themeTint="66"/>
              </w:rPr>
              <w:t>ALN and Tribunal (Wales) Act (2018)</w:t>
            </w:r>
          </w:p>
        </w:tc>
      </w:tr>
      <w:tr w:rsidR="0033369F" w14:paraId="36FF65A6" w14:textId="77777777" w:rsidTr="0033369F">
        <w:tc>
          <w:tcPr>
            <w:tcW w:w="1231" w:type="dxa"/>
          </w:tcPr>
          <w:p w14:paraId="619DE28B" w14:textId="77777777" w:rsidR="0033369F" w:rsidRPr="00926F90" w:rsidRDefault="0033369F" w:rsidP="005A248B">
            <w:pPr>
              <w:jc w:val="center"/>
              <w:rPr>
                <w:rFonts w:ascii="Arial" w:hAnsi="Arial" w:cs="Arial"/>
                <w:b/>
                <w:bCs/>
                <w:color w:val="9197CF" w:themeColor="text2" w:themeTint="66"/>
              </w:rPr>
            </w:pPr>
          </w:p>
        </w:tc>
        <w:tc>
          <w:tcPr>
            <w:tcW w:w="5574" w:type="dxa"/>
          </w:tcPr>
          <w:p w14:paraId="4B058560" w14:textId="77777777" w:rsidR="0033369F" w:rsidRPr="00926F90" w:rsidRDefault="0033369F" w:rsidP="005A248B">
            <w:pPr>
              <w:rPr>
                <w:rFonts w:ascii="Arial" w:hAnsi="Arial" w:cs="Arial"/>
                <w:b/>
                <w:bCs/>
                <w:color w:val="9197CF" w:themeColor="text2" w:themeTint="66"/>
              </w:rPr>
            </w:pPr>
            <w:r w:rsidRPr="00926F90">
              <w:rPr>
                <w:rFonts w:ascii="Arial" w:hAnsi="Arial" w:cs="Arial"/>
                <w:b/>
                <w:bCs/>
                <w:color w:val="9197CF" w:themeColor="text2" w:themeTint="66"/>
              </w:rPr>
              <w:t>Anghydamserol: gweithgareddau Wakelet ADY</w:t>
            </w:r>
          </w:p>
        </w:tc>
        <w:tc>
          <w:tcPr>
            <w:tcW w:w="5528" w:type="dxa"/>
          </w:tcPr>
          <w:p w14:paraId="2DDA9E80" w14:textId="77777777" w:rsidR="0033369F" w:rsidRPr="00926F90" w:rsidRDefault="0033369F" w:rsidP="005A248B">
            <w:pPr>
              <w:rPr>
                <w:rFonts w:ascii="Arial" w:hAnsi="Arial" w:cs="Arial"/>
                <w:b/>
                <w:bCs/>
                <w:color w:val="9197CF" w:themeColor="text2" w:themeTint="66"/>
              </w:rPr>
            </w:pPr>
            <w:r w:rsidRPr="00926F90">
              <w:rPr>
                <w:rFonts w:ascii="Arial" w:hAnsi="Arial" w:cs="Arial"/>
                <w:b/>
                <w:bCs/>
                <w:color w:val="9197CF" w:themeColor="text2" w:themeTint="66"/>
              </w:rPr>
              <w:t>Asynchronous: ALN Wakelet activities</w:t>
            </w:r>
          </w:p>
        </w:tc>
      </w:tr>
      <w:tr w:rsidR="0033369F" w14:paraId="12EF184B" w14:textId="77777777" w:rsidTr="0033369F">
        <w:tc>
          <w:tcPr>
            <w:tcW w:w="1231" w:type="dxa"/>
          </w:tcPr>
          <w:p w14:paraId="7EEB6047" w14:textId="77777777" w:rsidR="0033369F" w:rsidRPr="00926F90" w:rsidRDefault="0033369F" w:rsidP="005A248B">
            <w:pPr>
              <w:jc w:val="center"/>
              <w:rPr>
                <w:rFonts w:ascii="Arial" w:hAnsi="Arial" w:cs="Arial"/>
                <w:b/>
                <w:bCs/>
                <w:color w:val="3476B1" w:themeColor="accent2" w:themeShade="BF"/>
              </w:rPr>
            </w:pPr>
            <w:r w:rsidRPr="00926F90">
              <w:rPr>
                <w:rFonts w:ascii="Arial" w:hAnsi="Arial" w:cs="Arial"/>
                <w:b/>
                <w:bCs/>
                <w:color w:val="3476B1" w:themeColor="accent2" w:themeShade="BF"/>
              </w:rPr>
              <w:t>2</w:t>
            </w:r>
          </w:p>
        </w:tc>
        <w:tc>
          <w:tcPr>
            <w:tcW w:w="5574" w:type="dxa"/>
          </w:tcPr>
          <w:p w14:paraId="7E7F03DA" w14:textId="77777777" w:rsidR="0033369F" w:rsidRPr="00926F90" w:rsidRDefault="0033369F" w:rsidP="005A248B">
            <w:pPr>
              <w:rPr>
                <w:rFonts w:ascii="Arial" w:hAnsi="Arial" w:cs="Arial"/>
                <w:b/>
                <w:bCs/>
                <w:color w:val="3476B1" w:themeColor="accent2" w:themeShade="BF"/>
              </w:rPr>
            </w:pPr>
            <w:r>
              <w:rPr>
                <w:rFonts w:ascii="Arial" w:hAnsi="Arial" w:cs="Arial"/>
                <w:b/>
                <w:bCs/>
                <w:color w:val="3476B1" w:themeColor="accent2" w:themeShade="BF"/>
              </w:rPr>
              <w:t xml:space="preserve">Booth ac Ainscow: </w:t>
            </w:r>
            <w:r w:rsidRPr="00926F90">
              <w:rPr>
                <w:rFonts w:ascii="Arial" w:hAnsi="Arial" w:cs="Arial"/>
                <w:b/>
                <w:bCs/>
                <w:color w:val="3476B1" w:themeColor="accent2" w:themeShade="BF"/>
              </w:rPr>
              <w:t>Creu amgylchedd</w:t>
            </w:r>
            <w:r>
              <w:rPr>
                <w:rFonts w:ascii="Arial" w:hAnsi="Arial" w:cs="Arial"/>
                <w:b/>
                <w:bCs/>
                <w:color w:val="3476B1" w:themeColor="accent2" w:themeShade="BF"/>
              </w:rPr>
              <w:t>au</w:t>
            </w:r>
            <w:r w:rsidRPr="00926F90">
              <w:rPr>
                <w:rFonts w:ascii="Arial" w:hAnsi="Arial" w:cs="Arial"/>
                <w:b/>
                <w:bCs/>
                <w:color w:val="3476B1" w:themeColor="accent2" w:themeShade="BF"/>
              </w:rPr>
              <w:t xml:space="preserve"> cynhwysol</w:t>
            </w:r>
          </w:p>
        </w:tc>
        <w:tc>
          <w:tcPr>
            <w:tcW w:w="5528" w:type="dxa"/>
          </w:tcPr>
          <w:p w14:paraId="69C3ADCA" w14:textId="77777777" w:rsidR="0033369F" w:rsidRPr="00926F90" w:rsidRDefault="0033369F" w:rsidP="005A248B">
            <w:pPr>
              <w:rPr>
                <w:rFonts w:ascii="Arial" w:hAnsi="Arial" w:cs="Arial"/>
                <w:b/>
                <w:bCs/>
                <w:color w:val="3476B1" w:themeColor="accent2" w:themeShade="BF"/>
              </w:rPr>
            </w:pPr>
            <w:r w:rsidRPr="00926F90">
              <w:rPr>
                <w:rFonts w:ascii="Arial" w:hAnsi="Arial" w:cs="Arial"/>
                <w:b/>
                <w:bCs/>
                <w:color w:val="3476B1" w:themeColor="accent2" w:themeShade="BF"/>
              </w:rPr>
              <w:t>Booth and Ainscow: Creating inclusive learning environments</w:t>
            </w:r>
          </w:p>
        </w:tc>
      </w:tr>
      <w:tr w:rsidR="0033369F" w14:paraId="315B382E" w14:textId="77777777" w:rsidTr="0033369F">
        <w:tc>
          <w:tcPr>
            <w:tcW w:w="1231" w:type="dxa"/>
          </w:tcPr>
          <w:p w14:paraId="7983BD06" w14:textId="77777777" w:rsidR="0033369F" w:rsidRPr="00926F90" w:rsidRDefault="0033369F" w:rsidP="005A248B">
            <w:pPr>
              <w:jc w:val="center"/>
              <w:rPr>
                <w:rFonts w:ascii="Arial" w:hAnsi="Arial" w:cs="Arial"/>
                <w:b/>
                <w:bCs/>
                <w:color w:val="3476B1" w:themeColor="accent2" w:themeShade="BF"/>
              </w:rPr>
            </w:pPr>
          </w:p>
        </w:tc>
        <w:tc>
          <w:tcPr>
            <w:tcW w:w="5574" w:type="dxa"/>
          </w:tcPr>
          <w:p w14:paraId="5A72281F" w14:textId="77777777" w:rsidR="0033369F" w:rsidRDefault="0033369F" w:rsidP="005A248B">
            <w:pPr>
              <w:rPr>
                <w:rFonts w:ascii="Arial" w:hAnsi="Arial" w:cs="Arial"/>
                <w:b/>
                <w:bCs/>
                <w:color w:val="3476B1" w:themeColor="accent2" w:themeShade="BF"/>
              </w:rPr>
            </w:pPr>
            <w:r w:rsidRPr="00926F90">
              <w:rPr>
                <w:rFonts w:ascii="Arial" w:hAnsi="Arial" w:cs="Arial"/>
                <w:b/>
                <w:bCs/>
                <w:color w:val="3476B1" w:themeColor="accent2" w:themeShade="BF"/>
              </w:rPr>
              <w:t xml:space="preserve">Cwrdd ag Anghenion Unigol </w:t>
            </w:r>
            <w:r>
              <w:rPr>
                <w:rFonts w:ascii="Arial" w:hAnsi="Arial" w:cs="Arial"/>
                <w:b/>
                <w:bCs/>
                <w:color w:val="3476B1" w:themeColor="accent2" w:themeShade="BF"/>
              </w:rPr>
              <w:t>–</w:t>
            </w:r>
            <w:r w:rsidRPr="00926F90">
              <w:rPr>
                <w:rFonts w:ascii="Arial" w:hAnsi="Arial" w:cs="Arial"/>
                <w:b/>
                <w:bCs/>
                <w:color w:val="3476B1" w:themeColor="accent2" w:themeShade="BF"/>
              </w:rPr>
              <w:t xml:space="preserve"> </w:t>
            </w:r>
            <w:r>
              <w:rPr>
                <w:rFonts w:ascii="Arial" w:hAnsi="Arial" w:cs="Arial"/>
                <w:b/>
                <w:bCs/>
                <w:color w:val="3476B1" w:themeColor="accent2" w:themeShade="BF"/>
              </w:rPr>
              <w:t>Anawsterau Llafaredd, Iaith a Chyfathrebu (</w:t>
            </w:r>
            <w:r w:rsidRPr="00926F90">
              <w:rPr>
                <w:rFonts w:ascii="Arial" w:hAnsi="Arial" w:cs="Arial"/>
                <w:b/>
                <w:bCs/>
                <w:color w:val="3476B1" w:themeColor="accent2" w:themeShade="BF"/>
              </w:rPr>
              <w:t>SPLD</w:t>
            </w:r>
            <w:r>
              <w:rPr>
                <w:rFonts w:ascii="Arial" w:hAnsi="Arial" w:cs="Arial"/>
                <w:b/>
                <w:bCs/>
                <w:color w:val="3476B1" w:themeColor="accent2" w:themeShade="BF"/>
              </w:rPr>
              <w:t>)</w:t>
            </w:r>
          </w:p>
          <w:p w14:paraId="687A1389" w14:textId="77777777" w:rsidR="0033369F" w:rsidRPr="00926F90" w:rsidRDefault="0033369F" w:rsidP="005A248B">
            <w:pPr>
              <w:rPr>
                <w:rFonts w:ascii="Arial" w:hAnsi="Arial" w:cs="Arial"/>
                <w:b/>
                <w:bCs/>
                <w:color w:val="3476B1" w:themeColor="accent2" w:themeShade="BF"/>
              </w:rPr>
            </w:pPr>
            <w:r>
              <w:rPr>
                <w:rFonts w:ascii="Arial" w:hAnsi="Arial" w:cs="Arial"/>
                <w:b/>
                <w:bCs/>
                <w:color w:val="3476B1" w:themeColor="accent2" w:themeShade="BF"/>
              </w:rPr>
              <w:t>Dyslecsia</w:t>
            </w:r>
          </w:p>
        </w:tc>
        <w:tc>
          <w:tcPr>
            <w:tcW w:w="5528" w:type="dxa"/>
          </w:tcPr>
          <w:p w14:paraId="2E4C6CA7" w14:textId="77777777" w:rsidR="0033369F" w:rsidRPr="00926F90" w:rsidRDefault="0033369F" w:rsidP="005A248B">
            <w:pPr>
              <w:rPr>
                <w:rFonts w:ascii="Arial" w:hAnsi="Arial" w:cs="Arial"/>
                <w:b/>
                <w:bCs/>
                <w:color w:val="3476B1" w:themeColor="accent2" w:themeShade="BF"/>
              </w:rPr>
            </w:pPr>
            <w:r w:rsidRPr="00926F90">
              <w:rPr>
                <w:rFonts w:ascii="Arial" w:hAnsi="Arial" w:cs="Arial"/>
                <w:b/>
                <w:bCs/>
                <w:color w:val="3476B1" w:themeColor="accent2" w:themeShade="BF"/>
              </w:rPr>
              <w:t xml:space="preserve">Meeting Individual Needs – </w:t>
            </w:r>
          </w:p>
          <w:p w14:paraId="44F0FC23" w14:textId="77777777" w:rsidR="0033369F" w:rsidRPr="00926F90" w:rsidRDefault="0033369F" w:rsidP="005A248B">
            <w:pPr>
              <w:rPr>
                <w:rFonts w:ascii="Arial" w:hAnsi="Arial" w:cs="Arial"/>
                <w:b/>
                <w:bCs/>
                <w:color w:val="3476B1" w:themeColor="accent2" w:themeShade="BF"/>
              </w:rPr>
            </w:pPr>
            <w:r w:rsidRPr="00926F90">
              <w:rPr>
                <w:rFonts w:ascii="Arial" w:hAnsi="Arial" w:cs="Arial"/>
                <w:b/>
                <w:bCs/>
                <w:color w:val="3476B1" w:themeColor="accent2" w:themeShade="BF"/>
              </w:rPr>
              <w:t>Speech, Language and Communication Difficulties and Dyslexia</w:t>
            </w:r>
          </w:p>
          <w:p w14:paraId="6C05B0C4" w14:textId="77777777" w:rsidR="0033369F" w:rsidRPr="00926F90" w:rsidRDefault="0033369F" w:rsidP="005A248B">
            <w:pPr>
              <w:rPr>
                <w:rFonts w:ascii="Arial" w:hAnsi="Arial" w:cs="Arial"/>
                <w:b/>
                <w:bCs/>
                <w:i/>
                <w:color w:val="3476B1" w:themeColor="accent2" w:themeShade="BF"/>
              </w:rPr>
            </w:pPr>
          </w:p>
        </w:tc>
      </w:tr>
      <w:tr w:rsidR="0033369F" w14:paraId="58B0AAA8" w14:textId="77777777" w:rsidTr="0033369F">
        <w:tc>
          <w:tcPr>
            <w:tcW w:w="1231" w:type="dxa"/>
          </w:tcPr>
          <w:p w14:paraId="1387029F" w14:textId="77777777" w:rsidR="0033369F" w:rsidRPr="00926F90" w:rsidRDefault="0033369F" w:rsidP="005A248B">
            <w:pPr>
              <w:jc w:val="center"/>
              <w:rPr>
                <w:rFonts w:ascii="Arial" w:hAnsi="Arial" w:cs="Arial"/>
                <w:b/>
                <w:bCs/>
                <w:color w:val="3476B1" w:themeColor="accent2" w:themeShade="BF"/>
              </w:rPr>
            </w:pPr>
          </w:p>
        </w:tc>
        <w:tc>
          <w:tcPr>
            <w:tcW w:w="5574" w:type="dxa"/>
            <w:shd w:val="clear" w:color="auto" w:fill="auto"/>
          </w:tcPr>
          <w:p w14:paraId="659453AA" w14:textId="77777777" w:rsidR="0033369F" w:rsidRPr="00926F90" w:rsidRDefault="0033369F" w:rsidP="005A248B">
            <w:pPr>
              <w:rPr>
                <w:rFonts w:ascii="Arial" w:hAnsi="Arial" w:cs="Arial"/>
                <w:b/>
                <w:bCs/>
                <w:color w:val="3476B1" w:themeColor="accent2" w:themeShade="BF"/>
              </w:rPr>
            </w:pPr>
            <w:r w:rsidRPr="00926F90">
              <w:rPr>
                <w:rFonts w:ascii="Arial" w:hAnsi="Arial" w:cs="Arial"/>
                <w:b/>
                <w:bCs/>
                <w:color w:val="3476B1" w:themeColor="accent2" w:themeShade="BF"/>
              </w:rPr>
              <w:t xml:space="preserve">Cwrdd ag Anghenion Unigol – </w:t>
            </w:r>
            <w:r>
              <w:rPr>
                <w:rFonts w:ascii="Arial" w:hAnsi="Arial" w:cs="Arial"/>
                <w:b/>
                <w:bCs/>
                <w:color w:val="3476B1" w:themeColor="accent2" w:themeShade="BF"/>
              </w:rPr>
              <w:t xml:space="preserve">Anhwylder Sbectrwm Awtistiaeth </w:t>
            </w:r>
            <w:r w:rsidRPr="00926F90">
              <w:rPr>
                <w:rFonts w:ascii="Arial" w:hAnsi="Arial" w:cs="Arial"/>
                <w:b/>
                <w:bCs/>
                <w:color w:val="3476B1" w:themeColor="accent2" w:themeShade="BF"/>
              </w:rPr>
              <w:t xml:space="preserve"> </w:t>
            </w:r>
          </w:p>
        </w:tc>
        <w:tc>
          <w:tcPr>
            <w:tcW w:w="5528" w:type="dxa"/>
            <w:shd w:val="clear" w:color="auto" w:fill="auto"/>
          </w:tcPr>
          <w:p w14:paraId="065A7E6C" w14:textId="77777777" w:rsidR="0033369F" w:rsidRPr="00926F90" w:rsidRDefault="0033369F" w:rsidP="005A248B">
            <w:pPr>
              <w:rPr>
                <w:rFonts w:ascii="Arial" w:hAnsi="Arial" w:cs="Arial"/>
                <w:b/>
                <w:bCs/>
                <w:color w:val="3476B1" w:themeColor="accent2" w:themeShade="BF"/>
              </w:rPr>
            </w:pPr>
            <w:r w:rsidRPr="00926F90">
              <w:rPr>
                <w:rFonts w:ascii="Arial" w:hAnsi="Arial" w:cs="Arial"/>
                <w:b/>
                <w:bCs/>
                <w:color w:val="3476B1" w:themeColor="accent2" w:themeShade="BF"/>
              </w:rPr>
              <w:t xml:space="preserve">Meeting Individual Needs – Autistic Spectrum Disorder </w:t>
            </w:r>
          </w:p>
        </w:tc>
      </w:tr>
      <w:tr w:rsidR="0033369F" w14:paraId="70E49910" w14:textId="77777777" w:rsidTr="0033369F">
        <w:tc>
          <w:tcPr>
            <w:tcW w:w="1231" w:type="dxa"/>
          </w:tcPr>
          <w:p w14:paraId="0C8FDC6E" w14:textId="77777777" w:rsidR="0033369F" w:rsidRPr="00926F90" w:rsidRDefault="0033369F" w:rsidP="005A248B">
            <w:pPr>
              <w:jc w:val="center"/>
              <w:rPr>
                <w:rFonts w:ascii="Arial" w:hAnsi="Arial" w:cs="Arial"/>
                <w:b/>
                <w:bCs/>
                <w:color w:val="3476B1" w:themeColor="accent2" w:themeShade="BF"/>
              </w:rPr>
            </w:pPr>
          </w:p>
        </w:tc>
        <w:tc>
          <w:tcPr>
            <w:tcW w:w="5574" w:type="dxa"/>
          </w:tcPr>
          <w:p w14:paraId="0130DC6E" w14:textId="77777777" w:rsidR="0033369F" w:rsidRPr="00926F90" w:rsidRDefault="0033369F" w:rsidP="005A248B">
            <w:pPr>
              <w:rPr>
                <w:rFonts w:ascii="Arial" w:hAnsi="Arial" w:cs="Arial"/>
                <w:b/>
                <w:bCs/>
                <w:color w:val="3476B1" w:themeColor="accent2" w:themeShade="BF"/>
              </w:rPr>
            </w:pPr>
            <w:r>
              <w:rPr>
                <w:rFonts w:ascii="Arial" w:hAnsi="Arial" w:cs="Arial"/>
                <w:b/>
                <w:bCs/>
                <w:color w:val="3476B1" w:themeColor="accent2" w:themeShade="BF"/>
              </w:rPr>
              <w:t>Rhaglen e-ddysgu ADY</w:t>
            </w:r>
          </w:p>
        </w:tc>
        <w:tc>
          <w:tcPr>
            <w:tcW w:w="5528" w:type="dxa"/>
          </w:tcPr>
          <w:p w14:paraId="4A8524E1" w14:textId="77777777" w:rsidR="0033369F" w:rsidRPr="00926F90" w:rsidRDefault="0033369F" w:rsidP="005A248B">
            <w:pPr>
              <w:rPr>
                <w:rFonts w:ascii="Arial" w:hAnsi="Arial" w:cs="Arial"/>
                <w:b/>
                <w:bCs/>
                <w:color w:val="3476B1" w:themeColor="accent2" w:themeShade="BF"/>
              </w:rPr>
            </w:pPr>
            <w:r>
              <w:rPr>
                <w:rFonts w:ascii="Arial" w:hAnsi="Arial" w:cs="Arial"/>
                <w:b/>
                <w:bCs/>
                <w:color w:val="3476B1" w:themeColor="accent2" w:themeShade="BF"/>
              </w:rPr>
              <w:t>E-learning ALN programme</w:t>
            </w:r>
          </w:p>
        </w:tc>
      </w:tr>
      <w:tr w:rsidR="0033369F" w14:paraId="69281696" w14:textId="77777777" w:rsidTr="0033369F">
        <w:tc>
          <w:tcPr>
            <w:tcW w:w="1231" w:type="dxa"/>
          </w:tcPr>
          <w:p w14:paraId="0CD0F181" w14:textId="77777777" w:rsidR="0033369F" w:rsidRPr="00892098" w:rsidRDefault="0033369F" w:rsidP="005A248B">
            <w:pPr>
              <w:jc w:val="center"/>
              <w:rPr>
                <w:rFonts w:ascii="Arial" w:hAnsi="Arial" w:cs="Arial"/>
                <w:b/>
                <w:bCs/>
                <w:color w:val="85B2F6" w:themeColor="background2" w:themeShade="E6"/>
              </w:rPr>
            </w:pPr>
            <w:r w:rsidRPr="00892098">
              <w:rPr>
                <w:rFonts w:ascii="Arial" w:hAnsi="Arial" w:cs="Arial"/>
                <w:b/>
                <w:bCs/>
                <w:color w:val="85B2F6" w:themeColor="background2" w:themeShade="E6"/>
              </w:rPr>
              <w:t>3</w:t>
            </w:r>
          </w:p>
        </w:tc>
        <w:tc>
          <w:tcPr>
            <w:tcW w:w="5574" w:type="dxa"/>
          </w:tcPr>
          <w:p w14:paraId="56490EE6" w14:textId="77777777" w:rsidR="0033369F" w:rsidRPr="00892098" w:rsidRDefault="0033369F" w:rsidP="005A248B">
            <w:pPr>
              <w:rPr>
                <w:rFonts w:ascii="Arial" w:hAnsi="Arial" w:cs="Arial"/>
                <w:b/>
                <w:bCs/>
                <w:color w:val="85B2F6" w:themeColor="background2" w:themeShade="E6"/>
              </w:rPr>
            </w:pPr>
            <w:r w:rsidRPr="00892098">
              <w:rPr>
                <w:rFonts w:ascii="Arial" w:hAnsi="Arial" w:cs="Arial"/>
                <w:b/>
                <w:bCs/>
                <w:color w:val="85B2F6" w:themeColor="background2" w:themeShade="E6"/>
              </w:rPr>
              <w:t>Adolygu/ tiwtorialau</w:t>
            </w:r>
          </w:p>
        </w:tc>
        <w:tc>
          <w:tcPr>
            <w:tcW w:w="5528" w:type="dxa"/>
          </w:tcPr>
          <w:p w14:paraId="4BCD78ED" w14:textId="77777777" w:rsidR="0033369F" w:rsidRPr="00892098" w:rsidRDefault="0033369F" w:rsidP="005A248B">
            <w:pPr>
              <w:rPr>
                <w:rFonts w:ascii="Arial" w:hAnsi="Arial" w:cs="Arial"/>
                <w:b/>
                <w:bCs/>
                <w:color w:val="85B2F6" w:themeColor="background2" w:themeShade="E6"/>
              </w:rPr>
            </w:pPr>
            <w:r w:rsidRPr="00892098">
              <w:rPr>
                <w:rFonts w:ascii="Arial" w:hAnsi="Arial" w:cs="Arial"/>
                <w:b/>
                <w:bCs/>
                <w:color w:val="85B2F6" w:themeColor="background2" w:themeShade="E6"/>
              </w:rPr>
              <w:t>Revision/ tutorials</w:t>
            </w:r>
          </w:p>
          <w:p w14:paraId="24A5011A" w14:textId="77777777" w:rsidR="0033369F" w:rsidRPr="00892098" w:rsidRDefault="0033369F" w:rsidP="005A248B">
            <w:pPr>
              <w:rPr>
                <w:rFonts w:ascii="Arial" w:hAnsi="Arial" w:cs="Arial"/>
                <w:b/>
                <w:bCs/>
                <w:color w:val="85B2F6" w:themeColor="background2" w:themeShade="E6"/>
              </w:rPr>
            </w:pPr>
          </w:p>
        </w:tc>
      </w:tr>
      <w:tr w:rsidR="0033369F" w14:paraId="7085E3C5" w14:textId="77777777" w:rsidTr="0033369F">
        <w:tc>
          <w:tcPr>
            <w:tcW w:w="1231" w:type="dxa"/>
          </w:tcPr>
          <w:p w14:paraId="41F77805" w14:textId="77777777" w:rsidR="0033369F" w:rsidRPr="00892098" w:rsidRDefault="0033369F" w:rsidP="005A248B">
            <w:pPr>
              <w:jc w:val="center"/>
              <w:rPr>
                <w:rFonts w:ascii="Arial" w:hAnsi="Arial" w:cs="Arial"/>
                <w:b/>
                <w:bCs/>
                <w:color w:val="85B2F6" w:themeColor="background2" w:themeShade="E6"/>
              </w:rPr>
            </w:pPr>
          </w:p>
        </w:tc>
        <w:tc>
          <w:tcPr>
            <w:tcW w:w="5574" w:type="dxa"/>
          </w:tcPr>
          <w:p w14:paraId="7B92019D" w14:textId="77777777" w:rsidR="0033369F" w:rsidRPr="00892098" w:rsidRDefault="0033369F" w:rsidP="005A248B">
            <w:pPr>
              <w:rPr>
                <w:rFonts w:ascii="Arial" w:hAnsi="Arial" w:cs="Arial"/>
                <w:b/>
                <w:bCs/>
                <w:color w:val="85B2F6" w:themeColor="background2" w:themeShade="E6"/>
              </w:rPr>
            </w:pPr>
            <w:r w:rsidRPr="00892098">
              <w:rPr>
                <w:rFonts w:ascii="Arial" w:hAnsi="Arial" w:cs="Arial"/>
                <w:b/>
                <w:bCs/>
                <w:color w:val="85B2F6" w:themeColor="background2" w:themeShade="E6"/>
              </w:rPr>
              <w:t xml:space="preserve">Anghenion Ehangach o fewn y dosbarth. </w:t>
            </w:r>
          </w:p>
        </w:tc>
        <w:tc>
          <w:tcPr>
            <w:tcW w:w="5528" w:type="dxa"/>
          </w:tcPr>
          <w:p w14:paraId="2B54D541" w14:textId="77777777" w:rsidR="0033369F" w:rsidRPr="00892098" w:rsidRDefault="0033369F" w:rsidP="005A248B">
            <w:pPr>
              <w:rPr>
                <w:rFonts w:ascii="Arial" w:hAnsi="Arial" w:cs="Arial"/>
                <w:b/>
                <w:bCs/>
                <w:color w:val="85B2F6" w:themeColor="background2" w:themeShade="E6"/>
              </w:rPr>
            </w:pPr>
            <w:r w:rsidRPr="00892098">
              <w:rPr>
                <w:rFonts w:ascii="Arial" w:hAnsi="Arial" w:cs="Arial"/>
                <w:b/>
                <w:bCs/>
                <w:color w:val="85B2F6" w:themeColor="background2" w:themeShade="E6"/>
              </w:rPr>
              <w:t xml:space="preserve">Wider Needs in the Diverse Classroom </w:t>
            </w:r>
          </w:p>
        </w:tc>
      </w:tr>
      <w:tr w:rsidR="0033369F" w14:paraId="61ED0FAE" w14:textId="77777777" w:rsidTr="0033369F">
        <w:tc>
          <w:tcPr>
            <w:tcW w:w="1231" w:type="dxa"/>
          </w:tcPr>
          <w:p w14:paraId="5B7FEF81" w14:textId="77777777" w:rsidR="0033369F" w:rsidRPr="00892098" w:rsidRDefault="0033369F" w:rsidP="005A248B">
            <w:pPr>
              <w:rPr>
                <w:rFonts w:ascii="Arial" w:hAnsi="Arial" w:cs="Arial"/>
                <w:b/>
                <w:bCs/>
                <w:color w:val="85B2F6" w:themeColor="background2" w:themeShade="E6"/>
              </w:rPr>
            </w:pPr>
          </w:p>
        </w:tc>
        <w:tc>
          <w:tcPr>
            <w:tcW w:w="5574" w:type="dxa"/>
          </w:tcPr>
          <w:p w14:paraId="5C40FDA4" w14:textId="77777777" w:rsidR="0033369F" w:rsidRPr="00892098" w:rsidRDefault="0033369F" w:rsidP="005A248B">
            <w:pPr>
              <w:rPr>
                <w:rFonts w:ascii="Arial" w:hAnsi="Arial" w:cs="Arial"/>
                <w:b/>
                <w:bCs/>
                <w:color w:val="85B2F6" w:themeColor="background2" w:themeShade="E6"/>
              </w:rPr>
            </w:pPr>
            <w:r w:rsidRPr="00892098">
              <w:rPr>
                <w:rFonts w:ascii="Arial" w:hAnsi="Arial" w:cs="Arial"/>
                <w:b/>
                <w:bCs/>
                <w:color w:val="85B2F6" w:themeColor="background2" w:themeShade="E6"/>
              </w:rPr>
              <w:t>Iechyd Meddwl</w:t>
            </w:r>
          </w:p>
        </w:tc>
        <w:tc>
          <w:tcPr>
            <w:tcW w:w="5528" w:type="dxa"/>
          </w:tcPr>
          <w:p w14:paraId="444F7357" w14:textId="77777777" w:rsidR="0033369F" w:rsidRPr="00892098" w:rsidRDefault="0033369F" w:rsidP="005A248B">
            <w:pPr>
              <w:rPr>
                <w:rFonts w:ascii="Arial" w:hAnsi="Arial" w:cs="Arial"/>
                <w:b/>
                <w:bCs/>
                <w:color w:val="85B2F6" w:themeColor="background2" w:themeShade="E6"/>
              </w:rPr>
            </w:pPr>
            <w:r w:rsidRPr="00892098">
              <w:rPr>
                <w:rFonts w:ascii="Arial" w:hAnsi="Arial" w:cs="Arial"/>
                <w:b/>
                <w:bCs/>
                <w:color w:val="85B2F6" w:themeColor="background2" w:themeShade="E6"/>
              </w:rPr>
              <w:t xml:space="preserve">Mental Health </w:t>
            </w:r>
          </w:p>
          <w:p w14:paraId="3708A6A0" w14:textId="77777777" w:rsidR="0033369F" w:rsidRPr="00892098" w:rsidRDefault="0033369F" w:rsidP="005A248B">
            <w:pPr>
              <w:rPr>
                <w:rFonts w:ascii="Arial" w:hAnsi="Arial" w:cs="Arial"/>
                <w:b/>
                <w:bCs/>
                <w:color w:val="85B2F6" w:themeColor="background2" w:themeShade="E6"/>
              </w:rPr>
            </w:pPr>
          </w:p>
        </w:tc>
      </w:tr>
      <w:tr w:rsidR="0033369F" w14:paraId="76400593" w14:textId="77777777" w:rsidTr="0033369F">
        <w:tc>
          <w:tcPr>
            <w:tcW w:w="1231" w:type="dxa"/>
          </w:tcPr>
          <w:p w14:paraId="5E7F71F5" w14:textId="77777777" w:rsidR="0033369F" w:rsidRPr="00892098" w:rsidRDefault="0033369F" w:rsidP="005A248B">
            <w:pPr>
              <w:rPr>
                <w:rFonts w:ascii="Arial" w:hAnsi="Arial" w:cs="Arial"/>
                <w:b/>
                <w:bCs/>
                <w:color w:val="85B2F6" w:themeColor="background2" w:themeShade="E6"/>
              </w:rPr>
            </w:pPr>
          </w:p>
        </w:tc>
        <w:tc>
          <w:tcPr>
            <w:tcW w:w="5574" w:type="dxa"/>
          </w:tcPr>
          <w:p w14:paraId="70306BF2" w14:textId="77777777" w:rsidR="0033369F" w:rsidRPr="00892098" w:rsidRDefault="0033369F" w:rsidP="005A248B">
            <w:pPr>
              <w:rPr>
                <w:rFonts w:ascii="Arial" w:hAnsi="Arial" w:cs="Arial"/>
                <w:b/>
                <w:bCs/>
                <w:color w:val="85B2F6" w:themeColor="background2" w:themeShade="E6"/>
              </w:rPr>
            </w:pPr>
            <w:r w:rsidRPr="00892098">
              <w:rPr>
                <w:rFonts w:ascii="Arial" w:hAnsi="Arial" w:cs="Arial"/>
                <w:b/>
                <w:bCs/>
                <w:color w:val="85B2F6" w:themeColor="background2" w:themeShade="E6"/>
              </w:rPr>
              <w:t xml:space="preserve">Anghydamserol: Cwrdd ag Anghenion Unigol – Anghenion Corfforol a Synhwyrol </w:t>
            </w:r>
          </w:p>
        </w:tc>
        <w:tc>
          <w:tcPr>
            <w:tcW w:w="5528" w:type="dxa"/>
          </w:tcPr>
          <w:p w14:paraId="0CAA2452" w14:textId="77777777" w:rsidR="0033369F" w:rsidRPr="00892098" w:rsidRDefault="0033369F" w:rsidP="005A248B">
            <w:pPr>
              <w:rPr>
                <w:rFonts w:ascii="Arial" w:hAnsi="Arial" w:cs="Arial"/>
                <w:b/>
                <w:bCs/>
                <w:color w:val="85B2F6" w:themeColor="background2" w:themeShade="E6"/>
              </w:rPr>
            </w:pPr>
            <w:r w:rsidRPr="00892098">
              <w:rPr>
                <w:rFonts w:ascii="Arial" w:hAnsi="Arial" w:cs="Arial"/>
                <w:b/>
                <w:bCs/>
                <w:color w:val="85B2F6" w:themeColor="background2" w:themeShade="E6"/>
              </w:rPr>
              <w:t xml:space="preserve">Asynchronous: Meeting Individual Needs – Physical and Sensory Needs </w:t>
            </w:r>
          </w:p>
        </w:tc>
      </w:tr>
    </w:tbl>
    <w:p w14:paraId="18B0C1EF" w14:textId="0EC4B120" w:rsidR="00A96911" w:rsidRDefault="00A96911" w:rsidP="00891240">
      <w:pPr>
        <w:pStyle w:val="Default"/>
        <w:jc w:val="center"/>
        <w:rPr>
          <w:rFonts w:ascii="Arial" w:hAnsi="Arial" w:cs="Arial"/>
          <w:b/>
          <w:bCs/>
        </w:rPr>
      </w:pPr>
    </w:p>
    <w:p w14:paraId="256ED219" w14:textId="77777777" w:rsidR="00FF3582" w:rsidRPr="00FF3582" w:rsidRDefault="00FF3582" w:rsidP="00891240">
      <w:pPr>
        <w:pStyle w:val="Default"/>
        <w:jc w:val="center"/>
        <w:rPr>
          <w:rFonts w:ascii="Arial" w:hAnsi="Arial" w:cs="Arial"/>
          <w:b/>
          <w:bCs/>
        </w:rPr>
      </w:pPr>
    </w:p>
    <w:p w14:paraId="7666665D" w14:textId="43AC7AE8" w:rsidR="00617073" w:rsidRDefault="00617073" w:rsidP="00617073">
      <w:pPr>
        <w:rPr>
          <w:rFonts w:ascii="Arial" w:hAnsi="Arial" w:cs="Arial"/>
          <w:b/>
          <w:bCs/>
          <w:i/>
          <w:iCs/>
        </w:rPr>
      </w:pPr>
      <w:r w:rsidRPr="00FF3582">
        <w:rPr>
          <w:rFonts w:ascii="Arial" w:hAnsi="Arial" w:cs="Arial"/>
          <w:b/>
          <w:bCs/>
          <w:i/>
          <w:iCs/>
        </w:rPr>
        <w:t>Please note: All materials for the sessions will be available via Moodle (Please familiarise yourself with these before and after each session), online teaching sessions will take place via TEAMS</w:t>
      </w:r>
    </w:p>
    <w:p w14:paraId="4AF3E3D5" w14:textId="77777777" w:rsidR="00BA1905" w:rsidRPr="00FF3582" w:rsidRDefault="00BA1905" w:rsidP="00617073">
      <w:pPr>
        <w:rPr>
          <w:rFonts w:ascii="Arial" w:hAnsi="Arial" w:cs="Arial"/>
          <w:b/>
          <w:bCs/>
          <w:i/>
          <w:iCs/>
        </w:rPr>
      </w:pPr>
    </w:p>
    <w:p w14:paraId="2B0BAE37" w14:textId="77777777" w:rsidR="008E672A" w:rsidRPr="00FF3582" w:rsidRDefault="008E672A" w:rsidP="001D7859">
      <w:pPr>
        <w:pStyle w:val="Default"/>
        <w:rPr>
          <w:rFonts w:ascii="Arial" w:hAnsi="Arial" w:cs="Arial"/>
          <w:b/>
          <w:bCs/>
        </w:rPr>
      </w:pPr>
    </w:p>
    <w:p w14:paraId="08E6C6FF" w14:textId="2295FB94" w:rsidR="004A383C" w:rsidRPr="00FF3582" w:rsidRDefault="00891240" w:rsidP="00482988">
      <w:pPr>
        <w:jc w:val="both"/>
        <w:rPr>
          <w:rFonts w:ascii="Arial" w:hAnsi="Arial" w:cs="Arial"/>
          <w:b/>
          <w:bCs/>
        </w:rPr>
      </w:pPr>
      <w:r w:rsidRPr="00FF3582">
        <w:rPr>
          <w:rFonts w:ascii="Arial" w:hAnsi="Arial" w:cs="Arial"/>
          <w:b/>
          <w:bCs/>
        </w:rPr>
        <w:t>MODULE ASSESSMENT:</w:t>
      </w:r>
    </w:p>
    <w:p w14:paraId="186CCDED" w14:textId="77777777" w:rsidR="00482988" w:rsidRPr="00FF3582" w:rsidRDefault="00482988" w:rsidP="00482988">
      <w:pPr>
        <w:jc w:val="both"/>
        <w:rPr>
          <w:rFonts w:ascii="Arial" w:hAnsi="Arial" w:cs="Arial"/>
        </w:rPr>
      </w:pPr>
    </w:p>
    <w:p w14:paraId="2124B3CC" w14:textId="1C182056" w:rsidR="00482988" w:rsidRPr="00FF3582" w:rsidRDefault="00482988" w:rsidP="00482988">
      <w:pPr>
        <w:rPr>
          <w:rFonts w:ascii="Arial" w:hAnsi="Arial" w:cs="Arial"/>
          <w:b/>
        </w:rPr>
      </w:pPr>
      <w:r w:rsidRPr="00FF3582">
        <w:rPr>
          <w:rFonts w:ascii="Arial" w:hAnsi="Arial" w:cs="Arial"/>
          <w:b/>
        </w:rPr>
        <w:t xml:space="preserve">Assessment Component 1 – </w:t>
      </w:r>
      <w:r w:rsidR="00617073" w:rsidRPr="00FF3582">
        <w:rPr>
          <w:rFonts w:ascii="Arial" w:hAnsi="Arial" w:cs="Arial"/>
          <w:b/>
        </w:rPr>
        <w:t>100%</w:t>
      </w:r>
    </w:p>
    <w:p w14:paraId="6C182802" w14:textId="77777777" w:rsidR="00617073" w:rsidRPr="00FF3582" w:rsidRDefault="00617073" w:rsidP="00617073">
      <w:pPr>
        <w:pStyle w:val="paragraph"/>
        <w:spacing w:before="0" w:beforeAutospacing="0" w:after="0" w:afterAutospacing="0"/>
        <w:textAlignment w:val="baseline"/>
        <w:rPr>
          <w:rStyle w:val="normaltextrun"/>
          <w:rFonts w:ascii="Arial" w:hAnsi="Arial" w:cs="Arial"/>
          <w:color w:val="000000"/>
          <w:position w:val="2"/>
        </w:rPr>
      </w:pPr>
    </w:p>
    <w:p w14:paraId="1CE0FD8C" w14:textId="730E6ECC" w:rsidR="00617073" w:rsidRDefault="00617073" w:rsidP="00617073">
      <w:pPr>
        <w:pStyle w:val="paragraph"/>
        <w:spacing w:before="0" w:beforeAutospacing="0" w:after="0" w:afterAutospacing="0"/>
        <w:textAlignment w:val="baseline"/>
        <w:rPr>
          <w:rStyle w:val="eop"/>
          <w:rFonts w:ascii="Arial" w:hAnsi="Arial" w:cs="Arial"/>
          <w:lang w:val="en-US"/>
        </w:rPr>
      </w:pPr>
      <w:r w:rsidRPr="00FF3582">
        <w:rPr>
          <w:rStyle w:val="normaltextrun"/>
          <w:rFonts w:ascii="Arial" w:hAnsi="Arial" w:cs="Arial"/>
          <w:color w:val="000000"/>
          <w:position w:val="2"/>
        </w:rPr>
        <w:t xml:space="preserve">Course Work: </w:t>
      </w:r>
      <w:r w:rsidR="00892098">
        <w:rPr>
          <w:rStyle w:val="normaltextrun"/>
          <w:rFonts w:ascii="Arial" w:hAnsi="Arial" w:cs="Arial"/>
          <w:color w:val="000000"/>
          <w:position w:val="2"/>
        </w:rPr>
        <w:t>Practitioner’s Guide</w:t>
      </w:r>
      <w:r w:rsidRPr="00FF3582">
        <w:rPr>
          <w:rStyle w:val="eop"/>
          <w:rFonts w:ascii="Arial" w:hAnsi="Arial" w:cs="Arial"/>
          <w:lang w:val="en-US"/>
        </w:rPr>
        <w:t xml:space="preserve"> (</w:t>
      </w:r>
      <w:r w:rsidR="00B571D7">
        <w:rPr>
          <w:rStyle w:val="eop"/>
          <w:rFonts w:ascii="Arial" w:hAnsi="Arial" w:cs="Arial"/>
          <w:lang w:val="en-US"/>
        </w:rPr>
        <w:t>4</w:t>
      </w:r>
      <w:r w:rsidRPr="00FF3582">
        <w:rPr>
          <w:rStyle w:val="eop"/>
          <w:rFonts w:ascii="Arial" w:hAnsi="Arial" w:cs="Arial"/>
          <w:lang w:val="en-US"/>
        </w:rPr>
        <w:t>,000 words)</w:t>
      </w:r>
    </w:p>
    <w:p w14:paraId="0BBD6A92" w14:textId="77777777" w:rsidR="00B571D7" w:rsidRPr="00FF3582" w:rsidRDefault="00B571D7" w:rsidP="00617073">
      <w:pPr>
        <w:pStyle w:val="paragraph"/>
        <w:spacing w:before="0" w:beforeAutospacing="0" w:after="0" w:afterAutospacing="0"/>
        <w:textAlignment w:val="baseline"/>
        <w:rPr>
          <w:rFonts w:ascii="Arial" w:hAnsi="Arial" w:cs="Arial"/>
          <w:lang w:val="en-US"/>
        </w:rPr>
      </w:pPr>
    </w:p>
    <w:p w14:paraId="4FB080F7" w14:textId="77777777" w:rsidR="006D000A" w:rsidRPr="00AF326B" w:rsidRDefault="006D000A" w:rsidP="006D000A">
      <w:pPr>
        <w:spacing w:after="200" w:line="276" w:lineRule="auto"/>
        <w:rPr>
          <w:rFonts w:ascii="Arial" w:eastAsiaTheme="minorHAnsi" w:hAnsi="Arial" w:cs="Arial"/>
          <w:lang w:eastAsia="en-US"/>
        </w:rPr>
      </w:pPr>
      <w:r w:rsidRPr="00AF326B">
        <w:rPr>
          <w:rFonts w:ascii="Arial" w:eastAsiaTheme="minorHAnsi" w:hAnsi="Arial" w:cs="Arial"/>
          <w:lang w:eastAsia="en-US"/>
        </w:rPr>
        <w:t>This assignment requires you to create a Practitioners' Guide to support an educational practitioner of your choice in fostering inclusion for learners with a specific additional learning need.</w:t>
      </w:r>
    </w:p>
    <w:p w14:paraId="41AFAC65" w14:textId="77777777" w:rsidR="006D000A" w:rsidRPr="00AF326B" w:rsidRDefault="006D000A" w:rsidP="006D000A">
      <w:pPr>
        <w:spacing w:after="200" w:line="276" w:lineRule="auto"/>
        <w:rPr>
          <w:rFonts w:ascii="Arial" w:eastAsiaTheme="minorHAnsi" w:hAnsi="Arial" w:cs="Arial"/>
          <w:b/>
          <w:bCs/>
          <w:lang w:eastAsia="en-US"/>
        </w:rPr>
      </w:pPr>
      <w:r w:rsidRPr="00AF326B">
        <w:rPr>
          <w:rFonts w:ascii="Arial" w:eastAsiaTheme="minorHAnsi" w:hAnsi="Arial" w:cs="Arial"/>
          <w:b/>
          <w:bCs/>
          <w:lang w:eastAsia="en-US"/>
        </w:rPr>
        <w:t>Your Guide Should:</w:t>
      </w:r>
    </w:p>
    <w:p w14:paraId="0B75729D" w14:textId="77777777" w:rsidR="006D000A" w:rsidRPr="00AF326B" w:rsidRDefault="006D000A" w:rsidP="006D000A">
      <w:pPr>
        <w:numPr>
          <w:ilvl w:val="0"/>
          <w:numId w:val="10"/>
        </w:numPr>
        <w:spacing w:after="200" w:line="276" w:lineRule="auto"/>
        <w:rPr>
          <w:rFonts w:ascii="Arial" w:eastAsiaTheme="minorHAnsi" w:hAnsi="Arial" w:cs="Arial"/>
          <w:lang w:eastAsia="en-US"/>
        </w:rPr>
      </w:pPr>
      <w:r w:rsidRPr="00AF326B">
        <w:rPr>
          <w:rFonts w:ascii="Arial" w:eastAsiaTheme="minorHAnsi" w:hAnsi="Arial" w:cs="Arial"/>
          <w:lang w:eastAsia="en-US"/>
        </w:rPr>
        <w:t xml:space="preserve">Focus on a specific additional learning need (ALN): </w:t>
      </w:r>
      <w:r>
        <w:rPr>
          <w:rFonts w:ascii="Arial" w:eastAsiaTheme="minorHAnsi" w:hAnsi="Arial" w:cs="Arial"/>
          <w:lang w:eastAsia="en-US"/>
        </w:rPr>
        <w:t>c</w:t>
      </w:r>
      <w:r w:rsidRPr="00AF326B">
        <w:rPr>
          <w:rFonts w:ascii="Arial" w:eastAsiaTheme="minorHAnsi" w:hAnsi="Arial" w:cs="Arial"/>
          <w:lang w:eastAsia="en-US"/>
        </w:rPr>
        <w:t>hoose an ALN category (e.g. Autism Spectrum Disorder, ADHD</w:t>
      </w:r>
      <w:r>
        <w:rPr>
          <w:rFonts w:ascii="Arial" w:eastAsiaTheme="minorHAnsi" w:hAnsi="Arial" w:cs="Arial"/>
          <w:lang w:eastAsia="en-US"/>
        </w:rPr>
        <w:t>, physical disability</w:t>
      </w:r>
      <w:r w:rsidRPr="00AF326B">
        <w:rPr>
          <w:rFonts w:ascii="Arial" w:eastAsiaTheme="minorHAnsi" w:hAnsi="Arial" w:cs="Arial"/>
          <w:lang w:eastAsia="en-US"/>
        </w:rPr>
        <w:t>) or a specific learning difficulty (e.g., Dyspraxia, Dyscalculia).</w:t>
      </w:r>
    </w:p>
    <w:p w14:paraId="33BAB54C" w14:textId="77777777" w:rsidR="006D000A" w:rsidRPr="00AF326B" w:rsidRDefault="006D000A" w:rsidP="006D000A">
      <w:pPr>
        <w:numPr>
          <w:ilvl w:val="0"/>
          <w:numId w:val="10"/>
        </w:numPr>
        <w:spacing w:after="200" w:line="276" w:lineRule="auto"/>
        <w:rPr>
          <w:rFonts w:ascii="Arial" w:eastAsiaTheme="minorHAnsi" w:hAnsi="Arial" w:cs="Arial"/>
          <w:lang w:eastAsia="en-US"/>
        </w:rPr>
      </w:pPr>
      <w:r w:rsidRPr="00AF326B">
        <w:rPr>
          <w:rFonts w:ascii="Arial" w:eastAsiaTheme="minorHAnsi" w:hAnsi="Arial" w:cs="Arial"/>
          <w:lang w:eastAsia="en-US"/>
        </w:rPr>
        <w:t xml:space="preserve">Target a specific educational setting: </w:t>
      </w:r>
      <w:r>
        <w:rPr>
          <w:rFonts w:ascii="Arial" w:eastAsiaTheme="minorHAnsi" w:hAnsi="Arial" w:cs="Arial"/>
          <w:lang w:eastAsia="en-US"/>
        </w:rPr>
        <w:t>t</w:t>
      </w:r>
      <w:r w:rsidRPr="00AF326B">
        <w:rPr>
          <w:rFonts w:ascii="Arial" w:eastAsiaTheme="minorHAnsi" w:hAnsi="Arial" w:cs="Arial"/>
          <w:lang w:eastAsia="en-US"/>
        </w:rPr>
        <w:t xml:space="preserve">ailor your guide to a particular educational context </w:t>
      </w:r>
      <w:r>
        <w:rPr>
          <w:rFonts w:ascii="Arial" w:eastAsiaTheme="minorHAnsi" w:hAnsi="Arial" w:cs="Arial"/>
          <w:lang w:eastAsia="en-US"/>
        </w:rPr>
        <w:t>e.g.</w:t>
      </w:r>
      <w:r w:rsidRPr="00AF326B">
        <w:rPr>
          <w:rFonts w:ascii="Arial" w:eastAsiaTheme="minorHAnsi" w:hAnsi="Arial" w:cs="Arial"/>
          <w:lang w:eastAsia="en-US"/>
        </w:rPr>
        <w:t xml:space="preserve"> a primary school</w:t>
      </w:r>
    </w:p>
    <w:p w14:paraId="1CC9EA4C" w14:textId="77777777" w:rsidR="006D000A" w:rsidRPr="00AF326B" w:rsidRDefault="006D000A" w:rsidP="006D000A">
      <w:pPr>
        <w:numPr>
          <w:ilvl w:val="0"/>
          <w:numId w:val="10"/>
        </w:numPr>
        <w:spacing w:after="200" w:line="276" w:lineRule="auto"/>
        <w:rPr>
          <w:rFonts w:ascii="Arial" w:eastAsiaTheme="minorHAnsi" w:hAnsi="Arial" w:cs="Arial"/>
          <w:lang w:eastAsia="en-US"/>
        </w:rPr>
      </w:pPr>
      <w:r w:rsidRPr="00AF326B">
        <w:rPr>
          <w:rFonts w:ascii="Arial" w:eastAsiaTheme="minorHAnsi" w:hAnsi="Arial" w:cs="Arial"/>
          <w:lang w:eastAsia="en-US"/>
        </w:rPr>
        <w:t xml:space="preserve">Be accessible: </w:t>
      </w:r>
      <w:r>
        <w:rPr>
          <w:rFonts w:ascii="Arial" w:eastAsiaTheme="minorHAnsi" w:hAnsi="Arial" w:cs="Arial"/>
          <w:lang w:eastAsia="en-US"/>
        </w:rPr>
        <w:t>e</w:t>
      </w:r>
      <w:r w:rsidRPr="00AF326B">
        <w:rPr>
          <w:rFonts w:ascii="Arial" w:eastAsiaTheme="minorHAnsi" w:hAnsi="Arial" w:cs="Arial"/>
          <w:lang w:eastAsia="en-US"/>
        </w:rPr>
        <w:t>nsure your guide is written in clear and concise language, avoiding jargon. Use bullet points, subheadings, and visuals (diagrams, tables) to enhance readability.</w:t>
      </w:r>
    </w:p>
    <w:p w14:paraId="092E163E" w14:textId="77777777" w:rsidR="006D000A" w:rsidRPr="00AF326B" w:rsidRDefault="006D000A" w:rsidP="006D000A">
      <w:pPr>
        <w:numPr>
          <w:ilvl w:val="0"/>
          <w:numId w:val="10"/>
        </w:numPr>
        <w:spacing w:after="200" w:line="276" w:lineRule="auto"/>
        <w:rPr>
          <w:rFonts w:ascii="Arial" w:eastAsiaTheme="minorHAnsi" w:hAnsi="Arial" w:cs="Arial"/>
          <w:lang w:eastAsia="en-US"/>
        </w:rPr>
      </w:pPr>
      <w:r w:rsidRPr="00AF326B">
        <w:rPr>
          <w:rFonts w:ascii="Arial" w:eastAsiaTheme="minorHAnsi" w:hAnsi="Arial" w:cs="Arial"/>
          <w:lang w:eastAsia="en-US"/>
        </w:rPr>
        <w:t>Incorporate theoretical, policy, and legislative knowledge</w:t>
      </w:r>
      <w:r>
        <w:rPr>
          <w:rFonts w:ascii="Arial" w:eastAsiaTheme="minorHAnsi" w:hAnsi="Arial" w:cs="Arial"/>
          <w:lang w:eastAsia="en-US"/>
        </w:rPr>
        <w:t xml:space="preserve"> and understanding</w:t>
      </w:r>
      <w:r w:rsidRPr="00AF326B">
        <w:rPr>
          <w:rFonts w:ascii="Arial" w:eastAsiaTheme="minorHAnsi" w:hAnsi="Arial" w:cs="Arial"/>
          <w:lang w:eastAsia="en-US"/>
        </w:rPr>
        <w:t xml:space="preserve">: </w:t>
      </w:r>
      <w:r>
        <w:rPr>
          <w:rFonts w:ascii="Arial" w:eastAsiaTheme="minorHAnsi" w:hAnsi="Arial" w:cs="Arial"/>
          <w:lang w:eastAsia="en-US"/>
        </w:rPr>
        <w:t>b</w:t>
      </w:r>
      <w:r w:rsidRPr="00AF326B">
        <w:rPr>
          <w:rFonts w:ascii="Arial" w:eastAsiaTheme="minorHAnsi" w:hAnsi="Arial" w:cs="Arial"/>
          <w:lang w:eastAsia="en-US"/>
        </w:rPr>
        <w:t xml:space="preserve">riefly discuss relevant theories </w:t>
      </w:r>
      <w:r>
        <w:rPr>
          <w:rFonts w:ascii="Arial" w:eastAsiaTheme="minorHAnsi" w:hAnsi="Arial" w:cs="Arial"/>
          <w:lang w:eastAsia="en-US"/>
        </w:rPr>
        <w:t xml:space="preserve">and models </w:t>
      </w:r>
      <w:r w:rsidRPr="00AF326B">
        <w:rPr>
          <w:rFonts w:ascii="Arial" w:eastAsiaTheme="minorHAnsi" w:hAnsi="Arial" w:cs="Arial"/>
          <w:lang w:eastAsia="en-US"/>
        </w:rPr>
        <w:t>of inclusion related to your chosen ALN. Explain key policies and legislation that underpin inclusion in education</w:t>
      </w:r>
      <w:r>
        <w:rPr>
          <w:rFonts w:ascii="Arial" w:eastAsiaTheme="minorHAnsi" w:hAnsi="Arial" w:cs="Arial"/>
          <w:lang w:eastAsia="en-US"/>
        </w:rPr>
        <w:t xml:space="preserve"> </w:t>
      </w:r>
      <w:r w:rsidRPr="00AF326B">
        <w:rPr>
          <w:rFonts w:ascii="Arial" w:eastAsiaTheme="minorHAnsi" w:hAnsi="Arial" w:cs="Arial"/>
          <w:lang w:eastAsia="en-US"/>
        </w:rPr>
        <w:t>such as the Equality Act 2010 and the ALN Code of Practice.</w:t>
      </w:r>
    </w:p>
    <w:p w14:paraId="4817F794" w14:textId="77777777" w:rsidR="006D000A" w:rsidRPr="00AF326B" w:rsidRDefault="006D000A" w:rsidP="006D000A">
      <w:pPr>
        <w:numPr>
          <w:ilvl w:val="0"/>
          <w:numId w:val="10"/>
        </w:numPr>
        <w:spacing w:after="200" w:line="276" w:lineRule="auto"/>
        <w:rPr>
          <w:rFonts w:ascii="Arial" w:eastAsiaTheme="minorHAnsi" w:hAnsi="Arial" w:cs="Arial"/>
          <w:lang w:eastAsia="en-US"/>
        </w:rPr>
      </w:pPr>
      <w:r w:rsidRPr="00AF326B">
        <w:rPr>
          <w:rFonts w:ascii="Arial" w:eastAsiaTheme="minorHAnsi" w:hAnsi="Arial" w:cs="Arial"/>
          <w:lang w:eastAsia="en-US"/>
        </w:rPr>
        <w:t xml:space="preserve">Include </w:t>
      </w:r>
      <w:r>
        <w:rPr>
          <w:rFonts w:ascii="Arial" w:eastAsiaTheme="minorHAnsi" w:hAnsi="Arial" w:cs="Arial"/>
          <w:lang w:eastAsia="en-US"/>
        </w:rPr>
        <w:t xml:space="preserve">2 </w:t>
      </w:r>
      <w:r w:rsidRPr="00AF326B">
        <w:rPr>
          <w:rFonts w:ascii="Arial" w:eastAsiaTheme="minorHAnsi" w:hAnsi="Arial" w:cs="Arial"/>
          <w:lang w:eastAsia="en-US"/>
        </w:rPr>
        <w:t>case study discussions. Analyse the challenges faced by the learner</w:t>
      </w:r>
      <w:r>
        <w:rPr>
          <w:rFonts w:ascii="Arial" w:eastAsiaTheme="minorHAnsi" w:hAnsi="Arial" w:cs="Arial"/>
          <w:lang w:eastAsia="en-US"/>
        </w:rPr>
        <w:t>s</w:t>
      </w:r>
      <w:r w:rsidRPr="00AF326B">
        <w:rPr>
          <w:rFonts w:ascii="Arial" w:eastAsiaTheme="minorHAnsi" w:hAnsi="Arial" w:cs="Arial"/>
          <w:lang w:eastAsia="en-US"/>
        </w:rPr>
        <w:t xml:space="preserve"> and suggest appropriate strategies for support.</w:t>
      </w:r>
    </w:p>
    <w:p w14:paraId="5A81C54D" w14:textId="77777777" w:rsidR="006D000A" w:rsidRPr="00AF326B" w:rsidRDefault="006D000A" w:rsidP="006D000A">
      <w:pPr>
        <w:numPr>
          <w:ilvl w:val="0"/>
          <w:numId w:val="10"/>
        </w:numPr>
        <w:spacing w:after="200" w:line="276" w:lineRule="auto"/>
        <w:rPr>
          <w:rFonts w:ascii="Arial" w:eastAsiaTheme="minorHAnsi" w:hAnsi="Arial" w:cs="Arial"/>
          <w:lang w:eastAsia="en-US"/>
        </w:rPr>
      </w:pPr>
      <w:r w:rsidRPr="00AF326B">
        <w:rPr>
          <w:rFonts w:ascii="Arial" w:eastAsiaTheme="minorHAnsi" w:hAnsi="Arial" w:cs="Arial"/>
          <w:lang w:eastAsia="en-US"/>
        </w:rPr>
        <w:t xml:space="preserve">Provide a range of </w:t>
      </w:r>
      <w:r>
        <w:rPr>
          <w:rFonts w:ascii="Arial" w:eastAsiaTheme="minorHAnsi" w:hAnsi="Arial" w:cs="Arial"/>
          <w:lang w:eastAsia="en-US"/>
        </w:rPr>
        <w:t xml:space="preserve">effective, </w:t>
      </w:r>
      <w:r w:rsidRPr="00AF326B">
        <w:rPr>
          <w:rFonts w:ascii="Arial" w:eastAsiaTheme="minorHAnsi" w:hAnsi="Arial" w:cs="Arial"/>
          <w:lang w:eastAsia="en-US"/>
        </w:rPr>
        <w:t xml:space="preserve">practical strategies and resources that the educational practitioner can utilize in the classroom to create an inclusive learning environment for learners </w:t>
      </w:r>
      <w:r>
        <w:rPr>
          <w:rFonts w:ascii="Arial" w:eastAsiaTheme="minorHAnsi" w:hAnsi="Arial" w:cs="Arial"/>
          <w:lang w:eastAsia="en-US"/>
        </w:rPr>
        <w:t>such as those in your case studies.</w:t>
      </w:r>
    </w:p>
    <w:p w14:paraId="3F7B0153" w14:textId="77777777" w:rsidR="006D000A" w:rsidRDefault="006D000A" w:rsidP="006D000A">
      <w:pPr>
        <w:numPr>
          <w:ilvl w:val="0"/>
          <w:numId w:val="10"/>
        </w:numPr>
        <w:spacing w:after="200" w:line="276" w:lineRule="auto"/>
        <w:rPr>
          <w:rFonts w:ascii="Arial" w:eastAsiaTheme="minorHAnsi" w:hAnsi="Arial" w:cs="Arial"/>
          <w:lang w:eastAsia="en-US"/>
        </w:rPr>
      </w:pPr>
      <w:r w:rsidRPr="00AF326B">
        <w:rPr>
          <w:rFonts w:ascii="Arial" w:eastAsiaTheme="minorHAnsi" w:hAnsi="Arial" w:cs="Arial"/>
          <w:lang w:eastAsia="en-US"/>
        </w:rPr>
        <w:t xml:space="preserve">Demonstrate critical engagement: </w:t>
      </w:r>
      <w:r>
        <w:rPr>
          <w:rFonts w:ascii="Arial" w:eastAsiaTheme="minorHAnsi" w:hAnsi="Arial" w:cs="Arial"/>
          <w:lang w:eastAsia="en-US"/>
        </w:rPr>
        <w:t>c</w:t>
      </w:r>
      <w:r w:rsidRPr="00AF326B">
        <w:rPr>
          <w:rFonts w:ascii="Arial" w:eastAsiaTheme="minorHAnsi" w:hAnsi="Arial" w:cs="Arial"/>
          <w:lang w:eastAsia="en-US"/>
        </w:rPr>
        <w:t>ritically evaluate the effectiveness of different approaches to inclusion, acknowledging the diversity of needs. Discuss potential barriers to inclusion and suggest solutions.</w:t>
      </w:r>
    </w:p>
    <w:p w14:paraId="6CEEABA2" w14:textId="77777777" w:rsidR="006D000A" w:rsidRPr="00AF326B" w:rsidRDefault="006D000A" w:rsidP="006D000A">
      <w:pPr>
        <w:numPr>
          <w:ilvl w:val="0"/>
          <w:numId w:val="10"/>
        </w:numPr>
        <w:spacing w:after="200" w:line="276" w:lineRule="auto"/>
        <w:rPr>
          <w:rFonts w:ascii="Arial" w:eastAsiaTheme="minorHAnsi" w:hAnsi="Arial" w:cs="Arial"/>
          <w:lang w:eastAsia="en-US"/>
        </w:rPr>
      </w:pPr>
      <w:r w:rsidRPr="00AF326B">
        <w:rPr>
          <w:rFonts w:ascii="Arial" w:eastAsiaTheme="minorHAnsi" w:hAnsi="Arial" w:cs="Arial"/>
          <w:lang w:eastAsia="en-US"/>
        </w:rPr>
        <w:t>A practitioner’s guide is a real-life example of professional writing.</w:t>
      </w:r>
    </w:p>
    <w:p w14:paraId="44BAFD3E" w14:textId="2BBEBEF5" w:rsidR="00FD0C46" w:rsidRDefault="00FD0C46" w:rsidP="00482988">
      <w:pPr>
        <w:rPr>
          <w:rFonts w:ascii="Arial" w:hAnsi="Arial" w:cs="Arial"/>
        </w:rPr>
      </w:pPr>
    </w:p>
    <w:p w14:paraId="3622E094" w14:textId="77777777" w:rsidR="00B571D7" w:rsidRPr="00094A6C" w:rsidRDefault="00B571D7" w:rsidP="00482988">
      <w:pPr>
        <w:rPr>
          <w:rStyle w:val="Strong"/>
          <w:rFonts w:ascii="Arial" w:hAnsi="Arial" w:cs="Arial"/>
          <w:b w:val="0"/>
          <w:color w:val="FF0000"/>
        </w:rPr>
      </w:pPr>
    </w:p>
    <w:p w14:paraId="0B4104E8" w14:textId="77777777" w:rsidR="00482988" w:rsidRPr="00FF3582" w:rsidRDefault="00482988" w:rsidP="00482988">
      <w:pPr>
        <w:autoSpaceDE w:val="0"/>
        <w:autoSpaceDN w:val="0"/>
        <w:adjustRightInd w:val="0"/>
        <w:rPr>
          <w:rFonts w:ascii="Arial" w:eastAsiaTheme="minorHAnsi" w:hAnsi="Arial" w:cs="Arial"/>
          <w:b/>
          <w:bCs/>
          <w:color w:val="000000"/>
          <w:lang w:eastAsia="en-US"/>
        </w:rPr>
      </w:pPr>
      <w:r w:rsidRPr="00FF3582">
        <w:rPr>
          <w:rFonts w:ascii="Arial" w:eastAsiaTheme="minorHAnsi" w:hAnsi="Arial" w:cs="Arial"/>
          <w:b/>
          <w:bCs/>
          <w:color w:val="000000"/>
          <w:lang w:eastAsia="en-US"/>
        </w:rPr>
        <w:t>Reading:</w:t>
      </w:r>
    </w:p>
    <w:p w14:paraId="5866005C" w14:textId="77777777" w:rsidR="00482988" w:rsidRPr="00FF3582" w:rsidRDefault="00482988" w:rsidP="00482988">
      <w:pPr>
        <w:autoSpaceDE w:val="0"/>
        <w:autoSpaceDN w:val="0"/>
        <w:adjustRightInd w:val="0"/>
        <w:rPr>
          <w:rFonts w:ascii="Arial" w:eastAsiaTheme="minorHAnsi" w:hAnsi="Arial" w:cs="Arial"/>
          <w:color w:val="000000"/>
          <w:lang w:eastAsia="en-US"/>
        </w:rPr>
      </w:pPr>
    </w:p>
    <w:p w14:paraId="2ACBCD51" w14:textId="77777777" w:rsidR="00B571D7" w:rsidRPr="00B571D7" w:rsidRDefault="00B571D7" w:rsidP="00B571D7">
      <w:pPr>
        <w:spacing w:after="169" w:line="250" w:lineRule="auto"/>
        <w:ind w:right="704"/>
        <w:rPr>
          <w:rFonts w:ascii="Arial" w:hAnsi="Arial" w:cs="Arial"/>
        </w:rPr>
      </w:pPr>
      <w:r w:rsidRPr="00B571D7">
        <w:rPr>
          <w:rFonts w:ascii="Arial" w:hAnsi="Arial" w:cs="Arial"/>
        </w:rPr>
        <w:t xml:space="preserve">It is important to remember that you are </w:t>
      </w:r>
      <w:r w:rsidRPr="00B571D7">
        <w:rPr>
          <w:rFonts w:ascii="Arial" w:hAnsi="Arial" w:cs="Arial"/>
          <w:b/>
        </w:rPr>
        <w:t>reading</w:t>
      </w:r>
      <w:r w:rsidRPr="00B571D7">
        <w:rPr>
          <w:rFonts w:ascii="Arial" w:hAnsi="Arial" w:cs="Arial"/>
        </w:rPr>
        <w:t xml:space="preserve"> for a degree in education. The more you read, the more the concepts and ideas will make sense to you. Teaching sessions are </w:t>
      </w:r>
      <w:r w:rsidRPr="00B571D7">
        <w:rPr>
          <w:rFonts w:ascii="Arial" w:hAnsi="Arial" w:cs="Arial"/>
          <w:b/>
        </w:rPr>
        <w:t>not</w:t>
      </w:r>
      <w:r w:rsidRPr="00B571D7">
        <w:rPr>
          <w:rFonts w:ascii="Arial" w:hAnsi="Arial" w:cs="Arial"/>
        </w:rPr>
        <w:t xml:space="preserve"> exhaustive; they are designed to provide you with an insight into a particular aspect of the topic and will not give you all the answers. It is up to you as a student to maximise your learning experience by reading around the subject in addition to regular attendance in class. </w:t>
      </w:r>
    </w:p>
    <w:p w14:paraId="67906807" w14:textId="77777777" w:rsidR="00B571D7" w:rsidRPr="00B571D7" w:rsidRDefault="00B571D7" w:rsidP="00B571D7">
      <w:pPr>
        <w:spacing w:after="182" w:line="250" w:lineRule="auto"/>
        <w:ind w:right="704"/>
        <w:rPr>
          <w:rFonts w:ascii="Arial" w:hAnsi="Arial" w:cs="Arial"/>
        </w:rPr>
      </w:pPr>
      <w:r w:rsidRPr="00B571D7">
        <w:rPr>
          <w:rFonts w:ascii="Arial" w:hAnsi="Arial" w:cs="Arial"/>
        </w:rPr>
        <w:t xml:space="preserve">In addition to this, you may be asked to come to sessions having read particular material or having undertaken certain tasks. When this occurs, </w:t>
      </w:r>
      <w:r w:rsidRPr="00B571D7">
        <w:rPr>
          <w:rFonts w:ascii="Arial" w:hAnsi="Arial" w:cs="Arial"/>
          <w:b/>
        </w:rPr>
        <w:t>it is essential</w:t>
      </w:r>
      <w:r w:rsidRPr="00B571D7">
        <w:rPr>
          <w:rFonts w:ascii="Arial" w:hAnsi="Arial" w:cs="Arial"/>
        </w:rPr>
        <w:t xml:space="preserve"> that this is done. </w:t>
      </w:r>
    </w:p>
    <w:p w14:paraId="243A8E27" w14:textId="77777777" w:rsidR="00482988" w:rsidRPr="00FF3582" w:rsidRDefault="00482988" w:rsidP="00482988">
      <w:pPr>
        <w:rPr>
          <w:rFonts w:ascii="Arial" w:hAnsi="Arial" w:cs="Arial"/>
          <w:b/>
        </w:rPr>
      </w:pPr>
    </w:p>
    <w:p w14:paraId="2100CA1D" w14:textId="77777777" w:rsidR="00DE210E" w:rsidRDefault="00DE210E" w:rsidP="00B571D7">
      <w:pPr>
        <w:rPr>
          <w:rFonts w:ascii="Arial" w:hAnsi="Arial" w:cs="Arial"/>
          <w:b/>
          <w:bCs/>
        </w:rPr>
      </w:pPr>
    </w:p>
    <w:p w14:paraId="72784E6A" w14:textId="702D9D84" w:rsidR="00B571D7" w:rsidRDefault="00B571D7" w:rsidP="00B571D7">
      <w:pPr>
        <w:rPr>
          <w:rFonts w:ascii="Arial" w:hAnsi="Arial" w:cs="Arial"/>
          <w:b/>
          <w:bCs/>
        </w:rPr>
      </w:pPr>
      <w:r w:rsidRPr="0074030B">
        <w:rPr>
          <w:rFonts w:ascii="Arial" w:hAnsi="Arial" w:cs="Arial"/>
          <w:b/>
          <w:bCs/>
        </w:rPr>
        <w:t>INDICATIVE READING LIST</w:t>
      </w:r>
    </w:p>
    <w:p w14:paraId="58F5E8BD" w14:textId="77777777" w:rsidR="00B571D7" w:rsidRPr="0074030B" w:rsidRDefault="00B571D7" w:rsidP="00B571D7">
      <w:pPr>
        <w:rPr>
          <w:rFonts w:ascii="Arial" w:hAnsi="Arial" w:cs="Arial"/>
          <w:b/>
          <w:bCs/>
        </w:rPr>
      </w:pPr>
    </w:p>
    <w:tbl>
      <w:tblPr>
        <w:tblStyle w:val="TableGrid"/>
        <w:tblW w:w="0" w:type="auto"/>
        <w:tblLook w:val="04A0" w:firstRow="1" w:lastRow="0" w:firstColumn="1" w:lastColumn="0" w:noHBand="0" w:noVBand="1"/>
      </w:tblPr>
      <w:tblGrid>
        <w:gridCol w:w="1777"/>
        <w:gridCol w:w="5605"/>
        <w:gridCol w:w="1470"/>
      </w:tblGrid>
      <w:tr w:rsidR="00B571D7" w:rsidRPr="0074030B" w14:paraId="1AC23122" w14:textId="77777777" w:rsidTr="00D74FBD">
        <w:tc>
          <w:tcPr>
            <w:tcW w:w="1689" w:type="dxa"/>
            <w:shd w:val="clear" w:color="auto" w:fill="BFBFBF" w:themeFill="background1" w:themeFillShade="BF"/>
          </w:tcPr>
          <w:p w14:paraId="0C652322" w14:textId="77777777" w:rsidR="00B571D7" w:rsidRPr="0074030B" w:rsidRDefault="00B571D7" w:rsidP="00D74FBD">
            <w:pPr>
              <w:tabs>
                <w:tab w:val="num" w:pos="720"/>
                <w:tab w:val="left" w:pos="1440"/>
              </w:tabs>
              <w:rPr>
                <w:rFonts w:ascii="Arial" w:hAnsi="Arial" w:cs="Arial"/>
                <w:b/>
              </w:rPr>
            </w:pPr>
            <w:r w:rsidRPr="0074030B">
              <w:rPr>
                <w:rFonts w:ascii="Arial" w:hAnsi="Arial" w:cs="Arial"/>
                <w:b/>
              </w:rPr>
              <w:t>Module Code</w:t>
            </w:r>
          </w:p>
        </w:tc>
        <w:tc>
          <w:tcPr>
            <w:tcW w:w="6971" w:type="dxa"/>
            <w:gridSpan w:val="2"/>
          </w:tcPr>
          <w:p w14:paraId="1F01951D" w14:textId="440D9C05" w:rsidR="00B571D7" w:rsidRPr="0074030B" w:rsidRDefault="00B571D7" w:rsidP="00D74FBD">
            <w:pPr>
              <w:tabs>
                <w:tab w:val="num" w:pos="720"/>
                <w:tab w:val="left" w:pos="1440"/>
              </w:tabs>
              <w:rPr>
                <w:rFonts w:ascii="Arial" w:hAnsi="Arial" w:cs="Arial"/>
                <w:b/>
              </w:rPr>
            </w:pPr>
            <w:r w:rsidRPr="0074030B">
              <w:rPr>
                <w:rFonts w:ascii="Arial" w:hAnsi="Arial" w:cs="Arial"/>
                <w:b/>
              </w:rPr>
              <w:t>ECES5006</w:t>
            </w:r>
            <w:r w:rsidR="00293F16">
              <w:rPr>
                <w:rFonts w:ascii="Arial" w:hAnsi="Arial" w:cs="Arial"/>
                <w:b/>
              </w:rPr>
              <w:t>C</w:t>
            </w:r>
          </w:p>
        </w:tc>
      </w:tr>
      <w:tr w:rsidR="00B571D7" w:rsidRPr="0074030B" w14:paraId="0200AFD1" w14:textId="77777777" w:rsidTr="00D74FBD">
        <w:tc>
          <w:tcPr>
            <w:tcW w:w="1689" w:type="dxa"/>
            <w:shd w:val="clear" w:color="auto" w:fill="BFBFBF" w:themeFill="background1" w:themeFillShade="BF"/>
          </w:tcPr>
          <w:p w14:paraId="26E3B6A7" w14:textId="77777777" w:rsidR="00B571D7" w:rsidRPr="0074030B" w:rsidRDefault="00B571D7" w:rsidP="00D74FBD">
            <w:pPr>
              <w:tabs>
                <w:tab w:val="num" w:pos="720"/>
                <w:tab w:val="left" w:pos="1440"/>
              </w:tabs>
              <w:rPr>
                <w:rFonts w:ascii="Arial" w:hAnsi="Arial" w:cs="Arial"/>
                <w:b/>
              </w:rPr>
            </w:pPr>
            <w:r w:rsidRPr="0074030B">
              <w:rPr>
                <w:rFonts w:ascii="Arial" w:hAnsi="Arial" w:cs="Arial"/>
                <w:b/>
              </w:rPr>
              <w:t>Module Title</w:t>
            </w:r>
          </w:p>
        </w:tc>
        <w:tc>
          <w:tcPr>
            <w:tcW w:w="6971" w:type="dxa"/>
            <w:gridSpan w:val="2"/>
          </w:tcPr>
          <w:p w14:paraId="37A1CFB1" w14:textId="77777777" w:rsidR="00293F16" w:rsidRDefault="00293F16" w:rsidP="00D74FBD">
            <w:pPr>
              <w:tabs>
                <w:tab w:val="num" w:pos="720"/>
                <w:tab w:val="left" w:pos="1440"/>
              </w:tabs>
              <w:rPr>
                <w:rFonts w:ascii="Arial" w:hAnsi="Arial" w:cs="Arial"/>
                <w:b/>
              </w:rPr>
            </w:pPr>
            <w:r>
              <w:rPr>
                <w:rFonts w:ascii="Arial" w:hAnsi="Arial" w:cs="Arial"/>
                <w:b/>
              </w:rPr>
              <w:t xml:space="preserve">Pawb yn Golygu Pawb / </w:t>
            </w:r>
          </w:p>
          <w:p w14:paraId="08E2DB38" w14:textId="140C5190" w:rsidR="00B571D7" w:rsidRPr="0074030B" w:rsidRDefault="00B571D7" w:rsidP="00D74FBD">
            <w:pPr>
              <w:tabs>
                <w:tab w:val="num" w:pos="720"/>
                <w:tab w:val="left" w:pos="1440"/>
              </w:tabs>
              <w:rPr>
                <w:rFonts w:ascii="Arial" w:hAnsi="Arial" w:cs="Arial"/>
                <w:b/>
              </w:rPr>
            </w:pPr>
            <w:r w:rsidRPr="0074030B">
              <w:rPr>
                <w:rFonts w:ascii="Arial" w:hAnsi="Arial" w:cs="Arial"/>
                <w:b/>
              </w:rPr>
              <w:t>All Means All</w:t>
            </w:r>
          </w:p>
        </w:tc>
      </w:tr>
      <w:tr w:rsidR="00B571D7" w:rsidRPr="0074030B" w14:paraId="18126AB9" w14:textId="77777777" w:rsidTr="00D74FBD">
        <w:tc>
          <w:tcPr>
            <w:tcW w:w="1689" w:type="dxa"/>
            <w:shd w:val="clear" w:color="auto" w:fill="BFBFBF" w:themeFill="background1" w:themeFillShade="BF"/>
          </w:tcPr>
          <w:p w14:paraId="6F658870" w14:textId="77777777" w:rsidR="00B571D7" w:rsidRPr="0074030B" w:rsidRDefault="00B571D7" w:rsidP="00D74FBD">
            <w:pPr>
              <w:tabs>
                <w:tab w:val="num" w:pos="720"/>
                <w:tab w:val="left" w:pos="1440"/>
              </w:tabs>
              <w:rPr>
                <w:rFonts w:ascii="Arial" w:hAnsi="Arial" w:cs="Arial"/>
                <w:b/>
              </w:rPr>
            </w:pPr>
            <w:r w:rsidRPr="0074030B">
              <w:rPr>
                <w:rFonts w:ascii="Arial" w:hAnsi="Arial" w:cs="Arial"/>
                <w:b/>
              </w:rPr>
              <w:t>Classification</w:t>
            </w:r>
          </w:p>
        </w:tc>
        <w:tc>
          <w:tcPr>
            <w:tcW w:w="5605" w:type="dxa"/>
            <w:shd w:val="clear" w:color="auto" w:fill="BFBFBF" w:themeFill="background1" w:themeFillShade="BF"/>
          </w:tcPr>
          <w:p w14:paraId="253034A4" w14:textId="77777777" w:rsidR="00B571D7" w:rsidRPr="0074030B" w:rsidRDefault="00B571D7" w:rsidP="00D74FBD">
            <w:pPr>
              <w:tabs>
                <w:tab w:val="num" w:pos="720"/>
                <w:tab w:val="left" w:pos="1440"/>
              </w:tabs>
              <w:rPr>
                <w:rFonts w:ascii="Arial" w:hAnsi="Arial" w:cs="Arial"/>
                <w:b/>
              </w:rPr>
            </w:pPr>
            <w:r w:rsidRPr="0074030B">
              <w:rPr>
                <w:rFonts w:ascii="Arial" w:hAnsi="Arial" w:cs="Arial"/>
                <w:b/>
              </w:rPr>
              <w:t>Reading List entry</w:t>
            </w:r>
          </w:p>
        </w:tc>
        <w:tc>
          <w:tcPr>
            <w:tcW w:w="1366" w:type="dxa"/>
            <w:shd w:val="clear" w:color="auto" w:fill="BFBFBF" w:themeFill="background1" w:themeFillShade="BF"/>
          </w:tcPr>
          <w:p w14:paraId="45603D09" w14:textId="77777777" w:rsidR="00B571D7" w:rsidRPr="0074030B" w:rsidRDefault="00B571D7" w:rsidP="00D74FBD">
            <w:pPr>
              <w:tabs>
                <w:tab w:val="num" w:pos="720"/>
                <w:tab w:val="left" w:pos="1440"/>
              </w:tabs>
              <w:rPr>
                <w:rFonts w:ascii="Arial" w:hAnsi="Arial" w:cs="Arial"/>
                <w:b/>
              </w:rPr>
            </w:pPr>
            <w:r w:rsidRPr="0074030B">
              <w:rPr>
                <w:rFonts w:ascii="Arial" w:hAnsi="Arial" w:cs="Arial"/>
                <w:b/>
              </w:rPr>
              <w:t>Electronic*</w:t>
            </w:r>
          </w:p>
        </w:tc>
      </w:tr>
      <w:tr w:rsidR="00B571D7" w:rsidRPr="0074030B" w14:paraId="7EECC1AE" w14:textId="77777777" w:rsidTr="00D74FBD">
        <w:tc>
          <w:tcPr>
            <w:tcW w:w="1689" w:type="dxa"/>
          </w:tcPr>
          <w:p w14:paraId="1594F6A1" w14:textId="77777777" w:rsidR="00B571D7" w:rsidRPr="0074030B" w:rsidRDefault="00B571D7" w:rsidP="00D74FBD">
            <w:pPr>
              <w:tabs>
                <w:tab w:val="num" w:pos="720"/>
                <w:tab w:val="left" w:pos="1440"/>
              </w:tabs>
              <w:rPr>
                <w:rFonts w:ascii="Arial" w:hAnsi="Arial" w:cs="Arial"/>
              </w:rPr>
            </w:pPr>
            <w:r w:rsidRPr="0074030B">
              <w:rPr>
                <w:rFonts w:ascii="Arial" w:hAnsi="Arial" w:cs="Arial"/>
              </w:rPr>
              <w:t>Essential</w:t>
            </w:r>
          </w:p>
        </w:tc>
        <w:tc>
          <w:tcPr>
            <w:tcW w:w="5605" w:type="dxa"/>
          </w:tcPr>
          <w:p w14:paraId="0EC6338A" w14:textId="77777777" w:rsidR="00B571D7" w:rsidRPr="008E4423" w:rsidRDefault="00B571D7" w:rsidP="00D74FBD">
            <w:pPr>
              <w:rPr>
                <w:rFonts w:ascii="Arial" w:hAnsi="Arial" w:cs="Arial"/>
                <w:shd w:val="clear" w:color="auto" w:fill="FAF9F8"/>
              </w:rPr>
            </w:pPr>
            <w:r w:rsidRPr="0074030B">
              <w:rPr>
                <w:rFonts w:ascii="Arial" w:hAnsi="Arial" w:cs="Arial"/>
                <w:shd w:val="clear" w:color="auto" w:fill="FAF9F8"/>
              </w:rPr>
              <w:t xml:space="preserve">Booth,  T.  &amp;  Ainscow  M.  (2011)  </w:t>
            </w:r>
            <w:r w:rsidRPr="00B826AF">
              <w:rPr>
                <w:rFonts w:ascii="Arial" w:hAnsi="Arial" w:cs="Arial"/>
                <w:i/>
                <w:shd w:val="clear" w:color="auto" w:fill="FAF9F8"/>
              </w:rPr>
              <w:t>Index  for  Inclusion: developing  learning  and  participation  in schools</w:t>
            </w:r>
            <w:r>
              <w:rPr>
                <w:rFonts w:ascii="Arial" w:hAnsi="Arial" w:cs="Arial"/>
                <w:shd w:val="clear" w:color="auto" w:fill="FAF9F8"/>
              </w:rPr>
              <w:t xml:space="preserve">. Bristol: CSIE. </w:t>
            </w:r>
          </w:p>
        </w:tc>
        <w:tc>
          <w:tcPr>
            <w:tcW w:w="1366" w:type="dxa"/>
          </w:tcPr>
          <w:sdt>
            <w:sdtPr>
              <w:rPr>
                <w:rFonts w:ascii="Arial" w:hAnsi="Arial" w:cs="Arial"/>
              </w:rPr>
              <w:id w:val="-1789577371"/>
              <w14:checkbox>
                <w14:checked w14:val="1"/>
                <w14:checkedState w14:val="2612" w14:font="MS Gothic"/>
                <w14:uncheckedState w14:val="2610" w14:font="MS Gothic"/>
              </w14:checkbox>
            </w:sdtPr>
            <w:sdtContent>
              <w:p w14:paraId="64B3FFAF" w14:textId="77777777" w:rsidR="00B571D7" w:rsidRPr="0074030B" w:rsidRDefault="00B571D7" w:rsidP="00D74FBD">
                <w:pPr>
                  <w:jc w:val="center"/>
                  <w:rPr>
                    <w:rFonts w:ascii="Arial" w:hAnsi="Arial" w:cs="Arial"/>
                  </w:rPr>
                </w:pPr>
                <w:r w:rsidRPr="0074030B">
                  <w:rPr>
                    <w:rFonts w:ascii="Segoe UI Symbol" w:eastAsia="MS Gothic" w:hAnsi="Segoe UI Symbol" w:cs="Segoe UI Symbol"/>
                  </w:rPr>
                  <w:t>☒</w:t>
                </w:r>
              </w:p>
            </w:sdtContent>
          </w:sdt>
          <w:p w14:paraId="6864D282" w14:textId="77777777" w:rsidR="00B571D7" w:rsidRPr="0074030B" w:rsidRDefault="00B571D7" w:rsidP="00D74FBD">
            <w:pPr>
              <w:rPr>
                <w:rFonts w:ascii="Arial" w:hAnsi="Arial" w:cs="Arial"/>
              </w:rPr>
            </w:pPr>
          </w:p>
        </w:tc>
      </w:tr>
      <w:tr w:rsidR="00B571D7" w:rsidRPr="0074030B" w14:paraId="3A567285" w14:textId="77777777" w:rsidTr="00D74FBD">
        <w:tc>
          <w:tcPr>
            <w:tcW w:w="1689" w:type="dxa"/>
          </w:tcPr>
          <w:p w14:paraId="5BCF2519" w14:textId="77777777" w:rsidR="00B571D7" w:rsidRPr="0074030B" w:rsidRDefault="00B571D7" w:rsidP="00D74FBD">
            <w:pPr>
              <w:tabs>
                <w:tab w:val="num" w:pos="720"/>
                <w:tab w:val="left" w:pos="1440"/>
              </w:tabs>
              <w:rPr>
                <w:rFonts w:ascii="Arial" w:hAnsi="Arial" w:cs="Arial"/>
              </w:rPr>
            </w:pPr>
            <w:r w:rsidRPr="0074030B">
              <w:rPr>
                <w:rFonts w:ascii="Arial" w:hAnsi="Arial" w:cs="Arial"/>
              </w:rPr>
              <w:t>Essential</w:t>
            </w:r>
          </w:p>
        </w:tc>
        <w:tc>
          <w:tcPr>
            <w:tcW w:w="5605" w:type="dxa"/>
          </w:tcPr>
          <w:p w14:paraId="34CF17B5" w14:textId="77777777" w:rsidR="00B571D7" w:rsidRPr="008E4423" w:rsidRDefault="00B571D7" w:rsidP="00D74FBD">
            <w:pPr>
              <w:rPr>
                <w:rFonts w:ascii="Arial" w:hAnsi="Arial" w:cs="Arial"/>
                <w:shd w:val="clear" w:color="auto" w:fill="FAF9F8"/>
              </w:rPr>
            </w:pPr>
            <w:r w:rsidRPr="0074030B">
              <w:rPr>
                <w:rFonts w:ascii="Arial" w:hAnsi="Arial" w:cs="Arial"/>
                <w:shd w:val="clear" w:color="auto" w:fill="FAF9F8"/>
              </w:rPr>
              <w:t>Knowles, G. (2011) Supporting Inclusive Practice. Abin</w:t>
            </w:r>
            <w:r>
              <w:rPr>
                <w:rFonts w:ascii="Arial" w:hAnsi="Arial" w:cs="Arial"/>
                <w:shd w:val="clear" w:color="auto" w:fill="FAF9F8"/>
              </w:rPr>
              <w:t xml:space="preserve">gdon: David Fulton Publishers. </w:t>
            </w:r>
          </w:p>
        </w:tc>
        <w:tc>
          <w:tcPr>
            <w:tcW w:w="1366" w:type="dxa"/>
          </w:tcPr>
          <w:sdt>
            <w:sdtPr>
              <w:rPr>
                <w:rFonts w:ascii="Arial" w:hAnsi="Arial" w:cs="Arial"/>
              </w:rPr>
              <w:id w:val="1551340196"/>
              <w14:checkbox>
                <w14:checked w14:val="1"/>
                <w14:checkedState w14:val="2612" w14:font="MS Gothic"/>
                <w14:uncheckedState w14:val="2610" w14:font="MS Gothic"/>
              </w14:checkbox>
            </w:sdtPr>
            <w:sdtContent>
              <w:p w14:paraId="07CD5C9D" w14:textId="77777777" w:rsidR="00B571D7" w:rsidRPr="0074030B" w:rsidRDefault="00B571D7" w:rsidP="00D74FBD">
                <w:pPr>
                  <w:jc w:val="center"/>
                  <w:rPr>
                    <w:rFonts w:ascii="Arial" w:hAnsi="Arial" w:cs="Arial"/>
                  </w:rPr>
                </w:pPr>
                <w:r w:rsidRPr="0074030B">
                  <w:rPr>
                    <w:rFonts w:ascii="Segoe UI Symbol" w:eastAsia="MS Gothic" w:hAnsi="Segoe UI Symbol" w:cs="Segoe UI Symbol"/>
                  </w:rPr>
                  <w:t>☒</w:t>
                </w:r>
              </w:p>
            </w:sdtContent>
          </w:sdt>
          <w:p w14:paraId="6C66AF0D" w14:textId="77777777" w:rsidR="00B571D7" w:rsidRPr="0074030B" w:rsidRDefault="00B571D7" w:rsidP="00D74FBD">
            <w:pPr>
              <w:rPr>
                <w:rFonts w:ascii="Arial" w:hAnsi="Arial" w:cs="Arial"/>
              </w:rPr>
            </w:pPr>
          </w:p>
        </w:tc>
      </w:tr>
      <w:tr w:rsidR="00B571D7" w:rsidRPr="0074030B" w14:paraId="5E705B08" w14:textId="77777777" w:rsidTr="00D74FBD">
        <w:tc>
          <w:tcPr>
            <w:tcW w:w="1689" w:type="dxa"/>
          </w:tcPr>
          <w:p w14:paraId="21742844" w14:textId="77777777" w:rsidR="00B571D7" w:rsidRPr="0074030B" w:rsidRDefault="00B571D7" w:rsidP="00D74FBD">
            <w:pPr>
              <w:tabs>
                <w:tab w:val="num" w:pos="720"/>
                <w:tab w:val="left" w:pos="1440"/>
              </w:tabs>
              <w:rPr>
                <w:rFonts w:ascii="Arial" w:hAnsi="Arial" w:cs="Arial"/>
              </w:rPr>
            </w:pPr>
            <w:r w:rsidRPr="0074030B">
              <w:rPr>
                <w:rFonts w:ascii="Arial" w:hAnsi="Arial" w:cs="Arial"/>
              </w:rPr>
              <w:t>Essential</w:t>
            </w:r>
          </w:p>
        </w:tc>
        <w:tc>
          <w:tcPr>
            <w:tcW w:w="5605" w:type="dxa"/>
          </w:tcPr>
          <w:p w14:paraId="00398B47" w14:textId="4BEAED6E" w:rsidR="00B571D7" w:rsidRPr="008E4423" w:rsidRDefault="00B571D7" w:rsidP="00D74FBD">
            <w:pPr>
              <w:rPr>
                <w:rFonts w:ascii="Arial" w:hAnsi="Arial" w:cs="Arial"/>
                <w:shd w:val="clear" w:color="auto" w:fill="FAF9F8"/>
              </w:rPr>
            </w:pPr>
            <w:r w:rsidRPr="0074030B">
              <w:rPr>
                <w:rFonts w:ascii="Arial" w:hAnsi="Arial" w:cs="Arial"/>
                <w:shd w:val="clear" w:color="auto" w:fill="FAF9F8"/>
              </w:rPr>
              <w:t xml:space="preserve">Wales: NAfW (2002) </w:t>
            </w:r>
            <w:r w:rsidRPr="00B826AF">
              <w:rPr>
                <w:rFonts w:ascii="Arial" w:hAnsi="Arial" w:cs="Arial"/>
                <w:i/>
                <w:shd w:val="clear" w:color="auto" w:fill="FAF9F8"/>
              </w:rPr>
              <w:t>The Special Educational Needs Code of Practice for Wales.</w:t>
            </w:r>
            <w:r w:rsidRPr="0074030B">
              <w:rPr>
                <w:rFonts w:ascii="Arial" w:hAnsi="Arial" w:cs="Arial"/>
                <w:shd w:val="clear" w:color="auto" w:fill="FAF9F8"/>
              </w:rPr>
              <w:t xml:space="preserve"> Cardiff: National Assembly for Wales</w:t>
            </w:r>
            <w:r w:rsidR="0077304D">
              <w:rPr>
                <w:rFonts w:ascii="Arial" w:hAnsi="Arial" w:cs="Arial"/>
                <w:shd w:val="clear" w:color="auto" w:fill="FAF9F8"/>
              </w:rPr>
              <w:t>.</w:t>
            </w:r>
          </w:p>
        </w:tc>
        <w:tc>
          <w:tcPr>
            <w:tcW w:w="1366" w:type="dxa"/>
          </w:tcPr>
          <w:sdt>
            <w:sdtPr>
              <w:rPr>
                <w:rFonts w:ascii="Arial" w:hAnsi="Arial" w:cs="Arial"/>
              </w:rPr>
              <w:id w:val="84970596"/>
              <w14:checkbox>
                <w14:checked w14:val="1"/>
                <w14:checkedState w14:val="2612" w14:font="MS Gothic"/>
                <w14:uncheckedState w14:val="2610" w14:font="MS Gothic"/>
              </w14:checkbox>
            </w:sdtPr>
            <w:sdtContent>
              <w:p w14:paraId="3AA0DCB7" w14:textId="77777777" w:rsidR="00B571D7" w:rsidRPr="0074030B" w:rsidRDefault="00B571D7" w:rsidP="00D74FBD">
                <w:pPr>
                  <w:jc w:val="center"/>
                  <w:rPr>
                    <w:rFonts w:ascii="Arial" w:hAnsi="Arial" w:cs="Arial"/>
                  </w:rPr>
                </w:pPr>
                <w:r w:rsidRPr="0074030B">
                  <w:rPr>
                    <w:rFonts w:ascii="Segoe UI Symbol" w:eastAsia="MS Gothic" w:hAnsi="Segoe UI Symbol" w:cs="Segoe UI Symbol"/>
                  </w:rPr>
                  <w:t>☒</w:t>
                </w:r>
              </w:p>
            </w:sdtContent>
          </w:sdt>
          <w:p w14:paraId="48401B9E" w14:textId="77777777" w:rsidR="00B571D7" w:rsidRPr="0074030B" w:rsidRDefault="00B571D7" w:rsidP="00D74FBD">
            <w:pPr>
              <w:rPr>
                <w:rFonts w:ascii="Arial" w:hAnsi="Arial" w:cs="Arial"/>
              </w:rPr>
            </w:pPr>
          </w:p>
        </w:tc>
      </w:tr>
      <w:tr w:rsidR="00B571D7" w:rsidRPr="0074030B" w14:paraId="7EB7517C" w14:textId="77777777" w:rsidTr="00D74FBD">
        <w:tc>
          <w:tcPr>
            <w:tcW w:w="1689" w:type="dxa"/>
          </w:tcPr>
          <w:p w14:paraId="17612B8F" w14:textId="77777777" w:rsidR="00B571D7" w:rsidRPr="0074030B" w:rsidRDefault="00B571D7" w:rsidP="00D74FBD">
            <w:pPr>
              <w:tabs>
                <w:tab w:val="num" w:pos="720"/>
                <w:tab w:val="left" w:pos="1440"/>
              </w:tabs>
              <w:rPr>
                <w:rFonts w:ascii="Arial" w:hAnsi="Arial" w:cs="Arial"/>
              </w:rPr>
            </w:pPr>
            <w:r w:rsidRPr="0074030B">
              <w:rPr>
                <w:rFonts w:ascii="Arial" w:hAnsi="Arial" w:cs="Arial"/>
              </w:rPr>
              <w:t>Essential</w:t>
            </w:r>
          </w:p>
        </w:tc>
        <w:tc>
          <w:tcPr>
            <w:tcW w:w="5605" w:type="dxa"/>
          </w:tcPr>
          <w:p w14:paraId="05D0C4C6" w14:textId="0EA3709A" w:rsidR="00B571D7" w:rsidRPr="008E4423" w:rsidRDefault="00B571D7" w:rsidP="00D74FBD">
            <w:pPr>
              <w:rPr>
                <w:rFonts w:ascii="Arial" w:hAnsi="Arial" w:cs="Arial"/>
                <w:shd w:val="clear" w:color="auto" w:fill="FAF9F8"/>
              </w:rPr>
            </w:pPr>
            <w:r w:rsidRPr="0074030B">
              <w:rPr>
                <w:rFonts w:ascii="Arial" w:hAnsi="Arial" w:cs="Arial"/>
                <w:shd w:val="clear" w:color="auto" w:fill="FAF9F8"/>
              </w:rPr>
              <w:t xml:space="preserve">Wales: Welsh Government (2015) </w:t>
            </w:r>
            <w:r w:rsidRPr="00B826AF">
              <w:rPr>
                <w:rFonts w:ascii="Arial" w:hAnsi="Arial" w:cs="Arial"/>
                <w:i/>
                <w:shd w:val="clear" w:color="auto" w:fill="FAF9F8"/>
              </w:rPr>
              <w:t>Wellbeing of Future Generations Act</w:t>
            </w:r>
            <w:r w:rsidRPr="0074030B">
              <w:rPr>
                <w:rFonts w:ascii="Arial" w:hAnsi="Arial" w:cs="Arial"/>
                <w:shd w:val="clear" w:color="auto" w:fill="FAF9F8"/>
              </w:rPr>
              <w:t xml:space="preserve"> (Wales) 2015. Cardiff: HMSO. </w:t>
            </w:r>
          </w:p>
        </w:tc>
        <w:tc>
          <w:tcPr>
            <w:tcW w:w="1366" w:type="dxa"/>
          </w:tcPr>
          <w:p w14:paraId="35199FC5" w14:textId="77777777" w:rsidR="00B571D7" w:rsidRPr="0074030B" w:rsidRDefault="00B571D7" w:rsidP="00D74FBD">
            <w:pPr>
              <w:jc w:val="center"/>
              <w:rPr>
                <w:rFonts w:ascii="Arial" w:hAnsi="Arial" w:cs="Arial"/>
              </w:rPr>
            </w:pPr>
            <w:r w:rsidRPr="0074030B">
              <w:rPr>
                <w:rFonts w:ascii="Segoe UI Symbol" w:eastAsia="MS Gothic" w:hAnsi="Segoe UI Symbol" w:cs="Segoe UI Symbol"/>
              </w:rPr>
              <w:t>☒</w:t>
            </w:r>
          </w:p>
          <w:p w14:paraId="3313191E" w14:textId="77777777" w:rsidR="00B571D7" w:rsidRPr="0074030B" w:rsidRDefault="00B571D7" w:rsidP="00D74FBD">
            <w:pPr>
              <w:jc w:val="center"/>
              <w:rPr>
                <w:rFonts w:ascii="Arial" w:hAnsi="Arial" w:cs="Arial"/>
              </w:rPr>
            </w:pPr>
          </w:p>
        </w:tc>
      </w:tr>
      <w:tr w:rsidR="00B571D7" w:rsidRPr="0074030B" w14:paraId="59ED2173" w14:textId="77777777" w:rsidTr="00D74FBD">
        <w:tc>
          <w:tcPr>
            <w:tcW w:w="1689" w:type="dxa"/>
          </w:tcPr>
          <w:p w14:paraId="59BE0E16" w14:textId="77777777" w:rsidR="00B571D7" w:rsidRPr="0074030B" w:rsidRDefault="00B571D7" w:rsidP="00D74FBD">
            <w:pPr>
              <w:tabs>
                <w:tab w:val="num" w:pos="720"/>
                <w:tab w:val="left" w:pos="1440"/>
              </w:tabs>
              <w:rPr>
                <w:rFonts w:ascii="Arial" w:hAnsi="Arial" w:cs="Arial"/>
              </w:rPr>
            </w:pPr>
            <w:r w:rsidRPr="0074030B">
              <w:rPr>
                <w:rFonts w:ascii="Arial" w:hAnsi="Arial" w:cs="Arial"/>
              </w:rPr>
              <w:t>Essential</w:t>
            </w:r>
          </w:p>
        </w:tc>
        <w:tc>
          <w:tcPr>
            <w:tcW w:w="5605" w:type="dxa"/>
          </w:tcPr>
          <w:p w14:paraId="6B2F4E90" w14:textId="2F237D0B" w:rsidR="00B571D7" w:rsidRPr="008E4423" w:rsidRDefault="00B571D7" w:rsidP="00D74FBD">
            <w:pPr>
              <w:rPr>
                <w:rFonts w:ascii="Arial" w:hAnsi="Arial" w:cs="Arial"/>
                <w:shd w:val="clear" w:color="auto" w:fill="FAF9F8"/>
              </w:rPr>
            </w:pPr>
            <w:r w:rsidRPr="0074030B">
              <w:rPr>
                <w:rFonts w:ascii="Arial" w:hAnsi="Arial" w:cs="Arial"/>
                <w:shd w:val="clear" w:color="auto" w:fill="FAF9F8"/>
              </w:rPr>
              <w:t xml:space="preserve">Wales: Welsh Government (2018) </w:t>
            </w:r>
            <w:r w:rsidRPr="00B826AF">
              <w:rPr>
                <w:rFonts w:ascii="Arial" w:hAnsi="Arial" w:cs="Arial"/>
                <w:i/>
                <w:shd w:val="clear" w:color="auto" w:fill="FAF9F8"/>
              </w:rPr>
              <w:t>Additional learning needs (ALN) transformation programme.</w:t>
            </w:r>
            <w:r w:rsidRPr="0074030B">
              <w:rPr>
                <w:rFonts w:ascii="Arial" w:hAnsi="Arial" w:cs="Arial"/>
                <w:shd w:val="clear" w:color="auto" w:fill="FAF9F8"/>
              </w:rPr>
              <w:t xml:space="preserve"> Cardiff: National Assembly for Wales. </w:t>
            </w:r>
          </w:p>
        </w:tc>
        <w:tc>
          <w:tcPr>
            <w:tcW w:w="1366" w:type="dxa"/>
          </w:tcPr>
          <w:p w14:paraId="10E5CBB9" w14:textId="77777777" w:rsidR="00B571D7" w:rsidRPr="0074030B" w:rsidRDefault="00B571D7" w:rsidP="00D74FBD">
            <w:pPr>
              <w:jc w:val="center"/>
              <w:rPr>
                <w:rFonts w:ascii="Arial" w:hAnsi="Arial" w:cs="Arial"/>
              </w:rPr>
            </w:pPr>
            <w:r w:rsidRPr="0074030B">
              <w:rPr>
                <w:rFonts w:ascii="Segoe UI Symbol" w:eastAsia="MS Gothic" w:hAnsi="Segoe UI Symbol" w:cs="Segoe UI Symbol"/>
              </w:rPr>
              <w:t>☒</w:t>
            </w:r>
          </w:p>
          <w:p w14:paraId="5AC530C7" w14:textId="77777777" w:rsidR="00B571D7" w:rsidRPr="0074030B" w:rsidRDefault="00B571D7" w:rsidP="00D74FBD">
            <w:pPr>
              <w:jc w:val="center"/>
              <w:rPr>
                <w:rFonts w:ascii="Arial" w:hAnsi="Arial" w:cs="Arial"/>
              </w:rPr>
            </w:pPr>
          </w:p>
        </w:tc>
      </w:tr>
      <w:tr w:rsidR="00B571D7" w:rsidRPr="0074030B" w14:paraId="140086D7" w14:textId="77777777" w:rsidTr="00D74FBD">
        <w:tc>
          <w:tcPr>
            <w:tcW w:w="1689" w:type="dxa"/>
          </w:tcPr>
          <w:p w14:paraId="79292CD7" w14:textId="77777777" w:rsidR="00B571D7" w:rsidRPr="0074030B" w:rsidRDefault="00B571D7" w:rsidP="00D74FBD">
            <w:pPr>
              <w:tabs>
                <w:tab w:val="num" w:pos="720"/>
                <w:tab w:val="left" w:pos="1440"/>
              </w:tabs>
              <w:rPr>
                <w:rFonts w:ascii="Arial" w:hAnsi="Arial" w:cs="Arial"/>
              </w:rPr>
            </w:pPr>
            <w:r w:rsidRPr="0074030B">
              <w:rPr>
                <w:rFonts w:ascii="Arial" w:hAnsi="Arial" w:cs="Arial"/>
              </w:rPr>
              <w:t>Essential</w:t>
            </w:r>
          </w:p>
        </w:tc>
        <w:tc>
          <w:tcPr>
            <w:tcW w:w="5605" w:type="dxa"/>
          </w:tcPr>
          <w:p w14:paraId="3BAA1BCF" w14:textId="7F80D234" w:rsidR="00B571D7" w:rsidRPr="008E4423" w:rsidRDefault="00B571D7" w:rsidP="00D74FBD">
            <w:pPr>
              <w:rPr>
                <w:rFonts w:ascii="Arial" w:hAnsi="Arial" w:cs="Arial"/>
                <w:shd w:val="clear" w:color="auto" w:fill="FAF9F8"/>
              </w:rPr>
            </w:pPr>
            <w:r w:rsidRPr="0074030B">
              <w:rPr>
                <w:rFonts w:ascii="Arial" w:hAnsi="Arial" w:cs="Arial"/>
                <w:shd w:val="clear" w:color="auto" w:fill="FAF9F8"/>
              </w:rPr>
              <w:t xml:space="preserve">Wales: Welsh Government (2018)  </w:t>
            </w:r>
            <w:r w:rsidRPr="00B826AF">
              <w:rPr>
                <w:rFonts w:ascii="Arial" w:hAnsi="Arial" w:cs="Arial"/>
                <w:i/>
                <w:shd w:val="clear" w:color="auto" w:fill="FAF9F8"/>
              </w:rPr>
              <w:t>Additional Learning Needs and Education Tribunal (Wales) Act</w:t>
            </w:r>
            <w:r w:rsidRPr="0074030B">
              <w:rPr>
                <w:rFonts w:ascii="Arial" w:hAnsi="Arial" w:cs="Arial"/>
                <w:shd w:val="clear" w:color="auto" w:fill="FAF9F8"/>
              </w:rPr>
              <w:t xml:space="preserve">. Cardiff: National Assembly for Wales. </w:t>
            </w:r>
          </w:p>
        </w:tc>
        <w:tc>
          <w:tcPr>
            <w:tcW w:w="1366" w:type="dxa"/>
          </w:tcPr>
          <w:sdt>
            <w:sdtPr>
              <w:rPr>
                <w:rFonts w:ascii="Arial" w:hAnsi="Arial" w:cs="Arial"/>
              </w:rPr>
              <w:id w:val="1063756659"/>
              <w14:checkbox>
                <w14:checked w14:val="1"/>
                <w14:checkedState w14:val="2612" w14:font="MS Gothic"/>
                <w14:uncheckedState w14:val="2610" w14:font="MS Gothic"/>
              </w14:checkbox>
            </w:sdtPr>
            <w:sdtContent>
              <w:p w14:paraId="07F996AA" w14:textId="77777777" w:rsidR="00B571D7" w:rsidRPr="0074030B" w:rsidRDefault="00B571D7" w:rsidP="00D74FBD">
                <w:pPr>
                  <w:jc w:val="center"/>
                  <w:rPr>
                    <w:rFonts w:ascii="Arial" w:hAnsi="Arial" w:cs="Arial"/>
                  </w:rPr>
                </w:pPr>
                <w:r w:rsidRPr="0074030B">
                  <w:rPr>
                    <w:rFonts w:ascii="Segoe UI Symbol" w:eastAsia="MS Gothic" w:hAnsi="Segoe UI Symbol" w:cs="Segoe UI Symbol"/>
                  </w:rPr>
                  <w:t>☒</w:t>
                </w:r>
              </w:p>
            </w:sdtContent>
          </w:sdt>
          <w:p w14:paraId="0D15AFA8" w14:textId="77777777" w:rsidR="00B571D7" w:rsidRPr="0074030B" w:rsidRDefault="00B571D7" w:rsidP="00D74FBD">
            <w:pPr>
              <w:rPr>
                <w:rFonts w:ascii="Arial" w:hAnsi="Arial" w:cs="Arial"/>
              </w:rPr>
            </w:pPr>
          </w:p>
        </w:tc>
      </w:tr>
      <w:tr w:rsidR="00B571D7" w:rsidRPr="0074030B" w14:paraId="204C341C" w14:textId="77777777" w:rsidTr="00D74FBD">
        <w:tc>
          <w:tcPr>
            <w:tcW w:w="1689" w:type="dxa"/>
          </w:tcPr>
          <w:p w14:paraId="7341B288" w14:textId="77777777" w:rsidR="00B571D7" w:rsidRPr="0074030B" w:rsidRDefault="00B571D7" w:rsidP="00D74FBD">
            <w:pPr>
              <w:tabs>
                <w:tab w:val="num" w:pos="720"/>
                <w:tab w:val="left" w:pos="1440"/>
              </w:tabs>
              <w:rPr>
                <w:rFonts w:ascii="Arial" w:hAnsi="Arial" w:cs="Arial"/>
              </w:rPr>
            </w:pPr>
            <w:r w:rsidRPr="0074030B">
              <w:rPr>
                <w:rFonts w:ascii="Arial" w:hAnsi="Arial" w:cs="Arial"/>
              </w:rPr>
              <w:t>Further</w:t>
            </w:r>
          </w:p>
        </w:tc>
        <w:tc>
          <w:tcPr>
            <w:tcW w:w="5605" w:type="dxa"/>
          </w:tcPr>
          <w:p w14:paraId="3A6AEFBC" w14:textId="77777777" w:rsidR="00B571D7" w:rsidRPr="008E4423" w:rsidRDefault="00B571D7" w:rsidP="00D74FBD">
            <w:pPr>
              <w:rPr>
                <w:rFonts w:ascii="Arial" w:hAnsi="Arial" w:cs="Arial"/>
                <w:shd w:val="clear" w:color="auto" w:fill="FAF9F8"/>
              </w:rPr>
            </w:pPr>
            <w:r w:rsidRPr="0074030B">
              <w:rPr>
                <w:rFonts w:ascii="Arial" w:hAnsi="Arial" w:cs="Arial"/>
                <w:shd w:val="clear" w:color="auto" w:fill="FAF9F8"/>
              </w:rPr>
              <w:t xml:space="preserve">Dukes, C. &amp; Smith, M. (2007) </w:t>
            </w:r>
            <w:r w:rsidRPr="00B826AF">
              <w:rPr>
                <w:rFonts w:ascii="Arial" w:hAnsi="Arial" w:cs="Arial"/>
                <w:i/>
                <w:shd w:val="clear" w:color="auto" w:fill="FAF9F8"/>
              </w:rPr>
              <w:t>Working with Parents of Children with Special Educational Needs</w:t>
            </w:r>
            <w:r w:rsidRPr="0074030B">
              <w:rPr>
                <w:rFonts w:ascii="Arial" w:hAnsi="Arial" w:cs="Arial"/>
                <w:shd w:val="clear" w:color="auto" w:fill="FAF9F8"/>
              </w:rPr>
              <w:t>. Lo</w:t>
            </w:r>
            <w:r>
              <w:rPr>
                <w:rFonts w:ascii="Arial" w:hAnsi="Arial" w:cs="Arial"/>
                <w:shd w:val="clear" w:color="auto" w:fill="FAF9F8"/>
              </w:rPr>
              <w:t xml:space="preserve">ndon: Paul Chapman Publishing. </w:t>
            </w:r>
          </w:p>
        </w:tc>
        <w:tc>
          <w:tcPr>
            <w:tcW w:w="1366" w:type="dxa"/>
          </w:tcPr>
          <w:sdt>
            <w:sdtPr>
              <w:rPr>
                <w:rFonts w:ascii="Arial" w:hAnsi="Arial" w:cs="Arial"/>
              </w:rPr>
              <w:id w:val="-566801281"/>
              <w14:checkbox>
                <w14:checked w14:val="1"/>
                <w14:checkedState w14:val="2612" w14:font="MS Gothic"/>
                <w14:uncheckedState w14:val="2610" w14:font="MS Gothic"/>
              </w14:checkbox>
            </w:sdtPr>
            <w:sdtContent>
              <w:p w14:paraId="337BE187" w14:textId="77777777" w:rsidR="00B571D7" w:rsidRPr="0074030B" w:rsidRDefault="00B571D7" w:rsidP="00D74FBD">
                <w:pPr>
                  <w:jc w:val="center"/>
                  <w:rPr>
                    <w:rFonts w:ascii="Arial" w:hAnsi="Arial" w:cs="Arial"/>
                  </w:rPr>
                </w:pPr>
                <w:r w:rsidRPr="0074030B">
                  <w:rPr>
                    <w:rFonts w:ascii="Segoe UI Symbol" w:eastAsia="MS Gothic" w:hAnsi="Segoe UI Symbol" w:cs="Segoe UI Symbol"/>
                  </w:rPr>
                  <w:t>☒</w:t>
                </w:r>
              </w:p>
            </w:sdtContent>
          </w:sdt>
          <w:p w14:paraId="3287D6E7" w14:textId="77777777" w:rsidR="00B571D7" w:rsidRPr="0074030B" w:rsidRDefault="00B571D7" w:rsidP="00D74FBD">
            <w:pPr>
              <w:rPr>
                <w:rFonts w:ascii="Arial" w:hAnsi="Arial" w:cs="Arial"/>
              </w:rPr>
            </w:pPr>
          </w:p>
        </w:tc>
      </w:tr>
      <w:tr w:rsidR="00B571D7" w:rsidRPr="0074030B" w14:paraId="4E7671AA" w14:textId="77777777" w:rsidTr="00D74FBD">
        <w:tc>
          <w:tcPr>
            <w:tcW w:w="1689" w:type="dxa"/>
          </w:tcPr>
          <w:p w14:paraId="2677E7FF" w14:textId="77777777" w:rsidR="00B571D7" w:rsidRPr="0074030B" w:rsidRDefault="00B571D7" w:rsidP="00D74FBD">
            <w:pPr>
              <w:tabs>
                <w:tab w:val="num" w:pos="720"/>
                <w:tab w:val="left" w:pos="1440"/>
              </w:tabs>
              <w:rPr>
                <w:rFonts w:ascii="Arial" w:hAnsi="Arial" w:cs="Arial"/>
              </w:rPr>
            </w:pPr>
            <w:r w:rsidRPr="0074030B">
              <w:rPr>
                <w:rFonts w:ascii="Arial" w:hAnsi="Arial" w:cs="Arial"/>
              </w:rPr>
              <w:t>Further</w:t>
            </w:r>
          </w:p>
        </w:tc>
        <w:tc>
          <w:tcPr>
            <w:tcW w:w="5605" w:type="dxa"/>
          </w:tcPr>
          <w:p w14:paraId="610BE299" w14:textId="77777777" w:rsidR="00B571D7" w:rsidRPr="008E4423" w:rsidRDefault="00B571D7" w:rsidP="00D74FBD">
            <w:pPr>
              <w:rPr>
                <w:rFonts w:ascii="Arial" w:hAnsi="Arial" w:cs="Arial"/>
                <w:shd w:val="clear" w:color="auto" w:fill="FAF9F8"/>
              </w:rPr>
            </w:pPr>
            <w:r w:rsidRPr="0074030B">
              <w:rPr>
                <w:rFonts w:ascii="Arial" w:hAnsi="Arial" w:cs="Arial"/>
                <w:shd w:val="clear" w:color="auto" w:fill="FAF9F8"/>
              </w:rPr>
              <w:t xml:space="preserve">Farrell. M. (2003) </w:t>
            </w:r>
            <w:r w:rsidRPr="00B826AF">
              <w:rPr>
                <w:rFonts w:ascii="Arial" w:hAnsi="Arial" w:cs="Arial"/>
                <w:i/>
                <w:shd w:val="clear" w:color="auto" w:fill="FAF9F8"/>
              </w:rPr>
              <w:t>Understanding special educational needs: a guide for student teachers</w:t>
            </w:r>
            <w:r>
              <w:rPr>
                <w:rFonts w:ascii="Arial" w:hAnsi="Arial" w:cs="Arial"/>
                <w:shd w:val="clear" w:color="auto" w:fill="FAF9F8"/>
              </w:rPr>
              <w:t xml:space="preserve">. London: Routledge Falmer. </w:t>
            </w:r>
          </w:p>
        </w:tc>
        <w:tc>
          <w:tcPr>
            <w:tcW w:w="1366" w:type="dxa"/>
          </w:tcPr>
          <w:sdt>
            <w:sdtPr>
              <w:rPr>
                <w:rFonts w:ascii="Arial" w:hAnsi="Arial" w:cs="Arial"/>
              </w:rPr>
              <w:id w:val="-10989449"/>
              <w14:checkbox>
                <w14:checked w14:val="1"/>
                <w14:checkedState w14:val="2612" w14:font="MS Gothic"/>
                <w14:uncheckedState w14:val="2610" w14:font="MS Gothic"/>
              </w14:checkbox>
            </w:sdtPr>
            <w:sdtContent>
              <w:p w14:paraId="2000F3EE" w14:textId="77777777" w:rsidR="00B571D7" w:rsidRPr="0074030B" w:rsidRDefault="00B571D7" w:rsidP="00D74FBD">
                <w:pPr>
                  <w:jc w:val="center"/>
                  <w:rPr>
                    <w:rFonts w:ascii="Arial" w:hAnsi="Arial" w:cs="Arial"/>
                  </w:rPr>
                </w:pPr>
                <w:r w:rsidRPr="0074030B">
                  <w:rPr>
                    <w:rFonts w:ascii="Segoe UI Symbol" w:eastAsia="MS Gothic" w:hAnsi="Segoe UI Symbol" w:cs="Segoe UI Symbol"/>
                  </w:rPr>
                  <w:t>☒</w:t>
                </w:r>
              </w:p>
            </w:sdtContent>
          </w:sdt>
          <w:p w14:paraId="5F9ABDF6" w14:textId="77777777" w:rsidR="00B571D7" w:rsidRPr="0074030B" w:rsidRDefault="00B571D7" w:rsidP="00D74FBD">
            <w:pPr>
              <w:rPr>
                <w:rFonts w:ascii="Arial" w:hAnsi="Arial" w:cs="Arial"/>
              </w:rPr>
            </w:pPr>
          </w:p>
        </w:tc>
      </w:tr>
      <w:tr w:rsidR="00B571D7" w:rsidRPr="0074030B" w14:paraId="2DB2D746" w14:textId="77777777" w:rsidTr="00D74FBD">
        <w:tc>
          <w:tcPr>
            <w:tcW w:w="1689" w:type="dxa"/>
          </w:tcPr>
          <w:p w14:paraId="30F364CB" w14:textId="77777777" w:rsidR="00B571D7" w:rsidRPr="0074030B" w:rsidRDefault="00B571D7" w:rsidP="00D74FBD">
            <w:pPr>
              <w:tabs>
                <w:tab w:val="num" w:pos="720"/>
                <w:tab w:val="left" w:pos="1440"/>
              </w:tabs>
              <w:rPr>
                <w:rFonts w:ascii="Arial" w:hAnsi="Arial" w:cs="Arial"/>
              </w:rPr>
            </w:pPr>
            <w:r w:rsidRPr="0074030B">
              <w:rPr>
                <w:rFonts w:ascii="Arial" w:hAnsi="Arial" w:cs="Arial"/>
              </w:rPr>
              <w:t>Further</w:t>
            </w:r>
          </w:p>
        </w:tc>
        <w:tc>
          <w:tcPr>
            <w:tcW w:w="5605" w:type="dxa"/>
          </w:tcPr>
          <w:p w14:paraId="046E9804" w14:textId="77777777" w:rsidR="00B571D7" w:rsidRPr="0074030B" w:rsidRDefault="00B571D7" w:rsidP="00D74FBD">
            <w:pPr>
              <w:tabs>
                <w:tab w:val="num" w:pos="720"/>
                <w:tab w:val="left" w:pos="1440"/>
              </w:tabs>
              <w:rPr>
                <w:rFonts w:ascii="Arial" w:hAnsi="Arial" w:cs="Arial"/>
              </w:rPr>
            </w:pPr>
            <w:r w:rsidRPr="0074030B">
              <w:rPr>
                <w:rFonts w:ascii="Arial" w:hAnsi="Arial" w:cs="Arial"/>
                <w:shd w:val="clear" w:color="auto" w:fill="FAF9F8"/>
              </w:rPr>
              <w:t xml:space="preserve">Farrell, P. &amp; Ainscow, M. (2002) </w:t>
            </w:r>
            <w:r w:rsidRPr="00B826AF">
              <w:rPr>
                <w:rFonts w:ascii="Arial" w:hAnsi="Arial" w:cs="Arial"/>
                <w:i/>
                <w:shd w:val="clear" w:color="auto" w:fill="FAF9F8"/>
              </w:rPr>
              <w:t xml:space="preserve">Making Special Education Inclusive. </w:t>
            </w:r>
            <w:r w:rsidRPr="0074030B">
              <w:rPr>
                <w:rFonts w:ascii="Arial" w:hAnsi="Arial" w:cs="Arial"/>
                <w:shd w:val="clear" w:color="auto" w:fill="FAF9F8"/>
              </w:rPr>
              <w:t>London: David Fulton Publishers</w:t>
            </w:r>
          </w:p>
        </w:tc>
        <w:tc>
          <w:tcPr>
            <w:tcW w:w="1366" w:type="dxa"/>
          </w:tcPr>
          <w:sdt>
            <w:sdtPr>
              <w:rPr>
                <w:rFonts w:ascii="Arial" w:hAnsi="Arial" w:cs="Arial"/>
              </w:rPr>
              <w:id w:val="963160924"/>
              <w14:checkbox>
                <w14:checked w14:val="1"/>
                <w14:checkedState w14:val="2612" w14:font="MS Gothic"/>
                <w14:uncheckedState w14:val="2610" w14:font="MS Gothic"/>
              </w14:checkbox>
            </w:sdtPr>
            <w:sdtContent>
              <w:p w14:paraId="21CA83E2" w14:textId="77777777" w:rsidR="00B571D7" w:rsidRPr="0074030B" w:rsidRDefault="00B571D7" w:rsidP="00D74FBD">
                <w:pPr>
                  <w:jc w:val="center"/>
                  <w:rPr>
                    <w:rFonts w:ascii="Arial" w:hAnsi="Arial" w:cs="Arial"/>
                  </w:rPr>
                </w:pPr>
                <w:r w:rsidRPr="0074030B">
                  <w:rPr>
                    <w:rFonts w:ascii="Segoe UI Symbol" w:eastAsia="MS Gothic" w:hAnsi="Segoe UI Symbol" w:cs="Segoe UI Symbol"/>
                  </w:rPr>
                  <w:t>☒</w:t>
                </w:r>
              </w:p>
            </w:sdtContent>
          </w:sdt>
          <w:p w14:paraId="713231F1" w14:textId="77777777" w:rsidR="00B571D7" w:rsidRPr="0074030B" w:rsidRDefault="00B571D7" w:rsidP="00D74FBD">
            <w:pPr>
              <w:rPr>
                <w:rFonts w:ascii="Arial" w:hAnsi="Arial" w:cs="Arial"/>
              </w:rPr>
            </w:pPr>
          </w:p>
        </w:tc>
      </w:tr>
      <w:tr w:rsidR="00B571D7" w:rsidRPr="0074030B" w14:paraId="1F57E961" w14:textId="77777777" w:rsidTr="00D74FBD">
        <w:tc>
          <w:tcPr>
            <w:tcW w:w="1689" w:type="dxa"/>
          </w:tcPr>
          <w:p w14:paraId="40F9617C" w14:textId="77777777" w:rsidR="00B571D7" w:rsidRPr="0074030B" w:rsidRDefault="00B571D7" w:rsidP="00D74FBD">
            <w:pPr>
              <w:tabs>
                <w:tab w:val="num" w:pos="720"/>
                <w:tab w:val="left" w:pos="1440"/>
              </w:tabs>
              <w:rPr>
                <w:rFonts w:ascii="Arial" w:hAnsi="Arial" w:cs="Arial"/>
              </w:rPr>
            </w:pPr>
            <w:r w:rsidRPr="0074030B">
              <w:rPr>
                <w:rFonts w:ascii="Arial" w:hAnsi="Arial" w:cs="Arial"/>
              </w:rPr>
              <w:t>Further</w:t>
            </w:r>
          </w:p>
        </w:tc>
        <w:tc>
          <w:tcPr>
            <w:tcW w:w="5605" w:type="dxa"/>
          </w:tcPr>
          <w:p w14:paraId="3A1DAFB5" w14:textId="77777777" w:rsidR="00B571D7" w:rsidRPr="0074030B" w:rsidRDefault="00B571D7" w:rsidP="00D74FBD">
            <w:pPr>
              <w:rPr>
                <w:rFonts w:ascii="Arial" w:hAnsi="Arial" w:cs="Arial"/>
              </w:rPr>
            </w:pPr>
            <w:r w:rsidRPr="0074030B">
              <w:rPr>
                <w:rFonts w:ascii="Arial" w:hAnsi="Arial" w:cs="Arial"/>
              </w:rPr>
              <w:t xml:space="preserve">Frederickson, N. &amp; Cline T, (2015) </w:t>
            </w:r>
            <w:r w:rsidRPr="00B826AF">
              <w:rPr>
                <w:rFonts w:ascii="Arial" w:hAnsi="Arial" w:cs="Arial"/>
                <w:i/>
              </w:rPr>
              <w:t>Special educational needs, inclusion and diversity.</w:t>
            </w:r>
            <w:r w:rsidRPr="0074030B">
              <w:rPr>
                <w:rFonts w:ascii="Arial" w:hAnsi="Arial" w:cs="Arial"/>
              </w:rPr>
              <w:t xml:space="preserve"> Maid</w:t>
            </w:r>
            <w:r>
              <w:rPr>
                <w:rFonts w:ascii="Arial" w:hAnsi="Arial" w:cs="Arial"/>
              </w:rPr>
              <w:t xml:space="preserve">enhead: Open University Press. </w:t>
            </w:r>
          </w:p>
        </w:tc>
        <w:tc>
          <w:tcPr>
            <w:tcW w:w="1366" w:type="dxa"/>
          </w:tcPr>
          <w:sdt>
            <w:sdtPr>
              <w:rPr>
                <w:rFonts w:ascii="Arial" w:hAnsi="Arial" w:cs="Arial"/>
              </w:rPr>
              <w:id w:val="1076322573"/>
              <w14:checkbox>
                <w14:checked w14:val="1"/>
                <w14:checkedState w14:val="2612" w14:font="MS Gothic"/>
                <w14:uncheckedState w14:val="2610" w14:font="MS Gothic"/>
              </w14:checkbox>
            </w:sdtPr>
            <w:sdtContent>
              <w:p w14:paraId="1FEA8E8B" w14:textId="77777777" w:rsidR="00B571D7" w:rsidRPr="0074030B" w:rsidRDefault="00B571D7" w:rsidP="00D74FBD">
                <w:pPr>
                  <w:jc w:val="center"/>
                  <w:rPr>
                    <w:rFonts w:ascii="Arial" w:hAnsi="Arial" w:cs="Arial"/>
                  </w:rPr>
                </w:pPr>
                <w:r w:rsidRPr="0074030B">
                  <w:rPr>
                    <w:rFonts w:ascii="Segoe UI Symbol" w:eastAsia="MS Gothic" w:hAnsi="Segoe UI Symbol" w:cs="Segoe UI Symbol"/>
                  </w:rPr>
                  <w:t>☒</w:t>
                </w:r>
              </w:p>
            </w:sdtContent>
          </w:sdt>
          <w:p w14:paraId="046B3188" w14:textId="77777777" w:rsidR="00B571D7" w:rsidRPr="0074030B" w:rsidRDefault="00B571D7" w:rsidP="00D74FBD">
            <w:pPr>
              <w:rPr>
                <w:rFonts w:ascii="Arial" w:hAnsi="Arial" w:cs="Arial"/>
              </w:rPr>
            </w:pPr>
          </w:p>
        </w:tc>
      </w:tr>
      <w:tr w:rsidR="00B571D7" w:rsidRPr="0074030B" w14:paraId="1D282DE1" w14:textId="77777777" w:rsidTr="00D74FBD">
        <w:tc>
          <w:tcPr>
            <w:tcW w:w="1689" w:type="dxa"/>
          </w:tcPr>
          <w:p w14:paraId="0AA0DFD8" w14:textId="77777777" w:rsidR="00B571D7" w:rsidRPr="0074030B" w:rsidRDefault="00B571D7" w:rsidP="00D74FBD">
            <w:pPr>
              <w:tabs>
                <w:tab w:val="num" w:pos="720"/>
                <w:tab w:val="left" w:pos="1440"/>
              </w:tabs>
              <w:rPr>
                <w:rFonts w:ascii="Arial" w:hAnsi="Arial" w:cs="Arial"/>
              </w:rPr>
            </w:pPr>
            <w:r w:rsidRPr="0074030B">
              <w:rPr>
                <w:rFonts w:ascii="Arial" w:hAnsi="Arial" w:cs="Arial"/>
              </w:rPr>
              <w:t>Further</w:t>
            </w:r>
          </w:p>
        </w:tc>
        <w:tc>
          <w:tcPr>
            <w:tcW w:w="5605" w:type="dxa"/>
          </w:tcPr>
          <w:p w14:paraId="58B81E62" w14:textId="77777777" w:rsidR="00B571D7" w:rsidRPr="0074030B" w:rsidRDefault="00B571D7" w:rsidP="00D74FBD">
            <w:pPr>
              <w:rPr>
                <w:rFonts w:ascii="Arial" w:hAnsi="Arial" w:cs="Arial"/>
              </w:rPr>
            </w:pPr>
            <w:r w:rsidRPr="0074030B">
              <w:rPr>
                <w:rFonts w:ascii="Arial" w:hAnsi="Arial" w:cs="Arial"/>
              </w:rPr>
              <w:t>Mitchell, D. (2014) (2nd edition)</w:t>
            </w:r>
            <w:r w:rsidRPr="00B826AF">
              <w:rPr>
                <w:rFonts w:ascii="Arial" w:hAnsi="Arial" w:cs="Arial"/>
                <w:i/>
              </w:rPr>
              <w:t xml:space="preserve"> What really Works in Special and Inclusive Education: Using evidence based teaching strategies. </w:t>
            </w:r>
            <w:r w:rsidRPr="0074030B">
              <w:rPr>
                <w:rFonts w:ascii="Arial" w:hAnsi="Arial" w:cs="Arial"/>
              </w:rPr>
              <w:t>London and New York: Routledge</w:t>
            </w:r>
          </w:p>
        </w:tc>
        <w:tc>
          <w:tcPr>
            <w:tcW w:w="1366" w:type="dxa"/>
          </w:tcPr>
          <w:p w14:paraId="2A72894B" w14:textId="77777777" w:rsidR="00B571D7" w:rsidRPr="0074030B" w:rsidRDefault="00B571D7" w:rsidP="00D74FBD">
            <w:pPr>
              <w:jc w:val="center"/>
              <w:rPr>
                <w:rFonts w:ascii="Arial" w:hAnsi="Arial" w:cs="Arial"/>
              </w:rPr>
            </w:pPr>
            <w:r w:rsidRPr="0074030B">
              <w:rPr>
                <w:rFonts w:ascii="Segoe UI Symbol" w:eastAsia="MS Gothic" w:hAnsi="Segoe UI Symbol" w:cs="Segoe UI Symbol"/>
              </w:rPr>
              <w:t>☒</w:t>
            </w:r>
          </w:p>
          <w:p w14:paraId="0709C71C" w14:textId="77777777" w:rsidR="00B571D7" w:rsidRPr="0074030B" w:rsidRDefault="00B571D7" w:rsidP="00D74FBD">
            <w:pPr>
              <w:jc w:val="center"/>
              <w:rPr>
                <w:rFonts w:ascii="Arial" w:hAnsi="Arial" w:cs="Arial"/>
              </w:rPr>
            </w:pPr>
          </w:p>
        </w:tc>
      </w:tr>
      <w:tr w:rsidR="00B571D7" w:rsidRPr="0074030B" w14:paraId="1F5A1B05" w14:textId="77777777" w:rsidTr="00D74FBD">
        <w:tc>
          <w:tcPr>
            <w:tcW w:w="1689" w:type="dxa"/>
          </w:tcPr>
          <w:p w14:paraId="2974C6C3" w14:textId="77777777" w:rsidR="00B571D7" w:rsidRPr="0074030B" w:rsidRDefault="00B571D7" w:rsidP="00D74FBD">
            <w:pPr>
              <w:tabs>
                <w:tab w:val="num" w:pos="720"/>
                <w:tab w:val="left" w:pos="1440"/>
              </w:tabs>
              <w:rPr>
                <w:rFonts w:ascii="Arial" w:hAnsi="Arial" w:cs="Arial"/>
              </w:rPr>
            </w:pPr>
            <w:r w:rsidRPr="0074030B">
              <w:rPr>
                <w:rFonts w:ascii="Arial" w:hAnsi="Arial" w:cs="Arial"/>
              </w:rPr>
              <w:t>Further</w:t>
            </w:r>
          </w:p>
        </w:tc>
        <w:tc>
          <w:tcPr>
            <w:tcW w:w="5605" w:type="dxa"/>
          </w:tcPr>
          <w:p w14:paraId="7FF9FF40" w14:textId="77777777" w:rsidR="00B571D7" w:rsidRPr="0074030B" w:rsidRDefault="00B571D7" w:rsidP="00D74FBD">
            <w:pPr>
              <w:rPr>
                <w:rFonts w:ascii="Arial" w:hAnsi="Arial" w:cs="Arial"/>
              </w:rPr>
            </w:pPr>
            <w:r w:rsidRPr="0074030B">
              <w:rPr>
                <w:rFonts w:ascii="Arial" w:hAnsi="Arial" w:cs="Arial"/>
              </w:rPr>
              <w:t xml:space="preserve">Spooner, W. (2011) </w:t>
            </w:r>
            <w:r w:rsidRPr="00B826AF">
              <w:rPr>
                <w:rFonts w:ascii="Arial" w:hAnsi="Arial" w:cs="Arial"/>
                <w:i/>
              </w:rPr>
              <w:t>The SEN handbook for trainee teachers, NQTs and teaching assistants.</w:t>
            </w:r>
            <w:r>
              <w:rPr>
                <w:rFonts w:ascii="Arial" w:hAnsi="Arial" w:cs="Arial"/>
              </w:rPr>
              <w:t xml:space="preserve"> London: Routledge. </w:t>
            </w:r>
          </w:p>
        </w:tc>
        <w:tc>
          <w:tcPr>
            <w:tcW w:w="1366" w:type="dxa"/>
          </w:tcPr>
          <w:p w14:paraId="34C24757" w14:textId="77777777" w:rsidR="00B571D7" w:rsidRPr="0074030B" w:rsidRDefault="00B571D7" w:rsidP="00D74FBD">
            <w:pPr>
              <w:jc w:val="center"/>
              <w:rPr>
                <w:rFonts w:ascii="Arial" w:hAnsi="Arial" w:cs="Arial"/>
              </w:rPr>
            </w:pPr>
            <w:r w:rsidRPr="0074030B">
              <w:rPr>
                <w:rFonts w:ascii="Segoe UI Symbol" w:eastAsia="MS Gothic" w:hAnsi="Segoe UI Symbol" w:cs="Segoe UI Symbol"/>
              </w:rPr>
              <w:t>☒</w:t>
            </w:r>
          </w:p>
          <w:p w14:paraId="1C37AFA5" w14:textId="77777777" w:rsidR="00B571D7" w:rsidRPr="0074030B" w:rsidRDefault="00B571D7" w:rsidP="00D74FBD">
            <w:pPr>
              <w:jc w:val="center"/>
              <w:rPr>
                <w:rFonts w:ascii="Arial" w:hAnsi="Arial" w:cs="Arial"/>
              </w:rPr>
            </w:pPr>
          </w:p>
        </w:tc>
      </w:tr>
      <w:tr w:rsidR="00B571D7" w:rsidRPr="0074030B" w14:paraId="5585B3D9" w14:textId="77777777" w:rsidTr="00D74FBD">
        <w:tc>
          <w:tcPr>
            <w:tcW w:w="1689" w:type="dxa"/>
          </w:tcPr>
          <w:p w14:paraId="5ECB4CA1" w14:textId="77777777" w:rsidR="00B571D7" w:rsidRPr="0074030B" w:rsidRDefault="00B571D7" w:rsidP="00D74FBD">
            <w:pPr>
              <w:tabs>
                <w:tab w:val="num" w:pos="720"/>
                <w:tab w:val="left" w:pos="1440"/>
              </w:tabs>
              <w:rPr>
                <w:rFonts w:ascii="Arial" w:hAnsi="Arial" w:cs="Arial"/>
              </w:rPr>
            </w:pPr>
            <w:r w:rsidRPr="0074030B">
              <w:rPr>
                <w:rFonts w:ascii="Arial" w:hAnsi="Arial" w:cs="Arial"/>
              </w:rPr>
              <w:t>Further</w:t>
            </w:r>
          </w:p>
        </w:tc>
        <w:tc>
          <w:tcPr>
            <w:tcW w:w="5605" w:type="dxa"/>
          </w:tcPr>
          <w:p w14:paraId="3847B712" w14:textId="77777777" w:rsidR="00B571D7" w:rsidRPr="0074030B" w:rsidRDefault="00B571D7" w:rsidP="00D74FBD">
            <w:pPr>
              <w:rPr>
                <w:rFonts w:ascii="Arial" w:hAnsi="Arial" w:cs="Arial"/>
              </w:rPr>
            </w:pPr>
            <w:r w:rsidRPr="0074030B">
              <w:rPr>
                <w:rFonts w:ascii="Arial" w:hAnsi="Arial" w:cs="Arial"/>
              </w:rPr>
              <w:t xml:space="preserve">Thomas, G. &amp; Loxley, A. (2007) </w:t>
            </w:r>
            <w:r w:rsidRPr="00B826AF">
              <w:rPr>
                <w:rFonts w:ascii="Arial" w:hAnsi="Arial" w:cs="Arial"/>
                <w:i/>
              </w:rPr>
              <w:t>Deconstructing Special Education and Constructing Inclusion.</w:t>
            </w:r>
            <w:r w:rsidRPr="0074030B">
              <w:rPr>
                <w:rFonts w:ascii="Arial" w:hAnsi="Arial" w:cs="Arial"/>
              </w:rPr>
              <w:t xml:space="preserve"> Maidenhead: Open</w:t>
            </w:r>
            <w:r>
              <w:rPr>
                <w:rFonts w:ascii="Arial" w:hAnsi="Arial" w:cs="Arial"/>
              </w:rPr>
              <w:t xml:space="preserve"> University Press.  </w:t>
            </w:r>
          </w:p>
        </w:tc>
        <w:tc>
          <w:tcPr>
            <w:tcW w:w="1366" w:type="dxa"/>
          </w:tcPr>
          <w:sdt>
            <w:sdtPr>
              <w:rPr>
                <w:rFonts w:ascii="Arial" w:hAnsi="Arial" w:cs="Arial"/>
              </w:rPr>
              <w:id w:val="-2080127801"/>
              <w14:checkbox>
                <w14:checked w14:val="1"/>
                <w14:checkedState w14:val="2612" w14:font="MS Gothic"/>
                <w14:uncheckedState w14:val="2610" w14:font="MS Gothic"/>
              </w14:checkbox>
            </w:sdtPr>
            <w:sdtContent>
              <w:p w14:paraId="32470DAC" w14:textId="77777777" w:rsidR="00B571D7" w:rsidRPr="0074030B" w:rsidRDefault="00B571D7" w:rsidP="00D74FBD">
                <w:pPr>
                  <w:jc w:val="center"/>
                  <w:rPr>
                    <w:rFonts w:ascii="Arial" w:hAnsi="Arial" w:cs="Arial"/>
                  </w:rPr>
                </w:pPr>
                <w:r w:rsidRPr="0074030B">
                  <w:rPr>
                    <w:rFonts w:ascii="Segoe UI Symbol" w:eastAsia="MS Gothic" w:hAnsi="Segoe UI Symbol" w:cs="Segoe UI Symbol"/>
                  </w:rPr>
                  <w:t>☒</w:t>
                </w:r>
              </w:p>
            </w:sdtContent>
          </w:sdt>
          <w:p w14:paraId="6AE45B0B" w14:textId="77777777" w:rsidR="00B571D7" w:rsidRPr="0074030B" w:rsidRDefault="00B571D7" w:rsidP="00D74FBD">
            <w:pPr>
              <w:rPr>
                <w:rFonts w:ascii="Arial" w:hAnsi="Arial" w:cs="Arial"/>
              </w:rPr>
            </w:pPr>
          </w:p>
        </w:tc>
      </w:tr>
      <w:tr w:rsidR="00B571D7" w:rsidRPr="0074030B" w14:paraId="46504C46" w14:textId="77777777" w:rsidTr="00D74FBD">
        <w:tc>
          <w:tcPr>
            <w:tcW w:w="1689" w:type="dxa"/>
          </w:tcPr>
          <w:p w14:paraId="0551799B" w14:textId="77777777" w:rsidR="00B571D7" w:rsidRPr="0074030B" w:rsidRDefault="00B571D7" w:rsidP="00D74FBD">
            <w:pPr>
              <w:tabs>
                <w:tab w:val="num" w:pos="720"/>
                <w:tab w:val="left" w:pos="1440"/>
              </w:tabs>
              <w:rPr>
                <w:rFonts w:ascii="Arial" w:hAnsi="Arial" w:cs="Arial"/>
              </w:rPr>
            </w:pPr>
            <w:r w:rsidRPr="0074030B">
              <w:rPr>
                <w:rFonts w:ascii="Arial" w:hAnsi="Arial" w:cs="Arial"/>
              </w:rPr>
              <w:t>Further</w:t>
            </w:r>
          </w:p>
        </w:tc>
        <w:tc>
          <w:tcPr>
            <w:tcW w:w="5605" w:type="dxa"/>
          </w:tcPr>
          <w:p w14:paraId="21B2E6C2" w14:textId="77777777" w:rsidR="00B571D7" w:rsidRPr="0074030B" w:rsidRDefault="00B571D7" w:rsidP="00D74FBD">
            <w:pPr>
              <w:rPr>
                <w:rFonts w:ascii="Arial" w:hAnsi="Arial" w:cs="Arial"/>
              </w:rPr>
            </w:pPr>
            <w:r w:rsidRPr="0074030B">
              <w:rPr>
                <w:rFonts w:ascii="Arial" w:hAnsi="Arial" w:cs="Arial"/>
              </w:rPr>
              <w:t xml:space="preserve">Walton, A. &amp; Goddard, G. (2012) </w:t>
            </w:r>
            <w:r w:rsidRPr="00B826AF">
              <w:rPr>
                <w:rFonts w:ascii="Arial" w:hAnsi="Arial" w:cs="Arial"/>
                <w:i/>
              </w:rPr>
              <w:t>Supporting Every Child.</w:t>
            </w:r>
            <w:r w:rsidRPr="0074030B">
              <w:rPr>
                <w:rFonts w:ascii="Arial" w:hAnsi="Arial" w:cs="Arial"/>
              </w:rPr>
              <w:t xml:space="preserve"> 2nd edi</w:t>
            </w:r>
            <w:r>
              <w:rPr>
                <w:rFonts w:ascii="Arial" w:hAnsi="Arial" w:cs="Arial"/>
              </w:rPr>
              <w:t xml:space="preserve">tion Exeter: Learning Matters. </w:t>
            </w:r>
          </w:p>
        </w:tc>
        <w:tc>
          <w:tcPr>
            <w:tcW w:w="1366" w:type="dxa"/>
          </w:tcPr>
          <w:sdt>
            <w:sdtPr>
              <w:rPr>
                <w:rFonts w:ascii="Arial" w:hAnsi="Arial" w:cs="Arial"/>
              </w:rPr>
              <w:id w:val="1626501332"/>
              <w14:checkbox>
                <w14:checked w14:val="1"/>
                <w14:checkedState w14:val="2612" w14:font="MS Gothic"/>
                <w14:uncheckedState w14:val="2610" w14:font="MS Gothic"/>
              </w14:checkbox>
            </w:sdtPr>
            <w:sdtContent>
              <w:p w14:paraId="674B63D6" w14:textId="77777777" w:rsidR="00B571D7" w:rsidRPr="0074030B" w:rsidRDefault="00B571D7" w:rsidP="00D74FBD">
                <w:pPr>
                  <w:jc w:val="center"/>
                  <w:rPr>
                    <w:rFonts w:ascii="Arial" w:eastAsia="MS Gothic" w:hAnsi="Arial" w:cs="Arial"/>
                  </w:rPr>
                </w:pPr>
                <w:r w:rsidRPr="0074030B">
                  <w:rPr>
                    <w:rFonts w:ascii="Segoe UI Symbol" w:eastAsia="MS Gothic" w:hAnsi="Segoe UI Symbol" w:cs="Segoe UI Symbol"/>
                  </w:rPr>
                  <w:t>☒</w:t>
                </w:r>
              </w:p>
            </w:sdtContent>
          </w:sdt>
          <w:p w14:paraId="5241EDE5" w14:textId="77777777" w:rsidR="00B571D7" w:rsidRPr="0074030B" w:rsidRDefault="00B571D7" w:rsidP="00D74FBD">
            <w:pPr>
              <w:rPr>
                <w:rFonts w:ascii="Arial" w:hAnsi="Arial" w:cs="Arial"/>
              </w:rPr>
            </w:pPr>
          </w:p>
        </w:tc>
      </w:tr>
    </w:tbl>
    <w:p w14:paraId="4D5D8B70" w14:textId="77777777" w:rsidR="008E672A" w:rsidRPr="00FF3582" w:rsidRDefault="008E672A" w:rsidP="00482988">
      <w:pPr>
        <w:pStyle w:val="heading"/>
        <w:spacing w:before="0" w:after="0"/>
        <w:ind w:left="0" w:firstLine="0"/>
        <w:rPr>
          <w:rFonts w:ascii="Arial" w:hAnsi="Arial" w:cs="Arial"/>
          <w:szCs w:val="24"/>
        </w:rPr>
      </w:pPr>
    </w:p>
    <w:p w14:paraId="4317AE70" w14:textId="77777777" w:rsidR="00D05AB9" w:rsidRPr="00D05AB9" w:rsidRDefault="00D05AB9" w:rsidP="00D05AB9">
      <w:pPr>
        <w:contextualSpacing/>
        <w:rPr>
          <w:rFonts w:ascii="Arial" w:hAnsi="Arial" w:cs="Arial"/>
          <w:b/>
        </w:rPr>
      </w:pPr>
    </w:p>
    <w:p w14:paraId="03B68097" w14:textId="38F4DDD1" w:rsidR="00D05AB9" w:rsidRPr="00D05AB9" w:rsidRDefault="00D05AB9" w:rsidP="00482988">
      <w:pPr>
        <w:pStyle w:val="heading"/>
        <w:spacing w:before="0" w:after="0"/>
        <w:rPr>
          <w:rFonts w:ascii="Arial" w:hAnsi="Arial" w:cs="Arial"/>
          <w:szCs w:val="24"/>
          <w:u w:val="single"/>
        </w:rPr>
      </w:pPr>
    </w:p>
    <w:p w14:paraId="08A8EDD1" w14:textId="77777777" w:rsidR="00482988" w:rsidRPr="00FF3582" w:rsidRDefault="00482988" w:rsidP="00482988">
      <w:pPr>
        <w:rPr>
          <w:rFonts w:ascii="Arial" w:hAnsi="Arial" w:cs="Arial"/>
          <w:b/>
        </w:rPr>
      </w:pPr>
      <w:r w:rsidRPr="00FF3582">
        <w:rPr>
          <w:rFonts w:ascii="Arial" w:hAnsi="Arial" w:cs="Arial"/>
          <w:b/>
        </w:rPr>
        <w:t>Additional Material</w:t>
      </w:r>
    </w:p>
    <w:p w14:paraId="53B81A34" w14:textId="77777777" w:rsidR="00482988" w:rsidRPr="00FF3582" w:rsidRDefault="00482988" w:rsidP="00482988">
      <w:pPr>
        <w:rPr>
          <w:rFonts w:ascii="Arial" w:hAnsi="Arial" w:cs="Arial"/>
        </w:rPr>
      </w:pPr>
      <w:r w:rsidRPr="00FF3582">
        <w:rPr>
          <w:rFonts w:ascii="Arial" w:hAnsi="Arial" w:cs="Arial"/>
        </w:rPr>
        <w:t>Students will be directed towards current publications as they become available and towards appropriate electronic resources.</w:t>
      </w:r>
    </w:p>
    <w:p w14:paraId="58D22E55" w14:textId="77777777" w:rsidR="00F946DD" w:rsidRPr="00FF3582" w:rsidRDefault="00F946DD" w:rsidP="00C7714E">
      <w:pPr>
        <w:jc w:val="center"/>
        <w:rPr>
          <w:rFonts w:ascii="Arial" w:hAnsi="Arial" w:cs="Arial"/>
          <w:b/>
        </w:rPr>
      </w:pPr>
    </w:p>
    <w:p w14:paraId="12484CDF" w14:textId="77777777" w:rsidR="00F946DD" w:rsidRPr="00FF3582" w:rsidRDefault="00F946DD" w:rsidP="00C7714E">
      <w:pPr>
        <w:jc w:val="center"/>
        <w:rPr>
          <w:rFonts w:ascii="Arial" w:hAnsi="Arial" w:cs="Arial"/>
          <w:b/>
        </w:rPr>
      </w:pPr>
    </w:p>
    <w:p w14:paraId="7AB9C041" w14:textId="77777777" w:rsidR="00F946DD" w:rsidRPr="00FF3582" w:rsidRDefault="00F946DD" w:rsidP="00C7714E">
      <w:pPr>
        <w:jc w:val="center"/>
        <w:rPr>
          <w:rFonts w:ascii="Arial" w:hAnsi="Arial" w:cs="Arial"/>
          <w:b/>
        </w:rPr>
      </w:pPr>
    </w:p>
    <w:p w14:paraId="43117520" w14:textId="77777777" w:rsidR="00F946DD" w:rsidRPr="00FF3582" w:rsidRDefault="00F946DD" w:rsidP="00C7714E">
      <w:pPr>
        <w:jc w:val="center"/>
        <w:rPr>
          <w:rFonts w:ascii="Arial" w:hAnsi="Arial" w:cs="Arial"/>
          <w:b/>
        </w:rPr>
      </w:pPr>
    </w:p>
    <w:p w14:paraId="0FC71BAD" w14:textId="77777777" w:rsidR="00F946DD" w:rsidRPr="00FF3582" w:rsidRDefault="00F946DD" w:rsidP="00C7714E">
      <w:pPr>
        <w:jc w:val="center"/>
        <w:rPr>
          <w:rFonts w:ascii="Arial" w:hAnsi="Arial" w:cs="Arial"/>
          <w:b/>
        </w:rPr>
      </w:pPr>
    </w:p>
    <w:p w14:paraId="647D8786" w14:textId="77777777" w:rsidR="00F946DD" w:rsidRPr="00FF3582" w:rsidRDefault="00F946DD" w:rsidP="00C7714E">
      <w:pPr>
        <w:jc w:val="center"/>
        <w:rPr>
          <w:rFonts w:ascii="Arial" w:hAnsi="Arial" w:cs="Arial"/>
          <w:b/>
        </w:rPr>
      </w:pPr>
    </w:p>
    <w:sectPr w:rsidR="00F946DD" w:rsidRPr="00FF3582" w:rsidSect="00EB6B8B">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5A6DC" w14:textId="77777777" w:rsidR="00E533BA" w:rsidRDefault="00E533BA" w:rsidP="00C07885">
      <w:r>
        <w:separator/>
      </w:r>
    </w:p>
  </w:endnote>
  <w:endnote w:type="continuationSeparator" w:id="0">
    <w:p w14:paraId="0E5055D9" w14:textId="77777777" w:rsidR="00E533BA" w:rsidRDefault="00E533BA" w:rsidP="00C078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0E1A52" w14:textId="77777777" w:rsidR="00E533BA" w:rsidRDefault="00E533BA" w:rsidP="00C07885">
      <w:r>
        <w:separator/>
      </w:r>
    </w:p>
  </w:footnote>
  <w:footnote w:type="continuationSeparator" w:id="0">
    <w:p w14:paraId="6C786D48" w14:textId="77777777" w:rsidR="00E533BA" w:rsidRDefault="00E533BA" w:rsidP="00C078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D8F26" w14:textId="77777777" w:rsidR="00482988" w:rsidRPr="00C07885" w:rsidRDefault="00482988">
    <w:pPr>
      <w:pStyle w:val="Header"/>
      <w:rPr>
        <w:rFonts w:asciiTheme="majorHAnsi" w:hAnsiTheme="majorHAnsi"/>
        <w:b/>
      </w:rPr>
    </w:pPr>
    <w:r>
      <w:t xml:space="preserve">     </w:t>
    </w:r>
    <w:r>
      <w:rPr>
        <w:rFonts w:asciiTheme="majorHAnsi" w:hAnsiTheme="majorHAnsi"/>
        <w: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7199E"/>
    <w:multiLevelType w:val="hybridMultilevel"/>
    <w:tmpl w:val="FB581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04502F"/>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374817"/>
    <w:multiLevelType w:val="multilevel"/>
    <w:tmpl w:val="DCF67094"/>
    <w:lvl w:ilvl="0">
      <w:start w:val="1"/>
      <w:numFmt w:val="bullet"/>
      <w:lvlText w:val=""/>
      <w:lvlJc w:val="left"/>
      <w:pPr>
        <w:ind w:left="1080" w:hanging="360"/>
      </w:pPr>
      <w:rPr>
        <w:rFonts w:ascii="Symbol" w:hAnsi="Symbol"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3" w15:restartNumberingAfterBreak="0">
    <w:nsid w:val="32DA197B"/>
    <w:multiLevelType w:val="multilevel"/>
    <w:tmpl w:val="51767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6E662DD"/>
    <w:multiLevelType w:val="multilevel"/>
    <w:tmpl w:val="E83A9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7E54DB0"/>
    <w:multiLevelType w:val="hybridMultilevel"/>
    <w:tmpl w:val="19AAD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945196"/>
    <w:multiLevelType w:val="hybridMultilevel"/>
    <w:tmpl w:val="4BA46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816CB6"/>
    <w:multiLevelType w:val="hybridMultilevel"/>
    <w:tmpl w:val="A1B64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242387"/>
    <w:multiLevelType w:val="hybridMultilevel"/>
    <w:tmpl w:val="31B8D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1E7B9C"/>
    <w:multiLevelType w:val="hybridMultilevel"/>
    <w:tmpl w:val="4DBA3428"/>
    <w:lvl w:ilvl="0" w:tplc="08090001">
      <w:start w:val="1"/>
      <w:numFmt w:val="bullet"/>
      <w:lvlText w:val=""/>
      <w:lvlJc w:val="left"/>
      <w:pPr>
        <w:ind w:left="720" w:hanging="360"/>
      </w:pPr>
      <w:rPr>
        <w:rFonts w:ascii="Symbol" w:hAnsi="Symbol" w:hint="default"/>
      </w:rPr>
    </w:lvl>
    <w:lvl w:ilvl="1" w:tplc="DC0C3762">
      <w:numFmt w:val="bullet"/>
      <w:lvlText w:val="•"/>
      <w:lvlJc w:val="left"/>
      <w:pPr>
        <w:ind w:left="1560" w:hanging="48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2504181">
    <w:abstractNumId w:val="3"/>
  </w:num>
  <w:num w:numId="2" w16cid:durableId="570576420">
    <w:abstractNumId w:val="4"/>
  </w:num>
  <w:num w:numId="3" w16cid:durableId="977955037">
    <w:abstractNumId w:val="6"/>
  </w:num>
  <w:num w:numId="4" w16cid:durableId="1590848049">
    <w:abstractNumId w:val="0"/>
  </w:num>
  <w:num w:numId="5" w16cid:durableId="465200707">
    <w:abstractNumId w:val="7"/>
  </w:num>
  <w:num w:numId="6" w16cid:durableId="479344203">
    <w:abstractNumId w:val="2"/>
  </w:num>
  <w:num w:numId="7" w16cid:durableId="264046530">
    <w:abstractNumId w:val="8"/>
  </w:num>
  <w:num w:numId="8" w16cid:durableId="1861889159">
    <w:abstractNumId w:val="5"/>
  </w:num>
  <w:num w:numId="9" w16cid:durableId="29648438">
    <w:abstractNumId w:val="9"/>
  </w:num>
  <w:num w:numId="10" w16cid:durableId="1512917212">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CD7"/>
    <w:rsid w:val="000008DE"/>
    <w:rsid w:val="00003152"/>
    <w:rsid w:val="00017D56"/>
    <w:rsid w:val="000238C9"/>
    <w:rsid w:val="00035AF9"/>
    <w:rsid w:val="00040B46"/>
    <w:rsid w:val="00042039"/>
    <w:rsid w:val="000606CB"/>
    <w:rsid w:val="00060CCD"/>
    <w:rsid w:val="00064CC6"/>
    <w:rsid w:val="0006603D"/>
    <w:rsid w:val="00077384"/>
    <w:rsid w:val="000835D1"/>
    <w:rsid w:val="00085043"/>
    <w:rsid w:val="00085291"/>
    <w:rsid w:val="00094047"/>
    <w:rsid w:val="00094A6C"/>
    <w:rsid w:val="000B1E4B"/>
    <w:rsid w:val="000C0F69"/>
    <w:rsid w:val="000D26BB"/>
    <w:rsid w:val="000D4CC3"/>
    <w:rsid w:val="00101556"/>
    <w:rsid w:val="00103178"/>
    <w:rsid w:val="00104111"/>
    <w:rsid w:val="00133A41"/>
    <w:rsid w:val="001D7859"/>
    <w:rsid w:val="001D78CF"/>
    <w:rsid w:val="001E1480"/>
    <w:rsid w:val="001E6E25"/>
    <w:rsid w:val="001E727F"/>
    <w:rsid w:val="001F15BB"/>
    <w:rsid w:val="001F1DB1"/>
    <w:rsid w:val="001F2F8D"/>
    <w:rsid w:val="001F4796"/>
    <w:rsid w:val="00206726"/>
    <w:rsid w:val="0021090D"/>
    <w:rsid w:val="00221260"/>
    <w:rsid w:val="00224155"/>
    <w:rsid w:val="00251A84"/>
    <w:rsid w:val="002635F2"/>
    <w:rsid w:val="00267DC9"/>
    <w:rsid w:val="00270A28"/>
    <w:rsid w:val="002714E9"/>
    <w:rsid w:val="00281F6A"/>
    <w:rsid w:val="002843C5"/>
    <w:rsid w:val="002902F7"/>
    <w:rsid w:val="00291C76"/>
    <w:rsid w:val="00293F16"/>
    <w:rsid w:val="002A20EC"/>
    <w:rsid w:val="002B3B28"/>
    <w:rsid w:val="002B5420"/>
    <w:rsid w:val="002B56E6"/>
    <w:rsid w:val="002B6433"/>
    <w:rsid w:val="002B7264"/>
    <w:rsid w:val="002B7FBF"/>
    <w:rsid w:val="002C101B"/>
    <w:rsid w:val="002C4186"/>
    <w:rsid w:val="002C7736"/>
    <w:rsid w:val="002E0B35"/>
    <w:rsid w:val="002F1FDC"/>
    <w:rsid w:val="002F6A1E"/>
    <w:rsid w:val="00300456"/>
    <w:rsid w:val="00303BA2"/>
    <w:rsid w:val="00304B07"/>
    <w:rsid w:val="00305FC7"/>
    <w:rsid w:val="003103BE"/>
    <w:rsid w:val="00311606"/>
    <w:rsid w:val="00314A44"/>
    <w:rsid w:val="003172DD"/>
    <w:rsid w:val="0033369F"/>
    <w:rsid w:val="003344DA"/>
    <w:rsid w:val="00340CB8"/>
    <w:rsid w:val="0036572A"/>
    <w:rsid w:val="00371937"/>
    <w:rsid w:val="003803E6"/>
    <w:rsid w:val="00386417"/>
    <w:rsid w:val="003914E1"/>
    <w:rsid w:val="00393B3F"/>
    <w:rsid w:val="0039754F"/>
    <w:rsid w:val="003A2E38"/>
    <w:rsid w:val="003B7948"/>
    <w:rsid w:val="003C4189"/>
    <w:rsid w:val="003D23D9"/>
    <w:rsid w:val="003D3878"/>
    <w:rsid w:val="003D4A2C"/>
    <w:rsid w:val="003E2ED0"/>
    <w:rsid w:val="003F3E8D"/>
    <w:rsid w:val="003F75CD"/>
    <w:rsid w:val="004214CE"/>
    <w:rsid w:val="0044315B"/>
    <w:rsid w:val="00447CE5"/>
    <w:rsid w:val="0045524C"/>
    <w:rsid w:val="004650C7"/>
    <w:rsid w:val="00470154"/>
    <w:rsid w:val="00470A53"/>
    <w:rsid w:val="00474763"/>
    <w:rsid w:val="0047719F"/>
    <w:rsid w:val="004820E9"/>
    <w:rsid w:val="00482988"/>
    <w:rsid w:val="0049216A"/>
    <w:rsid w:val="00496F4E"/>
    <w:rsid w:val="004A2F65"/>
    <w:rsid w:val="004A383C"/>
    <w:rsid w:val="004A6426"/>
    <w:rsid w:val="004B7CBA"/>
    <w:rsid w:val="004B7E26"/>
    <w:rsid w:val="004C1EF1"/>
    <w:rsid w:val="004D1BFD"/>
    <w:rsid w:val="004D40AB"/>
    <w:rsid w:val="004D5EA9"/>
    <w:rsid w:val="005127E5"/>
    <w:rsid w:val="0051705D"/>
    <w:rsid w:val="0052266E"/>
    <w:rsid w:val="0052367B"/>
    <w:rsid w:val="00525215"/>
    <w:rsid w:val="00532FA2"/>
    <w:rsid w:val="00535A14"/>
    <w:rsid w:val="005403B3"/>
    <w:rsid w:val="00541DBE"/>
    <w:rsid w:val="00553F2B"/>
    <w:rsid w:val="00554748"/>
    <w:rsid w:val="005626C7"/>
    <w:rsid w:val="00564AE2"/>
    <w:rsid w:val="00567938"/>
    <w:rsid w:val="00571362"/>
    <w:rsid w:val="00586492"/>
    <w:rsid w:val="00592042"/>
    <w:rsid w:val="005A37F1"/>
    <w:rsid w:val="005A6EF7"/>
    <w:rsid w:val="005B36BB"/>
    <w:rsid w:val="005C314E"/>
    <w:rsid w:val="005C413A"/>
    <w:rsid w:val="005F0715"/>
    <w:rsid w:val="005F37EB"/>
    <w:rsid w:val="005F4FEA"/>
    <w:rsid w:val="00604875"/>
    <w:rsid w:val="00614AA7"/>
    <w:rsid w:val="00617073"/>
    <w:rsid w:val="00620F39"/>
    <w:rsid w:val="00621479"/>
    <w:rsid w:val="00627AAB"/>
    <w:rsid w:val="00641FD4"/>
    <w:rsid w:val="00642F07"/>
    <w:rsid w:val="00647FE8"/>
    <w:rsid w:val="00656E9C"/>
    <w:rsid w:val="006672A0"/>
    <w:rsid w:val="0068135E"/>
    <w:rsid w:val="0069408B"/>
    <w:rsid w:val="00694E91"/>
    <w:rsid w:val="006A06F5"/>
    <w:rsid w:val="006A3691"/>
    <w:rsid w:val="006A68B3"/>
    <w:rsid w:val="006B5C5E"/>
    <w:rsid w:val="006C1168"/>
    <w:rsid w:val="006C2FCB"/>
    <w:rsid w:val="006D000A"/>
    <w:rsid w:val="006D19C9"/>
    <w:rsid w:val="006E5994"/>
    <w:rsid w:val="006F0D31"/>
    <w:rsid w:val="006F30A9"/>
    <w:rsid w:val="00704D3F"/>
    <w:rsid w:val="00707F10"/>
    <w:rsid w:val="00710D15"/>
    <w:rsid w:val="007214AE"/>
    <w:rsid w:val="00722B8A"/>
    <w:rsid w:val="00726D95"/>
    <w:rsid w:val="0074536F"/>
    <w:rsid w:val="0075222D"/>
    <w:rsid w:val="00756123"/>
    <w:rsid w:val="0077153F"/>
    <w:rsid w:val="0077304D"/>
    <w:rsid w:val="00780137"/>
    <w:rsid w:val="00783287"/>
    <w:rsid w:val="00787A85"/>
    <w:rsid w:val="007B1D60"/>
    <w:rsid w:val="007C0957"/>
    <w:rsid w:val="007D0D23"/>
    <w:rsid w:val="007D513C"/>
    <w:rsid w:val="007E67A3"/>
    <w:rsid w:val="007F27C3"/>
    <w:rsid w:val="007F2B29"/>
    <w:rsid w:val="007F7447"/>
    <w:rsid w:val="00802AF1"/>
    <w:rsid w:val="00802CCD"/>
    <w:rsid w:val="00807542"/>
    <w:rsid w:val="00807927"/>
    <w:rsid w:val="008146C4"/>
    <w:rsid w:val="00820290"/>
    <w:rsid w:val="008224FC"/>
    <w:rsid w:val="00823A22"/>
    <w:rsid w:val="00827EBE"/>
    <w:rsid w:val="008307B0"/>
    <w:rsid w:val="00832DAD"/>
    <w:rsid w:val="00834326"/>
    <w:rsid w:val="00834808"/>
    <w:rsid w:val="0084193C"/>
    <w:rsid w:val="00842ACC"/>
    <w:rsid w:val="008453AD"/>
    <w:rsid w:val="00847AB4"/>
    <w:rsid w:val="0085117C"/>
    <w:rsid w:val="00851859"/>
    <w:rsid w:val="008540A0"/>
    <w:rsid w:val="00855159"/>
    <w:rsid w:val="00865E7F"/>
    <w:rsid w:val="00872CD0"/>
    <w:rsid w:val="00876E8C"/>
    <w:rsid w:val="0088086B"/>
    <w:rsid w:val="00891240"/>
    <w:rsid w:val="00892098"/>
    <w:rsid w:val="008974F3"/>
    <w:rsid w:val="00897E6A"/>
    <w:rsid w:val="008A45FC"/>
    <w:rsid w:val="008C0155"/>
    <w:rsid w:val="008C144F"/>
    <w:rsid w:val="008C5268"/>
    <w:rsid w:val="008D0945"/>
    <w:rsid w:val="008E672A"/>
    <w:rsid w:val="008F01AD"/>
    <w:rsid w:val="008F135C"/>
    <w:rsid w:val="008F47CE"/>
    <w:rsid w:val="00900CD7"/>
    <w:rsid w:val="00910159"/>
    <w:rsid w:val="0091473E"/>
    <w:rsid w:val="00915ABC"/>
    <w:rsid w:val="0095078C"/>
    <w:rsid w:val="0095196E"/>
    <w:rsid w:val="00953098"/>
    <w:rsid w:val="009609E8"/>
    <w:rsid w:val="009715F8"/>
    <w:rsid w:val="00971AFC"/>
    <w:rsid w:val="009870E6"/>
    <w:rsid w:val="009875FB"/>
    <w:rsid w:val="009931C9"/>
    <w:rsid w:val="00995E8E"/>
    <w:rsid w:val="00996BED"/>
    <w:rsid w:val="009A4A99"/>
    <w:rsid w:val="009A79C8"/>
    <w:rsid w:val="009B09AF"/>
    <w:rsid w:val="009B7596"/>
    <w:rsid w:val="009C022A"/>
    <w:rsid w:val="009C2C51"/>
    <w:rsid w:val="009C7CE7"/>
    <w:rsid w:val="009D02CC"/>
    <w:rsid w:val="009E0662"/>
    <w:rsid w:val="009E42BD"/>
    <w:rsid w:val="00A00332"/>
    <w:rsid w:val="00A01D79"/>
    <w:rsid w:val="00A0712E"/>
    <w:rsid w:val="00A11BD0"/>
    <w:rsid w:val="00A14988"/>
    <w:rsid w:val="00A16CEC"/>
    <w:rsid w:val="00A17060"/>
    <w:rsid w:val="00A27652"/>
    <w:rsid w:val="00A37F71"/>
    <w:rsid w:val="00A413E6"/>
    <w:rsid w:val="00A417B7"/>
    <w:rsid w:val="00A51059"/>
    <w:rsid w:val="00A54C8D"/>
    <w:rsid w:val="00A656B4"/>
    <w:rsid w:val="00A65775"/>
    <w:rsid w:val="00A770B3"/>
    <w:rsid w:val="00A80782"/>
    <w:rsid w:val="00A846F2"/>
    <w:rsid w:val="00A91C4A"/>
    <w:rsid w:val="00A96911"/>
    <w:rsid w:val="00AA60C5"/>
    <w:rsid w:val="00AB3DAF"/>
    <w:rsid w:val="00AC29F5"/>
    <w:rsid w:val="00AC6659"/>
    <w:rsid w:val="00AD566A"/>
    <w:rsid w:val="00AD66A3"/>
    <w:rsid w:val="00AD66DD"/>
    <w:rsid w:val="00AE5FAF"/>
    <w:rsid w:val="00B32AC0"/>
    <w:rsid w:val="00B3430F"/>
    <w:rsid w:val="00B42B25"/>
    <w:rsid w:val="00B43C68"/>
    <w:rsid w:val="00B43DFB"/>
    <w:rsid w:val="00B571D7"/>
    <w:rsid w:val="00B61C87"/>
    <w:rsid w:val="00B644E3"/>
    <w:rsid w:val="00B76EAE"/>
    <w:rsid w:val="00B77D2C"/>
    <w:rsid w:val="00B93E26"/>
    <w:rsid w:val="00BA07D0"/>
    <w:rsid w:val="00BA1905"/>
    <w:rsid w:val="00BB31EE"/>
    <w:rsid w:val="00BC03EA"/>
    <w:rsid w:val="00BC66C1"/>
    <w:rsid w:val="00BD0817"/>
    <w:rsid w:val="00BE2084"/>
    <w:rsid w:val="00BE5660"/>
    <w:rsid w:val="00BF3A18"/>
    <w:rsid w:val="00C07885"/>
    <w:rsid w:val="00C15739"/>
    <w:rsid w:val="00C250A3"/>
    <w:rsid w:val="00C25F10"/>
    <w:rsid w:val="00C26AF3"/>
    <w:rsid w:val="00C3247D"/>
    <w:rsid w:val="00C40BB6"/>
    <w:rsid w:val="00C41077"/>
    <w:rsid w:val="00C578B8"/>
    <w:rsid w:val="00C61F72"/>
    <w:rsid w:val="00C62E88"/>
    <w:rsid w:val="00C7714E"/>
    <w:rsid w:val="00C82EB8"/>
    <w:rsid w:val="00C85767"/>
    <w:rsid w:val="00C87A1A"/>
    <w:rsid w:val="00C929B2"/>
    <w:rsid w:val="00C9330D"/>
    <w:rsid w:val="00C95C2D"/>
    <w:rsid w:val="00C978FE"/>
    <w:rsid w:val="00CA7231"/>
    <w:rsid w:val="00CB0C68"/>
    <w:rsid w:val="00CB4B21"/>
    <w:rsid w:val="00CB634E"/>
    <w:rsid w:val="00CB709E"/>
    <w:rsid w:val="00CE0C02"/>
    <w:rsid w:val="00CE6CF9"/>
    <w:rsid w:val="00D05AB9"/>
    <w:rsid w:val="00D064BB"/>
    <w:rsid w:val="00D14F3A"/>
    <w:rsid w:val="00D20BA8"/>
    <w:rsid w:val="00D3394C"/>
    <w:rsid w:val="00D514AA"/>
    <w:rsid w:val="00D53BF2"/>
    <w:rsid w:val="00D568F9"/>
    <w:rsid w:val="00D649CA"/>
    <w:rsid w:val="00D64A9E"/>
    <w:rsid w:val="00D67592"/>
    <w:rsid w:val="00D74F66"/>
    <w:rsid w:val="00D74FBD"/>
    <w:rsid w:val="00DB30CA"/>
    <w:rsid w:val="00DB4A5F"/>
    <w:rsid w:val="00DC4C5F"/>
    <w:rsid w:val="00DE189C"/>
    <w:rsid w:val="00DE210E"/>
    <w:rsid w:val="00DE31CD"/>
    <w:rsid w:val="00DE4EAE"/>
    <w:rsid w:val="00DE6A92"/>
    <w:rsid w:val="00DE73AD"/>
    <w:rsid w:val="00DF172B"/>
    <w:rsid w:val="00E10E31"/>
    <w:rsid w:val="00E21ED2"/>
    <w:rsid w:val="00E25F12"/>
    <w:rsid w:val="00E40808"/>
    <w:rsid w:val="00E42A5A"/>
    <w:rsid w:val="00E4309B"/>
    <w:rsid w:val="00E46DEA"/>
    <w:rsid w:val="00E533BA"/>
    <w:rsid w:val="00E72834"/>
    <w:rsid w:val="00E87006"/>
    <w:rsid w:val="00E94650"/>
    <w:rsid w:val="00EB6B8B"/>
    <w:rsid w:val="00EC15D9"/>
    <w:rsid w:val="00EC1ABA"/>
    <w:rsid w:val="00ED3F6E"/>
    <w:rsid w:val="00EE4EFA"/>
    <w:rsid w:val="00EF7161"/>
    <w:rsid w:val="00F0488A"/>
    <w:rsid w:val="00F20057"/>
    <w:rsid w:val="00F354BA"/>
    <w:rsid w:val="00F41216"/>
    <w:rsid w:val="00F44E09"/>
    <w:rsid w:val="00F47749"/>
    <w:rsid w:val="00F52DE0"/>
    <w:rsid w:val="00F5589C"/>
    <w:rsid w:val="00F611E2"/>
    <w:rsid w:val="00F66A0D"/>
    <w:rsid w:val="00F67D2F"/>
    <w:rsid w:val="00F74D23"/>
    <w:rsid w:val="00F776BF"/>
    <w:rsid w:val="00F946DD"/>
    <w:rsid w:val="00FA5926"/>
    <w:rsid w:val="00FC1238"/>
    <w:rsid w:val="00FC1295"/>
    <w:rsid w:val="00FC2DAC"/>
    <w:rsid w:val="00FD0C46"/>
    <w:rsid w:val="00FD341E"/>
    <w:rsid w:val="00FD4C08"/>
    <w:rsid w:val="00FD650E"/>
    <w:rsid w:val="00FE1280"/>
    <w:rsid w:val="00FE5044"/>
    <w:rsid w:val="00FE7561"/>
    <w:rsid w:val="00FF2830"/>
    <w:rsid w:val="00FF3582"/>
    <w:rsid w:val="08429EF4"/>
    <w:rsid w:val="181A828E"/>
    <w:rsid w:val="70F0AA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851BF4"/>
  <w15:docId w15:val="{C61DC7A2-0E68-41EA-AAF3-F70FD97A2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714E"/>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1"/>
    <w:qFormat/>
    <w:rsid w:val="00C7714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jc w:val="both"/>
      <w:outlineLvl w:val="1"/>
    </w:pPr>
    <w:rPr>
      <w:b/>
      <w:bCs/>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00C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07885"/>
    <w:pPr>
      <w:tabs>
        <w:tab w:val="center" w:pos="4513"/>
        <w:tab w:val="right" w:pos="9026"/>
      </w:tabs>
    </w:pPr>
  </w:style>
  <w:style w:type="character" w:customStyle="1" w:styleId="HeaderChar">
    <w:name w:val="Header Char"/>
    <w:basedOn w:val="DefaultParagraphFont"/>
    <w:link w:val="Header"/>
    <w:uiPriority w:val="99"/>
    <w:rsid w:val="00C07885"/>
  </w:style>
  <w:style w:type="paragraph" w:styleId="Footer">
    <w:name w:val="footer"/>
    <w:basedOn w:val="Normal"/>
    <w:link w:val="FooterChar"/>
    <w:uiPriority w:val="99"/>
    <w:unhideWhenUsed/>
    <w:rsid w:val="00C07885"/>
    <w:pPr>
      <w:tabs>
        <w:tab w:val="center" w:pos="4513"/>
        <w:tab w:val="right" w:pos="9026"/>
      </w:tabs>
    </w:pPr>
  </w:style>
  <w:style w:type="character" w:customStyle="1" w:styleId="FooterChar">
    <w:name w:val="Footer Char"/>
    <w:basedOn w:val="DefaultParagraphFont"/>
    <w:link w:val="Footer"/>
    <w:uiPriority w:val="99"/>
    <w:rsid w:val="00C07885"/>
  </w:style>
  <w:style w:type="paragraph" w:styleId="BalloonText">
    <w:name w:val="Balloon Text"/>
    <w:basedOn w:val="Normal"/>
    <w:link w:val="BalloonTextChar"/>
    <w:uiPriority w:val="99"/>
    <w:semiHidden/>
    <w:unhideWhenUsed/>
    <w:rsid w:val="00C7714E"/>
    <w:rPr>
      <w:rFonts w:ascii="Tahoma" w:hAnsi="Tahoma" w:cs="Tahoma"/>
      <w:sz w:val="16"/>
      <w:szCs w:val="16"/>
    </w:rPr>
  </w:style>
  <w:style w:type="character" w:customStyle="1" w:styleId="BalloonTextChar">
    <w:name w:val="Balloon Text Char"/>
    <w:basedOn w:val="DefaultParagraphFont"/>
    <w:link w:val="BalloonText"/>
    <w:uiPriority w:val="99"/>
    <w:semiHidden/>
    <w:rsid w:val="00C7714E"/>
    <w:rPr>
      <w:rFonts w:ascii="Tahoma" w:eastAsia="Times New Roman" w:hAnsi="Tahoma" w:cs="Tahoma"/>
      <w:sz w:val="16"/>
      <w:szCs w:val="16"/>
      <w:lang w:eastAsia="en-GB"/>
    </w:rPr>
  </w:style>
  <w:style w:type="character" w:customStyle="1" w:styleId="Heading2Char">
    <w:name w:val="Heading 2 Char"/>
    <w:basedOn w:val="DefaultParagraphFont"/>
    <w:uiPriority w:val="9"/>
    <w:semiHidden/>
    <w:rsid w:val="00C7714E"/>
    <w:rPr>
      <w:rFonts w:asciiTheme="majorHAnsi" w:eastAsiaTheme="majorEastAsia" w:hAnsiTheme="majorHAnsi" w:cstheme="majorBidi"/>
      <w:b/>
      <w:bCs/>
      <w:color w:val="4A66AC" w:themeColor="accent1"/>
      <w:sz w:val="26"/>
      <w:szCs w:val="26"/>
      <w:lang w:eastAsia="en-GB"/>
    </w:rPr>
  </w:style>
  <w:style w:type="character" w:customStyle="1" w:styleId="Heading2Char1">
    <w:name w:val="Heading 2 Char1"/>
    <w:basedOn w:val="DefaultParagraphFont"/>
    <w:link w:val="Heading2"/>
    <w:rsid w:val="00C7714E"/>
    <w:rPr>
      <w:rFonts w:ascii="Times New Roman" w:eastAsia="Times New Roman" w:hAnsi="Times New Roman" w:cs="Times New Roman"/>
      <w:b/>
      <w:bCs/>
      <w:sz w:val="24"/>
      <w:szCs w:val="20"/>
      <w:u w:val="single"/>
      <w:lang w:eastAsia="en-GB"/>
    </w:rPr>
  </w:style>
  <w:style w:type="character" w:styleId="Hyperlink">
    <w:name w:val="Hyperlink"/>
    <w:basedOn w:val="DefaultParagraphFont"/>
    <w:uiPriority w:val="99"/>
    <w:rsid w:val="00C7714E"/>
    <w:rPr>
      <w:color w:val="0000FF"/>
      <w:u w:val="single"/>
    </w:rPr>
  </w:style>
  <w:style w:type="paragraph" w:styleId="ListParagraph">
    <w:name w:val="List Paragraph"/>
    <w:basedOn w:val="Normal"/>
    <w:link w:val="ListParagraphChar"/>
    <w:uiPriority w:val="34"/>
    <w:qFormat/>
    <w:rsid w:val="00C7714E"/>
    <w:pPr>
      <w:spacing w:after="200" w:line="276" w:lineRule="auto"/>
      <w:ind w:left="720"/>
      <w:contextualSpacing/>
    </w:pPr>
    <w:rPr>
      <w:rFonts w:ascii="Calibri" w:eastAsia="Calibri" w:hAnsi="Calibri"/>
      <w:sz w:val="22"/>
      <w:szCs w:val="22"/>
      <w:lang w:eastAsia="en-US"/>
    </w:rPr>
  </w:style>
  <w:style w:type="paragraph" w:styleId="NoSpacing">
    <w:name w:val="No Spacing"/>
    <w:autoRedefine/>
    <w:uiPriority w:val="1"/>
    <w:qFormat/>
    <w:rsid w:val="00F946DD"/>
    <w:pPr>
      <w:spacing w:after="0" w:line="240" w:lineRule="auto"/>
      <w:jc w:val="both"/>
    </w:pPr>
    <w:rPr>
      <w:rFonts w:ascii="Arial" w:eastAsia="Times New Roman" w:hAnsi="Arial" w:cs="Arial"/>
      <w:b/>
      <w:bCs/>
      <w:sz w:val="24"/>
      <w:szCs w:val="24"/>
      <w:lang w:eastAsia="en-GB"/>
    </w:rPr>
  </w:style>
  <w:style w:type="character" w:styleId="Strong">
    <w:name w:val="Strong"/>
    <w:basedOn w:val="DefaultParagraphFont"/>
    <w:qFormat/>
    <w:rsid w:val="002A20EC"/>
    <w:rPr>
      <w:b/>
      <w:bCs/>
    </w:rPr>
  </w:style>
  <w:style w:type="paragraph" w:customStyle="1" w:styleId="Default">
    <w:name w:val="Default"/>
    <w:rsid w:val="0044315B"/>
    <w:pPr>
      <w:autoSpaceDE w:val="0"/>
      <w:autoSpaceDN w:val="0"/>
      <w:adjustRightInd w:val="0"/>
      <w:spacing w:after="0" w:line="240" w:lineRule="auto"/>
    </w:pPr>
    <w:rPr>
      <w:rFonts w:ascii="Georgia" w:hAnsi="Georgia" w:cs="Georgia"/>
      <w:color w:val="000000"/>
      <w:sz w:val="24"/>
      <w:szCs w:val="24"/>
    </w:rPr>
  </w:style>
  <w:style w:type="paragraph" w:customStyle="1" w:styleId="heading">
    <w:name w:val="heading"/>
    <w:basedOn w:val="Normal"/>
    <w:link w:val="headingChar"/>
    <w:rsid w:val="00482988"/>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szCs w:val="20"/>
    </w:rPr>
  </w:style>
  <w:style w:type="character" w:customStyle="1" w:styleId="headingChar">
    <w:name w:val="heading Char"/>
    <w:link w:val="heading"/>
    <w:rsid w:val="00482988"/>
    <w:rPr>
      <w:rFonts w:ascii="Times New Roman" w:eastAsia="Times New Roman" w:hAnsi="Times New Roman" w:cs="Times New Roman"/>
      <w:b/>
      <w:sz w:val="24"/>
      <w:szCs w:val="20"/>
      <w:lang w:eastAsia="en-GB"/>
    </w:rPr>
  </w:style>
  <w:style w:type="character" w:styleId="HTMLCite">
    <w:name w:val="HTML Cite"/>
    <w:basedOn w:val="DefaultParagraphFont"/>
    <w:uiPriority w:val="99"/>
    <w:semiHidden/>
    <w:unhideWhenUsed/>
    <w:rsid w:val="00482988"/>
    <w:rPr>
      <w:i w:val="0"/>
      <w:iCs w:val="0"/>
      <w:color w:val="009030"/>
    </w:rPr>
  </w:style>
  <w:style w:type="paragraph" w:styleId="BodyText">
    <w:name w:val="Body Text"/>
    <w:basedOn w:val="Normal"/>
    <w:link w:val="BodyTextChar"/>
    <w:rsid w:val="00FD0C46"/>
    <w:pPr>
      <w:spacing w:after="120"/>
    </w:pPr>
    <w:rPr>
      <w:szCs w:val="20"/>
    </w:rPr>
  </w:style>
  <w:style w:type="character" w:customStyle="1" w:styleId="BodyTextChar">
    <w:name w:val="Body Text Char"/>
    <w:basedOn w:val="DefaultParagraphFont"/>
    <w:link w:val="BodyText"/>
    <w:rsid w:val="00FD0C46"/>
    <w:rPr>
      <w:rFonts w:ascii="Times New Roman" w:eastAsia="Times New Roman" w:hAnsi="Times New Roman" w:cs="Times New Roman"/>
      <w:sz w:val="24"/>
      <w:szCs w:val="20"/>
      <w:lang w:eastAsia="en-GB"/>
    </w:rPr>
  </w:style>
  <w:style w:type="paragraph" w:styleId="NormalWeb">
    <w:name w:val="Normal (Web)"/>
    <w:basedOn w:val="Normal"/>
    <w:uiPriority w:val="99"/>
    <w:semiHidden/>
    <w:unhideWhenUsed/>
    <w:rsid w:val="008540A0"/>
    <w:pPr>
      <w:spacing w:before="100" w:beforeAutospacing="1" w:after="100" w:afterAutospacing="1"/>
    </w:pPr>
  </w:style>
  <w:style w:type="character" w:customStyle="1" w:styleId="UnresolvedMention1">
    <w:name w:val="Unresolved Mention1"/>
    <w:basedOn w:val="DefaultParagraphFont"/>
    <w:uiPriority w:val="99"/>
    <w:semiHidden/>
    <w:unhideWhenUsed/>
    <w:rsid w:val="0052266E"/>
    <w:rPr>
      <w:color w:val="605E5C"/>
      <w:shd w:val="clear" w:color="auto" w:fill="E1DFDD"/>
    </w:rPr>
  </w:style>
  <w:style w:type="character" w:styleId="CommentReference">
    <w:name w:val="annotation reference"/>
    <w:basedOn w:val="DefaultParagraphFont"/>
    <w:uiPriority w:val="99"/>
    <w:semiHidden/>
    <w:unhideWhenUsed/>
    <w:rsid w:val="00386417"/>
    <w:rPr>
      <w:sz w:val="16"/>
      <w:szCs w:val="16"/>
    </w:rPr>
  </w:style>
  <w:style w:type="paragraph" w:styleId="CommentText">
    <w:name w:val="annotation text"/>
    <w:basedOn w:val="Normal"/>
    <w:link w:val="CommentTextChar"/>
    <w:uiPriority w:val="99"/>
    <w:semiHidden/>
    <w:unhideWhenUsed/>
    <w:rsid w:val="00386417"/>
    <w:rPr>
      <w:sz w:val="20"/>
      <w:szCs w:val="20"/>
    </w:rPr>
  </w:style>
  <w:style w:type="character" w:customStyle="1" w:styleId="CommentTextChar">
    <w:name w:val="Comment Text Char"/>
    <w:basedOn w:val="DefaultParagraphFont"/>
    <w:link w:val="CommentText"/>
    <w:uiPriority w:val="99"/>
    <w:semiHidden/>
    <w:rsid w:val="00386417"/>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386417"/>
    <w:rPr>
      <w:b/>
      <w:bCs/>
    </w:rPr>
  </w:style>
  <w:style w:type="character" w:customStyle="1" w:styleId="CommentSubjectChar">
    <w:name w:val="Comment Subject Char"/>
    <w:basedOn w:val="CommentTextChar"/>
    <w:link w:val="CommentSubject"/>
    <w:uiPriority w:val="99"/>
    <w:semiHidden/>
    <w:rsid w:val="00386417"/>
    <w:rPr>
      <w:rFonts w:ascii="Times New Roman" w:eastAsia="Times New Roman" w:hAnsi="Times New Roman" w:cs="Times New Roman"/>
      <w:b/>
      <w:bCs/>
      <w:sz w:val="20"/>
      <w:szCs w:val="20"/>
      <w:lang w:eastAsia="en-GB"/>
    </w:rPr>
  </w:style>
  <w:style w:type="paragraph" w:customStyle="1" w:styleId="paragraph">
    <w:name w:val="paragraph"/>
    <w:basedOn w:val="Normal"/>
    <w:rsid w:val="00B43DFB"/>
    <w:pPr>
      <w:spacing w:before="100" w:beforeAutospacing="1" w:after="100" w:afterAutospacing="1"/>
    </w:pPr>
    <w:rPr>
      <w:lang w:eastAsia="zh-CN"/>
    </w:rPr>
  </w:style>
  <w:style w:type="character" w:customStyle="1" w:styleId="normaltextrun">
    <w:name w:val="normaltextrun"/>
    <w:basedOn w:val="DefaultParagraphFont"/>
    <w:rsid w:val="00B43DFB"/>
  </w:style>
  <w:style w:type="character" w:customStyle="1" w:styleId="eop">
    <w:name w:val="eop"/>
    <w:basedOn w:val="DefaultParagraphFont"/>
    <w:rsid w:val="00B43DFB"/>
  </w:style>
  <w:style w:type="character" w:customStyle="1" w:styleId="spellingerror">
    <w:name w:val="spellingerror"/>
    <w:basedOn w:val="DefaultParagraphFont"/>
    <w:rsid w:val="00B43DFB"/>
  </w:style>
  <w:style w:type="character" w:customStyle="1" w:styleId="ListParagraphChar">
    <w:name w:val="List Paragraph Char"/>
    <w:link w:val="ListParagraph"/>
    <w:uiPriority w:val="34"/>
    <w:locked/>
    <w:rsid w:val="00617073"/>
    <w:rPr>
      <w:rFonts w:ascii="Calibri" w:eastAsia="Calibri" w:hAnsi="Calibri" w:cs="Times New Roman"/>
    </w:rPr>
  </w:style>
  <w:style w:type="table" w:customStyle="1" w:styleId="TableGrid10">
    <w:name w:val="Table Grid10"/>
    <w:basedOn w:val="TableNormal"/>
    <w:next w:val="TableGrid"/>
    <w:uiPriority w:val="59"/>
    <w:rsid w:val="00FF358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92098"/>
    <w:rPr>
      <w:color w:val="605E5C"/>
      <w:shd w:val="clear" w:color="auto" w:fill="E1DFDD"/>
    </w:rPr>
  </w:style>
  <w:style w:type="paragraph" w:customStyle="1" w:styleId="bullet">
    <w:name w:val="bullet"/>
    <w:link w:val="bulletChar"/>
    <w:rsid w:val="006B5C5E"/>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6B5C5E"/>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358093">
      <w:bodyDiv w:val="1"/>
      <w:marLeft w:val="0"/>
      <w:marRight w:val="0"/>
      <w:marTop w:val="0"/>
      <w:marBottom w:val="0"/>
      <w:divBdr>
        <w:top w:val="none" w:sz="0" w:space="0" w:color="auto"/>
        <w:left w:val="none" w:sz="0" w:space="0" w:color="auto"/>
        <w:bottom w:val="none" w:sz="0" w:space="0" w:color="auto"/>
        <w:right w:val="none" w:sz="0" w:space="0" w:color="auto"/>
      </w:divBdr>
    </w:div>
    <w:div w:id="108790860">
      <w:bodyDiv w:val="1"/>
      <w:marLeft w:val="0"/>
      <w:marRight w:val="0"/>
      <w:marTop w:val="0"/>
      <w:marBottom w:val="0"/>
      <w:divBdr>
        <w:top w:val="none" w:sz="0" w:space="0" w:color="auto"/>
        <w:left w:val="none" w:sz="0" w:space="0" w:color="auto"/>
        <w:bottom w:val="none" w:sz="0" w:space="0" w:color="auto"/>
        <w:right w:val="none" w:sz="0" w:space="0" w:color="auto"/>
      </w:divBdr>
    </w:div>
    <w:div w:id="199629729">
      <w:bodyDiv w:val="1"/>
      <w:marLeft w:val="0"/>
      <w:marRight w:val="0"/>
      <w:marTop w:val="0"/>
      <w:marBottom w:val="0"/>
      <w:divBdr>
        <w:top w:val="none" w:sz="0" w:space="0" w:color="auto"/>
        <w:left w:val="none" w:sz="0" w:space="0" w:color="auto"/>
        <w:bottom w:val="none" w:sz="0" w:space="0" w:color="auto"/>
        <w:right w:val="none" w:sz="0" w:space="0" w:color="auto"/>
      </w:divBdr>
      <w:divsChild>
        <w:div w:id="506679085">
          <w:marLeft w:val="0"/>
          <w:marRight w:val="0"/>
          <w:marTop w:val="0"/>
          <w:marBottom w:val="0"/>
          <w:divBdr>
            <w:top w:val="none" w:sz="0" w:space="0" w:color="auto"/>
            <w:left w:val="none" w:sz="0" w:space="0" w:color="auto"/>
            <w:bottom w:val="none" w:sz="0" w:space="0" w:color="auto"/>
            <w:right w:val="none" w:sz="0" w:space="0" w:color="auto"/>
          </w:divBdr>
          <w:divsChild>
            <w:div w:id="1041056233">
              <w:marLeft w:val="0"/>
              <w:marRight w:val="0"/>
              <w:marTop w:val="0"/>
              <w:marBottom w:val="0"/>
              <w:divBdr>
                <w:top w:val="none" w:sz="0" w:space="0" w:color="auto"/>
                <w:left w:val="none" w:sz="0" w:space="0" w:color="auto"/>
                <w:bottom w:val="none" w:sz="0" w:space="0" w:color="auto"/>
                <w:right w:val="none" w:sz="0" w:space="0" w:color="auto"/>
              </w:divBdr>
              <w:divsChild>
                <w:div w:id="259720551">
                  <w:marLeft w:val="525"/>
                  <w:marRight w:val="525"/>
                  <w:marTop w:val="0"/>
                  <w:marBottom w:val="0"/>
                  <w:divBdr>
                    <w:top w:val="none" w:sz="0" w:space="0" w:color="auto"/>
                    <w:left w:val="none" w:sz="0" w:space="0" w:color="auto"/>
                    <w:bottom w:val="none" w:sz="0" w:space="0" w:color="auto"/>
                    <w:right w:val="none" w:sz="0" w:space="0" w:color="auto"/>
                  </w:divBdr>
                  <w:divsChild>
                    <w:div w:id="990796023">
                      <w:marLeft w:val="0"/>
                      <w:marRight w:val="0"/>
                      <w:marTop w:val="150"/>
                      <w:marBottom w:val="150"/>
                      <w:divBdr>
                        <w:top w:val="none" w:sz="0" w:space="0" w:color="auto"/>
                        <w:left w:val="none" w:sz="0" w:space="0" w:color="auto"/>
                        <w:bottom w:val="none" w:sz="0" w:space="0" w:color="auto"/>
                        <w:right w:val="none" w:sz="0" w:space="0" w:color="auto"/>
                      </w:divBdr>
                      <w:divsChild>
                        <w:div w:id="13433203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25456409">
      <w:bodyDiv w:val="1"/>
      <w:marLeft w:val="0"/>
      <w:marRight w:val="0"/>
      <w:marTop w:val="0"/>
      <w:marBottom w:val="0"/>
      <w:divBdr>
        <w:top w:val="none" w:sz="0" w:space="0" w:color="auto"/>
        <w:left w:val="none" w:sz="0" w:space="0" w:color="auto"/>
        <w:bottom w:val="none" w:sz="0" w:space="0" w:color="auto"/>
        <w:right w:val="none" w:sz="0" w:space="0" w:color="auto"/>
      </w:divBdr>
      <w:divsChild>
        <w:div w:id="224486522">
          <w:marLeft w:val="0"/>
          <w:marRight w:val="0"/>
          <w:marTop w:val="0"/>
          <w:marBottom w:val="0"/>
          <w:divBdr>
            <w:top w:val="none" w:sz="0" w:space="0" w:color="auto"/>
            <w:left w:val="none" w:sz="0" w:space="0" w:color="auto"/>
            <w:bottom w:val="none" w:sz="0" w:space="0" w:color="auto"/>
            <w:right w:val="none" w:sz="0" w:space="0" w:color="auto"/>
          </w:divBdr>
          <w:divsChild>
            <w:div w:id="943079859">
              <w:marLeft w:val="0"/>
              <w:marRight w:val="0"/>
              <w:marTop w:val="0"/>
              <w:marBottom w:val="0"/>
              <w:divBdr>
                <w:top w:val="none" w:sz="0" w:space="0" w:color="auto"/>
                <w:left w:val="none" w:sz="0" w:space="0" w:color="auto"/>
                <w:bottom w:val="none" w:sz="0" w:space="0" w:color="auto"/>
                <w:right w:val="none" w:sz="0" w:space="0" w:color="auto"/>
              </w:divBdr>
            </w:div>
          </w:divsChild>
        </w:div>
        <w:div w:id="299923226">
          <w:marLeft w:val="0"/>
          <w:marRight w:val="0"/>
          <w:marTop w:val="0"/>
          <w:marBottom w:val="0"/>
          <w:divBdr>
            <w:top w:val="none" w:sz="0" w:space="0" w:color="auto"/>
            <w:left w:val="none" w:sz="0" w:space="0" w:color="auto"/>
            <w:bottom w:val="none" w:sz="0" w:space="0" w:color="auto"/>
            <w:right w:val="none" w:sz="0" w:space="0" w:color="auto"/>
          </w:divBdr>
          <w:divsChild>
            <w:div w:id="2105881107">
              <w:marLeft w:val="0"/>
              <w:marRight w:val="0"/>
              <w:marTop w:val="0"/>
              <w:marBottom w:val="0"/>
              <w:divBdr>
                <w:top w:val="none" w:sz="0" w:space="0" w:color="auto"/>
                <w:left w:val="none" w:sz="0" w:space="0" w:color="auto"/>
                <w:bottom w:val="none" w:sz="0" w:space="0" w:color="auto"/>
                <w:right w:val="none" w:sz="0" w:space="0" w:color="auto"/>
              </w:divBdr>
            </w:div>
          </w:divsChild>
        </w:div>
        <w:div w:id="470711993">
          <w:marLeft w:val="0"/>
          <w:marRight w:val="0"/>
          <w:marTop w:val="0"/>
          <w:marBottom w:val="0"/>
          <w:divBdr>
            <w:top w:val="none" w:sz="0" w:space="0" w:color="auto"/>
            <w:left w:val="none" w:sz="0" w:space="0" w:color="auto"/>
            <w:bottom w:val="none" w:sz="0" w:space="0" w:color="auto"/>
            <w:right w:val="none" w:sz="0" w:space="0" w:color="auto"/>
          </w:divBdr>
          <w:divsChild>
            <w:div w:id="1888569800">
              <w:marLeft w:val="0"/>
              <w:marRight w:val="0"/>
              <w:marTop w:val="0"/>
              <w:marBottom w:val="0"/>
              <w:divBdr>
                <w:top w:val="none" w:sz="0" w:space="0" w:color="auto"/>
                <w:left w:val="none" w:sz="0" w:space="0" w:color="auto"/>
                <w:bottom w:val="none" w:sz="0" w:space="0" w:color="auto"/>
                <w:right w:val="none" w:sz="0" w:space="0" w:color="auto"/>
              </w:divBdr>
            </w:div>
          </w:divsChild>
        </w:div>
        <w:div w:id="804008485">
          <w:marLeft w:val="0"/>
          <w:marRight w:val="0"/>
          <w:marTop w:val="0"/>
          <w:marBottom w:val="0"/>
          <w:divBdr>
            <w:top w:val="none" w:sz="0" w:space="0" w:color="auto"/>
            <w:left w:val="none" w:sz="0" w:space="0" w:color="auto"/>
            <w:bottom w:val="none" w:sz="0" w:space="0" w:color="auto"/>
            <w:right w:val="none" w:sz="0" w:space="0" w:color="auto"/>
          </w:divBdr>
          <w:divsChild>
            <w:div w:id="802314991">
              <w:marLeft w:val="0"/>
              <w:marRight w:val="0"/>
              <w:marTop w:val="0"/>
              <w:marBottom w:val="0"/>
              <w:divBdr>
                <w:top w:val="none" w:sz="0" w:space="0" w:color="auto"/>
                <w:left w:val="none" w:sz="0" w:space="0" w:color="auto"/>
                <w:bottom w:val="none" w:sz="0" w:space="0" w:color="auto"/>
                <w:right w:val="none" w:sz="0" w:space="0" w:color="auto"/>
              </w:divBdr>
            </w:div>
          </w:divsChild>
        </w:div>
        <w:div w:id="811943993">
          <w:marLeft w:val="0"/>
          <w:marRight w:val="0"/>
          <w:marTop w:val="0"/>
          <w:marBottom w:val="0"/>
          <w:divBdr>
            <w:top w:val="none" w:sz="0" w:space="0" w:color="auto"/>
            <w:left w:val="none" w:sz="0" w:space="0" w:color="auto"/>
            <w:bottom w:val="none" w:sz="0" w:space="0" w:color="auto"/>
            <w:right w:val="none" w:sz="0" w:space="0" w:color="auto"/>
          </w:divBdr>
          <w:divsChild>
            <w:div w:id="2126580164">
              <w:marLeft w:val="0"/>
              <w:marRight w:val="0"/>
              <w:marTop w:val="0"/>
              <w:marBottom w:val="0"/>
              <w:divBdr>
                <w:top w:val="none" w:sz="0" w:space="0" w:color="auto"/>
                <w:left w:val="none" w:sz="0" w:space="0" w:color="auto"/>
                <w:bottom w:val="none" w:sz="0" w:space="0" w:color="auto"/>
                <w:right w:val="none" w:sz="0" w:space="0" w:color="auto"/>
              </w:divBdr>
            </w:div>
          </w:divsChild>
        </w:div>
        <w:div w:id="1098527415">
          <w:marLeft w:val="0"/>
          <w:marRight w:val="0"/>
          <w:marTop w:val="0"/>
          <w:marBottom w:val="0"/>
          <w:divBdr>
            <w:top w:val="none" w:sz="0" w:space="0" w:color="auto"/>
            <w:left w:val="none" w:sz="0" w:space="0" w:color="auto"/>
            <w:bottom w:val="none" w:sz="0" w:space="0" w:color="auto"/>
            <w:right w:val="none" w:sz="0" w:space="0" w:color="auto"/>
          </w:divBdr>
          <w:divsChild>
            <w:div w:id="1679847156">
              <w:marLeft w:val="0"/>
              <w:marRight w:val="0"/>
              <w:marTop w:val="0"/>
              <w:marBottom w:val="0"/>
              <w:divBdr>
                <w:top w:val="none" w:sz="0" w:space="0" w:color="auto"/>
                <w:left w:val="none" w:sz="0" w:space="0" w:color="auto"/>
                <w:bottom w:val="none" w:sz="0" w:space="0" w:color="auto"/>
                <w:right w:val="none" w:sz="0" w:space="0" w:color="auto"/>
              </w:divBdr>
            </w:div>
          </w:divsChild>
        </w:div>
        <w:div w:id="1101298013">
          <w:marLeft w:val="0"/>
          <w:marRight w:val="0"/>
          <w:marTop w:val="0"/>
          <w:marBottom w:val="0"/>
          <w:divBdr>
            <w:top w:val="none" w:sz="0" w:space="0" w:color="auto"/>
            <w:left w:val="none" w:sz="0" w:space="0" w:color="auto"/>
            <w:bottom w:val="none" w:sz="0" w:space="0" w:color="auto"/>
            <w:right w:val="none" w:sz="0" w:space="0" w:color="auto"/>
          </w:divBdr>
          <w:divsChild>
            <w:div w:id="973100870">
              <w:marLeft w:val="0"/>
              <w:marRight w:val="0"/>
              <w:marTop w:val="0"/>
              <w:marBottom w:val="0"/>
              <w:divBdr>
                <w:top w:val="none" w:sz="0" w:space="0" w:color="auto"/>
                <w:left w:val="none" w:sz="0" w:space="0" w:color="auto"/>
                <w:bottom w:val="none" w:sz="0" w:space="0" w:color="auto"/>
                <w:right w:val="none" w:sz="0" w:space="0" w:color="auto"/>
              </w:divBdr>
            </w:div>
          </w:divsChild>
        </w:div>
        <w:div w:id="1356468420">
          <w:marLeft w:val="0"/>
          <w:marRight w:val="0"/>
          <w:marTop w:val="0"/>
          <w:marBottom w:val="0"/>
          <w:divBdr>
            <w:top w:val="none" w:sz="0" w:space="0" w:color="auto"/>
            <w:left w:val="none" w:sz="0" w:space="0" w:color="auto"/>
            <w:bottom w:val="none" w:sz="0" w:space="0" w:color="auto"/>
            <w:right w:val="none" w:sz="0" w:space="0" w:color="auto"/>
          </w:divBdr>
          <w:divsChild>
            <w:div w:id="1159610474">
              <w:marLeft w:val="0"/>
              <w:marRight w:val="0"/>
              <w:marTop w:val="0"/>
              <w:marBottom w:val="0"/>
              <w:divBdr>
                <w:top w:val="none" w:sz="0" w:space="0" w:color="auto"/>
                <w:left w:val="none" w:sz="0" w:space="0" w:color="auto"/>
                <w:bottom w:val="none" w:sz="0" w:space="0" w:color="auto"/>
                <w:right w:val="none" w:sz="0" w:space="0" w:color="auto"/>
              </w:divBdr>
            </w:div>
          </w:divsChild>
        </w:div>
        <w:div w:id="1495099045">
          <w:marLeft w:val="0"/>
          <w:marRight w:val="0"/>
          <w:marTop w:val="0"/>
          <w:marBottom w:val="0"/>
          <w:divBdr>
            <w:top w:val="none" w:sz="0" w:space="0" w:color="auto"/>
            <w:left w:val="none" w:sz="0" w:space="0" w:color="auto"/>
            <w:bottom w:val="none" w:sz="0" w:space="0" w:color="auto"/>
            <w:right w:val="none" w:sz="0" w:space="0" w:color="auto"/>
          </w:divBdr>
          <w:divsChild>
            <w:div w:id="606743354">
              <w:marLeft w:val="0"/>
              <w:marRight w:val="0"/>
              <w:marTop w:val="0"/>
              <w:marBottom w:val="0"/>
              <w:divBdr>
                <w:top w:val="none" w:sz="0" w:space="0" w:color="auto"/>
                <w:left w:val="none" w:sz="0" w:space="0" w:color="auto"/>
                <w:bottom w:val="none" w:sz="0" w:space="0" w:color="auto"/>
                <w:right w:val="none" w:sz="0" w:space="0" w:color="auto"/>
              </w:divBdr>
            </w:div>
          </w:divsChild>
        </w:div>
        <w:div w:id="1762950946">
          <w:marLeft w:val="0"/>
          <w:marRight w:val="0"/>
          <w:marTop w:val="0"/>
          <w:marBottom w:val="0"/>
          <w:divBdr>
            <w:top w:val="none" w:sz="0" w:space="0" w:color="auto"/>
            <w:left w:val="none" w:sz="0" w:space="0" w:color="auto"/>
            <w:bottom w:val="none" w:sz="0" w:space="0" w:color="auto"/>
            <w:right w:val="none" w:sz="0" w:space="0" w:color="auto"/>
          </w:divBdr>
          <w:divsChild>
            <w:div w:id="89662012">
              <w:marLeft w:val="0"/>
              <w:marRight w:val="0"/>
              <w:marTop w:val="0"/>
              <w:marBottom w:val="0"/>
              <w:divBdr>
                <w:top w:val="none" w:sz="0" w:space="0" w:color="auto"/>
                <w:left w:val="none" w:sz="0" w:space="0" w:color="auto"/>
                <w:bottom w:val="none" w:sz="0" w:space="0" w:color="auto"/>
                <w:right w:val="none" w:sz="0" w:space="0" w:color="auto"/>
              </w:divBdr>
            </w:div>
          </w:divsChild>
        </w:div>
        <w:div w:id="1798836942">
          <w:marLeft w:val="0"/>
          <w:marRight w:val="0"/>
          <w:marTop w:val="0"/>
          <w:marBottom w:val="0"/>
          <w:divBdr>
            <w:top w:val="none" w:sz="0" w:space="0" w:color="auto"/>
            <w:left w:val="none" w:sz="0" w:space="0" w:color="auto"/>
            <w:bottom w:val="none" w:sz="0" w:space="0" w:color="auto"/>
            <w:right w:val="none" w:sz="0" w:space="0" w:color="auto"/>
          </w:divBdr>
          <w:divsChild>
            <w:div w:id="1033725975">
              <w:marLeft w:val="0"/>
              <w:marRight w:val="0"/>
              <w:marTop w:val="0"/>
              <w:marBottom w:val="0"/>
              <w:divBdr>
                <w:top w:val="none" w:sz="0" w:space="0" w:color="auto"/>
                <w:left w:val="none" w:sz="0" w:space="0" w:color="auto"/>
                <w:bottom w:val="none" w:sz="0" w:space="0" w:color="auto"/>
                <w:right w:val="none" w:sz="0" w:space="0" w:color="auto"/>
              </w:divBdr>
            </w:div>
          </w:divsChild>
        </w:div>
        <w:div w:id="1931615603">
          <w:marLeft w:val="0"/>
          <w:marRight w:val="0"/>
          <w:marTop w:val="0"/>
          <w:marBottom w:val="0"/>
          <w:divBdr>
            <w:top w:val="none" w:sz="0" w:space="0" w:color="auto"/>
            <w:left w:val="none" w:sz="0" w:space="0" w:color="auto"/>
            <w:bottom w:val="none" w:sz="0" w:space="0" w:color="auto"/>
            <w:right w:val="none" w:sz="0" w:space="0" w:color="auto"/>
          </w:divBdr>
          <w:divsChild>
            <w:div w:id="789933163">
              <w:marLeft w:val="0"/>
              <w:marRight w:val="0"/>
              <w:marTop w:val="0"/>
              <w:marBottom w:val="0"/>
              <w:divBdr>
                <w:top w:val="none" w:sz="0" w:space="0" w:color="auto"/>
                <w:left w:val="none" w:sz="0" w:space="0" w:color="auto"/>
                <w:bottom w:val="none" w:sz="0" w:space="0" w:color="auto"/>
                <w:right w:val="none" w:sz="0" w:space="0" w:color="auto"/>
              </w:divBdr>
            </w:div>
            <w:div w:id="1908302484">
              <w:marLeft w:val="0"/>
              <w:marRight w:val="0"/>
              <w:marTop w:val="0"/>
              <w:marBottom w:val="0"/>
              <w:divBdr>
                <w:top w:val="none" w:sz="0" w:space="0" w:color="auto"/>
                <w:left w:val="none" w:sz="0" w:space="0" w:color="auto"/>
                <w:bottom w:val="none" w:sz="0" w:space="0" w:color="auto"/>
                <w:right w:val="none" w:sz="0" w:space="0" w:color="auto"/>
              </w:divBdr>
            </w:div>
          </w:divsChild>
        </w:div>
        <w:div w:id="1952011643">
          <w:marLeft w:val="0"/>
          <w:marRight w:val="0"/>
          <w:marTop w:val="0"/>
          <w:marBottom w:val="0"/>
          <w:divBdr>
            <w:top w:val="none" w:sz="0" w:space="0" w:color="auto"/>
            <w:left w:val="none" w:sz="0" w:space="0" w:color="auto"/>
            <w:bottom w:val="none" w:sz="0" w:space="0" w:color="auto"/>
            <w:right w:val="none" w:sz="0" w:space="0" w:color="auto"/>
          </w:divBdr>
          <w:divsChild>
            <w:div w:id="915285708">
              <w:marLeft w:val="0"/>
              <w:marRight w:val="0"/>
              <w:marTop w:val="0"/>
              <w:marBottom w:val="0"/>
              <w:divBdr>
                <w:top w:val="none" w:sz="0" w:space="0" w:color="auto"/>
                <w:left w:val="none" w:sz="0" w:space="0" w:color="auto"/>
                <w:bottom w:val="none" w:sz="0" w:space="0" w:color="auto"/>
                <w:right w:val="none" w:sz="0" w:space="0" w:color="auto"/>
              </w:divBdr>
            </w:div>
            <w:div w:id="1351644760">
              <w:marLeft w:val="0"/>
              <w:marRight w:val="0"/>
              <w:marTop w:val="0"/>
              <w:marBottom w:val="0"/>
              <w:divBdr>
                <w:top w:val="none" w:sz="0" w:space="0" w:color="auto"/>
                <w:left w:val="none" w:sz="0" w:space="0" w:color="auto"/>
                <w:bottom w:val="none" w:sz="0" w:space="0" w:color="auto"/>
                <w:right w:val="none" w:sz="0" w:space="0" w:color="auto"/>
              </w:divBdr>
            </w:div>
          </w:divsChild>
        </w:div>
        <w:div w:id="1977876697">
          <w:marLeft w:val="0"/>
          <w:marRight w:val="0"/>
          <w:marTop w:val="0"/>
          <w:marBottom w:val="0"/>
          <w:divBdr>
            <w:top w:val="none" w:sz="0" w:space="0" w:color="auto"/>
            <w:left w:val="none" w:sz="0" w:space="0" w:color="auto"/>
            <w:bottom w:val="none" w:sz="0" w:space="0" w:color="auto"/>
            <w:right w:val="none" w:sz="0" w:space="0" w:color="auto"/>
          </w:divBdr>
          <w:divsChild>
            <w:div w:id="1373774039">
              <w:marLeft w:val="0"/>
              <w:marRight w:val="0"/>
              <w:marTop w:val="0"/>
              <w:marBottom w:val="0"/>
              <w:divBdr>
                <w:top w:val="none" w:sz="0" w:space="0" w:color="auto"/>
                <w:left w:val="none" w:sz="0" w:space="0" w:color="auto"/>
                <w:bottom w:val="none" w:sz="0" w:space="0" w:color="auto"/>
                <w:right w:val="none" w:sz="0" w:space="0" w:color="auto"/>
              </w:divBdr>
            </w:div>
          </w:divsChild>
        </w:div>
        <w:div w:id="2109621518">
          <w:marLeft w:val="0"/>
          <w:marRight w:val="0"/>
          <w:marTop w:val="0"/>
          <w:marBottom w:val="0"/>
          <w:divBdr>
            <w:top w:val="none" w:sz="0" w:space="0" w:color="auto"/>
            <w:left w:val="none" w:sz="0" w:space="0" w:color="auto"/>
            <w:bottom w:val="none" w:sz="0" w:space="0" w:color="auto"/>
            <w:right w:val="none" w:sz="0" w:space="0" w:color="auto"/>
          </w:divBdr>
          <w:divsChild>
            <w:div w:id="800079151">
              <w:marLeft w:val="0"/>
              <w:marRight w:val="0"/>
              <w:marTop w:val="0"/>
              <w:marBottom w:val="0"/>
              <w:divBdr>
                <w:top w:val="none" w:sz="0" w:space="0" w:color="auto"/>
                <w:left w:val="none" w:sz="0" w:space="0" w:color="auto"/>
                <w:bottom w:val="none" w:sz="0" w:space="0" w:color="auto"/>
                <w:right w:val="none" w:sz="0" w:space="0" w:color="auto"/>
              </w:divBdr>
            </w:div>
            <w:div w:id="1282107042">
              <w:marLeft w:val="0"/>
              <w:marRight w:val="0"/>
              <w:marTop w:val="0"/>
              <w:marBottom w:val="0"/>
              <w:divBdr>
                <w:top w:val="none" w:sz="0" w:space="0" w:color="auto"/>
                <w:left w:val="none" w:sz="0" w:space="0" w:color="auto"/>
                <w:bottom w:val="none" w:sz="0" w:space="0" w:color="auto"/>
                <w:right w:val="none" w:sz="0" w:space="0" w:color="auto"/>
              </w:divBdr>
            </w:div>
          </w:divsChild>
        </w:div>
        <w:div w:id="2122333538">
          <w:marLeft w:val="0"/>
          <w:marRight w:val="0"/>
          <w:marTop w:val="0"/>
          <w:marBottom w:val="0"/>
          <w:divBdr>
            <w:top w:val="none" w:sz="0" w:space="0" w:color="auto"/>
            <w:left w:val="none" w:sz="0" w:space="0" w:color="auto"/>
            <w:bottom w:val="none" w:sz="0" w:space="0" w:color="auto"/>
            <w:right w:val="none" w:sz="0" w:space="0" w:color="auto"/>
          </w:divBdr>
          <w:divsChild>
            <w:div w:id="949167736">
              <w:marLeft w:val="0"/>
              <w:marRight w:val="0"/>
              <w:marTop w:val="0"/>
              <w:marBottom w:val="0"/>
              <w:divBdr>
                <w:top w:val="none" w:sz="0" w:space="0" w:color="auto"/>
                <w:left w:val="none" w:sz="0" w:space="0" w:color="auto"/>
                <w:bottom w:val="none" w:sz="0" w:space="0" w:color="auto"/>
                <w:right w:val="none" w:sz="0" w:space="0" w:color="auto"/>
              </w:divBdr>
            </w:div>
            <w:div w:id="1358585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027635">
      <w:bodyDiv w:val="1"/>
      <w:marLeft w:val="0"/>
      <w:marRight w:val="0"/>
      <w:marTop w:val="0"/>
      <w:marBottom w:val="0"/>
      <w:divBdr>
        <w:top w:val="none" w:sz="0" w:space="0" w:color="auto"/>
        <w:left w:val="none" w:sz="0" w:space="0" w:color="auto"/>
        <w:bottom w:val="none" w:sz="0" w:space="0" w:color="auto"/>
        <w:right w:val="none" w:sz="0" w:space="0" w:color="auto"/>
      </w:divBdr>
    </w:div>
    <w:div w:id="275799125">
      <w:bodyDiv w:val="1"/>
      <w:marLeft w:val="0"/>
      <w:marRight w:val="0"/>
      <w:marTop w:val="0"/>
      <w:marBottom w:val="0"/>
      <w:divBdr>
        <w:top w:val="none" w:sz="0" w:space="0" w:color="auto"/>
        <w:left w:val="none" w:sz="0" w:space="0" w:color="auto"/>
        <w:bottom w:val="none" w:sz="0" w:space="0" w:color="auto"/>
        <w:right w:val="none" w:sz="0" w:space="0" w:color="auto"/>
      </w:divBdr>
    </w:div>
    <w:div w:id="303698673">
      <w:bodyDiv w:val="1"/>
      <w:marLeft w:val="0"/>
      <w:marRight w:val="0"/>
      <w:marTop w:val="0"/>
      <w:marBottom w:val="0"/>
      <w:divBdr>
        <w:top w:val="none" w:sz="0" w:space="0" w:color="auto"/>
        <w:left w:val="none" w:sz="0" w:space="0" w:color="auto"/>
        <w:bottom w:val="none" w:sz="0" w:space="0" w:color="auto"/>
        <w:right w:val="none" w:sz="0" w:space="0" w:color="auto"/>
      </w:divBdr>
    </w:div>
    <w:div w:id="318272547">
      <w:bodyDiv w:val="1"/>
      <w:marLeft w:val="0"/>
      <w:marRight w:val="0"/>
      <w:marTop w:val="0"/>
      <w:marBottom w:val="0"/>
      <w:divBdr>
        <w:top w:val="none" w:sz="0" w:space="0" w:color="auto"/>
        <w:left w:val="none" w:sz="0" w:space="0" w:color="auto"/>
        <w:bottom w:val="none" w:sz="0" w:space="0" w:color="auto"/>
        <w:right w:val="none" w:sz="0" w:space="0" w:color="auto"/>
      </w:divBdr>
      <w:divsChild>
        <w:div w:id="240801216">
          <w:marLeft w:val="0"/>
          <w:marRight w:val="0"/>
          <w:marTop w:val="0"/>
          <w:marBottom w:val="0"/>
          <w:divBdr>
            <w:top w:val="none" w:sz="0" w:space="0" w:color="auto"/>
            <w:left w:val="none" w:sz="0" w:space="0" w:color="auto"/>
            <w:bottom w:val="none" w:sz="0" w:space="0" w:color="auto"/>
            <w:right w:val="none" w:sz="0" w:space="0" w:color="auto"/>
          </w:divBdr>
        </w:div>
        <w:div w:id="1908108923">
          <w:marLeft w:val="0"/>
          <w:marRight w:val="0"/>
          <w:marTop w:val="0"/>
          <w:marBottom w:val="0"/>
          <w:divBdr>
            <w:top w:val="none" w:sz="0" w:space="0" w:color="auto"/>
            <w:left w:val="none" w:sz="0" w:space="0" w:color="auto"/>
            <w:bottom w:val="none" w:sz="0" w:space="0" w:color="auto"/>
            <w:right w:val="none" w:sz="0" w:space="0" w:color="auto"/>
          </w:divBdr>
        </w:div>
        <w:div w:id="2146580301">
          <w:marLeft w:val="0"/>
          <w:marRight w:val="0"/>
          <w:marTop w:val="0"/>
          <w:marBottom w:val="0"/>
          <w:divBdr>
            <w:top w:val="none" w:sz="0" w:space="0" w:color="auto"/>
            <w:left w:val="none" w:sz="0" w:space="0" w:color="auto"/>
            <w:bottom w:val="none" w:sz="0" w:space="0" w:color="auto"/>
            <w:right w:val="none" w:sz="0" w:space="0" w:color="auto"/>
          </w:divBdr>
        </w:div>
      </w:divsChild>
    </w:div>
    <w:div w:id="377053199">
      <w:bodyDiv w:val="1"/>
      <w:marLeft w:val="0"/>
      <w:marRight w:val="0"/>
      <w:marTop w:val="0"/>
      <w:marBottom w:val="0"/>
      <w:divBdr>
        <w:top w:val="none" w:sz="0" w:space="0" w:color="auto"/>
        <w:left w:val="none" w:sz="0" w:space="0" w:color="auto"/>
        <w:bottom w:val="none" w:sz="0" w:space="0" w:color="auto"/>
        <w:right w:val="none" w:sz="0" w:space="0" w:color="auto"/>
      </w:divBdr>
    </w:div>
    <w:div w:id="416563827">
      <w:bodyDiv w:val="1"/>
      <w:marLeft w:val="0"/>
      <w:marRight w:val="0"/>
      <w:marTop w:val="0"/>
      <w:marBottom w:val="0"/>
      <w:divBdr>
        <w:top w:val="none" w:sz="0" w:space="0" w:color="auto"/>
        <w:left w:val="none" w:sz="0" w:space="0" w:color="auto"/>
        <w:bottom w:val="none" w:sz="0" w:space="0" w:color="auto"/>
        <w:right w:val="none" w:sz="0" w:space="0" w:color="auto"/>
      </w:divBdr>
      <w:divsChild>
        <w:div w:id="215898929">
          <w:marLeft w:val="0"/>
          <w:marRight w:val="0"/>
          <w:marTop w:val="0"/>
          <w:marBottom w:val="0"/>
          <w:divBdr>
            <w:top w:val="none" w:sz="0" w:space="0" w:color="auto"/>
            <w:left w:val="none" w:sz="0" w:space="0" w:color="auto"/>
            <w:bottom w:val="none" w:sz="0" w:space="0" w:color="auto"/>
            <w:right w:val="none" w:sz="0" w:space="0" w:color="auto"/>
          </w:divBdr>
        </w:div>
        <w:div w:id="251817935">
          <w:marLeft w:val="0"/>
          <w:marRight w:val="0"/>
          <w:marTop w:val="0"/>
          <w:marBottom w:val="0"/>
          <w:divBdr>
            <w:top w:val="none" w:sz="0" w:space="0" w:color="auto"/>
            <w:left w:val="none" w:sz="0" w:space="0" w:color="auto"/>
            <w:bottom w:val="none" w:sz="0" w:space="0" w:color="auto"/>
            <w:right w:val="none" w:sz="0" w:space="0" w:color="auto"/>
          </w:divBdr>
        </w:div>
        <w:div w:id="262811735">
          <w:marLeft w:val="0"/>
          <w:marRight w:val="0"/>
          <w:marTop w:val="0"/>
          <w:marBottom w:val="0"/>
          <w:divBdr>
            <w:top w:val="none" w:sz="0" w:space="0" w:color="auto"/>
            <w:left w:val="none" w:sz="0" w:space="0" w:color="auto"/>
            <w:bottom w:val="none" w:sz="0" w:space="0" w:color="auto"/>
            <w:right w:val="none" w:sz="0" w:space="0" w:color="auto"/>
          </w:divBdr>
        </w:div>
        <w:div w:id="1524133009">
          <w:marLeft w:val="0"/>
          <w:marRight w:val="0"/>
          <w:marTop w:val="0"/>
          <w:marBottom w:val="0"/>
          <w:divBdr>
            <w:top w:val="none" w:sz="0" w:space="0" w:color="auto"/>
            <w:left w:val="none" w:sz="0" w:space="0" w:color="auto"/>
            <w:bottom w:val="none" w:sz="0" w:space="0" w:color="auto"/>
            <w:right w:val="none" w:sz="0" w:space="0" w:color="auto"/>
          </w:divBdr>
        </w:div>
        <w:div w:id="1778599754">
          <w:marLeft w:val="0"/>
          <w:marRight w:val="0"/>
          <w:marTop w:val="0"/>
          <w:marBottom w:val="0"/>
          <w:divBdr>
            <w:top w:val="none" w:sz="0" w:space="0" w:color="auto"/>
            <w:left w:val="none" w:sz="0" w:space="0" w:color="auto"/>
            <w:bottom w:val="none" w:sz="0" w:space="0" w:color="auto"/>
            <w:right w:val="none" w:sz="0" w:space="0" w:color="auto"/>
          </w:divBdr>
        </w:div>
        <w:div w:id="1950309518">
          <w:marLeft w:val="0"/>
          <w:marRight w:val="0"/>
          <w:marTop w:val="0"/>
          <w:marBottom w:val="0"/>
          <w:divBdr>
            <w:top w:val="none" w:sz="0" w:space="0" w:color="auto"/>
            <w:left w:val="none" w:sz="0" w:space="0" w:color="auto"/>
            <w:bottom w:val="none" w:sz="0" w:space="0" w:color="auto"/>
            <w:right w:val="none" w:sz="0" w:space="0" w:color="auto"/>
          </w:divBdr>
        </w:div>
        <w:div w:id="1989162699">
          <w:marLeft w:val="0"/>
          <w:marRight w:val="0"/>
          <w:marTop w:val="0"/>
          <w:marBottom w:val="0"/>
          <w:divBdr>
            <w:top w:val="none" w:sz="0" w:space="0" w:color="auto"/>
            <w:left w:val="none" w:sz="0" w:space="0" w:color="auto"/>
            <w:bottom w:val="none" w:sz="0" w:space="0" w:color="auto"/>
            <w:right w:val="none" w:sz="0" w:space="0" w:color="auto"/>
          </w:divBdr>
        </w:div>
      </w:divsChild>
    </w:div>
    <w:div w:id="523833020">
      <w:bodyDiv w:val="1"/>
      <w:marLeft w:val="0"/>
      <w:marRight w:val="0"/>
      <w:marTop w:val="0"/>
      <w:marBottom w:val="0"/>
      <w:divBdr>
        <w:top w:val="none" w:sz="0" w:space="0" w:color="auto"/>
        <w:left w:val="none" w:sz="0" w:space="0" w:color="auto"/>
        <w:bottom w:val="none" w:sz="0" w:space="0" w:color="auto"/>
        <w:right w:val="none" w:sz="0" w:space="0" w:color="auto"/>
      </w:divBdr>
    </w:div>
    <w:div w:id="554896262">
      <w:bodyDiv w:val="1"/>
      <w:marLeft w:val="0"/>
      <w:marRight w:val="0"/>
      <w:marTop w:val="0"/>
      <w:marBottom w:val="0"/>
      <w:divBdr>
        <w:top w:val="none" w:sz="0" w:space="0" w:color="auto"/>
        <w:left w:val="none" w:sz="0" w:space="0" w:color="auto"/>
        <w:bottom w:val="none" w:sz="0" w:space="0" w:color="auto"/>
        <w:right w:val="none" w:sz="0" w:space="0" w:color="auto"/>
      </w:divBdr>
      <w:divsChild>
        <w:div w:id="185100300">
          <w:marLeft w:val="0"/>
          <w:marRight w:val="0"/>
          <w:marTop w:val="0"/>
          <w:marBottom w:val="0"/>
          <w:divBdr>
            <w:top w:val="none" w:sz="0" w:space="0" w:color="auto"/>
            <w:left w:val="none" w:sz="0" w:space="0" w:color="auto"/>
            <w:bottom w:val="none" w:sz="0" w:space="0" w:color="auto"/>
            <w:right w:val="none" w:sz="0" w:space="0" w:color="auto"/>
          </w:divBdr>
          <w:divsChild>
            <w:div w:id="683753560">
              <w:marLeft w:val="0"/>
              <w:marRight w:val="0"/>
              <w:marTop w:val="0"/>
              <w:marBottom w:val="0"/>
              <w:divBdr>
                <w:top w:val="none" w:sz="0" w:space="0" w:color="auto"/>
                <w:left w:val="none" w:sz="0" w:space="0" w:color="auto"/>
                <w:bottom w:val="none" w:sz="0" w:space="0" w:color="auto"/>
                <w:right w:val="none" w:sz="0" w:space="0" w:color="auto"/>
              </w:divBdr>
            </w:div>
          </w:divsChild>
        </w:div>
        <w:div w:id="248780302">
          <w:marLeft w:val="0"/>
          <w:marRight w:val="0"/>
          <w:marTop w:val="0"/>
          <w:marBottom w:val="0"/>
          <w:divBdr>
            <w:top w:val="none" w:sz="0" w:space="0" w:color="auto"/>
            <w:left w:val="none" w:sz="0" w:space="0" w:color="auto"/>
            <w:bottom w:val="none" w:sz="0" w:space="0" w:color="auto"/>
            <w:right w:val="none" w:sz="0" w:space="0" w:color="auto"/>
          </w:divBdr>
          <w:divsChild>
            <w:div w:id="654651496">
              <w:marLeft w:val="0"/>
              <w:marRight w:val="0"/>
              <w:marTop w:val="0"/>
              <w:marBottom w:val="0"/>
              <w:divBdr>
                <w:top w:val="none" w:sz="0" w:space="0" w:color="auto"/>
                <w:left w:val="none" w:sz="0" w:space="0" w:color="auto"/>
                <w:bottom w:val="none" w:sz="0" w:space="0" w:color="auto"/>
                <w:right w:val="none" w:sz="0" w:space="0" w:color="auto"/>
              </w:divBdr>
            </w:div>
          </w:divsChild>
        </w:div>
        <w:div w:id="394014257">
          <w:marLeft w:val="0"/>
          <w:marRight w:val="0"/>
          <w:marTop w:val="0"/>
          <w:marBottom w:val="0"/>
          <w:divBdr>
            <w:top w:val="none" w:sz="0" w:space="0" w:color="auto"/>
            <w:left w:val="none" w:sz="0" w:space="0" w:color="auto"/>
            <w:bottom w:val="none" w:sz="0" w:space="0" w:color="auto"/>
            <w:right w:val="none" w:sz="0" w:space="0" w:color="auto"/>
          </w:divBdr>
          <w:divsChild>
            <w:div w:id="241842224">
              <w:marLeft w:val="0"/>
              <w:marRight w:val="0"/>
              <w:marTop w:val="0"/>
              <w:marBottom w:val="0"/>
              <w:divBdr>
                <w:top w:val="none" w:sz="0" w:space="0" w:color="auto"/>
                <w:left w:val="none" w:sz="0" w:space="0" w:color="auto"/>
                <w:bottom w:val="none" w:sz="0" w:space="0" w:color="auto"/>
                <w:right w:val="none" w:sz="0" w:space="0" w:color="auto"/>
              </w:divBdr>
            </w:div>
          </w:divsChild>
        </w:div>
        <w:div w:id="486483815">
          <w:marLeft w:val="0"/>
          <w:marRight w:val="0"/>
          <w:marTop w:val="0"/>
          <w:marBottom w:val="0"/>
          <w:divBdr>
            <w:top w:val="none" w:sz="0" w:space="0" w:color="auto"/>
            <w:left w:val="none" w:sz="0" w:space="0" w:color="auto"/>
            <w:bottom w:val="none" w:sz="0" w:space="0" w:color="auto"/>
            <w:right w:val="none" w:sz="0" w:space="0" w:color="auto"/>
          </w:divBdr>
          <w:divsChild>
            <w:div w:id="1285692462">
              <w:marLeft w:val="0"/>
              <w:marRight w:val="0"/>
              <w:marTop w:val="0"/>
              <w:marBottom w:val="0"/>
              <w:divBdr>
                <w:top w:val="none" w:sz="0" w:space="0" w:color="auto"/>
                <w:left w:val="none" w:sz="0" w:space="0" w:color="auto"/>
                <w:bottom w:val="none" w:sz="0" w:space="0" w:color="auto"/>
                <w:right w:val="none" w:sz="0" w:space="0" w:color="auto"/>
              </w:divBdr>
            </w:div>
          </w:divsChild>
        </w:div>
        <w:div w:id="709190390">
          <w:marLeft w:val="0"/>
          <w:marRight w:val="0"/>
          <w:marTop w:val="0"/>
          <w:marBottom w:val="0"/>
          <w:divBdr>
            <w:top w:val="none" w:sz="0" w:space="0" w:color="auto"/>
            <w:left w:val="none" w:sz="0" w:space="0" w:color="auto"/>
            <w:bottom w:val="none" w:sz="0" w:space="0" w:color="auto"/>
            <w:right w:val="none" w:sz="0" w:space="0" w:color="auto"/>
          </w:divBdr>
          <w:divsChild>
            <w:div w:id="462192613">
              <w:marLeft w:val="0"/>
              <w:marRight w:val="0"/>
              <w:marTop w:val="0"/>
              <w:marBottom w:val="0"/>
              <w:divBdr>
                <w:top w:val="none" w:sz="0" w:space="0" w:color="auto"/>
                <w:left w:val="none" w:sz="0" w:space="0" w:color="auto"/>
                <w:bottom w:val="none" w:sz="0" w:space="0" w:color="auto"/>
                <w:right w:val="none" w:sz="0" w:space="0" w:color="auto"/>
              </w:divBdr>
            </w:div>
          </w:divsChild>
        </w:div>
        <w:div w:id="1129784368">
          <w:marLeft w:val="0"/>
          <w:marRight w:val="0"/>
          <w:marTop w:val="0"/>
          <w:marBottom w:val="0"/>
          <w:divBdr>
            <w:top w:val="none" w:sz="0" w:space="0" w:color="auto"/>
            <w:left w:val="none" w:sz="0" w:space="0" w:color="auto"/>
            <w:bottom w:val="none" w:sz="0" w:space="0" w:color="auto"/>
            <w:right w:val="none" w:sz="0" w:space="0" w:color="auto"/>
          </w:divBdr>
          <w:divsChild>
            <w:div w:id="289215418">
              <w:marLeft w:val="0"/>
              <w:marRight w:val="0"/>
              <w:marTop w:val="0"/>
              <w:marBottom w:val="0"/>
              <w:divBdr>
                <w:top w:val="none" w:sz="0" w:space="0" w:color="auto"/>
                <w:left w:val="none" w:sz="0" w:space="0" w:color="auto"/>
                <w:bottom w:val="none" w:sz="0" w:space="0" w:color="auto"/>
                <w:right w:val="none" w:sz="0" w:space="0" w:color="auto"/>
              </w:divBdr>
            </w:div>
          </w:divsChild>
        </w:div>
        <w:div w:id="1138114068">
          <w:marLeft w:val="0"/>
          <w:marRight w:val="0"/>
          <w:marTop w:val="0"/>
          <w:marBottom w:val="0"/>
          <w:divBdr>
            <w:top w:val="none" w:sz="0" w:space="0" w:color="auto"/>
            <w:left w:val="none" w:sz="0" w:space="0" w:color="auto"/>
            <w:bottom w:val="none" w:sz="0" w:space="0" w:color="auto"/>
            <w:right w:val="none" w:sz="0" w:space="0" w:color="auto"/>
          </w:divBdr>
          <w:divsChild>
            <w:div w:id="355162530">
              <w:marLeft w:val="0"/>
              <w:marRight w:val="0"/>
              <w:marTop w:val="0"/>
              <w:marBottom w:val="0"/>
              <w:divBdr>
                <w:top w:val="none" w:sz="0" w:space="0" w:color="auto"/>
                <w:left w:val="none" w:sz="0" w:space="0" w:color="auto"/>
                <w:bottom w:val="none" w:sz="0" w:space="0" w:color="auto"/>
                <w:right w:val="none" w:sz="0" w:space="0" w:color="auto"/>
              </w:divBdr>
            </w:div>
          </w:divsChild>
        </w:div>
        <w:div w:id="1237088189">
          <w:marLeft w:val="0"/>
          <w:marRight w:val="0"/>
          <w:marTop w:val="0"/>
          <w:marBottom w:val="0"/>
          <w:divBdr>
            <w:top w:val="none" w:sz="0" w:space="0" w:color="auto"/>
            <w:left w:val="none" w:sz="0" w:space="0" w:color="auto"/>
            <w:bottom w:val="none" w:sz="0" w:space="0" w:color="auto"/>
            <w:right w:val="none" w:sz="0" w:space="0" w:color="auto"/>
          </w:divBdr>
          <w:divsChild>
            <w:div w:id="1348486151">
              <w:marLeft w:val="0"/>
              <w:marRight w:val="0"/>
              <w:marTop w:val="0"/>
              <w:marBottom w:val="0"/>
              <w:divBdr>
                <w:top w:val="none" w:sz="0" w:space="0" w:color="auto"/>
                <w:left w:val="none" w:sz="0" w:space="0" w:color="auto"/>
                <w:bottom w:val="none" w:sz="0" w:space="0" w:color="auto"/>
                <w:right w:val="none" w:sz="0" w:space="0" w:color="auto"/>
              </w:divBdr>
            </w:div>
          </w:divsChild>
        </w:div>
        <w:div w:id="1557398118">
          <w:marLeft w:val="0"/>
          <w:marRight w:val="0"/>
          <w:marTop w:val="0"/>
          <w:marBottom w:val="0"/>
          <w:divBdr>
            <w:top w:val="none" w:sz="0" w:space="0" w:color="auto"/>
            <w:left w:val="none" w:sz="0" w:space="0" w:color="auto"/>
            <w:bottom w:val="none" w:sz="0" w:space="0" w:color="auto"/>
            <w:right w:val="none" w:sz="0" w:space="0" w:color="auto"/>
          </w:divBdr>
          <w:divsChild>
            <w:div w:id="282200234">
              <w:marLeft w:val="0"/>
              <w:marRight w:val="0"/>
              <w:marTop w:val="0"/>
              <w:marBottom w:val="0"/>
              <w:divBdr>
                <w:top w:val="none" w:sz="0" w:space="0" w:color="auto"/>
                <w:left w:val="none" w:sz="0" w:space="0" w:color="auto"/>
                <w:bottom w:val="none" w:sz="0" w:space="0" w:color="auto"/>
                <w:right w:val="none" w:sz="0" w:space="0" w:color="auto"/>
              </w:divBdr>
            </w:div>
          </w:divsChild>
        </w:div>
        <w:div w:id="1785691539">
          <w:marLeft w:val="0"/>
          <w:marRight w:val="0"/>
          <w:marTop w:val="0"/>
          <w:marBottom w:val="0"/>
          <w:divBdr>
            <w:top w:val="none" w:sz="0" w:space="0" w:color="auto"/>
            <w:left w:val="none" w:sz="0" w:space="0" w:color="auto"/>
            <w:bottom w:val="none" w:sz="0" w:space="0" w:color="auto"/>
            <w:right w:val="none" w:sz="0" w:space="0" w:color="auto"/>
          </w:divBdr>
          <w:divsChild>
            <w:div w:id="1072971846">
              <w:marLeft w:val="0"/>
              <w:marRight w:val="0"/>
              <w:marTop w:val="0"/>
              <w:marBottom w:val="0"/>
              <w:divBdr>
                <w:top w:val="none" w:sz="0" w:space="0" w:color="auto"/>
                <w:left w:val="none" w:sz="0" w:space="0" w:color="auto"/>
                <w:bottom w:val="none" w:sz="0" w:space="0" w:color="auto"/>
                <w:right w:val="none" w:sz="0" w:space="0" w:color="auto"/>
              </w:divBdr>
            </w:div>
          </w:divsChild>
        </w:div>
        <w:div w:id="1847750359">
          <w:marLeft w:val="0"/>
          <w:marRight w:val="0"/>
          <w:marTop w:val="0"/>
          <w:marBottom w:val="0"/>
          <w:divBdr>
            <w:top w:val="none" w:sz="0" w:space="0" w:color="auto"/>
            <w:left w:val="none" w:sz="0" w:space="0" w:color="auto"/>
            <w:bottom w:val="none" w:sz="0" w:space="0" w:color="auto"/>
            <w:right w:val="none" w:sz="0" w:space="0" w:color="auto"/>
          </w:divBdr>
          <w:divsChild>
            <w:div w:id="281497528">
              <w:marLeft w:val="0"/>
              <w:marRight w:val="0"/>
              <w:marTop w:val="0"/>
              <w:marBottom w:val="0"/>
              <w:divBdr>
                <w:top w:val="none" w:sz="0" w:space="0" w:color="auto"/>
                <w:left w:val="none" w:sz="0" w:space="0" w:color="auto"/>
                <w:bottom w:val="none" w:sz="0" w:space="0" w:color="auto"/>
                <w:right w:val="none" w:sz="0" w:space="0" w:color="auto"/>
              </w:divBdr>
            </w:div>
          </w:divsChild>
        </w:div>
        <w:div w:id="2063753478">
          <w:marLeft w:val="0"/>
          <w:marRight w:val="0"/>
          <w:marTop w:val="0"/>
          <w:marBottom w:val="0"/>
          <w:divBdr>
            <w:top w:val="none" w:sz="0" w:space="0" w:color="auto"/>
            <w:left w:val="none" w:sz="0" w:space="0" w:color="auto"/>
            <w:bottom w:val="none" w:sz="0" w:space="0" w:color="auto"/>
            <w:right w:val="none" w:sz="0" w:space="0" w:color="auto"/>
          </w:divBdr>
          <w:divsChild>
            <w:div w:id="86718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432862">
      <w:bodyDiv w:val="1"/>
      <w:marLeft w:val="0"/>
      <w:marRight w:val="0"/>
      <w:marTop w:val="0"/>
      <w:marBottom w:val="0"/>
      <w:divBdr>
        <w:top w:val="none" w:sz="0" w:space="0" w:color="auto"/>
        <w:left w:val="none" w:sz="0" w:space="0" w:color="auto"/>
        <w:bottom w:val="none" w:sz="0" w:space="0" w:color="auto"/>
        <w:right w:val="none" w:sz="0" w:space="0" w:color="auto"/>
      </w:divBdr>
      <w:divsChild>
        <w:div w:id="1072508512">
          <w:marLeft w:val="0"/>
          <w:marRight w:val="0"/>
          <w:marTop w:val="0"/>
          <w:marBottom w:val="0"/>
          <w:divBdr>
            <w:top w:val="none" w:sz="0" w:space="0" w:color="auto"/>
            <w:left w:val="none" w:sz="0" w:space="0" w:color="auto"/>
            <w:bottom w:val="none" w:sz="0" w:space="0" w:color="auto"/>
            <w:right w:val="none" w:sz="0" w:space="0" w:color="auto"/>
          </w:divBdr>
          <w:divsChild>
            <w:div w:id="549390135">
              <w:marLeft w:val="0"/>
              <w:marRight w:val="0"/>
              <w:marTop w:val="0"/>
              <w:marBottom w:val="0"/>
              <w:divBdr>
                <w:top w:val="none" w:sz="0" w:space="0" w:color="auto"/>
                <w:left w:val="none" w:sz="0" w:space="0" w:color="auto"/>
                <w:bottom w:val="none" w:sz="0" w:space="0" w:color="auto"/>
                <w:right w:val="none" w:sz="0" w:space="0" w:color="auto"/>
              </w:divBdr>
              <w:divsChild>
                <w:div w:id="1348631091">
                  <w:marLeft w:val="525"/>
                  <w:marRight w:val="525"/>
                  <w:marTop w:val="0"/>
                  <w:marBottom w:val="0"/>
                  <w:divBdr>
                    <w:top w:val="none" w:sz="0" w:space="0" w:color="auto"/>
                    <w:left w:val="none" w:sz="0" w:space="0" w:color="auto"/>
                    <w:bottom w:val="none" w:sz="0" w:space="0" w:color="auto"/>
                    <w:right w:val="none" w:sz="0" w:space="0" w:color="auto"/>
                  </w:divBdr>
                  <w:divsChild>
                    <w:div w:id="1455295344">
                      <w:marLeft w:val="0"/>
                      <w:marRight w:val="0"/>
                      <w:marTop w:val="150"/>
                      <w:marBottom w:val="150"/>
                      <w:divBdr>
                        <w:top w:val="none" w:sz="0" w:space="0" w:color="auto"/>
                        <w:left w:val="none" w:sz="0" w:space="0" w:color="auto"/>
                        <w:bottom w:val="none" w:sz="0" w:space="0" w:color="auto"/>
                        <w:right w:val="none" w:sz="0" w:space="0" w:color="auto"/>
                      </w:divBdr>
                      <w:divsChild>
                        <w:div w:id="19854247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660885886">
      <w:bodyDiv w:val="1"/>
      <w:marLeft w:val="0"/>
      <w:marRight w:val="0"/>
      <w:marTop w:val="0"/>
      <w:marBottom w:val="0"/>
      <w:divBdr>
        <w:top w:val="none" w:sz="0" w:space="0" w:color="auto"/>
        <w:left w:val="none" w:sz="0" w:space="0" w:color="auto"/>
        <w:bottom w:val="none" w:sz="0" w:space="0" w:color="auto"/>
        <w:right w:val="none" w:sz="0" w:space="0" w:color="auto"/>
      </w:divBdr>
    </w:div>
    <w:div w:id="881790498">
      <w:bodyDiv w:val="1"/>
      <w:marLeft w:val="0"/>
      <w:marRight w:val="0"/>
      <w:marTop w:val="0"/>
      <w:marBottom w:val="0"/>
      <w:divBdr>
        <w:top w:val="none" w:sz="0" w:space="0" w:color="auto"/>
        <w:left w:val="none" w:sz="0" w:space="0" w:color="auto"/>
        <w:bottom w:val="none" w:sz="0" w:space="0" w:color="auto"/>
        <w:right w:val="none" w:sz="0" w:space="0" w:color="auto"/>
      </w:divBdr>
    </w:div>
    <w:div w:id="1040742122">
      <w:bodyDiv w:val="1"/>
      <w:marLeft w:val="0"/>
      <w:marRight w:val="0"/>
      <w:marTop w:val="0"/>
      <w:marBottom w:val="0"/>
      <w:divBdr>
        <w:top w:val="none" w:sz="0" w:space="0" w:color="auto"/>
        <w:left w:val="none" w:sz="0" w:space="0" w:color="auto"/>
        <w:bottom w:val="none" w:sz="0" w:space="0" w:color="auto"/>
        <w:right w:val="none" w:sz="0" w:space="0" w:color="auto"/>
      </w:divBdr>
      <w:divsChild>
        <w:div w:id="85617504">
          <w:marLeft w:val="0"/>
          <w:marRight w:val="0"/>
          <w:marTop w:val="0"/>
          <w:marBottom w:val="0"/>
          <w:divBdr>
            <w:top w:val="none" w:sz="0" w:space="0" w:color="auto"/>
            <w:left w:val="none" w:sz="0" w:space="0" w:color="auto"/>
            <w:bottom w:val="none" w:sz="0" w:space="0" w:color="auto"/>
            <w:right w:val="none" w:sz="0" w:space="0" w:color="auto"/>
          </w:divBdr>
          <w:divsChild>
            <w:div w:id="181865826">
              <w:marLeft w:val="0"/>
              <w:marRight w:val="0"/>
              <w:marTop w:val="0"/>
              <w:marBottom w:val="0"/>
              <w:divBdr>
                <w:top w:val="none" w:sz="0" w:space="0" w:color="auto"/>
                <w:left w:val="none" w:sz="0" w:space="0" w:color="auto"/>
                <w:bottom w:val="none" w:sz="0" w:space="0" w:color="auto"/>
                <w:right w:val="none" w:sz="0" w:space="0" w:color="auto"/>
              </w:divBdr>
            </w:div>
          </w:divsChild>
        </w:div>
        <w:div w:id="116531688">
          <w:marLeft w:val="0"/>
          <w:marRight w:val="0"/>
          <w:marTop w:val="0"/>
          <w:marBottom w:val="0"/>
          <w:divBdr>
            <w:top w:val="none" w:sz="0" w:space="0" w:color="auto"/>
            <w:left w:val="none" w:sz="0" w:space="0" w:color="auto"/>
            <w:bottom w:val="none" w:sz="0" w:space="0" w:color="auto"/>
            <w:right w:val="none" w:sz="0" w:space="0" w:color="auto"/>
          </w:divBdr>
          <w:divsChild>
            <w:div w:id="2032026979">
              <w:marLeft w:val="0"/>
              <w:marRight w:val="0"/>
              <w:marTop w:val="0"/>
              <w:marBottom w:val="0"/>
              <w:divBdr>
                <w:top w:val="none" w:sz="0" w:space="0" w:color="auto"/>
                <w:left w:val="none" w:sz="0" w:space="0" w:color="auto"/>
                <w:bottom w:val="none" w:sz="0" w:space="0" w:color="auto"/>
                <w:right w:val="none" w:sz="0" w:space="0" w:color="auto"/>
              </w:divBdr>
            </w:div>
          </w:divsChild>
        </w:div>
        <w:div w:id="314576871">
          <w:marLeft w:val="0"/>
          <w:marRight w:val="0"/>
          <w:marTop w:val="0"/>
          <w:marBottom w:val="0"/>
          <w:divBdr>
            <w:top w:val="none" w:sz="0" w:space="0" w:color="auto"/>
            <w:left w:val="none" w:sz="0" w:space="0" w:color="auto"/>
            <w:bottom w:val="none" w:sz="0" w:space="0" w:color="auto"/>
            <w:right w:val="none" w:sz="0" w:space="0" w:color="auto"/>
          </w:divBdr>
          <w:divsChild>
            <w:div w:id="781270331">
              <w:marLeft w:val="0"/>
              <w:marRight w:val="0"/>
              <w:marTop w:val="0"/>
              <w:marBottom w:val="0"/>
              <w:divBdr>
                <w:top w:val="none" w:sz="0" w:space="0" w:color="auto"/>
                <w:left w:val="none" w:sz="0" w:space="0" w:color="auto"/>
                <w:bottom w:val="none" w:sz="0" w:space="0" w:color="auto"/>
                <w:right w:val="none" w:sz="0" w:space="0" w:color="auto"/>
              </w:divBdr>
            </w:div>
          </w:divsChild>
        </w:div>
        <w:div w:id="343171219">
          <w:marLeft w:val="0"/>
          <w:marRight w:val="0"/>
          <w:marTop w:val="0"/>
          <w:marBottom w:val="0"/>
          <w:divBdr>
            <w:top w:val="none" w:sz="0" w:space="0" w:color="auto"/>
            <w:left w:val="none" w:sz="0" w:space="0" w:color="auto"/>
            <w:bottom w:val="none" w:sz="0" w:space="0" w:color="auto"/>
            <w:right w:val="none" w:sz="0" w:space="0" w:color="auto"/>
          </w:divBdr>
          <w:divsChild>
            <w:div w:id="415057992">
              <w:marLeft w:val="0"/>
              <w:marRight w:val="0"/>
              <w:marTop w:val="0"/>
              <w:marBottom w:val="0"/>
              <w:divBdr>
                <w:top w:val="none" w:sz="0" w:space="0" w:color="auto"/>
                <w:left w:val="none" w:sz="0" w:space="0" w:color="auto"/>
                <w:bottom w:val="none" w:sz="0" w:space="0" w:color="auto"/>
                <w:right w:val="none" w:sz="0" w:space="0" w:color="auto"/>
              </w:divBdr>
            </w:div>
          </w:divsChild>
        </w:div>
        <w:div w:id="475488080">
          <w:marLeft w:val="0"/>
          <w:marRight w:val="0"/>
          <w:marTop w:val="0"/>
          <w:marBottom w:val="0"/>
          <w:divBdr>
            <w:top w:val="none" w:sz="0" w:space="0" w:color="auto"/>
            <w:left w:val="none" w:sz="0" w:space="0" w:color="auto"/>
            <w:bottom w:val="none" w:sz="0" w:space="0" w:color="auto"/>
            <w:right w:val="none" w:sz="0" w:space="0" w:color="auto"/>
          </w:divBdr>
          <w:divsChild>
            <w:div w:id="188883530">
              <w:marLeft w:val="0"/>
              <w:marRight w:val="0"/>
              <w:marTop w:val="0"/>
              <w:marBottom w:val="0"/>
              <w:divBdr>
                <w:top w:val="none" w:sz="0" w:space="0" w:color="auto"/>
                <w:left w:val="none" w:sz="0" w:space="0" w:color="auto"/>
                <w:bottom w:val="none" w:sz="0" w:space="0" w:color="auto"/>
                <w:right w:val="none" w:sz="0" w:space="0" w:color="auto"/>
              </w:divBdr>
            </w:div>
            <w:div w:id="256863060">
              <w:marLeft w:val="0"/>
              <w:marRight w:val="0"/>
              <w:marTop w:val="0"/>
              <w:marBottom w:val="0"/>
              <w:divBdr>
                <w:top w:val="none" w:sz="0" w:space="0" w:color="auto"/>
                <w:left w:val="none" w:sz="0" w:space="0" w:color="auto"/>
                <w:bottom w:val="none" w:sz="0" w:space="0" w:color="auto"/>
                <w:right w:val="none" w:sz="0" w:space="0" w:color="auto"/>
              </w:divBdr>
            </w:div>
          </w:divsChild>
        </w:div>
        <w:div w:id="522211333">
          <w:marLeft w:val="0"/>
          <w:marRight w:val="0"/>
          <w:marTop w:val="0"/>
          <w:marBottom w:val="0"/>
          <w:divBdr>
            <w:top w:val="none" w:sz="0" w:space="0" w:color="auto"/>
            <w:left w:val="none" w:sz="0" w:space="0" w:color="auto"/>
            <w:bottom w:val="none" w:sz="0" w:space="0" w:color="auto"/>
            <w:right w:val="none" w:sz="0" w:space="0" w:color="auto"/>
          </w:divBdr>
          <w:divsChild>
            <w:div w:id="753933728">
              <w:marLeft w:val="0"/>
              <w:marRight w:val="0"/>
              <w:marTop w:val="0"/>
              <w:marBottom w:val="0"/>
              <w:divBdr>
                <w:top w:val="none" w:sz="0" w:space="0" w:color="auto"/>
                <w:left w:val="none" w:sz="0" w:space="0" w:color="auto"/>
                <w:bottom w:val="none" w:sz="0" w:space="0" w:color="auto"/>
                <w:right w:val="none" w:sz="0" w:space="0" w:color="auto"/>
              </w:divBdr>
            </w:div>
          </w:divsChild>
        </w:div>
        <w:div w:id="703870782">
          <w:marLeft w:val="0"/>
          <w:marRight w:val="0"/>
          <w:marTop w:val="0"/>
          <w:marBottom w:val="0"/>
          <w:divBdr>
            <w:top w:val="none" w:sz="0" w:space="0" w:color="auto"/>
            <w:left w:val="none" w:sz="0" w:space="0" w:color="auto"/>
            <w:bottom w:val="none" w:sz="0" w:space="0" w:color="auto"/>
            <w:right w:val="none" w:sz="0" w:space="0" w:color="auto"/>
          </w:divBdr>
          <w:divsChild>
            <w:div w:id="347829379">
              <w:marLeft w:val="0"/>
              <w:marRight w:val="0"/>
              <w:marTop w:val="0"/>
              <w:marBottom w:val="0"/>
              <w:divBdr>
                <w:top w:val="none" w:sz="0" w:space="0" w:color="auto"/>
                <w:left w:val="none" w:sz="0" w:space="0" w:color="auto"/>
                <w:bottom w:val="none" w:sz="0" w:space="0" w:color="auto"/>
                <w:right w:val="none" w:sz="0" w:space="0" w:color="auto"/>
              </w:divBdr>
            </w:div>
            <w:div w:id="2094546826">
              <w:marLeft w:val="0"/>
              <w:marRight w:val="0"/>
              <w:marTop w:val="0"/>
              <w:marBottom w:val="0"/>
              <w:divBdr>
                <w:top w:val="none" w:sz="0" w:space="0" w:color="auto"/>
                <w:left w:val="none" w:sz="0" w:space="0" w:color="auto"/>
                <w:bottom w:val="none" w:sz="0" w:space="0" w:color="auto"/>
                <w:right w:val="none" w:sz="0" w:space="0" w:color="auto"/>
              </w:divBdr>
            </w:div>
          </w:divsChild>
        </w:div>
        <w:div w:id="779882494">
          <w:marLeft w:val="0"/>
          <w:marRight w:val="0"/>
          <w:marTop w:val="0"/>
          <w:marBottom w:val="0"/>
          <w:divBdr>
            <w:top w:val="none" w:sz="0" w:space="0" w:color="auto"/>
            <w:left w:val="none" w:sz="0" w:space="0" w:color="auto"/>
            <w:bottom w:val="none" w:sz="0" w:space="0" w:color="auto"/>
            <w:right w:val="none" w:sz="0" w:space="0" w:color="auto"/>
          </w:divBdr>
          <w:divsChild>
            <w:div w:id="418252151">
              <w:marLeft w:val="0"/>
              <w:marRight w:val="0"/>
              <w:marTop w:val="0"/>
              <w:marBottom w:val="0"/>
              <w:divBdr>
                <w:top w:val="none" w:sz="0" w:space="0" w:color="auto"/>
                <w:left w:val="none" w:sz="0" w:space="0" w:color="auto"/>
                <w:bottom w:val="none" w:sz="0" w:space="0" w:color="auto"/>
                <w:right w:val="none" w:sz="0" w:space="0" w:color="auto"/>
              </w:divBdr>
            </w:div>
            <w:div w:id="998583537">
              <w:marLeft w:val="0"/>
              <w:marRight w:val="0"/>
              <w:marTop w:val="0"/>
              <w:marBottom w:val="0"/>
              <w:divBdr>
                <w:top w:val="none" w:sz="0" w:space="0" w:color="auto"/>
                <w:left w:val="none" w:sz="0" w:space="0" w:color="auto"/>
                <w:bottom w:val="none" w:sz="0" w:space="0" w:color="auto"/>
                <w:right w:val="none" w:sz="0" w:space="0" w:color="auto"/>
              </w:divBdr>
            </w:div>
          </w:divsChild>
        </w:div>
        <w:div w:id="825635339">
          <w:marLeft w:val="0"/>
          <w:marRight w:val="0"/>
          <w:marTop w:val="0"/>
          <w:marBottom w:val="0"/>
          <w:divBdr>
            <w:top w:val="none" w:sz="0" w:space="0" w:color="auto"/>
            <w:left w:val="none" w:sz="0" w:space="0" w:color="auto"/>
            <w:bottom w:val="none" w:sz="0" w:space="0" w:color="auto"/>
            <w:right w:val="none" w:sz="0" w:space="0" w:color="auto"/>
          </w:divBdr>
          <w:divsChild>
            <w:div w:id="1232083938">
              <w:marLeft w:val="0"/>
              <w:marRight w:val="0"/>
              <w:marTop w:val="0"/>
              <w:marBottom w:val="0"/>
              <w:divBdr>
                <w:top w:val="none" w:sz="0" w:space="0" w:color="auto"/>
                <w:left w:val="none" w:sz="0" w:space="0" w:color="auto"/>
                <w:bottom w:val="none" w:sz="0" w:space="0" w:color="auto"/>
                <w:right w:val="none" w:sz="0" w:space="0" w:color="auto"/>
              </w:divBdr>
            </w:div>
            <w:div w:id="1891576373">
              <w:marLeft w:val="0"/>
              <w:marRight w:val="0"/>
              <w:marTop w:val="0"/>
              <w:marBottom w:val="0"/>
              <w:divBdr>
                <w:top w:val="none" w:sz="0" w:space="0" w:color="auto"/>
                <w:left w:val="none" w:sz="0" w:space="0" w:color="auto"/>
                <w:bottom w:val="none" w:sz="0" w:space="0" w:color="auto"/>
                <w:right w:val="none" w:sz="0" w:space="0" w:color="auto"/>
              </w:divBdr>
            </w:div>
          </w:divsChild>
        </w:div>
        <w:div w:id="1094862550">
          <w:marLeft w:val="0"/>
          <w:marRight w:val="0"/>
          <w:marTop w:val="0"/>
          <w:marBottom w:val="0"/>
          <w:divBdr>
            <w:top w:val="none" w:sz="0" w:space="0" w:color="auto"/>
            <w:left w:val="none" w:sz="0" w:space="0" w:color="auto"/>
            <w:bottom w:val="none" w:sz="0" w:space="0" w:color="auto"/>
            <w:right w:val="none" w:sz="0" w:space="0" w:color="auto"/>
          </w:divBdr>
          <w:divsChild>
            <w:div w:id="138888395">
              <w:marLeft w:val="0"/>
              <w:marRight w:val="0"/>
              <w:marTop w:val="0"/>
              <w:marBottom w:val="0"/>
              <w:divBdr>
                <w:top w:val="none" w:sz="0" w:space="0" w:color="auto"/>
                <w:left w:val="none" w:sz="0" w:space="0" w:color="auto"/>
                <w:bottom w:val="none" w:sz="0" w:space="0" w:color="auto"/>
                <w:right w:val="none" w:sz="0" w:space="0" w:color="auto"/>
              </w:divBdr>
            </w:div>
          </w:divsChild>
        </w:div>
        <w:div w:id="1189030400">
          <w:marLeft w:val="0"/>
          <w:marRight w:val="0"/>
          <w:marTop w:val="0"/>
          <w:marBottom w:val="0"/>
          <w:divBdr>
            <w:top w:val="none" w:sz="0" w:space="0" w:color="auto"/>
            <w:left w:val="none" w:sz="0" w:space="0" w:color="auto"/>
            <w:bottom w:val="none" w:sz="0" w:space="0" w:color="auto"/>
            <w:right w:val="none" w:sz="0" w:space="0" w:color="auto"/>
          </w:divBdr>
          <w:divsChild>
            <w:div w:id="328677052">
              <w:marLeft w:val="0"/>
              <w:marRight w:val="0"/>
              <w:marTop w:val="0"/>
              <w:marBottom w:val="0"/>
              <w:divBdr>
                <w:top w:val="none" w:sz="0" w:space="0" w:color="auto"/>
                <w:left w:val="none" w:sz="0" w:space="0" w:color="auto"/>
                <w:bottom w:val="none" w:sz="0" w:space="0" w:color="auto"/>
                <w:right w:val="none" w:sz="0" w:space="0" w:color="auto"/>
              </w:divBdr>
            </w:div>
            <w:div w:id="1772821077">
              <w:marLeft w:val="0"/>
              <w:marRight w:val="0"/>
              <w:marTop w:val="0"/>
              <w:marBottom w:val="0"/>
              <w:divBdr>
                <w:top w:val="none" w:sz="0" w:space="0" w:color="auto"/>
                <w:left w:val="none" w:sz="0" w:space="0" w:color="auto"/>
                <w:bottom w:val="none" w:sz="0" w:space="0" w:color="auto"/>
                <w:right w:val="none" w:sz="0" w:space="0" w:color="auto"/>
              </w:divBdr>
            </w:div>
          </w:divsChild>
        </w:div>
        <w:div w:id="1364984276">
          <w:marLeft w:val="0"/>
          <w:marRight w:val="0"/>
          <w:marTop w:val="0"/>
          <w:marBottom w:val="0"/>
          <w:divBdr>
            <w:top w:val="none" w:sz="0" w:space="0" w:color="auto"/>
            <w:left w:val="none" w:sz="0" w:space="0" w:color="auto"/>
            <w:bottom w:val="none" w:sz="0" w:space="0" w:color="auto"/>
            <w:right w:val="none" w:sz="0" w:space="0" w:color="auto"/>
          </w:divBdr>
          <w:divsChild>
            <w:div w:id="931166125">
              <w:marLeft w:val="0"/>
              <w:marRight w:val="0"/>
              <w:marTop w:val="0"/>
              <w:marBottom w:val="0"/>
              <w:divBdr>
                <w:top w:val="none" w:sz="0" w:space="0" w:color="auto"/>
                <w:left w:val="none" w:sz="0" w:space="0" w:color="auto"/>
                <w:bottom w:val="none" w:sz="0" w:space="0" w:color="auto"/>
                <w:right w:val="none" w:sz="0" w:space="0" w:color="auto"/>
              </w:divBdr>
            </w:div>
            <w:div w:id="1867405950">
              <w:marLeft w:val="0"/>
              <w:marRight w:val="0"/>
              <w:marTop w:val="0"/>
              <w:marBottom w:val="0"/>
              <w:divBdr>
                <w:top w:val="none" w:sz="0" w:space="0" w:color="auto"/>
                <w:left w:val="none" w:sz="0" w:space="0" w:color="auto"/>
                <w:bottom w:val="none" w:sz="0" w:space="0" w:color="auto"/>
                <w:right w:val="none" w:sz="0" w:space="0" w:color="auto"/>
              </w:divBdr>
            </w:div>
          </w:divsChild>
        </w:div>
        <w:div w:id="1689991352">
          <w:marLeft w:val="0"/>
          <w:marRight w:val="0"/>
          <w:marTop w:val="0"/>
          <w:marBottom w:val="0"/>
          <w:divBdr>
            <w:top w:val="none" w:sz="0" w:space="0" w:color="auto"/>
            <w:left w:val="none" w:sz="0" w:space="0" w:color="auto"/>
            <w:bottom w:val="none" w:sz="0" w:space="0" w:color="auto"/>
            <w:right w:val="none" w:sz="0" w:space="0" w:color="auto"/>
          </w:divBdr>
          <w:divsChild>
            <w:div w:id="1246692085">
              <w:marLeft w:val="0"/>
              <w:marRight w:val="0"/>
              <w:marTop w:val="0"/>
              <w:marBottom w:val="0"/>
              <w:divBdr>
                <w:top w:val="none" w:sz="0" w:space="0" w:color="auto"/>
                <w:left w:val="none" w:sz="0" w:space="0" w:color="auto"/>
                <w:bottom w:val="none" w:sz="0" w:space="0" w:color="auto"/>
                <w:right w:val="none" w:sz="0" w:space="0" w:color="auto"/>
              </w:divBdr>
            </w:div>
            <w:div w:id="2079816492">
              <w:marLeft w:val="0"/>
              <w:marRight w:val="0"/>
              <w:marTop w:val="0"/>
              <w:marBottom w:val="0"/>
              <w:divBdr>
                <w:top w:val="none" w:sz="0" w:space="0" w:color="auto"/>
                <w:left w:val="none" w:sz="0" w:space="0" w:color="auto"/>
                <w:bottom w:val="none" w:sz="0" w:space="0" w:color="auto"/>
                <w:right w:val="none" w:sz="0" w:space="0" w:color="auto"/>
              </w:divBdr>
            </w:div>
          </w:divsChild>
        </w:div>
        <w:div w:id="1794862955">
          <w:marLeft w:val="0"/>
          <w:marRight w:val="0"/>
          <w:marTop w:val="0"/>
          <w:marBottom w:val="0"/>
          <w:divBdr>
            <w:top w:val="none" w:sz="0" w:space="0" w:color="auto"/>
            <w:left w:val="none" w:sz="0" w:space="0" w:color="auto"/>
            <w:bottom w:val="none" w:sz="0" w:space="0" w:color="auto"/>
            <w:right w:val="none" w:sz="0" w:space="0" w:color="auto"/>
          </w:divBdr>
          <w:divsChild>
            <w:div w:id="1613248242">
              <w:marLeft w:val="0"/>
              <w:marRight w:val="0"/>
              <w:marTop w:val="0"/>
              <w:marBottom w:val="0"/>
              <w:divBdr>
                <w:top w:val="none" w:sz="0" w:space="0" w:color="auto"/>
                <w:left w:val="none" w:sz="0" w:space="0" w:color="auto"/>
                <w:bottom w:val="none" w:sz="0" w:space="0" w:color="auto"/>
                <w:right w:val="none" w:sz="0" w:space="0" w:color="auto"/>
              </w:divBdr>
            </w:div>
          </w:divsChild>
        </w:div>
        <w:div w:id="2042704089">
          <w:marLeft w:val="0"/>
          <w:marRight w:val="0"/>
          <w:marTop w:val="0"/>
          <w:marBottom w:val="0"/>
          <w:divBdr>
            <w:top w:val="none" w:sz="0" w:space="0" w:color="auto"/>
            <w:left w:val="none" w:sz="0" w:space="0" w:color="auto"/>
            <w:bottom w:val="none" w:sz="0" w:space="0" w:color="auto"/>
            <w:right w:val="none" w:sz="0" w:space="0" w:color="auto"/>
          </w:divBdr>
          <w:divsChild>
            <w:div w:id="41053605">
              <w:marLeft w:val="0"/>
              <w:marRight w:val="0"/>
              <w:marTop w:val="0"/>
              <w:marBottom w:val="0"/>
              <w:divBdr>
                <w:top w:val="none" w:sz="0" w:space="0" w:color="auto"/>
                <w:left w:val="none" w:sz="0" w:space="0" w:color="auto"/>
                <w:bottom w:val="none" w:sz="0" w:space="0" w:color="auto"/>
                <w:right w:val="none" w:sz="0" w:space="0" w:color="auto"/>
              </w:divBdr>
            </w:div>
            <w:div w:id="1731924406">
              <w:marLeft w:val="0"/>
              <w:marRight w:val="0"/>
              <w:marTop w:val="0"/>
              <w:marBottom w:val="0"/>
              <w:divBdr>
                <w:top w:val="none" w:sz="0" w:space="0" w:color="auto"/>
                <w:left w:val="none" w:sz="0" w:space="0" w:color="auto"/>
                <w:bottom w:val="none" w:sz="0" w:space="0" w:color="auto"/>
                <w:right w:val="none" w:sz="0" w:space="0" w:color="auto"/>
              </w:divBdr>
            </w:div>
          </w:divsChild>
        </w:div>
        <w:div w:id="2055881707">
          <w:marLeft w:val="0"/>
          <w:marRight w:val="0"/>
          <w:marTop w:val="0"/>
          <w:marBottom w:val="0"/>
          <w:divBdr>
            <w:top w:val="none" w:sz="0" w:space="0" w:color="auto"/>
            <w:left w:val="none" w:sz="0" w:space="0" w:color="auto"/>
            <w:bottom w:val="none" w:sz="0" w:space="0" w:color="auto"/>
            <w:right w:val="none" w:sz="0" w:space="0" w:color="auto"/>
          </w:divBdr>
          <w:divsChild>
            <w:div w:id="210056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981638">
      <w:bodyDiv w:val="1"/>
      <w:marLeft w:val="0"/>
      <w:marRight w:val="0"/>
      <w:marTop w:val="0"/>
      <w:marBottom w:val="0"/>
      <w:divBdr>
        <w:top w:val="none" w:sz="0" w:space="0" w:color="auto"/>
        <w:left w:val="none" w:sz="0" w:space="0" w:color="auto"/>
        <w:bottom w:val="none" w:sz="0" w:space="0" w:color="auto"/>
        <w:right w:val="none" w:sz="0" w:space="0" w:color="auto"/>
      </w:divBdr>
    </w:div>
    <w:div w:id="1137990404">
      <w:bodyDiv w:val="1"/>
      <w:marLeft w:val="0"/>
      <w:marRight w:val="0"/>
      <w:marTop w:val="0"/>
      <w:marBottom w:val="0"/>
      <w:divBdr>
        <w:top w:val="none" w:sz="0" w:space="0" w:color="auto"/>
        <w:left w:val="none" w:sz="0" w:space="0" w:color="auto"/>
        <w:bottom w:val="none" w:sz="0" w:space="0" w:color="auto"/>
        <w:right w:val="none" w:sz="0" w:space="0" w:color="auto"/>
      </w:divBdr>
    </w:div>
    <w:div w:id="1180655708">
      <w:bodyDiv w:val="1"/>
      <w:marLeft w:val="0"/>
      <w:marRight w:val="0"/>
      <w:marTop w:val="0"/>
      <w:marBottom w:val="0"/>
      <w:divBdr>
        <w:top w:val="none" w:sz="0" w:space="0" w:color="auto"/>
        <w:left w:val="none" w:sz="0" w:space="0" w:color="auto"/>
        <w:bottom w:val="none" w:sz="0" w:space="0" w:color="auto"/>
        <w:right w:val="none" w:sz="0" w:space="0" w:color="auto"/>
      </w:divBdr>
    </w:div>
    <w:div w:id="1192260458">
      <w:bodyDiv w:val="1"/>
      <w:marLeft w:val="0"/>
      <w:marRight w:val="0"/>
      <w:marTop w:val="0"/>
      <w:marBottom w:val="0"/>
      <w:divBdr>
        <w:top w:val="none" w:sz="0" w:space="0" w:color="auto"/>
        <w:left w:val="none" w:sz="0" w:space="0" w:color="auto"/>
        <w:bottom w:val="none" w:sz="0" w:space="0" w:color="auto"/>
        <w:right w:val="none" w:sz="0" w:space="0" w:color="auto"/>
      </w:divBdr>
    </w:div>
    <w:div w:id="1226911130">
      <w:bodyDiv w:val="1"/>
      <w:marLeft w:val="0"/>
      <w:marRight w:val="0"/>
      <w:marTop w:val="0"/>
      <w:marBottom w:val="0"/>
      <w:divBdr>
        <w:top w:val="none" w:sz="0" w:space="0" w:color="auto"/>
        <w:left w:val="none" w:sz="0" w:space="0" w:color="auto"/>
        <w:bottom w:val="none" w:sz="0" w:space="0" w:color="auto"/>
        <w:right w:val="none" w:sz="0" w:space="0" w:color="auto"/>
      </w:divBdr>
    </w:div>
    <w:div w:id="1262026888">
      <w:bodyDiv w:val="1"/>
      <w:marLeft w:val="0"/>
      <w:marRight w:val="0"/>
      <w:marTop w:val="0"/>
      <w:marBottom w:val="0"/>
      <w:divBdr>
        <w:top w:val="none" w:sz="0" w:space="0" w:color="auto"/>
        <w:left w:val="none" w:sz="0" w:space="0" w:color="auto"/>
        <w:bottom w:val="none" w:sz="0" w:space="0" w:color="auto"/>
        <w:right w:val="none" w:sz="0" w:space="0" w:color="auto"/>
      </w:divBdr>
    </w:div>
    <w:div w:id="1501696360">
      <w:bodyDiv w:val="1"/>
      <w:marLeft w:val="0"/>
      <w:marRight w:val="0"/>
      <w:marTop w:val="0"/>
      <w:marBottom w:val="0"/>
      <w:divBdr>
        <w:top w:val="none" w:sz="0" w:space="0" w:color="auto"/>
        <w:left w:val="none" w:sz="0" w:space="0" w:color="auto"/>
        <w:bottom w:val="none" w:sz="0" w:space="0" w:color="auto"/>
        <w:right w:val="none" w:sz="0" w:space="0" w:color="auto"/>
      </w:divBdr>
    </w:div>
    <w:div w:id="1565292815">
      <w:bodyDiv w:val="1"/>
      <w:marLeft w:val="0"/>
      <w:marRight w:val="0"/>
      <w:marTop w:val="0"/>
      <w:marBottom w:val="0"/>
      <w:divBdr>
        <w:top w:val="none" w:sz="0" w:space="0" w:color="auto"/>
        <w:left w:val="none" w:sz="0" w:space="0" w:color="auto"/>
        <w:bottom w:val="none" w:sz="0" w:space="0" w:color="auto"/>
        <w:right w:val="none" w:sz="0" w:space="0" w:color="auto"/>
      </w:divBdr>
    </w:div>
    <w:div w:id="1623000025">
      <w:bodyDiv w:val="1"/>
      <w:marLeft w:val="0"/>
      <w:marRight w:val="0"/>
      <w:marTop w:val="0"/>
      <w:marBottom w:val="0"/>
      <w:divBdr>
        <w:top w:val="none" w:sz="0" w:space="0" w:color="auto"/>
        <w:left w:val="none" w:sz="0" w:space="0" w:color="auto"/>
        <w:bottom w:val="none" w:sz="0" w:space="0" w:color="auto"/>
        <w:right w:val="none" w:sz="0" w:space="0" w:color="auto"/>
      </w:divBdr>
    </w:div>
    <w:div w:id="1852722192">
      <w:bodyDiv w:val="1"/>
      <w:marLeft w:val="0"/>
      <w:marRight w:val="0"/>
      <w:marTop w:val="0"/>
      <w:marBottom w:val="0"/>
      <w:divBdr>
        <w:top w:val="none" w:sz="0" w:space="0" w:color="auto"/>
        <w:left w:val="none" w:sz="0" w:space="0" w:color="auto"/>
        <w:bottom w:val="none" w:sz="0" w:space="0" w:color="auto"/>
        <w:right w:val="none" w:sz="0" w:space="0" w:color="auto"/>
      </w:divBdr>
      <w:divsChild>
        <w:div w:id="505050438">
          <w:marLeft w:val="0"/>
          <w:marRight w:val="0"/>
          <w:marTop w:val="0"/>
          <w:marBottom w:val="0"/>
          <w:divBdr>
            <w:top w:val="none" w:sz="0" w:space="0" w:color="auto"/>
            <w:left w:val="none" w:sz="0" w:space="0" w:color="auto"/>
            <w:bottom w:val="none" w:sz="0" w:space="0" w:color="auto"/>
            <w:right w:val="none" w:sz="0" w:space="0" w:color="auto"/>
          </w:divBdr>
        </w:div>
        <w:div w:id="564338716">
          <w:marLeft w:val="0"/>
          <w:marRight w:val="0"/>
          <w:marTop w:val="0"/>
          <w:marBottom w:val="0"/>
          <w:divBdr>
            <w:top w:val="none" w:sz="0" w:space="0" w:color="auto"/>
            <w:left w:val="none" w:sz="0" w:space="0" w:color="auto"/>
            <w:bottom w:val="none" w:sz="0" w:space="0" w:color="auto"/>
            <w:right w:val="none" w:sz="0" w:space="0" w:color="auto"/>
          </w:divBdr>
        </w:div>
        <w:div w:id="743456092">
          <w:marLeft w:val="0"/>
          <w:marRight w:val="0"/>
          <w:marTop w:val="0"/>
          <w:marBottom w:val="0"/>
          <w:divBdr>
            <w:top w:val="none" w:sz="0" w:space="0" w:color="auto"/>
            <w:left w:val="none" w:sz="0" w:space="0" w:color="auto"/>
            <w:bottom w:val="none" w:sz="0" w:space="0" w:color="auto"/>
            <w:right w:val="none" w:sz="0" w:space="0" w:color="auto"/>
          </w:divBdr>
        </w:div>
        <w:div w:id="1375812658">
          <w:marLeft w:val="0"/>
          <w:marRight w:val="0"/>
          <w:marTop w:val="0"/>
          <w:marBottom w:val="0"/>
          <w:divBdr>
            <w:top w:val="none" w:sz="0" w:space="0" w:color="auto"/>
            <w:left w:val="none" w:sz="0" w:space="0" w:color="auto"/>
            <w:bottom w:val="none" w:sz="0" w:space="0" w:color="auto"/>
            <w:right w:val="none" w:sz="0" w:space="0" w:color="auto"/>
          </w:divBdr>
        </w:div>
        <w:div w:id="1611931970">
          <w:marLeft w:val="0"/>
          <w:marRight w:val="0"/>
          <w:marTop w:val="0"/>
          <w:marBottom w:val="0"/>
          <w:divBdr>
            <w:top w:val="none" w:sz="0" w:space="0" w:color="auto"/>
            <w:left w:val="none" w:sz="0" w:space="0" w:color="auto"/>
            <w:bottom w:val="none" w:sz="0" w:space="0" w:color="auto"/>
            <w:right w:val="none" w:sz="0" w:space="0" w:color="auto"/>
          </w:divBdr>
        </w:div>
        <w:div w:id="1622031556">
          <w:marLeft w:val="0"/>
          <w:marRight w:val="0"/>
          <w:marTop w:val="0"/>
          <w:marBottom w:val="0"/>
          <w:divBdr>
            <w:top w:val="none" w:sz="0" w:space="0" w:color="auto"/>
            <w:left w:val="none" w:sz="0" w:space="0" w:color="auto"/>
            <w:bottom w:val="none" w:sz="0" w:space="0" w:color="auto"/>
            <w:right w:val="none" w:sz="0" w:space="0" w:color="auto"/>
          </w:divBdr>
        </w:div>
        <w:div w:id="1641611784">
          <w:marLeft w:val="0"/>
          <w:marRight w:val="0"/>
          <w:marTop w:val="0"/>
          <w:marBottom w:val="0"/>
          <w:divBdr>
            <w:top w:val="none" w:sz="0" w:space="0" w:color="auto"/>
            <w:left w:val="none" w:sz="0" w:space="0" w:color="auto"/>
            <w:bottom w:val="none" w:sz="0" w:space="0" w:color="auto"/>
            <w:right w:val="none" w:sz="0" w:space="0" w:color="auto"/>
          </w:divBdr>
        </w:div>
      </w:divsChild>
    </w:div>
    <w:div w:id="1872644671">
      <w:bodyDiv w:val="1"/>
      <w:marLeft w:val="0"/>
      <w:marRight w:val="0"/>
      <w:marTop w:val="0"/>
      <w:marBottom w:val="0"/>
      <w:divBdr>
        <w:top w:val="none" w:sz="0" w:space="0" w:color="auto"/>
        <w:left w:val="none" w:sz="0" w:space="0" w:color="auto"/>
        <w:bottom w:val="none" w:sz="0" w:space="0" w:color="auto"/>
        <w:right w:val="none" w:sz="0" w:space="0" w:color="auto"/>
      </w:divBdr>
      <w:divsChild>
        <w:div w:id="308753541">
          <w:marLeft w:val="0"/>
          <w:marRight w:val="0"/>
          <w:marTop w:val="0"/>
          <w:marBottom w:val="0"/>
          <w:divBdr>
            <w:top w:val="none" w:sz="0" w:space="0" w:color="auto"/>
            <w:left w:val="none" w:sz="0" w:space="0" w:color="auto"/>
            <w:bottom w:val="none" w:sz="0" w:space="0" w:color="auto"/>
            <w:right w:val="none" w:sz="0" w:space="0" w:color="auto"/>
          </w:divBdr>
          <w:divsChild>
            <w:div w:id="1632202043">
              <w:marLeft w:val="0"/>
              <w:marRight w:val="0"/>
              <w:marTop w:val="0"/>
              <w:marBottom w:val="0"/>
              <w:divBdr>
                <w:top w:val="none" w:sz="0" w:space="0" w:color="auto"/>
                <w:left w:val="none" w:sz="0" w:space="0" w:color="auto"/>
                <w:bottom w:val="none" w:sz="0" w:space="0" w:color="auto"/>
                <w:right w:val="none" w:sz="0" w:space="0" w:color="auto"/>
              </w:divBdr>
            </w:div>
            <w:div w:id="1705522576">
              <w:marLeft w:val="0"/>
              <w:marRight w:val="0"/>
              <w:marTop w:val="0"/>
              <w:marBottom w:val="0"/>
              <w:divBdr>
                <w:top w:val="none" w:sz="0" w:space="0" w:color="auto"/>
                <w:left w:val="none" w:sz="0" w:space="0" w:color="auto"/>
                <w:bottom w:val="none" w:sz="0" w:space="0" w:color="auto"/>
                <w:right w:val="none" w:sz="0" w:space="0" w:color="auto"/>
              </w:divBdr>
            </w:div>
          </w:divsChild>
        </w:div>
        <w:div w:id="389546129">
          <w:marLeft w:val="0"/>
          <w:marRight w:val="0"/>
          <w:marTop w:val="0"/>
          <w:marBottom w:val="0"/>
          <w:divBdr>
            <w:top w:val="none" w:sz="0" w:space="0" w:color="auto"/>
            <w:left w:val="none" w:sz="0" w:space="0" w:color="auto"/>
            <w:bottom w:val="none" w:sz="0" w:space="0" w:color="auto"/>
            <w:right w:val="none" w:sz="0" w:space="0" w:color="auto"/>
          </w:divBdr>
          <w:divsChild>
            <w:div w:id="604701096">
              <w:marLeft w:val="0"/>
              <w:marRight w:val="0"/>
              <w:marTop w:val="0"/>
              <w:marBottom w:val="0"/>
              <w:divBdr>
                <w:top w:val="none" w:sz="0" w:space="0" w:color="auto"/>
                <w:left w:val="none" w:sz="0" w:space="0" w:color="auto"/>
                <w:bottom w:val="none" w:sz="0" w:space="0" w:color="auto"/>
                <w:right w:val="none" w:sz="0" w:space="0" w:color="auto"/>
              </w:divBdr>
            </w:div>
            <w:div w:id="1720324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940878">
      <w:bodyDiv w:val="1"/>
      <w:marLeft w:val="0"/>
      <w:marRight w:val="0"/>
      <w:marTop w:val="0"/>
      <w:marBottom w:val="0"/>
      <w:divBdr>
        <w:top w:val="none" w:sz="0" w:space="0" w:color="auto"/>
        <w:left w:val="none" w:sz="0" w:space="0" w:color="auto"/>
        <w:bottom w:val="none" w:sz="0" w:space="0" w:color="auto"/>
        <w:right w:val="none" w:sz="0" w:space="0" w:color="auto"/>
      </w:divBdr>
      <w:divsChild>
        <w:div w:id="172696396">
          <w:marLeft w:val="0"/>
          <w:marRight w:val="0"/>
          <w:marTop w:val="0"/>
          <w:marBottom w:val="0"/>
          <w:divBdr>
            <w:top w:val="none" w:sz="0" w:space="0" w:color="auto"/>
            <w:left w:val="none" w:sz="0" w:space="0" w:color="auto"/>
            <w:bottom w:val="none" w:sz="0" w:space="0" w:color="auto"/>
            <w:right w:val="none" w:sz="0" w:space="0" w:color="auto"/>
          </w:divBdr>
          <w:divsChild>
            <w:div w:id="555170286">
              <w:marLeft w:val="0"/>
              <w:marRight w:val="0"/>
              <w:marTop w:val="0"/>
              <w:marBottom w:val="0"/>
              <w:divBdr>
                <w:top w:val="none" w:sz="0" w:space="0" w:color="auto"/>
                <w:left w:val="none" w:sz="0" w:space="0" w:color="auto"/>
                <w:bottom w:val="none" w:sz="0" w:space="0" w:color="auto"/>
                <w:right w:val="none" w:sz="0" w:space="0" w:color="auto"/>
              </w:divBdr>
            </w:div>
          </w:divsChild>
        </w:div>
        <w:div w:id="459227303">
          <w:marLeft w:val="0"/>
          <w:marRight w:val="0"/>
          <w:marTop w:val="0"/>
          <w:marBottom w:val="0"/>
          <w:divBdr>
            <w:top w:val="none" w:sz="0" w:space="0" w:color="auto"/>
            <w:left w:val="none" w:sz="0" w:space="0" w:color="auto"/>
            <w:bottom w:val="none" w:sz="0" w:space="0" w:color="auto"/>
            <w:right w:val="none" w:sz="0" w:space="0" w:color="auto"/>
          </w:divBdr>
          <w:divsChild>
            <w:div w:id="221525397">
              <w:marLeft w:val="0"/>
              <w:marRight w:val="0"/>
              <w:marTop w:val="0"/>
              <w:marBottom w:val="0"/>
              <w:divBdr>
                <w:top w:val="none" w:sz="0" w:space="0" w:color="auto"/>
                <w:left w:val="none" w:sz="0" w:space="0" w:color="auto"/>
                <w:bottom w:val="none" w:sz="0" w:space="0" w:color="auto"/>
                <w:right w:val="none" w:sz="0" w:space="0" w:color="auto"/>
              </w:divBdr>
            </w:div>
          </w:divsChild>
        </w:div>
        <w:div w:id="938178795">
          <w:marLeft w:val="0"/>
          <w:marRight w:val="0"/>
          <w:marTop w:val="0"/>
          <w:marBottom w:val="0"/>
          <w:divBdr>
            <w:top w:val="none" w:sz="0" w:space="0" w:color="auto"/>
            <w:left w:val="none" w:sz="0" w:space="0" w:color="auto"/>
            <w:bottom w:val="none" w:sz="0" w:space="0" w:color="auto"/>
            <w:right w:val="none" w:sz="0" w:space="0" w:color="auto"/>
          </w:divBdr>
          <w:divsChild>
            <w:div w:id="304746128">
              <w:marLeft w:val="0"/>
              <w:marRight w:val="0"/>
              <w:marTop w:val="0"/>
              <w:marBottom w:val="0"/>
              <w:divBdr>
                <w:top w:val="none" w:sz="0" w:space="0" w:color="auto"/>
                <w:left w:val="none" w:sz="0" w:space="0" w:color="auto"/>
                <w:bottom w:val="none" w:sz="0" w:space="0" w:color="auto"/>
                <w:right w:val="none" w:sz="0" w:space="0" w:color="auto"/>
              </w:divBdr>
            </w:div>
          </w:divsChild>
        </w:div>
        <w:div w:id="1068723243">
          <w:marLeft w:val="0"/>
          <w:marRight w:val="0"/>
          <w:marTop w:val="0"/>
          <w:marBottom w:val="0"/>
          <w:divBdr>
            <w:top w:val="none" w:sz="0" w:space="0" w:color="auto"/>
            <w:left w:val="none" w:sz="0" w:space="0" w:color="auto"/>
            <w:bottom w:val="none" w:sz="0" w:space="0" w:color="auto"/>
            <w:right w:val="none" w:sz="0" w:space="0" w:color="auto"/>
          </w:divBdr>
          <w:divsChild>
            <w:div w:id="576671895">
              <w:marLeft w:val="0"/>
              <w:marRight w:val="0"/>
              <w:marTop w:val="0"/>
              <w:marBottom w:val="0"/>
              <w:divBdr>
                <w:top w:val="none" w:sz="0" w:space="0" w:color="auto"/>
                <w:left w:val="none" w:sz="0" w:space="0" w:color="auto"/>
                <w:bottom w:val="none" w:sz="0" w:space="0" w:color="auto"/>
                <w:right w:val="none" w:sz="0" w:space="0" w:color="auto"/>
              </w:divBdr>
            </w:div>
          </w:divsChild>
        </w:div>
        <w:div w:id="1141465068">
          <w:marLeft w:val="0"/>
          <w:marRight w:val="0"/>
          <w:marTop w:val="0"/>
          <w:marBottom w:val="0"/>
          <w:divBdr>
            <w:top w:val="none" w:sz="0" w:space="0" w:color="auto"/>
            <w:left w:val="none" w:sz="0" w:space="0" w:color="auto"/>
            <w:bottom w:val="none" w:sz="0" w:space="0" w:color="auto"/>
            <w:right w:val="none" w:sz="0" w:space="0" w:color="auto"/>
          </w:divBdr>
          <w:divsChild>
            <w:div w:id="1967813645">
              <w:marLeft w:val="0"/>
              <w:marRight w:val="0"/>
              <w:marTop w:val="0"/>
              <w:marBottom w:val="0"/>
              <w:divBdr>
                <w:top w:val="none" w:sz="0" w:space="0" w:color="auto"/>
                <w:left w:val="none" w:sz="0" w:space="0" w:color="auto"/>
                <w:bottom w:val="none" w:sz="0" w:space="0" w:color="auto"/>
                <w:right w:val="none" w:sz="0" w:space="0" w:color="auto"/>
              </w:divBdr>
            </w:div>
          </w:divsChild>
        </w:div>
        <w:div w:id="1759867822">
          <w:marLeft w:val="0"/>
          <w:marRight w:val="0"/>
          <w:marTop w:val="0"/>
          <w:marBottom w:val="0"/>
          <w:divBdr>
            <w:top w:val="none" w:sz="0" w:space="0" w:color="auto"/>
            <w:left w:val="none" w:sz="0" w:space="0" w:color="auto"/>
            <w:bottom w:val="none" w:sz="0" w:space="0" w:color="auto"/>
            <w:right w:val="none" w:sz="0" w:space="0" w:color="auto"/>
          </w:divBdr>
          <w:divsChild>
            <w:div w:id="146338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118052">
      <w:bodyDiv w:val="1"/>
      <w:marLeft w:val="0"/>
      <w:marRight w:val="0"/>
      <w:marTop w:val="0"/>
      <w:marBottom w:val="0"/>
      <w:divBdr>
        <w:top w:val="none" w:sz="0" w:space="0" w:color="auto"/>
        <w:left w:val="none" w:sz="0" w:space="0" w:color="auto"/>
        <w:bottom w:val="none" w:sz="0" w:space="0" w:color="auto"/>
        <w:right w:val="none" w:sz="0" w:space="0" w:color="auto"/>
      </w:divBdr>
      <w:divsChild>
        <w:div w:id="318466350">
          <w:marLeft w:val="0"/>
          <w:marRight w:val="0"/>
          <w:marTop w:val="0"/>
          <w:marBottom w:val="0"/>
          <w:divBdr>
            <w:top w:val="none" w:sz="0" w:space="0" w:color="auto"/>
            <w:left w:val="none" w:sz="0" w:space="0" w:color="auto"/>
            <w:bottom w:val="none" w:sz="0" w:space="0" w:color="auto"/>
            <w:right w:val="none" w:sz="0" w:space="0" w:color="auto"/>
          </w:divBdr>
          <w:divsChild>
            <w:div w:id="376317718">
              <w:marLeft w:val="0"/>
              <w:marRight w:val="0"/>
              <w:marTop w:val="0"/>
              <w:marBottom w:val="0"/>
              <w:divBdr>
                <w:top w:val="none" w:sz="0" w:space="0" w:color="auto"/>
                <w:left w:val="none" w:sz="0" w:space="0" w:color="auto"/>
                <w:bottom w:val="none" w:sz="0" w:space="0" w:color="auto"/>
                <w:right w:val="none" w:sz="0" w:space="0" w:color="auto"/>
              </w:divBdr>
            </w:div>
          </w:divsChild>
        </w:div>
        <w:div w:id="574514960">
          <w:marLeft w:val="0"/>
          <w:marRight w:val="0"/>
          <w:marTop w:val="0"/>
          <w:marBottom w:val="0"/>
          <w:divBdr>
            <w:top w:val="none" w:sz="0" w:space="0" w:color="auto"/>
            <w:left w:val="none" w:sz="0" w:space="0" w:color="auto"/>
            <w:bottom w:val="none" w:sz="0" w:space="0" w:color="auto"/>
            <w:right w:val="none" w:sz="0" w:space="0" w:color="auto"/>
          </w:divBdr>
          <w:divsChild>
            <w:div w:id="468520395">
              <w:marLeft w:val="0"/>
              <w:marRight w:val="0"/>
              <w:marTop w:val="0"/>
              <w:marBottom w:val="0"/>
              <w:divBdr>
                <w:top w:val="none" w:sz="0" w:space="0" w:color="auto"/>
                <w:left w:val="none" w:sz="0" w:space="0" w:color="auto"/>
                <w:bottom w:val="none" w:sz="0" w:space="0" w:color="auto"/>
                <w:right w:val="none" w:sz="0" w:space="0" w:color="auto"/>
              </w:divBdr>
            </w:div>
            <w:div w:id="578829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567274">
      <w:bodyDiv w:val="1"/>
      <w:marLeft w:val="0"/>
      <w:marRight w:val="0"/>
      <w:marTop w:val="0"/>
      <w:marBottom w:val="0"/>
      <w:divBdr>
        <w:top w:val="none" w:sz="0" w:space="0" w:color="auto"/>
        <w:left w:val="none" w:sz="0" w:space="0" w:color="auto"/>
        <w:bottom w:val="none" w:sz="0" w:space="0" w:color="auto"/>
        <w:right w:val="none" w:sz="0" w:space="0" w:color="auto"/>
      </w:divBdr>
    </w:div>
    <w:div w:id="21216033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helen.a.griffiths@uwtsd.ac.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edf-feph.org/newsroom-news-joint-statement-10-years-towards-inclusion/"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7" ma:contentTypeDescription="Create a new document." ma:contentTypeScope="" ma:versionID="7adcb4638a542ca19a62bceab5490bd9">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6516c1c5c15cc56ef3a680daf9ca887d"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3F00909-40E6-43A3-B10D-DF244BE9D2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47B6-541B-4147-9BB0-B37BE19646A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282703F-7644-4127-AA3B-035BACC1317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1306</Words>
  <Characters>7447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SMU</Company>
  <LinksUpToDate>false</LinksUpToDate>
  <CharactersWithSpaces>8736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edu-cl</dc:creator>
  <cp:keywords/>
  <dc:description/>
  <cp:lastModifiedBy>Helen A Griffiths</cp:lastModifiedBy>
  <cp:revision>3</cp:revision>
  <cp:lastPrinted>2012-08-14T12:00:00Z</cp:lastPrinted>
  <dcterms:created xsi:type="dcterms:W3CDTF">2025-08-05T15:33:00Z</dcterms:created>
  <dcterms:modified xsi:type="dcterms:W3CDTF">2025-08-06T15:41:00Z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