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61E1" w:rsidRDefault="00C1577B">
      <w:p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Please add your targets from the previous assignment (Only relevant if you have completed an assignment)</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7178"/>
      </w:tblGrid>
      <w:tr w:rsidR="00B061E1">
        <w:tc>
          <w:tcPr>
            <w:tcW w:w="1838" w:type="dxa"/>
          </w:tcPr>
          <w:p w:rsidR="00B061E1" w:rsidRDefault="00C1577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Target 1</w:t>
            </w:r>
          </w:p>
        </w:tc>
        <w:tc>
          <w:tcPr>
            <w:tcW w:w="7178" w:type="dxa"/>
          </w:tcPr>
          <w:p w:rsidR="00B061E1" w:rsidRDefault="006B62D1">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Not had feedback from previous assignment yet</w:t>
            </w:r>
          </w:p>
        </w:tc>
      </w:tr>
      <w:tr w:rsidR="00B061E1">
        <w:tc>
          <w:tcPr>
            <w:tcW w:w="1838" w:type="dxa"/>
          </w:tcPr>
          <w:p w:rsidR="00B061E1" w:rsidRDefault="00C1577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Target 2</w:t>
            </w:r>
          </w:p>
        </w:tc>
        <w:tc>
          <w:tcPr>
            <w:tcW w:w="7178" w:type="dxa"/>
          </w:tcPr>
          <w:p w:rsidR="00B061E1" w:rsidRDefault="00B061E1">
            <w:pPr>
              <w:pBdr>
                <w:top w:val="nil"/>
                <w:left w:val="nil"/>
                <w:bottom w:val="nil"/>
                <w:right w:val="nil"/>
                <w:between w:val="nil"/>
              </w:pBdr>
              <w:spacing w:line="360" w:lineRule="auto"/>
              <w:rPr>
                <w:rFonts w:ascii="Arial" w:eastAsia="Arial" w:hAnsi="Arial" w:cs="Arial"/>
                <w:color w:val="000000"/>
              </w:rPr>
            </w:pPr>
          </w:p>
        </w:tc>
      </w:tr>
      <w:tr w:rsidR="00B061E1">
        <w:tc>
          <w:tcPr>
            <w:tcW w:w="1838" w:type="dxa"/>
          </w:tcPr>
          <w:p w:rsidR="00B061E1" w:rsidRDefault="00C1577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Target 3</w:t>
            </w:r>
          </w:p>
        </w:tc>
        <w:tc>
          <w:tcPr>
            <w:tcW w:w="7178" w:type="dxa"/>
          </w:tcPr>
          <w:p w:rsidR="00B061E1" w:rsidRDefault="00B061E1">
            <w:pPr>
              <w:pBdr>
                <w:top w:val="nil"/>
                <w:left w:val="nil"/>
                <w:bottom w:val="nil"/>
                <w:right w:val="nil"/>
                <w:between w:val="nil"/>
              </w:pBdr>
              <w:spacing w:line="360" w:lineRule="auto"/>
              <w:rPr>
                <w:rFonts w:ascii="Arial" w:eastAsia="Arial" w:hAnsi="Arial" w:cs="Arial"/>
                <w:color w:val="000000"/>
              </w:rPr>
            </w:pPr>
          </w:p>
        </w:tc>
      </w:tr>
      <w:tr w:rsidR="00B061E1">
        <w:tc>
          <w:tcPr>
            <w:tcW w:w="1838" w:type="dxa"/>
          </w:tcPr>
          <w:p w:rsidR="00B061E1" w:rsidRDefault="00C1577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Target 4</w:t>
            </w:r>
          </w:p>
        </w:tc>
        <w:tc>
          <w:tcPr>
            <w:tcW w:w="7178" w:type="dxa"/>
          </w:tcPr>
          <w:p w:rsidR="00B061E1" w:rsidRDefault="00B061E1">
            <w:pPr>
              <w:pBdr>
                <w:top w:val="nil"/>
                <w:left w:val="nil"/>
                <w:bottom w:val="nil"/>
                <w:right w:val="nil"/>
                <w:between w:val="nil"/>
              </w:pBdr>
              <w:spacing w:line="360" w:lineRule="auto"/>
              <w:rPr>
                <w:rFonts w:ascii="Arial" w:eastAsia="Arial" w:hAnsi="Arial" w:cs="Arial"/>
                <w:color w:val="000000"/>
              </w:rPr>
            </w:pPr>
          </w:p>
        </w:tc>
      </w:tr>
      <w:tr w:rsidR="00B061E1">
        <w:tc>
          <w:tcPr>
            <w:tcW w:w="1838" w:type="dxa"/>
          </w:tcPr>
          <w:p w:rsidR="00B061E1" w:rsidRDefault="00C1577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Target 5</w:t>
            </w:r>
          </w:p>
        </w:tc>
        <w:tc>
          <w:tcPr>
            <w:tcW w:w="7178" w:type="dxa"/>
          </w:tcPr>
          <w:p w:rsidR="00B061E1" w:rsidRDefault="00B061E1">
            <w:pPr>
              <w:pBdr>
                <w:top w:val="nil"/>
                <w:left w:val="nil"/>
                <w:bottom w:val="nil"/>
                <w:right w:val="nil"/>
                <w:between w:val="nil"/>
              </w:pBdr>
              <w:spacing w:line="360" w:lineRule="auto"/>
              <w:rPr>
                <w:rFonts w:ascii="Arial" w:eastAsia="Arial" w:hAnsi="Arial" w:cs="Arial"/>
                <w:color w:val="000000"/>
              </w:rPr>
            </w:pPr>
          </w:p>
        </w:tc>
      </w:tr>
    </w:tbl>
    <w:p w:rsidR="00B061E1" w:rsidRDefault="00B061E1">
      <w:pPr>
        <w:pBdr>
          <w:top w:val="nil"/>
          <w:left w:val="nil"/>
          <w:bottom w:val="nil"/>
          <w:right w:val="nil"/>
          <w:between w:val="nil"/>
        </w:pBdr>
        <w:spacing w:after="0" w:line="360" w:lineRule="auto"/>
        <w:rPr>
          <w:rFonts w:ascii="Arial" w:eastAsia="Arial" w:hAnsi="Arial" w:cs="Arial"/>
          <w:color w:val="000000"/>
        </w:rPr>
      </w:pPr>
    </w:p>
    <w:p w:rsidR="00B061E1" w:rsidRPr="006B62D1" w:rsidRDefault="00C1577B" w:rsidP="006B62D1">
      <w:pPr>
        <w:pBdr>
          <w:top w:val="nil"/>
          <w:left w:val="nil"/>
          <w:bottom w:val="nil"/>
          <w:right w:val="nil"/>
          <w:between w:val="nil"/>
        </w:pBdr>
        <w:spacing w:after="0" w:line="360" w:lineRule="auto"/>
        <w:jc w:val="center"/>
        <w:rPr>
          <w:rFonts w:ascii="Arial" w:eastAsia="Arial" w:hAnsi="Arial" w:cs="Arial"/>
          <w:b/>
          <w:color w:val="000000" w:themeColor="text1"/>
          <w:sz w:val="36"/>
          <w:szCs w:val="36"/>
          <w:u w:val="single"/>
        </w:rPr>
      </w:pPr>
      <w:r w:rsidRPr="006B62D1">
        <w:rPr>
          <w:rFonts w:ascii="Arial" w:eastAsia="Arial" w:hAnsi="Arial" w:cs="Arial"/>
          <w:b/>
          <w:color w:val="000000" w:themeColor="text1"/>
          <w:sz w:val="36"/>
          <w:szCs w:val="36"/>
          <w:u w:val="single"/>
        </w:rPr>
        <w:t>Choose an intervention that supports the learning and development of a pupil/group of pupils. Reflect critically on its potential for ensuring pupil progression and the possible challenges that may arise</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420D42" w:rsidP="006B62D1">
      <w:pPr>
        <w:spacing w:line="360" w:lineRule="auto"/>
        <w:rPr>
          <w:rFonts w:ascii="Arial" w:eastAsia="Arial" w:hAnsi="Arial" w:cs="Arial"/>
          <w:color w:val="000000" w:themeColor="text1"/>
        </w:rPr>
      </w:pPr>
      <w:r>
        <w:rPr>
          <w:rFonts w:ascii="Arial" w:eastAsia="Arial" w:hAnsi="Arial" w:cs="Arial"/>
          <w:color w:val="000000" w:themeColor="text1"/>
        </w:rPr>
        <w:t xml:space="preserve">This essay </w:t>
      </w:r>
      <w:r w:rsidR="00C1577B" w:rsidRPr="006B62D1">
        <w:rPr>
          <w:rFonts w:ascii="Arial" w:eastAsia="Arial" w:hAnsi="Arial" w:cs="Arial"/>
          <w:color w:val="000000" w:themeColor="text1"/>
        </w:rPr>
        <w:t>discuss</w:t>
      </w:r>
      <w:r>
        <w:rPr>
          <w:rFonts w:ascii="Arial" w:eastAsia="Arial" w:hAnsi="Arial" w:cs="Arial"/>
          <w:color w:val="000000" w:themeColor="text1"/>
        </w:rPr>
        <w:t>es</w:t>
      </w:r>
      <w:r w:rsidR="00C1577B" w:rsidRPr="006B62D1">
        <w:rPr>
          <w:rFonts w:ascii="Arial" w:eastAsia="Arial" w:hAnsi="Arial" w:cs="Arial"/>
          <w:color w:val="000000" w:themeColor="text1"/>
        </w:rPr>
        <w:t xml:space="preserve"> the importance of development in a classroom for </w:t>
      </w:r>
      <w:r>
        <w:rPr>
          <w:rFonts w:ascii="Arial" w:eastAsia="Arial" w:hAnsi="Arial" w:cs="Arial"/>
          <w:color w:val="000000" w:themeColor="text1"/>
        </w:rPr>
        <w:t>all</w:t>
      </w:r>
      <w:r w:rsidR="00C1577B" w:rsidRPr="006B62D1">
        <w:rPr>
          <w:rFonts w:ascii="Arial" w:eastAsia="Arial" w:hAnsi="Arial" w:cs="Arial"/>
          <w:color w:val="000000" w:themeColor="text1"/>
        </w:rPr>
        <w:t xml:space="preserve"> pupil</w:t>
      </w:r>
      <w:r>
        <w:rPr>
          <w:rFonts w:ascii="Arial" w:eastAsia="Arial" w:hAnsi="Arial" w:cs="Arial"/>
          <w:color w:val="000000" w:themeColor="text1"/>
        </w:rPr>
        <w:t>s</w:t>
      </w:r>
      <w:r w:rsidR="00C1577B" w:rsidRPr="006B62D1">
        <w:rPr>
          <w:rFonts w:ascii="Arial" w:eastAsia="Arial" w:hAnsi="Arial" w:cs="Arial"/>
          <w:color w:val="000000" w:themeColor="text1"/>
        </w:rPr>
        <w:t xml:space="preserve">. </w:t>
      </w:r>
      <w:r>
        <w:rPr>
          <w:rFonts w:ascii="Arial" w:eastAsia="Arial" w:hAnsi="Arial" w:cs="Arial"/>
          <w:color w:val="000000" w:themeColor="text1"/>
        </w:rPr>
        <w:t>In particular</w:t>
      </w:r>
      <w:r w:rsidR="00C1577B" w:rsidRPr="006B62D1">
        <w:rPr>
          <w:rFonts w:ascii="Arial" w:eastAsia="Arial" w:hAnsi="Arial" w:cs="Arial"/>
          <w:color w:val="000000" w:themeColor="text1"/>
        </w:rPr>
        <w:t xml:space="preserve">, I will look at interventions that can be </w:t>
      </w:r>
      <w:r>
        <w:rPr>
          <w:rFonts w:ascii="Arial" w:eastAsia="Arial" w:hAnsi="Arial" w:cs="Arial"/>
          <w:color w:val="000000" w:themeColor="text1"/>
        </w:rPr>
        <w:t>used</w:t>
      </w:r>
      <w:r w:rsidR="00C1577B" w:rsidRPr="006B62D1">
        <w:rPr>
          <w:rFonts w:ascii="Arial" w:eastAsia="Arial" w:hAnsi="Arial" w:cs="Arial"/>
          <w:color w:val="000000" w:themeColor="text1"/>
        </w:rPr>
        <w:t xml:space="preserve"> to help a learner with a physical illness called a spina bifida. I will </w:t>
      </w:r>
      <w:r>
        <w:rPr>
          <w:rFonts w:ascii="Arial" w:eastAsia="Arial" w:hAnsi="Arial" w:cs="Arial"/>
          <w:color w:val="000000" w:themeColor="text1"/>
        </w:rPr>
        <w:t>look</w:t>
      </w:r>
      <w:r w:rsidR="00C1577B" w:rsidRPr="006B62D1">
        <w:rPr>
          <w:rFonts w:ascii="Arial" w:eastAsia="Arial" w:hAnsi="Arial" w:cs="Arial"/>
          <w:color w:val="000000" w:themeColor="text1"/>
        </w:rPr>
        <w:t xml:space="preserve"> into a case study </w:t>
      </w:r>
      <w:r>
        <w:rPr>
          <w:rFonts w:ascii="Arial" w:eastAsia="Arial" w:hAnsi="Arial" w:cs="Arial"/>
          <w:color w:val="000000" w:themeColor="text1"/>
        </w:rPr>
        <w:t>of</w:t>
      </w:r>
      <w:r w:rsidR="00C1577B" w:rsidRPr="006B62D1">
        <w:rPr>
          <w:rFonts w:ascii="Arial" w:eastAsia="Arial" w:hAnsi="Arial" w:cs="Arial"/>
          <w:color w:val="000000" w:themeColor="text1"/>
        </w:rPr>
        <w:t xml:space="preserve"> an eight</w:t>
      </w:r>
      <w:r>
        <w:rPr>
          <w:rFonts w:ascii="Arial" w:eastAsia="Arial" w:hAnsi="Arial" w:cs="Arial"/>
          <w:color w:val="000000" w:themeColor="text1"/>
        </w:rPr>
        <w:t>-</w:t>
      </w:r>
      <w:r w:rsidR="00C1577B" w:rsidRPr="006B62D1">
        <w:rPr>
          <w:rFonts w:ascii="Arial" w:eastAsia="Arial" w:hAnsi="Arial" w:cs="Arial"/>
          <w:color w:val="000000" w:themeColor="text1"/>
        </w:rPr>
        <w:t>year</w:t>
      </w:r>
      <w:r>
        <w:rPr>
          <w:rFonts w:ascii="Arial" w:eastAsia="Arial" w:hAnsi="Arial" w:cs="Arial"/>
          <w:color w:val="000000" w:themeColor="text1"/>
        </w:rPr>
        <w:t>-</w:t>
      </w:r>
      <w:r w:rsidR="00C1577B" w:rsidRPr="006B62D1">
        <w:rPr>
          <w:rFonts w:ascii="Arial" w:eastAsia="Arial" w:hAnsi="Arial" w:cs="Arial"/>
          <w:color w:val="000000" w:themeColor="text1"/>
        </w:rPr>
        <w:t xml:space="preserve">old, female learner who </w:t>
      </w:r>
      <w:r>
        <w:rPr>
          <w:rFonts w:ascii="Arial" w:eastAsia="Arial" w:hAnsi="Arial" w:cs="Arial"/>
          <w:color w:val="000000" w:themeColor="text1"/>
        </w:rPr>
        <w:t>is</w:t>
      </w:r>
      <w:r w:rsidR="00C1577B" w:rsidRPr="006B62D1">
        <w:rPr>
          <w:rFonts w:ascii="Arial" w:eastAsia="Arial" w:hAnsi="Arial" w:cs="Arial"/>
          <w:color w:val="000000" w:themeColor="text1"/>
        </w:rPr>
        <w:t xml:space="preserve"> referred to as Child A</w:t>
      </w:r>
      <w:r>
        <w:rPr>
          <w:rFonts w:ascii="Arial" w:eastAsia="Arial" w:hAnsi="Arial" w:cs="Arial"/>
          <w:color w:val="000000" w:themeColor="text1"/>
        </w:rPr>
        <w:t xml:space="preserve"> for the purpose of this essay.</w:t>
      </w:r>
      <w:r w:rsidR="00C1577B" w:rsidRPr="006B62D1">
        <w:rPr>
          <w:rFonts w:ascii="Arial" w:eastAsia="Arial" w:hAnsi="Arial" w:cs="Arial"/>
          <w:color w:val="000000" w:themeColor="text1"/>
        </w:rPr>
        <w:t xml:space="preserve"> </w:t>
      </w:r>
      <w:r>
        <w:rPr>
          <w:rFonts w:ascii="Arial" w:eastAsia="Arial" w:hAnsi="Arial" w:cs="Arial"/>
          <w:color w:val="000000" w:themeColor="text1"/>
        </w:rPr>
        <w:t>I will also look</w:t>
      </w:r>
      <w:r w:rsidR="00C1577B" w:rsidRPr="006B62D1">
        <w:rPr>
          <w:rFonts w:ascii="Arial" w:eastAsia="Arial" w:hAnsi="Arial" w:cs="Arial"/>
          <w:color w:val="000000" w:themeColor="text1"/>
        </w:rPr>
        <w:t xml:space="preserve"> into the ways in which a spina bifida may limit the amount of learning </w:t>
      </w:r>
      <w:r>
        <w:rPr>
          <w:rFonts w:ascii="Arial" w:eastAsia="Arial" w:hAnsi="Arial" w:cs="Arial"/>
          <w:color w:val="000000" w:themeColor="text1"/>
        </w:rPr>
        <w:t>Child A</w:t>
      </w:r>
      <w:r w:rsidR="00C1577B" w:rsidRPr="006B62D1">
        <w:rPr>
          <w:rFonts w:ascii="Arial" w:eastAsia="Arial" w:hAnsi="Arial" w:cs="Arial"/>
          <w:color w:val="000000" w:themeColor="text1"/>
        </w:rPr>
        <w:t xml:space="preserve"> receive</w:t>
      </w:r>
      <w:r>
        <w:rPr>
          <w:rFonts w:ascii="Arial" w:eastAsia="Arial" w:hAnsi="Arial" w:cs="Arial"/>
          <w:color w:val="000000" w:themeColor="text1"/>
        </w:rPr>
        <w:t>s</w:t>
      </w:r>
      <w:r w:rsidR="00C1577B" w:rsidRPr="006B62D1">
        <w:rPr>
          <w:rFonts w:ascii="Arial" w:eastAsia="Arial" w:hAnsi="Arial" w:cs="Arial"/>
          <w:color w:val="000000" w:themeColor="text1"/>
        </w:rPr>
        <w:t xml:space="preserve">. Child A has the potential to be in the top group of her class as she enjoys learning and being challenged by work. However, she finds it difficult to finish work because of the pain she experiences after sitting down for </w:t>
      </w:r>
      <w:r>
        <w:rPr>
          <w:rFonts w:ascii="Arial" w:eastAsia="Arial" w:hAnsi="Arial" w:cs="Arial"/>
          <w:color w:val="000000" w:themeColor="text1"/>
        </w:rPr>
        <w:t>the</w:t>
      </w:r>
      <w:r w:rsidR="00C1577B" w:rsidRPr="006B62D1">
        <w:rPr>
          <w:rFonts w:ascii="Arial" w:eastAsia="Arial" w:hAnsi="Arial" w:cs="Arial"/>
          <w:color w:val="000000" w:themeColor="text1"/>
        </w:rPr>
        <w:t xml:space="preserve"> long period </w:t>
      </w:r>
      <w:r>
        <w:rPr>
          <w:rFonts w:ascii="Arial" w:eastAsia="Arial" w:hAnsi="Arial" w:cs="Arial"/>
          <w:color w:val="000000" w:themeColor="text1"/>
        </w:rPr>
        <w:t>of time that is required for her to complete her work</w:t>
      </w:r>
      <w:r w:rsidR="00C1577B" w:rsidRPr="006B62D1">
        <w:rPr>
          <w:rFonts w:ascii="Arial" w:eastAsia="Arial" w:hAnsi="Arial" w:cs="Arial"/>
          <w:color w:val="000000" w:themeColor="text1"/>
        </w:rPr>
        <w:t xml:space="preserve">. </w:t>
      </w:r>
      <w:r>
        <w:rPr>
          <w:rFonts w:ascii="Arial" w:eastAsia="Arial" w:hAnsi="Arial" w:cs="Arial"/>
          <w:color w:val="000000" w:themeColor="text1"/>
        </w:rPr>
        <w:t xml:space="preserve">Her condition also hinders her ability to take </w:t>
      </w:r>
      <w:r w:rsidR="00C1577B" w:rsidRPr="006B62D1">
        <w:rPr>
          <w:rFonts w:ascii="Arial" w:eastAsia="Arial" w:hAnsi="Arial" w:cs="Arial"/>
          <w:color w:val="000000" w:themeColor="text1"/>
        </w:rPr>
        <w:t xml:space="preserve">part in physical activity. Therefore, Child A achieves less </w:t>
      </w:r>
      <w:r>
        <w:rPr>
          <w:rFonts w:ascii="Arial" w:eastAsia="Arial" w:hAnsi="Arial" w:cs="Arial"/>
          <w:color w:val="000000" w:themeColor="text1"/>
        </w:rPr>
        <w:t xml:space="preserve">academically </w:t>
      </w:r>
      <w:r w:rsidR="00C1577B" w:rsidRPr="006B62D1">
        <w:rPr>
          <w:rFonts w:ascii="Arial" w:eastAsia="Arial" w:hAnsi="Arial" w:cs="Arial"/>
          <w:color w:val="000000" w:themeColor="text1"/>
        </w:rPr>
        <w:t xml:space="preserve">because of the distractions her illness causes </w:t>
      </w:r>
      <w:r>
        <w:rPr>
          <w:rFonts w:ascii="Arial" w:eastAsia="Arial" w:hAnsi="Arial" w:cs="Arial"/>
          <w:color w:val="000000" w:themeColor="text1"/>
        </w:rPr>
        <w:t>during</w:t>
      </w:r>
      <w:r w:rsidR="00C1577B" w:rsidRPr="006B62D1">
        <w:rPr>
          <w:rFonts w:ascii="Arial" w:eastAsia="Arial" w:hAnsi="Arial" w:cs="Arial"/>
          <w:color w:val="000000" w:themeColor="text1"/>
        </w:rPr>
        <w:t xml:space="preserve"> lessons. The limitation is that Child A could be a higher ability learner if she </w:t>
      </w:r>
      <w:r>
        <w:rPr>
          <w:rFonts w:ascii="Arial" w:eastAsia="Arial" w:hAnsi="Arial" w:cs="Arial"/>
          <w:color w:val="000000" w:themeColor="text1"/>
        </w:rPr>
        <w:t>was able to</w:t>
      </w:r>
      <w:r w:rsidR="00C1577B" w:rsidRPr="006B62D1">
        <w:rPr>
          <w:rFonts w:ascii="Arial" w:eastAsia="Arial" w:hAnsi="Arial" w:cs="Arial"/>
          <w:color w:val="000000" w:themeColor="text1"/>
        </w:rPr>
        <w:t xml:space="preserve"> work for longer period</w:t>
      </w:r>
      <w:r>
        <w:rPr>
          <w:rFonts w:ascii="Arial" w:eastAsia="Arial" w:hAnsi="Arial" w:cs="Arial"/>
          <w:color w:val="000000" w:themeColor="text1"/>
        </w:rPr>
        <w:t>s</w:t>
      </w:r>
      <w:r w:rsidR="00C1577B" w:rsidRPr="006B62D1">
        <w:rPr>
          <w:rFonts w:ascii="Arial" w:eastAsia="Arial" w:hAnsi="Arial" w:cs="Arial"/>
          <w:color w:val="000000" w:themeColor="text1"/>
        </w:rPr>
        <w:t xml:space="preserve"> of time. </w:t>
      </w:r>
    </w:p>
    <w:p w:rsidR="00B061E1" w:rsidRPr="006B62D1" w:rsidRDefault="00C1577B" w:rsidP="006B62D1">
      <w:pPr>
        <w:spacing w:line="360" w:lineRule="auto"/>
        <w:rPr>
          <w:rFonts w:ascii="Arial" w:eastAsia="Arial" w:hAnsi="Arial" w:cs="Arial"/>
          <w:color w:val="000000" w:themeColor="text1"/>
        </w:rPr>
      </w:pPr>
      <w:r w:rsidRPr="006B62D1">
        <w:rPr>
          <w:rFonts w:ascii="Arial" w:eastAsia="Arial" w:hAnsi="Arial" w:cs="Arial"/>
          <w:color w:val="000000" w:themeColor="text1"/>
        </w:rPr>
        <w:t xml:space="preserve">In terms of her emotional development, Child A shows frustration </w:t>
      </w:r>
      <w:r w:rsidR="00E56BFB">
        <w:rPr>
          <w:rFonts w:ascii="Arial" w:eastAsia="Arial" w:hAnsi="Arial" w:cs="Arial"/>
          <w:color w:val="000000" w:themeColor="text1"/>
        </w:rPr>
        <w:t>towards</w:t>
      </w:r>
      <w:r w:rsidRPr="006B62D1">
        <w:rPr>
          <w:rFonts w:ascii="Arial" w:eastAsia="Arial" w:hAnsi="Arial" w:cs="Arial"/>
          <w:color w:val="000000" w:themeColor="text1"/>
        </w:rPr>
        <w:t xml:space="preserve"> her illness and pain</w:t>
      </w:r>
      <w:r w:rsidR="00E56BFB">
        <w:rPr>
          <w:rFonts w:ascii="Arial" w:eastAsia="Arial" w:hAnsi="Arial" w:cs="Arial"/>
          <w:color w:val="000000" w:themeColor="text1"/>
        </w:rPr>
        <w:t>.</w:t>
      </w:r>
      <w:r w:rsidRPr="006B62D1">
        <w:rPr>
          <w:rFonts w:ascii="Arial" w:eastAsia="Arial" w:hAnsi="Arial" w:cs="Arial"/>
          <w:color w:val="000000" w:themeColor="text1"/>
        </w:rPr>
        <w:t xml:space="preserve"> </w:t>
      </w:r>
      <w:r w:rsidR="00E56BFB">
        <w:rPr>
          <w:rFonts w:ascii="Arial" w:eastAsia="Arial" w:hAnsi="Arial" w:cs="Arial"/>
          <w:color w:val="000000" w:themeColor="text1"/>
        </w:rPr>
        <w:t>This</w:t>
      </w:r>
      <w:r w:rsidRPr="006B62D1">
        <w:rPr>
          <w:rFonts w:ascii="Arial" w:eastAsia="Arial" w:hAnsi="Arial" w:cs="Arial"/>
          <w:color w:val="000000" w:themeColor="text1"/>
        </w:rPr>
        <w:t xml:space="preserve"> is</w:t>
      </w:r>
      <w:r w:rsidR="00E56BFB">
        <w:rPr>
          <w:rFonts w:ascii="Arial" w:eastAsia="Arial" w:hAnsi="Arial" w:cs="Arial"/>
          <w:color w:val="000000" w:themeColor="text1"/>
        </w:rPr>
        <w:t xml:space="preserve"> also</w:t>
      </w:r>
      <w:r w:rsidRPr="006B62D1">
        <w:rPr>
          <w:rFonts w:ascii="Arial" w:eastAsia="Arial" w:hAnsi="Arial" w:cs="Arial"/>
          <w:color w:val="000000" w:themeColor="text1"/>
        </w:rPr>
        <w:t xml:space="preserve"> hard for </w:t>
      </w:r>
      <w:r w:rsidR="00E56BFB">
        <w:rPr>
          <w:rFonts w:ascii="Arial" w:eastAsia="Arial" w:hAnsi="Arial" w:cs="Arial"/>
          <w:color w:val="000000" w:themeColor="text1"/>
        </w:rPr>
        <w:t>her</w:t>
      </w:r>
      <w:r w:rsidRPr="006B62D1">
        <w:rPr>
          <w:rFonts w:ascii="Arial" w:eastAsia="Arial" w:hAnsi="Arial" w:cs="Arial"/>
          <w:color w:val="000000" w:themeColor="text1"/>
        </w:rPr>
        <w:t xml:space="preserve"> teacher because they sometimes do not know how to help. </w:t>
      </w:r>
      <w:r w:rsidR="00E56BFB">
        <w:rPr>
          <w:rFonts w:ascii="Arial" w:eastAsia="Arial" w:hAnsi="Arial" w:cs="Arial"/>
          <w:color w:val="000000" w:themeColor="text1"/>
        </w:rPr>
        <w:t>Despite this, Child A</w:t>
      </w:r>
      <w:r w:rsidRPr="006B62D1">
        <w:rPr>
          <w:rFonts w:ascii="Arial" w:eastAsia="Arial" w:hAnsi="Arial" w:cs="Arial"/>
          <w:color w:val="000000" w:themeColor="text1"/>
        </w:rPr>
        <w:t xml:space="preserve"> does show pride in her work. </w:t>
      </w:r>
      <w:r w:rsidR="00E56BFB">
        <w:rPr>
          <w:rFonts w:ascii="Arial" w:eastAsia="Arial" w:hAnsi="Arial" w:cs="Arial"/>
          <w:color w:val="000000" w:themeColor="text1"/>
        </w:rPr>
        <w:t>Her</w:t>
      </w:r>
      <w:r w:rsidRPr="006B62D1">
        <w:rPr>
          <w:rFonts w:ascii="Arial" w:eastAsia="Arial" w:hAnsi="Arial" w:cs="Arial"/>
          <w:color w:val="000000" w:themeColor="text1"/>
        </w:rPr>
        <w:t xml:space="preserve"> teacher would like to work </w:t>
      </w:r>
      <w:r w:rsidR="00E56BFB">
        <w:rPr>
          <w:rFonts w:ascii="Arial" w:eastAsia="Arial" w:hAnsi="Arial" w:cs="Arial"/>
          <w:color w:val="000000" w:themeColor="text1"/>
        </w:rPr>
        <w:t>towards</w:t>
      </w:r>
      <w:r w:rsidRPr="006B62D1">
        <w:rPr>
          <w:rFonts w:ascii="Arial" w:eastAsia="Arial" w:hAnsi="Arial" w:cs="Arial"/>
          <w:color w:val="000000" w:themeColor="text1"/>
        </w:rPr>
        <w:t xml:space="preserve"> </w:t>
      </w:r>
      <w:r w:rsidR="00E56BFB">
        <w:rPr>
          <w:rFonts w:ascii="Arial" w:eastAsia="Arial" w:hAnsi="Arial" w:cs="Arial"/>
          <w:color w:val="000000" w:themeColor="text1"/>
        </w:rPr>
        <w:t xml:space="preserve">enabling </w:t>
      </w:r>
      <w:r w:rsidRPr="006B62D1">
        <w:rPr>
          <w:rFonts w:ascii="Arial" w:eastAsia="Arial" w:hAnsi="Arial" w:cs="Arial"/>
          <w:color w:val="000000" w:themeColor="text1"/>
        </w:rPr>
        <w:t xml:space="preserve">Child A to communicate </w:t>
      </w:r>
      <w:r w:rsidR="00E56BFB">
        <w:rPr>
          <w:rFonts w:ascii="Arial" w:eastAsia="Arial" w:hAnsi="Arial" w:cs="Arial"/>
          <w:color w:val="000000" w:themeColor="text1"/>
        </w:rPr>
        <w:t>her</w:t>
      </w:r>
      <w:r w:rsidRPr="006B62D1">
        <w:rPr>
          <w:rFonts w:ascii="Arial" w:eastAsia="Arial" w:hAnsi="Arial" w:cs="Arial"/>
          <w:color w:val="000000" w:themeColor="text1"/>
        </w:rPr>
        <w:t xml:space="preserve"> pain </w:t>
      </w:r>
      <w:r w:rsidR="00E56BFB">
        <w:rPr>
          <w:rFonts w:ascii="Arial" w:eastAsia="Arial" w:hAnsi="Arial" w:cs="Arial"/>
          <w:color w:val="000000" w:themeColor="text1"/>
        </w:rPr>
        <w:t>more effectively</w:t>
      </w:r>
      <w:r w:rsidRPr="006B62D1">
        <w:rPr>
          <w:rFonts w:ascii="Arial" w:eastAsia="Arial" w:hAnsi="Arial" w:cs="Arial"/>
          <w:color w:val="000000" w:themeColor="text1"/>
        </w:rPr>
        <w:t xml:space="preserve"> in order for an intervention to happen sooner</w:t>
      </w:r>
      <w:r w:rsidR="00E56BFB">
        <w:rPr>
          <w:rFonts w:ascii="Arial" w:eastAsia="Arial" w:hAnsi="Arial" w:cs="Arial"/>
          <w:color w:val="000000" w:themeColor="text1"/>
        </w:rPr>
        <w:t>.</w:t>
      </w:r>
      <w:r w:rsidRPr="006B62D1">
        <w:rPr>
          <w:rFonts w:ascii="Arial" w:eastAsia="Arial" w:hAnsi="Arial" w:cs="Arial"/>
          <w:color w:val="000000" w:themeColor="text1"/>
        </w:rPr>
        <w:t xml:space="preserve"> </w:t>
      </w:r>
      <w:r w:rsidR="00E56BFB">
        <w:rPr>
          <w:rFonts w:ascii="Arial" w:eastAsia="Arial" w:hAnsi="Arial" w:cs="Arial"/>
          <w:color w:val="000000" w:themeColor="text1"/>
        </w:rPr>
        <w:t>Improved communication would lead to quicker change.</w:t>
      </w:r>
    </w:p>
    <w:p w:rsidR="00B061E1" w:rsidRPr="006B62D1" w:rsidRDefault="00C1577B" w:rsidP="006B62D1">
      <w:pPr>
        <w:spacing w:line="360" w:lineRule="auto"/>
        <w:rPr>
          <w:rFonts w:ascii="Arial" w:eastAsia="Arial" w:hAnsi="Arial" w:cs="Arial"/>
          <w:color w:val="000000" w:themeColor="text1"/>
        </w:rPr>
      </w:pPr>
      <w:r w:rsidRPr="006B62D1">
        <w:rPr>
          <w:rFonts w:ascii="Arial" w:eastAsia="Arial" w:hAnsi="Arial" w:cs="Arial"/>
          <w:color w:val="000000" w:themeColor="text1"/>
        </w:rPr>
        <w:lastRenderedPageBreak/>
        <w:t xml:space="preserve">The intervention I would like to introduce is </w:t>
      </w:r>
      <w:r w:rsidR="00E72C94">
        <w:rPr>
          <w:rFonts w:ascii="Arial" w:eastAsia="Arial" w:hAnsi="Arial" w:cs="Arial"/>
          <w:color w:val="000000" w:themeColor="text1"/>
        </w:rPr>
        <w:t>for</w:t>
      </w:r>
      <w:r w:rsidRPr="006B62D1">
        <w:rPr>
          <w:rFonts w:ascii="Arial" w:eastAsia="Arial" w:hAnsi="Arial" w:cs="Arial"/>
          <w:color w:val="000000" w:themeColor="text1"/>
        </w:rPr>
        <w:t xml:space="preserve"> different areas </w:t>
      </w:r>
      <w:r w:rsidR="00E72C94">
        <w:rPr>
          <w:rFonts w:ascii="Arial" w:eastAsia="Arial" w:hAnsi="Arial" w:cs="Arial"/>
          <w:color w:val="000000" w:themeColor="text1"/>
        </w:rPr>
        <w:t>to be added around the classroom for all learners to use</w:t>
      </w:r>
      <w:r w:rsidRPr="006B62D1">
        <w:rPr>
          <w:rFonts w:ascii="Arial" w:eastAsia="Arial" w:hAnsi="Arial" w:cs="Arial"/>
          <w:color w:val="000000" w:themeColor="text1"/>
        </w:rPr>
        <w:t xml:space="preserve">. </w:t>
      </w:r>
      <w:r w:rsidR="00E72C94">
        <w:rPr>
          <w:rFonts w:ascii="Arial" w:eastAsia="Arial" w:hAnsi="Arial" w:cs="Arial"/>
          <w:color w:val="000000" w:themeColor="text1"/>
        </w:rPr>
        <w:t>This in turn</w:t>
      </w:r>
      <w:r w:rsidRPr="006B62D1">
        <w:rPr>
          <w:rFonts w:ascii="Arial" w:eastAsia="Arial" w:hAnsi="Arial" w:cs="Arial"/>
          <w:color w:val="000000" w:themeColor="text1"/>
        </w:rPr>
        <w:t xml:space="preserve"> will also prioritise the needs </w:t>
      </w:r>
      <w:r w:rsidR="00E72C94">
        <w:rPr>
          <w:rFonts w:ascii="Arial" w:eastAsia="Arial" w:hAnsi="Arial" w:cs="Arial"/>
          <w:color w:val="000000" w:themeColor="text1"/>
        </w:rPr>
        <w:t>of</w:t>
      </w:r>
      <w:r w:rsidRPr="006B62D1">
        <w:rPr>
          <w:rFonts w:ascii="Arial" w:eastAsia="Arial" w:hAnsi="Arial" w:cs="Arial"/>
          <w:color w:val="000000" w:themeColor="text1"/>
        </w:rPr>
        <w:t xml:space="preserve"> Child A. The classroom will have </w:t>
      </w:r>
      <w:r w:rsidR="00E72C94">
        <w:rPr>
          <w:rFonts w:ascii="Arial" w:eastAsia="Arial" w:hAnsi="Arial" w:cs="Arial"/>
          <w:color w:val="000000" w:themeColor="text1"/>
        </w:rPr>
        <w:t xml:space="preserve">various areas, including one </w:t>
      </w:r>
      <w:r w:rsidRPr="006B62D1">
        <w:rPr>
          <w:rFonts w:ascii="Arial" w:eastAsia="Arial" w:hAnsi="Arial" w:cs="Arial"/>
          <w:color w:val="000000" w:themeColor="text1"/>
        </w:rPr>
        <w:t>for learners to work with a teacher, with tables and chairs. Another area</w:t>
      </w:r>
      <w:r w:rsidR="00E72C94">
        <w:rPr>
          <w:rFonts w:ascii="Arial" w:eastAsia="Arial" w:hAnsi="Arial" w:cs="Arial"/>
          <w:color w:val="000000" w:themeColor="text1"/>
        </w:rPr>
        <w:t xml:space="preserve"> will be a standing area, where pupils will also be able to work with the teacher</w:t>
      </w:r>
      <w:r w:rsidRPr="006B62D1">
        <w:rPr>
          <w:rFonts w:ascii="Arial" w:eastAsia="Arial" w:hAnsi="Arial" w:cs="Arial"/>
          <w:color w:val="000000" w:themeColor="text1"/>
        </w:rPr>
        <w:t xml:space="preserve">. This is in order to help Child A </w:t>
      </w:r>
      <w:r w:rsidR="001F0DEB">
        <w:rPr>
          <w:rFonts w:ascii="Arial" w:eastAsia="Arial" w:hAnsi="Arial" w:cs="Arial"/>
          <w:color w:val="000000" w:themeColor="text1"/>
        </w:rPr>
        <w:t>work to the best of her ability</w:t>
      </w:r>
      <w:r w:rsidRPr="006B62D1">
        <w:rPr>
          <w:rFonts w:ascii="Arial" w:eastAsia="Arial" w:hAnsi="Arial" w:cs="Arial"/>
          <w:color w:val="000000" w:themeColor="text1"/>
        </w:rPr>
        <w:t>. If she is starting to feel pain from sitting down for a long period</w:t>
      </w:r>
      <w:r w:rsidR="001F0DEB">
        <w:rPr>
          <w:rFonts w:ascii="Arial" w:eastAsia="Arial" w:hAnsi="Arial" w:cs="Arial"/>
          <w:color w:val="000000" w:themeColor="text1"/>
        </w:rPr>
        <w:t xml:space="preserve"> of time</w:t>
      </w:r>
      <w:r w:rsidRPr="006B62D1">
        <w:rPr>
          <w:rFonts w:ascii="Arial" w:eastAsia="Arial" w:hAnsi="Arial" w:cs="Arial"/>
          <w:color w:val="000000" w:themeColor="text1"/>
        </w:rPr>
        <w:t xml:space="preserve">, then she can stand up and continue to complete her work. This will </w:t>
      </w:r>
      <w:r w:rsidR="001F0DEB">
        <w:rPr>
          <w:rFonts w:ascii="Arial" w:eastAsia="Arial" w:hAnsi="Arial" w:cs="Arial"/>
          <w:color w:val="000000" w:themeColor="text1"/>
        </w:rPr>
        <w:t>assist</w:t>
      </w:r>
      <w:r w:rsidRPr="006B62D1">
        <w:rPr>
          <w:rFonts w:ascii="Arial" w:eastAsia="Arial" w:hAnsi="Arial" w:cs="Arial"/>
          <w:color w:val="000000" w:themeColor="text1"/>
        </w:rPr>
        <w:t xml:space="preserve"> her cognitive development as she will be able to continue doing her work once the pain subsides</w:t>
      </w:r>
      <w:r w:rsidR="001F0DEB">
        <w:rPr>
          <w:rFonts w:ascii="Arial" w:eastAsia="Arial" w:hAnsi="Arial" w:cs="Arial"/>
          <w:color w:val="000000" w:themeColor="text1"/>
        </w:rPr>
        <w:t>.</w:t>
      </w:r>
      <w:r w:rsidRPr="006B62D1">
        <w:rPr>
          <w:rFonts w:ascii="Arial" w:eastAsia="Arial" w:hAnsi="Arial" w:cs="Arial"/>
          <w:color w:val="000000" w:themeColor="text1"/>
        </w:rPr>
        <w:t xml:space="preserve"> </w:t>
      </w:r>
      <w:r w:rsidR="001F0DEB">
        <w:rPr>
          <w:rFonts w:ascii="Arial" w:eastAsia="Arial" w:hAnsi="Arial" w:cs="Arial"/>
          <w:color w:val="000000" w:themeColor="text1"/>
        </w:rPr>
        <w:t>This may also assist her in expressing</w:t>
      </w:r>
      <w:r w:rsidRPr="006B62D1">
        <w:rPr>
          <w:rFonts w:ascii="Arial" w:eastAsia="Arial" w:hAnsi="Arial" w:cs="Arial"/>
          <w:color w:val="000000" w:themeColor="text1"/>
        </w:rPr>
        <w:t xml:space="preserve"> her feelings through </w:t>
      </w:r>
      <w:r w:rsidR="001F0DEB">
        <w:rPr>
          <w:rFonts w:ascii="Arial" w:eastAsia="Arial" w:hAnsi="Arial" w:cs="Arial"/>
          <w:color w:val="000000" w:themeColor="text1"/>
        </w:rPr>
        <w:t>opening lines of communication</w:t>
      </w:r>
      <w:r w:rsidRPr="006B62D1">
        <w:rPr>
          <w:rFonts w:ascii="Arial" w:eastAsia="Arial" w:hAnsi="Arial" w:cs="Arial"/>
          <w:color w:val="000000" w:themeColor="text1"/>
        </w:rPr>
        <w:t xml:space="preserve"> </w:t>
      </w:r>
      <w:r w:rsidR="001F0DEB">
        <w:rPr>
          <w:rFonts w:ascii="Arial" w:eastAsia="Arial" w:hAnsi="Arial" w:cs="Arial"/>
          <w:color w:val="000000" w:themeColor="text1"/>
        </w:rPr>
        <w:t>with</w:t>
      </w:r>
      <w:r w:rsidRPr="006B62D1">
        <w:rPr>
          <w:rFonts w:ascii="Arial" w:eastAsia="Arial" w:hAnsi="Arial" w:cs="Arial"/>
          <w:color w:val="000000" w:themeColor="text1"/>
        </w:rPr>
        <w:t xml:space="preserve"> other people about the pain she </w:t>
      </w:r>
      <w:r w:rsidR="001F0DEB">
        <w:rPr>
          <w:rFonts w:ascii="Arial" w:eastAsia="Arial" w:hAnsi="Arial" w:cs="Arial"/>
          <w:color w:val="000000" w:themeColor="text1"/>
        </w:rPr>
        <w:t>experiences</w:t>
      </w:r>
      <w:r w:rsidRPr="006B62D1">
        <w:rPr>
          <w:rFonts w:ascii="Arial" w:eastAsia="Arial" w:hAnsi="Arial" w:cs="Arial"/>
          <w:color w:val="000000" w:themeColor="text1"/>
        </w:rPr>
        <w:t>. The National Institute for Health and Care Excellence outline the importance of early intervention to improve health within school</w:t>
      </w:r>
      <w:r w:rsidR="001F0DEB">
        <w:rPr>
          <w:rFonts w:ascii="Arial" w:eastAsia="Arial" w:hAnsi="Arial" w:cs="Arial"/>
          <w:color w:val="000000" w:themeColor="text1"/>
        </w:rPr>
        <w:t>s</w:t>
      </w:r>
      <w:r w:rsidRPr="006B62D1">
        <w:rPr>
          <w:rFonts w:ascii="Arial" w:eastAsia="Arial" w:hAnsi="Arial" w:cs="Arial"/>
          <w:color w:val="000000" w:themeColor="text1"/>
        </w:rPr>
        <w:t xml:space="preserve"> s</w:t>
      </w:r>
      <w:r w:rsidR="001F0DEB">
        <w:rPr>
          <w:rFonts w:ascii="Arial" w:eastAsia="Arial" w:hAnsi="Arial" w:cs="Arial"/>
          <w:color w:val="000000" w:themeColor="text1"/>
        </w:rPr>
        <w:t>t</w:t>
      </w:r>
      <w:r w:rsidRPr="006B62D1">
        <w:rPr>
          <w:rFonts w:ascii="Arial" w:eastAsia="Arial" w:hAnsi="Arial" w:cs="Arial"/>
          <w:color w:val="000000" w:themeColor="text1"/>
        </w:rPr>
        <w:t>a</w:t>
      </w:r>
      <w:r w:rsidR="001F0DEB">
        <w:rPr>
          <w:rFonts w:ascii="Arial" w:eastAsia="Arial" w:hAnsi="Arial" w:cs="Arial"/>
          <w:color w:val="000000" w:themeColor="text1"/>
        </w:rPr>
        <w:t>t</w:t>
      </w:r>
      <w:r w:rsidRPr="006B62D1">
        <w:rPr>
          <w:rFonts w:ascii="Arial" w:eastAsia="Arial" w:hAnsi="Arial" w:cs="Arial"/>
          <w:color w:val="000000" w:themeColor="text1"/>
        </w:rPr>
        <w:t xml:space="preserve">ing, “Early intervention can help deal with problems before they escalate.” </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b/>
          <w:color w:val="000000" w:themeColor="text1"/>
          <w:sz w:val="28"/>
          <w:szCs w:val="28"/>
        </w:rPr>
      </w:pPr>
      <w:r w:rsidRPr="006B62D1">
        <w:rPr>
          <w:rFonts w:ascii="Arial" w:eastAsia="Arial" w:hAnsi="Arial" w:cs="Arial"/>
          <w:b/>
          <w:color w:val="000000" w:themeColor="text1"/>
          <w:sz w:val="28"/>
          <w:szCs w:val="28"/>
        </w:rPr>
        <w:t>How children learn and develop</w:t>
      </w: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In their book ‘Health and Well-being in Early Childhood’ (2016) Janet Rose, Louise Gilbert and Val Richards claim that environmental and experiential factors contribute positively and negatively to the building and maintenance of the brain. This is important for the research </w:t>
      </w:r>
      <w:r w:rsidR="00ED53D2">
        <w:rPr>
          <w:rFonts w:ascii="Arial" w:eastAsia="Arial" w:hAnsi="Arial" w:cs="Arial"/>
          <w:color w:val="000000" w:themeColor="text1"/>
        </w:rPr>
        <w:t>in relation to</w:t>
      </w:r>
      <w:r w:rsidRPr="006B62D1">
        <w:rPr>
          <w:rFonts w:ascii="Arial" w:eastAsia="Arial" w:hAnsi="Arial" w:cs="Arial"/>
          <w:color w:val="000000" w:themeColor="text1"/>
        </w:rPr>
        <w:t xml:space="preserve"> Child A’s development as adding different work stations around the classroom affect</w:t>
      </w:r>
      <w:r w:rsidR="00ED53D2">
        <w:rPr>
          <w:rFonts w:ascii="Arial" w:eastAsia="Arial" w:hAnsi="Arial" w:cs="Arial"/>
          <w:color w:val="000000" w:themeColor="text1"/>
        </w:rPr>
        <w:t>s</w:t>
      </w:r>
      <w:r w:rsidRPr="006B62D1">
        <w:rPr>
          <w:rFonts w:ascii="Arial" w:eastAsia="Arial" w:hAnsi="Arial" w:cs="Arial"/>
          <w:color w:val="000000" w:themeColor="text1"/>
        </w:rPr>
        <w:t xml:space="preserve"> the environment of the classroom.  If </w:t>
      </w:r>
      <w:r w:rsidR="00ED53D2">
        <w:rPr>
          <w:rFonts w:ascii="Arial" w:eastAsia="Arial" w:hAnsi="Arial" w:cs="Arial"/>
          <w:color w:val="000000" w:themeColor="text1"/>
        </w:rPr>
        <w:t>Child A views this positively then it will</w:t>
      </w:r>
      <w:r w:rsidRPr="006B62D1">
        <w:rPr>
          <w:rFonts w:ascii="Arial" w:eastAsia="Arial" w:hAnsi="Arial" w:cs="Arial"/>
          <w:color w:val="000000" w:themeColor="text1"/>
        </w:rPr>
        <w:t xml:space="preserve"> contribute positively to her development</w:t>
      </w:r>
      <w:r w:rsidR="00ED53D2">
        <w:rPr>
          <w:rFonts w:ascii="Arial" w:eastAsia="Arial" w:hAnsi="Arial" w:cs="Arial"/>
          <w:color w:val="000000" w:themeColor="text1"/>
        </w:rPr>
        <w:t>.</w:t>
      </w:r>
      <w:r w:rsidRPr="006B62D1">
        <w:rPr>
          <w:rFonts w:ascii="Arial" w:eastAsia="Arial" w:hAnsi="Arial" w:cs="Arial"/>
          <w:color w:val="000000" w:themeColor="text1"/>
        </w:rPr>
        <w:t xml:space="preserve"> </w:t>
      </w:r>
      <w:r w:rsidR="00ED53D2">
        <w:rPr>
          <w:rFonts w:ascii="Arial" w:eastAsia="Arial" w:hAnsi="Arial" w:cs="Arial"/>
          <w:color w:val="000000" w:themeColor="text1"/>
        </w:rPr>
        <w:t>H</w:t>
      </w:r>
      <w:r w:rsidRPr="006B62D1">
        <w:rPr>
          <w:rFonts w:ascii="Arial" w:eastAsia="Arial" w:hAnsi="Arial" w:cs="Arial"/>
          <w:color w:val="000000" w:themeColor="text1"/>
        </w:rPr>
        <w:t>owever</w:t>
      </w:r>
      <w:r w:rsidR="00ED53D2">
        <w:rPr>
          <w:rFonts w:ascii="Arial" w:eastAsia="Arial" w:hAnsi="Arial" w:cs="Arial"/>
          <w:color w:val="000000" w:themeColor="text1"/>
        </w:rPr>
        <w:t>,</w:t>
      </w:r>
      <w:r w:rsidRPr="006B62D1">
        <w:rPr>
          <w:rFonts w:ascii="Arial" w:eastAsia="Arial" w:hAnsi="Arial" w:cs="Arial"/>
          <w:color w:val="000000" w:themeColor="text1"/>
        </w:rPr>
        <w:t xml:space="preserve"> if she deems it </w:t>
      </w:r>
      <w:r w:rsidR="00ED53D2">
        <w:rPr>
          <w:rFonts w:ascii="Arial" w:eastAsia="Arial" w:hAnsi="Arial" w:cs="Arial"/>
          <w:color w:val="000000" w:themeColor="text1"/>
        </w:rPr>
        <w:t>in</w:t>
      </w:r>
      <w:r w:rsidRPr="006B62D1">
        <w:rPr>
          <w:rFonts w:ascii="Arial" w:eastAsia="Arial" w:hAnsi="Arial" w:cs="Arial"/>
          <w:color w:val="000000" w:themeColor="text1"/>
        </w:rPr>
        <w:t xml:space="preserve"> a negative</w:t>
      </w:r>
      <w:r w:rsidR="00ED53D2">
        <w:rPr>
          <w:rFonts w:ascii="Arial" w:eastAsia="Arial" w:hAnsi="Arial" w:cs="Arial"/>
          <w:color w:val="000000" w:themeColor="text1"/>
        </w:rPr>
        <w:t xml:space="preserve"> light</w:t>
      </w:r>
      <w:r w:rsidRPr="006B62D1">
        <w:rPr>
          <w:rFonts w:ascii="Arial" w:eastAsia="Arial" w:hAnsi="Arial" w:cs="Arial"/>
          <w:color w:val="000000" w:themeColor="text1"/>
        </w:rPr>
        <w:t xml:space="preserve">, it will negatively contribute to her development. Therefore, once again an early intervention of </w:t>
      </w:r>
      <w:r w:rsidR="00ED53D2">
        <w:rPr>
          <w:rFonts w:ascii="Arial" w:eastAsia="Arial" w:hAnsi="Arial" w:cs="Arial"/>
          <w:color w:val="000000" w:themeColor="text1"/>
        </w:rPr>
        <w:t>recognising a</w:t>
      </w:r>
      <w:r w:rsidRPr="006B62D1">
        <w:rPr>
          <w:rFonts w:ascii="Arial" w:eastAsia="Arial" w:hAnsi="Arial" w:cs="Arial"/>
          <w:color w:val="000000" w:themeColor="text1"/>
        </w:rPr>
        <w:t xml:space="preserve"> positive or negative reaction to the new environment </w:t>
      </w:r>
      <w:r w:rsidR="00ED53D2">
        <w:rPr>
          <w:rFonts w:ascii="Arial" w:eastAsia="Arial" w:hAnsi="Arial" w:cs="Arial"/>
          <w:color w:val="000000" w:themeColor="text1"/>
        </w:rPr>
        <w:t>from</w:t>
      </w:r>
      <w:r w:rsidRPr="006B62D1">
        <w:rPr>
          <w:rFonts w:ascii="Arial" w:eastAsia="Arial" w:hAnsi="Arial" w:cs="Arial"/>
          <w:color w:val="000000" w:themeColor="text1"/>
        </w:rPr>
        <w:t xml:space="preserve"> the whole class, not just</w:t>
      </w:r>
      <w:r w:rsidR="00ED53D2">
        <w:rPr>
          <w:rFonts w:ascii="Arial" w:eastAsia="Arial" w:hAnsi="Arial" w:cs="Arial"/>
          <w:color w:val="000000" w:themeColor="text1"/>
        </w:rPr>
        <w:t xml:space="preserve"> from</w:t>
      </w:r>
      <w:r w:rsidRPr="006B62D1">
        <w:rPr>
          <w:rFonts w:ascii="Arial" w:eastAsia="Arial" w:hAnsi="Arial" w:cs="Arial"/>
          <w:color w:val="000000" w:themeColor="text1"/>
        </w:rPr>
        <w:t xml:space="preserve"> Child A is vital for the development of Child A. </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Susan </w:t>
      </w:r>
      <w:proofErr w:type="spellStart"/>
      <w:r w:rsidRPr="006B62D1">
        <w:rPr>
          <w:rFonts w:ascii="Arial" w:eastAsia="Arial" w:hAnsi="Arial" w:cs="Arial"/>
          <w:color w:val="000000" w:themeColor="text1"/>
        </w:rPr>
        <w:t>Jindrich</w:t>
      </w:r>
      <w:proofErr w:type="spellEnd"/>
      <w:r w:rsidRPr="006B62D1">
        <w:rPr>
          <w:rFonts w:ascii="Arial" w:eastAsia="Arial" w:hAnsi="Arial" w:cs="Arial"/>
          <w:color w:val="000000" w:themeColor="text1"/>
        </w:rPr>
        <w:t xml:space="preserve"> (1998) describes a child’s growth through different areas of their life. A child’s interaction with their environment is mentioned specifically through </w:t>
      </w:r>
      <w:r w:rsidR="00ED53D2">
        <w:rPr>
          <w:rFonts w:ascii="Arial" w:eastAsia="Arial" w:hAnsi="Arial" w:cs="Arial"/>
          <w:color w:val="000000" w:themeColor="text1"/>
        </w:rPr>
        <w:t>mental growth</w:t>
      </w:r>
      <w:r w:rsidRPr="006B62D1">
        <w:rPr>
          <w:rFonts w:ascii="Arial" w:eastAsia="Arial" w:hAnsi="Arial" w:cs="Arial"/>
          <w:color w:val="000000" w:themeColor="text1"/>
        </w:rPr>
        <w:t xml:space="preserve"> and </w:t>
      </w:r>
      <w:r w:rsidR="00ED53D2">
        <w:rPr>
          <w:rFonts w:ascii="Arial" w:eastAsia="Arial" w:hAnsi="Arial" w:cs="Arial"/>
          <w:color w:val="000000" w:themeColor="text1"/>
        </w:rPr>
        <w:t>learning</w:t>
      </w:r>
      <w:r w:rsidRPr="006B62D1">
        <w:rPr>
          <w:rFonts w:ascii="Arial" w:eastAsia="Arial" w:hAnsi="Arial" w:cs="Arial"/>
          <w:color w:val="000000" w:themeColor="text1"/>
        </w:rPr>
        <w:t xml:space="preserve"> </w:t>
      </w:r>
      <w:r w:rsidR="00ED53D2">
        <w:rPr>
          <w:rFonts w:ascii="Arial" w:eastAsia="Arial" w:hAnsi="Arial" w:cs="Arial"/>
          <w:color w:val="000000" w:themeColor="text1"/>
        </w:rPr>
        <w:t>“</w:t>
      </w:r>
      <w:r w:rsidRPr="006B62D1">
        <w:rPr>
          <w:rFonts w:ascii="Arial" w:eastAsia="Arial" w:hAnsi="Arial" w:cs="Arial"/>
          <w:color w:val="000000" w:themeColor="text1"/>
        </w:rPr>
        <w:t xml:space="preserve">problem solving skills, critical thinking skills, and language skills”. This is important because mental health is becoming a </w:t>
      </w:r>
      <w:r w:rsidR="00ED53D2">
        <w:rPr>
          <w:rFonts w:ascii="Arial" w:eastAsia="Arial" w:hAnsi="Arial" w:cs="Arial"/>
          <w:color w:val="000000" w:themeColor="text1"/>
        </w:rPr>
        <w:t>big consideration</w:t>
      </w:r>
      <w:r w:rsidRPr="006B62D1">
        <w:rPr>
          <w:rFonts w:ascii="Arial" w:eastAsia="Arial" w:hAnsi="Arial" w:cs="Arial"/>
          <w:color w:val="000000" w:themeColor="text1"/>
        </w:rPr>
        <w:t xml:space="preserve"> for schools to </w:t>
      </w:r>
      <w:r w:rsidR="00ED53D2">
        <w:rPr>
          <w:rFonts w:ascii="Arial" w:eastAsia="Arial" w:hAnsi="Arial" w:cs="Arial"/>
          <w:color w:val="000000" w:themeColor="text1"/>
        </w:rPr>
        <w:t>combat.</w:t>
      </w:r>
      <w:r w:rsidRPr="006B62D1">
        <w:rPr>
          <w:rFonts w:ascii="Arial" w:eastAsia="Arial" w:hAnsi="Arial" w:cs="Arial"/>
          <w:color w:val="000000" w:themeColor="text1"/>
        </w:rPr>
        <w:t xml:space="preserve"> </w:t>
      </w:r>
      <w:r w:rsidR="00ED53D2">
        <w:rPr>
          <w:rFonts w:ascii="Arial" w:eastAsia="Arial" w:hAnsi="Arial" w:cs="Arial"/>
          <w:color w:val="000000" w:themeColor="text1"/>
        </w:rPr>
        <w:t>T</w:t>
      </w:r>
      <w:r w:rsidRPr="006B62D1">
        <w:rPr>
          <w:rFonts w:ascii="Arial" w:eastAsia="Arial" w:hAnsi="Arial" w:cs="Arial"/>
          <w:color w:val="000000" w:themeColor="text1"/>
        </w:rPr>
        <w:t>his statement suggests</w:t>
      </w:r>
      <w:r w:rsidR="00ED53D2">
        <w:rPr>
          <w:rFonts w:ascii="Arial" w:eastAsia="Arial" w:hAnsi="Arial" w:cs="Arial"/>
          <w:color w:val="000000" w:themeColor="text1"/>
        </w:rPr>
        <w:t xml:space="preserve"> that by</w:t>
      </w:r>
      <w:r w:rsidRPr="006B62D1">
        <w:rPr>
          <w:rFonts w:ascii="Arial" w:eastAsia="Arial" w:hAnsi="Arial" w:cs="Arial"/>
          <w:color w:val="000000" w:themeColor="text1"/>
        </w:rPr>
        <w:t xml:space="preserve"> allowing learners to interact with their environment </w:t>
      </w:r>
      <w:r w:rsidR="00ED53D2">
        <w:rPr>
          <w:rFonts w:ascii="Arial" w:eastAsia="Arial" w:hAnsi="Arial" w:cs="Arial"/>
          <w:color w:val="000000" w:themeColor="text1"/>
        </w:rPr>
        <w:t xml:space="preserve">their </w:t>
      </w:r>
      <w:r w:rsidRPr="006B62D1">
        <w:rPr>
          <w:rFonts w:ascii="Arial" w:eastAsia="Arial" w:hAnsi="Arial" w:cs="Arial"/>
          <w:color w:val="000000" w:themeColor="text1"/>
        </w:rPr>
        <w:t>mental health</w:t>
      </w:r>
      <w:r w:rsidR="00056294">
        <w:rPr>
          <w:rFonts w:ascii="Arial" w:eastAsia="Arial" w:hAnsi="Arial" w:cs="Arial"/>
          <w:color w:val="000000" w:themeColor="text1"/>
        </w:rPr>
        <w:t xml:space="preserve"> can be developed</w:t>
      </w:r>
      <w:r w:rsidRPr="006B62D1">
        <w:rPr>
          <w:rFonts w:ascii="Arial" w:eastAsia="Arial" w:hAnsi="Arial" w:cs="Arial"/>
          <w:color w:val="000000" w:themeColor="text1"/>
        </w:rPr>
        <w:t xml:space="preserve">. </w:t>
      </w:r>
      <w:r w:rsidR="00056294">
        <w:rPr>
          <w:rFonts w:ascii="Arial" w:eastAsia="Arial" w:hAnsi="Arial" w:cs="Arial"/>
          <w:color w:val="000000" w:themeColor="text1"/>
        </w:rPr>
        <w:t xml:space="preserve">The </w:t>
      </w:r>
      <w:r w:rsidRPr="006B62D1">
        <w:rPr>
          <w:rFonts w:ascii="Arial" w:eastAsia="Arial" w:hAnsi="Arial" w:cs="Arial"/>
          <w:color w:val="000000" w:themeColor="text1"/>
        </w:rPr>
        <w:t>Mental Health Organisation (2020) state</w:t>
      </w:r>
      <w:r w:rsidR="00056294">
        <w:rPr>
          <w:rFonts w:ascii="Arial" w:eastAsia="Arial" w:hAnsi="Arial" w:cs="Arial"/>
          <w:color w:val="000000" w:themeColor="text1"/>
        </w:rPr>
        <w:t>s</w:t>
      </w:r>
      <w:r w:rsidRPr="006B62D1">
        <w:rPr>
          <w:rFonts w:ascii="Arial" w:eastAsia="Arial" w:hAnsi="Arial" w:cs="Arial"/>
          <w:color w:val="000000" w:themeColor="text1"/>
        </w:rPr>
        <w:t xml:space="preserve"> that “more and more schoolchildren are struggling to cope with their mental health.” They also state that “good mental health is fundamental to be able to thrive in life.” Therefore, a healthy learning environment which includes all learners </w:t>
      </w:r>
      <w:r w:rsidR="00056294">
        <w:rPr>
          <w:rFonts w:ascii="Arial" w:eastAsia="Arial" w:hAnsi="Arial" w:cs="Arial"/>
          <w:color w:val="000000" w:themeColor="text1"/>
        </w:rPr>
        <w:t>is needed</w:t>
      </w:r>
      <w:r w:rsidRPr="006B62D1">
        <w:rPr>
          <w:rFonts w:ascii="Arial" w:eastAsia="Arial" w:hAnsi="Arial" w:cs="Arial"/>
          <w:color w:val="000000" w:themeColor="text1"/>
        </w:rPr>
        <w:t xml:space="preserve"> and helps </w:t>
      </w:r>
      <w:r w:rsidR="00056294">
        <w:rPr>
          <w:rFonts w:ascii="Arial" w:eastAsia="Arial" w:hAnsi="Arial" w:cs="Arial"/>
          <w:color w:val="000000" w:themeColor="text1"/>
        </w:rPr>
        <w:t xml:space="preserve">development. It is </w:t>
      </w:r>
      <w:r w:rsidRPr="006B62D1">
        <w:rPr>
          <w:rFonts w:ascii="Arial" w:eastAsia="Arial" w:hAnsi="Arial" w:cs="Arial"/>
          <w:color w:val="000000" w:themeColor="text1"/>
        </w:rPr>
        <w:t xml:space="preserve">vital to develop learners cognitively, through </w:t>
      </w:r>
      <w:r w:rsidR="00056294">
        <w:rPr>
          <w:rFonts w:ascii="Arial" w:eastAsia="Arial" w:hAnsi="Arial" w:cs="Arial"/>
          <w:color w:val="000000" w:themeColor="text1"/>
        </w:rPr>
        <w:t xml:space="preserve">both </w:t>
      </w:r>
      <w:r w:rsidRPr="006B62D1">
        <w:rPr>
          <w:rFonts w:ascii="Arial" w:eastAsia="Arial" w:hAnsi="Arial" w:cs="Arial"/>
          <w:color w:val="000000" w:themeColor="text1"/>
        </w:rPr>
        <w:t xml:space="preserve">learning and </w:t>
      </w:r>
      <w:r w:rsidR="00056294">
        <w:rPr>
          <w:rFonts w:ascii="Arial" w:eastAsia="Arial" w:hAnsi="Arial" w:cs="Arial"/>
          <w:color w:val="000000" w:themeColor="text1"/>
        </w:rPr>
        <w:t>focusing on mental health</w:t>
      </w:r>
      <w:r w:rsidRPr="006B62D1">
        <w:rPr>
          <w:rFonts w:ascii="Arial" w:eastAsia="Arial" w:hAnsi="Arial" w:cs="Arial"/>
          <w:color w:val="000000" w:themeColor="text1"/>
        </w:rPr>
        <w:t>.</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spacing w:line="360" w:lineRule="auto"/>
        <w:rPr>
          <w:rFonts w:ascii="Arial" w:eastAsia="Arial" w:hAnsi="Arial" w:cs="Arial"/>
          <w:color w:val="000000" w:themeColor="text1"/>
        </w:rPr>
      </w:pPr>
      <w:r w:rsidRPr="006B62D1">
        <w:rPr>
          <w:rFonts w:ascii="Arial" w:eastAsia="Arial" w:hAnsi="Arial" w:cs="Arial"/>
          <w:color w:val="000000" w:themeColor="text1"/>
        </w:rPr>
        <w:lastRenderedPageBreak/>
        <w:t xml:space="preserve">In Erikson’s eight stages of psychosocial development, he claims that at her current age, Child A will be going through stage 4 of her development, titled ‘industry vs inferiority’. </w:t>
      </w: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This means that Child A will be going through the stage of their life where </w:t>
      </w:r>
      <w:r w:rsidR="006564C8">
        <w:rPr>
          <w:rFonts w:ascii="Arial" w:eastAsia="Arial" w:hAnsi="Arial" w:cs="Arial"/>
          <w:color w:val="000000" w:themeColor="text1"/>
        </w:rPr>
        <w:t>she</w:t>
      </w:r>
      <w:r w:rsidRPr="006B62D1">
        <w:rPr>
          <w:rFonts w:ascii="Arial" w:eastAsia="Arial" w:hAnsi="Arial" w:cs="Arial"/>
          <w:color w:val="000000" w:themeColor="text1"/>
        </w:rPr>
        <w:t xml:space="preserve"> will be comparing </w:t>
      </w:r>
      <w:r w:rsidR="006564C8">
        <w:rPr>
          <w:rFonts w:ascii="Arial" w:eastAsia="Arial" w:hAnsi="Arial" w:cs="Arial"/>
          <w:color w:val="000000" w:themeColor="text1"/>
        </w:rPr>
        <w:t>herself</w:t>
      </w:r>
      <w:r w:rsidRPr="006B62D1">
        <w:rPr>
          <w:rFonts w:ascii="Arial" w:eastAsia="Arial" w:hAnsi="Arial" w:cs="Arial"/>
          <w:color w:val="000000" w:themeColor="text1"/>
        </w:rPr>
        <w:t xml:space="preserve"> to others and depending on how </w:t>
      </w:r>
      <w:r w:rsidR="006564C8">
        <w:rPr>
          <w:rFonts w:ascii="Arial" w:eastAsia="Arial" w:hAnsi="Arial" w:cs="Arial"/>
          <w:color w:val="000000" w:themeColor="text1"/>
        </w:rPr>
        <w:t>she</w:t>
      </w:r>
      <w:r w:rsidRPr="006B62D1">
        <w:rPr>
          <w:rFonts w:ascii="Arial" w:eastAsia="Arial" w:hAnsi="Arial" w:cs="Arial"/>
          <w:color w:val="000000" w:themeColor="text1"/>
        </w:rPr>
        <w:t xml:space="preserve"> vie</w:t>
      </w:r>
      <w:r w:rsidR="006564C8">
        <w:rPr>
          <w:rFonts w:ascii="Arial" w:eastAsia="Arial" w:hAnsi="Arial" w:cs="Arial"/>
          <w:color w:val="000000" w:themeColor="text1"/>
        </w:rPr>
        <w:t>ws herself</w:t>
      </w:r>
      <w:r w:rsidRPr="006B62D1">
        <w:rPr>
          <w:rFonts w:ascii="Arial" w:eastAsia="Arial" w:hAnsi="Arial" w:cs="Arial"/>
          <w:color w:val="000000" w:themeColor="text1"/>
        </w:rPr>
        <w:t xml:space="preserve">. This can build up </w:t>
      </w:r>
      <w:r w:rsidR="006564C8">
        <w:rPr>
          <w:rFonts w:ascii="Arial" w:eastAsia="Arial" w:hAnsi="Arial" w:cs="Arial"/>
          <w:color w:val="000000" w:themeColor="text1"/>
        </w:rPr>
        <w:t>her</w:t>
      </w:r>
      <w:r w:rsidRPr="006B62D1">
        <w:rPr>
          <w:rFonts w:ascii="Arial" w:eastAsia="Arial" w:hAnsi="Arial" w:cs="Arial"/>
          <w:color w:val="000000" w:themeColor="text1"/>
        </w:rPr>
        <w:t xml:space="preserve"> confidence because of the pride </w:t>
      </w:r>
      <w:r w:rsidR="006564C8">
        <w:rPr>
          <w:rFonts w:ascii="Arial" w:eastAsia="Arial" w:hAnsi="Arial" w:cs="Arial"/>
          <w:color w:val="000000" w:themeColor="text1"/>
        </w:rPr>
        <w:t>she</w:t>
      </w:r>
      <w:r w:rsidRPr="006B62D1">
        <w:rPr>
          <w:rFonts w:ascii="Arial" w:eastAsia="Arial" w:hAnsi="Arial" w:cs="Arial"/>
          <w:color w:val="000000" w:themeColor="text1"/>
        </w:rPr>
        <w:t xml:space="preserve"> show</w:t>
      </w:r>
      <w:r w:rsidR="006564C8">
        <w:rPr>
          <w:rFonts w:ascii="Arial" w:eastAsia="Arial" w:hAnsi="Arial" w:cs="Arial"/>
          <w:color w:val="000000" w:themeColor="text1"/>
        </w:rPr>
        <w:t>s</w:t>
      </w:r>
      <w:r w:rsidRPr="006B62D1">
        <w:rPr>
          <w:rFonts w:ascii="Arial" w:eastAsia="Arial" w:hAnsi="Arial" w:cs="Arial"/>
          <w:color w:val="000000" w:themeColor="text1"/>
        </w:rPr>
        <w:t xml:space="preserve"> in </w:t>
      </w:r>
      <w:r w:rsidR="006564C8">
        <w:rPr>
          <w:rFonts w:ascii="Arial" w:eastAsia="Arial" w:hAnsi="Arial" w:cs="Arial"/>
          <w:color w:val="000000" w:themeColor="text1"/>
        </w:rPr>
        <w:t>her</w:t>
      </w:r>
      <w:r w:rsidRPr="006B62D1">
        <w:rPr>
          <w:rFonts w:ascii="Arial" w:eastAsia="Arial" w:hAnsi="Arial" w:cs="Arial"/>
          <w:color w:val="000000" w:themeColor="text1"/>
        </w:rPr>
        <w:t xml:space="preserve"> work. Or, this could make </w:t>
      </w:r>
      <w:r w:rsidR="006564C8">
        <w:rPr>
          <w:rFonts w:ascii="Arial" w:eastAsia="Arial" w:hAnsi="Arial" w:cs="Arial"/>
          <w:color w:val="000000" w:themeColor="text1"/>
        </w:rPr>
        <w:t>her</w:t>
      </w:r>
      <w:r w:rsidRPr="006B62D1">
        <w:rPr>
          <w:rFonts w:ascii="Arial" w:eastAsia="Arial" w:hAnsi="Arial" w:cs="Arial"/>
          <w:color w:val="000000" w:themeColor="text1"/>
        </w:rPr>
        <w:t xml:space="preserve"> doubt her abilities or self-worth, </w:t>
      </w:r>
      <w:r w:rsidR="006564C8">
        <w:rPr>
          <w:rFonts w:ascii="Arial" w:eastAsia="Arial" w:hAnsi="Arial" w:cs="Arial"/>
          <w:color w:val="000000" w:themeColor="text1"/>
        </w:rPr>
        <w:t>and</w:t>
      </w:r>
      <w:r w:rsidRPr="006B62D1">
        <w:rPr>
          <w:rFonts w:ascii="Arial" w:eastAsia="Arial" w:hAnsi="Arial" w:cs="Arial"/>
          <w:color w:val="000000" w:themeColor="text1"/>
        </w:rPr>
        <w:t xml:space="preserve"> lead to </w:t>
      </w:r>
      <w:r w:rsidR="006564C8">
        <w:rPr>
          <w:rFonts w:ascii="Arial" w:eastAsia="Arial" w:hAnsi="Arial" w:cs="Arial"/>
          <w:color w:val="000000" w:themeColor="text1"/>
        </w:rPr>
        <w:t>her</w:t>
      </w:r>
      <w:r w:rsidRPr="006B62D1">
        <w:rPr>
          <w:rFonts w:ascii="Arial" w:eastAsia="Arial" w:hAnsi="Arial" w:cs="Arial"/>
          <w:color w:val="000000" w:themeColor="text1"/>
        </w:rPr>
        <w:t xml:space="preserve"> developing feelings of inferiority (</w:t>
      </w:r>
      <w:proofErr w:type="spellStart"/>
      <w:r w:rsidRPr="006B62D1">
        <w:rPr>
          <w:rFonts w:ascii="Arial" w:eastAsia="Arial" w:hAnsi="Arial" w:cs="Arial"/>
          <w:color w:val="000000" w:themeColor="text1"/>
        </w:rPr>
        <w:t>GoodTherapy</w:t>
      </w:r>
      <w:proofErr w:type="spellEnd"/>
      <w:r w:rsidRPr="006B62D1">
        <w:rPr>
          <w:rFonts w:ascii="Arial" w:eastAsia="Arial" w:hAnsi="Arial" w:cs="Arial"/>
          <w:color w:val="000000" w:themeColor="text1"/>
        </w:rPr>
        <w:t xml:space="preserve">, 2018). This is important to note for Child A as she will be comparing herself to others when completing work, therefore the different stations </w:t>
      </w:r>
      <w:r w:rsidR="00810688">
        <w:rPr>
          <w:rFonts w:ascii="Arial" w:eastAsia="Arial" w:hAnsi="Arial" w:cs="Arial"/>
          <w:color w:val="000000" w:themeColor="text1"/>
        </w:rPr>
        <w:t>being used by</w:t>
      </w:r>
      <w:r w:rsidRPr="006B62D1">
        <w:rPr>
          <w:rFonts w:ascii="Arial" w:eastAsia="Arial" w:hAnsi="Arial" w:cs="Arial"/>
          <w:color w:val="000000" w:themeColor="text1"/>
        </w:rPr>
        <w:t xml:space="preserve"> all the learners in the class </w:t>
      </w:r>
      <w:r w:rsidR="00810688">
        <w:rPr>
          <w:rFonts w:ascii="Arial" w:eastAsia="Arial" w:hAnsi="Arial" w:cs="Arial"/>
          <w:color w:val="000000" w:themeColor="text1"/>
        </w:rPr>
        <w:t>will be effective because it does not single Child A out.</w:t>
      </w:r>
      <w:r w:rsidRPr="006B62D1">
        <w:rPr>
          <w:rFonts w:ascii="Arial" w:eastAsia="Arial" w:hAnsi="Arial" w:cs="Arial"/>
          <w:color w:val="000000" w:themeColor="text1"/>
        </w:rPr>
        <w:t xml:space="preserve"> </w:t>
      </w:r>
      <w:r w:rsidR="00CD0BDA" w:rsidRPr="006B62D1">
        <w:rPr>
          <w:rFonts w:ascii="Arial" w:eastAsia="Arial" w:hAnsi="Arial" w:cs="Arial"/>
          <w:color w:val="000000" w:themeColor="text1"/>
        </w:rPr>
        <w:t>This is also important for Child A</w:t>
      </w:r>
      <w:r w:rsidR="00810688">
        <w:rPr>
          <w:rFonts w:ascii="Arial" w:eastAsia="Arial" w:hAnsi="Arial" w:cs="Arial"/>
          <w:color w:val="000000" w:themeColor="text1"/>
        </w:rPr>
        <w:t>’s development</w:t>
      </w:r>
      <w:r w:rsidR="00CD0BDA" w:rsidRPr="006B62D1">
        <w:rPr>
          <w:rFonts w:ascii="Arial" w:eastAsia="Arial" w:hAnsi="Arial" w:cs="Arial"/>
          <w:color w:val="000000" w:themeColor="text1"/>
        </w:rPr>
        <w:t xml:space="preserve"> because if she is comparing herself to others and the other learners in the class are completing their work and she is unable to, this will have a negative effect on Child A </w:t>
      </w:r>
      <w:r w:rsidR="00810688">
        <w:rPr>
          <w:rFonts w:ascii="Arial" w:eastAsia="Arial" w:hAnsi="Arial" w:cs="Arial"/>
          <w:color w:val="000000" w:themeColor="text1"/>
        </w:rPr>
        <w:t>during what is</w:t>
      </w:r>
      <w:r w:rsidR="00CD0BDA" w:rsidRPr="006B62D1">
        <w:rPr>
          <w:rFonts w:ascii="Arial" w:eastAsia="Arial" w:hAnsi="Arial" w:cs="Arial"/>
          <w:color w:val="000000" w:themeColor="text1"/>
        </w:rPr>
        <w:t xml:space="preserve"> such a vital developmental stage of her life. </w:t>
      </w:r>
      <w:r w:rsidR="00810688">
        <w:rPr>
          <w:rFonts w:ascii="Arial" w:eastAsia="Arial" w:hAnsi="Arial" w:cs="Arial"/>
          <w:color w:val="000000" w:themeColor="text1"/>
        </w:rPr>
        <w:t>In addition</w:t>
      </w:r>
      <w:r w:rsidRPr="006B62D1">
        <w:rPr>
          <w:rFonts w:ascii="Arial" w:eastAsia="Arial" w:hAnsi="Arial" w:cs="Arial"/>
          <w:color w:val="000000" w:themeColor="text1"/>
        </w:rPr>
        <w:t xml:space="preserve">, she will be comparing herself to others in Physical Education (PE). Therefore, it will be important for the teacher to give a lot of praise to Child A especially </w:t>
      </w:r>
      <w:r w:rsidR="00810688">
        <w:rPr>
          <w:rFonts w:ascii="Arial" w:eastAsia="Arial" w:hAnsi="Arial" w:cs="Arial"/>
          <w:color w:val="000000" w:themeColor="text1"/>
        </w:rPr>
        <w:t>during</w:t>
      </w:r>
      <w:r w:rsidRPr="006B62D1">
        <w:rPr>
          <w:rFonts w:ascii="Arial" w:eastAsia="Arial" w:hAnsi="Arial" w:cs="Arial"/>
          <w:color w:val="000000" w:themeColor="text1"/>
        </w:rPr>
        <w:t xml:space="preserve"> physical activities as she may feel despondent and disa</w:t>
      </w:r>
      <w:r w:rsidR="00810688">
        <w:rPr>
          <w:rFonts w:ascii="Arial" w:eastAsia="Arial" w:hAnsi="Arial" w:cs="Arial"/>
          <w:color w:val="000000" w:themeColor="text1"/>
        </w:rPr>
        <w:t>p</w:t>
      </w:r>
      <w:r w:rsidRPr="006B62D1">
        <w:rPr>
          <w:rFonts w:ascii="Arial" w:eastAsia="Arial" w:hAnsi="Arial" w:cs="Arial"/>
          <w:color w:val="000000" w:themeColor="text1"/>
        </w:rPr>
        <w:t xml:space="preserve">pointed about not being able to take part to the extent that others in the class may do. </w:t>
      </w:r>
      <w:r w:rsidRPr="006B62D1">
        <w:rPr>
          <w:rFonts w:ascii="Arial" w:hAnsi="Arial" w:cs="Arial"/>
          <w:noProof/>
          <w:color w:val="000000" w:themeColor="text1"/>
        </w:rPr>
        <w:drawing>
          <wp:anchor distT="0" distB="0" distL="114300" distR="114300" simplePos="0" relativeHeight="251658240" behindDoc="0" locked="0" layoutInCell="1" hidden="0" allowOverlap="1">
            <wp:simplePos x="0" y="0"/>
            <wp:positionH relativeFrom="column">
              <wp:posOffset>2502535</wp:posOffset>
            </wp:positionH>
            <wp:positionV relativeFrom="paragraph">
              <wp:posOffset>81280</wp:posOffset>
            </wp:positionV>
            <wp:extent cx="3180715" cy="2702560"/>
            <wp:effectExtent l="0" t="0" r="0" b="0"/>
            <wp:wrapSquare wrapText="bothSides" distT="0" distB="0" distL="114300" distR="114300"/>
            <wp:docPr id="1" name="image1.jpg" descr="Erik Erikson's Stages of Psychosocial Development - The Psychology ..."/>
            <wp:cNvGraphicFramePr/>
            <a:graphic xmlns:a="http://schemas.openxmlformats.org/drawingml/2006/main">
              <a:graphicData uri="http://schemas.openxmlformats.org/drawingml/2006/picture">
                <pic:pic xmlns:pic="http://schemas.openxmlformats.org/drawingml/2006/picture">
                  <pic:nvPicPr>
                    <pic:cNvPr id="0" name="image1.jpg" descr="Erik Erikson's Stages of Psychosocial Development - The Psychology ..."/>
                    <pic:cNvPicPr preferRelativeResize="0"/>
                  </pic:nvPicPr>
                  <pic:blipFill>
                    <a:blip r:embed="rId6"/>
                    <a:srcRect/>
                    <a:stretch>
                      <a:fillRect/>
                    </a:stretch>
                  </pic:blipFill>
                  <pic:spPr>
                    <a:xfrm>
                      <a:off x="0" y="0"/>
                      <a:ext cx="3180715" cy="2702560"/>
                    </a:xfrm>
                    <a:prstGeom prst="rect">
                      <a:avLst/>
                    </a:prstGeom>
                    <a:ln/>
                  </pic:spPr>
                </pic:pic>
              </a:graphicData>
            </a:graphic>
          </wp:anchor>
        </w:drawing>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In his Successful Futures (2015), Graham Donaldson states that learners “wherever possible, </w:t>
      </w:r>
      <w:r w:rsidR="00810688">
        <w:rPr>
          <w:rFonts w:ascii="Arial" w:eastAsia="Arial" w:hAnsi="Arial" w:cs="Arial"/>
          <w:color w:val="000000" w:themeColor="text1"/>
        </w:rPr>
        <w:t>(learners)</w:t>
      </w:r>
      <w:r w:rsidRPr="006B62D1">
        <w:rPr>
          <w:rFonts w:ascii="Arial" w:eastAsia="Arial" w:hAnsi="Arial" w:cs="Arial"/>
          <w:color w:val="000000" w:themeColor="text1"/>
        </w:rPr>
        <w:t xml:space="preserve"> take responsibility for their own learning and set themselves ambitious goals.” From my experience, schools implementing this are creating different areas around the class room, known as ‘continuous provision’. This allows learners to take responsibility for their learning and how they want to learn, with a little bit of guidance from the teacher </w:t>
      </w:r>
      <w:r w:rsidR="00810688">
        <w:rPr>
          <w:rFonts w:ascii="Arial" w:eastAsia="Arial" w:hAnsi="Arial" w:cs="Arial"/>
          <w:color w:val="000000" w:themeColor="text1"/>
        </w:rPr>
        <w:t>initially in order</w:t>
      </w:r>
      <w:r w:rsidRPr="006B62D1">
        <w:rPr>
          <w:rFonts w:ascii="Arial" w:eastAsia="Arial" w:hAnsi="Arial" w:cs="Arial"/>
          <w:color w:val="000000" w:themeColor="text1"/>
        </w:rPr>
        <w:t xml:space="preserve"> to get them going in the right direction. Whilst the rest of the class are doing the continuous provision, the teacher can take small groups to do their class work. </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As well as this, Donaldson has also introduced progression steps into the new curriculum from his report, Successful Futures (2015). These progression steps are a guide to how learners will develop in all areas of learning experience. Donaldson’s report outlines five different </w:t>
      </w:r>
      <w:r w:rsidR="00810688">
        <w:rPr>
          <w:rFonts w:ascii="Arial" w:eastAsia="Arial" w:hAnsi="Arial" w:cs="Arial"/>
          <w:color w:val="000000" w:themeColor="text1"/>
        </w:rPr>
        <w:t>stages that learners need to meet</w:t>
      </w:r>
      <w:r w:rsidRPr="006B62D1">
        <w:rPr>
          <w:rFonts w:ascii="Arial" w:eastAsia="Arial" w:hAnsi="Arial" w:cs="Arial"/>
          <w:color w:val="000000" w:themeColor="text1"/>
        </w:rPr>
        <w:t xml:space="preserve">. </w:t>
      </w:r>
      <w:r w:rsidR="00810688">
        <w:rPr>
          <w:rFonts w:ascii="Arial" w:eastAsia="Arial" w:hAnsi="Arial" w:cs="Arial"/>
          <w:color w:val="000000" w:themeColor="text1"/>
        </w:rPr>
        <w:t>The first stage is</w:t>
      </w:r>
      <w:r w:rsidRPr="006B62D1">
        <w:rPr>
          <w:rFonts w:ascii="Arial" w:eastAsia="Arial" w:hAnsi="Arial" w:cs="Arial"/>
          <w:color w:val="000000" w:themeColor="text1"/>
        </w:rPr>
        <w:t xml:space="preserve"> at the age of 5, the subsequent </w:t>
      </w:r>
      <w:r w:rsidR="00810688">
        <w:rPr>
          <w:rFonts w:ascii="Arial" w:eastAsia="Arial" w:hAnsi="Arial" w:cs="Arial"/>
          <w:color w:val="000000" w:themeColor="text1"/>
        </w:rPr>
        <w:lastRenderedPageBreak/>
        <w:t xml:space="preserve">stages are </w:t>
      </w:r>
      <w:r w:rsidRPr="006B62D1">
        <w:rPr>
          <w:rFonts w:ascii="Arial" w:eastAsia="Arial" w:hAnsi="Arial" w:cs="Arial"/>
          <w:color w:val="000000" w:themeColor="text1"/>
        </w:rPr>
        <w:t>at ages 8, 11, 14 and 16. The</w:t>
      </w:r>
      <w:r w:rsidR="00810688">
        <w:rPr>
          <w:rFonts w:ascii="Arial" w:eastAsia="Arial" w:hAnsi="Arial" w:cs="Arial"/>
          <w:color w:val="000000" w:themeColor="text1"/>
        </w:rPr>
        <w:t xml:space="preserve"> stages</w:t>
      </w:r>
      <w:r w:rsidRPr="006B62D1">
        <w:rPr>
          <w:rFonts w:ascii="Arial" w:eastAsia="Arial" w:hAnsi="Arial" w:cs="Arial"/>
          <w:color w:val="000000" w:themeColor="text1"/>
        </w:rPr>
        <w:t xml:space="preserve"> outline goals for learners to meet in order to develop into ‘ambitious, capable learners’, ‘ethical, informed citizens’, ‘enterprising, creative contributors’ and ‘healthy, confident individuals.’ This helps learners develop, and </w:t>
      </w:r>
      <w:r w:rsidR="00810688">
        <w:rPr>
          <w:rFonts w:ascii="Arial" w:eastAsia="Arial" w:hAnsi="Arial" w:cs="Arial"/>
          <w:color w:val="000000" w:themeColor="text1"/>
        </w:rPr>
        <w:t xml:space="preserve">provides </w:t>
      </w:r>
      <w:r w:rsidRPr="006B62D1">
        <w:rPr>
          <w:rFonts w:ascii="Arial" w:eastAsia="Arial" w:hAnsi="Arial" w:cs="Arial"/>
          <w:color w:val="000000" w:themeColor="text1"/>
        </w:rPr>
        <w:t xml:space="preserve">teachers </w:t>
      </w:r>
      <w:r w:rsidR="00810688">
        <w:rPr>
          <w:rFonts w:ascii="Arial" w:eastAsia="Arial" w:hAnsi="Arial" w:cs="Arial"/>
          <w:color w:val="000000" w:themeColor="text1"/>
        </w:rPr>
        <w:t>with a</w:t>
      </w:r>
      <w:r w:rsidRPr="006B62D1">
        <w:rPr>
          <w:rFonts w:ascii="Arial" w:eastAsia="Arial" w:hAnsi="Arial" w:cs="Arial"/>
          <w:color w:val="000000" w:themeColor="text1"/>
        </w:rPr>
        <w:t xml:space="preserve"> goal to </w:t>
      </w:r>
      <w:r w:rsidR="00810688">
        <w:rPr>
          <w:rFonts w:ascii="Arial" w:eastAsia="Arial" w:hAnsi="Arial" w:cs="Arial"/>
          <w:color w:val="000000" w:themeColor="text1"/>
        </w:rPr>
        <w:t>achieve</w:t>
      </w:r>
      <w:r w:rsidRPr="006B62D1">
        <w:rPr>
          <w:rFonts w:ascii="Arial" w:eastAsia="Arial" w:hAnsi="Arial" w:cs="Arial"/>
          <w:color w:val="000000" w:themeColor="text1"/>
        </w:rPr>
        <w:t xml:space="preserve">.  There is always a </w:t>
      </w:r>
      <w:r w:rsidR="00810688">
        <w:rPr>
          <w:rFonts w:ascii="Arial" w:eastAsia="Arial" w:hAnsi="Arial" w:cs="Arial"/>
          <w:color w:val="000000" w:themeColor="text1"/>
        </w:rPr>
        <w:t>higher stage</w:t>
      </w:r>
      <w:r w:rsidRPr="006B62D1">
        <w:rPr>
          <w:rFonts w:ascii="Arial" w:eastAsia="Arial" w:hAnsi="Arial" w:cs="Arial"/>
          <w:color w:val="000000" w:themeColor="text1"/>
        </w:rPr>
        <w:t xml:space="preserve"> for teachers to </w:t>
      </w:r>
      <w:r w:rsidR="00810688">
        <w:rPr>
          <w:rFonts w:ascii="Arial" w:eastAsia="Arial" w:hAnsi="Arial" w:cs="Arial"/>
          <w:color w:val="000000" w:themeColor="text1"/>
        </w:rPr>
        <w:t>introduce to learners as they progress through primary school.</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b/>
          <w:color w:val="000000" w:themeColor="text1"/>
          <w:sz w:val="28"/>
          <w:szCs w:val="28"/>
        </w:rPr>
      </w:pPr>
      <w:r w:rsidRPr="006B62D1">
        <w:rPr>
          <w:rFonts w:ascii="Arial" w:eastAsia="Arial" w:hAnsi="Arial" w:cs="Arial"/>
          <w:b/>
          <w:color w:val="000000" w:themeColor="text1"/>
          <w:sz w:val="28"/>
          <w:szCs w:val="28"/>
        </w:rPr>
        <w:t>Why progression is important</w:t>
      </w: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In Graham Donaldson’s ‘Successful Futures’ (2015), he produces progression steps for the new curriculum. He outlines these as important as they provide “a capacity to engage with ideas and issues in greater depth.” </w:t>
      </w:r>
      <w:r w:rsidR="002C5874">
        <w:rPr>
          <w:rFonts w:ascii="Arial" w:eastAsia="Arial" w:hAnsi="Arial" w:cs="Arial"/>
          <w:color w:val="000000" w:themeColor="text1"/>
        </w:rPr>
        <w:t>Crucially, this</w:t>
      </w:r>
      <w:r w:rsidRPr="006B62D1">
        <w:rPr>
          <w:rFonts w:ascii="Arial" w:eastAsia="Arial" w:hAnsi="Arial" w:cs="Arial"/>
          <w:color w:val="000000" w:themeColor="text1"/>
        </w:rPr>
        <w:t xml:space="preserve"> gives learners the opportunity to explore options in learning</w:t>
      </w:r>
      <w:r w:rsidR="002C5874">
        <w:rPr>
          <w:rFonts w:ascii="Arial" w:eastAsia="Arial" w:hAnsi="Arial" w:cs="Arial"/>
          <w:color w:val="000000" w:themeColor="text1"/>
        </w:rPr>
        <w:t xml:space="preserve">. Therefore, learners can learn in different ways. </w:t>
      </w:r>
      <w:r w:rsidRPr="006B62D1">
        <w:rPr>
          <w:rFonts w:ascii="Arial" w:eastAsia="Arial" w:hAnsi="Arial" w:cs="Arial"/>
          <w:color w:val="000000" w:themeColor="text1"/>
        </w:rPr>
        <w:t xml:space="preserve">Studying issues in ‘greater depth’ ensures that teachers will not simply teach </w:t>
      </w:r>
      <w:r w:rsidR="006814ED">
        <w:rPr>
          <w:rFonts w:ascii="Arial" w:eastAsia="Arial" w:hAnsi="Arial" w:cs="Arial"/>
          <w:color w:val="000000" w:themeColor="text1"/>
        </w:rPr>
        <w:t>something as a wick box exercise</w:t>
      </w:r>
      <w:r w:rsidRPr="006B62D1">
        <w:rPr>
          <w:rFonts w:ascii="Arial" w:eastAsia="Arial" w:hAnsi="Arial" w:cs="Arial"/>
          <w:color w:val="000000" w:themeColor="text1"/>
        </w:rPr>
        <w:t xml:space="preserve">.  It means that teachers care about what the learner knows and if a learner wants to explore something further, they should be given the opportunity to. </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Another point Donaldson (2015) outlines as important is </w:t>
      </w:r>
      <w:r w:rsidR="00DF751D">
        <w:rPr>
          <w:rFonts w:ascii="Arial" w:eastAsia="Arial" w:hAnsi="Arial" w:cs="Arial"/>
          <w:color w:val="000000" w:themeColor="text1"/>
        </w:rPr>
        <w:t>for</w:t>
      </w:r>
      <w:r w:rsidRPr="006B62D1">
        <w:rPr>
          <w:rFonts w:ascii="Arial" w:eastAsia="Arial" w:hAnsi="Arial" w:cs="Arial"/>
          <w:color w:val="000000" w:themeColor="text1"/>
        </w:rPr>
        <w:t xml:space="preserve"> learners</w:t>
      </w:r>
      <w:r w:rsidR="00DF751D">
        <w:rPr>
          <w:rFonts w:ascii="Arial" w:eastAsia="Arial" w:hAnsi="Arial" w:cs="Arial"/>
          <w:color w:val="000000" w:themeColor="text1"/>
        </w:rPr>
        <w:t xml:space="preserve"> to</w:t>
      </w:r>
      <w:r w:rsidRPr="006B62D1">
        <w:rPr>
          <w:rFonts w:ascii="Arial" w:eastAsia="Arial" w:hAnsi="Arial" w:cs="Arial"/>
          <w:color w:val="000000" w:themeColor="text1"/>
        </w:rPr>
        <w:t xml:space="preserve"> have “success in tackling more complex problems and being able to grasp more abstract concepts.” This is important because </w:t>
      </w:r>
      <w:r w:rsidR="00DF751D">
        <w:rPr>
          <w:rFonts w:ascii="Arial" w:eastAsia="Arial" w:hAnsi="Arial" w:cs="Arial"/>
          <w:color w:val="000000" w:themeColor="text1"/>
        </w:rPr>
        <w:t>it</w:t>
      </w:r>
      <w:r w:rsidRPr="006B62D1">
        <w:rPr>
          <w:rFonts w:ascii="Arial" w:eastAsia="Arial" w:hAnsi="Arial" w:cs="Arial"/>
          <w:color w:val="000000" w:themeColor="text1"/>
        </w:rPr>
        <w:t xml:space="preserve"> provides learners</w:t>
      </w:r>
      <w:r w:rsidR="00DF751D">
        <w:rPr>
          <w:rFonts w:ascii="Arial" w:eastAsia="Arial" w:hAnsi="Arial" w:cs="Arial"/>
          <w:color w:val="000000" w:themeColor="text1"/>
        </w:rPr>
        <w:t xml:space="preserve"> with</w:t>
      </w:r>
      <w:r w:rsidRPr="006B62D1">
        <w:rPr>
          <w:rFonts w:ascii="Arial" w:eastAsia="Arial" w:hAnsi="Arial" w:cs="Arial"/>
          <w:color w:val="000000" w:themeColor="text1"/>
        </w:rPr>
        <w:t xml:space="preserve"> an opportunity to be able to achieve a challenging goal over time and the progression steps allow them to believe that they can achieve it. Finally, Donaldson (2015) also states that learners will be </w:t>
      </w:r>
      <w:r w:rsidR="00DF751D">
        <w:rPr>
          <w:rFonts w:ascii="Arial" w:eastAsia="Arial" w:hAnsi="Arial" w:cs="Arial"/>
          <w:color w:val="000000" w:themeColor="text1"/>
        </w:rPr>
        <w:t>become</w:t>
      </w:r>
      <w:r w:rsidRPr="006B62D1">
        <w:rPr>
          <w:rFonts w:ascii="Arial" w:eastAsia="Arial" w:hAnsi="Arial" w:cs="Arial"/>
          <w:color w:val="000000" w:themeColor="text1"/>
        </w:rPr>
        <w:t xml:space="preserve"> </w:t>
      </w:r>
      <w:r w:rsidR="00DF751D">
        <w:rPr>
          <w:rFonts w:ascii="Arial" w:eastAsia="Arial" w:hAnsi="Arial" w:cs="Arial"/>
          <w:color w:val="000000" w:themeColor="text1"/>
        </w:rPr>
        <w:t>“</w:t>
      </w:r>
      <w:r w:rsidRPr="006B62D1">
        <w:rPr>
          <w:rFonts w:ascii="Arial" w:eastAsia="Arial" w:hAnsi="Arial" w:cs="Arial"/>
          <w:color w:val="000000" w:themeColor="text1"/>
        </w:rPr>
        <w:t>more accomplished in performance.</w:t>
      </w:r>
      <w:r w:rsidR="00DF751D">
        <w:rPr>
          <w:rFonts w:ascii="Arial" w:eastAsia="Arial" w:hAnsi="Arial" w:cs="Arial"/>
          <w:color w:val="000000" w:themeColor="text1"/>
        </w:rPr>
        <w:t>”</w:t>
      </w:r>
      <w:r w:rsidRPr="006B62D1">
        <w:rPr>
          <w:rFonts w:ascii="Arial" w:eastAsia="Arial" w:hAnsi="Arial" w:cs="Arial"/>
          <w:color w:val="000000" w:themeColor="text1"/>
        </w:rPr>
        <w:t xml:space="preserve"> This is vital for understanding why progression is important because ultimately, as teachers, seeing learners’ performance improve </w:t>
      </w:r>
      <w:r w:rsidR="00DF751D">
        <w:rPr>
          <w:rFonts w:ascii="Arial" w:eastAsia="Arial" w:hAnsi="Arial" w:cs="Arial"/>
          <w:color w:val="000000" w:themeColor="text1"/>
        </w:rPr>
        <w:t xml:space="preserve">is </w:t>
      </w:r>
      <w:r w:rsidRPr="006B62D1">
        <w:rPr>
          <w:rFonts w:ascii="Arial" w:eastAsia="Arial" w:hAnsi="Arial" w:cs="Arial"/>
          <w:color w:val="000000" w:themeColor="text1"/>
        </w:rPr>
        <w:t xml:space="preserve">a success and something to be proud of. </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DF751D" w:rsidP="006B62D1">
      <w:pPr>
        <w:pBdr>
          <w:top w:val="nil"/>
          <w:left w:val="nil"/>
          <w:bottom w:val="nil"/>
          <w:right w:val="nil"/>
          <w:between w:val="nil"/>
        </w:pBdr>
        <w:spacing w:after="0" w:line="360" w:lineRule="auto"/>
        <w:rPr>
          <w:rFonts w:ascii="Arial" w:eastAsia="Arial" w:hAnsi="Arial" w:cs="Arial"/>
          <w:color w:val="000000" w:themeColor="text1"/>
        </w:rPr>
      </w:pPr>
      <w:r>
        <w:rPr>
          <w:rFonts w:ascii="Arial" w:eastAsia="Arial" w:hAnsi="Arial" w:cs="Arial"/>
          <w:color w:val="000000" w:themeColor="text1"/>
        </w:rPr>
        <w:t>An u</w:t>
      </w:r>
      <w:r w:rsidR="00C1577B" w:rsidRPr="006B62D1">
        <w:rPr>
          <w:rFonts w:ascii="Arial" w:eastAsia="Arial" w:hAnsi="Arial" w:cs="Arial"/>
          <w:color w:val="000000" w:themeColor="text1"/>
        </w:rPr>
        <w:t xml:space="preserve">nderstanding </w:t>
      </w:r>
      <w:r>
        <w:rPr>
          <w:rFonts w:ascii="Arial" w:eastAsia="Arial" w:hAnsi="Arial" w:cs="Arial"/>
          <w:color w:val="000000" w:themeColor="text1"/>
        </w:rPr>
        <w:t xml:space="preserve">of a </w:t>
      </w:r>
      <w:proofErr w:type="gramStart"/>
      <w:r>
        <w:rPr>
          <w:rFonts w:ascii="Arial" w:eastAsia="Arial" w:hAnsi="Arial" w:cs="Arial"/>
          <w:color w:val="000000" w:themeColor="text1"/>
        </w:rPr>
        <w:t>learners</w:t>
      </w:r>
      <w:proofErr w:type="gramEnd"/>
      <w:r>
        <w:rPr>
          <w:rFonts w:ascii="Arial" w:eastAsia="Arial" w:hAnsi="Arial" w:cs="Arial"/>
          <w:color w:val="000000" w:themeColor="text1"/>
        </w:rPr>
        <w:t xml:space="preserve"> progression is crucial for their future progression and development.</w:t>
      </w:r>
      <w:r w:rsidR="00C1577B" w:rsidRPr="006B62D1">
        <w:rPr>
          <w:rFonts w:ascii="Arial" w:eastAsia="Arial" w:hAnsi="Arial" w:cs="Arial"/>
          <w:color w:val="000000" w:themeColor="text1"/>
        </w:rPr>
        <w:t xml:space="preserve"> Teachers need to understand this in order to know what work to set to the individual learner. The zone of proximal development (ZPD) allows teachers to scaffold learning for the learners in their class (Brookings, 2018). Simply Psychology provides the following definition of the ZPD:</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jc w:val="center"/>
        <w:rPr>
          <w:rFonts w:ascii="Arial" w:eastAsia="Arial" w:hAnsi="Arial" w:cs="Arial"/>
          <w:color w:val="000000" w:themeColor="text1"/>
        </w:rPr>
      </w:pPr>
      <w:r w:rsidRPr="006B62D1">
        <w:rPr>
          <w:rFonts w:ascii="Arial" w:eastAsia="Arial" w:hAnsi="Arial" w:cs="Arial"/>
          <w:color w:val="000000" w:themeColor="text1"/>
        </w:rPr>
        <w:t>“The distance between the actual developmental level as determined by independent problem solving and the level of potential development as determined through problem-solving under adult guidance, or in collaboration with more capable peers.”</w:t>
      </w:r>
    </w:p>
    <w:p w:rsidR="00B061E1" w:rsidRPr="006B62D1" w:rsidRDefault="00C1577B" w:rsidP="006B62D1">
      <w:pPr>
        <w:pBdr>
          <w:top w:val="nil"/>
          <w:left w:val="nil"/>
          <w:bottom w:val="nil"/>
          <w:right w:val="nil"/>
          <w:between w:val="nil"/>
        </w:pBdr>
        <w:spacing w:after="0" w:line="360" w:lineRule="auto"/>
        <w:jc w:val="right"/>
        <w:rPr>
          <w:rFonts w:ascii="Arial" w:eastAsia="Arial" w:hAnsi="Arial" w:cs="Arial"/>
          <w:color w:val="000000" w:themeColor="text1"/>
        </w:rPr>
      </w:pPr>
      <w:r w:rsidRPr="006B62D1">
        <w:rPr>
          <w:rFonts w:ascii="Arial" w:eastAsia="Arial" w:hAnsi="Arial" w:cs="Arial"/>
          <w:color w:val="000000" w:themeColor="text1"/>
        </w:rPr>
        <w:t>Lev Vygotsky, 1978, p.86</w:t>
      </w:r>
    </w:p>
    <w:p w:rsidR="00B061E1" w:rsidRPr="006B62D1" w:rsidRDefault="00B061E1" w:rsidP="006B62D1">
      <w:pPr>
        <w:pBdr>
          <w:top w:val="nil"/>
          <w:left w:val="nil"/>
          <w:bottom w:val="nil"/>
          <w:right w:val="nil"/>
          <w:between w:val="nil"/>
        </w:pBdr>
        <w:spacing w:after="0" w:line="360" w:lineRule="auto"/>
        <w:jc w:val="right"/>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lastRenderedPageBreak/>
        <w:t xml:space="preserve">The ZPD </w:t>
      </w:r>
      <w:r w:rsidR="00DF751D">
        <w:rPr>
          <w:rFonts w:ascii="Arial" w:eastAsia="Arial" w:hAnsi="Arial" w:cs="Arial"/>
          <w:color w:val="000000" w:themeColor="text1"/>
        </w:rPr>
        <w:t>attempts</w:t>
      </w:r>
      <w:r w:rsidRPr="006B62D1">
        <w:rPr>
          <w:rFonts w:ascii="Arial" w:eastAsia="Arial" w:hAnsi="Arial" w:cs="Arial"/>
          <w:color w:val="000000" w:themeColor="text1"/>
        </w:rPr>
        <w:t xml:space="preserve"> to find work for learners that isn’t too challenging for </w:t>
      </w:r>
      <w:r w:rsidR="00DF751D">
        <w:rPr>
          <w:rFonts w:ascii="Arial" w:eastAsia="Arial" w:hAnsi="Arial" w:cs="Arial"/>
          <w:color w:val="000000" w:themeColor="text1"/>
        </w:rPr>
        <w:t>those</w:t>
      </w:r>
      <w:r w:rsidRPr="006B62D1">
        <w:rPr>
          <w:rFonts w:ascii="Arial" w:eastAsia="Arial" w:hAnsi="Arial" w:cs="Arial"/>
          <w:color w:val="000000" w:themeColor="text1"/>
        </w:rPr>
        <w:t xml:space="preserve"> involved </w:t>
      </w:r>
      <w:r w:rsidR="00DF751D">
        <w:rPr>
          <w:rFonts w:ascii="Arial" w:eastAsia="Arial" w:hAnsi="Arial" w:cs="Arial"/>
          <w:color w:val="000000" w:themeColor="text1"/>
        </w:rPr>
        <w:t xml:space="preserve">so </w:t>
      </w:r>
      <w:r w:rsidRPr="006B62D1">
        <w:rPr>
          <w:rFonts w:ascii="Arial" w:eastAsia="Arial" w:hAnsi="Arial" w:cs="Arial"/>
          <w:color w:val="000000" w:themeColor="text1"/>
        </w:rPr>
        <w:t xml:space="preserve">that </w:t>
      </w:r>
      <w:r w:rsidR="00DF751D">
        <w:rPr>
          <w:rFonts w:ascii="Arial" w:eastAsia="Arial" w:hAnsi="Arial" w:cs="Arial"/>
          <w:color w:val="000000" w:themeColor="text1"/>
        </w:rPr>
        <w:t>they are unable to complete</w:t>
      </w:r>
      <w:r w:rsidRPr="006B62D1">
        <w:rPr>
          <w:rFonts w:ascii="Arial" w:eastAsia="Arial" w:hAnsi="Arial" w:cs="Arial"/>
          <w:color w:val="000000" w:themeColor="text1"/>
        </w:rPr>
        <w:t xml:space="preserve"> it but isn’t too </w:t>
      </w:r>
      <w:r w:rsidR="00DF751D">
        <w:rPr>
          <w:rFonts w:ascii="Arial" w:eastAsia="Arial" w:hAnsi="Arial" w:cs="Arial"/>
          <w:color w:val="000000" w:themeColor="text1"/>
        </w:rPr>
        <w:t>simple so</w:t>
      </w:r>
      <w:r w:rsidRPr="006B62D1">
        <w:rPr>
          <w:rFonts w:ascii="Arial" w:eastAsia="Arial" w:hAnsi="Arial" w:cs="Arial"/>
          <w:color w:val="000000" w:themeColor="text1"/>
        </w:rPr>
        <w:t xml:space="preserve"> that they take nothing from it.</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In terms of Child A’s progression, the teachers involved </w:t>
      </w:r>
      <w:r w:rsidR="00120887">
        <w:rPr>
          <w:rFonts w:ascii="Arial" w:eastAsia="Arial" w:hAnsi="Arial" w:cs="Arial"/>
          <w:color w:val="000000" w:themeColor="text1"/>
        </w:rPr>
        <w:t>should</w:t>
      </w:r>
      <w:r w:rsidRPr="006B62D1">
        <w:rPr>
          <w:rFonts w:ascii="Arial" w:eastAsia="Arial" w:hAnsi="Arial" w:cs="Arial"/>
          <w:color w:val="000000" w:themeColor="text1"/>
        </w:rPr>
        <w:t xml:space="preserve"> ensure that progression</w:t>
      </w:r>
      <w:r w:rsidR="00120887">
        <w:rPr>
          <w:rFonts w:ascii="Arial" w:eastAsia="Arial" w:hAnsi="Arial" w:cs="Arial"/>
          <w:color w:val="000000" w:themeColor="text1"/>
        </w:rPr>
        <w:t xml:space="preserve"> is</w:t>
      </w:r>
      <w:r w:rsidRPr="006B62D1">
        <w:rPr>
          <w:rFonts w:ascii="Arial" w:eastAsia="Arial" w:hAnsi="Arial" w:cs="Arial"/>
          <w:color w:val="000000" w:themeColor="text1"/>
        </w:rPr>
        <w:t xml:space="preserve"> happening as a result of the interventions taking place</w:t>
      </w:r>
      <w:r w:rsidR="00120887">
        <w:rPr>
          <w:rFonts w:ascii="Arial" w:eastAsia="Arial" w:hAnsi="Arial" w:cs="Arial"/>
          <w:color w:val="000000" w:themeColor="text1"/>
        </w:rPr>
        <w:t>.</w:t>
      </w:r>
      <w:r w:rsidRPr="006B62D1">
        <w:rPr>
          <w:rFonts w:ascii="Arial" w:eastAsia="Arial" w:hAnsi="Arial" w:cs="Arial"/>
          <w:color w:val="000000" w:themeColor="text1"/>
        </w:rPr>
        <w:t xml:space="preserve"> </w:t>
      </w:r>
      <w:r w:rsidR="00120887">
        <w:rPr>
          <w:rFonts w:ascii="Arial" w:eastAsia="Arial" w:hAnsi="Arial" w:cs="Arial"/>
          <w:color w:val="000000" w:themeColor="text1"/>
        </w:rPr>
        <w:t>In order to do this, they should</w:t>
      </w:r>
      <w:r w:rsidRPr="006B62D1">
        <w:rPr>
          <w:rFonts w:ascii="Arial" w:eastAsia="Arial" w:hAnsi="Arial" w:cs="Arial"/>
          <w:color w:val="000000" w:themeColor="text1"/>
        </w:rPr>
        <w:t xml:space="preserve"> examine the amount of work being completed by the learner, to see if </w:t>
      </w:r>
      <w:r w:rsidR="00120887">
        <w:rPr>
          <w:rFonts w:ascii="Arial" w:eastAsia="Arial" w:hAnsi="Arial" w:cs="Arial"/>
          <w:color w:val="000000" w:themeColor="text1"/>
        </w:rPr>
        <w:t>it</w:t>
      </w:r>
      <w:r w:rsidRPr="006B62D1">
        <w:rPr>
          <w:rFonts w:ascii="Arial" w:eastAsia="Arial" w:hAnsi="Arial" w:cs="Arial"/>
          <w:color w:val="000000" w:themeColor="text1"/>
        </w:rPr>
        <w:t xml:space="preserve"> has improved. </w:t>
      </w:r>
      <w:r w:rsidR="00120887">
        <w:rPr>
          <w:rFonts w:ascii="Arial" w:eastAsia="Arial" w:hAnsi="Arial" w:cs="Arial"/>
          <w:color w:val="000000" w:themeColor="text1"/>
        </w:rPr>
        <w:t xml:space="preserve">They should also provide </w:t>
      </w:r>
      <w:r w:rsidRPr="006B62D1">
        <w:rPr>
          <w:rFonts w:ascii="Arial" w:eastAsia="Arial" w:hAnsi="Arial" w:cs="Arial"/>
          <w:color w:val="000000" w:themeColor="text1"/>
        </w:rPr>
        <w:t>Child A with opportunities to explore topics further if she is interested and allow her time to do this.</w:t>
      </w:r>
    </w:p>
    <w:p w:rsidR="00B061E1" w:rsidRPr="006B62D1" w:rsidRDefault="00B061E1" w:rsidP="006B62D1">
      <w:pPr>
        <w:pBdr>
          <w:top w:val="nil"/>
          <w:left w:val="nil"/>
          <w:bottom w:val="nil"/>
          <w:right w:val="nil"/>
          <w:between w:val="nil"/>
        </w:pBdr>
        <w:spacing w:after="0" w:line="360" w:lineRule="auto"/>
        <w:jc w:val="right"/>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b/>
          <w:color w:val="000000" w:themeColor="text1"/>
          <w:sz w:val="28"/>
          <w:szCs w:val="28"/>
        </w:rPr>
      </w:pPr>
      <w:r w:rsidRPr="006B62D1">
        <w:rPr>
          <w:rFonts w:ascii="Arial" w:eastAsia="Arial" w:hAnsi="Arial" w:cs="Arial"/>
          <w:b/>
          <w:color w:val="000000" w:themeColor="text1"/>
          <w:sz w:val="28"/>
          <w:szCs w:val="28"/>
        </w:rPr>
        <w:t>Spina Bifida</w:t>
      </w:r>
    </w:p>
    <w:p w:rsidR="00B061E1" w:rsidRPr="006B62D1" w:rsidRDefault="00D5393E"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S</w:t>
      </w:r>
      <w:r w:rsidR="00C1577B" w:rsidRPr="006B62D1">
        <w:rPr>
          <w:rFonts w:ascii="Arial" w:eastAsia="Arial" w:hAnsi="Arial" w:cs="Arial"/>
          <w:color w:val="000000" w:themeColor="text1"/>
        </w:rPr>
        <w:t xml:space="preserve">pina bifida is </w:t>
      </w:r>
      <w:r w:rsidR="00726A80">
        <w:rPr>
          <w:rFonts w:ascii="Arial" w:eastAsia="Arial" w:hAnsi="Arial" w:cs="Arial"/>
          <w:color w:val="000000" w:themeColor="text1"/>
        </w:rPr>
        <w:t>where</w:t>
      </w:r>
      <w:r w:rsidR="00C1577B" w:rsidRPr="006B62D1">
        <w:rPr>
          <w:rFonts w:ascii="Arial" w:eastAsia="Arial" w:hAnsi="Arial" w:cs="Arial"/>
          <w:color w:val="000000" w:themeColor="text1"/>
        </w:rPr>
        <w:t xml:space="preserve"> </w:t>
      </w:r>
      <w:r w:rsidR="00726A80">
        <w:rPr>
          <w:rFonts w:ascii="Arial" w:eastAsia="Arial" w:hAnsi="Arial" w:cs="Arial"/>
          <w:color w:val="000000" w:themeColor="text1"/>
        </w:rPr>
        <w:t>“</w:t>
      </w:r>
      <w:r w:rsidR="00C1577B" w:rsidRPr="006B62D1">
        <w:rPr>
          <w:rFonts w:ascii="Arial" w:eastAsia="Arial" w:hAnsi="Arial" w:cs="Arial"/>
          <w:color w:val="000000" w:themeColor="text1"/>
        </w:rPr>
        <w:t>a baby’s spine and spinal chord don’t develop properly in the womb causing a gap in the spine.” (NHS, 2017)</w:t>
      </w:r>
      <w:r w:rsidR="00726A80">
        <w:rPr>
          <w:rFonts w:ascii="Arial" w:eastAsia="Arial" w:hAnsi="Arial" w:cs="Arial"/>
          <w:color w:val="000000" w:themeColor="text1"/>
        </w:rPr>
        <w:t xml:space="preserve"> The</w:t>
      </w:r>
      <w:r w:rsidR="00C1577B" w:rsidRPr="006B62D1">
        <w:rPr>
          <w:rFonts w:ascii="Arial" w:eastAsia="Arial" w:hAnsi="Arial" w:cs="Arial"/>
          <w:color w:val="000000" w:themeColor="text1"/>
        </w:rPr>
        <w:t xml:space="preserve"> Mayo Clinic (2019) outline</w:t>
      </w:r>
      <w:r w:rsidR="00726A80">
        <w:rPr>
          <w:rFonts w:ascii="Arial" w:eastAsia="Arial" w:hAnsi="Arial" w:cs="Arial"/>
          <w:color w:val="000000" w:themeColor="text1"/>
        </w:rPr>
        <w:t>s</w:t>
      </w:r>
      <w:r w:rsidR="00C1577B" w:rsidRPr="006B62D1">
        <w:rPr>
          <w:rFonts w:ascii="Arial" w:eastAsia="Arial" w:hAnsi="Arial" w:cs="Arial"/>
          <w:color w:val="000000" w:themeColor="text1"/>
        </w:rPr>
        <w:t xml:space="preserve"> some of the common issues that a spina bifida cause</w:t>
      </w:r>
      <w:r w:rsidR="00726A80">
        <w:rPr>
          <w:rFonts w:ascii="Arial" w:eastAsia="Arial" w:hAnsi="Arial" w:cs="Arial"/>
          <w:color w:val="000000" w:themeColor="text1"/>
        </w:rPr>
        <w:t>s.</w:t>
      </w:r>
      <w:r w:rsidR="00C1577B" w:rsidRPr="006B62D1">
        <w:rPr>
          <w:rFonts w:ascii="Arial" w:eastAsia="Arial" w:hAnsi="Arial" w:cs="Arial"/>
          <w:color w:val="000000" w:themeColor="text1"/>
        </w:rPr>
        <w:t xml:space="preserve"> </w:t>
      </w:r>
      <w:r w:rsidR="00726A80">
        <w:rPr>
          <w:rFonts w:ascii="Arial" w:eastAsia="Arial" w:hAnsi="Arial" w:cs="Arial"/>
          <w:color w:val="000000" w:themeColor="text1"/>
        </w:rPr>
        <w:t>Normally</w:t>
      </w:r>
      <w:r w:rsidR="00C1577B" w:rsidRPr="006B62D1">
        <w:rPr>
          <w:rFonts w:ascii="Arial" w:eastAsia="Arial" w:hAnsi="Arial" w:cs="Arial"/>
          <w:color w:val="000000" w:themeColor="text1"/>
        </w:rPr>
        <w:t xml:space="preserve"> walking and mobility </w:t>
      </w:r>
      <w:r w:rsidR="00726A80">
        <w:rPr>
          <w:rFonts w:ascii="Arial" w:eastAsia="Arial" w:hAnsi="Arial" w:cs="Arial"/>
          <w:color w:val="000000" w:themeColor="text1"/>
        </w:rPr>
        <w:t>issues</w:t>
      </w:r>
      <w:r w:rsidR="00C1577B" w:rsidRPr="006B62D1">
        <w:rPr>
          <w:rFonts w:ascii="Arial" w:eastAsia="Arial" w:hAnsi="Arial" w:cs="Arial"/>
          <w:color w:val="000000" w:themeColor="text1"/>
        </w:rPr>
        <w:t xml:space="preserve">, which are </w:t>
      </w:r>
      <w:r w:rsidR="00726A80">
        <w:rPr>
          <w:rFonts w:ascii="Arial" w:eastAsia="Arial" w:hAnsi="Arial" w:cs="Arial"/>
          <w:color w:val="000000" w:themeColor="text1"/>
        </w:rPr>
        <w:t>in relation to</w:t>
      </w:r>
      <w:r w:rsidR="00C1577B" w:rsidRPr="006B62D1">
        <w:rPr>
          <w:rFonts w:ascii="Arial" w:eastAsia="Arial" w:hAnsi="Arial" w:cs="Arial"/>
          <w:color w:val="000000" w:themeColor="text1"/>
        </w:rPr>
        <w:t xml:space="preserve"> the nerves that control the leg muscles; orthopaedic complications, which mean that the legs and back muscles are weak. </w:t>
      </w:r>
      <w:r w:rsidR="00726A80">
        <w:rPr>
          <w:rFonts w:ascii="Arial" w:eastAsia="Arial" w:hAnsi="Arial" w:cs="Arial"/>
          <w:color w:val="000000" w:themeColor="text1"/>
        </w:rPr>
        <w:t>Therefore, these are areas where intervention is needed for Child A</w:t>
      </w:r>
      <w:r w:rsidR="00C1577B" w:rsidRPr="006B62D1">
        <w:rPr>
          <w:rFonts w:ascii="Arial" w:eastAsia="Arial" w:hAnsi="Arial" w:cs="Arial"/>
          <w:color w:val="000000" w:themeColor="text1"/>
        </w:rPr>
        <w:t xml:space="preserve">. </w:t>
      </w:r>
      <w:r w:rsidRPr="006B62D1">
        <w:rPr>
          <w:rFonts w:ascii="Arial" w:eastAsia="Arial" w:hAnsi="Arial" w:cs="Arial"/>
          <w:color w:val="000000" w:themeColor="text1"/>
        </w:rPr>
        <w:t>Th</w:t>
      </w:r>
      <w:r w:rsidR="00726A80">
        <w:rPr>
          <w:rFonts w:ascii="Arial" w:eastAsia="Arial" w:hAnsi="Arial" w:cs="Arial"/>
          <w:color w:val="000000" w:themeColor="text1"/>
        </w:rPr>
        <w:t>e</w:t>
      </w:r>
      <w:r w:rsidR="00C1577B" w:rsidRPr="006B62D1">
        <w:rPr>
          <w:rFonts w:ascii="Arial" w:eastAsia="Arial" w:hAnsi="Arial" w:cs="Arial"/>
          <w:color w:val="000000" w:themeColor="text1"/>
        </w:rPr>
        <w:t xml:space="preserve"> intervention </w:t>
      </w:r>
      <w:r w:rsidR="00726A80">
        <w:rPr>
          <w:rFonts w:ascii="Arial" w:eastAsia="Arial" w:hAnsi="Arial" w:cs="Arial"/>
          <w:color w:val="000000" w:themeColor="text1"/>
        </w:rPr>
        <w:t xml:space="preserve">required </w:t>
      </w:r>
      <w:r w:rsidR="00C1577B" w:rsidRPr="006B62D1">
        <w:rPr>
          <w:rFonts w:ascii="Arial" w:eastAsia="Arial" w:hAnsi="Arial" w:cs="Arial"/>
          <w:color w:val="000000" w:themeColor="text1"/>
        </w:rPr>
        <w:t>is simple</w:t>
      </w:r>
      <w:r w:rsidR="00726A80">
        <w:rPr>
          <w:rFonts w:ascii="Arial" w:eastAsia="Arial" w:hAnsi="Arial" w:cs="Arial"/>
          <w:color w:val="000000" w:themeColor="text1"/>
        </w:rPr>
        <w:t>. She should be</w:t>
      </w:r>
      <w:r w:rsidR="00C1577B" w:rsidRPr="006B62D1">
        <w:rPr>
          <w:rFonts w:ascii="Arial" w:eastAsia="Arial" w:hAnsi="Arial" w:cs="Arial"/>
          <w:color w:val="000000" w:themeColor="text1"/>
        </w:rPr>
        <w:t xml:space="preserve"> allowed additional time to move between classrooms or around the classroom. </w:t>
      </w:r>
      <w:r w:rsidR="00726A80">
        <w:rPr>
          <w:rFonts w:ascii="Arial" w:eastAsia="Arial" w:hAnsi="Arial" w:cs="Arial"/>
          <w:color w:val="000000" w:themeColor="text1"/>
        </w:rPr>
        <w:t xml:space="preserve">She </w:t>
      </w:r>
      <w:r w:rsidR="00C1577B" w:rsidRPr="006B62D1">
        <w:rPr>
          <w:rFonts w:ascii="Arial" w:eastAsia="Arial" w:hAnsi="Arial" w:cs="Arial"/>
          <w:color w:val="000000" w:themeColor="text1"/>
        </w:rPr>
        <w:t xml:space="preserve">may need to use crutches or if symptoms are severe, a wheelchair. The type of spina bifida this relates to is called Myelomeningocele. </w:t>
      </w:r>
      <w:r w:rsidR="00C1577B" w:rsidRPr="006B62D1">
        <w:rPr>
          <w:rFonts w:ascii="Arial" w:eastAsia="Arial" w:hAnsi="Arial" w:cs="Arial"/>
          <w:color w:val="000000" w:themeColor="text1"/>
          <w:highlight w:val="white"/>
        </w:rPr>
        <w:t>Myelomeningocele may affect 1 out of every 4,000 infants (</w:t>
      </w:r>
      <w:proofErr w:type="spellStart"/>
      <w:r w:rsidR="00C1577B" w:rsidRPr="006B62D1">
        <w:rPr>
          <w:rFonts w:ascii="Arial" w:eastAsia="Arial" w:hAnsi="Arial" w:cs="Arial"/>
          <w:color w:val="000000" w:themeColor="text1"/>
          <w:highlight w:val="white"/>
        </w:rPr>
        <w:t>MedinePlus</w:t>
      </w:r>
      <w:proofErr w:type="spellEnd"/>
      <w:r w:rsidR="00C1577B" w:rsidRPr="006B62D1">
        <w:rPr>
          <w:rFonts w:ascii="Arial" w:eastAsia="Arial" w:hAnsi="Arial" w:cs="Arial"/>
          <w:color w:val="000000" w:themeColor="text1"/>
          <w:highlight w:val="white"/>
        </w:rPr>
        <w:t xml:space="preserve">, </w:t>
      </w:r>
      <w:r w:rsidR="00B05D3B">
        <w:rPr>
          <w:rFonts w:ascii="Arial" w:eastAsia="Arial" w:hAnsi="Arial" w:cs="Arial"/>
          <w:color w:val="000000" w:themeColor="text1"/>
          <w:highlight w:val="white"/>
        </w:rPr>
        <w:t>2017</w:t>
      </w:r>
      <w:r w:rsidR="00C1577B" w:rsidRPr="006B62D1">
        <w:rPr>
          <w:rFonts w:ascii="Arial" w:eastAsia="Arial" w:hAnsi="Arial" w:cs="Arial"/>
          <w:color w:val="000000" w:themeColor="text1"/>
          <w:highlight w:val="white"/>
        </w:rPr>
        <w:t xml:space="preserve">). </w:t>
      </w:r>
    </w:p>
    <w:p w:rsidR="00960E74" w:rsidRDefault="00960E74" w:rsidP="006B62D1">
      <w:pPr>
        <w:pBdr>
          <w:top w:val="nil"/>
          <w:left w:val="nil"/>
          <w:bottom w:val="nil"/>
          <w:right w:val="nil"/>
          <w:between w:val="nil"/>
        </w:pBdr>
        <w:spacing w:after="0" w:line="360" w:lineRule="auto"/>
        <w:rPr>
          <w:rFonts w:ascii="Arial" w:eastAsia="Arial" w:hAnsi="Arial" w:cs="Arial"/>
          <w:color w:val="000000" w:themeColor="text1"/>
        </w:rPr>
      </w:pPr>
    </w:p>
    <w:p w:rsidR="00726A80" w:rsidRPr="006B62D1" w:rsidRDefault="00726A80"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b/>
          <w:color w:val="000000" w:themeColor="text1"/>
          <w:sz w:val="28"/>
          <w:szCs w:val="28"/>
        </w:rPr>
      </w:pPr>
      <w:r w:rsidRPr="006B62D1">
        <w:rPr>
          <w:rFonts w:ascii="Arial" w:eastAsia="Arial" w:hAnsi="Arial" w:cs="Arial"/>
          <w:b/>
          <w:color w:val="000000" w:themeColor="text1"/>
          <w:sz w:val="28"/>
          <w:szCs w:val="28"/>
        </w:rPr>
        <w:t>Chosen Intervention</w:t>
      </w:r>
    </w:p>
    <w:p w:rsidR="00B061E1" w:rsidRPr="006B62D1" w:rsidRDefault="00D5393E"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As mentioned above,</w:t>
      </w:r>
      <w:r w:rsidR="00C1577B" w:rsidRPr="006B62D1">
        <w:rPr>
          <w:rFonts w:ascii="Arial" w:eastAsia="Arial" w:hAnsi="Arial" w:cs="Arial"/>
          <w:color w:val="000000" w:themeColor="text1"/>
        </w:rPr>
        <w:t xml:space="preserve"> I have chosen an intervention to develop the well-being of all learners in the classroom. This intervention is mainly developed around Child A as she struggles to concentrate on work for prolonged periods of time</w:t>
      </w:r>
      <w:r w:rsidR="008330AE">
        <w:rPr>
          <w:rFonts w:ascii="Arial" w:eastAsia="Arial" w:hAnsi="Arial" w:cs="Arial"/>
          <w:color w:val="000000" w:themeColor="text1"/>
        </w:rPr>
        <w:t xml:space="preserve"> due to pain caused by her condition, a spina bifida.</w:t>
      </w:r>
      <w:r w:rsidR="00C1577B" w:rsidRPr="006B62D1">
        <w:rPr>
          <w:rFonts w:ascii="Arial" w:eastAsia="Arial" w:hAnsi="Arial" w:cs="Arial"/>
          <w:color w:val="000000" w:themeColor="text1"/>
        </w:rPr>
        <w:t xml:space="preserve"> </w:t>
      </w:r>
      <w:r w:rsidR="008330AE">
        <w:rPr>
          <w:rFonts w:ascii="Arial" w:eastAsia="Arial" w:hAnsi="Arial" w:cs="Arial"/>
          <w:color w:val="000000" w:themeColor="text1"/>
        </w:rPr>
        <w:t>Her condition</w:t>
      </w:r>
      <w:r w:rsidR="00C1577B" w:rsidRPr="006B62D1">
        <w:rPr>
          <w:rFonts w:ascii="Arial" w:eastAsia="Arial" w:hAnsi="Arial" w:cs="Arial"/>
          <w:color w:val="000000" w:themeColor="text1"/>
        </w:rPr>
        <w:t xml:space="preserve"> means </w:t>
      </w:r>
      <w:r w:rsidR="008330AE">
        <w:rPr>
          <w:rFonts w:ascii="Arial" w:eastAsia="Arial" w:hAnsi="Arial" w:cs="Arial"/>
          <w:color w:val="000000" w:themeColor="text1"/>
        </w:rPr>
        <w:t xml:space="preserve">that </w:t>
      </w:r>
      <w:r w:rsidR="00C1577B" w:rsidRPr="006B62D1">
        <w:rPr>
          <w:rFonts w:ascii="Arial" w:eastAsia="Arial" w:hAnsi="Arial" w:cs="Arial"/>
          <w:color w:val="000000" w:themeColor="text1"/>
        </w:rPr>
        <w:t>she struggles to sit down for long periods and</w:t>
      </w:r>
      <w:r w:rsidR="008330AE">
        <w:rPr>
          <w:rFonts w:ascii="Arial" w:eastAsia="Arial" w:hAnsi="Arial" w:cs="Arial"/>
          <w:color w:val="000000" w:themeColor="text1"/>
        </w:rPr>
        <w:t>/or</w:t>
      </w:r>
      <w:r w:rsidR="00C1577B" w:rsidRPr="006B62D1">
        <w:rPr>
          <w:rFonts w:ascii="Arial" w:eastAsia="Arial" w:hAnsi="Arial" w:cs="Arial"/>
          <w:color w:val="000000" w:themeColor="text1"/>
        </w:rPr>
        <w:t xml:space="preserve"> stand up </w:t>
      </w:r>
      <w:r w:rsidR="008330AE">
        <w:rPr>
          <w:rFonts w:ascii="Arial" w:eastAsia="Arial" w:hAnsi="Arial" w:cs="Arial"/>
          <w:color w:val="000000" w:themeColor="text1"/>
        </w:rPr>
        <w:t>f</w:t>
      </w:r>
      <w:r w:rsidR="00C1577B" w:rsidRPr="006B62D1">
        <w:rPr>
          <w:rFonts w:ascii="Arial" w:eastAsia="Arial" w:hAnsi="Arial" w:cs="Arial"/>
          <w:color w:val="000000" w:themeColor="text1"/>
        </w:rPr>
        <w:t>or long periods</w:t>
      </w:r>
      <w:r w:rsidR="008330AE">
        <w:rPr>
          <w:rFonts w:ascii="Arial" w:eastAsia="Arial" w:hAnsi="Arial" w:cs="Arial"/>
          <w:color w:val="000000" w:themeColor="text1"/>
        </w:rPr>
        <w:t xml:space="preserve"> so</w:t>
      </w:r>
      <w:r w:rsidR="00C1577B" w:rsidRPr="006B62D1">
        <w:rPr>
          <w:rFonts w:ascii="Arial" w:eastAsia="Arial" w:hAnsi="Arial" w:cs="Arial"/>
          <w:color w:val="000000" w:themeColor="text1"/>
        </w:rPr>
        <w:t xml:space="preserve"> she has to change position </w:t>
      </w:r>
      <w:r w:rsidR="008330AE">
        <w:rPr>
          <w:rFonts w:ascii="Arial" w:eastAsia="Arial" w:hAnsi="Arial" w:cs="Arial"/>
          <w:color w:val="000000" w:themeColor="text1"/>
        </w:rPr>
        <w:t>frequently</w:t>
      </w:r>
      <w:r w:rsidR="00C1577B" w:rsidRPr="006B62D1">
        <w:rPr>
          <w:rFonts w:ascii="Arial" w:eastAsia="Arial" w:hAnsi="Arial" w:cs="Arial"/>
          <w:color w:val="000000" w:themeColor="text1"/>
        </w:rPr>
        <w:t xml:space="preserve"> to remain comfortable and avoid pain. </w:t>
      </w:r>
      <w:r w:rsidR="008330AE">
        <w:rPr>
          <w:rFonts w:ascii="Arial" w:eastAsia="Arial" w:hAnsi="Arial" w:cs="Arial"/>
          <w:color w:val="000000" w:themeColor="text1"/>
        </w:rPr>
        <w:t>School work is therefore challenging for her</w:t>
      </w:r>
      <w:r w:rsidR="00C1577B" w:rsidRPr="006B62D1">
        <w:rPr>
          <w:rFonts w:ascii="Arial" w:eastAsia="Arial" w:hAnsi="Arial" w:cs="Arial"/>
          <w:color w:val="000000" w:themeColor="text1"/>
        </w:rPr>
        <w:t xml:space="preserve">. The issue </w:t>
      </w:r>
      <w:r w:rsidR="008330AE">
        <w:rPr>
          <w:rFonts w:ascii="Arial" w:eastAsia="Arial" w:hAnsi="Arial" w:cs="Arial"/>
          <w:color w:val="000000" w:themeColor="text1"/>
        </w:rPr>
        <w:t>of her</w:t>
      </w:r>
      <w:r w:rsidR="00C1577B" w:rsidRPr="006B62D1">
        <w:rPr>
          <w:rFonts w:ascii="Arial" w:eastAsia="Arial" w:hAnsi="Arial" w:cs="Arial"/>
          <w:color w:val="000000" w:themeColor="text1"/>
        </w:rPr>
        <w:t xml:space="preserve"> not being able to sit or stand for long periods of time is </w:t>
      </w:r>
      <w:r w:rsidR="008330AE">
        <w:rPr>
          <w:rFonts w:ascii="Arial" w:eastAsia="Arial" w:hAnsi="Arial" w:cs="Arial"/>
          <w:color w:val="000000" w:themeColor="text1"/>
        </w:rPr>
        <w:t xml:space="preserve">as a result of the </w:t>
      </w:r>
      <w:r w:rsidR="00C1577B" w:rsidRPr="006B62D1">
        <w:rPr>
          <w:rFonts w:ascii="Arial" w:eastAsia="Arial" w:hAnsi="Arial" w:cs="Arial"/>
          <w:color w:val="000000" w:themeColor="text1"/>
        </w:rPr>
        <w:t xml:space="preserve">weaker muscles in her back </w:t>
      </w:r>
      <w:r w:rsidR="008330AE">
        <w:rPr>
          <w:rFonts w:ascii="Arial" w:eastAsia="Arial" w:hAnsi="Arial" w:cs="Arial"/>
          <w:color w:val="000000" w:themeColor="text1"/>
        </w:rPr>
        <w:t>so</w:t>
      </w:r>
      <w:r w:rsidR="00C1577B" w:rsidRPr="006B62D1">
        <w:rPr>
          <w:rFonts w:ascii="Arial" w:eastAsia="Arial" w:hAnsi="Arial" w:cs="Arial"/>
          <w:color w:val="000000" w:themeColor="text1"/>
        </w:rPr>
        <w:t xml:space="preserve"> she struggles to support herself in the same position</w:t>
      </w:r>
      <w:r w:rsidR="008330AE">
        <w:rPr>
          <w:rFonts w:ascii="Arial" w:eastAsia="Arial" w:hAnsi="Arial" w:cs="Arial"/>
          <w:color w:val="000000" w:themeColor="text1"/>
        </w:rPr>
        <w:t xml:space="preserve"> continuously</w:t>
      </w:r>
      <w:r w:rsidR="00C1577B" w:rsidRPr="006B62D1">
        <w:rPr>
          <w:rFonts w:ascii="Arial" w:eastAsia="Arial" w:hAnsi="Arial" w:cs="Arial"/>
          <w:color w:val="000000" w:themeColor="text1"/>
        </w:rPr>
        <w:t>. CDC (2019) also comments tha</w:t>
      </w:r>
      <w:r w:rsidR="009A3827" w:rsidRPr="006B62D1">
        <w:rPr>
          <w:rFonts w:ascii="Arial" w:eastAsia="Arial" w:hAnsi="Arial" w:cs="Arial"/>
          <w:color w:val="000000" w:themeColor="text1"/>
        </w:rPr>
        <w:t>t</w:t>
      </w:r>
      <w:r w:rsidR="00C1577B" w:rsidRPr="006B62D1">
        <w:rPr>
          <w:rFonts w:ascii="Arial" w:eastAsia="Arial" w:hAnsi="Arial" w:cs="Arial"/>
          <w:color w:val="000000" w:themeColor="text1"/>
        </w:rPr>
        <w:t xml:space="preserve"> “making sure the child does not sit or lie in one position for too long” is an important </w:t>
      </w:r>
      <w:r w:rsidR="008330AE">
        <w:rPr>
          <w:rFonts w:ascii="Arial" w:eastAsia="Arial" w:hAnsi="Arial" w:cs="Arial"/>
          <w:color w:val="000000" w:themeColor="text1"/>
        </w:rPr>
        <w:t>factor to consider</w:t>
      </w:r>
      <w:r w:rsidR="00C1577B" w:rsidRPr="006B62D1">
        <w:rPr>
          <w:rFonts w:ascii="Arial" w:eastAsia="Arial" w:hAnsi="Arial" w:cs="Arial"/>
          <w:color w:val="000000" w:themeColor="text1"/>
        </w:rPr>
        <w:t xml:space="preserve"> after</w:t>
      </w:r>
      <w:r w:rsidR="008330AE">
        <w:rPr>
          <w:rFonts w:ascii="Arial" w:eastAsia="Arial" w:hAnsi="Arial" w:cs="Arial"/>
          <w:color w:val="000000" w:themeColor="text1"/>
        </w:rPr>
        <w:t xml:space="preserve"> considering</w:t>
      </w:r>
      <w:r w:rsidR="00C1577B" w:rsidRPr="006B62D1">
        <w:rPr>
          <w:rFonts w:ascii="Arial" w:eastAsia="Arial" w:hAnsi="Arial" w:cs="Arial"/>
          <w:color w:val="000000" w:themeColor="text1"/>
        </w:rPr>
        <w:t xml:space="preserve"> the skin of a child with a spina bifida</w:t>
      </w:r>
      <w:r w:rsidR="008330AE">
        <w:rPr>
          <w:rFonts w:ascii="Arial" w:eastAsia="Arial" w:hAnsi="Arial" w:cs="Arial"/>
          <w:color w:val="000000" w:themeColor="text1"/>
        </w:rPr>
        <w:t>.</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The Welsh Government (2008) state</w:t>
      </w:r>
      <w:r w:rsidR="009373FB">
        <w:rPr>
          <w:rFonts w:ascii="Arial" w:eastAsia="Arial" w:hAnsi="Arial" w:cs="Arial"/>
          <w:color w:val="000000" w:themeColor="text1"/>
        </w:rPr>
        <w:t>s</w:t>
      </w:r>
      <w:r w:rsidRPr="006B62D1">
        <w:rPr>
          <w:rFonts w:ascii="Arial" w:eastAsia="Arial" w:hAnsi="Arial" w:cs="Arial"/>
          <w:color w:val="000000" w:themeColor="text1"/>
        </w:rPr>
        <w:t xml:space="preserve"> that “Personal and Social Development, Well-Being and Cultural Diversity is at the heart of the Foundation Phase.” This </w:t>
      </w:r>
      <w:r w:rsidR="009373FB">
        <w:rPr>
          <w:rFonts w:ascii="Arial" w:eastAsia="Arial" w:hAnsi="Arial" w:cs="Arial"/>
          <w:color w:val="000000" w:themeColor="text1"/>
        </w:rPr>
        <w:t>highlights</w:t>
      </w:r>
      <w:r w:rsidRPr="006B62D1">
        <w:rPr>
          <w:rFonts w:ascii="Arial" w:eastAsia="Arial" w:hAnsi="Arial" w:cs="Arial"/>
          <w:color w:val="000000" w:themeColor="text1"/>
        </w:rPr>
        <w:t xml:space="preserve"> the degree of </w:t>
      </w:r>
      <w:r w:rsidRPr="006B62D1">
        <w:rPr>
          <w:rFonts w:ascii="Arial" w:eastAsia="Arial" w:hAnsi="Arial" w:cs="Arial"/>
          <w:color w:val="000000" w:themeColor="text1"/>
        </w:rPr>
        <w:lastRenderedPageBreak/>
        <w:t xml:space="preserve">importance </w:t>
      </w:r>
      <w:r w:rsidR="009373FB">
        <w:rPr>
          <w:rFonts w:ascii="Arial" w:eastAsia="Arial" w:hAnsi="Arial" w:cs="Arial"/>
          <w:color w:val="000000" w:themeColor="text1"/>
        </w:rPr>
        <w:t xml:space="preserve">of </w:t>
      </w:r>
      <w:r w:rsidRPr="006B62D1">
        <w:rPr>
          <w:rFonts w:ascii="Arial" w:eastAsia="Arial" w:hAnsi="Arial" w:cs="Arial"/>
          <w:color w:val="000000" w:themeColor="text1"/>
        </w:rPr>
        <w:t xml:space="preserve">a learners’ well-being and why it is important to develop an intervention in a classroom in order to </w:t>
      </w:r>
      <w:r w:rsidR="009373FB">
        <w:rPr>
          <w:rFonts w:ascii="Arial" w:eastAsia="Arial" w:hAnsi="Arial" w:cs="Arial"/>
          <w:color w:val="000000" w:themeColor="text1"/>
        </w:rPr>
        <w:t>improve</w:t>
      </w:r>
      <w:r w:rsidRPr="006B62D1">
        <w:rPr>
          <w:rFonts w:ascii="Arial" w:eastAsia="Arial" w:hAnsi="Arial" w:cs="Arial"/>
          <w:color w:val="000000" w:themeColor="text1"/>
        </w:rPr>
        <w:t xml:space="preserve"> their well-being. The intervention chosen to be put in place will allow learners to have a new style of learning</w:t>
      </w:r>
      <w:r w:rsidR="009373FB">
        <w:rPr>
          <w:rFonts w:ascii="Arial" w:eastAsia="Arial" w:hAnsi="Arial" w:cs="Arial"/>
          <w:color w:val="000000" w:themeColor="text1"/>
        </w:rPr>
        <w:t>. It could</w:t>
      </w:r>
      <w:r w:rsidRPr="006B62D1">
        <w:rPr>
          <w:rFonts w:ascii="Arial" w:eastAsia="Arial" w:hAnsi="Arial" w:cs="Arial"/>
          <w:color w:val="000000" w:themeColor="text1"/>
        </w:rPr>
        <w:t xml:space="preserve"> relieve</w:t>
      </w:r>
      <w:r w:rsidR="009373FB">
        <w:rPr>
          <w:rFonts w:ascii="Arial" w:eastAsia="Arial" w:hAnsi="Arial" w:cs="Arial"/>
          <w:color w:val="000000" w:themeColor="text1"/>
        </w:rPr>
        <w:t xml:space="preserve"> </w:t>
      </w:r>
      <w:r w:rsidRPr="006B62D1">
        <w:rPr>
          <w:rFonts w:ascii="Arial" w:eastAsia="Arial" w:hAnsi="Arial" w:cs="Arial"/>
          <w:color w:val="000000" w:themeColor="text1"/>
        </w:rPr>
        <w:t xml:space="preserve">stresses </w:t>
      </w:r>
      <w:r w:rsidR="009373FB">
        <w:rPr>
          <w:rFonts w:ascii="Arial" w:eastAsia="Arial" w:hAnsi="Arial" w:cs="Arial"/>
          <w:color w:val="000000" w:themeColor="text1"/>
        </w:rPr>
        <w:t>such as</w:t>
      </w:r>
      <w:r w:rsidRPr="006B62D1">
        <w:rPr>
          <w:rFonts w:ascii="Arial" w:eastAsia="Arial" w:hAnsi="Arial" w:cs="Arial"/>
          <w:color w:val="000000" w:themeColor="text1"/>
        </w:rPr>
        <w:t xml:space="preserve"> being on a table with a big group </w:t>
      </w:r>
      <w:r w:rsidR="009373FB">
        <w:rPr>
          <w:rFonts w:ascii="Arial" w:eastAsia="Arial" w:hAnsi="Arial" w:cs="Arial"/>
          <w:color w:val="000000" w:themeColor="text1"/>
        </w:rPr>
        <w:t>when a learner</w:t>
      </w:r>
      <w:r w:rsidRPr="006B62D1">
        <w:rPr>
          <w:rFonts w:ascii="Arial" w:eastAsia="Arial" w:hAnsi="Arial" w:cs="Arial"/>
          <w:color w:val="000000" w:themeColor="text1"/>
        </w:rPr>
        <w:t xml:space="preserve"> social anxiety by providing a range of interactions and settings to learn </w:t>
      </w:r>
      <w:r w:rsidR="009373FB">
        <w:rPr>
          <w:rFonts w:ascii="Arial" w:eastAsia="Arial" w:hAnsi="Arial" w:cs="Arial"/>
          <w:color w:val="000000" w:themeColor="text1"/>
        </w:rPr>
        <w:t>in</w:t>
      </w:r>
      <w:r w:rsidRPr="006B62D1">
        <w:rPr>
          <w:rFonts w:ascii="Arial" w:eastAsia="Arial" w:hAnsi="Arial" w:cs="Arial"/>
          <w:color w:val="000000" w:themeColor="text1"/>
        </w:rPr>
        <w:t xml:space="preserve">. However, </w:t>
      </w:r>
      <w:r w:rsidR="009373FB">
        <w:rPr>
          <w:rFonts w:ascii="Arial" w:eastAsia="Arial" w:hAnsi="Arial" w:cs="Arial"/>
          <w:color w:val="000000" w:themeColor="text1"/>
        </w:rPr>
        <w:t>in this scenario</w:t>
      </w:r>
      <w:r w:rsidRPr="006B62D1">
        <w:rPr>
          <w:rFonts w:ascii="Arial" w:eastAsia="Arial" w:hAnsi="Arial" w:cs="Arial"/>
          <w:color w:val="000000" w:themeColor="text1"/>
        </w:rPr>
        <w:t xml:space="preserve">, the new </w:t>
      </w:r>
      <w:r w:rsidR="009373FB">
        <w:rPr>
          <w:rFonts w:ascii="Arial" w:eastAsia="Arial" w:hAnsi="Arial" w:cs="Arial"/>
          <w:color w:val="000000" w:themeColor="text1"/>
        </w:rPr>
        <w:t xml:space="preserve">work </w:t>
      </w:r>
      <w:r w:rsidRPr="006B62D1">
        <w:rPr>
          <w:rFonts w:ascii="Arial" w:eastAsia="Arial" w:hAnsi="Arial" w:cs="Arial"/>
          <w:color w:val="000000" w:themeColor="text1"/>
        </w:rPr>
        <w:t xml:space="preserve">stations </w:t>
      </w:r>
      <w:r w:rsidR="009373FB">
        <w:rPr>
          <w:rFonts w:ascii="Arial" w:eastAsia="Arial" w:hAnsi="Arial" w:cs="Arial"/>
          <w:color w:val="000000" w:themeColor="text1"/>
        </w:rPr>
        <w:t>placed</w:t>
      </w:r>
      <w:r w:rsidRPr="006B62D1">
        <w:rPr>
          <w:rFonts w:ascii="Arial" w:eastAsia="Arial" w:hAnsi="Arial" w:cs="Arial"/>
          <w:color w:val="000000" w:themeColor="text1"/>
        </w:rPr>
        <w:t xml:space="preserve"> around the classroom will help Child A in particular</w:t>
      </w:r>
      <w:r w:rsidR="009373FB">
        <w:rPr>
          <w:rFonts w:ascii="Arial" w:eastAsia="Arial" w:hAnsi="Arial" w:cs="Arial"/>
          <w:color w:val="000000" w:themeColor="text1"/>
        </w:rPr>
        <w:t xml:space="preserve"> to</w:t>
      </w:r>
      <w:r w:rsidRPr="006B62D1">
        <w:rPr>
          <w:rFonts w:ascii="Arial" w:eastAsia="Arial" w:hAnsi="Arial" w:cs="Arial"/>
          <w:color w:val="000000" w:themeColor="text1"/>
        </w:rPr>
        <w:t xml:space="preserve"> continue with her work by </w:t>
      </w:r>
      <w:r w:rsidR="009373FB">
        <w:rPr>
          <w:rFonts w:ascii="Arial" w:eastAsia="Arial" w:hAnsi="Arial" w:cs="Arial"/>
          <w:color w:val="000000" w:themeColor="text1"/>
        </w:rPr>
        <w:t>enabling her</w:t>
      </w:r>
      <w:r w:rsidRPr="006B62D1">
        <w:rPr>
          <w:rFonts w:ascii="Arial" w:eastAsia="Arial" w:hAnsi="Arial" w:cs="Arial"/>
          <w:color w:val="000000" w:themeColor="text1"/>
        </w:rPr>
        <w:t xml:space="preserve"> to move </w:t>
      </w:r>
      <w:r w:rsidR="009373FB">
        <w:rPr>
          <w:rFonts w:ascii="Arial" w:eastAsia="Arial" w:hAnsi="Arial" w:cs="Arial"/>
          <w:color w:val="000000" w:themeColor="text1"/>
        </w:rPr>
        <w:t xml:space="preserve">around </w:t>
      </w:r>
      <w:r w:rsidRPr="006B62D1">
        <w:rPr>
          <w:rFonts w:ascii="Arial" w:eastAsia="Arial" w:hAnsi="Arial" w:cs="Arial"/>
          <w:color w:val="000000" w:themeColor="text1"/>
        </w:rPr>
        <w:t xml:space="preserve">at any. </w:t>
      </w:r>
      <w:r w:rsidR="009373FB">
        <w:rPr>
          <w:rFonts w:ascii="Arial" w:eastAsia="Arial" w:hAnsi="Arial" w:cs="Arial"/>
          <w:color w:val="000000" w:themeColor="text1"/>
        </w:rPr>
        <w:t>T</w:t>
      </w:r>
      <w:r w:rsidRPr="006B62D1">
        <w:rPr>
          <w:rFonts w:ascii="Arial" w:eastAsia="Arial" w:hAnsi="Arial" w:cs="Arial"/>
          <w:color w:val="000000" w:themeColor="text1"/>
        </w:rPr>
        <w:t xml:space="preserve">his is important because it won’t </w:t>
      </w:r>
      <w:r w:rsidR="009A3605">
        <w:rPr>
          <w:rFonts w:ascii="Arial" w:eastAsia="Arial" w:hAnsi="Arial" w:cs="Arial"/>
          <w:color w:val="000000" w:themeColor="text1"/>
        </w:rPr>
        <w:t>draw</w:t>
      </w:r>
      <w:r w:rsidRPr="006B62D1">
        <w:rPr>
          <w:rFonts w:ascii="Arial" w:eastAsia="Arial" w:hAnsi="Arial" w:cs="Arial"/>
          <w:color w:val="000000" w:themeColor="text1"/>
        </w:rPr>
        <w:t xml:space="preserve"> attention to </w:t>
      </w:r>
      <w:r w:rsidR="009A3605">
        <w:rPr>
          <w:rFonts w:ascii="Arial" w:eastAsia="Arial" w:hAnsi="Arial" w:cs="Arial"/>
          <w:color w:val="000000" w:themeColor="text1"/>
        </w:rPr>
        <w:t>Child A</w:t>
      </w:r>
      <w:r w:rsidRPr="006B62D1">
        <w:rPr>
          <w:rFonts w:ascii="Arial" w:eastAsia="Arial" w:hAnsi="Arial" w:cs="Arial"/>
          <w:color w:val="000000" w:themeColor="text1"/>
        </w:rPr>
        <w:t xml:space="preserve"> </w:t>
      </w:r>
      <w:r w:rsidR="009A3605">
        <w:rPr>
          <w:rFonts w:ascii="Arial" w:eastAsia="Arial" w:hAnsi="Arial" w:cs="Arial"/>
          <w:color w:val="000000" w:themeColor="text1"/>
        </w:rPr>
        <w:t>that style of working is a normality to all the learners. It is also important as it enables Child A to complete</w:t>
      </w:r>
      <w:r w:rsidRPr="006B62D1">
        <w:rPr>
          <w:rFonts w:ascii="Arial" w:eastAsia="Arial" w:hAnsi="Arial" w:cs="Arial"/>
          <w:color w:val="000000" w:themeColor="text1"/>
        </w:rPr>
        <w:t xml:space="preserve"> work </w:t>
      </w:r>
      <w:r w:rsidR="009A3605">
        <w:rPr>
          <w:rFonts w:ascii="Arial" w:eastAsia="Arial" w:hAnsi="Arial" w:cs="Arial"/>
          <w:color w:val="000000" w:themeColor="text1"/>
        </w:rPr>
        <w:t>and</w:t>
      </w:r>
      <w:r w:rsidRPr="006B62D1">
        <w:rPr>
          <w:rFonts w:ascii="Arial" w:eastAsia="Arial" w:hAnsi="Arial" w:cs="Arial"/>
          <w:color w:val="000000" w:themeColor="text1"/>
        </w:rPr>
        <w:t xml:space="preserve"> achieve her full potential and Donaldson’s (2015) target of being a ‘capable learner’.</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b/>
          <w:color w:val="000000" w:themeColor="text1"/>
          <w:sz w:val="28"/>
          <w:szCs w:val="28"/>
        </w:rPr>
      </w:pPr>
      <w:r w:rsidRPr="006B62D1">
        <w:rPr>
          <w:rFonts w:ascii="Arial" w:eastAsia="Arial" w:hAnsi="Arial" w:cs="Arial"/>
          <w:b/>
          <w:color w:val="000000" w:themeColor="text1"/>
          <w:sz w:val="28"/>
          <w:szCs w:val="28"/>
        </w:rPr>
        <w:t>Evaluation of chosen intervention</w:t>
      </w: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As </w:t>
      </w:r>
      <w:r w:rsidR="009356DC">
        <w:rPr>
          <w:rFonts w:ascii="Arial" w:eastAsia="Arial" w:hAnsi="Arial" w:cs="Arial"/>
          <w:color w:val="000000" w:themeColor="text1"/>
        </w:rPr>
        <w:t>aforementioned</w:t>
      </w:r>
      <w:r w:rsidRPr="006B62D1">
        <w:rPr>
          <w:rFonts w:ascii="Arial" w:eastAsia="Arial" w:hAnsi="Arial" w:cs="Arial"/>
          <w:color w:val="000000" w:themeColor="text1"/>
        </w:rPr>
        <w:t xml:space="preserve">, changing the </w:t>
      </w:r>
      <w:r w:rsidR="009356DC">
        <w:rPr>
          <w:rFonts w:ascii="Arial" w:eastAsia="Arial" w:hAnsi="Arial" w:cs="Arial"/>
          <w:color w:val="000000" w:themeColor="text1"/>
        </w:rPr>
        <w:t xml:space="preserve">classroom </w:t>
      </w:r>
      <w:r w:rsidRPr="006B62D1">
        <w:rPr>
          <w:rFonts w:ascii="Arial" w:eastAsia="Arial" w:hAnsi="Arial" w:cs="Arial"/>
          <w:color w:val="000000" w:themeColor="text1"/>
        </w:rPr>
        <w:t xml:space="preserve">environment can </w:t>
      </w:r>
      <w:r w:rsidR="009356DC">
        <w:rPr>
          <w:rFonts w:ascii="Arial" w:eastAsia="Arial" w:hAnsi="Arial" w:cs="Arial"/>
          <w:color w:val="000000" w:themeColor="text1"/>
        </w:rPr>
        <w:t>enable</w:t>
      </w:r>
      <w:r w:rsidRPr="006B62D1">
        <w:rPr>
          <w:rFonts w:ascii="Arial" w:eastAsia="Arial" w:hAnsi="Arial" w:cs="Arial"/>
          <w:color w:val="000000" w:themeColor="text1"/>
        </w:rPr>
        <w:t xml:space="preserve"> learners to develop and therefore, have a positive effect on learners. However, any sort of change can come with negative effects </w:t>
      </w:r>
      <w:r w:rsidR="009356DC">
        <w:rPr>
          <w:rFonts w:ascii="Arial" w:eastAsia="Arial" w:hAnsi="Arial" w:cs="Arial"/>
          <w:color w:val="000000" w:themeColor="text1"/>
        </w:rPr>
        <w:t>as well</w:t>
      </w:r>
      <w:r w:rsidRPr="006B62D1">
        <w:rPr>
          <w:rFonts w:ascii="Arial" w:eastAsia="Arial" w:hAnsi="Arial" w:cs="Arial"/>
          <w:color w:val="000000" w:themeColor="text1"/>
        </w:rPr>
        <w:t xml:space="preserve"> and need</w:t>
      </w:r>
      <w:r w:rsidR="009356DC">
        <w:rPr>
          <w:rFonts w:ascii="Arial" w:eastAsia="Arial" w:hAnsi="Arial" w:cs="Arial"/>
          <w:color w:val="000000" w:themeColor="text1"/>
        </w:rPr>
        <w:t>s</w:t>
      </w:r>
      <w:r w:rsidRPr="006B62D1">
        <w:rPr>
          <w:rFonts w:ascii="Arial" w:eastAsia="Arial" w:hAnsi="Arial" w:cs="Arial"/>
          <w:color w:val="000000" w:themeColor="text1"/>
        </w:rPr>
        <w:t xml:space="preserve"> to be managed effectively. Although some learners may benefit from the variety of stations, other learners </w:t>
      </w:r>
      <w:r w:rsidR="009356DC">
        <w:rPr>
          <w:rFonts w:ascii="Arial" w:eastAsia="Arial" w:hAnsi="Arial" w:cs="Arial"/>
          <w:color w:val="000000" w:themeColor="text1"/>
        </w:rPr>
        <w:t>may not</w:t>
      </w:r>
      <w:r w:rsidRPr="006B62D1">
        <w:rPr>
          <w:rFonts w:ascii="Arial" w:eastAsia="Arial" w:hAnsi="Arial" w:cs="Arial"/>
          <w:color w:val="000000" w:themeColor="text1"/>
        </w:rPr>
        <w:t xml:space="preserve"> like change and from </w:t>
      </w:r>
      <w:r w:rsidR="009356DC">
        <w:rPr>
          <w:rFonts w:ascii="Arial" w:eastAsia="Arial" w:hAnsi="Arial" w:cs="Arial"/>
          <w:color w:val="000000" w:themeColor="text1"/>
        </w:rPr>
        <w:t xml:space="preserve">personal </w:t>
      </w:r>
      <w:r w:rsidRPr="006B62D1">
        <w:rPr>
          <w:rFonts w:ascii="Arial" w:eastAsia="Arial" w:hAnsi="Arial" w:cs="Arial"/>
          <w:color w:val="000000" w:themeColor="text1"/>
        </w:rPr>
        <w:t>experience, changing anything can trigger things like anxiety attacks</w:t>
      </w:r>
      <w:r w:rsidR="009356DC">
        <w:rPr>
          <w:rFonts w:ascii="Arial" w:eastAsia="Arial" w:hAnsi="Arial" w:cs="Arial"/>
          <w:color w:val="000000" w:themeColor="text1"/>
        </w:rPr>
        <w:t xml:space="preserve"> in learners who suffer from anxiety</w:t>
      </w:r>
      <w:r w:rsidRPr="006B62D1">
        <w:rPr>
          <w:rFonts w:ascii="Arial" w:eastAsia="Arial" w:hAnsi="Arial" w:cs="Arial"/>
          <w:color w:val="000000" w:themeColor="text1"/>
        </w:rPr>
        <w:t xml:space="preserve">. </w:t>
      </w:r>
      <w:r w:rsidR="009356DC">
        <w:rPr>
          <w:rFonts w:ascii="Arial" w:eastAsia="Arial" w:hAnsi="Arial" w:cs="Arial"/>
          <w:color w:val="000000" w:themeColor="text1"/>
        </w:rPr>
        <w:t>C</w:t>
      </w:r>
      <w:r w:rsidRPr="006B62D1">
        <w:rPr>
          <w:rFonts w:ascii="Arial" w:eastAsia="Arial" w:hAnsi="Arial" w:cs="Arial"/>
          <w:color w:val="000000" w:themeColor="text1"/>
        </w:rPr>
        <w:t>hange</w:t>
      </w:r>
      <w:r w:rsidR="009356DC">
        <w:rPr>
          <w:rFonts w:ascii="Arial" w:eastAsia="Arial" w:hAnsi="Arial" w:cs="Arial"/>
          <w:color w:val="000000" w:themeColor="text1"/>
        </w:rPr>
        <w:t xml:space="preserve"> can be</w:t>
      </w:r>
      <w:r w:rsidRPr="006B62D1">
        <w:rPr>
          <w:rFonts w:ascii="Arial" w:eastAsia="Arial" w:hAnsi="Arial" w:cs="Arial"/>
          <w:color w:val="000000" w:themeColor="text1"/>
        </w:rPr>
        <w:t xml:space="preserve"> in routine throughout a school day, having a supply teacher or classroom layout being changed. This means that changing how the classroom looks or adding something new to the class may be beneficial to Child A and some other learners who would like the opportunity to complete classwork standing up.</w:t>
      </w:r>
      <w:r w:rsidR="00016329" w:rsidRPr="006B62D1">
        <w:rPr>
          <w:rFonts w:ascii="Arial" w:eastAsia="Arial" w:hAnsi="Arial" w:cs="Arial"/>
          <w:color w:val="000000" w:themeColor="text1"/>
        </w:rPr>
        <w:t xml:space="preserve"> </w:t>
      </w:r>
      <w:r w:rsidRPr="006B62D1">
        <w:rPr>
          <w:rFonts w:ascii="Arial" w:eastAsia="Arial" w:hAnsi="Arial" w:cs="Arial"/>
          <w:color w:val="000000" w:themeColor="text1"/>
        </w:rPr>
        <w:t xml:space="preserve">However, adding </w:t>
      </w:r>
      <w:r w:rsidR="009356DC">
        <w:rPr>
          <w:rFonts w:ascii="Arial" w:eastAsia="Arial" w:hAnsi="Arial" w:cs="Arial"/>
          <w:color w:val="000000" w:themeColor="text1"/>
        </w:rPr>
        <w:t>the</w:t>
      </w:r>
      <w:r w:rsidRPr="006B62D1">
        <w:rPr>
          <w:rFonts w:ascii="Arial" w:eastAsia="Arial" w:hAnsi="Arial" w:cs="Arial"/>
          <w:color w:val="000000" w:themeColor="text1"/>
        </w:rPr>
        <w:t xml:space="preserve"> new standing station could provoke a different reaction from other learners in the classroom. </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Research Gate (2012) state</w:t>
      </w:r>
      <w:r w:rsidR="001857CD">
        <w:rPr>
          <w:rFonts w:ascii="Arial" w:eastAsia="Arial" w:hAnsi="Arial" w:cs="Arial"/>
          <w:color w:val="000000" w:themeColor="text1"/>
        </w:rPr>
        <w:t>s</w:t>
      </w:r>
      <w:r w:rsidRPr="006B62D1">
        <w:rPr>
          <w:rFonts w:ascii="Arial" w:eastAsia="Arial" w:hAnsi="Arial" w:cs="Arial"/>
          <w:color w:val="000000" w:themeColor="text1"/>
        </w:rPr>
        <w:t xml:space="preserve"> that, “change may be difficult to achieve and stressful for those involved.” </w:t>
      </w:r>
      <w:r w:rsidR="001857CD">
        <w:rPr>
          <w:rFonts w:ascii="Arial" w:eastAsia="Arial" w:hAnsi="Arial" w:cs="Arial"/>
          <w:color w:val="000000" w:themeColor="text1"/>
        </w:rPr>
        <w:t>They also state that</w:t>
      </w:r>
      <w:r w:rsidRPr="006B62D1">
        <w:rPr>
          <w:rFonts w:ascii="Arial" w:eastAsia="Arial" w:hAnsi="Arial" w:cs="Arial"/>
          <w:color w:val="000000" w:themeColor="text1"/>
        </w:rPr>
        <w:t xml:space="preserve">, “uncomfortable tensions can result when the intentions of learners and </w:t>
      </w:r>
      <w:r w:rsidR="001857CD" w:rsidRPr="006B62D1">
        <w:rPr>
          <w:rFonts w:ascii="Arial" w:eastAsia="Arial" w:hAnsi="Arial" w:cs="Arial"/>
          <w:color w:val="000000" w:themeColor="text1"/>
        </w:rPr>
        <w:t>teachers’</w:t>
      </w:r>
      <w:r w:rsidRPr="006B62D1">
        <w:rPr>
          <w:rFonts w:ascii="Arial" w:eastAsia="Arial" w:hAnsi="Arial" w:cs="Arial"/>
          <w:color w:val="000000" w:themeColor="text1"/>
        </w:rPr>
        <w:t xml:space="preserve"> conflict with each other or with the affordances of the environment.” The key word </w:t>
      </w:r>
      <w:r w:rsidR="001857CD">
        <w:rPr>
          <w:rFonts w:ascii="Arial" w:eastAsia="Arial" w:hAnsi="Arial" w:cs="Arial"/>
          <w:color w:val="000000" w:themeColor="text1"/>
        </w:rPr>
        <w:t>in the above statement is</w:t>
      </w:r>
      <w:r w:rsidRPr="006B62D1">
        <w:rPr>
          <w:rFonts w:ascii="Arial" w:eastAsia="Arial" w:hAnsi="Arial" w:cs="Arial"/>
          <w:color w:val="000000" w:themeColor="text1"/>
        </w:rPr>
        <w:t xml:space="preserve"> ‘intentions.’ </w:t>
      </w:r>
      <w:r w:rsidR="001857CD">
        <w:rPr>
          <w:rFonts w:ascii="Arial" w:eastAsia="Arial" w:hAnsi="Arial" w:cs="Arial"/>
          <w:color w:val="000000" w:themeColor="text1"/>
        </w:rPr>
        <w:t>I</w:t>
      </w:r>
      <w:r w:rsidRPr="006B62D1">
        <w:rPr>
          <w:rFonts w:ascii="Arial" w:eastAsia="Arial" w:hAnsi="Arial" w:cs="Arial"/>
          <w:color w:val="000000" w:themeColor="text1"/>
        </w:rPr>
        <w:t xml:space="preserve">f learners’ intentions for the new station in the classroom are for learning in a new way and to allow them to not have to sit down </w:t>
      </w:r>
      <w:r w:rsidR="001857CD">
        <w:rPr>
          <w:rFonts w:ascii="Arial" w:eastAsia="Arial" w:hAnsi="Arial" w:cs="Arial"/>
          <w:color w:val="000000" w:themeColor="text1"/>
        </w:rPr>
        <w:t>throughout the whole day</w:t>
      </w:r>
      <w:r w:rsidRPr="006B62D1">
        <w:rPr>
          <w:rFonts w:ascii="Arial" w:eastAsia="Arial" w:hAnsi="Arial" w:cs="Arial"/>
          <w:color w:val="000000" w:themeColor="text1"/>
        </w:rPr>
        <w:t xml:space="preserve"> to do work then it will work with the teacher. However, if the learner has different intentions for the new standing station and wants to use it in a different and less practical way then problems </w:t>
      </w:r>
      <w:r w:rsidR="001857CD">
        <w:rPr>
          <w:rFonts w:ascii="Arial" w:eastAsia="Arial" w:hAnsi="Arial" w:cs="Arial"/>
          <w:color w:val="000000" w:themeColor="text1"/>
        </w:rPr>
        <w:t>may</w:t>
      </w:r>
      <w:r w:rsidRPr="006B62D1">
        <w:rPr>
          <w:rFonts w:ascii="Arial" w:eastAsia="Arial" w:hAnsi="Arial" w:cs="Arial"/>
          <w:color w:val="000000" w:themeColor="text1"/>
        </w:rPr>
        <w:t xml:space="preserve"> arise.</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Taking Child A’s personal issues into account, it is vital to </w:t>
      </w:r>
      <w:r w:rsidR="00934933">
        <w:rPr>
          <w:rFonts w:ascii="Arial" w:eastAsia="Arial" w:hAnsi="Arial" w:cs="Arial"/>
          <w:color w:val="000000" w:themeColor="text1"/>
        </w:rPr>
        <w:t>understand other needs</w:t>
      </w:r>
      <w:r w:rsidRPr="006B62D1">
        <w:rPr>
          <w:rFonts w:ascii="Arial" w:eastAsia="Arial" w:hAnsi="Arial" w:cs="Arial"/>
          <w:color w:val="000000" w:themeColor="text1"/>
        </w:rPr>
        <w:t xml:space="preserve"> in addition to the new standing station. If Child A can’t support herself to work </w:t>
      </w:r>
      <w:r w:rsidR="00934933">
        <w:rPr>
          <w:rFonts w:ascii="Arial" w:eastAsia="Arial" w:hAnsi="Arial" w:cs="Arial"/>
          <w:color w:val="000000" w:themeColor="text1"/>
        </w:rPr>
        <w:t>at</w:t>
      </w:r>
      <w:r w:rsidRPr="006B62D1">
        <w:rPr>
          <w:rFonts w:ascii="Arial" w:eastAsia="Arial" w:hAnsi="Arial" w:cs="Arial"/>
          <w:color w:val="000000" w:themeColor="text1"/>
        </w:rPr>
        <w:t xml:space="preserve"> the standing station and cannot work sitting down because of pain</w:t>
      </w:r>
      <w:r w:rsidR="00934933">
        <w:rPr>
          <w:rFonts w:ascii="Arial" w:eastAsia="Arial" w:hAnsi="Arial" w:cs="Arial"/>
          <w:color w:val="000000" w:themeColor="text1"/>
        </w:rPr>
        <w:t>,</w:t>
      </w:r>
      <w:r w:rsidRPr="006B62D1">
        <w:rPr>
          <w:rFonts w:ascii="Arial" w:eastAsia="Arial" w:hAnsi="Arial" w:cs="Arial"/>
          <w:color w:val="000000" w:themeColor="text1"/>
        </w:rPr>
        <w:t xml:space="preserve"> then a standing frame would be needed in </w:t>
      </w:r>
      <w:r w:rsidRPr="006B62D1">
        <w:rPr>
          <w:rFonts w:ascii="Arial" w:eastAsia="Arial" w:hAnsi="Arial" w:cs="Arial"/>
          <w:color w:val="000000" w:themeColor="text1"/>
        </w:rPr>
        <w:lastRenderedPageBreak/>
        <w:t xml:space="preserve">the classroom. Firstly, this may cause more problems for other learners with another change </w:t>
      </w:r>
      <w:r w:rsidR="00934933">
        <w:rPr>
          <w:rFonts w:ascii="Arial" w:eastAsia="Arial" w:hAnsi="Arial" w:cs="Arial"/>
          <w:color w:val="000000" w:themeColor="text1"/>
        </w:rPr>
        <w:t>occurring</w:t>
      </w:r>
      <w:r w:rsidRPr="006B62D1">
        <w:rPr>
          <w:rFonts w:ascii="Arial" w:eastAsia="Arial" w:hAnsi="Arial" w:cs="Arial"/>
          <w:color w:val="000000" w:themeColor="text1"/>
        </w:rPr>
        <w:t xml:space="preserve"> within the classroom. As well as a standing frame taking up a lot more room in the class, </w:t>
      </w:r>
      <w:r w:rsidR="00C956CF">
        <w:rPr>
          <w:rFonts w:ascii="Arial" w:eastAsia="Arial" w:hAnsi="Arial" w:cs="Arial"/>
          <w:color w:val="000000" w:themeColor="text1"/>
        </w:rPr>
        <w:t xml:space="preserve">it </w:t>
      </w:r>
      <w:r w:rsidRPr="006B62D1">
        <w:rPr>
          <w:rFonts w:ascii="Arial" w:eastAsia="Arial" w:hAnsi="Arial" w:cs="Arial"/>
          <w:color w:val="000000" w:themeColor="text1"/>
        </w:rPr>
        <w:t xml:space="preserve">may also allow less freedom for other learners to move around the </w:t>
      </w:r>
      <w:r w:rsidR="00C956CF">
        <w:rPr>
          <w:rFonts w:ascii="Arial" w:eastAsia="Arial" w:hAnsi="Arial" w:cs="Arial"/>
          <w:color w:val="000000" w:themeColor="text1"/>
        </w:rPr>
        <w:t>space</w:t>
      </w:r>
      <w:r w:rsidRPr="006B62D1">
        <w:rPr>
          <w:rFonts w:ascii="Arial" w:eastAsia="Arial" w:hAnsi="Arial" w:cs="Arial"/>
          <w:color w:val="000000" w:themeColor="text1"/>
        </w:rPr>
        <w:t>. Barney Griffiths (</w:t>
      </w:r>
      <w:r w:rsidR="00B05D3B">
        <w:rPr>
          <w:rFonts w:ascii="Arial" w:eastAsia="Arial" w:hAnsi="Arial" w:cs="Arial"/>
          <w:color w:val="000000" w:themeColor="text1"/>
        </w:rPr>
        <w:t>2005</w:t>
      </w:r>
      <w:r w:rsidRPr="006B62D1">
        <w:rPr>
          <w:rFonts w:ascii="Arial" w:eastAsia="Arial" w:hAnsi="Arial" w:cs="Arial"/>
          <w:color w:val="000000" w:themeColor="text1"/>
        </w:rPr>
        <w:t xml:space="preserve">) outlines the importance of moving around the classroom as a teacher in order to aid pairs or group work. However, from a learners’ perspective, moving around the classroom is </w:t>
      </w:r>
      <w:r w:rsidR="00C956CF">
        <w:rPr>
          <w:rFonts w:ascii="Arial" w:eastAsia="Arial" w:hAnsi="Arial" w:cs="Arial"/>
          <w:color w:val="000000" w:themeColor="text1"/>
        </w:rPr>
        <w:t xml:space="preserve">also </w:t>
      </w:r>
      <w:r w:rsidRPr="006B62D1">
        <w:rPr>
          <w:rFonts w:ascii="Arial" w:eastAsia="Arial" w:hAnsi="Arial" w:cs="Arial"/>
          <w:color w:val="000000" w:themeColor="text1"/>
        </w:rPr>
        <w:t xml:space="preserve">important. </w:t>
      </w:r>
      <w:proofErr w:type="spellStart"/>
      <w:r w:rsidRPr="006B62D1">
        <w:rPr>
          <w:rFonts w:ascii="Arial" w:eastAsia="Arial" w:hAnsi="Arial" w:cs="Arial"/>
          <w:color w:val="000000" w:themeColor="text1"/>
        </w:rPr>
        <w:t>Marwa</w:t>
      </w:r>
      <w:proofErr w:type="spellEnd"/>
      <w:r w:rsidRPr="006B62D1">
        <w:rPr>
          <w:rFonts w:ascii="Arial" w:eastAsia="Arial" w:hAnsi="Arial" w:cs="Arial"/>
          <w:color w:val="000000" w:themeColor="text1"/>
        </w:rPr>
        <w:t xml:space="preserve"> </w:t>
      </w:r>
      <w:proofErr w:type="spellStart"/>
      <w:r w:rsidRPr="006B62D1">
        <w:rPr>
          <w:rFonts w:ascii="Arial" w:eastAsia="Arial" w:hAnsi="Arial" w:cs="Arial"/>
          <w:color w:val="000000" w:themeColor="text1"/>
        </w:rPr>
        <w:t>Abdelbary</w:t>
      </w:r>
      <w:proofErr w:type="spellEnd"/>
      <w:r w:rsidRPr="006B62D1">
        <w:rPr>
          <w:rFonts w:ascii="Arial" w:eastAsia="Arial" w:hAnsi="Arial" w:cs="Arial"/>
          <w:color w:val="000000" w:themeColor="text1"/>
        </w:rPr>
        <w:t>, writing for Education Week (2017) claims that sitting shouldn’t be the standard in order to keep learners focused, they need to be active and not sat still and being told to be quiet.</w:t>
      </w:r>
      <w:r w:rsidR="00C956CF" w:rsidRPr="006B62D1">
        <w:rPr>
          <w:rFonts w:ascii="Arial" w:eastAsia="Arial" w:hAnsi="Arial" w:cs="Arial"/>
          <w:color w:val="000000" w:themeColor="text1"/>
        </w:rPr>
        <w:t xml:space="preserve"> </w:t>
      </w:r>
      <w:r w:rsidR="00C956CF">
        <w:rPr>
          <w:rFonts w:ascii="Arial" w:eastAsia="Arial" w:hAnsi="Arial" w:cs="Arial"/>
          <w:color w:val="000000" w:themeColor="text1"/>
        </w:rPr>
        <w:t>H</w:t>
      </w:r>
      <w:r w:rsidRPr="006B62D1">
        <w:rPr>
          <w:rFonts w:ascii="Arial" w:eastAsia="Arial" w:hAnsi="Arial" w:cs="Arial"/>
          <w:color w:val="000000" w:themeColor="text1"/>
        </w:rPr>
        <w:t>aving more space in the classroom</w:t>
      </w:r>
      <w:r w:rsidR="00C956CF">
        <w:rPr>
          <w:rFonts w:ascii="Arial" w:eastAsia="Arial" w:hAnsi="Arial" w:cs="Arial"/>
          <w:color w:val="000000" w:themeColor="text1"/>
        </w:rPr>
        <w:t xml:space="preserve"> </w:t>
      </w:r>
      <w:r w:rsidRPr="006B62D1">
        <w:rPr>
          <w:rFonts w:ascii="Arial" w:eastAsia="Arial" w:hAnsi="Arial" w:cs="Arial"/>
          <w:color w:val="000000" w:themeColor="text1"/>
        </w:rPr>
        <w:t xml:space="preserve">allows </w:t>
      </w:r>
      <w:r w:rsidR="00C956CF">
        <w:rPr>
          <w:rFonts w:ascii="Arial" w:eastAsia="Arial" w:hAnsi="Arial" w:cs="Arial"/>
          <w:color w:val="000000" w:themeColor="text1"/>
        </w:rPr>
        <w:t>a teacher</w:t>
      </w:r>
      <w:r w:rsidRPr="006B62D1">
        <w:rPr>
          <w:rFonts w:ascii="Arial" w:eastAsia="Arial" w:hAnsi="Arial" w:cs="Arial"/>
          <w:color w:val="000000" w:themeColor="text1"/>
        </w:rPr>
        <w:t xml:space="preserve"> to be able to teach </w:t>
      </w:r>
      <w:r w:rsidR="00C956CF">
        <w:rPr>
          <w:rFonts w:ascii="Arial" w:eastAsia="Arial" w:hAnsi="Arial" w:cs="Arial"/>
          <w:color w:val="000000" w:themeColor="text1"/>
        </w:rPr>
        <w:t>actively</w:t>
      </w:r>
      <w:r w:rsidRPr="006B62D1">
        <w:rPr>
          <w:rFonts w:ascii="Arial" w:eastAsia="Arial" w:hAnsi="Arial" w:cs="Arial"/>
          <w:color w:val="000000" w:themeColor="text1"/>
        </w:rPr>
        <w:t>, as well as having active breaks throughout the day, especially if it</w:t>
      </w:r>
      <w:r w:rsidR="00D97B80">
        <w:rPr>
          <w:rFonts w:ascii="Arial" w:eastAsia="Arial" w:hAnsi="Arial" w:cs="Arial"/>
          <w:color w:val="000000" w:themeColor="text1"/>
        </w:rPr>
        <w:t xml:space="preserve"> i</w:t>
      </w:r>
      <w:r w:rsidRPr="006B62D1">
        <w:rPr>
          <w:rFonts w:ascii="Arial" w:eastAsia="Arial" w:hAnsi="Arial" w:cs="Arial"/>
          <w:color w:val="000000" w:themeColor="text1"/>
        </w:rPr>
        <w:t>s raining outside</w:t>
      </w:r>
      <w:r w:rsidR="00D97B80">
        <w:rPr>
          <w:rFonts w:ascii="Arial" w:eastAsia="Arial" w:hAnsi="Arial" w:cs="Arial"/>
          <w:color w:val="000000" w:themeColor="text1"/>
        </w:rPr>
        <w:t xml:space="preserve">. Learners also need to be active. </w:t>
      </w:r>
      <w:r w:rsidRPr="006B62D1">
        <w:rPr>
          <w:rFonts w:ascii="Arial" w:eastAsia="Arial" w:hAnsi="Arial" w:cs="Arial"/>
          <w:color w:val="000000" w:themeColor="text1"/>
        </w:rPr>
        <w:t xml:space="preserve">The teacher must consider </w:t>
      </w:r>
      <w:r w:rsidR="00D97B80">
        <w:rPr>
          <w:rFonts w:ascii="Arial" w:eastAsia="Arial" w:hAnsi="Arial" w:cs="Arial"/>
          <w:color w:val="000000" w:themeColor="text1"/>
        </w:rPr>
        <w:t xml:space="preserve">both </w:t>
      </w:r>
      <w:r w:rsidRPr="006B62D1">
        <w:rPr>
          <w:rFonts w:ascii="Arial" w:eastAsia="Arial" w:hAnsi="Arial" w:cs="Arial"/>
          <w:color w:val="000000" w:themeColor="text1"/>
        </w:rPr>
        <w:t xml:space="preserve">active learners </w:t>
      </w:r>
      <w:r w:rsidR="00D97B80">
        <w:rPr>
          <w:rFonts w:ascii="Arial" w:eastAsia="Arial" w:hAnsi="Arial" w:cs="Arial"/>
          <w:color w:val="000000" w:themeColor="text1"/>
        </w:rPr>
        <w:t>needs</w:t>
      </w:r>
      <w:r w:rsidRPr="006B62D1">
        <w:rPr>
          <w:rFonts w:ascii="Arial" w:eastAsia="Arial" w:hAnsi="Arial" w:cs="Arial"/>
          <w:color w:val="000000" w:themeColor="text1"/>
        </w:rPr>
        <w:t xml:space="preserve"> and Child A’s needs</w:t>
      </w:r>
      <w:r w:rsidR="00D97B80">
        <w:rPr>
          <w:rFonts w:ascii="Arial" w:eastAsia="Arial" w:hAnsi="Arial" w:cs="Arial"/>
          <w:color w:val="000000" w:themeColor="text1"/>
        </w:rPr>
        <w:t xml:space="preserve"> when planning lessons</w:t>
      </w:r>
      <w:r w:rsidRPr="006B62D1">
        <w:rPr>
          <w:rFonts w:ascii="Arial" w:eastAsia="Arial" w:hAnsi="Arial" w:cs="Arial"/>
          <w:color w:val="000000" w:themeColor="text1"/>
        </w:rPr>
        <w:t>.</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pBdr>
          <w:top w:val="nil"/>
          <w:left w:val="nil"/>
          <w:bottom w:val="nil"/>
          <w:right w:val="nil"/>
          <w:between w:val="nil"/>
        </w:pBdr>
        <w:spacing w:after="0" w:line="360" w:lineRule="auto"/>
        <w:rPr>
          <w:rFonts w:ascii="Arial" w:eastAsia="Arial" w:hAnsi="Arial" w:cs="Arial"/>
          <w:color w:val="000000" w:themeColor="text1"/>
        </w:rPr>
      </w:pPr>
      <w:bookmarkStart w:id="0" w:name="_gjdgxs" w:colFirst="0" w:colLast="0"/>
      <w:bookmarkEnd w:id="0"/>
      <w:r w:rsidRPr="006B62D1">
        <w:rPr>
          <w:rFonts w:ascii="Arial" w:eastAsia="Arial" w:hAnsi="Arial" w:cs="Arial"/>
          <w:color w:val="000000" w:themeColor="text1"/>
        </w:rPr>
        <w:t>The main positive of the chosen intervention i</w:t>
      </w:r>
      <w:r w:rsidR="00CD0BDA" w:rsidRPr="006B62D1">
        <w:rPr>
          <w:rFonts w:ascii="Arial" w:eastAsia="Arial" w:hAnsi="Arial" w:cs="Arial"/>
          <w:color w:val="000000" w:themeColor="text1"/>
        </w:rPr>
        <w:t>s</w:t>
      </w:r>
      <w:r w:rsidRPr="006B62D1">
        <w:rPr>
          <w:rFonts w:ascii="Arial" w:eastAsia="Arial" w:hAnsi="Arial" w:cs="Arial"/>
          <w:color w:val="000000" w:themeColor="text1"/>
        </w:rPr>
        <w:t xml:space="preserve"> that its goal is to improve the well-being of Child A, both physically, hoping that she will be in less pain during a school day, and cognitively, hoping that she can complete more work during lessons. This is a big positive for the chosen intervention. </w:t>
      </w:r>
      <w:proofErr w:type="spellStart"/>
      <w:r w:rsidRPr="006B62D1">
        <w:rPr>
          <w:rFonts w:ascii="Arial" w:eastAsia="Arial" w:hAnsi="Arial" w:cs="Arial"/>
          <w:color w:val="000000" w:themeColor="text1"/>
        </w:rPr>
        <w:t>Eriding</w:t>
      </w:r>
      <w:proofErr w:type="spellEnd"/>
      <w:r w:rsidRPr="006B62D1">
        <w:rPr>
          <w:rFonts w:ascii="Arial" w:eastAsia="Arial" w:hAnsi="Arial" w:cs="Arial"/>
          <w:color w:val="000000" w:themeColor="text1"/>
        </w:rPr>
        <w:t xml:space="preserve"> (2007) outlines the importance of trust throughout this process. They say that, “Trusting relationships between practitioners and parents, and with professionals from other services, are vital.” They continue by saying “Interventions aimed at improving the well-being of children can then be made.” </w:t>
      </w:r>
      <w:r w:rsidR="00D97B80">
        <w:rPr>
          <w:rFonts w:ascii="Arial" w:eastAsia="Arial" w:hAnsi="Arial" w:cs="Arial"/>
          <w:color w:val="000000" w:themeColor="text1"/>
        </w:rPr>
        <w:t>T</w:t>
      </w:r>
      <w:r w:rsidRPr="006B62D1">
        <w:rPr>
          <w:rFonts w:ascii="Arial" w:eastAsia="Arial" w:hAnsi="Arial" w:cs="Arial"/>
          <w:color w:val="000000" w:themeColor="text1"/>
        </w:rPr>
        <w:t xml:space="preserve">his is an important point </w:t>
      </w:r>
      <w:r w:rsidR="00D97B80">
        <w:rPr>
          <w:rFonts w:ascii="Arial" w:eastAsia="Arial" w:hAnsi="Arial" w:cs="Arial"/>
          <w:color w:val="000000" w:themeColor="text1"/>
        </w:rPr>
        <w:t>in relations to Child A’s parents as they</w:t>
      </w:r>
      <w:r w:rsidRPr="006B62D1">
        <w:rPr>
          <w:rFonts w:ascii="Arial" w:eastAsia="Arial" w:hAnsi="Arial" w:cs="Arial"/>
          <w:color w:val="000000" w:themeColor="text1"/>
        </w:rPr>
        <w:t xml:space="preserve"> may be sceptical </w:t>
      </w:r>
      <w:r w:rsidR="00D97B80">
        <w:rPr>
          <w:rFonts w:ascii="Arial" w:eastAsia="Arial" w:hAnsi="Arial" w:cs="Arial"/>
          <w:color w:val="000000" w:themeColor="text1"/>
        </w:rPr>
        <w:t xml:space="preserve">initially in relation to </w:t>
      </w:r>
      <w:r w:rsidRPr="006B62D1">
        <w:rPr>
          <w:rFonts w:ascii="Arial" w:eastAsia="Arial" w:hAnsi="Arial" w:cs="Arial"/>
          <w:color w:val="000000" w:themeColor="text1"/>
        </w:rPr>
        <w:t xml:space="preserve">an intervention </w:t>
      </w:r>
      <w:r w:rsidR="00D97B80">
        <w:rPr>
          <w:rFonts w:ascii="Arial" w:eastAsia="Arial" w:hAnsi="Arial" w:cs="Arial"/>
          <w:color w:val="000000" w:themeColor="text1"/>
        </w:rPr>
        <w:t xml:space="preserve">being </w:t>
      </w:r>
      <w:r w:rsidRPr="006B62D1">
        <w:rPr>
          <w:rFonts w:ascii="Arial" w:eastAsia="Arial" w:hAnsi="Arial" w:cs="Arial"/>
          <w:color w:val="000000" w:themeColor="text1"/>
        </w:rPr>
        <w:t xml:space="preserve">put in place for their child. Therefore, gaining the trust of </w:t>
      </w:r>
      <w:r w:rsidR="00D97B80">
        <w:rPr>
          <w:rFonts w:ascii="Arial" w:eastAsia="Arial" w:hAnsi="Arial" w:cs="Arial"/>
          <w:color w:val="000000" w:themeColor="text1"/>
        </w:rPr>
        <w:t xml:space="preserve">Child A’s </w:t>
      </w:r>
      <w:r w:rsidRPr="006B62D1">
        <w:rPr>
          <w:rFonts w:ascii="Arial" w:eastAsia="Arial" w:hAnsi="Arial" w:cs="Arial"/>
          <w:color w:val="000000" w:themeColor="text1"/>
        </w:rPr>
        <w:t>parents and acknowledging how they will feel about t</w:t>
      </w:r>
      <w:r w:rsidR="00D97B80">
        <w:rPr>
          <w:rFonts w:ascii="Arial" w:eastAsia="Arial" w:hAnsi="Arial" w:cs="Arial"/>
          <w:color w:val="000000" w:themeColor="text1"/>
        </w:rPr>
        <w:t>he</w:t>
      </w:r>
      <w:r w:rsidRPr="006B62D1">
        <w:rPr>
          <w:rFonts w:ascii="Arial" w:eastAsia="Arial" w:hAnsi="Arial" w:cs="Arial"/>
          <w:color w:val="000000" w:themeColor="text1"/>
        </w:rPr>
        <w:t xml:space="preserve"> intervention is </w:t>
      </w:r>
      <w:r w:rsidR="00D97B80">
        <w:rPr>
          <w:rFonts w:ascii="Arial" w:eastAsia="Arial" w:hAnsi="Arial" w:cs="Arial"/>
          <w:color w:val="000000" w:themeColor="text1"/>
        </w:rPr>
        <w:t>crucial to allow the intervention to</w:t>
      </w:r>
      <w:r w:rsidRPr="006B62D1">
        <w:rPr>
          <w:rFonts w:ascii="Arial" w:eastAsia="Arial" w:hAnsi="Arial" w:cs="Arial"/>
          <w:color w:val="000000" w:themeColor="text1"/>
        </w:rPr>
        <w:t xml:space="preserve"> work </w:t>
      </w:r>
      <w:r w:rsidR="00D97B80">
        <w:rPr>
          <w:rFonts w:ascii="Arial" w:eastAsia="Arial" w:hAnsi="Arial" w:cs="Arial"/>
          <w:color w:val="000000" w:themeColor="text1"/>
        </w:rPr>
        <w:t>affectively</w:t>
      </w:r>
      <w:r w:rsidRPr="006B62D1">
        <w:rPr>
          <w:rFonts w:ascii="Arial" w:eastAsia="Arial" w:hAnsi="Arial" w:cs="Arial"/>
          <w:color w:val="000000" w:themeColor="text1"/>
        </w:rPr>
        <w:t xml:space="preserve">. Child A will feel more comfortable knowing that she has support from her parents and, in turn, her parents will feel more comfortable knowing that </w:t>
      </w:r>
      <w:r w:rsidR="00385A23">
        <w:rPr>
          <w:rFonts w:ascii="Arial" w:eastAsia="Arial" w:hAnsi="Arial" w:cs="Arial"/>
          <w:color w:val="000000" w:themeColor="text1"/>
        </w:rPr>
        <w:t>th</w:t>
      </w:r>
      <w:r w:rsidRPr="006B62D1">
        <w:rPr>
          <w:rFonts w:ascii="Arial" w:eastAsia="Arial" w:hAnsi="Arial" w:cs="Arial"/>
          <w:color w:val="000000" w:themeColor="text1"/>
        </w:rPr>
        <w:t>e</w:t>
      </w:r>
      <w:r w:rsidR="00385A23">
        <w:rPr>
          <w:rFonts w:ascii="Arial" w:eastAsia="Arial" w:hAnsi="Arial" w:cs="Arial"/>
          <w:color w:val="000000" w:themeColor="text1"/>
        </w:rPr>
        <w:t>ir child</w:t>
      </w:r>
      <w:r w:rsidRPr="006B62D1">
        <w:rPr>
          <w:rFonts w:ascii="Arial" w:eastAsia="Arial" w:hAnsi="Arial" w:cs="Arial"/>
          <w:color w:val="000000" w:themeColor="text1"/>
        </w:rPr>
        <w:t xml:space="preserve"> has support from her school.</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Default="00C1577B"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Despite the importance of caring about Child A’s well-being, it would then be easy to unintentionally forget about the well-being of others in the class. The document Inclusion and Pupil Support by the Department for Education, Lifelong Learning and Skills (2016) outlines many important factors about this subject. In point 3.4.4 they say that, “All reasonable steps must be taken to enable pupils to be included without compromising the efficient education of other children and young people.” </w:t>
      </w:r>
      <w:r w:rsidR="008D4EE5">
        <w:rPr>
          <w:rFonts w:ascii="Arial" w:eastAsia="Arial" w:hAnsi="Arial" w:cs="Arial"/>
          <w:color w:val="000000" w:themeColor="text1"/>
        </w:rPr>
        <w:t>Therefore, the teacher must ensure that</w:t>
      </w:r>
      <w:r w:rsidRPr="006B62D1">
        <w:rPr>
          <w:rFonts w:ascii="Arial" w:eastAsia="Arial" w:hAnsi="Arial" w:cs="Arial"/>
          <w:color w:val="000000" w:themeColor="text1"/>
        </w:rPr>
        <w:t xml:space="preserve"> Child A is included in all learning and allow</w:t>
      </w:r>
      <w:r w:rsidR="008D4EE5">
        <w:rPr>
          <w:rFonts w:ascii="Arial" w:eastAsia="Arial" w:hAnsi="Arial" w:cs="Arial"/>
          <w:color w:val="000000" w:themeColor="text1"/>
        </w:rPr>
        <w:t>ed</w:t>
      </w:r>
      <w:r w:rsidRPr="006B62D1">
        <w:rPr>
          <w:rFonts w:ascii="Arial" w:eastAsia="Arial" w:hAnsi="Arial" w:cs="Arial"/>
          <w:color w:val="000000" w:themeColor="text1"/>
        </w:rPr>
        <w:t xml:space="preserve"> the opportunity to complete tasks as other learners are able to. </w:t>
      </w:r>
      <w:r w:rsidR="008D4EE5">
        <w:rPr>
          <w:rFonts w:ascii="Arial" w:eastAsia="Arial" w:hAnsi="Arial" w:cs="Arial"/>
          <w:color w:val="000000" w:themeColor="text1"/>
        </w:rPr>
        <w:t>T</w:t>
      </w:r>
      <w:r w:rsidRPr="006B62D1">
        <w:rPr>
          <w:rFonts w:ascii="Arial" w:eastAsia="Arial" w:hAnsi="Arial" w:cs="Arial"/>
          <w:color w:val="000000" w:themeColor="text1"/>
        </w:rPr>
        <w:t>his should</w:t>
      </w:r>
      <w:r w:rsidR="008D4EE5">
        <w:rPr>
          <w:rFonts w:ascii="Arial" w:eastAsia="Arial" w:hAnsi="Arial" w:cs="Arial"/>
          <w:color w:val="000000" w:themeColor="text1"/>
        </w:rPr>
        <w:t xml:space="preserve"> </w:t>
      </w:r>
      <w:r w:rsidRPr="006B62D1">
        <w:rPr>
          <w:rFonts w:ascii="Arial" w:eastAsia="Arial" w:hAnsi="Arial" w:cs="Arial"/>
          <w:color w:val="000000" w:themeColor="text1"/>
        </w:rPr>
        <w:t>n</w:t>
      </w:r>
      <w:r w:rsidR="008D4EE5">
        <w:rPr>
          <w:rFonts w:ascii="Arial" w:eastAsia="Arial" w:hAnsi="Arial" w:cs="Arial"/>
          <w:color w:val="000000" w:themeColor="text1"/>
        </w:rPr>
        <w:t>o</w:t>
      </w:r>
      <w:r w:rsidRPr="006B62D1">
        <w:rPr>
          <w:rFonts w:ascii="Arial" w:eastAsia="Arial" w:hAnsi="Arial" w:cs="Arial"/>
          <w:color w:val="000000" w:themeColor="text1"/>
        </w:rPr>
        <w:t xml:space="preserve">t </w:t>
      </w:r>
      <w:r w:rsidR="008D4EE5">
        <w:rPr>
          <w:rFonts w:ascii="Arial" w:eastAsia="Arial" w:hAnsi="Arial" w:cs="Arial"/>
          <w:color w:val="000000" w:themeColor="text1"/>
        </w:rPr>
        <w:t>hinder</w:t>
      </w:r>
      <w:r w:rsidRPr="006B62D1">
        <w:rPr>
          <w:rFonts w:ascii="Arial" w:eastAsia="Arial" w:hAnsi="Arial" w:cs="Arial"/>
          <w:color w:val="000000" w:themeColor="text1"/>
        </w:rPr>
        <w:t xml:space="preserve"> </w:t>
      </w:r>
      <w:r w:rsidR="008D4EE5" w:rsidRPr="006B62D1">
        <w:rPr>
          <w:rFonts w:ascii="Arial" w:eastAsia="Arial" w:hAnsi="Arial" w:cs="Arial"/>
          <w:color w:val="000000" w:themeColor="text1"/>
        </w:rPr>
        <w:t>another</w:t>
      </w:r>
      <w:r w:rsidRPr="006B62D1">
        <w:rPr>
          <w:rFonts w:ascii="Arial" w:eastAsia="Arial" w:hAnsi="Arial" w:cs="Arial"/>
          <w:color w:val="000000" w:themeColor="text1"/>
        </w:rPr>
        <w:t xml:space="preserve"> learners</w:t>
      </w:r>
      <w:r w:rsidR="008D4EE5">
        <w:rPr>
          <w:rFonts w:ascii="Arial" w:eastAsia="Arial" w:hAnsi="Arial" w:cs="Arial"/>
          <w:color w:val="000000" w:themeColor="text1"/>
        </w:rPr>
        <w:t>’</w:t>
      </w:r>
      <w:r w:rsidRPr="006B62D1">
        <w:rPr>
          <w:rFonts w:ascii="Arial" w:eastAsia="Arial" w:hAnsi="Arial" w:cs="Arial"/>
          <w:color w:val="000000" w:themeColor="text1"/>
        </w:rPr>
        <w:t xml:space="preserve"> learning. It would be easy for all focus to be p</w:t>
      </w:r>
      <w:r w:rsidR="008D4EE5">
        <w:rPr>
          <w:rFonts w:ascii="Arial" w:eastAsia="Arial" w:hAnsi="Arial" w:cs="Arial"/>
          <w:color w:val="000000" w:themeColor="text1"/>
        </w:rPr>
        <w:t>laced</w:t>
      </w:r>
      <w:r w:rsidRPr="006B62D1">
        <w:rPr>
          <w:rFonts w:ascii="Arial" w:eastAsia="Arial" w:hAnsi="Arial" w:cs="Arial"/>
          <w:color w:val="000000" w:themeColor="text1"/>
        </w:rPr>
        <w:t xml:space="preserve"> on Child, if she has moved to the standing station</w:t>
      </w:r>
      <w:r w:rsidR="008D4EE5">
        <w:rPr>
          <w:rFonts w:ascii="Arial" w:eastAsia="Arial" w:hAnsi="Arial" w:cs="Arial"/>
          <w:color w:val="000000" w:themeColor="text1"/>
        </w:rPr>
        <w:t xml:space="preserve"> and needs assistance from the teacher,</w:t>
      </w:r>
      <w:r w:rsidRPr="006B62D1">
        <w:rPr>
          <w:rFonts w:ascii="Arial" w:eastAsia="Arial" w:hAnsi="Arial" w:cs="Arial"/>
          <w:color w:val="000000" w:themeColor="text1"/>
        </w:rPr>
        <w:t xml:space="preserve"> </w:t>
      </w:r>
      <w:r w:rsidR="008D4EE5">
        <w:rPr>
          <w:rFonts w:ascii="Arial" w:eastAsia="Arial" w:hAnsi="Arial" w:cs="Arial"/>
          <w:color w:val="000000" w:themeColor="text1"/>
        </w:rPr>
        <w:t>but</w:t>
      </w:r>
      <w:r w:rsidRPr="006B62D1">
        <w:rPr>
          <w:rFonts w:ascii="Arial" w:eastAsia="Arial" w:hAnsi="Arial" w:cs="Arial"/>
          <w:color w:val="000000" w:themeColor="text1"/>
        </w:rPr>
        <w:t xml:space="preserve"> another learner may have </w:t>
      </w:r>
      <w:r w:rsidR="008D4EE5">
        <w:rPr>
          <w:rFonts w:ascii="Arial" w:eastAsia="Arial" w:hAnsi="Arial" w:cs="Arial"/>
          <w:color w:val="000000" w:themeColor="text1"/>
        </w:rPr>
        <w:t>an issue</w:t>
      </w:r>
      <w:r w:rsidRPr="006B62D1">
        <w:rPr>
          <w:rFonts w:ascii="Arial" w:eastAsia="Arial" w:hAnsi="Arial" w:cs="Arial"/>
          <w:color w:val="000000" w:themeColor="text1"/>
        </w:rPr>
        <w:t xml:space="preserve"> and could be waiting for help for. This could </w:t>
      </w:r>
      <w:r w:rsidRPr="006B62D1">
        <w:rPr>
          <w:rFonts w:ascii="Arial" w:eastAsia="Arial" w:hAnsi="Arial" w:cs="Arial"/>
          <w:color w:val="000000" w:themeColor="text1"/>
        </w:rPr>
        <w:lastRenderedPageBreak/>
        <w:t xml:space="preserve">be prevented by having an additional adult in the room, either to support Child A in moving around the classroom and in work, or </w:t>
      </w:r>
      <w:r w:rsidR="00CC7911">
        <w:rPr>
          <w:rFonts w:ascii="Arial" w:eastAsia="Arial" w:hAnsi="Arial" w:cs="Arial"/>
          <w:color w:val="000000" w:themeColor="text1"/>
        </w:rPr>
        <w:t>to support</w:t>
      </w:r>
      <w:r w:rsidRPr="006B62D1">
        <w:rPr>
          <w:rFonts w:ascii="Arial" w:eastAsia="Arial" w:hAnsi="Arial" w:cs="Arial"/>
          <w:color w:val="000000" w:themeColor="text1"/>
        </w:rPr>
        <w:t xml:space="preserve"> other learners wh</w:t>
      </w:r>
      <w:r w:rsidR="00CC7911">
        <w:rPr>
          <w:rFonts w:ascii="Arial" w:eastAsia="Arial" w:hAnsi="Arial" w:cs="Arial"/>
          <w:color w:val="000000" w:themeColor="text1"/>
        </w:rPr>
        <w:t>ilst</w:t>
      </w:r>
      <w:r w:rsidRPr="006B62D1">
        <w:rPr>
          <w:rFonts w:ascii="Arial" w:eastAsia="Arial" w:hAnsi="Arial" w:cs="Arial"/>
          <w:color w:val="000000" w:themeColor="text1"/>
        </w:rPr>
        <w:t xml:space="preserve"> the teacher </w:t>
      </w:r>
      <w:r w:rsidR="00CC7911">
        <w:rPr>
          <w:rFonts w:ascii="Arial" w:eastAsia="Arial" w:hAnsi="Arial" w:cs="Arial"/>
          <w:color w:val="000000" w:themeColor="text1"/>
        </w:rPr>
        <w:t xml:space="preserve">assists </w:t>
      </w:r>
      <w:r w:rsidR="00CC7911" w:rsidRPr="006B62D1">
        <w:rPr>
          <w:rFonts w:ascii="Arial" w:eastAsia="Arial" w:hAnsi="Arial" w:cs="Arial"/>
          <w:color w:val="000000" w:themeColor="text1"/>
        </w:rPr>
        <w:t>Child</w:t>
      </w:r>
      <w:r w:rsidRPr="006B62D1">
        <w:rPr>
          <w:rFonts w:ascii="Arial" w:eastAsia="Arial" w:hAnsi="Arial" w:cs="Arial"/>
          <w:color w:val="000000" w:themeColor="text1"/>
        </w:rPr>
        <w:t xml:space="preserve"> A. This will allow more learning to </w:t>
      </w:r>
      <w:r w:rsidR="00CC7911">
        <w:rPr>
          <w:rFonts w:ascii="Arial" w:eastAsia="Arial" w:hAnsi="Arial" w:cs="Arial"/>
          <w:color w:val="000000" w:themeColor="text1"/>
        </w:rPr>
        <w:t>take place</w:t>
      </w:r>
      <w:r w:rsidRPr="006B62D1">
        <w:rPr>
          <w:rFonts w:ascii="Arial" w:eastAsia="Arial" w:hAnsi="Arial" w:cs="Arial"/>
          <w:color w:val="000000" w:themeColor="text1"/>
        </w:rPr>
        <w:t xml:space="preserve"> throughout the class and will increase inclusion for all </w:t>
      </w:r>
      <w:r w:rsidR="00CC7911">
        <w:rPr>
          <w:rFonts w:ascii="Arial" w:eastAsia="Arial" w:hAnsi="Arial" w:cs="Arial"/>
          <w:color w:val="000000" w:themeColor="text1"/>
        </w:rPr>
        <w:t xml:space="preserve">learners. In turn, the risk of learners missing out on learning or being treated differently will diminish. </w:t>
      </w:r>
    </w:p>
    <w:p w:rsidR="00CC7911" w:rsidRDefault="00CC7911" w:rsidP="006B62D1">
      <w:pPr>
        <w:pBdr>
          <w:top w:val="nil"/>
          <w:left w:val="nil"/>
          <w:bottom w:val="nil"/>
          <w:right w:val="nil"/>
          <w:between w:val="nil"/>
        </w:pBdr>
        <w:spacing w:after="0" w:line="360" w:lineRule="auto"/>
        <w:rPr>
          <w:rFonts w:ascii="Arial" w:eastAsia="Arial" w:hAnsi="Arial" w:cs="Arial"/>
          <w:color w:val="000000" w:themeColor="text1"/>
        </w:rPr>
      </w:pPr>
    </w:p>
    <w:p w:rsidR="007215A9" w:rsidRDefault="007215A9" w:rsidP="006B62D1">
      <w:pPr>
        <w:pBdr>
          <w:top w:val="nil"/>
          <w:left w:val="nil"/>
          <w:bottom w:val="nil"/>
          <w:right w:val="nil"/>
          <w:between w:val="nil"/>
        </w:pBdr>
        <w:spacing w:after="0" w:line="360" w:lineRule="auto"/>
        <w:rPr>
          <w:rFonts w:ascii="Arial" w:eastAsia="Arial" w:hAnsi="Arial" w:cs="Arial"/>
          <w:b/>
          <w:color w:val="000000" w:themeColor="text1"/>
          <w:sz w:val="28"/>
        </w:rPr>
      </w:pPr>
      <w:r>
        <w:rPr>
          <w:rFonts w:ascii="Arial" w:eastAsia="Arial" w:hAnsi="Arial" w:cs="Arial"/>
          <w:b/>
          <w:color w:val="000000" w:themeColor="text1"/>
          <w:sz w:val="28"/>
        </w:rPr>
        <w:t>Alternative Intervention</w:t>
      </w:r>
    </w:p>
    <w:p w:rsidR="007215A9" w:rsidRPr="007215A9" w:rsidRDefault="007215A9" w:rsidP="006B62D1">
      <w:pPr>
        <w:pBdr>
          <w:top w:val="nil"/>
          <w:left w:val="nil"/>
          <w:bottom w:val="nil"/>
          <w:right w:val="nil"/>
          <w:between w:val="nil"/>
        </w:pBdr>
        <w:spacing w:after="0" w:line="360" w:lineRule="auto"/>
        <w:rPr>
          <w:rFonts w:ascii="Arial" w:eastAsia="Arial" w:hAnsi="Arial" w:cs="Arial"/>
          <w:color w:val="000000" w:themeColor="text1"/>
        </w:rPr>
      </w:pPr>
      <w:r>
        <w:rPr>
          <w:rFonts w:ascii="Arial" w:eastAsia="Arial" w:hAnsi="Arial" w:cs="Arial"/>
          <w:color w:val="000000" w:themeColor="text1"/>
        </w:rPr>
        <w:t xml:space="preserve">As previously toucher upon, Child A may also find difficulty in taking part in physical activity. This could also mean that she misses out in development from a physical development point of view. Once again, her teacher will have to plan for all learners as well as Child A in order to ensure that all learners take part in physical activity. However, Child A’s teacher will have to ensure that Child A isn’t pushed too hard in Physical Education (P.E) and ends up causing damage to herself. </w:t>
      </w:r>
      <w:r w:rsidR="00D1443B">
        <w:rPr>
          <w:rFonts w:ascii="Arial" w:eastAsia="Arial" w:hAnsi="Arial" w:cs="Arial"/>
          <w:color w:val="000000" w:themeColor="text1"/>
        </w:rPr>
        <w:t xml:space="preserve">The intervention I have come up with for this is for the teacher to have ‘opt-out </w:t>
      </w:r>
      <w:r w:rsidR="0089533C">
        <w:rPr>
          <w:rFonts w:ascii="Arial" w:eastAsia="Arial" w:hAnsi="Arial" w:cs="Arial"/>
          <w:color w:val="000000" w:themeColor="text1"/>
        </w:rPr>
        <w:t xml:space="preserve">cards.’ If a learner does not feel able to take part in P.E the opt-out card can be given to that learners so that they can sit out until there is an activity the teacher deems that they will be able to take part in or the teacher tries to encourage them to take part in. In Child A’s case, this </w:t>
      </w:r>
      <w:r w:rsidR="00B75850">
        <w:rPr>
          <w:rFonts w:ascii="Arial" w:eastAsia="Arial" w:hAnsi="Arial" w:cs="Arial"/>
          <w:color w:val="000000" w:themeColor="text1"/>
        </w:rPr>
        <w:t xml:space="preserve">is a positive as it is not a rule just for her, but for all learners, again proving the importance of not having </w:t>
      </w:r>
      <w:r w:rsidR="0067217A">
        <w:rPr>
          <w:rFonts w:ascii="Arial" w:eastAsia="Arial" w:hAnsi="Arial" w:cs="Arial"/>
          <w:color w:val="000000" w:themeColor="text1"/>
        </w:rPr>
        <w:t xml:space="preserve">the spotlight put on Child A and her not feeling sad because this intervention is focused around her. However, the key negative with this is that it will again have to be tested and worked on by the class teacher because some learners will see these cards as an opportunity to not have to take part in P.E and </w:t>
      </w:r>
      <w:r w:rsidR="00B8405A">
        <w:rPr>
          <w:rFonts w:ascii="Arial" w:eastAsia="Arial" w:hAnsi="Arial" w:cs="Arial"/>
          <w:color w:val="000000" w:themeColor="text1"/>
        </w:rPr>
        <w:t>just be able to sit out for the lesson.</w:t>
      </w:r>
      <w:r w:rsidR="00E35160">
        <w:rPr>
          <w:rFonts w:ascii="Arial" w:eastAsia="Arial" w:hAnsi="Arial" w:cs="Arial"/>
          <w:color w:val="000000" w:themeColor="text1"/>
        </w:rPr>
        <w:t xml:space="preserve"> Therefore, these cards will have to be tried and tested by the class teacher. From personal experience, teachers tend to say “only two people can use the cards at a time” or “you can only use the card once in 8 P.E lessons” to try and limit the frequency in the use of the cards and try to encourage learners to take part in every sport, not just their favourites. But also allow Child A to not feel separate from the class when she is unable to take part.</w:t>
      </w:r>
    </w:p>
    <w:p w:rsidR="00CC7911" w:rsidRPr="006B62D1" w:rsidRDefault="00CC7911" w:rsidP="006B62D1">
      <w:pPr>
        <w:pBdr>
          <w:top w:val="nil"/>
          <w:left w:val="nil"/>
          <w:bottom w:val="nil"/>
          <w:right w:val="nil"/>
          <w:between w:val="nil"/>
        </w:pBdr>
        <w:spacing w:after="0" w:line="360" w:lineRule="auto"/>
        <w:rPr>
          <w:rFonts w:ascii="Arial" w:eastAsia="Arial" w:hAnsi="Arial" w:cs="Arial"/>
          <w:color w:val="000000" w:themeColor="text1"/>
        </w:rPr>
      </w:pPr>
    </w:p>
    <w:p w:rsidR="00BA08D6" w:rsidRPr="006B62D1" w:rsidRDefault="00BA08D6" w:rsidP="006B62D1">
      <w:pPr>
        <w:pBdr>
          <w:top w:val="nil"/>
          <w:left w:val="nil"/>
          <w:bottom w:val="nil"/>
          <w:right w:val="nil"/>
          <w:between w:val="nil"/>
        </w:pBdr>
        <w:spacing w:after="0" w:line="360" w:lineRule="auto"/>
        <w:rPr>
          <w:rFonts w:ascii="Arial" w:eastAsia="Arial" w:hAnsi="Arial" w:cs="Arial"/>
          <w:b/>
          <w:color w:val="000000" w:themeColor="text1"/>
          <w:sz w:val="28"/>
        </w:rPr>
      </w:pPr>
      <w:r w:rsidRPr="006B62D1">
        <w:rPr>
          <w:rFonts w:ascii="Arial" w:eastAsia="Arial" w:hAnsi="Arial" w:cs="Arial"/>
          <w:b/>
          <w:color w:val="000000" w:themeColor="text1"/>
          <w:sz w:val="28"/>
        </w:rPr>
        <w:t>Conclusion</w:t>
      </w:r>
    </w:p>
    <w:p w:rsidR="00E57E78" w:rsidRPr="006B62D1" w:rsidRDefault="00E57E78"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 xml:space="preserve">Overall, </w:t>
      </w:r>
      <w:r w:rsidR="00CD0BDA" w:rsidRPr="006B62D1">
        <w:rPr>
          <w:rFonts w:ascii="Arial" w:eastAsia="Arial" w:hAnsi="Arial" w:cs="Arial"/>
          <w:color w:val="000000" w:themeColor="text1"/>
        </w:rPr>
        <w:t xml:space="preserve">this </w:t>
      </w:r>
      <w:r w:rsidR="00CC7911">
        <w:rPr>
          <w:rFonts w:ascii="Arial" w:eastAsia="Arial" w:hAnsi="Arial" w:cs="Arial"/>
          <w:color w:val="000000" w:themeColor="text1"/>
        </w:rPr>
        <w:t>essay has demonstrated the importance of</w:t>
      </w:r>
      <w:r w:rsidR="00CD0BDA" w:rsidRPr="006B62D1">
        <w:rPr>
          <w:rFonts w:ascii="Arial" w:eastAsia="Arial" w:hAnsi="Arial" w:cs="Arial"/>
          <w:color w:val="000000" w:themeColor="text1"/>
        </w:rPr>
        <w:t xml:space="preserve"> development in learning is and describes the key factors of how to develop in school.</w:t>
      </w:r>
      <w:r w:rsidR="00DF1E48" w:rsidRPr="006B62D1">
        <w:rPr>
          <w:rFonts w:ascii="Arial" w:eastAsia="Arial" w:hAnsi="Arial" w:cs="Arial"/>
          <w:color w:val="000000" w:themeColor="text1"/>
        </w:rPr>
        <w:t xml:space="preserve"> This essay has </w:t>
      </w:r>
      <w:r w:rsidR="00CC7911">
        <w:rPr>
          <w:rFonts w:ascii="Arial" w:eastAsia="Arial" w:hAnsi="Arial" w:cs="Arial"/>
          <w:color w:val="000000" w:themeColor="text1"/>
        </w:rPr>
        <w:t>focused on the importance of intervention to adhere to the needs of Child A to ultimately enable her to complete her work. In my opinion</w:t>
      </w:r>
      <w:r w:rsidRPr="006B62D1">
        <w:rPr>
          <w:rFonts w:ascii="Arial" w:eastAsia="Arial" w:hAnsi="Arial" w:cs="Arial"/>
          <w:color w:val="000000" w:themeColor="text1"/>
        </w:rPr>
        <w:t xml:space="preserve"> the chosen intervention does allow for Child A to develop as a learner and will help her to complete work more promptly. The chosen intervention is the start </w:t>
      </w:r>
      <w:r w:rsidR="00CC7911">
        <w:rPr>
          <w:rFonts w:ascii="Arial" w:eastAsia="Arial" w:hAnsi="Arial" w:cs="Arial"/>
          <w:color w:val="000000" w:themeColor="text1"/>
        </w:rPr>
        <w:t>of a</w:t>
      </w:r>
      <w:r w:rsidRPr="006B62D1">
        <w:rPr>
          <w:rFonts w:ascii="Arial" w:eastAsia="Arial" w:hAnsi="Arial" w:cs="Arial"/>
          <w:color w:val="000000" w:themeColor="text1"/>
        </w:rPr>
        <w:t xml:space="preserve"> big plan </w:t>
      </w:r>
      <w:r w:rsidR="00CC7911">
        <w:rPr>
          <w:rFonts w:ascii="Arial" w:eastAsia="Arial" w:hAnsi="Arial" w:cs="Arial"/>
          <w:color w:val="000000" w:themeColor="text1"/>
        </w:rPr>
        <w:t>that will help Child A</w:t>
      </w:r>
      <w:r w:rsidRPr="006B62D1">
        <w:rPr>
          <w:rFonts w:ascii="Arial" w:eastAsia="Arial" w:hAnsi="Arial" w:cs="Arial"/>
          <w:color w:val="000000" w:themeColor="text1"/>
        </w:rPr>
        <w:t xml:space="preserve"> take part in all forms of school work</w:t>
      </w:r>
      <w:r w:rsidR="00CC7911">
        <w:rPr>
          <w:rFonts w:ascii="Arial" w:eastAsia="Arial" w:hAnsi="Arial" w:cs="Arial"/>
          <w:color w:val="000000" w:themeColor="text1"/>
        </w:rPr>
        <w:t>.</w:t>
      </w:r>
      <w:r w:rsidRPr="006B62D1">
        <w:rPr>
          <w:rFonts w:ascii="Arial" w:eastAsia="Arial" w:hAnsi="Arial" w:cs="Arial"/>
          <w:color w:val="000000" w:themeColor="text1"/>
        </w:rPr>
        <w:t xml:space="preserve"> </w:t>
      </w:r>
      <w:r w:rsidR="00CC7911">
        <w:rPr>
          <w:rFonts w:ascii="Arial" w:eastAsia="Arial" w:hAnsi="Arial" w:cs="Arial"/>
          <w:color w:val="000000" w:themeColor="text1"/>
        </w:rPr>
        <w:t>This</w:t>
      </w:r>
      <w:r w:rsidRPr="006B62D1">
        <w:rPr>
          <w:rFonts w:ascii="Arial" w:eastAsia="Arial" w:hAnsi="Arial" w:cs="Arial"/>
          <w:color w:val="000000" w:themeColor="text1"/>
        </w:rPr>
        <w:t xml:space="preserve"> </w:t>
      </w:r>
      <w:proofErr w:type="spellStart"/>
      <w:r w:rsidRPr="006B62D1">
        <w:rPr>
          <w:rFonts w:ascii="Arial" w:eastAsia="Arial" w:hAnsi="Arial" w:cs="Arial"/>
          <w:color w:val="000000" w:themeColor="text1"/>
        </w:rPr>
        <w:t>is</w:t>
      </w:r>
      <w:proofErr w:type="spellEnd"/>
      <w:r w:rsidRPr="006B62D1">
        <w:rPr>
          <w:rFonts w:ascii="Arial" w:eastAsia="Arial" w:hAnsi="Arial" w:cs="Arial"/>
          <w:color w:val="000000" w:themeColor="text1"/>
        </w:rPr>
        <w:t xml:space="preserve"> a good start but will have to be tested to ensure that it is promoting </w:t>
      </w:r>
      <w:r w:rsidR="00CC7911">
        <w:rPr>
          <w:rFonts w:ascii="Arial" w:eastAsia="Arial" w:hAnsi="Arial" w:cs="Arial"/>
          <w:color w:val="000000" w:themeColor="text1"/>
        </w:rPr>
        <w:t>Child A’s</w:t>
      </w:r>
      <w:r w:rsidRPr="006B62D1">
        <w:rPr>
          <w:rFonts w:ascii="Arial" w:eastAsia="Arial" w:hAnsi="Arial" w:cs="Arial"/>
          <w:color w:val="000000" w:themeColor="text1"/>
        </w:rPr>
        <w:t xml:space="preserve"> well-being over anything else. As well as this, it </w:t>
      </w:r>
      <w:r w:rsidR="00CC7911">
        <w:rPr>
          <w:rFonts w:ascii="Arial" w:eastAsia="Arial" w:hAnsi="Arial" w:cs="Arial"/>
          <w:color w:val="000000" w:themeColor="text1"/>
        </w:rPr>
        <w:t>is</w:t>
      </w:r>
      <w:r w:rsidRPr="006B62D1">
        <w:rPr>
          <w:rFonts w:ascii="Arial" w:eastAsia="Arial" w:hAnsi="Arial" w:cs="Arial"/>
          <w:color w:val="000000" w:themeColor="text1"/>
        </w:rPr>
        <w:t xml:space="preserve"> important to ensure that all learner’s well-being is</w:t>
      </w:r>
      <w:r w:rsidR="00CC7911">
        <w:rPr>
          <w:rFonts w:ascii="Arial" w:eastAsia="Arial" w:hAnsi="Arial" w:cs="Arial"/>
          <w:color w:val="000000" w:themeColor="text1"/>
        </w:rPr>
        <w:t xml:space="preserve"> also</w:t>
      </w:r>
      <w:r w:rsidRPr="006B62D1">
        <w:rPr>
          <w:rFonts w:ascii="Arial" w:eastAsia="Arial" w:hAnsi="Arial" w:cs="Arial"/>
          <w:color w:val="000000" w:themeColor="text1"/>
        </w:rPr>
        <w:t xml:space="preserve"> </w:t>
      </w:r>
      <w:r w:rsidRPr="006B62D1">
        <w:rPr>
          <w:rFonts w:ascii="Arial" w:eastAsia="Arial" w:hAnsi="Arial" w:cs="Arial"/>
          <w:color w:val="000000" w:themeColor="text1"/>
        </w:rPr>
        <w:lastRenderedPageBreak/>
        <w:t xml:space="preserve">being </w:t>
      </w:r>
      <w:r w:rsidR="00CC7911">
        <w:rPr>
          <w:rFonts w:ascii="Arial" w:eastAsia="Arial" w:hAnsi="Arial" w:cs="Arial"/>
          <w:color w:val="000000" w:themeColor="text1"/>
        </w:rPr>
        <w:t>prioritised</w:t>
      </w:r>
      <w:r w:rsidRPr="006B62D1">
        <w:rPr>
          <w:rFonts w:ascii="Arial" w:eastAsia="Arial" w:hAnsi="Arial" w:cs="Arial"/>
          <w:color w:val="000000" w:themeColor="text1"/>
        </w:rPr>
        <w:t xml:space="preserve"> in this class as it </w:t>
      </w:r>
      <w:r w:rsidR="00CC7911">
        <w:rPr>
          <w:rFonts w:ascii="Arial" w:eastAsia="Arial" w:hAnsi="Arial" w:cs="Arial"/>
          <w:color w:val="000000" w:themeColor="text1"/>
        </w:rPr>
        <w:t>could</w:t>
      </w:r>
      <w:r w:rsidRPr="006B62D1">
        <w:rPr>
          <w:rFonts w:ascii="Arial" w:eastAsia="Arial" w:hAnsi="Arial" w:cs="Arial"/>
          <w:color w:val="000000" w:themeColor="text1"/>
        </w:rPr>
        <w:t xml:space="preserve"> be easy for the teacher to focus all attention on Child A to observe that she is improving</w:t>
      </w:r>
      <w:r w:rsidR="00CC7911">
        <w:rPr>
          <w:rFonts w:ascii="Arial" w:eastAsia="Arial" w:hAnsi="Arial" w:cs="Arial"/>
          <w:color w:val="000000" w:themeColor="text1"/>
        </w:rPr>
        <w:t>. Taking everything into account, the intervention would be a very</w:t>
      </w:r>
      <w:r w:rsidR="00BA08D6" w:rsidRPr="006B62D1">
        <w:rPr>
          <w:rFonts w:ascii="Arial" w:eastAsia="Arial" w:hAnsi="Arial" w:cs="Arial"/>
          <w:color w:val="000000" w:themeColor="text1"/>
        </w:rPr>
        <w:t xml:space="preserve"> positive </w:t>
      </w:r>
      <w:r w:rsidR="00CC7911">
        <w:rPr>
          <w:rFonts w:ascii="Arial" w:eastAsia="Arial" w:hAnsi="Arial" w:cs="Arial"/>
          <w:color w:val="000000" w:themeColor="text1"/>
        </w:rPr>
        <w:t>change</w:t>
      </w:r>
      <w:r w:rsidR="00BA08D6" w:rsidRPr="006B62D1">
        <w:rPr>
          <w:rFonts w:ascii="Arial" w:eastAsia="Arial" w:hAnsi="Arial" w:cs="Arial"/>
          <w:color w:val="000000" w:themeColor="text1"/>
        </w:rPr>
        <w:t xml:space="preserve"> for the class. </w:t>
      </w:r>
      <w:r w:rsidR="00CC7911">
        <w:rPr>
          <w:rFonts w:ascii="Arial" w:eastAsia="Arial" w:hAnsi="Arial" w:cs="Arial"/>
          <w:color w:val="000000" w:themeColor="text1"/>
        </w:rPr>
        <w:t>A</w:t>
      </w:r>
      <w:r w:rsidR="00BA08D6" w:rsidRPr="006B62D1">
        <w:rPr>
          <w:rFonts w:ascii="Arial" w:eastAsia="Arial" w:hAnsi="Arial" w:cs="Arial"/>
          <w:color w:val="000000" w:themeColor="text1"/>
        </w:rPr>
        <w:t xml:space="preserve"> change in environment, can </w:t>
      </w:r>
      <w:r w:rsidR="00CC7911">
        <w:rPr>
          <w:rFonts w:ascii="Arial" w:eastAsia="Arial" w:hAnsi="Arial" w:cs="Arial"/>
          <w:color w:val="000000" w:themeColor="text1"/>
        </w:rPr>
        <w:t>have</w:t>
      </w:r>
      <w:r w:rsidR="00BA08D6" w:rsidRPr="006B62D1">
        <w:rPr>
          <w:rFonts w:ascii="Arial" w:eastAsia="Arial" w:hAnsi="Arial" w:cs="Arial"/>
          <w:color w:val="000000" w:themeColor="text1"/>
        </w:rPr>
        <w:t xml:space="preserve"> both positive and negative effects on the class. I believe that this will be a positive change </w:t>
      </w:r>
      <w:r w:rsidR="00CC7911">
        <w:rPr>
          <w:rFonts w:ascii="Arial" w:eastAsia="Arial" w:hAnsi="Arial" w:cs="Arial"/>
          <w:color w:val="000000" w:themeColor="text1"/>
        </w:rPr>
        <w:t>for</w:t>
      </w:r>
      <w:r w:rsidR="00BA08D6" w:rsidRPr="006B62D1">
        <w:rPr>
          <w:rFonts w:ascii="Arial" w:eastAsia="Arial" w:hAnsi="Arial" w:cs="Arial"/>
          <w:color w:val="000000" w:themeColor="text1"/>
        </w:rPr>
        <w:t xml:space="preserve"> the class and </w:t>
      </w:r>
      <w:r w:rsidR="00CC7911">
        <w:rPr>
          <w:rFonts w:ascii="Arial" w:eastAsia="Arial" w:hAnsi="Arial" w:cs="Arial"/>
          <w:color w:val="000000" w:themeColor="text1"/>
        </w:rPr>
        <w:t>would be</w:t>
      </w:r>
      <w:r w:rsidR="00BA08D6" w:rsidRPr="006B62D1">
        <w:rPr>
          <w:rFonts w:ascii="Arial" w:eastAsia="Arial" w:hAnsi="Arial" w:cs="Arial"/>
          <w:color w:val="000000" w:themeColor="text1"/>
        </w:rPr>
        <w:t xml:space="preserve"> worth trying in order to </w:t>
      </w:r>
      <w:r w:rsidR="00CC7911">
        <w:rPr>
          <w:rFonts w:ascii="Arial" w:eastAsia="Arial" w:hAnsi="Arial" w:cs="Arial"/>
          <w:color w:val="000000" w:themeColor="text1"/>
        </w:rPr>
        <w:t>ascertain whether Child A’s well-being improves</w:t>
      </w:r>
      <w:r w:rsidR="00381EE6" w:rsidRPr="006B62D1">
        <w:rPr>
          <w:rFonts w:ascii="Arial" w:eastAsia="Arial" w:hAnsi="Arial" w:cs="Arial"/>
          <w:color w:val="000000" w:themeColor="text1"/>
        </w:rPr>
        <w:t xml:space="preserve">. I believe that it will be a positive change because Child A </w:t>
      </w:r>
      <w:r w:rsidR="00CC7911">
        <w:rPr>
          <w:rFonts w:ascii="Arial" w:eastAsia="Arial" w:hAnsi="Arial" w:cs="Arial"/>
          <w:color w:val="000000" w:themeColor="text1"/>
        </w:rPr>
        <w:t>require</w:t>
      </w:r>
      <w:r w:rsidR="00381EE6" w:rsidRPr="006B62D1">
        <w:rPr>
          <w:rFonts w:ascii="Arial" w:eastAsia="Arial" w:hAnsi="Arial" w:cs="Arial"/>
          <w:color w:val="000000" w:themeColor="text1"/>
        </w:rPr>
        <w:t xml:space="preserve">s an intervention to help her </w:t>
      </w:r>
      <w:r w:rsidR="00CC7911">
        <w:rPr>
          <w:rFonts w:ascii="Arial" w:eastAsia="Arial" w:hAnsi="Arial" w:cs="Arial"/>
          <w:color w:val="000000" w:themeColor="text1"/>
        </w:rPr>
        <w:t>complete</w:t>
      </w:r>
      <w:r w:rsidR="00381EE6" w:rsidRPr="006B62D1">
        <w:rPr>
          <w:rFonts w:ascii="Arial" w:eastAsia="Arial" w:hAnsi="Arial" w:cs="Arial"/>
          <w:color w:val="000000" w:themeColor="text1"/>
        </w:rPr>
        <w:t xml:space="preserve"> her work. It </w:t>
      </w:r>
      <w:r w:rsidR="00CC7911">
        <w:rPr>
          <w:rFonts w:ascii="Arial" w:eastAsia="Arial" w:hAnsi="Arial" w:cs="Arial"/>
          <w:color w:val="000000" w:themeColor="text1"/>
        </w:rPr>
        <w:t>is also</w:t>
      </w:r>
      <w:r w:rsidR="00381EE6" w:rsidRPr="006B62D1">
        <w:rPr>
          <w:rFonts w:ascii="Arial" w:eastAsia="Arial" w:hAnsi="Arial" w:cs="Arial"/>
          <w:color w:val="000000" w:themeColor="text1"/>
        </w:rPr>
        <w:t xml:space="preserve"> important for the teacher to observe every child</w:t>
      </w:r>
      <w:r w:rsidR="00CC7911">
        <w:rPr>
          <w:rFonts w:ascii="Arial" w:eastAsia="Arial" w:hAnsi="Arial" w:cs="Arial"/>
          <w:color w:val="000000" w:themeColor="text1"/>
        </w:rPr>
        <w:t xml:space="preserve"> in the class</w:t>
      </w:r>
      <w:r w:rsidR="00381EE6" w:rsidRPr="006B62D1">
        <w:rPr>
          <w:rFonts w:ascii="Arial" w:eastAsia="Arial" w:hAnsi="Arial" w:cs="Arial"/>
          <w:color w:val="000000" w:themeColor="text1"/>
        </w:rPr>
        <w:t xml:space="preserve"> to see </w:t>
      </w:r>
      <w:r w:rsidR="00CC7911">
        <w:rPr>
          <w:rFonts w:ascii="Arial" w:eastAsia="Arial" w:hAnsi="Arial" w:cs="Arial"/>
          <w:color w:val="000000" w:themeColor="text1"/>
        </w:rPr>
        <w:t>whether</w:t>
      </w:r>
      <w:r w:rsidR="00381EE6" w:rsidRPr="006B62D1">
        <w:rPr>
          <w:rFonts w:ascii="Arial" w:eastAsia="Arial" w:hAnsi="Arial" w:cs="Arial"/>
          <w:color w:val="000000" w:themeColor="text1"/>
        </w:rPr>
        <w:t xml:space="preserve"> their well-being is being altered by the new environment</w:t>
      </w:r>
      <w:r w:rsidR="00CC7911">
        <w:rPr>
          <w:rFonts w:ascii="Arial" w:eastAsia="Arial" w:hAnsi="Arial" w:cs="Arial"/>
          <w:color w:val="000000" w:themeColor="text1"/>
        </w:rPr>
        <w:t>.</w:t>
      </w:r>
      <w:r w:rsidR="00014B59">
        <w:rPr>
          <w:rFonts w:ascii="Arial" w:eastAsia="Arial" w:hAnsi="Arial" w:cs="Arial"/>
          <w:color w:val="000000" w:themeColor="text1"/>
        </w:rPr>
        <w:t xml:space="preserve"> With the additional intervention, I believe that if the teacher is able to make it work without singling out Child A and be able to ensure that all learners take part in at least</w:t>
      </w:r>
      <w:r w:rsidR="009F024A">
        <w:rPr>
          <w:rFonts w:ascii="Arial" w:eastAsia="Arial" w:hAnsi="Arial" w:cs="Arial"/>
          <w:color w:val="000000" w:themeColor="text1"/>
        </w:rPr>
        <w:t xml:space="preserve"> two hours of P.E a week </w:t>
      </w:r>
      <w:r w:rsidR="006C3459">
        <w:rPr>
          <w:rFonts w:ascii="Arial" w:eastAsia="Arial" w:hAnsi="Arial" w:cs="Arial"/>
          <w:color w:val="000000" w:themeColor="text1"/>
        </w:rPr>
        <w:t xml:space="preserve">(Department of Education, </w:t>
      </w:r>
      <w:r w:rsidR="00613785">
        <w:rPr>
          <w:rFonts w:ascii="Arial" w:eastAsia="Arial" w:hAnsi="Arial" w:cs="Arial"/>
          <w:color w:val="000000" w:themeColor="text1"/>
        </w:rPr>
        <w:t>2017</w:t>
      </w:r>
      <w:r w:rsidR="006C3459">
        <w:rPr>
          <w:rFonts w:ascii="Arial" w:eastAsia="Arial" w:hAnsi="Arial" w:cs="Arial"/>
          <w:color w:val="000000" w:themeColor="text1"/>
        </w:rPr>
        <w:t>)</w:t>
      </w:r>
      <w:r w:rsidR="009F024A">
        <w:rPr>
          <w:rFonts w:ascii="Arial" w:eastAsia="Arial" w:hAnsi="Arial" w:cs="Arial"/>
          <w:color w:val="000000" w:themeColor="text1"/>
        </w:rPr>
        <w:t>, then the intervention will work.</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C53270" w:rsidRDefault="00C53270" w:rsidP="006B62D1">
      <w:pPr>
        <w:pBdr>
          <w:top w:val="nil"/>
          <w:left w:val="nil"/>
          <w:bottom w:val="nil"/>
          <w:right w:val="nil"/>
          <w:between w:val="nil"/>
        </w:pBdr>
        <w:spacing w:after="0" w:line="360" w:lineRule="auto"/>
        <w:rPr>
          <w:rFonts w:ascii="Arial" w:eastAsia="Arial" w:hAnsi="Arial" w:cs="Arial"/>
          <w:color w:val="000000" w:themeColor="text1"/>
        </w:rPr>
      </w:pPr>
    </w:p>
    <w:p w:rsidR="006B62D1" w:rsidRPr="006B62D1" w:rsidRDefault="006B62D1" w:rsidP="006B62D1">
      <w:pPr>
        <w:pBdr>
          <w:top w:val="nil"/>
          <w:left w:val="nil"/>
          <w:bottom w:val="nil"/>
          <w:right w:val="nil"/>
          <w:between w:val="nil"/>
        </w:pBdr>
        <w:spacing w:after="0" w:line="360" w:lineRule="auto"/>
        <w:rPr>
          <w:rFonts w:ascii="Arial" w:eastAsia="Arial" w:hAnsi="Arial" w:cs="Arial"/>
          <w:b/>
          <w:color w:val="000000" w:themeColor="text1"/>
          <w:sz w:val="28"/>
        </w:rPr>
      </w:pPr>
      <w:bookmarkStart w:id="1" w:name="_GoBack"/>
      <w:bookmarkEnd w:id="1"/>
      <w:r w:rsidRPr="006B62D1">
        <w:rPr>
          <w:rFonts w:ascii="Arial" w:eastAsia="Arial" w:hAnsi="Arial" w:cs="Arial"/>
          <w:b/>
          <w:color w:val="000000" w:themeColor="text1"/>
          <w:sz w:val="28"/>
        </w:rPr>
        <w:lastRenderedPageBreak/>
        <w:t>Reference List</w:t>
      </w:r>
    </w:p>
    <w:p w:rsidR="00D33302" w:rsidRPr="006B62D1" w:rsidRDefault="00D33302" w:rsidP="006B62D1">
      <w:pPr>
        <w:spacing w:after="0" w:line="360" w:lineRule="auto"/>
        <w:rPr>
          <w:rFonts w:ascii="Arial" w:hAnsi="Arial" w:cs="Arial"/>
          <w:color w:val="000000" w:themeColor="text1"/>
        </w:rPr>
      </w:pPr>
      <w:r w:rsidRPr="006B62D1">
        <w:rPr>
          <w:rFonts w:ascii="Arial" w:hAnsi="Arial" w:cs="Arial"/>
          <w:color w:val="000000" w:themeColor="text1"/>
        </w:rPr>
        <w:t xml:space="preserve">National Institute for Health and Care Excellence. (2018) School-based </w:t>
      </w:r>
      <w:r w:rsidR="00196A88" w:rsidRPr="006B62D1">
        <w:rPr>
          <w:rFonts w:ascii="Arial" w:hAnsi="Arial" w:cs="Arial"/>
          <w:color w:val="000000" w:themeColor="text1"/>
        </w:rPr>
        <w:t>interventions</w:t>
      </w:r>
      <w:r w:rsidRPr="006B62D1">
        <w:rPr>
          <w:rFonts w:ascii="Arial" w:hAnsi="Arial" w:cs="Arial"/>
          <w:color w:val="000000" w:themeColor="text1"/>
        </w:rPr>
        <w:t xml:space="preserve">: health promotion and mental well-being. Report Number: 1. </w:t>
      </w:r>
    </w:p>
    <w:p w:rsidR="00B061E1" w:rsidRPr="006B62D1" w:rsidRDefault="0067217A" w:rsidP="006B62D1">
      <w:pPr>
        <w:spacing w:after="0" w:line="360" w:lineRule="auto"/>
        <w:rPr>
          <w:rFonts w:ascii="Arial" w:eastAsia="Times New Roman" w:hAnsi="Arial" w:cs="Arial"/>
          <w:color w:val="000000" w:themeColor="text1"/>
          <w:u w:val="single"/>
        </w:rPr>
      </w:pPr>
      <w:hyperlink r:id="rId7" w:history="1">
        <w:r w:rsidR="00D33302" w:rsidRPr="006B62D1">
          <w:rPr>
            <w:rStyle w:val="Hyperlink"/>
            <w:rFonts w:ascii="Arial" w:eastAsia="Times New Roman" w:hAnsi="Arial" w:cs="Arial"/>
            <w:color w:val="000000" w:themeColor="text1"/>
          </w:rPr>
          <w:t>https://www.nice.org.uk/guidance/gid-qs10070/documents/draft-quality-standard</w:t>
        </w:r>
      </w:hyperlink>
    </w:p>
    <w:p w:rsidR="00196A88" w:rsidRPr="006B62D1" w:rsidRDefault="00196A88"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[Accessed: 18/04/2020]</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D33302" w:rsidRPr="006B62D1" w:rsidRDefault="00D33302" w:rsidP="006B62D1">
      <w:pPr>
        <w:spacing w:after="0" w:line="360" w:lineRule="auto"/>
        <w:rPr>
          <w:rFonts w:ascii="Arial" w:hAnsi="Arial" w:cs="Arial"/>
          <w:color w:val="000000" w:themeColor="text1"/>
        </w:rPr>
      </w:pPr>
      <w:r w:rsidRPr="006B62D1">
        <w:rPr>
          <w:rFonts w:ascii="Arial" w:hAnsi="Arial" w:cs="Arial"/>
          <w:color w:val="000000" w:themeColor="text1"/>
        </w:rPr>
        <w:t>TDA. (2009) Including pupils with SEN and/or disabilities in primary physical education. Available from:</w:t>
      </w:r>
    </w:p>
    <w:p w:rsidR="00B061E1" w:rsidRPr="006B62D1" w:rsidRDefault="0067217A" w:rsidP="006B62D1">
      <w:pPr>
        <w:spacing w:after="0" w:line="360" w:lineRule="auto"/>
        <w:rPr>
          <w:rFonts w:ascii="Arial" w:eastAsia="Times New Roman" w:hAnsi="Arial" w:cs="Arial"/>
          <w:color w:val="000000" w:themeColor="text1"/>
          <w:u w:val="single"/>
        </w:rPr>
      </w:pPr>
      <w:hyperlink r:id="rId8" w:history="1">
        <w:r w:rsidR="00D33302" w:rsidRPr="006B62D1">
          <w:rPr>
            <w:rStyle w:val="Hyperlink"/>
            <w:rFonts w:ascii="Arial" w:eastAsia="Times New Roman" w:hAnsi="Arial" w:cs="Arial"/>
            <w:color w:val="000000" w:themeColor="text1"/>
          </w:rPr>
          <w:t>https://dera.ioe.ac.uk/13804/1/physicaleducationpe.pdf</w:t>
        </w:r>
      </w:hyperlink>
    </w:p>
    <w:p w:rsidR="00D33302" w:rsidRPr="006B62D1" w:rsidRDefault="00D33302"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 xml:space="preserve">[Accessed: </w:t>
      </w:r>
      <w:r w:rsidR="00196A88" w:rsidRPr="006B62D1">
        <w:rPr>
          <w:rFonts w:ascii="Arial" w:eastAsia="Times New Roman" w:hAnsi="Arial" w:cs="Arial"/>
          <w:color w:val="000000" w:themeColor="text1"/>
        </w:rPr>
        <w:t>18/04/2020]</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spacing w:after="0" w:line="360" w:lineRule="auto"/>
        <w:rPr>
          <w:rFonts w:ascii="Arial" w:eastAsia="Arial" w:hAnsi="Arial" w:cs="Arial"/>
          <w:color w:val="000000" w:themeColor="text1"/>
          <w:highlight w:val="white"/>
        </w:rPr>
      </w:pPr>
      <w:r w:rsidRPr="006B62D1">
        <w:rPr>
          <w:rFonts w:ascii="Arial" w:eastAsia="Arial" w:hAnsi="Arial" w:cs="Arial"/>
          <w:color w:val="000000" w:themeColor="text1"/>
          <w:highlight w:val="white"/>
        </w:rPr>
        <w:t>Rose, J., Gilbert, L. &amp; Richards, V. (2016). </w:t>
      </w:r>
      <w:r w:rsidRPr="006B62D1">
        <w:rPr>
          <w:rFonts w:ascii="Arial" w:eastAsia="Arial" w:hAnsi="Arial" w:cs="Arial"/>
          <w:i/>
          <w:color w:val="000000" w:themeColor="text1"/>
          <w:highlight w:val="white"/>
        </w:rPr>
        <w:t>Health and well-being in early childhood</w:t>
      </w:r>
      <w:r w:rsidRPr="006B62D1">
        <w:rPr>
          <w:rFonts w:ascii="Arial" w:eastAsia="Arial" w:hAnsi="Arial" w:cs="Arial"/>
          <w:color w:val="000000" w:themeColor="text1"/>
          <w:highlight w:val="white"/>
        </w:rPr>
        <w:t xml:space="preserve"> 55 City Road, London: SAGE Publications Ltd </w:t>
      </w:r>
      <w:proofErr w:type="spellStart"/>
      <w:r w:rsidRPr="006B62D1">
        <w:rPr>
          <w:rFonts w:ascii="Arial" w:eastAsia="Arial" w:hAnsi="Arial" w:cs="Arial"/>
          <w:color w:val="000000" w:themeColor="text1"/>
          <w:highlight w:val="white"/>
        </w:rPr>
        <w:t>doi</w:t>
      </w:r>
      <w:proofErr w:type="spellEnd"/>
      <w:r w:rsidRPr="006B62D1">
        <w:rPr>
          <w:rFonts w:ascii="Arial" w:eastAsia="Arial" w:hAnsi="Arial" w:cs="Arial"/>
          <w:color w:val="000000" w:themeColor="text1"/>
          <w:highlight w:val="white"/>
        </w:rPr>
        <w:t>: 10.4135/9781473921368</w:t>
      </w:r>
    </w:p>
    <w:p w:rsidR="00B061E1" w:rsidRPr="006B62D1" w:rsidRDefault="00B061E1" w:rsidP="006B62D1">
      <w:pPr>
        <w:spacing w:after="0" w:line="360" w:lineRule="auto"/>
        <w:rPr>
          <w:rFonts w:ascii="Arial" w:eastAsia="Arial" w:hAnsi="Arial" w:cs="Arial"/>
          <w:color w:val="000000" w:themeColor="text1"/>
          <w:highlight w:val="white"/>
        </w:rPr>
      </w:pPr>
    </w:p>
    <w:p w:rsidR="00B061E1" w:rsidRPr="006B62D1" w:rsidRDefault="00C1577B"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 xml:space="preserve">Welsh Assembly Government. (2008) Personal and Social Education Framework for 7 to 19-year olds in Wales, Cardiff: Welsh Assembly Government. </w:t>
      </w:r>
    </w:p>
    <w:p w:rsidR="00196A88" w:rsidRPr="006B62D1" w:rsidRDefault="00196A88" w:rsidP="006B62D1">
      <w:pPr>
        <w:spacing w:after="0" w:line="360" w:lineRule="auto"/>
        <w:rPr>
          <w:rFonts w:ascii="Arial" w:eastAsia="Times New Roman" w:hAnsi="Arial" w:cs="Arial"/>
          <w:color w:val="000000" w:themeColor="text1"/>
        </w:rPr>
      </w:pPr>
    </w:p>
    <w:p w:rsidR="00196A88" w:rsidRPr="006B62D1" w:rsidRDefault="00196A88" w:rsidP="006B62D1">
      <w:pPr>
        <w:spacing w:after="0" w:line="360" w:lineRule="auto"/>
        <w:rPr>
          <w:rFonts w:ascii="Arial" w:hAnsi="Arial" w:cs="Arial"/>
          <w:color w:val="000000" w:themeColor="text1"/>
        </w:rPr>
      </w:pPr>
      <w:proofErr w:type="spellStart"/>
      <w:r w:rsidRPr="006B62D1">
        <w:rPr>
          <w:rFonts w:ascii="Arial" w:hAnsi="Arial" w:cs="Arial"/>
          <w:color w:val="000000" w:themeColor="text1"/>
        </w:rPr>
        <w:t>Jindrich</w:t>
      </w:r>
      <w:proofErr w:type="spellEnd"/>
      <w:r w:rsidRPr="006B62D1">
        <w:rPr>
          <w:rFonts w:ascii="Arial" w:hAnsi="Arial" w:cs="Arial"/>
          <w:color w:val="000000" w:themeColor="text1"/>
        </w:rPr>
        <w:t xml:space="preserve">, S. (1998). How do Children </w:t>
      </w:r>
      <w:proofErr w:type="gramStart"/>
      <w:r w:rsidRPr="006B62D1">
        <w:rPr>
          <w:rFonts w:ascii="Arial" w:hAnsi="Arial" w:cs="Arial"/>
          <w:color w:val="000000" w:themeColor="text1"/>
        </w:rPr>
        <w:t>Develop?.</w:t>
      </w:r>
      <w:proofErr w:type="gramEnd"/>
      <w:r w:rsidRPr="006B62D1">
        <w:rPr>
          <w:rFonts w:ascii="Arial" w:hAnsi="Arial" w:cs="Arial"/>
          <w:color w:val="000000" w:themeColor="text1"/>
        </w:rPr>
        <w:t xml:space="preserve"> GDRC. Available from:</w:t>
      </w:r>
    </w:p>
    <w:p w:rsidR="00B061E1" w:rsidRPr="006B62D1" w:rsidRDefault="0067217A" w:rsidP="006B62D1">
      <w:pPr>
        <w:spacing w:after="0" w:line="360" w:lineRule="auto"/>
        <w:rPr>
          <w:rFonts w:ascii="Arial" w:eastAsia="Times New Roman" w:hAnsi="Arial" w:cs="Arial"/>
          <w:color w:val="000000" w:themeColor="text1"/>
          <w:u w:val="single"/>
        </w:rPr>
      </w:pPr>
      <w:hyperlink r:id="rId9">
        <w:r w:rsidR="00C1577B" w:rsidRPr="006B62D1">
          <w:rPr>
            <w:rFonts w:ascii="Arial" w:eastAsia="Times New Roman" w:hAnsi="Arial" w:cs="Arial"/>
            <w:color w:val="000000" w:themeColor="text1"/>
            <w:u w:val="single"/>
          </w:rPr>
          <w:t>https://www.gdrc.org/kmgmt/learning/child-learn.html</w:t>
        </w:r>
      </w:hyperlink>
    </w:p>
    <w:p w:rsidR="00196A88" w:rsidRPr="006B62D1" w:rsidRDefault="00196A88"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[Accessed: 18/04/2020]</w:t>
      </w:r>
    </w:p>
    <w:p w:rsidR="00B061E1" w:rsidRPr="006B62D1" w:rsidRDefault="00B061E1" w:rsidP="006B62D1">
      <w:pPr>
        <w:spacing w:after="0" w:line="360" w:lineRule="auto"/>
        <w:rPr>
          <w:rFonts w:ascii="Arial" w:eastAsia="Times New Roman" w:hAnsi="Arial" w:cs="Arial"/>
          <w:color w:val="000000" w:themeColor="text1"/>
        </w:rPr>
      </w:pPr>
    </w:p>
    <w:p w:rsidR="008F6B34" w:rsidRPr="006B62D1" w:rsidRDefault="008F6B34" w:rsidP="006B62D1">
      <w:pPr>
        <w:spacing w:after="0" w:line="360" w:lineRule="auto"/>
        <w:rPr>
          <w:rFonts w:ascii="Arial" w:hAnsi="Arial" w:cs="Arial"/>
          <w:color w:val="000000" w:themeColor="text1"/>
        </w:rPr>
      </w:pPr>
      <w:r w:rsidRPr="006B62D1">
        <w:rPr>
          <w:rFonts w:ascii="Arial" w:hAnsi="Arial" w:cs="Arial"/>
          <w:color w:val="000000" w:themeColor="text1"/>
        </w:rPr>
        <w:t xml:space="preserve">Mental Health Foundation. (2018) </w:t>
      </w:r>
      <w:r w:rsidR="00AA413A" w:rsidRPr="006B62D1">
        <w:rPr>
          <w:rFonts w:ascii="Arial" w:hAnsi="Arial" w:cs="Arial"/>
          <w:color w:val="000000" w:themeColor="text1"/>
        </w:rPr>
        <w:t>Mental health in school: Make it Count. Available from:</w:t>
      </w:r>
    </w:p>
    <w:p w:rsidR="00B061E1" w:rsidRPr="006B62D1" w:rsidRDefault="0067217A" w:rsidP="006B62D1">
      <w:pPr>
        <w:spacing w:after="0" w:line="360" w:lineRule="auto"/>
        <w:rPr>
          <w:rFonts w:ascii="Arial" w:eastAsia="Times New Roman" w:hAnsi="Arial" w:cs="Arial"/>
          <w:color w:val="000000" w:themeColor="text1"/>
        </w:rPr>
      </w:pPr>
      <w:hyperlink r:id="rId10" w:history="1">
        <w:r w:rsidR="008F6B34" w:rsidRPr="006B62D1">
          <w:rPr>
            <w:rStyle w:val="Hyperlink"/>
            <w:rFonts w:ascii="Arial" w:eastAsia="Times New Roman" w:hAnsi="Arial" w:cs="Arial"/>
            <w:color w:val="000000" w:themeColor="text1"/>
          </w:rPr>
          <w:t>https://www.mentalhealth.org.uk/campaigns/mental-health-schools-make-it-count</w:t>
        </w:r>
      </w:hyperlink>
    </w:p>
    <w:p w:rsidR="00B061E1" w:rsidRPr="006B62D1" w:rsidRDefault="00AA413A"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[Accessed: 18/04/2020]</w:t>
      </w:r>
    </w:p>
    <w:p w:rsidR="00AA413A" w:rsidRPr="006B62D1" w:rsidRDefault="00AA413A" w:rsidP="006B62D1">
      <w:pPr>
        <w:pBdr>
          <w:top w:val="nil"/>
          <w:left w:val="nil"/>
          <w:bottom w:val="nil"/>
          <w:right w:val="nil"/>
          <w:between w:val="nil"/>
        </w:pBdr>
        <w:spacing w:after="0" w:line="360" w:lineRule="auto"/>
        <w:rPr>
          <w:rFonts w:ascii="Arial" w:eastAsia="Arial" w:hAnsi="Arial" w:cs="Arial"/>
          <w:color w:val="000000" w:themeColor="text1"/>
        </w:rPr>
      </w:pPr>
    </w:p>
    <w:p w:rsidR="00AA413A" w:rsidRPr="006B62D1" w:rsidRDefault="00AA413A"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National Health Service. (2017) Spina Bifida. Available from:</w:t>
      </w:r>
    </w:p>
    <w:p w:rsidR="00B061E1" w:rsidRPr="006B62D1" w:rsidRDefault="0067217A" w:rsidP="006B62D1">
      <w:pPr>
        <w:spacing w:after="0" w:line="360" w:lineRule="auto"/>
        <w:rPr>
          <w:rFonts w:ascii="Arial" w:eastAsia="Times New Roman" w:hAnsi="Arial" w:cs="Arial"/>
          <w:color w:val="000000" w:themeColor="text1"/>
          <w:u w:val="single"/>
        </w:rPr>
      </w:pPr>
      <w:hyperlink r:id="rId11">
        <w:r w:rsidR="00C1577B" w:rsidRPr="006B62D1">
          <w:rPr>
            <w:rFonts w:ascii="Arial" w:eastAsia="Times New Roman" w:hAnsi="Arial" w:cs="Arial"/>
            <w:color w:val="000000" w:themeColor="text1"/>
            <w:u w:val="single"/>
          </w:rPr>
          <w:t>https://www.nhs.uk/conditions/spina-bifida/</w:t>
        </w:r>
      </w:hyperlink>
    </w:p>
    <w:p w:rsidR="00AA413A" w:rsidRPr="006B62D1" w:rsidRDefault="00AA413A"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[Accessed: 18/04/2020]</w:t>
      </w:r>
    </w:p>
    <w:p w:rsidR="00AA413A" w:rsidRPr="006B62D1" w:rsidRDefault="00AA413A" w:rsidP="006B62D1">
      <w:pPr>
        <w:spacing w:after="0" w:line="360" w:lineRule="auto"/>
        <w:rPr>
          <w:rFonts w:ascii="Arial" w:eastAsia="Times New Roman" w:hAnsi="Arial" w:cs="Arial"/>
          <w:color w:val="000000" w:themeColor="text1"/>
        </w:rPr>
      </w:pPr>
    </w:p>
    <w:p w:rsidR="00B061E1" w:rsidRPr="006B62D1" w:rsidRDefault="00AA413A" w:rsidP="006B62D1">
      <w:pPr>
        <w:pBdr>
          <w:top w:val="nil"/>
          <w:left w:val="nil"/>
          <w:bottom w:val="nil"/>
          <w:right w:val="nil"/>
          <w:between w:val="nil"/>
        </w:pBdr>
        <w:spacing w:after="0" w:line="360" w:lineRule="auto"/>
        <w:rPr>
          <w:rFonts w:ascii="Arial" w:eastAsia="Arial" w:hAnsi="Arial" w:cs="Arial"/>
          <w:color w:val="000000" w:themeColor="text1"/>
        </w:rPr>
      </w:pPr>
      <w:proofErr w:type="spellStart"/>
      <w:r w:rsidRPr="006B62D1">
        <w:rPr>
          <w:rFonts w:ascii="Arial" w:eastAsia="Arial" w:hAnsi="Arial" w:cs="Arial"/>
          <w:color w:val="000000" w:themeColor="text1"/>
        </w:rPr>
        <w:t>Centers</w:t>
      </w:r>
      <w:proofErr w:type="spellEnd"/>
      <w:r w:rsidRPr="006B62D1">
        <w:rPr>
          <w:rFonts w:ascii="Arial" w:eastAsia="Arial" w:hAnsi="Arial" w:cs="Arial"/>
          <w:color w:val="000000" w:themeColor="text1"/>
        </w:rPr>
        <w:t xml:space="preserve"> for Disease Control and Prevention. (2019) Spina Bifida. Available from:</w:t>
      </w:r>
    </w:p>
    <w:p w:rsidR="00B061E1" w:rsidRPr="006B62D1" w:rsidRDefault="0067217A" w:rsidP="006B62D1">
      <w:pPr>
        <w:spacing w:after="0" w:line="360" w:lineRule="auto"/>
        <w:rPr>
          <w:rFonts w:ascii="Arial" w:eastAsia="Times New Roman" w:hAnsi="Arial" w:cs="Arial"/>
          <w:color w:val="000000" w:themeColor="text1"/>
          <w:u w:val="single"/>
        </w:rPr>
      </w:pPr>
      <w:hyperlink r:id="rId12">
        <w:r w:rsidR="00C1577B" w:rsidRPr="006B62D1">
          <w:rPr>
            <w:rFonts w:ascii="Arial" w:eastAsia="Times New Roman" w:hAnsi="Arial" w:cs="Arial"/>
            <w:color w:val="000000" w:themeColor="text1"/>
            <w:u w:val="single"/>
          </w:rPr>
          <w:t>https://www.cdc.gov/ncbddd/spinabifida/school-age.html</w:t>
        </w:r>
      </w:hyperlink>
    </w:p>
    <w:p w:rsidR="00AA413A" w:rsidRPr="006B62D1" w:rsidRDefault="00AA413A"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[Accessed: 18/04/2020]</w:t>
      </w:r>
    </w:p>
    <w:p w:rsidR="00AA413A" w:rsidRPr="006B62D1" w:rsidRDefault="00AA413A" w:rsidP="006B62D1">
      <w:pPr>
        <w:spacing w:after="0" w:line="360" w:lineRule="auto"/>
        <w:rPr>
          <w:rFonts w:ascii="Arial" w:eastAsia="Times New Roman" w:hAnsi="Arial" w:cs="Arial"/>
          <w:color w:val="000000" w:themeColor="text1"/>
        </w:rPr>
      </w:pPr>
    </w:p>
    <w:p w:rsidR="00B061E1" w:rsidRPr="006B62D1" w:rsidRDefault="00AA413A"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McLeod, S. Simply Psychology. (2019) The Zone of Proximal Development and Scaffolding. Available from:</w:t>
      </w:r>
    </w:p>
    <w:p w:rsidR="00B061E1" w:rsidRPr="006B62D1" w:rsidRDefault="0067217A" w:rsidP="006B62D1">
      <w:pPr>
        <w:spacing w:after="0" w:line="360" w:lineRule="auto"/>
        <w:rPr>
          <w:rFonts w:ascii="Arial" w:eastAsia="Times New Roman" w:hAnsi="Arial" w:cs="Arial"/>
          <w:color w:val="000000" w:themeColor="text1"/>
          <w:u w:val="single"/>
        </w:rPr>
      </w:pPr>
      <w:hyperlink r:id="rId13">
        <w:r w:rsidR="00C1577B" w:rsidRPr="006B62D1">
          <w:rPr>
            <w:rFonts w:ascii="Arial" w:eastAsia="Times New Roman" w:hAnsi="Arial" w:cs="Arial"/>
            <w:color w:val="000000" w:themeColor="text1"/>
            <w:u w:val="single"/>
          </w:rPr>
          <w:t>https://www.simplypsychology.org/Zone-of-Proximal-Development.html</w:t>
        </w:r>
      </w:hyperlink>
    </w:p>
    <w:p w:rsidR="00AA413A" w:rsidRPr="006B62D1" w:rsidRDefault="00AA413A"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lastRenderedPageBreak/>
        <w:t>[Accessed: 18/04/2020]</w:t>
      </w:r>
    </w:p>
    <w:p w:rsidR="00AA413A" w:rsidRPr="006B62D1" w:rsidRDefault="00AA413A" w:rsidP="006B62D1">
      <w:pPr>
        <w:spacing w:after="0" w:line="360" w:lineRule="auto"/>
        <w:rPr>
          <w:rFonts w:ascii="Arial" w:eastAsia="Times New Roman" w:hAnsi="Arial" w:cs="Arial"/>
          <w:color w:val="000000" w:themeColor="text1"/>
        </w:rPr>
      </w:pPr>
    </w:p>
    <w:p w:rsidR="00B061E1" w:rsidRPr="006B62D1" w:rsidRDefault="00AA413A"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Kim, H &amp; Care, E. Brookings. (2018) Learning progressions: Pathways for 21</w:t>
      </w:r>
      <w:r w:rsidRPr="006B62D1">
        <w:rPr>
          <w:rFonts w:ascii="Arial" w:eastAsia="Arial" w:hAnsi="Arial" w:cs="Arial"/>
          <w:color w:val="000000" w:themeColor="text1"/>
          <w:vertAlign w:val="superscript"/>
        </w:rPr>
        <w:t>st</w:t>
      </w:r>
      <w:r w:rsidRPr="006B62D1">
        <w:rPr>
          <w:rFonts w:ascii="Arial" w:eastAsia="Arial" w:hAnsi="Arial" w:cs="Arial"/>
          <w:color w:val="000000" w:themeColor="text1"/>
        </w:rPr>
        <w:t xml:space="preserve"> century teaching and learning. Available from:</w:t>
      </w:r>
    </w:p>
    <w:p w:rsidR="00B061E1" w:rsidRPr="006B62D1" w:rsidRDefault="0067217A" w:rsidP="006B62D1">
      <w:pPr>
        <w:spacing w:after="0" w:line="360" w:lineRule="auto"/>
        <w:rPr>
          <w:rFonts w:ascii="Arial" w:eastAsia="Times New Roman" w:hAnsi="Arial" w:cs="Arial"/>
          <w:color w:val="000000" w:themeColor="text1"/>
          <w:u w:val="single"/>
        </w:rPr>
      </w:pPr>
      <w:hyperlink r:id="rId14">
        <w:r w:rsidR="00C1577B" w:rsidRPr="006B62D1">
          <w:rPr>
            <w:rFonts w:ascii="Arial" w:eastAsia="Times New Roman" w:hAnsi="Arial" w:cs="Arial"/>
            <w:color w:val="000000" w:themeColor="text1"/>
            <w:u w:val="single"/>
          </w:rPr>
          <w:t>https://www.brookings.edu/blog/education-plus-development/2018/03/27/learning-progressions-pathways-for-21st-century-teaching-and-learning/</w:t>
        </w:r>
      </w:hyperlink>
    </w:p>
    <w:p w:rsidR="00AA413A" w:rsidRPr="006B62D1" w:rsidRDefault="00AA413A"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[Accessed: 18/04/2020]</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Pr="006B62D1" w:rsidRDefault="00C1577B" w:rsidP="006B62D1">
      <w:pPr>
        <w:spacing w:after="0" w:line="360" w:lineRule="auto"/>
        <w:rPr>
          <w:rFonts w:ascii="Arial" w:eastAsia="Times New Roman" w:hAnsi="Arial" w:cs="Arial"/>
          <w:color w:val="000000" w:themeColor="text1"/>
        </w:rPr>
      </w:pPr>
      <w:r w:rsidRPr="006B62D1">
        <w:rPr>
          <w:rFonts w:ascii="Arial" w:eastAsia="Arial" w:hAnsi="Arial" w:cs="Arial"/>
          <w:color w:val="000000" w:themeColor="text1"/>
          <w:highlight w:val="white"/>
        </w:rPr>
        <w:t>Vygotsky, L. S. (1978) </w:t>
      </w:r>
      <w:r w:rsidRPr="006B62D1">
        <w:rPr>
          <w:rFonts w:ascii="Arial" w:eastAsia="Arial" w:hAnsi="Arial" w:cs="Arial"/>
          <w:i/>
          <w:color w:val="000000" w:themeColor="text1"/>
          <w:highlight w:val="white"/>
        </w:rPr>
        <w:t>Mind in society: The development of higher psychological processes</w:t>
      </w:r>
      <w:r w:rsidRPr="006B62D1">
        <w:rPr>
          <w:rFonts w:ascii="Arial" w:eastAsia="Arial" w:hAnsi="Arial" w:cs="Arial"/>
          <w:color w:val="000000" w:themeColor="text1"/>
          <w:highlight w:val="white"/>
        </w:rPr>
        <w:t>. Cambridge, MA: Harvard University Press.</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AA413A" w:rsidRPr="006B62D1" w:rsidRDefault="00AA413A"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Medline Plus</w:t>
      </w:r>
      <w:r w:rsidR="00205BD8" w:rsidRPr="006B62D1">
        <w:rPr>
          <w:rFonts w:ascii="Arial" w:eastAsia="Arial" w:hAnsi="Arial" w:cs="Arial"/>
          <w:color w:val="000000" w:themeColor="text1"/>
        </w:rPr>
        <w:t>. (2017) Myelomeningocele. Available from:</w:t>
      </w:r>
    </w:p>
    <w:p w:rsidR="00B061E1" w:rsidRPr="006B62D1" w:rsidRDefault="0067217A" w:rsidP="006B62D1">
      <w:pPr>
        <w:spacing w:after="0" w:line="360" w:lineRule="auto"/>
        <w:rPr>
          <w:rFonts w:ascii="Arial" w:eastAsia="Times New Roman" w:hAnsi="Arial" w:cs="Arial"/>
          <w:color w:val="000000" w:themeColor="text1"/>
          <w:u w:val="single"/>
        </w:rPr>
      </w:pPr>
      <w:hyperlink r:id="rId15">
        <w:r w:rsidR="00C1577B" w:rsidRPr="006B62D1">
          <w:rPr>
            <w:rFonts w:ascii="Arial" w:eastAsia="Times New Roman" w:hAnsi="Arial" w:cs="Arial"/>
            <w:color w:val="000000" w:themeColor="text1"/>
            <w:u w:val="single"/>
          </w:rPr>
          <w:t>https://medlineplus.gov/ency/article/001558.htm</w:t>
        </w:r>
      </w:hyperlink>
    </w:p>
    <w:p w:rsidR="00205BD8" w:rsidRPr="006B62D1" w:rsidRDefault="00205BD8"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[Accessed: 18/04/2020]</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205BD8" w:rsidRPr="006B62D1" w:rsidRDefault="00205BD8" w:rsidP="006B62D1">
      <w:pPr>
        <w:pBdr>
          <w:top w:val="nil"/>
          <w:left w:val="nil"/>
          <w:bottom w:val="nil"/>
          <w:right w:val="nil"/>
          <w:between w:val="nil"/>
        </w:pBdr>
        <w:spacing w:after="0" w:line="360" w:lineRule="auto"/>
        <w:rPr>
          <w:rFonts w:ascii="Arial" w:eastAsia="Arial" w:hAnsi="Arial" w:cs="Arial"/>
          <w:color w:val="000000" w:themeColor="text1"/>
        </w:rPr>
      </w:pPr>
      <w:r w:rsidRPr="006B62D1">
        <w:rPr>
          <w:rFonts w:ascii="Arial" w:eastAsia="Arial" w:hAnsi="Arial" w:cs="Arial"/>
          <w:color w:val="000000" w:themeColor="text1"/>
        </w:rPr>
        <w:t>Research Gate. (2012) Changing Spaces: Preparing Students and Teachers for a New Learning Environment. Available from:</w:t>
      </w:r>
    </w:p>
    <w:p w:rsidR="00B061E1" w:rsidRPr="006B62D1" w:rsidRDefault="0067217A" w:rsidP="006B62D1">
      <w:pPr>
        <w:spacing w:after="0" w:line="360" w:lineRule="auto"/>
        <w:rPr>
          <w:rFonts w:ascii="Arial" w:eastAsia="Times New Roman" w:hAnsi="Arial" w:cs="Arial"/>
          <w:color w:val="000000" w:themeColor="text1"/>
          <w:u w:val="single"/>
        </w:rPr>
      </w:pPr>
      <w:hyperlink r:id="rId16">
        <w:r w:rsidR="00C1577B" w:rsidRPr="006B62D1">
          <w:rPr>
            <w:rFonts w:ascii="Arial" w:eastAsia="Times New Roman" w:hAnsi="Arial" w:cs="Arial"/>
            <w:color w:val="000000" w:themeColor="text1"/>
            <w:u w:val="single"/>
          </w:rPr>
          <w:t>https://www.researchgate.net/publication/233341342_Changing_Spaces_Preparing_Students_and_Teachers_for_a_New_Learning_Environment</w:t>
        </w:r>
      </w:hyperlink>
    </w:p>
    <w:p w:rsidR="00205BD8" w:rsidRPr="006B62D1" w:rsidRDefault="00205BD8"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[Accessed: 18/04/2020]</w:t>
      </w:r>
    </w:p>
    <w:p w:rsidR="00B061E1" w:rsidRPr="006B62D1" w:rsidRDefault="00B061E1" w:rsidP="006B62D1">
      <w:pPr>
        <w:pBdr>
          <w:top w:val="nil"/>
          <w:left w:val="nil"/>
          <w:bottom w:val="nil"/>
          <w:right w:val="nil"/>
          <w:between w:val="nil"/>
        </w:pBdr>
        <w:spacing w:after="0" w:line="360" w:lineRule="auto"/>
        <w:rPr>
          <w:rFonts w:ascii="Arial" w:eastAsia="Arial" w:hAnsi="Arial" w:cs="Arial"/>
          <w:color w:val="000000" w:themeColor="text1"/>
        </w:rPr>
      </w:pPr>
    </w:p>
    <w:p w:rsidR="00B061E1" w:rsidRDefault="00C1577B" w:rsidP="006B62D1">
      <w:pPr>
        <w:spacing w:after="0" w:line="360" w:lineRule="auto"/>
        <w:rPr>
          <w:rFonts w:ascii="Arial" w:eastAsia="Times New Roman" w:hAnsi="Arial" w:cs="Arial"/>
          <w:color w:val="000000" w:themeColor="text1"/>
        </w:rPr>
      </w:pPr>
      <w:r w:rsidRPr="006B62D1">
        <w:rPr>
          <w:rFonts w:ascii="Arial" w:eastAsia="Times New Roman" w:hAnsi="Arial" w:cs="Arial"/>
          <w:color w:val="000000" w:themeColor="text1"/>
        </w:rPr>
        <w:t xml:space="preserve">Department for Education, Lifelong Learning and Skills. (2016) Inclusion and Pupil Support, Cardiff: Welsh Assembly Government. Available at: </w:t>
      </w:r>
      <w:hyperlink r:id="rId17" w:history="1">
        <w:r w:rsidR="00B05D3B" w:rsidRPr="006B239D">
          <w:rPr>
            <w:rStyle w:val="Hyperlink"/>
            <w:rFonts w:ascii="Arial" w:eastAsia="Times New Roman" w:hAnsi="Arial" w:cs="Arial"/>
          </w:rPr>
          <w:t>http://gov.wales/docs/dcells/publications/160318- inclusion-and-pupil-support-en.pdf</w:t>
        </w:r>
      </w:hyperlink>
    </w:p>
    <w:p w:rsidR="00B05D3B" w:rsidRDefault="00B05D3B" w:rsidP="006B62D1">
      <w:pPr>
        <w:spacing w:after="0" w:line="360" w:lineRule="auto"/>
        <w:rPr>
          <w:rFonts w:ascii="Arial" w:eastAsia="Times New Roman" w:hAnsi="Arial" w:cs="Arial"/>
          <w:color w:val="000000" w:themeColor="text1"/>
        </w:rPr>
      </w:pPr>
      <w:r>
        <w:rPr>
          <w:rFonts w:ascii="Arial" w:eastAsia="Times New Roman" w:hAnsi="Arial" w:cs="Arial"/>
          <w:color w:val="000000" w:themeColor="text1"/>
        </w:rPr>
        <w:t>[Accessed: 18/04/2020]</w:t>
      </w:r>
    </w:p>
    <w:p w:rsidR="00B05D3B" w:rsidRDefault="00B05D3B" w:rsidP="006B62D1">
      <w:pPr>
        <w:spacing w:after="0" w:line="360" w:lineRule="auto"/>
        <w:rPr>
          <w:rFonts w:ascii="Arial" w:eastAsia="Times New Roman" w:hAnsi="Arial" w:cs="Arial"/>
          <w:color w:val="000000" w:themeColor="text1"/>
        </w:rPr>
      </w:pPr>
    </w:p>
    <w:p w:rsidR="00B05D3B" w:rsidRPr="00B05D3B" w:rsidRDefault="00B05D3B" w:rsidP="006B62D1">
      <w:pPr>
        <w:spacing w:after="0" w:line="360" w:lineRule="auto"/>
        <w:rPr>
          <w:rFonts w:ascii="Arial" w:eastAsia="Times New Roman" w:hAnsi="Arial" w:cs="Arial"/>
          <w:color w:val="000000" w:themeColor="text1"/>
        </w:rPr>
      </w:pPr>
      <w:r w:rsidRPr="00B05D3B">
        <w:rPr>
          <w:rFonts w:ascii="Arial" w:eastAsia="Times New Roman" w:hAnsi="Arial" w:cs="Arial"/>
          <w:color w:val="000000" w:themeColor="text1"/>
        </w:rPr>
        <w:t>British Council. (2005) Teacher positioning in the classroom. Available from:</w:t>
      </w:r>
    </w:p>
    <w:p w:rsidR="00B05D3B" w:rsidRPr="00B05D3B" w:rsidRDefault="0067217A" w:rsidP="00B05D3B">
      <w:pPr>
        <w:rPr>
          <w:rFonts w:ascii="Arial" w:hAnsi="Arial" w:cs="Arial"/>
        </w:rPr>
      </w:pPr>
      <w:hyperlink r:id="rId18" w:history="1">
        <w:r w:rsidR="00B05D3B" w:rsidRPr="00B05D3B">
          <w:rPr>
            <w:rStyle w:val="Hyperlink"/>
            <w:rFonts w:ascii="Arial" w:hAnsi="Arial" w:cs="Arial"/>
          </w:rPr>
          <w:t>https://www.teachingenglish.org.uk/article/teacher-positioning-classroom</w:t>
        </w:r>
      </w:hyperlink>
    </w:p>
    <w:p w:rsidR="00B05D3B" w:rsidRPr="00C53270" w:rsidRDefault="00B05D3B" w:rsidP="006B62D1">
      <w:pPr>
        <w:spacing w:after="0" w:line="360" w:lineRule="auto"/>
        <w:rPr>
          <w:rFonts w:ascii="Arial" w:eastAsia="Times New Roman" w:hAnsi="Arial" w:cs="Arial"/>
          <w:color w:val="000000" w:themeColor="text1"/>
        </w:rPr>
      </w:pPr>
      <w:r w:rsidRPr="00B05D3B">
        <w:rPr>
          <w:rFonts w:ascii="Arial" w:eastAsia="Times New Roman" w:hAnsi="Arial" w:cs="Arial"/>
          <w:color w:val="000000" w:themeColor="text1"/>
        </w:rPr>
        <w:t>[Accessed: 18/04/2020</w:t>
      </w:r>
      <w:r w:rsidRPr="00C53270">
        <w:rPr>
          <w:rFonts w:ascii="Arial" w:eastAsia="Times New Roman" w:hAnsi="Arial" w:cs="Arial"/>
          <w:color w:val="000000" w:themeColor="text1"/>
        </w:rPr>
        <w:t>]</w:t>
      </w:r>
    </w:p>
    <w:p w:rsidR="00B061E1" w:rsidRPr="00C53270" w:rsidRDefault="00B061E1">
      <w:pPr>
        <w:pBdr>
          <w:top w:val="nil"/>
          <w:left w:val="nil"/>
          <w:bottom w:val="nil"/>
          <w:right w:val="nil"/>
          <w:between w:val="nil"/>
        </w:pBdr>
        <w:spacing w:after="0" w:line="360" w:lineRule="auto"/>
        <w:rPr>
          <w:rFonts w:ascii="Arial" w:eastAsia="Arial" w:hAnsi="Arial" w:cs="Arial"/>
          <w:color w:val="000000"/>
        </w:rPr>
      </w:pPr>
    </w:p>
    <w:p w:rsidR="006C3459" w:rsidRPr="00C53270" w:rsidRDefault="00613785" w:rsidP="006C3459">
      <w:pPr>
        <w:rPr>
          <w:rFonts w:ascii="Arial" w:hAnsi="Arial" w:cs="Arial"/>
        </w:rPr>
      </w:pPr>
      <w:r w:rsidRPr="00C53270">
        <w:rPr>
          <w:rFonts w:ascii="Arial" w:hAnsi="Arial" w:cs="Arial"/>
        </w:rPr>
        <w:t xml:space="preserve">Department of Education. (2017) </w:t>
      </w:r>
      <w:r w:rsidR="00C53270" w:rsidRPr="00C53270">
        <w:rPr>
          <w:rFonts w:ascii="Arial" w:hAnsi="Arial" w:cs="Arial"/>
        </w:rPr>
        <w:t>Statutory Curriculum. Available from:</w:t>
      </w:r>
    </w:p>
    <w:p w:rsidR="006C3459" w:rsidRPr="00C53270" w:rsidRDefault="006C3459" w:rsidP="006C3459">
      <w:pPr>
        <w:rPr>
          <w:rFonts w:ascii="Arial" w:hAnsi="Arial" w:cs="Arial"/>
        </w:rPr>
      </w:pPr>
      <w:hyperlink r:id="rId19" w:history="1">
        <w:r w:rsidRPr="00C53270">
          <w:rPr>
            <w:rStyle w:val="Hyperlink"/>
            <w:rFonts w:ascii="Arial" w:hAnsi="Arial" w:cs="Arial"/>
          </w:rPr>
          <w:t>https://www.education-ni.gov.uk/articles/statutory-curriculum</w:t>
        </w:r>
      </w:hyperlink>
    </w:p>
    <w:p w:rsidR="006C3459" w:rsidRPr="00C53270" w:rsidRDefault="00C53270">
      <w:pPr>
        <w:pBdr>
          <w:top w:val="nil"/>
          <w:left w:val="nil"/>
          <w:bottom w:val="nil"/>
          <w:right w:val="nil"/>
          <w:between w:val="nil"/>
        </w:pBdr>
        <w:spacing w:after="0" w:line="360" w:lineRule="auto"/>
        <w:rPr>
          <w:rFonts w:ascii="Arial" w:eastAsia="Arial" w:hAnsi="Arial" w:cs="Arial"/>
          <w:color w:val="000000"/>
        </w:rPr>
      </w:pPr>
      <w:r w:rsidRPr="00C53270">
        <w:rPr>
          <w:rFonts w:ascii="Arial" w:eastAsia="Arial" w:hAnsi="Arial" w:cs="Arial"/>
          <w:color w:val="000000"/>
        </w:rPr>
        <w:t>[Accessed: 20/04/2020]</w:t>
      </w:r>
    </w:p>
    <w:sectPr w:rsidR="006C3459" w:rsidRPr="00C53270">
      <w:headerReference w:type="default" r:id="rId20"/>
      <w:footerReference w:type="default" r:id="rId2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0728" w:rsidRDefault="009A0728">
      <w:pPr>
        <w:spacing w:after="0" w:line="240" w:lineRule="auto"/>
      </w:pPr>
      <w:r>
        <w:separator/>
      </w:r>
    </w:p>
  </w:endnote>
  <w:endnote w:type="continuationSeparator" w:id="0">
    <w:p w:rsidR="009A0728" w:rsidRDefault="009A0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217A" w:rsidRDefault="0067217A">
    <w:pPr>
      <w:pBdr>
        <w:top w:val="nil"/>
        <w:left w:val="nil"/>
        <w:bottom w:val="nil"/>
        <w:right w:val="nil"/>
        <w:between w:val="nil"/>
      </w:pBdr>
      <w:tabs>
        <w:tab w:val="center" w:pos="4513"/>
        <w:tab w:val="right" w:pos="9026"/>
      </w:tabs>
      <w:spacing w:after="0" w:line="240" w:lineRule="auto"/>
      <w:jc w:val="center"/>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67217A" w:rsidRDefault="0067217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0728" w:rsidRDefault="009A0728">
      <w:pPr>
        <w:spacing w:after="0" w:line="240" w:lineRule="auto"/>
      </w:pPr>
      <w:r>
        <w:separator/>
      </w:r>
    </w:p>
  </w:footnote>
  <w:footnote w:type="continuationSeparator" w:id="0">
    <w:p w:rsidR="009A0728" w:rsidRDefault="009A0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217A" w:rsidRDefault="0067217A">
    <w:pPr>
      <w:widowControl w:val="0"/>
      <w:pBdr>
        <w:top w:val="nil"/>
        <w:left w:val="nil"/>
        <w:bottom w:val="nil"/>
        <w:right w:val="nil"/>
        <w:between w:val="nil"/>
      </w:pBdr>
      <w:spacing w:after="0" w:line="276" w:lineRule="auto"/>
      <w:rPr>
        <w:rFonts w:ascii="Arial" w:eastAsia="Arial" w:hAnsi="Arial" w:cs="Arial"/>
        <w:color w:val="000000"/>
      </w:rPr>
    </w:pPr>
  </w:p>
  <w:tbl>
    <w:tblPr>
      <w:tblStyle w:val="a0"/>
      <w:tblW w:w="9016" w:type="dxa"/>
      <w:tblBorders>
        <w:top w:val="nil"/>
        <w:left w:val="nil"/>
        <w:bottom w:val="nil"/>
        <w:right w:val="nil"/>
        <w:insideH w:val="nil"/>
        <w:insideV w:val="nil"/>
      </w:tblBorders>
      <w:tblLayout w:type="fixed"/>
      <w:tblLook w:val="0400" w:firstRow="0" w:lastRow="0" w:firstColumn="0" w:lastColumn="0" w:noHBand="0" w:noVBand="1"/>
    </w:tblPr>
    <w:tblGrid>
      <w:gridCol w:w="4508"/>
      <w:gridCol w:w="4508"/>
    </w:tblGrid>
    <w:tr w:rsidR="0067217A">
      <w:tc>
        <w:tcPr>
          <w:tcW w:w="4508" w:type="dxa"/>
        </w:tcPr>
        <w:p w:rsidR="0067217A" w:rsidRDefault="0067217A">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ECAD5007</w:t>
          </w:r>
        </w:p>
      </w:tc>
      <w:tc>
        <w:tcPr>
          <w:tcW w:w="4508" w:type="dxa"/>
        </w:tcPr>
        <w:p w:rsidR="0067217A" w:rsidRDefault="0067217A">
          <w:pPr>
            <w:pBdr>
              <w:top w:val="nil"/>
              <w:left w:val="nil"/>
              <w:bottom w:val="nil"/>
              <w:right w:val="nil"/>
              <w:between w:val="nil"/>
            </w:pBdr>
            <w:tabs>
              <w:tab w:val="center" w:pos="4513"/>
              <w:tab w:val="right" w:pos="9026"/>
            </w:tabs>
            <w:jc w:val="right"/>
            <w:rPr>
              <w:rFonts w:ascii="Arial" w:eastAsia="Arial" w:hAnsi="Arial" w:cs="Arial"/>
              <w:color w:val="000000"/>
            </w:rPr>
          </w:pPr>
          <w:r>
            <w:rPr>
              <w:rFonts w:ascii="Arial" w:eastAsia="Arial" w:hAnsi="Arial" w:cs="Arial"/>
              <w:color w:val="000000"/>
            </w:rPr>
            <w:t xml:space="preserve"> </w:t>
          </w:r>
          <w:proofErr w:type="spellStart"/>
          <w:r>
            <w:rPr>
              <w:rFonts w:ascii="Arial" w:eastAsia="Arial" w:hAnsi="Arial" w:cs="Arial"/>
              <w:color w:val="000000"/>
            </w:rPr>
            <w:t>Rhif</w:t>
          </w:r>
          <w:proofErr w:type="spellEnd"/>
          <w:r>
            <w:rPr>
              <w:rFonts w:ascii="Arial" w:eastAsia="Arial" w:hAnsi="Arial" w:cs="Arial"/>
              <w:color w:val="000000"/>
            </w:rPr>
            <w:t xml:space="preserve"> </w:t>
          </w:r>
          <w:proofErr w:type="spellStart"/>
          <w:r>
            <w:rPr>
              <w:rFonts w:ascii="Arial" w:eastAsia="Arial" w:hAnsi="Arial" w:cs="Arial"/>
              <w:color w:val="000000"/>
            </w:rPr>
            <w:t>Myfyriwr</w:t>
          </w:r>
          <w:proofErr w:type="spellEnd"/>
          <w:r>
            <w:rPr>
              <w:rFonts w:ascii="Arial" w:eastAsia="Arial" w:hAnsi="Arial" w:cs="Arial"/>
              <w:color w:val="000000"/>
            </w:rPr>
            <w:t xml:space="preserve"> / Student Number: 1800675 </w:t>
          </w:r>
        </w:p>
      </w:tc>
    </w:tr>
  </w:tbl>
  <w:p w:rsidR="0067217A" w:rsidRDefault="0067217A">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1E1"/>
    <w:rsid w:val="00014B59"/>
    <w:rsid w:val="00016329"/>
    <w:rsid w:val="00056294"/>
    <w:rsid w:val="00120887"/>
    <w:rsid w:val="001857CD"/>
    <w:rsid w:val="00196A88"/>
    <w:rsid w:val="001F0DEB"/>
    <w:rsid w:val="00205BD8"/>
    <w:rsid w:val="002C5874"/>
    <w:rsid w:val="00381EE6"/>
    <w:rsid w:val="00385A23"/>
    <w:rsid w:val="00420D42"/>
    <w:rsid w:val="00431F75"/>
    <w:rsid w:val="00613785"/>
    <w:rsid w:val="006564C8"/>
    <w:rsid w:val="0067217A"/>
    <w:rsid w:val="006814ED"/>
    <w:rsid w:val="006B62D1"/>
    <w:rsid w:val="006C3459"/>
    <w:rsid w:val="007215A9"/>
    <w:rsid w:val="00726A80"/>
    <w:rsid w:val="00810688"/>
    <w:rsid w:val="008330AE"/>
    <w:rsid w:val="0089533C"/>
    <w:rsid w:val="008D4EE5"/>
    <w:rsid w:val="008F6B34"/>
    <w:rsid w:val="00934933"/>
    <w:rsid w:val="009356DC"/>
    <w:rsid w:val="009373FB"/>
    <w:rsid w:val="00960E74"/>
    <w:rsid w:val="009A0728"/>
    <w:rsid w:val="009A3605"/>
    <w:rsid w:val="009A3827"/>
    <w:rsid w:val="009F024A"/>
    <w:rsid w:val="00A62326"/>
    <w:rsid w:val="00AA413A"/>
    <w:rsid w:val="00B05D3B"/>
    <w:rsid w:val="00B061E1"/>
    <w:rsid w:val="00B37CEC"/>
    <w:rsid w:val="00B75850"/>
    <w:rsid w:val="00B8405A"/>
    <w:rsid w:val="00BA08D6"/>
    <w:rsid w:val="00C1577B"/>
    <w:rsid w:val="00C53270"/>
    <w:rsid w:val="00C556E0"/>
    <w:rsid w:val="00C956CF"/>
    <w:rsid w:val="00CC7911"/>
    <w:rsid w:val="00CD0BDA"/>
    <w:rsid w:val="00D1443B"/>
    <w:rsid w:val="00D33302"/>
    <w:rsid w:val="00D5393E"/>
    <w:rsid w:val="00D97B80"/>
    <w:rsid w:val="00DF1E48"/>
    <w:rsid w:val="00DF751D"/>
    <w:rsid w:val="00E35160"/>
    <w:rsid w:val="00E56BFB"/>
    <w:rsid w:val="00E57E78"/>
    <w:rsid w:val="00E72C94"/>
    <w:rsid w:val="00ED53D2"/>
    <w:rsid w:val="00F41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545CA0"/>
  <w15:docId w15:val="{2C037EAC-8CB6-374E-93A2-2423BBC47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D33302"/>
    <w:rPr>
      <w:color w:val="0000FF" w:themeColor="hyperlink"/>
      <w:u w:val="single"/>
    </w:rPr>
  </w:style>
  <w:style w:type="character" w:styleId="UnresolvedMention">
    <w:name w:val="Unresolved Mention"/>
    <w:basedOn w:val="DefaultParagraphFont"/>
    <w:uiPriority w:val="99"/>
    <w:semiHidden/>
    <w:unhideWhenUsed/>
    <w:rsid w:val="00D33302"/>
    <w:rPr>
      <w:color w:val="605E5C"/>
      <w:shd w:val="clear" w:color="auto" w:fill="E1DFDD"/>
    </w:rPr>
  </w:style>
  <w:style w:type="character" w:styleId="FollowedHyperlink">
    <w:name w:val="FollowedHyperlink"/>
    <w:basedOn w:val="DefaultParagraphFont"/>
    <w:uiPriority w:val="99"/>
    <w:semiHidden/>
    <w:unhideWhenUsed/>
    <w:rsid w:val="00AA41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174214">
      <w:bodyDiv w:val="1"/>
      <w:marLeft w:val="0"/>
      <w:marRight w:val="0"/>
      <w:marTop w:val="0"/>
      <w:marBottom w:val="0"/>
      <w:divBdr>
        <w:top w:val="none" w:sz="0" w:space="0" w:color="auto"/>
        <w:left w:val="none" w:sz="0" w:space="0" w:color="auto"/>
        <w:bottom w:val="none" w:sz="0" w:space="0" w:color="auto"/>
        <w:right w:val="none" w:sz="0" w:space="0" w:color="auto"/>
      </w:divBdr>
    </w:div>
    <w:div w:id="1713731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ra.ioe.ac.uk/13804/1/physicaleducationpe.pdf" TargetMode="External"/><Relationship Id="rId13" Type="http://schemas.openxmlformats.org/officeDocument/2006/relationships/hyperlink" Target="https://www.simplypsychology.org/Zone-of-Proximal-Development.html" TargetMode="External"/><Relationship Id="rId18" Type="http://schemas.openxmlformats.org/officeDocument/2006/relationships/hyperlink" Target="https://www.teachingenglish.org.uk/article/teacher-positioning-classroom"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nice.org.uk/guidance/gid-qs10070/documents/draft-quality-standard" TargetMode="External"/><Relationship Id="rId12" Type="http://schemas.openxmlformats.org/officeDocument/2006/relationships/hyperlink" Target="https://www.cdc.gov/ncbddd/spinabifida/school-age.html" TargetMode="External"/><Relationship Id="rId17" Type="http://schemas.openxmlformats.org/officeDocument/2006/relationships/hyperlink" Target="http://gov.wales/docs/dcells/publications/160318-%20inclusion-and-pupil-support-en.pdf" TargetMode="External"/><Relationship Id="rId2" Type="http://schemas.openxmlformats.org/officeDocument/2006/relationships/settings" Target="settings.xml"/><Relationship Id="rId16" Type="http://schemas.openxmlformats.org/officeDocument/2006/relationships/hyperlink" Target="https://www.researchgate.net/publication/233341342_Changing_Spaces_Preparing_Students_and_Teachers_for_a_New_Learning_Environment"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nhs.uk/conditions/spina-bifida/" TargetMode="External"/><Relationship Id="rId5" Type="http://schemas.openxmlformats.org/officeDocument/2006/relationships/endnotes" Target="endnotes.xml"/><Relationship Id="rId15" Type="http://schemas.openxmlformats.org/officeDocument/2006/relationships/hyperlink" Target="https://medlineplus.gov/ency/article/001558.htm" TargetMode="External"/><Relationship Id="rId23" Type="http://schemas.openxmlformats.org/officeDocument/2006/relationships/theme" Target="theme/theme1.xml"/><Relationship Id="rId10" Type="http://schemas.openxmlformats.org/officeDocument/2006/relationships/hyperlink" Target="https://www.mentalhealth.org.uk/campaigns/mental-health-schools-make-it-count" TargetMode="External"/><Relationship Id="rId19" Type="http://schemas.openxmlformats.org/officeDocument/2006/relationships/hyperlink" Target="https://www.education-ni.gov.uk/articles/statutory-curriculum" TargetMode="External"/><Relationship Id="rId4" Type="http://schemas.openxmlformats.org/officeDocument/2006/relationships/footnotes" Target="footnotes.xml"/><Relationship Id="rId9" Type="http://schemas.openxmlformats.org/officeDocument/2006/relationships/hyperlink" Target="https://www.gdrc.org/kmgmt/learning/child-learn.html" TargetMode="External"/><Relationship Id="rId14" Type="http://schemas.openxmlformats.org/officeDocument/2006/relationships/hyperlink" Target="https://www.brookings.edu/blog/education-plus-development/2018/03/27/learning-progressions-pathways-for-21st-century-teaching-and-learn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11</Pages>
  <Words>3860</Words>
  <Characters>22007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Noah Bushby</cp:lastModifiedBy>
  <cp:revision>36</cp:revision>
  <dcterms:created xsi:type="dcterms:W3CDTF">2020-04-18T08:52:00Z</dcterms:created>
  <dcterms:modified xsi:type="dcterms:W3CDTF">2020-04-20T18:35:00Z</dcterms:modified>
</cp:coreProperties>
</file>