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AB52C" w14:textId="2B39D499" w:rsidR="001A38D1" w:rsidRPr="00F921C8" w:rsidRDefault="001A38D1" w:rsidP="00D065D9">
      <w:pPr>
        <w:rPr>
          <w:b/>
          <w:bCs/>
          <w:sz w:val="32"/>
          <w:szCs w:val="32"/>
        </w:rPr>
      </w:pPr>
    </w:p>
    <w:p w14:paraId="2BE537B2" w14:textId="77777777" w:rsidR="001A38D1" w:rsidRPr="00F921C8" w:rsidRDefault="001A38D1" w:rsidP="001A38D1">
      <w:pPr>
        <w:jc w:val="center"/>
        <w:rPr>
          <w:b/>
          <w:bCs/>
          <w:sz w:val="32"/>
          <w:szCs w:val="32"/>
        </w:rPr>
      </w:pPr>
    </w:p>
    <w:p w14:paraId="139671EC" w14:textId="6AEB073E" w:rsidR="001A38D1" w:rsidRPr="00F921C8" w:rsidRDefault="001A38D1" w:rsidP="001A38D1">
      <w:pPr>
        <w:jc w:val="center"/>
        <w:rPr>
          <w:b/>
          <w:bCs/>
          <w:sz w:val="32"/>
          <w:szCs w:val="32"/>
        </w:rPr>
      </w:pPr>
      <w:r w:rsidRPr="00F921C8">
        <w:rPr>
          <w:b/>
          <w:bCs/>
          <w:sz w:val="32"/>
          <w:szCs w:val="32"/>
        </w:rPr>
        <w:t xml:space="preserve">Student Name: </w:t>
      </w:r>
      <w:r w:rsidR="00D065D9">
        <w:rPr>
          <w:b/>
          <w:bCs/>
          <w:sz w:val="32"/>
          <w:szCs w:val="32"/>
        </w:rPr>
        <w:t xml:space="preserve">Mohammad </w:t>
      </w:r>
      <w:proofErr w:type="spellStart"/>
      <w:r w:rsidR="00D065D9">
        <w:rPr>
          <w:b/>
          <w:bCs/>
          <w:sz w:val="32"/>
          <w:szCs w:val="32"/>
        </w:rPr>
        <w:t>Assadujjaman</w:t>
      </w:r>
      <w:proofErr w:type="spellEnd"/>
    </w:p>
    <w:p w14:paraId="0D9D1E70" w14:textId="6F75C336" w:rsidR="001A38D1" w:rsidRDefault="001A38D1" w:rsidP="001A38D1">
      <w:pPr>
        <w:jc w:val="center"/>
        <w:rPr>
          <w:b/>
          <w:bCs/>
          <w:sz w:val="32"/>
          <w:szCs w:val="32"/>
        </w:rPr>
      </w:pPr>
      <w:r w:rsidRPr="00F921C8">
        <w:rPr>
          <w:b/>
          <w:bCs/>
          <w:sz w:val="32"/>
          <w:szCs w:val="32"/>
        </w:rPr>
        <w:t>Student ID:</w:t>
      </w:r>
      <w:r w:rsidR="00D065D9">
        <w:rPr>
          <w:b/>
          <w:bCs/>
          <w:sz w:val="32"/>
          <w:szCs w:val="32"/>
        </w:rPr>
        <w:t>2207975</w:t>
      </w:r>
    </w:p>
    <w:p w14:paraId="0281F913" w14:textId="07F5BC04" w:rsidR="00D065D9" w:rsidRDefault="00D065D9" w:rsidP="001A38D1">
      <w:pPr>
        <w:jc w:val="center"/>
        <w:rPr>
          <w:b/>
          <w:bCs/>
          <w:sz w:val="32"/>
          <w:szCs w:val="32"/>
        </w:rPr>
      </w:pPr>
      <w:r>
        <w:rPr>
          <w:b/>
          <w:bCs/>
          <w:sz w:val="32"/>
          <w:szCs w:val="32"/>
        </w:rPr>
        <w:t>Module Name: Managing Food &amp; Beverage Operations</w:t>
      </w:r>
    </w:p>
    <w:p w14:paraId="5A14DC98" w14:textId="100AC660" w:rsidR="00D065D9" w:rsidRDefault="00D065D9" w:rsidP="001A38D1">
      <w:pPr>
        <w:jc w:val="center"/>
        <w:rPr>
          <w:b/>
          <w:bCs/>
          <w:sz w:val="32"/>
          <w:szCs w:val="32"/>
        </w:rPr>
      </w:pPr>
      <w:r>
        <w:rPr>
          <w:b/>
          <w:bCs/>
          <w:sz w:val="32"/>
          <w:szCs w:val="32"/>
        </w:rPr>
        <w:t>Module code: BMIH6002</w:t>
      </w:r>
    </w:p>
    <w:p w14:paraId="42DB1FB5" w14:textId="73781A54" w:rsidR="00D065D9" w:rsidRDefault="00D065D9" w:rsidP="001A38D1">
      <w:pPr>
        <w:jc w:val="center"/>
        <w:rPr>
          <w:b/>
          <w:bCs/>
          <w:sz w:val="32"/>
          <w:szCs w:val="32"/>
        </w:rPr>
      </w:pPr>
      <w:r>
        <w:rPr>
          <w:b/>
          <w:bCs/>
          <w:sz w:val="32"/>
          <w:szCs w:val="32"/>
        </w:rPr>
        <w:t>Assignment Title: Student Learning Log</w:t>
      </w:r>
    </w:p>
    <w:p w14:paraId="77B2698E" w14:textId="4F0446F1" w:rsidR="00D065D9" w:rsidRPr="00F921C8" w:rsidRDefault="00D065D9" w:rsidP="001A38D1">
      <w:pPr>
        <w:jc w:val="center"/>
        <w:rPr>
          <w:b/>
          <w:bCs/>
          <w:sz w:val="32"/>
          <w:szCs w:val="32"/>
        </w:rPr>
      </w:pPr>
      <w:r>
        <w:rPr>
          <w:b/>
          <w:bCs/>
          <w:sz w:val="32"/>
          <w:szCs w:val="32"/>
        </w:rPr>
        <w:t>Module Lead: Jessica Newport</w:t>
      </w:r>
    </w:p>
    <w:p w14:paraId="674D2A90" w14:textId="77777777" w:rsidR="009C6202" w:rsidRDefault="009C6202">
      <w:pPr>
        <w:rPr>
          <w:b/>
        </w:rPr>
      </w:pPr>
    </w:p>
    <w:p w14:paraId="1666D1B9" w14:textId="77777777" w:rsidR="009C6202" w:rsidRDefault="009C6202">
      <w:pPr>
        <w:rPr>
          <w:b/>
        </w:rPr>
      </w:pPr>
    </w:p>
    <w:p w14:paraId="01885FE8" w14:textId="77777777" w:rsidR="009C6202" w:rsidRDefault="009C6202">
      <w:pPr>
        <w:rPr>
          <w:b/>
        </w:rPr>
      </w:pPr>
    </w:p>
    <w:p w14:paraId="67D3F583" w14:textId="77777777" w:rsidR="009C6202" w:rsidRDefault="009C6202">
      <w:pPr>
        <w:rPr>
          <w:b/>
        </w:rPr>
      </w:pPr>
    </w:p>
    <w:p w14:paraId="497E7F34" w14:textId="77777777" w:rsidR="009C6202" w:rsidRDefault="009C6202">
      <w:pPr>
        <w:rPr>
          <w:b/>
        </w:rPr>
      </w:pPr>
    </w:p>
    <w:p w14:paraId="14E2C051" w14:textId="77777777" w:rsidR="009C6202" w:rsidRDefault="009C6202">
      <w:pPr>
        <w:rPr>
          <w:b/>
        </w:rPr>
      </w:pPr>
    </w:p>
    <w:p w14:paraId="59F88F68" w14:textId="77777777" w:rsidR="009C6202" w:rsidRDefault="009C6202">
      <w:pPr>
        <w:rPr>
          <w:b/>
        </w:rPr>
      </w:pPr>
    </w:p>
    <w:p w14:paraId="2FA27A86" w14:textId="77777777" w:rsidR="009C6202" w:rsidRDefault="009C6202">
      <w:pPr>
        <w:rPr>
          <w:b/>
        </w:rPr>
      </w:pPr>
    </w:p>
    <w:p w14:paraId="0743362F" w14:textId="77777777" w:rsidR="009C6202" w:rsidRDefault="009C6202">
      <w:pPr>
        <w:rPr>
          <w:b/>
        </w:rPr>
      </w:pPr>
    </w:p>
    <w:p w14:paraId="388251D6" w14:textId="77777777" w:rsidR="009C6202" w:rsidRDefault="009C6202">
      <w:pPr>
        <w:rPr>
          <w:b/>
        </w:rPr>
      </w:pPr>
    </w:p>
    <w:p w14:paraId="7A8A5163" w14:textId="77777777" w:rsidR="009C6202" w:rsidRDefault="009C6202">
      <w:pPr>
        <w:rPr>
          <w:b/>
        </w:rPr>
      </w:pPr>
    </w:p>
    <w:p w14:paraId="124C0ACA" w14:textId="77777777" w:rsidR="009C6202" w:rsidRDefault="009C6202">
      <w:pPr>
        <w:rPr>
          <w:b/>
        </w:rPr>
      </w:pPr>
    </w:p>
    <w:p w14:paraId="0A46A3B4" w14:textId="77777777" w:rsidR="009C6202" w:rsidRDefault="009C6202">
      <w:pPr>
        <w:rPr>
          <w:b/>
        </w:rPr>
      </w:pPr>
    </w:p>
    <w:p w14:paraId="5302EC55" w14:textId="77777777" w:rsidR="009C6202" w:rsidRDefault="00000000">
      <w:pPr>
        <w:keepNext/>
        <w:keepLines/>
        <w:pBdr>
          <w:top w:val="nil"/>
          <w:left w:val="nil"/>
          <w:bottom w:val="nil"/>
          <w:right w:val="nil"/>
          <w:between w:val="nil"/>
        </w:pBdr>
        <w:spacing w:before="240" w:after="0" w:line="259" w:lineRule="auto"/>
        <w:jc w:val="left"/>
        <w:rPr>
          <w:color w:val="2F5496"/>
          <w:sz w:val="32"/>
          <w:szCs w:val="32"/>
        </w:rPr>
      </w:pPr>
      <w:r>
        <w:rPr>
          <w:color w:val="2F5496"/>
          <w:sz w:val="32"/>
          <w:szCs w:val="32"/>
        </w:rPr>
        <w:lastRenderedPageBreak/>
        <w:t>Table of Contents</w:t>
      </w:r>
    </w:p>
    <w:p w14:paraId="32315EB5" w14:textId="77777777" w:rsidR="009C6202" w:rsidRDefault="009C6202">
      <w:pPr>
        <w:keepNext/>
        <w:keepLines/>
        <w:pBdr>
          <w:top w:val="nil"/>
          <w:left w:val="nil"/>
          <w:bottom w:val="nil"/>
          <w:right w:val="nil"/>
          <w:between w:val="nil"/>
        </w:pBdr>
        <w:spacing w:before="240" w:after="0" w:line="259" w:lineRule="auto"/>
        <w:jc w:val="left"/>
        <w:rPr>
          <w:color w:val="2F5496"/>
          <w:sz w:val="32"/>
          <w:szCs w:val="32"/>
        </w:rPr>
      </w:pPr>
    </w:p>
    <w:sdt>
      <w:sdtPr>
        <w:id w:val="-1940750954"/>
        <w:docPartObj>
          <w:docPartGallery w:val="Table of Contents"/>
          <w:docPartUnique/>
        </w:docPartObj>
      </w:sdtPr>
      <w:sdtContent>
        <w:p w14:paraId="3CA4BD96" w14:textId="700B0D73" w:rsidR="001A38D1" w:rsidRDefault="00000000">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192246113" w:history="1">
            <w:r w:rsidR="001A38D1" w:rsidRPr="00180CD3">
              <w:rPr>
                <w:rStyle w:val="Hyperlink"/>
                <w:noProof/>
              </w:rPr>
              <w:t>Introduction</w:t>
            </w:r>
            <w:r w:rsidR="001A38D1">
              <w:rPr>
                <w:noProof/>
                <w:webHidden/>
              </w:rPr>
              <w:tab/>
            </w:r>
            <w:r w:rsidR="001A38D1">
              <w:rPr>
                <w:noProof/>
                <w:webHidden/>
              </w:rPr>
              <w:fldChar w:fldCharType="begin"/>
            </w:r>
            <w:r w:rsidR="001A38D1">
              <w:rPr>
                <w:noProof/>
                <w:webHidden/>
              </w:rPr>
              <w:instrText xml:space="preserve"> PAGEREF _Toc192246113 \h </w:instrText>
            </w:r>
            <w:r w:rsidR="001A38D1">
              <w:rPr>
                <w:noProof/>
                <w:webHidden/>
              </w:rPr>
            </w:r>
            <w:r w:rsidR="001A38D1">
              <w:rPr>
                <w:noProof/>
                <w:webHidden/>
              </w:rPr>
              <w:fldChar w:fldCharType="separate"/>
            </w:r>
            <w:r w:rsidR="001A38D1">
              <w:rPr>
                <w:noProof/>
                <w:webHidden/>
              </w:rPr>
              <w:t>1</w:t>
            </w:r>
            <w:r w:rsidR="001A38D1">
              <w:rPr>
                <w:noProof/>
                <w:webHidden/>
              </w:rPr>
              <w:fldChar w:fldCharType="end"/>
            </w:r>
          </w:hyperlink>
        </w:p>
        <w:p w14:paraId="1709E4E8" w14:textId="7CBC94F9" w:rsidR="001A38D1" w:rsidRDefault="001A38D1">
          <w:pPr>
            <w:pStyle w:val="TOC1"/>
            <w:tabs>
              <w:tab w:val="right" w:leader="dot" w:pos="9016"/>
            </w:tabs>
            <w:rPr>
              <w:rFonts w:asciiTheme="minorHAnsi" w:eastAsiaTheme="minorEastAsia" w:hAnsiTheme="minorHAnsi" w:cstheme="minorBidi"/>
              <w:noProof/>
              <w:kern w:val="2"/>
              <w14:ligatures w14:val="standardContextual"/>
            </w:rPr>
          </w:pPr>
          <w:hyperlink w:anchor="_Toc192246114" w:history="1">
            <w:r w:rsidRPr="00180CD3">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_Toc192246114 \h </w:instrText>
            </w:r>
            <w:r>
              <w:rPr>
                <w:noProof/>
                <w:webHidden/>
              </w:rPr>
            </w:r>
            <w:r>
              <w:rPr>
                <w:noProof/>
                <w:webHidden/>
              </w:rPr>
              <w:fldChar w:fldCharType="separate"/>
            </w:r>
            <w:r>
              <w:rPr>
                <w:noProof/>
                <w:webHidden/>
              </w:rPr>
              <w:t>2</w:t>
            </w:r>
            <w:r>
              <w:rPr>
                <w:noProof/>
                <w:webHidden/>
              </w:rPr>
              <w:fldChar w:fldCharType="end"/>
            </w:r>
          </w:hyperlink>
        </w:p>
        <w:p w14:paraId="719F61B5" w14:textId="0EBEFDD3" w:rsidR="001A38D1" w:rsidRDefault="001A38D1">
          <w:pPr>
            <w:pStyle w:val="TOC1"/>
            <w:tabs>
              <w:tab w:val="right" w:leader="dot" w:pos="9016"/>
            </w:tabs>
            <w:rPr>
              <w:rFonts w:asciiTheme="minorHAnsi" w:eastAsiaTheme="minorEastAsia" w:hAnsiTheme="minorHAnsi" w:cstheme="minorBidi"/>
              <w:noProof/>
              <w:kern w:val="2"/>
              <w14:ligatures w14:val="standardContextual"/>
            </w:rPr>
          </w:pPr>
          <w:hyperlink w:anchor="_Toc192246115" w:history="1">
            <w:r w:rsidRPr="00180CD3">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_Toc192246115 \h </w:instrText>
            </w:r>
            <w:r>
              <w:rPr>
                <w:noProof/>
                <w:webHidden/>
              </w:rPr>
            </w:r>
            <w:r>
              <w:rPr>
                <w:noProof/>
                <w:webHidden/>
              </w:rPr>
              <w:fldChar w:fldCharType="separate"/>
            </w:r>
            <w:r>
              <w:rPr>
                <w:noProof/>
                <w:webHidden/>
              </w:rPr>
              <w:t>3</w:t>
            </w:r>
            <w:r>
              <w:rPr>
                <w:noProof/>
                <w:webHidden/>
              </w:rPr>
              <w:fldChar w:fldCharType="end"/>
            </w:r>
          </w:hyperlink>
        </w:p>
        <w:p w14:paraId="0A745D42" w14:textId="306ED213" w:rsidR="001A38D1" w:rsidRDefault="001A38D1">
          <w:pPr>
            <w:pStyle w:val="TOC1"/>
            <w:tabs>
              <w:tab w:val="right" w:leader="dot" w:pos="9016"/>
            </w:tabs>
            <w:rPr>
              <w:rFonts w:asciiTheme="minorHAnsi" w:eastAsiaTheme="minorEastAsia" w:hAnsiTheme="minorHAnsi" w:cstheme="minorBidi"/>
              <w:noProof/>
              <w:kern w:val="2"/>
              <w14:ligatures w14:val="standardContextual"/>
            </w:rPr>
          </w:pPr>
          <w:hyperlink w:anchor="_Toc192246116" w:history="1">
            <w:r w:rsidRPr="00180CD3">
              <w:rPr>
                <w:rStyle w:val="Hyperlink"/>
                <w:noProof/>
              </w:rPr>
              <w:t>Section 3 Reflection on Organisational Issues</w:t>
            </w:r>
            <w:r>
              <w:rPr>
                <w:noProof/>
                <w:webHidden/>
              </w:rPr>
              <w:tab/>
            </w:r>
            <w:r>
              <w:rPr>
                <w:noProof/>
                <w:webHidden/>
              </w:rPr>
              <w:fldChar w:fldCharType="begin"/>
            </w:r>
            <w:r>
              <w:rPr>
                <w:noProof/>
                <w:webHidden/>
              </w:rPr>
              <w:instrText xml:space="preserve"> PAGEREF _Toc192246116 \h </w:instrText>
            </w:r>
            <w:r>
              <w:rPr>
                <w:noProof/>
                <w:webHidden/>
              </w:rPr>
            </w:r>
            <w:r>
              <w:rPr>
                <w:noProof/>
                <w:webHidden/>
              </w:rPr>
              <w:fldChar w:fldCharType="separate"/>
            </w:r>
            <w:r>
              <w:rPr>
                <w:noProof/>
                <w:webHidden/>
              </w:rPr>
              <w:t>4</w:t>
            </w:r>
            <w:r>
              <w:rPr>
                <w:noProof/>
                <w:webHidden/>
              </w:rPr>
              <w:fldChar w:fldCharType="end"/>
            </w:r>
          </w:hyperlink>
        </w:p>
        <w:p w14:paraId="2D2A743C" w14:textId="3E9FFF69" w:rsidR="001A38D1" w:rsidRDefault="001A38D1">
          <w:pPr>
            <w:pStyle w:val="TOC1"/>
            <w:tabs>
              <w:tab w:val="right" w:leader="dot" w:pos="9016"/>
            </w:tabs>
            <w:rPr>
              <w:rFonts w:asciiTheme="minorHAnsi" w:eastAsiaTheme="minorEastAsia" w:hAnsiTheme="minorHAnsi" w:cstheme="minorBidi"/>
              <w:noProof/>
              <w:kern w:val="2"/>
              <w14:ligatures w14:val="standardContextual"/>
            </w:rPr>
          </w:pPr>
          <w:hyperlink w:anchor="_Toc192246117" w:history="1">
            <w:r w:rsidRPr="00180CD3">
              <w:rPr>
                <w:rStyle w:val="Hyperlink"/>
                <w:noProof/>
              </w:rPr>
              <w:t>Action Plan</w:t>
            </w:r>
            <w:r>
              <w:rPr>
                <w:noProof/>
                <w:webHidden/>
              </w:rPr>
              <w:tab/>
            </w:r>
            <w:r>
              <w:rPr>
                <w:noProof/>
                <w:webHidden/>
              </w:rPr>
              <w:fldChar w:fldCharType="begin"/>
            </w:r>
            <w:r>
              <w:rPr>
                <w:noProof/>
                <w:webHidden/>
              </w:rPr>
              <w:instrText xml:space="preserve"> PAGEREF _Toc192246117 \h </w:instrText>
            </w:r>
            <w:r>
              <w:rPr>
                <w:noProof/>
                <w:webHidden/>
              </w:rPr>
            </w:r>
            <w:r>
              <w:rPr>
                <w:noProof/>
                <w:webHidden/>
              </w:rPr>
              <w:fldChar w:fldCharType="separate"/>
            </w:r>
            <w:r>
              <w:rPr>
                <w:noProof/>
                <w:webHidden/>
              </w:rPr>
              <w:t>6</w:t>
            </w:r>
            <w:r>
              <w:rPr>
                <w:noProof/>
                <w:webHidden/>
              </w:rPr>
              <w:fldChar w:fldCharType="end"/>
            </w:r>
          </w:hyperlink>
        </w:p>
        <w:p w14:paraId="50B9F1AB" w14:textId="312BAA7D" w:rsidR="001A38D1" w:rsidRDefault="001A38D1">
          <w:pPr>
            <w:pStyle w:val="TOC3"/>
            <w:tabs>
              <w:tab w:val="right" w:leader="dot" w:pos="9016"/>
            </w:tabs>
            <w:rPr>
              <w:rFonts w:asciiTheme="minorHAnsi" w:eastAsiaTheme="minorEastAsia" w:hAnsiTheme="minorHAnsi" w:cstheme="minorBidi"/>
              <w:noProof/>
              <w:kern w:val="2"/>
              <w14:ligatures w14:val="standardContextual"/>
            </w:rPr>
          </w:pPr>
          <w:hyperlink w:anchor="_Toc192246118" w:history="1">
            <w:r w:rsidRPr="00180CD3">
              <w:rPr>
                <w:rStyle w:val="Hyperlink"/>
                <w:noProof/>
              </w:rPr>
              <w:t>Enhancing Workforce Management for Improved Productivity</w:t>
            </w:r>
            <w:r>
              <w:rPr>
                <w:noProof/>
                <w:webHidden/>
              </w:rPr>
              <w:tab/>
            </w:r>
            <w:r>
              <w:rPr>
                <w:noProof/>
                <w:webHidden/>
              </w:rPr>
              <w:fldChar w:fldCharType="begin"/>
            </w:r>
            <w:r>
              <w:rPr>
                <w:noProof/>
                <w:webHidden/>
              </w:rPr>
              <w:instrText xml:space="preserve"> PAGEREF _Toc192246118 \h </w:instrText>
            </w:r>
            <w:r>
              <w:rPr>
                <w:noProof/>
                <w:webHidden/>
              </w:rPr>
            </w:r>
            <w:r>
              <w:rPr>
                <w:noProof/>
                <w:webHidden/>
              </w:rPr>
              <w:fldChar w:fldCharType="separate"/>
            </w:r>
            <w:r>
              <w:rPr>
                <w:noProof/>
                <w:webHidden/>
              </w:rPr>
              <w:t>6</w:t>
            </w:r>
            <w:r>
              <w:rPr>
                <w:noProof/>
                <w:webHidden/>
              </w:rPr>
              <w:fldChar w:fldCharType="end"/>
            </w:r>
          </w:hyperlink>
        </w:p>
        <w:p w14:paraId="08791F17" w14:textId="26CD0BE6" w:rsidR="001A38D1" w:rsidRDefault="001A38D1">
          <w:pPr>
            <w:pStyle w:val="TOC3"/>
            <w:tabs>
              <w:tab w:val="right" w:leader="dot" w:pos="9016"/>
            </w:tabs>
            <w:rPr>
              <w:rFonts w:asciiTheme="minorHAnsi" w:eastAsiaTheme="minorEastAsia" w:hAnsiTheme="minorHAnsi" w:cstheme="minorBidi"/>
              <w:noProof/>
              <w:kern w:val="2"/>
              <w14:ligatures w14:val="standardContextual"/>
            </w:rPr>
          </w:pPr>
          <w:hyperlink w:anchor="_Toc192246119" w:history="1">
            <w:r w:rsidRPr="00180CD3">
              <w:rPr>
                <w:rStyle w:val="Hyperlink"/>
                <w:noProof/>
              </w:rPr>
              <w:t>Investing in Employee Training and Development</w:t>
            </w:r>
            <w:r>
              <w:rPr>
                <w:noProof/>
                <w:webHidden/>
              </w:rPr>
              <w:tab/>
            </w:r>
            <w:r>
              <w:rPr>
                <w:noProof/>
                <w:webHidden/>
              </w:rPr>
              <w:fldChar w:fldCharType="begin"/>
            </w:r>
            <w:r>
              <w:rPr>
                <w:noProof/>
                <w:webHidden/>
              </w:rPr>
              <w:instrText xml:space="preserve"> PAGEREF _Toc192246119 \h </w:instrText>
            </w:r>
            <w:r>
              <w:rPr>
                <w:noProof/>
                <w:webHidden/>
              </w:rPr>
            </w:r>
            <w:r>
              <w:rPr>
                <w:noProof/>
                <w:webHidden/>
              </w:rPr>
              <w:fldChar w:fldCharType="separate"/>
            </w:r>
            <w:r>
              <w:rPr>
                <w:noProof/>
                <w:webHidden/>
              </w:rPr>
              <w:t>6</w:t>
            </w:r>
            <w:r>
              <w:rPr>
                <w:noProof/>
                <w:webHidden/>
              </w:rPr>
              <w:fldChar w:fldCharType="end"/>
            </w:r>
          </w:hyperlink>
        </w:p>
        <w:p w14:paraId="29AA7366" w14:textId="36A61478" w:rsidR="001A38D1" w:rsidRDefault="001A38D1">
          <w:pPr>
            <w:pStyle w:val="TOC3"/>
            <w:tabs>
              <w:tab w:val="right" w:leader="dot" w:pos="9016"/>
            </w:tabs>
            <w:rPr>
              <w:rFonts w:asciiTheme="minorHAnsi" w:eastAsiaTheme="minorEastAsia" w:hAnsiTheme="minorHAnsi" w:cstheme="minorBidi"/>
              <w:noProof/>
              <w:kern w:val="2"/>
              <w14:ligatures w14:val="standardContextual"/>
            </w:rPr>
          </w:pPr>
          <w:hyperlink w:anchor="_Toc192246120" w:history="1">
            <w:r w:rsidRPr="00180CD3">
              <w:rPr>
                <w:rStyle w:val="Hyperlink"/>
                <w:noProof/>
              </w:rPr>
              <w:t>Leveraging Technology for Operational Efficiency</w:t>
            </w:r>
            <w:r>
              <w:rPr>
                <w:noProof/>
                <w:webHidden/>
              </w:rPr>
              <w:tab/>
            </w:r>
            <w:r>
              <w:rPr>
                <w:noProof/>
                <w:webHidden/>
              </w:rPr>
              <w:fldChar w:fldCharType="begin"/>
            </w:r>
            <w:r>
              <w:rPr>
                <w:noProof/>
                <w:webHidden/>
              </w:rPr>
              <w:instrText xml:space="preserve"> PAGEREF _Toc192246120 \h </w:instrText>
            </w:r>
            <w:r>
              <w:rPr>
                <w:noProof/>
                <w:webHidden/>
              </w:rPr>
            </w:r>
            <w:r>
              <w:rPr>
                <w:noProof/>
                <w:webHidden/>
              </w:rPr>
              <w:fldChar w:fldCharType="separate"/>
            </w:r>
            <w:r>
              <w:rPr>
                <w:noProof/>
                <w:webHidden/>
              </w:rPr>
              <w:t>6</w:t>
            </w:r>
            <w:r>
              <w:rPr>
                <w:noProof/>
                <w:webHidden/>
              </w:rPr>
              <w:fldChar w:fldCharType="end"/>
            </w:r>
          </w:hyperlink>
        </w:p>
        <w:p w14:paraId="0B19D2D2" w14:textId="4F985776" w:rsidR="001A38D1" w:rsidRDefault="001A38D1">
          <w:pPr>
            <w:pStyle w:val="TOC3"/>
            <w:tabs>
              <w:tab w:val="right" w:leader="dot" w:pos="9016"/>
            </w:tabs>
            <w:rPr>
              <w:rFonts w:asciiTheme="minorHAnsi" w:eastAsiaTheme="minorEastAsia" w:hAnsiTheme="minorHAnsi" w:cstheme="minorBidi"/>
              <w:noProof/>
              <w:kern w:val="2"/>
              <w14:ligatures w14:val="standardContextual"/>
            </w:rPr>
          </w:pPr>
          <w:hyperlink w:anchor="_Toc192246121" w:history="1">
            <w:r w:rsidRPr="00180CD3">
              <w:rPr>
                <w:rStyle w:val="Hyperlink"/>
                <w:noProof/>
              </w:rPr>
              <w:t>Preserving Guest Service Quality</w:t>
            </w:r>
            <w:r>
              <w:rPr>
                <w:noProof/>
                <w:webHidden/>
              </w:rPr>
              <w:tab/>
            </w:r>
            <w:r>
              <w:rPr>
                <w:noProof/>
                <w:webHidden/>
              </w:rPr>
              <w:fldChar w:fldCharType="begin"/>
            </w:r>
            <w:r>
              <w:rPr>
                <w:noProof/>
                <w:webHidden/>
              </w:rPr>
              <w:instrText xml:space="preserve"> PAGEREF _Toc192246121 \h </w:instrText>
            </w:r>
            <w:r>
              <w:rPr>
                <w:noProof/>
                <w:webHidden/>
              </w:rPr>
            </w:r>
            <w:r>
              <w:rPr>
                <w:noProof/>
                <w:webHidden/>
              </w:rPr>
              <w:fldChar w:fldCharType="separate"/>
            </w:r>
            <w:r>
              <w:rPr>
                <w:noProof/>
                <w:webHidden/>
              </w:rPr>
              <w:t>6</w:t>
            </w:r>
            <w:r>
              <w:rPr>
                <w:noProof/>
                <w:webHidden/>
              </w:rPr>
              <w:fldChar w:fldCharType="end"/>
            </w:r>
          </w:hyperlink>
        </w:p>
        <w:p w14:paraId="78B96FB1" w14:textId="3BABA905" w:rsidR="001A38D1" w:rsidRDefault="001A38D1">
          <w:pPr>
            <w:pStyle w:val="TOC1"/>
            <w:tabs>
              <w:tab w:val="right" w:leader="dot" w:pos="9016"/>
            </w:tabs>
            <w:rPr>
              <w:rFonts w:asciiTheme="minorHAnsi" w:eastAsiaTheme="minorEastAsia" w:hAnsiTheme="minorHAnsi" w:cstheme="minorBidi"/>
              <w:noProof/>
              <w:kern w:val="2"/>
              <w14:ligatures w14:val="standardContextual"/>
            </w:rPr>
          </w:pPr>
          <w:hyperlink w:anchor="_Toc192246122" w:history="1">
            <w:r w:rsidRPr="00180CD3">
              <w:rPr>
                <w:rStyle w:val="Hyperlink"/>
                <w:noProof/>
              </w:rPr>
              <w:t>Conclusion</w:t>
            </w:r>
            <w:r>
              <w:rPr>
                <w:noProof/>
                <w:webHidden/>
              </w:rPr>
              <w:tab/>
            </w:r>
            <w:r>
              <w:rPr>
                <w:noProof/>
                <w:webHidden/>
              </w:rPr>
              <w:fldChar w:fldCharType="begin"/>
            </w:r>
            <w:r>
              <w:rPr>
                <w:noProof/>
                <w:webHidden/>
              </w:rPr>
              <w:instrText xml:space="preserve"> PAGEREF _Toc192246122 \h </w:instrText>
            </w:r>
            <w:r>
              <w:rPr>
                <w:noProof/>
                <w:webHidden/>
              </w:rPr>
            </w:r>
            <w:r>
              <w:rPr>
                <w:noProof/>
                <w:webHidden/>
              </w:rPr>
              <w:fldChar w:fldCharType="separate"/>
            </w:r>
            <w:r>
              <w:rPr>
                <w:noProof/>
                <w:webHidden/>
              </w:rPr>
              <w:t>7</w:t>
            </w:r>
            <w:r>
              <w:rPr>
                <w:noProof/>
                <w:webHidden/>
              </w:rPr>
              <w:fldChar w:fldCharType="end"/>
            </w:r>
          </w:hyperlink>
        </w:p>
        <w:p w14:paraId="7CFEDC59" w14:textId="1BCCA3E4" w:rsidR="001A38D1" w:rsidRDefault="001A38D1">
          <w:pPr>
            <w:pStyle w:val="TOC1"/>
            <w:tabs>
              <w:tab w:val="right" w:leader="dot" w:pos="9016"/>
            </w:tabs>
            <w:rPr>
              <w:rFonts w:asciiTheme="minorHAnsi" w:eastAsiaTheme="minorEastAsia" w:hAnsiTheme="minorHAnsi" w:cstheme="minorBidi"/>
              <w:noProof/>
              <w:kern w:val="2"/>
              <w14:ligatures w14:val="standardContextual"/>
            </w:rPr>
          </w:pPr>
          <w:hyperlink w:anchor="_Toc192246123" w:history="1">
            <w:r w:rsidRPr="00180CD3">
              <w:rPr>
                <w:rStyle w:val="Hyperlink"/>
                <w:noProof/>
              </w:rPr>
              <w:t>Action Plan</w:t>
            </w:r>
            <w:r>
              <w:rPr>
                <w:noProof/>
                <w:webHidden/>
              </w:rPr>
              <w:tab/>
            </w:r>
            <w:r>
              <w:rPr>
                <w:noProof/>
                <w:webHidden/>
              </w:rPr>
              <w:fldChar w:fldCharType="begin"/>
            </w:r>
            <w:r>
              <w:rPr>
                <w:noProof/>
                <w:webHidden/>
              </w:rPr>
              <w:instrText xml:space="preserve"> PAGEREF _Toc192246123 \h </w:instrText>
            </w:r>
            <w:r>
              <w:rPr>
                <w:noProof/>
                <w:webHidden/>
              </w:rPr>
            </w:r>
            <w:r>
              <w:rPr>
                <w:noProof/>
                <w:webHidden/>
              </w:rPr>
              <w:fldChar w:fldCharType="separate"/>
            </w:r>
            <w:r>
              <w:rPr>
                <w:noProof/>
                <w:webHidden/>
              </w:rPr>
              <w:t>7</w:t>
            </w:r>
            <w:r>
              <w:rPr>
                <w:noProof/>
                <w:webHidden/>
              </w:rPr>
              <w:fldChar w:fldCharType="end"/>
            </w:r>
          </w:hyperlink>
        </w:p>
        <w:p w14:paraId="585836B2" w14:textId="3617199E" w:rsidR="001A38D1" w:rsidRDefault="001A38D1">
          <w:pPr>
            <w:pStyle w:val="TOC1"/>
            <w:tabs>
              <w:tab w:val="right" w:leader="dot" w:pos="9016"/>
            </w:tabs>
            <w:rPr>
              <w:rFonts w:asciiTheme="minorHAnsi" w:eastAsiaTheme="minorEastAsia" w:hAnsiTheme="minorHAnsi" w:cstheme="minorBidi"/>
              <w:noProof/>
              <w:kern w:val="2"/>
              <w14:ligatures w14:val="standardContextual"/>
            </w:rPr>
          </w:pPr>
          <w:hyperlink w:anchor="_Toc192246124" w:history="1">
            <w:r w:rsidRPr="00180CD3">
              <w:rPr>
                <w:rStyle w:val="Hyperlink"/>
                <w:noProof/>
              </w:rPr>
              <w:t>Reference</w:t>
            </w:r>
            <w:r>
              <w:rPr>
                <w:noProof/>
                <w:webHidden/>
              </w:rPr>
              <w:tab/>
            </w:r>
            <w:r>
              <w:rPr>
                <w:noProof/>
                <w:webHidden/>
              </w:rPr>
              <w:fldChar w:fldCharType="begin"/>
            </w:r>
            <w:r>
              <w:rPr>
                <w:noProof/>
                <w:webHidden/>
              </w:rPr>
              <w:instrText xml:space="preserve"> PAGEREF _Toc192246124 \h </w:instrText>
            </w:r>
            <w:r>
              <w:rPr>
                <w:noProof/>
                <w:webHidden/>
              </w:rPr>
            </w:r>
            <w:r>
              <w:rPr>
                <w:noProof/>
                <w:webHidden/>
              </w:rPr>
              <w:fldChar w:fldCharType="separate"/>
            </w:r>
            <w:r>
              <w:rPr>
                <w:noProof/>
                <w:webHidden/>
              </w:rPr>
              <w:t>8</w:t>
            </w:r>
            <w:r>
              <w:rPr>
                <w:noProof/>
                <w:webHidden/>
              </w:rPr>
              <w:fldChar w:fldCharType="end"/>
            </w:r>
          </w:hyperlink>
        </w:p>
        <w:p w14:paraId="75D286D5" w14:textId="4B3727F3" w:rsidR="009C6202" w:rsidRDefault="00000000">
          <w:pPr>
            <w:widowControl w:val="0"/>
            <w:tabs>
              <w:tab w:val="right" w:leader="dot" w:pos="12000"/>
            </w:tabs>
            <w:spacing w:before="60" w:after="0" w:line="240" w:lineRule="auto"/>
            <w:jc w:val="left"/>
            <w:rPr>
              <w:rFonts w:ascii="Arial" w:eastAsia="Arial" w:hAnsi="Arial" w:cs="Arial"/>
              <w:b/>
              <w:color w:val="000000"/>
              <w:sz w:val="22"/>
              <w:szCs w:val="22"/>
            </w:rPr>
          </w:pPr>
          <w:r>
            <w:fldChar w:fldCharType="end"/>
          </w:r>
        </w:p>
      </w:sdtContent>
    </w:sdt>
    <w:p w14:paraId="288B855A" w14:textId="77777777" w:rsidR="009C6202" w:rsidRDefault="009C6202">
      <w:pPr>
        <w:rPr>
          <w:b/>
        </w:rPr>
      </w:pPr>
    </w:p>
    <w:p w14:paraId="0B879DCC" w14:textId="77777777" w:rsidR="009C6202" w:rsidRDefault="009C6202">
      <w:pPr>
        <w:rPr>
          <w:b/>
        </w:rPr>
      </w:pPr>
    </w:p>
    <w:p w14:paraId="6CBD5540" w14:textId="77777777" w:rsidR="009C6202" w:rsidRDefault="009C6202">
      <w:pPr>
        <w:rPr>
          <w:b/>
        </w:rPr>
      </w:pPr>
    </w:p>
    <w:p w14:paraId="367C76A8" w14:textId="77777777" w:rsidR="009C6202" w:rsidRDefault="009C6202">
      <w:pPr>
        <w:rPr>
          <w:b/>
        </w:rPr>
      </w:pPr>
    </w:p>
    <w:p w14:paraId="5FE0CEFD" w14:textId="77777777" w:rsidR="009C6202" w:rsidRDefault="009C6202">
      <w:pPr>
        <w:rPr>
          <w:b/>
        </w:rPr>
      </w:pPr>
    </w:p>
    <w:p w14:paraId="4E71B672" w14:textId="77777777" w:rsidR="009C6202" w:rsidRDefault="009C6202">
      <w:pPr>
        <w:rPr>
          <w:b/>
        </w:rPr>
      </w:pPr>
    </w:p>
    <w:p w14:paraId="7B711AE3" w14:textId="77777777" w:rsidR="009C6202" w:rsidRDefault="009C6202">
      <w:pPr>
        <w:rPr>
          <w:b/>
        </w:rPr>
      </w:pPr>
    </w:p>
    <w:p w14:paraId="3D2170C0" w14:textId="77777777" w:rsidR="009C6202" w:rsidRDefault="009C6202">
      <w:pPr>
        <w:rPr>
          <w:b/>
        </w:rPr>
      </w:pPr>
    </w:p>
    <w:p w14:paraId="46EF3A02" w14:textId="77777777" w:rsidR="009C6202" w:rsidRDefault="009C6202">
      <w:pPr>
        <w:rPr>
          <w:b/>
        </w:rPr>
      </w:pPr>
    </w:p>
    <w:p w14:paraId="62914AC5" w14:textId="77777777" w:rsidR="009C6202" w:rsidRDefault="009C6202">
      <w:pPr>
        <w:rPr>
          <w:b/>
        </w:rPr>
      </w:pPr>
    </w:p>
    <w:p w14:paraId="7AEE64EB" w14:textId="77777777" w:rsidR="009C6202" w:rsidRDefault="009C6202">
      <w:pPr>
        <w:rPr>
          <w:b/>
        </w:rPr>
      </w:pPr>
    </w:p>
    <w:p w14:paraId="0DFEC3F1" w14:textId="77777777" w:rsidR="009C6202" w:rsidRDefault="009C6202">
      <w:pPr>
        <w:rPr>
          <w:b/>
        </w:rPr>
        <w:sectPr w:rsidR="009C6202">
          <w:pgSz w:w="11906" w:h="16838"/>
          <w:pgMar w:top="1440" w:right="1440" w:bottom="1440" w:left="1440" w:header="708" w:footer="708" w:gutter="0"/>
          <w:pgNumType w:start="1"/>
          <w:cols w:space="720"/>
        </w:sectPr>
      </w:pPr>
    </w:p>
    <w:p w14:paraId="01AFB49E" w14:textId="77777777" w:rsidR="009C6202" w:rsidRDefault="00000000">
      <w:pPr>
        <w:pStyle w:val="Heading1"/>
      </w:pPr>
      <w:bookmarkStart w:id="0" w:name="_Toc192246113"/>
      <w:r>
        <w:lastRenderedPageBreak/>
        <w:t>Introduction</w:t>
      </w:r>
      <w:bookmarkEnd w:id="0"/>
    </w:p>
    <w:p w14:paraId="4CB0D07D" w14:textId="7BDEEEDD" w:rsidR="009C6202" w:rsidRDefault="00000000">
      <w:r>
        <w:t xml:space="preserve">Serving excellent meals to hotel guests is the responsibility of the Food &amp; Beverage division of IBS Stratford. Important since it guarantees the satisfaction of the guests and the hotel's reputation, this department consists of the restaurant division, banquet division, and the facility of ordering meals in the </w:t>
      </w:r>
      <w:r w:rsidR="008703BB">
        <w:t>guests' rooms</w:t>
      </w:r>
      <w:r>
        <w:t xml:space="preserve"> (Cousins and Weekes 2020). The </w:t>
      </w:r>
      <w:r w:rsidR="008703BB">
        <w:t>quality of the department's good services</w:t>
      </w:r>
      <w:r>
        <w:t xml:space="preserve"> will enable the hotel to maintain its opulent reputation. </w:t>
      </w:r>
      <w:r w:rsidR="008703BB">
        <w:t>The position</w:t>
      </w:r>
      <w:r>
        <w:t xml:space="preserve"> in this department gave me a realistic opportunity to picture myself in a managerial role coordinating operations </w:t>
      </w:r>
      <w:r w:rsidR="008703BB">
        <w:t xml:space="preserve">and </w:t>
      </w:r>
      <w:r>
        <w:t>customer support as well as the team in the general running of the company within a highly successful agile atmosphere.</w:t>
      </w:r>
    </w:p>
    <w:p w14:paraId="363B2301" w14:textId="77777777" w:rsidR="009C6202" w:rsidRDefault="009C6202"/>
    <w:p w14:paraId="15BAB4CF" w14:textId="7121EC59" w:rsidR="009C6202" w:rsidRDefault="00000000">
      <w:r>
        <w:t xml:space="preserve">Some of the </w:t>
      </w:r>
      <w:r w:rsidR="008703BB">
        <w:t>key learning</w:t>
      </w:r>
      <w:r>
        <w:t xml:space="preserve"> points that were learned during this placement are the following:</w:t>
      </w:r>
    </w:p>
    <w:p w14:paraId="36B71BB4" w14:textId="77777777" w:rsidR="009C6202" w:rsidRDefault="00000000">
      <w:pPr>
        <w:numPr>
          <w:ilvl w:val="0"/>
          <w:numId w:val="1"/>
        </w:numPr>
        <w:pBdr>
          <w:top w:val="nil"/>
          <w:left w:val="nil"/>
          <w:bottom w:val="nil"/>
          <w:right w:val="nil"/>
          <w:between w:val="nil"/>
        </w:pBdr>
        <w:spacing w:after="0"/>
      </w:pPr>
      <w:r>
        <w:rPr>
          <w:color w:val="000000"/>
        </w:rPr>
        <w:t>To acquire the applicable working experience in the food and beverage industry.</w:t>
      </w:r>
    </w:p>
    <w:p w14:paraId="29AE8C34" w14:textId="1C3AC9AF" w:rsidR="009C6202" w:rsidRDefault="00000000">
      <w:pPr>
        <w:numPr>
          <w:ilvl w:val="0"/>
          <w:numId w:val="1"/>
        </w:numPr>
        <w:pBdr>
          <w:top w:val="nil"/>
          <w:left w:val="nil"/>
          <w:bottom w:val="nil"/>
          <w:right w:val="nil"/>
          <w:between w:val="nil"/>
        </w:pBdr>
        <w:spacing w:after="0"/>
      </w:pPr>
      <w:r>
        <w:rPr>
          <w:color w:val="000000"/>
        </w:rPr>
        <w:t>To improve the ability to communicate and work as a team, especially at the supervisory level.</w:t>
      </w:r>
    </w:p>
    <w:p w14:paraId="28456921" w14:textId="77777777" w:rsidR="009C6202" w:rsidRDefault="00000000">
      <w:pPr>
        <w:numPr>
          <w:ilvl w:val="0"/>
          <w:numId w:val="1"/>
        </w:numPr>
        <w:pBdr>
          <w:top w:val="nil"/>
          <w:left w:val="nil"/>
          <w:bottom w:val="nil"/>
          <w:right w:val="nil"/>
          <w:between w:val="nil"/>
        </w:pBdr>
        <w:spacing w:after="0"/>
      </w:pPr>
      <w:r>
        <w:rPr>
          <w:color w:val="000000"/>
        </w:rPr>
        <w:t>To obtain detailed knowledge of different degrees of guest service.</w:t>
      </w:r>
    </w:p>
    <w:p w14:paraId="09DEE059" w14:textId="4D10E8C2" w:rsidR="009C6202" w:rsidRDefault="00000000">
      <w:pPr>
        <w:numPr>
          <w:ilvl w:val="0"/>
          <w:numId w:val="1"/>
        </w:numPr>
        <w:pBdr>
          <w:top w:val="nil"/>
          <w:left w:val="nil"/>
          <w:bottom w:val="nil"/>
          <w:right w:val="nil"/>
          <w:between w:val="nil"/>
        </w:pBdr>
        <w:spacing w:after="0"/>
      </w:pPr>
      <w:r>
        <w:rPr>
          <w:color w:val="000000"/>
        </w:rPr>
        <w:t xml:space="preserve">To gain knowledge </w:t>
      </w:r>
      <w:r w:rsidR="008703BB">
        <w:rPr>
          <w:color w:val="000000"/>
        </w:rPr>
        <w:t>of</w:t>
      </w:r>
      <w:r>
        <w:rPr>
          <w:color w:val="000000"/>
        </w:rPr>
        <w:t xml:space="preserve"> hygiene and service conditions applicable to the food processing industry.</w:t>
      </w:r>
    </w:p>
    <w:p w14:paraId="46516324" w14:textId="77777777" w:rsidR="009C6202" w:rsidRDefault="00000000">
      <w:pPr>
        <w:numPr>
          <w:ilvl w:val="0"/>
          <w:numId w:val="1"/>
        </w:numPr>
        <w:pBdr>
          <w:top w:val="nil"/>
          <w:left w:val="nil"/>
          <w:bottom w:val="nil"/>
          <w:right w:val="nil"/>
          <w:between w:val="nil"/>
        </w:pBdr>
      </w:pPr>
      <w:r>
        <w:rPr>
          <w:color w:val="000000"/>
        </w:rPr>
        <w:t>To enhance the staff’s problem-solving skills in the live service context.</w:t>
      </w:r>
    </w:p>
    <w:p w14:paraId="3B552762" w14:textId="77777777" w:rsidR="009C6202" w:rsidRDefault="009C6202"/>
    <w:p w14:paraId="4CD4A322" w14:textId="77777777" w:rsidR="009C6202" w:rsidRDefault="009C6202"/>
    <w:p w14:paraId="1483229A" w14:textId="77777777" w:rsidR="009C6202" w:rsidRDefault="009C6202"/>
    <w:p w14:paraId="05D319DB" w14:textId="77777777" w:rsidR="009C6202" w:rsidRDefault="009C6202"/>
    <w:p w14:paraId="0E93AAF9" w14:textId="77777777" w:rsidR="009C6202" w:rsidRDefault="009C6202"/>
    <w:p w14:paraId="5212BFB7" w14:textId="77777777" w:rsidR="009C6202" w:rsidRDefault="009C6202"/>
    <w:p w14:paraId="34519E3B" w14:textId="77777777" w:rsidR="009C6202" w:rsidRDefault="009C6202"/>
    <w:p w14:paraId="3A30139A" w14:textId="77777777" w:rsidR="009C6202" w:rsidRDefault="009C6202"/>
    <w:p w14:paraId="616CD070" w14:textId="77777777" w:rsidR="009C6202" w:rsidRDefault="009C6202"/>
    <w:p w14:paraId="26853C32" w14:textId="77777777" w:rsidR="009C6202" w:rsidRDefault="009C6202"/>
    <w:p w14:paraId="60630608" w14:textId="77777777" w:rsidR="009C6202" w:rsidRDefault="00000000">
      <w:pPr>
        <w:pStyle w:val="Heading1"/>
      </w:pPr>
      <w:bookmarkStart w:id="1" w:name="_Toc192246114"/>
      <w:r>
        <w:t>Section 1 Reflection on Experience and Personal Development</w:t>
      </w:r>
      <w:bookmarkEnd w:id="1"/>
      <w:r>
        <w:t xml:space="preserve"> </w:t>
      </w:r>
    </w:p>
    <w:p w14:paraId="51EB3FC4" w14:textId="3BB7735C" w:rsidR="009C6202" w:rsidRDefault="00000000">
      <w:r>
        <w:t>This reflection is based on Gibbs’ Reflective Cycle (1988)</w:t>
      </w:r>
      <w:r w:rsidR="008703BB">
        <w:t>, which facilitates the analysis of the experiences through six stages,</w:t>
      </w:r>
      <w:r>
        <w:t xml:space="preserve"> including Description, Feelings, Evaluation, Analysis, Conclusion, and Action Plan (ADOM, 2022). This model is chosen instead of others like KOLB’s Learning Cycle 1984 and Schön because, in the same manner, it helps one to think critically and self-reflect, which implies considering the material and experience from a broader perspective.</w:t>
      </w:r>
    </w:p>
    <w:p w14:paraId="48FA1A65" w14:textId="51A4909D" w:rsidR="009C6202" w:rsidRDefault="00000000">
      <w:r>
        <w:rPr>
          <w:b/>
        </w:rPr>
        <w:t>Description</w:t>
      </w:r>
      <w:r>
        <w:br/>
        <w:t>As a part of my work experience, I followed</w:t>
      </w:r>
      <w:r w:rsidR="00005ED2">
        <w:t xml:space="preserve"> </w:t>
      </w:r>
      <w:proofErr w:type="spellStart"/>
      <w:r w:rsidR="00005ED2">
        <w:t>Ja</w:t>
      </w:r>
      <w:r w:rsidR="001F5FA4">
        <w:t>n</w:t>
      </w:r>
      <w:r w:rsidR="00005ED2">
        <w:t>ia</w:t>
      </w:r>
      <w:proofErr w:type="spellEnd"/>
      <w:r>
        <w:t xml:space="preserve"> a Food </w:t>
      </w:r>
      <w:r w:rsidR="008703BB">
        <w:t>and beverage</w:t>
      </w:r>
      <w:r>
        <w:t xml:space="preserve"> supervisor at IBS Stratford. Some of the jobs I </w:t>
      </w:r>
      <w:r w:rsidR="008703BB">
        <w:t>could</w:t>
      </w:r>
      <w:r>
        <w:t xml:space="preserve"> perform were monitoring the implementation of service standards, coordinating with other workers, and facilitating communication between the front-of-house staff and the chefs (Hagg, 2013).</w:t>
      </w:r>
    </w:p>
    <w:p w14:paraId="3DD36683" w14:textId="77777777" w:rsidR="009C6202" w:rsidRDefault="00000000">
      <w:r>
        <w:rPr>
          <w:noProof/>
        </w:rPr>
        <w:drawing>
          <wp:inline distT="0" distB="0" distL="0" distR="0" wp14:anchorId="29983A1A" wp14:editId="4FF9C226">
            <wp:extent cx="5899667" cy="278754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899667" cy="2787545"/>
                    </a:xfrm>
                    <a:prstGeom prst="rect">
                      <a:avLst/>
                    </a:prstGeom>
                    <a:ln/>
                  </pic:spPr>
                </pic:pic>
              </a:graphicData>
            </a:graphic>
          </wp:inline>
        </w:drawing>
      </w:r>
    </w:p>
    <w:p w14:paraId="721096EA" w14:textId="77777777" w:rsidR="009C6202" w:rsidRDefault="00000000">
      <w:pPr>
        <w:jc w:val="center"/>
        <w:rPr>
          <w:b/>
          <w:i/>
        </w:rPr>
      </w:pPr>
      <w:r>
        <w:rPr>
          <w:b/>
          <w:i/>
        </w:rPr>
        <w:t>Figure 1: Gibbs’ Reflective Cycle</w:t>
      </w:r>
    </w:p>
    <w:p w14:paraId="017A7B5C" w14:textId="39B3DFC0" w:rsidR="009C6202" w:rsidRDefault="00000000">
      <w:pPr>
        <w:jc w:val="center"/>
        <w:rPr>
          <w:b/>
        </w:rPr>
      </w:pPr>
      <w:r>
        <w:rPr>
          <w:b/>
        </w:rPr>
        <w:t>Source: (</w:t>
      </w:r>
      <w:proofErr w:type="spellStart"/>
      <w:r>
        <w:rPr>
          <w:b/>
        </w:rPr>
        <w:t>Aneeis</w:t>
      </w:r>
      <w:proofErr w:type="spellEnd"/>
      <w:r>
        <w:rPr>
          <w:b/>
        </w:rPr>
        <w:t xml:space="preserve"> Hashim et al.</w:t>
      </w:r>
      <w:r w:rsidR="008703BB">
        <w:rPr>
          <w:b/>
        </w:rPr>
        <w:t>.</w:t>
      </w:r>
      <w:r>
        <w:rPr>
          <w:b/>
        </w:rPr>
        <w:t>, 2023).</w:t>
      </w:r>
    </w:p>
    <w:p w14:paraId="52DB1EB6" w14:textId="46B4E347" w:rsidR="009C6202" w:rsidRDefault="00000000">
      <w:r>
        <w:rPr>
          <w:b/>
        </w:rPr>
        <w:t>Feelings</w:t>
      </w:r>
      <w:r>
        <w:br/>
        <w:t xml:space="preserve">At first, I was challenged by the timeliness and stringent pressure as a student </w:t>
      </w:r>
      <w:r w:rsidR="00A14C3D">
        <w:t>at the university. However, I found it useful to acquire that kind of exposure since I gained</w:t>
      </w:r>
      <w:r>
        <w:t xml:space="preserve"> confidence in how to interact with the guests and the operational issues.</w:t>
      </w:r>
    </w:p>
    <w:p w14:paraId="3B35FEFD" w14:textId="04E83DEF" w:rsidR="009C6202" w:rsidRDefault="00000000">
      <w:r>
        <w:rPr>
          <w:b/>
        </w:rPr>
        <w:lastRenderedPageBreak/>
        <w:t>Evaluation</w:t>
      </w:r>
      <w:r>
        <w:br/>
        <w:t xml:space="preserve">Good things observed included </w:t>
      </w:r>
      <w:r w:rsidR="00A14C3D">
        <w:t>supervisors encouraging staff and maintaining proper service delivery. Nevertheless, some difficulties emerged in managing the high traffic,</w:t>
      </w:r>
      <w:r>
        <w:t xml:space="preserve"> which demanded fast decision-making (Fallon and Rutherford, 2010).</w:t>
      </w:r>
    </w:p>
    <w:p w14:paraId="2184112B" w14:textId="5F76C262" w:rsidR="009C6202" w:rsidRDefault="00000000">
      <w:r>
        <w:rPr>
          <w:b/>
        </w:rPr>
        <w:t>Analysis</w:t>
      </w:r>
      <w:r>
        <w:br/>
        <w:t>It proved the significance of team coordination, organi</w:t>
      </w:r>
      <w:r w:rsidR="00E4646A">
        <w:t>s</w:t>
      </w:r>
      <w:r>
        <w:t xml:space="preserve">ational skills, and reporting in the context of hospitality. Policies on food safety legislation and demeanour while interacting with </w:t>
      </w:r>
      <w:r w:rsidR="00A14C3D">
        <w:t>guests were critical factors that helped meet the guests' expectations</w:t>
      </w:r>
      <w:r>
        <w:t>.</w:t>
      </w:r>
    </w:p>
    <w:p w14:paraId="62936F9E" w14:textId="77777777" w:rsidR="009C6202" w:rsidRDefault="00000000">
      <w:pPr>
        <w:rPr>
          <w:b/>
        </w:rPr>
      </w:pPr>
      <w:r>
        <w:rPr>
          <w:b/>
        </w:rPr>
        <w:t xml:space="preserve">Conclusion  </w:t>
      </w:r>
    </w:p>
    <w:p w14:paraId="4D2DE7CD" w14:textId="4778C9E9" w:rsidR="009C6202" w:rsidRDefault="00000000">
      <w:r>
        <w:t xml:space="preserve">One </w:t>
      </w:r>
      <w:r w:rsidR="00A14C3D">
        <w:t>thing</w:t>
      </w:r>
      <w:r>
        <w:t xml:space="preserve"> that I could have done better </w:t>
      </w:r>
      <w:r w:rsidR="00A14C3D">
        <w:t>was</w:t>
      </w:r>
      <w:r>
        <w:t xml:space="preserve"> to be more involved in actively solving problems during service malfunctions.</w:t>
      </w:r>
    </w:p>
    <w:p w14:paraId="7522706C" w14:textId="77777777" w:rsidR="009C6202" w:rsidRDefault="00000000">
      <w:pPr>
        <w:rPr>
          <w:b/>
        </w:rPr>
      </w:pPr>
      <w:r>
        <w:rPr>
          <w:b/>
        </w:rPr>
        <w:t>Action Plan</w:t>
      </w:r>
    </w:p>
    <w:p w14:paraId="453FCDFA" w14:textId="581FBDBC" w:rsidR="009C6202" w:rsidRDefault="00000000">
      <w:r>
        <w:t xml:space="preserve">In </w:t>
      </w:r>
      <w:r w:rsidR="003B6B7A">
        <w:t>future career</w:t>
      </w:r>
      <w:r>
        <w:t>, I will try to be more involved in decision-making and disputes to enhance my supervisory skills.</w:t>
      </w:r>
    </w:p>
    <w:p w14:paraId="3BCDDBA5" w14:textId="77777777" w:rsidR="009C6202" w:rsidRDefault="00000000">
      <w:pPr>
        <w:pStyle w:val="Heading1"/>
      </w:pPr>
      <w:bookmarkStart w:id="2" w:name="_Toc192246115"/>
      <w:r>
        <w:t>Section 2 Critical Analysis of Work-Based Skills and Technical Knowledge</w:t>
      </w:r>
      <w:bookmarkEnd w:id="2"/>
      <w:r>
        <w:t xml:space="preserve"> </w:t>
      </w:r>
    </w:p>
    <w:p w14:paraId="63700B07" w14:textId="70B8866A" w:rsidR="009C6202" w:rsidRDefault="00000000">
      <w:r>
        <w:rPr>
          <w:b/>
        </w:rPr>
        <w:t>Description</w:t>
      </w:r>
      <w:r>
        <w:br/>
        <w:t xml:space="preserve">While </w:t>
      </w:r>
      <w:r w:rsidR="00A14C3D">
        <w:t xml:space="preserve">shadowing in IBS Stratford’s Food &amp; Beverage department, I witnessed how the supervisors navigated through the day and interacted with the employees and guests while striving to uphold the Michelin-starred service level. Attributes like table service, menu knowledge, and mastering the art of selling were critical in delivering a </w:t>
      </w:r>
      <w:r>
        <w:t>quality guest experience (ASET, 2017).</w:t>
      </w:r>
    </w:p>
    <w:p w14:paraId="5C63ED53" w14:textId="52585339" w:rsidR="009C6202" w:rsidRDefault="00000000">
      <w:r>
        <w:rPr>
          <w:b/>
        </w:rPr>
        <w:t>Feelings</w:t>
      </w:r>
      <w:r>
        <w:br/>
        <w:t>At first, I was shocked by the working speed</w:t>
      </w:r>
      <w:r w:rsidR="00A14C3D">
        <w:t xml:space="preserve"> and high expectations from personnel as I saw how quickly supervisors dealt with guests’ complaints and exceptions. However, </w:t>
      </w:r>
      <w:r>
        <w:t>I changed with time and learned to appreciate details, particularly in technical and service delivery aspects (Johnston et al., 2012).</w:t>
      </w:r>
    </w:p>
    <w:p w14:paraId="00946492" w14:textId="2F75956A" w:rsidR="009C6202" w:rsidRDefault="00000000">
      <w:r>
        <w:rPr>
          <w:b/>
        </w:rPr>
        <w:t>Evaluation</w:t>
      </w:r>
      <w:r>
        <w:br/>
        <w:t xml:space="preserve">One of the most memorable incidents was when a guest demanded a meal not on the menu and </w:t>
      </w:r>
      <w:r>
        <w:lastRenderedPageBreak/>
        <w:t xml:space="preserve">how the supervisor tackled the situation. Instead of just saying sorry, they proposed an appropriate substitution, described </w:t>
      </w:r>
      <w:r w:rsidR="00A14C3D">
        <w:t>the ingredient, and made certain the guest of honour felt respected—this illustrated that the aspects of the ‘thinking’ and ‘knowing’ skills that are important in the hospitality industry concern problem-solving</w:t>
      </w:r>
      <w:r>
        <w:t xml:space="preserve"> and customer information.</w:t>
      </w:r>
    </w:p>
    <w:p w14:paraId="57E2D93A" w14:textId="3B799669" w:rsidR="009C6202" w:rsidRDefault="00000000">
      <w:r>
        <w:rPr>
          <w:b/>
        </w:rPr>
        <w:t>Analysis</w:t>
      </w:r>
      <w:r>
        <w:br/>
        <w:t xml:space="preserve">This experience </w:t>
      </w:r>
      <w:r w:rsidR="00A14C3D">
        <w:t>showed me</w:t>
      </w:r>
      <w:r>
        <w:t xml:space="preserve"> that work-related skills such as communication, teamwork, and multiple-tasking are essential in top-end hospitality services (Walker, 2021). Understanding of music in wine pairing, caution to allergens, and </w:t>
      </w:r>
      <w:r w:rsidR="00A14C3D">
        <w:t>satisfactory</w:t>
      </w:r>
      <w:r>
        <w:t xml:space="preserve"> dining services improve the guest relationship to support IBS Stratford’s quality.</w:t>
      </w:r>
    </w:p>
    <w:p w14:paraId="34B47C02" w14:textId="77777777" w:rsidR="009C6202" w:rsidRDefault="00000000">
      <w:pPr>
        <w:rPr>
          <w:b/>
        </w:rPr>
      </w:pPr>
      <w:r>
        <w:rPr>
          <w:b/>
        </w:rPr>
        <w:t>Conclusion &amp; Action Plan</w:t>
      </w:r>
    </w:p>
    <w:p w14:paraId="0B063A49" w14:textId="0344B79D" w:rsidR="009C6202" w:rsidRDefault="00000000">
      <w:r>
        <w:t xml:space="preserve">The placement underscored the need to continue working on his skills regularly. In the future, I aim to embrace more knowledge on fine dining service </w:t>
      </w:r>
      <w:r w:rsidR="00A14C3D">
        <w:t xml:space="preserve">related to foods and how to liaise with </w:t>
      </w:r>
      <w:r>
        <w:t xml:space="preserve">guest relationship management </w:t>
      </w:r>
      <w:proofErr w:type="gramStart"/>
      <w:r>
        <w:t>in order to</w:t>
      </w:r>
      <w:proofErr w:type="gramEnd"/>
      <w:r>
        <w:t xml:space="preserve"> continuously exhibit luxury hotel services.</w:t>
      </w:r>
    </w:p>
    <w:p w14:paraId="08F6C908" w14:textId="77777777" w:rsidR="009C6202" w:rsidRDefault="00000000">
      <w:pPr>
        <w:pStyle w:val="Heading1"/>
      </w:pPr>
      <w:bookmarkStart w:id="3" w:name="_Toc192246116"/>
      <w:r>
        <w:t>Section 3 Reflection on Organisational Issues</w:t>
      </w:r>
      <w:bookmarkEnd w:id="3"/>
      <w:r>
        <w:t xml:space="preserve"> </w:t>
      </w:r>
    </w:p>
    <w:p w14:paraId="7E8AE875" w14:textId="0155C75C" w:rsidR="009C6202" w:rsidRDefault="00000000">
      <w:r>
        <w:t xml:space="preserve">While shadowing in the Food and Beverage department of IBS Stratford, </w:t>
      </w:r>
      <w:r w:rsidR="00A14C3D">
        <w:t>I discovered one major organisational challenge: the lack of manpower during certain operating periods. This</w:t>
      </w:r>
      <w:r>
        <w:t xml:space="preserve"> led to a high workload for employees, delays in service delivery, and sometimes declined guest satisfaction.</w:t>
      </w:r>
    </w:p>
    <w:p w14:paraId="3204C551" w14:textId="3EFA837E" w:rsidR="009C6202" w:rsidRDefault="00000000">
      <w:r>
        <w:rPr>
          <w:b/>
        </w:rPr>
        <w:t>Description</w:t>
      </w:r>
      <w:r>
        <w:br/>
        <w:t>This was evidenced on several occasions, particularly during important occasions and the afternoon tea service</w:t>
      </w:r>
      <w:r w:rsidR="00A14C3D">
        <w:t>, when there was a significant shortage of staff, which</w:t>
      </w:r>
      <w:r>
        <w:t xml:space="preserve"> led to long </w:t>
      </w:r>
      <w:r w:rsidR="00A14C3D">
        <w:t>wait</w:t>
      </w:r>
      <w:r>
        <w:t xml:space="preserve"> times for customers and affected the rate of service delivery.</w:t>
      </w:r>
    </w:p>
    <w:p w14:paraId="7C129528" w14:textId="0FAF98CC" w:rsidR="009C6202" w:rsidRDefault="00000000">
      <w:r>
        <w:rPr>
          <w:b/>
        </w:rPr>
        <w:t>Feelings</w:t>
      </w:r>
      <w:r>
        <w:br/>
        <w:t xml:space="preserve">This led to stressful conditions for supervisors and staff, low morale, and sometimes a lack of smooth communication between these two categories of employees. This was evident as it observed the issues of managing a </w:t>
      </w:r>
      <w:r w:rsidR="00A14C3D">
        <w:t>virtual workforce</w:t>
      </w:r>
      <w:r>
        <w:t>.</w:t>
      </w:r>
    </w:p>
    <w:p w14:paraId="6FF10C79" w14:textId="6561DD81" w:rsidR="009C6202" w:rsidRDefault="00000000">
      <w:r>
        <w:rPr>
          <w:b/>
        </w:rPr>
        <w:t>Evaluation</w:t>
      </w:r>
      <w:r>
        <w:br/>
      </w:r>
      <w:r w:rsidR="00A14C3D">
        <w:t xml:space="preserve">Although the team members worked effectively as a team, the lack of staff has been a drawback in providing the quality and flawless service associated with the IBS Stratford brand. This led </w:t>
      </w:r>
      <w:r w:rsidR="00A14C3D">
        <w:lastRenderedPageBreak/>
        <w:t>to the inability to achieve or sustain the recommended guest-to-staff ratio,</w:t>
      </w:r>
      <w:r>
        <w:t xml:space="preserve"> which compromised the welfare of the employees as well as the satisfaction of their guests (Martin, 2020).</w:t>
      </w:r>
    </w:p>
    <w:p w14:paraId="0D78825C" w14:textId="5DDE4ECB" w:rsidR="009C6202" w:rsidRDefault="00000000">
      <w:r>
        <w:rPr>
          <w:b/>
        </w:rPr>
        <w:t>Analysis</w:t>
      </w:r>
      <w:r>
        <w:br/>
        <w:t xml:space="preserve">In Herzberg’s Two-Factor Theory, inadequate staffing </w:t>
      </w:r>
      <w:r w:rsidR="00A14C3D">
        <w:t>influences</w:t>
      </w:r>
      <w:r>
        <w:t xml:space="preserve"> </w:t>
      </w:r>
      <w:r w:rsidR="00A14C3D">
        <w:t xml:space="preserve">people's motivation and performance </w:t>
      </w:r>
      <w:r>
        <w:t>(</w:t>
      </w:r>
      <w:proofErr w:type="spellStart"/>
      <w:r>
        <w:t>Galanakis</w:t>
      </w:r>
      <w:proofErr w:type="spellEnd"/>
      <w:r>
        <w:t xml:space="preserve"> and </w:t>
      </w:r>
      <w:proofErr w:type="spellStart"/>
      <w:r>
        <w:t>Peramatzis</w:t>
      </w:r>
      <w:proofErr w:type="spellEnd"/>
      <w:r>
        <w:t>, 2022). However, the following measures could be employed by the hotel to try and reduce this problem:</w:t>
      </w:r>
    </w:p>
    <w:p w14:paraId="632DB566" w14:textId="2B184BF1" w:rsidR="009C6202" w:rsidRDefault="00000000">
      <w:pPr>
        <w:numPr>
          <w:ilvl w:val="0"/>
          <w:numId w:val="2"/>
        </w:numPr>
        <w:pBdr>
          <w:top w:val="nil"/>
          <w:left w:val="nil"/>
          <w:bottom w:val="nil"/>
          <w:right w:val="nil"/>
          <w:between w:val="nil"/>
        </w:pBdr>
        <w:spacing w:after="0"/>
      </w:pPr>
      <w:r>
        <w:rPr>
          <w:color w:val="000000"/>
        </w:rPr>
        <w:t xml:space="preserve">More effective schedules help </w:t>
      </w:r>
      <w:r w:rsidR="00A14C3D">
        <w:rPr>
          <w:color w:val="000000"/>
        </w:rPr>
        <w:t>plan</w:t>
      </w:r>
      <w:r>
        <w:rPr>
          <w:color w:val="000000"/>
        </w:rPr>
        <w:t xml:space="preserve"> for the staff using the predictive models in advance (</w:t>
      </w:r>
      <w:proofErr w:type="spellStart"/>
      <w:r>
        <w:rPr>
          <w:color w:val="000000"/>
        </w:rPr>
        <w:t>Vallen</w:t>
      </w:r>
      <w:proofErr w:type="spellEnd"/>
      <w:r>
        <w:rPr>
          <w:color w:val="000000"/>
        </w:rPr>
        <w:t xml:space="preserve"> and </w:t>
      </w:r>
      <w:proofErr w:type="spellStart"/>
      <w:r>
        <w:rPr>
          <w:color w:val="000000"/>
        </w:rPr>
        <w:t>Vallen</w:t>
      </w:r>
      <w:proofErr w:type="spellEnd"/>
      <w:r>
        <w:rPr>
          <w:color w:val="000000"/>
        </w:rPr>
        <w:t>, 2014).</w:t>
      </w:r>
    </w:p>
    <w:p w14:paraId="6B94E9D0" w14:textId="77777777" w:rsidR="009C6202" w:rsidRDefault="00000000">
      <w:pPr>
        <w:numPr>
          <w:ilvl w:val="0"/>
          <w:numId w:val="2"/>
        </w:numPr>
        <w:pBdr>
          <w:top w:val="nil"/>
          <w:left w:val="nil"/>
          <w:bottom w:val="nil"/>
          <w:right w:val="nil"/>
          <w:between w:val="nil"/>
        </w:pBdr>
        <w:spacing w:after="0"/>
      </w:pPr>
      <w:r>
        <w:rPr>
          <w:color w:val="000000"/>
        </w:rPr>
        <w:t>Engaging cross-training schemes so that tasks are flexible among employees.</w:t>
      </w:r>
    </w:p>
    <w:p w14:paraId="4ADAAFA5" w14:textId="3575DC46" w:rsidR="009C6202" w:rsidRDefault="00000000">
      <w:pPr>
        <w:numPr>
          <w:ilvl w:val="0"/>
          <w:numId w:val="2"/>
        </w:numPr>
        <w:pBdr>
          <w:top w:val="nil"/>
          <w:left w:val="nil"/>
          <w:bottom w:val="nil"/>
          <w:right w:val="nil"/>
          <w:between w:val="nil"/>
        </w:pBdr>
      </w:pPr>
      <w:r>
        <w:rPr>
          <w:color w:val="000000"/>
        </w:rPr>
        <w:t xml:space="preserve">Temporary employees to address daily and </w:t>
      </w:r>
      <w:proofErr w:type="gramStart"/>
      <w:r>
        <w:rPr>
          <w:color w:val="000000"/>
        </w:rPr>
        <w:t>particular workloads</w:t>
      </w:r>
      <w:proofErr w:type="gramEnd"/>
      <w:r>
        <w:rPr>
          <w:color w:val="000000"/>
        </w:rPr>
        <w:t xml:space="preserve"> excessively at </w:t>
      </w:r>
      <w:r w:rsidR="00A14C3D">
        <w:rPr>
          <w:color w:val="000000"/>
        </w:rPr>
        <w:t>specific</w:t>
      </w:r>
      <w:r>
        <w:rPr>
          <w:color w:val="000000"/>
        </w:rPr>
        <w:t xml:space="preserve"> periods.</w:t>
      </w:r>
    </w:p>
    <w:p w14:paraId="42913A1D" w14:textId="77777777" w:rsidR="009C6202" w:rsidRDefault="00000000">
      <w:pPr>
        <w:pStyle w:val="Heading1"/>
      </w:pPr>
      <w:bookmarkStart w:id="4" w:name="_ed6cg5opfhcm" w:colFirst="0" w:colLast="0"/>
      <w:bookmarkEnd w:id="4"/>
      <w:r>
        <w:br w:type="page"/>
      </w:r>
    </w:p>
    <w:p w14:paraId="586F36F6" w14:textId="77777777" w:rsidR="009C6202" w:rsidRDefault="00000000">
      <w:pPr>
        <w:pStyle w:val="Heading1"/>
      </w:pPr>
      <w:bookmarkStart w:id="5" w:name="_Toc192246117"/>
      <w:r>
        <w:lastRenderedPageBreak/>
        <w:t>Action Plan</w:t>
      </w:r>
      <w:bookmarkEnd w:id="5"/>
    </w:p>
    <w:p w14:paraId="3D9C5FB2" w14:textId="77777777" w:rsidR="009C6202" w:rsidRDefault="00000000">
      <w:pPr>
        <w:pStyle w:val="Heading3"/>
      </w:pPr>
      <w:bookmarkStart w:id="6" w:name="_Toc192246118"/>
      <w:r>
        <w:t>Enhancing Workforce Management for Improved Productivity</w:t>
      </w:r>
      <w:bookmarkEnd w:id="6"/>
    </w:p>
    <w:p w14:paraId="331011D2" w14:textId="2DB79B11" w:rsidR="009C6202" w:rsidRDefault="00000000">
      <w:r>
        <w:t xml:space="preserve">Good people management determines both guest pleasure and employee performance. Staffing plans call for predictive scheduling, cross-training, and recruiting temporary personnel at busy times to increase operational effectiveness. </w:t>
      </w:r>
      <w:r w:rsidR="00A14C3D">
        <w:t>Well-distributed work reduces staff stress, increases job happiness, and enhances service quality, promoting the hotel's luxury image</w:t>
      </w:r>
      <w:r>
        <w:t>.</w:t>
      </w:r>
    </w:p>
    <w:p w14:paraId="0A887D2F" w14:textId="77777777" w:rsidR="009C6202" w:rsidRDefault="00000000">
      <w:pPr>
        <w:pStyle w:val="Heading3"/>
      </w:pPr>
      <w:bookmarkStart w:id="7" w:name="_Toc192246119"/>
      <w:r>
        <w:t>Investing in Employee Training and Development</w:t>
      </w:r>
      <w:bookmarkEnd w:id="7"/>
    </w:p>
    <w:p w14:paraId="31372A06" w14:textId="76970B01" w:rsidR="009C6202" w:rsidRDefault="00000000">
      <w:r>
        <w:t xml:space="preserve">Training courses in operational effectiveness, customer service, and conflict resolution enable staff members to </w:t>
      </w:r>
      <w:r w:rsidR="00A14C3D">
        <w:t xml:space="preserve">manage high-demand events effectively. Constant training helps staff grow in confidence so they may provide outstanding service and raise morale. Training in supervisor leadership might help </w:t>
      </w:r>
      <w:r>
        <w:t>improve team performance and cooperation.</w:t>
      </w:r>
    </w:p>
    <w:p w14:paraId="2C53F9A1" w14:textId="77777777" w:rsidR="009C6202" w:rsidRDefault="00000000">
      <w:pPr>
        <w:pStyle w:val="Heading3"/>
      </w:pPr>
      <w:bookmarkStart w:id="8" w:name="_Toc192246120"/>
      <w:r>
        <w:t>Leveraging Technology for Operational Efficiency</w:t>
      </w:r>
      <w:bookmarkEnd w:id="8"/>
    </w:p>
    <w:p w14:paraId="2C9C59F9" w14:textId="32765216" w:rsidR="009C6202" w:rsidRDefault="00000000">
      <w:r>
        <w:t xml:space="preserve">Using digital scheduling and real-time work allocation technologies will help </w:t>
      </w:r>
      <w:r w:rsidR="00A14C3D">
        <w:t xml:space="preserve">maximise operational effectiveness, improve communication, and employ the best </w:t>
      </w:r>
      <w:r>
        <w:t>resources. This will expedite decisions and remove service delays, therefore raising guest happiness.</w:t>
      </w:r>
    </w:p>
    <w:p w14:paraId="0534800D" w14:textId="77777777" w:rsidR="009C6202" w:rsidRDefault="00000000">
      <w:pPr>
        <w:pStyle w:val="Heading3"/>
      </w:pPr>
      <w:bookmarkStart w:id="9" w:name="_Toc192246121"/>
      <w:r>
        <w:t>Preserving Guest Service Quality</w:t>
      </w:r>
      <w:bookmarkEnd w:id="9"/>
    </w:p>
    <w:p w14:paraId="4A2116FD" w14:textId="690A6462" w:rsidR="009C6202" w:rsidRDefault="00A14C3D">
      <w:r>
        <w:t xml:space="preserve">IBS Stratford could maintain its premium hotel status by concentrating on development and efficient labour management. A motivated, well-run team will immediately enhance guest experiences, attesting to the hotel's excellent </w:t>
      </w:r>
      <w:proofErr w:type="spellStart"/>
      <w:r>
        <w:t>caliber</w:t>
      </w:r>
      <w:proofErr w:type="spellEnd"/>
      <w:r>
        <w:t xml:space="preserve"> of service.</w:t>
      </w:r>
    </w:p>
    <w:p w14:paraId="727BBE73" w14:textId="77777777" w:rsidR="009C6202" w:rsidRDefault="009C6202"/>
    <w:p w14:paraId="10463A1E" w14:textId="77777777" w:rsidR="009C6202" w:rsidRDefault="009C6202"/>
    <w:p w14:paraId="1DE50D04" w14:textId="77777777" w:rsidR="009C6202" w:rsidRDefault="009C6202">
      <w:pPr>
        <w:rPr>
          <w:b/>
        </w:rPr>
      </w:pPr>
    </w:p>
    <w:p w14:paraId="773110DE" w14:textId="77777777" w:rsidR="009C6202" w:rsidRDefault="009C6202">
      <w:pPr>
        <w:rPr>
          <w:b/>
        </w:rPr>
      </w:pPr>
    </w:p>
    <w:p w14:paraId="3060FA41" w14:textId="77777777" w:rsidR="009C6202" w:rsidRDefault="009C6202">
      <w:pPr>
        <w:rPr>
          <w:b/>
        </w:rPr>
      </w:pPr>
    </w:p>
    <w:p w14:paraId="136D4EC8" w14:textId="77777777" w:rsidR="009C6202" w:rsidRDefault="00000000">
      <w:pPr>
        <w:pStyle w:val="Heading1"/>
      </w:pPr>
      <w:bookmarkStart w:id="10" w:name="_Toc192246122"/>
      <w:r>
        <w:t>Conclusion</w:t>
      </w:r>
      <w:bookmarkEnd w:id="10"/>
    </w:p>
    <w:p w14:paraId="637406DA" w14:textId="0D316927" w:rsidR="009C6202" w:rsidRDefault="00000000">
      <w:r>
        <w:t xml:space="preserve">The shadowing in the Food and Beverage department of IBS Stratford has proven to be very helpful in acquiring many relevant work-related skills, such as communication skills, </w:t>
      </w:r>
      <w:r>
        <w:lastRenderedPageBreak/>
        <w:t xml:space="preserve">teamwork, and managing tasks. I </w:t>
      </w:r>
      <w:r w:rsidR="008703BB">
        <w:t>learned</w:t>
      </w:r>
      <w:r>
        <w:t xml:space="preserve"> part of technical communication in operating food safety, service standards, and </w:t>
      </w:r>
      <w:r w:rsidR="00A14C3D">
        <w:t>guest expectations</w:t>
      </w:r>
      <w:r>
        <w:t xml:space="preserve">.  This has broadened </w:t>
      </w:r>
      <w:r w:rsidR="00A14C3D">
        <w:t xml:space="preserve">my knowledge of offering splendid and quality services to </w:t>
      </w:r>
      <w:r>
        <w:t>guests</w:t>
      </w:r>
      <w:r w:rsidR="00A14C3D">
        <w:t xml:space="preserve"> and helped me</w:t>
      </w:r>
      <w:r>
        <w:t xml:space="preserve"> build my career goals of operation and leadership in the hospitality industry.</w:t>
      </w:r>
    </w:p>
    <w:p w14:paraId="7537BBDF" w14:textId="77777777" w:rsidR="009C6202" w:rsidRDefault="00000000">
      <w:pPr>
        <w:pStyle w:val="Heading1"/>
      </w:pPr>
      <w:bookmarkStart w:id="11" w:name="_Toc192246123"/>
      <w:r>
        <w:t>Action Plan</w:t>
      </w:r>
      <w:bookmarkEnd w:id="11"/>
    </w:p>
    <w:tbl>
      <w:tblPr>
        <w:tblStyle w:val="a"/>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9"/>
        <w:gridCol w:w="1930"/>
        <w:gridCol w:w="1074"/>
        <w:gridCol w:w="1699"/>
        <w:gridCol w:w="2655"/>
      </w:tblGrid>
      <w:tr w:rsidR="009C6202" w14:paraId="4E44B68D" w14:textId="77777777">
        <w:trPr>
          <w:trHeight w:val="576"/>
        </w:trPr>
        <w:tc>
          <w:tcPr>
            <w:tcW w:w="1709" w:type="dxa"/>
          </w:tcPr>
          <w:p w14:paraId="762F62AE" w14:textId="77777777" w:rsidR="009C6202" w:rsidRDefault="00000000">
            <w:r>
              <w:t>Goal</w:t>
            </w:r>
          </w:p>
        </w:tc>
        <w:tc>
          <w:tcPr>
            <w:tcW w:w="1930" w:type="dxa"/>
          </w:tcPr>
          <w:p w14:paraId="12E9930B" w14:textId="77777777" w:rsidR="009C6202" w:rsidRDefault="00000000">
            <w:r>
              <w:t>Action</w:t>
            </w:r>
          </w:p>
        </w:tc>
        <w:tc>
          <w:tcPr>
            <w:tcW w:w="1074" w:type="dxa"/>
          </w:tcPr>
          <w:p w14:paraId="25BABAC7" w14:textId="77777777" w:rsidR="009C6202" w:rsidRDefault="00000000">
            <w:r>
              <w:t>Timeline</w:t>
            </w:r>
          </w:p>
        </w:tc>
        <w:tc>
          <w:tcPr>
            <w:tcW w:w="1699" w:type="dxa"/>
          </w:tcPr>
          <w:p w14:paraId="079C3D76" w14:textId="77777777" w:rsidR="009C6202" w:rsidRDefault="00000000">
            <w:r>
              <w:t>Resources Needed</w:t>
            </w:r>
          </w:p>
        </w:tc>
        <w:tc>
          <w:tcPr>
            <w:tcW w:w="2655" w:type="dxa"/>
          </w:tcPr>
          <w:p w14:paraId="0FEE9131" w14:textId="77777777" w:rsidR="009C6202" w:rsidRDefault="00000000">
            <w:r>
              <w:t>Expected Outcome</w:t>
            </w:r>
          </w:p>
        </w:tc>
      </w:tr>
      <w:tr w:rsidR="009C6202" w14:paraId="5691BD63" w14:textId="77777777">
        <w:trPr>
          <w:trHeight w:val="1672"/>
        </w:trPr>
        <w:tc>
          <w:tcPr>
            <w:tcW w:w="1709" w:type="dxa"/>
          </w:tcPr>
          <w:p w14:paraId="3D1C3071" w14:textId="77777777" w:rsidR="009C6202" w:rsidRDefault="00000000">
            <w:r>
              <w:t>Improve leadership skills</w:t>
            </w:r>
          </w:p>
        </w:tc>
        <w:tc>
          <w:tcPr>
            <w:tcW w:w="1930" w:type="dxa"/>
          </w:tcPr>
          <w:p w14:paraId="7D7B2422" w14:textId="77777777" w:rsidR="009C6202" w:rsidRDefault="00000000">
            <w:r>
              <w:t>Seek additional shadowing opportunities in supervisory roles</w:t>
            </w:r>
          </w:p>
        </w:tc>
        <w:tc>
          <w:tcPr>
            <w:tcW w:w="1074" w:type="dxa"/>
          </w:tcPr>
          <w:p w14:paraId="78261852" w14:textId="77777777" w:rsidR="009C6202" w:rsidRDefault="00000000">
            <w:r>
              <w:t>3-6 months</w:t>
            </w:r>
          </w:p>
        </w:tc>
        <w:tc>
          <w:tcPr>
            <w:tcW w:w="1699" w:type="dxa"/>
          </w:tcPr>
          <w:p w14:paraId="687FF840" w14:textId="77777777" w:rsidR="009C6202" w:rsidRDefault="00000000">
            <w:r>
              <w:t>Mentors, supervisor feedback, workshops</w:t>
            </w:r>
          </w:p>
        </w:tc>
        <w:tc>
          <w:tcPr>
            <w:tcW w:w="2655" w:type="dxa"/>
          </w:tcPr>
          <w:p w14:paraId="10638FD6" w14:textId="77777777" w:rsidR="009C6202" w:rsidRDefault="00000000">
            <w:r>
              <w:t>Enhanced ability to lead teams effectively</w:t>
            </w:r>
          </w:p>
        </w:tc>
      </w:tr>
      <w:tr w:rsidR="009C6202" w14:paraId="076B5060" w14:textId="77777777">
        <w:trPr>
          <w:trHeight w:val="2124"/>
        </w:trPr>
        <w:tc>
          <w:tcPr>
            <w:tcW w:w="1709" w:type="dxa"/>
          </w:tcPr>
          <w:p w14:paraId="301B6518" w14:textId="77777777" w:rsidR="009C6202" w:rsidRDefault="00000000">
            <w:r>
              <w:t>Enhance communication skills</w:t>
            </w:r>
          </w:p>
        </w:tc>
        <w:tc>
          <w:tcPr>
            <w:tcW w:w="1930" w:type="dxa"/>
          </w:tcPr>
          <w:p w14:paraId="2602134D" w14:textId="77777777" w:rsidR="009C6202" w:rsidRDefault="00000000">
            <w:r>
              <w:t>Attend communication and conflict management workshops</w:t>
            </w:r>
          </w:p>
        </w:tc>
        <w:tc>
          <w:tcPr>
            <w:tcW w:w="1074" w:type="dxa"/>
          </w:tcPr>
          <w:p w14:paraId="38AB32AF" w14:textId="77777777" w:rsidR="009C6202" w:rsidRDefault="00000000">
            <w:r>
              <w:t>2-3 months</w:t>
            </w:r>
          </w:p>
        </w:tc>
        <w:tc>
          <w:tcPr>
            <w:tcW w:w="1699" w:type="dxa"/>
          </w:tcPr>
          <w:p w14:paraId="1AC448E1" w14:textId="77777777" w:rsidR="009C6202" w:rsidRDefault="00000000">
            <w:r>
              <w:t>Online courses, seminars</w:t>
            </w:r>
          </w:p>
        </w:tc>
        <w:tc>
          <w:tcPr>
            <w:tcW w:w="2655" w:type="dxa"/>
          </w:tcPr>
          <w:p w14:paraId="772CA964" w14:textId="77777777" w:rsidR="009C6202" w:rsidRDefault="00000000">
            <w:r>
              <w:t>Improved communication with colleagues and guests</w:t>
            </w:r>
          </w:p>
        </w:tc>
      </w:tr>
      <w:tr w:rsidR="009C6202" w14:paraId="2772B0F9" w14:textId="77777777">
        <w:trPr>
          <w:trHeight w:val="2016"/>
        </w:trPr>
        <w:tc>
          <w:tcPr>
            <w:tcW w:w="1709" w:type="dxa"/>
          </w:tcPr>
          <w:p w14:paraId="3AF72DD8" w14:textId="77777777" w:rsidR="009C6202" w:rsidRDefault="00000000">
            <w:r>
              <w:t>Deepen knowledge of food safety</w:t>
            </w:r>
          </w:p>
        </w:tc>
        <w:tc>
          <w:tcPr>
            <w:tcW w:w="1930" w:type="dxa"/>
          </w:tcPr>
          <w:p w14:paraId="37A68F6F" w14:textId="77777777" w:rsidR="009C6202" w:rsidRDefault="00000000">
            <w:r>
              <w:t>Participate in food safety and service standards training</w:t>
            </w:r>
          </w:p>
        </w:tc>
        <w:tc>
          <w:tcPr>
            <w:tcW w:w="1074" w:type="dxa"/>
          </w:tcPr>
          <w:p w14:paraId="0BD9789C" w14:textId="77777777" w:rsidR="009C6202" w:rsidRDefault="00000000">
            <w:r>
              <w:t>1-2 months</w:t>
            </w:r>
          </w:p>
        </w:tc>
        <w:tc>
          <w:tcPr>
            <w:tcW w:w="1699" w:type="dxa"/>
          </w:tcPr>
          <w:p w14:paraId="30F49FA3" w14:textId="77777777" w:rsidR="009C6202" w:rsidRDefault="00000000">
            <w:r>
              <w:t>Training programs, certifications</w:t>
            </w:r>
          </w:p>
        </w:tc>
        <w:tc>
          <w:tcPr>
            <w:tcW w:w="2655" w:type="dxa"/>
          </w:tcPr>
          <w:p w14:paraId="339CF513" w14:textId="77777777" w:rsidR="009C6202" w:rsidRDefault="00000000">
            <w:r>
              <w:t>Better adherence to food safety standards</w:t>
            </w:r>
          </w:p>
        </w:tc>
      </w:tr>
      <w:tr w:rsidR="009C6202" w14:paraId="37C73016" w14:textId="77777777">
        <w:trPr>
          <w:trHeight w:val="1975"/>
        </w:trPr>
        <w:tc>
          <w:tcPr>
            <w:tcW w:w="1709" w:type="dxa"/>
          </w:tcPr>
          <w:p w14:paraId="75FBF67A" w14:textId="249D0F2B" w:rsidR="009C6202" w:rsidRDefault="008703BB">
            <w:r>
              <w:t>Gained experience in operational tasks</w:t>
            </w:r>
          </w:p>
        </w:tc>
        <w:tc>
          <w:tcPr>
            <w:tcW w:w="1930" w:type="dxa"/>
          </w:tcPr>
          <w:p w14:paraId="5E2BA519" w14:textId="77777777" w:rsidR="009C6202" w:rsidRDefault="00000000">
            <w:r>
              <w:t>Volunteer for extra tasks related to operational management</w:t>
            </w:r>
          </w:p>
        </w:tc>
        <w:tc>
          <w:tcPr>
            <w:tcW w:w="1074" w:type="dxa"/>
          </w:tcPr>
          <w:p w14:paraId="4B6996CF" w14:textId="77777777" w:rsidR="009C6202" w:rsidRDefault="00000000">
            <w:r>
              <w:t>Ongoing</w:t>
            </w:r>
          </w:p>
        </w:tc>
        <w:tc>
          <w:tcPr>
            <w:tcW w:w="1699" w:type="dxa"/>
          </w:tcPr>
          <w:p w14:paraId="2CCB5E2A" w14:textId="77777777" w:rsidR="009C6202" w:rsidRDefault="00000000">
            <w:r>
              <w:t>Managerial support, team collaboration</w:t>
            </w:r>
          </w:p>
        </w:tc>
        <w:tc>
          <w:tcPr>
            <w:tcW w:w="2655" w:type="dxa"/>
          </w:tcPr>
          <w:p w14:paraId="10E8385E" w14:textId="77777777" w:rsidR="009C6202" w:rsidRDefault="00000000">
            <w:r>
              <w:t>Increased understanding of department operations</w:t>
            </w:r>
          </w:p>
        </w:tc>
      </w:tr>
    </w:tbl>
    <w:p w14:paraId="6F8C8FD6" w14:textId="77777777" w:rsidR="009C6202" w:rsidRDefault="009C6202">
      <w:pPr>
        <w:rPr>
          <w:b/>
        </w:rPr>
      </w:pPr>
    </w:p>
    <w:p w14:paraId="7E76E865" w14:textId="77777777" w:rsidR="009C6202" w:rsidRDefault="00000000">
      <w:pPr>
        <w:pStyle w:val="Heading1"/>
      </w:pPr>
      <w:bookmarkStart w:id="12" w:name="_Toc192246124"/>
      <w:r>
        <w:t>Reference</w:t>
      </w:r>
      <w:bookmarkEnd w:id="12"/>
    </w:p>
    <w:p w14:paraId="32BE5B03" w14:textId="77777777" w:rsidR="009C6202" w:rsidRDefault="00000000">
      <w:pPr>
        <w:ind w:left="720" w:hanging="720"/>
      </w:pPr>
      <w:r>
        <w:t xml:space="preserve">ADOM, D., 2022. Personal Refection on Practice as a Basic and Senior High School Teacher Using Gibbs </w:t>
      </w:r>
      <w:proofErr w:type="spellStart"/>
      <w:r>
        <w:t>Refective</w:t>
      </w:r>
      <w:proofErr w:type="spellEnd"/>
      <w:r>
        <w:t xml:space="preserve"> Model: Universal Design for Learning (UDL) in Focus. </w:t>
      </w:r>
      <w:r>
        <w:rPr>
          <w:i/>
        </w:rPr>
        <w:t>Reach</w:t>
      </w:r>
      <w:r>
        <w:t>, </w:t>
      </w:r>
      <w:r>
        <w:rPr>
          <w:i/>
        </w:rPr>
        <w:t>35</w:t>
      </w:r>
      <w:r>
        <w:t>(1).</w:t>
      </w:r>
    </w:p>
    <w:p w14:paraId="4BB6405B" w14:textId="77777777" w:rsidR="009C6202" w:rsidRDefault="00000000">
      <w:pPr>
        <w:ind w:left="720" w:hanging="720"/>
      </w:pPr>
      <w:proofErr w:type="spellStart"/>
      <w:r>
        <w:lastRenderedPageBreak/>
        <w:t>Aneeis</w:t>
      </w:r>
      <w:proofErr w:type="spellEnd"/>
      <w:r>
        <w:t xml:space="preserve"> Hashim, S.N., Yaacob, A., Suryani, I., Mohd </w:t>
      </w:r>
      <w:proofErr w:type="spellStart"/>
      <w:r>
        <w:t>Asraf</w:t>
      </w:r>
      <w:proofErr w:type="spellEnd"/>
      <w:r>
        <w:t xml:space="preserve">, R., </w:t>
      </w:r>
      <w:proofErr w:type="spellStart"/>
      <w:r>
        <w:t>Bahador</w:t>
      </w:r>
      <w:proofErr w:type="spellEnd"/>
      <w:r>
        <w:t xml:space="preserve">, Z. and </w:t>
      </w:r>
      <w:proofErr w:type="spellStart"/>
      <w:r>
        <w:t>Supian</w:t>
      </w:r>
      <w:proofErr w:type="spellEnd"/>
      <w:r>
        <w:t>, N., 2023. Exploring the Use of Gibbs’ Reflective Model in Enhancing In-Service ESL Teachers’ Reflective Writing. </w:t>
      </w:r>
      <w:r>
        <w:rPr>
          <w:i/>
        </w:rPr>
        <w:t>Arab World English Journal (AWEJ) Volume</w:t>
      </w:r>
      <w:r>
        <w:t>, </w:t>
      </w:r>
      <w:r>
        <w:rPr>
          <w:i/>
        </w:rPr>
        <w:t>14</w:t>
      </w:r>
      <w:r>
        <w:t>.</w:t>
      </w:r>
    </w:p>
    <w:p w14:paraId="29CFBABA" w14:textId="77777777" w:rsidR="009C6202" w:rsidRDefault="00000000">
      <w:pPr>
        <w:ind w:left="720" w:hanging="720"/>
      </w:pPr>
      <w:r>
        <w:t xml:space="preserve">ASET (2017) </w:t>
      </w:r>
      <w:r>
        <w:rPr>
          <w:i/>
        </w:rPr>
        <w:t>Good practice guide for work-based and placement learning in higher education.</w:t>
      </w:r>
      <w:r>
        <w:t xml:space="preserve"> Sheffield: ASET.</w:t>
      </w:r>
    </w:p>
    <w:p w14:paraId="213B38FB" w14:textId="77777777" w:rsidR="009C6202" w:rsidRDefault="00000000">
      <w:pPr>
        <w:ind w:left="720" w:hanging="720"/>
      </w:pPr>
      <w:r>
        <w:t xml:space="preserve">Cousins, J. and Weekes, S. (2020) </w:t>
      </w:r>
      <w:r>
        <w:rPr>
          <w:i/>
        </w:rPr>
        <w:t>Food and beverage service.</w:t>
      </w:r>
      <w:r>
        <w:t xml:space="preserve"> 10th </w:t>
      </w:r>
      <w:proofErr w:type="spellStart"/>
      <w:r>
        <w:t>edn</w:t>
      </w:r>
      <w:proofErr w:type="spellEnd"/>
      <w:r>
        <w:t>. London: Hodder Education.</w:t>
      </w:r>
    </w:p>
    <w:p w14:paraId="7805ACA1" w14:textId="77777777" w:rsidR="009C6202" w:rsidRDefault="00000000">
      <w:pPr>
        <w:ind w:left="720" w:hanging="720"/>
      </w:pPr>
      <w:r>
        <w:t xml:space="preserve">Fallon, M. and Rutherford, D. (2010) </w:t>
      </w:r>
      <w:r>
        <w:rPr>
          <w:i/>
        </w:rPr>
        <w:t>Hotel management and operations.</w:t>
      </w:r>
      <w:r>
        <w:t xml:space="preserve"> London: Wiley.</w:t>
      </w:r>
    </w:p>
    <w:p w14:paraId="0CBC8637" w14:textId="77777777" w:rsidR="009C6202" w:rsidRDefault="00000000">
      <w:pPr>
        <w:ind w:left="720" w:hanging="720"/>
      </w:pPr>
      <w:proofErr w:type="spellStart"/>
      <w:r>
        <w:t>Galanakis</w:t>
      </w:r>
      <w:proofErr w:type="spellEnd"/>
      <w:r>
        <w:t xml:space="preserve">, M. and </w:t>
      </w:r>
      <w:proofErr w:type="spellStart"/>
      <w:r>
        <w:t>Peramatzis</w:t>
      </w:r>
      <w:proofErr w:type="spellEnd"/>
      <w:r>
        <w:t>, G., 2022. Herzberg’s motivation theory in workplace. </w:t>
      </w:r>
      <w:r>
        <w:rPr>
          <w:i/>
        </w:rPr>
        <w:t>Journal of Psychology Research</w:t>
      </w:r>
      <w:r>
        <w:t>, </w:t>
      </w:r>
      <w:r>
        <w:rPr>
          <w:i/>
        </w:rPr>
        <w:t>12</w:t>
      </w:r>
      <w:r>
        <w:t>(12), pp.971-978.</w:t>
      </w:r>
    </w:p>
    <w:p w14:paraId="3775AAD9" w14:textId="77777777" w:rsidR="009C6202" w:rsidRDefault="00000000">
      <w:pPr>
        <w:ind w:left="720" w:hanging="720"/>
      </w:pPr>
      <w:r>
        <w:t xml:space="preserve">Hagg, E. (2013) </w:t>
      </w:r>
      <w:r>
        <w:rPr>
          <w:i/>
        </w:rPr>
        <w:t>Internship guide: work placements step by step.</w:t>
      </w:r>
      <w:r>
        <w:t xml:space="preserve"> 5th </w:t>
      </w:r>
      <w:proofErr w:type="spellStart"/>
      <w:r>
        <w:t>edn</w:t>
      </w:r>
      <w:proofErr w:type="spellEnd"/>
      <w:r>
        <w:t>. The Hague: Eleven International Publishing.</w:t>
      </w:r>
    </w:p>
    <w:p w14:paraId="38280985" w14:textId="77777777" w:rsidR="009C6202" w:rsidRDefault="00000000">
      <w:pPr>
        <w:ind w:left="720" w:hanging="720"/>
      </w:pPr>
      <w:r>
        <w:t xml:space="preserve">Johnston, R., Clark, G. and </w:t>
      </w:r>
      <w:proofErr w:type="spellStart"/>
      <w:r>
        <w:t>Shulver</w:t>
      </w:r>
      <w:proofErr w:type="spellEnd"/>
      <w:r>
        <w:t xml:space="preserve">, M. (2012) </w:t>
      </w:r>
      <w:r>
        <w:rPr>
          <w:i/>
        </w:rPr>
        <w:t>Service operations management: improving service delivery.</w:t>
      </w:r>
      <w:r>
        <w:t xml:space="preserve"> 5th </w:t>
      </w:r>
      <w:proofErr w:type="spellStart"/>
      <w:r>
        <w:t>edn</w:t>
      </w:r>
      <w:proofErr w:type="spellEnd"/>
      <w:r>
        <w:t>. London: Pearson.</w:t>
      </w:r>
    </w:p>
    <w:p w14:paraId="7302001D" w14:textId="77777777" w:rsidR="009C6202" w:rsidRDefault="00000000">
      <w:pPr>
        <w:ind w:left="720" w:hanging="720"/>
      </w:pPr>
      <w:r>
        <w:t xml:space="preserve">Martin, A. (2020) </w:t>
      </w:r>
      <w:r>
        <w:rPr>
          <w:i/>
        </w:rPr>
        <w:t>The practical guide to understanding and raising hotel profitability.</w:t>
      </w:r>
      <w:r>
        <w:t xml:space="preserve"> Abingdon: Routledge.</w:t>
      </w:r>
    </w:p>
    <w:p w14:paraId="2ECB5FB5" w14:textId="77777777" w:rsidR="009C6202" w:rsidRDefault="00000000">
      <w:pPr>
        <w:ind w:left="720" w:hanging="720"/>
      </w:pPr>
      <w:proofErr w:type="spellStart"/>
      <w:r>
        <w:t>Vallen</w:t>
      </w:r>
      <w:proofErr w:type="spellEnd"/>
      <w:r>
        <w:t xml:space="preserve">, G.K. and </w:t>
      </w:r>
      <w:proofErr w:type="spellStart"/>
      <w:r>
        <w:t>Vallen</w:t>
      </w:r>
      <w:proofErr w:type="spellEnd"/>
      <w:r>
        <w:t xml:space="preserve">, J.J. (2014) </w:t>
      </w:r>
      <w:r>
        <w:rPr>
          <w:i/>
        </w:rPr>
        <w:t>Check-in check-out: managing hotel operations.</w:t>
      </w:r>
      <w:r>
        <w:t xml:space="preserve"> 9th </w:t>
      </w:r>
      <w:proofErr w:type="spellStart"/>
      <w:r>
        <w:t>edn</w:t>
      </w:r>
      <w:proofErr w:type="spellEnd"/>
      <w:r>
        <w:t>. Harlow: Pearson Education Limited.</w:t>
      </w:r>
    </w:p>
    <w:p w14:paraId="4B23704E" w14:textId="77777777" w:rsidR="009C6202" w:rsidRDefault="00000000">
      <w:pPr>
        <w:ind w:left="720" w:hanging="720"/>
      </w:pPr>
      <w:r>
        <w:t xml:space="preserve">Walker, J.C. (2021) </w:t>
      </w:r>
      <w:r>
        <w:rPr>
          <w:i/>
        </w:rPr>
        <w:t>Introduction to hospitality.</w:t>
      </w:r>
      <w:r>
        <w:t xml:space="preserve"> 8th </w:t>
      </w:r>
      <w:proofErr w:type="spellStart"/>
      <w:r>
        <w:t>edn</w:t>
      </w:r>
      <w:proofErr w:type="spellEnd"/>
      <w:r>
        <w:t>. Harlow: Pearson Education Limited.</w:t>
      </w:r>
    </w:p>
    <w:sectPr w:rsidR="009C6202">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97ADCF" w14:textId="77777777" w:rsidR="00E4192B" w:rsidRDefault="00E4192B">
      <w:pPr>
        <w:spacing w:after="0" w:line="240" w:lineRule="auto"/>
      </w:pPr>
      <w:r>
        <w:separator/>
      </w:r>
    </w:p>
  </w:endnote>
  <w:endnote w:type="continuationSeparator" w:id="0">
    <w:p w14:paraId="6A256023" w14:textId="77777777" w:rsidR="00E4192B" w:rsidRDefault="00E41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98F4AD72-94EB-1647-BE14-98635B6E1EFB}"/>
  </w:font>
  <w:font w:name="Times New Roman">
    <w:panose1 w:val="02020603050405020304"/>
    <w:charset w:val="00"/>
    <w:family w:val="roman"/>
    <w:pitch w:val="variable"/>
    <w:sig w:usb0="E0002EFF" w:usb1="C000785B" w:usb2="00000009" w:usb3="00000000" w:csb0="000001FF" w:csb1="00000000"/>
    <w:embedRegular r:id="rId3" w:fontKey="{C9179669-81A8-1F48-802C-38C0DE9E8E37}"/>
    <w:embedBold r:id="rId4" w:fontKey="{3D4C3EF6-30AE-3F46-89C1-209280127112}"/>
    <w:embedItalic r:id="rId5" w:fontKey="{BB727AD9-3D2E-634D-895B-32FB93940C22}"/>
    <w:embedBoldItalic r:id="rId6" w:fontKey="{A6AD7742-1C7F-3C42-BFB3-8599CF459B0C}"/>
  </w:font>
  <w:font w:name="Calibri">
    <w:panose1 w:val="020F0502020204030204"/>
    <w:charset w:val="00"/>
    <w:family w:val="swiss"/>
    <w:pitch w:val="variable"/>
    <w:sig w:usb0="E4002EFF" w:usb1="C000247B" w:usb2="00000009" w:usb3="00000000" w:csb0="000001FF" w:csb1="00000000"/>
    <w:embedRegular r:id="rId7" w:fontKey="{203C419A-0EA8-0D43-B4C6-9762DEED9E12}"/>
  </w:font>
  <w:font w:name="Cambria">
    <w:panose1 w:val="02040503050406030204"/>
    <w:charset w:val="00"/>
    <w:family w:val="roman"/>
    <w:pitch w:val="variable"/>
    <w:sig w:usb0="E00006FF" w:usb1="420024FF" w:usb2="02000000" w:usb3="00000000" w:csb0="0000019F" w:csb1="00000000"/>
    <w:embedRegular r:id="rId8" w:fontKey="{73DA28D5-F422-7245-BE49-D7CE03AFDB24}"/>
  </w:font>
  <w:font w:name="Arial">
    <w:panose1 w:val="020B0604020202020204"/>
    <w:charset w:val="00"/>
    <w:family w:val="swiss"/>
    <w:pitch w:val="variable"/>
    <w:sig w:usb0="E0002EFF" w:usb1="C000785B" w:usb2="00000009" w:usb3="00000000" w:csb0="000001FF" w:csb1="00000000"/>
    <w:embedRegular r:id="rId9" w:fontKey="{7A07AC3A-C70E-B14D-B96A-939D699C0CB0}"/>
    <w:embedBold r:id="rId10" w:fontKey="{8033CBC5-C1D9-6E4C-ADAA-73525673DD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963189" w14:textId="06E6E4DC" w:rsidR="009C620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703BB">
      <w:rPr>
        <w:noProof/>
        <w:color w:val="000000"/>
      </w:rPr>
      <w:t>1</w:t>
    </w:r>
    <w:r>
      <w:rPr>
        <w:color w:val="000000"/>
      </w:rPr>
      <w:fldChar w:fldCharType="end"/>
    </w:r>
  </w:p>
  <w:p w14:paraId="4FF743E3" w14:textId="77777777" w:rsidR="009C6202" w:rsidRDefault="009C620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700A4" w14:textId="77777777" w:rsidR="00E4192B" w:rsidRDefault="00E4192B">
      <w:pPr>
        <w:spacing w:after="0" w:line="240" w:lineRule="auto"/>
      </w:pPr>
      <w:r>
        <w:separator/>
      </w:r>
    </w:p>
  </w:footnote>
  <w:footnote w:type="continuationSeparator" w:id="0">
    <w:p w14:paraId="457A24CD" w14:textId="77777777" w:rsidR="00E4192B" w:rsidRDefault="00E419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A7BB3"/>
    <w:multiLevelType w:val="multilevel"/>
    <w:tmpl w:val="9BB888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307230"/>
    <w:multiLevelType w:val="multilevel"/>
    <w:tmpl w:val="B87CDD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15642089">
    <w:abstractNumId w:val="0"/>
  </w:num>
  <w:num w:numId="2" w16cid:durableId="1347363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removePersonalInformation/>
  <w:removeDateAndTim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202"/>
    <w:rsid w:val="00005ED2"/>
    <w:rsid w:val="00183253"/>
    <w:rsid w:val="001A38D1"/>
    <w:rsid w:val="001F5FA4"/>
    <w:rsid w:val="002E233C"/>
    <w:rsid w:val="003B6B7A"/>
    <w:rsid w:val="005F656D"/>
    <w:rsid w:val="0072729D"/>
    <w:rsid w:val="0074662D"/>
    <w:rsid w:val="008703BB"/>
    <w:rsid w:val="009460F1"/>
    <w:rsid w:val="009C6202"/>
    <w:rsid w:val="00A14C3D"/>
    <w:rsid w:val="00C93496"/>
    <w:rsid w:val="00D065D9"/>
    <w:rsid w:val="00E4192B"/>
    <w:rsid w:val="00E46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10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color w:val="2F5496"/>
      <w:sz w:val="32"/>
      <w:szCs w:val="32"/>
    </w:rPr>
  </w:style>
  <w:style w:type="paragraph" w:styleId="Heading2">
    <w:name w:val="heading 2"/>
    <w:basedOn w:val="Normal"/>
    <w:next w:val="Normal"/>
    <w:uiPriority w:val="9"/>
    <w:unhideWhenUsed/>
    <w:qFormat/>
    <w:pPr>
      <w:keepNext/>
      <w:keepLines/>
      <w:spacing w:before="160" w:after="80"/>
      <w:outlineLvl w:val="1"/>
    </w:pPr>
    <w:rPr>
      <w:rFonts w:ascii="Calibri" w:eastAsia="Calibri" w:hAnsi="Calibri" w:cs="Calibri"/>
      <w:color w:val="2F5496"/>
      <w:sz w:val="32"/>
      <w:szCs w:val="32"/>
    </w:rPr>
  </w:style>
  <w:style w:type="paragraph" w:styleId="Heading3">
    <w:name w:val="heading 3"/>
    <w:basedOn w:val="Normal"/>
    <w:next w:val="Normal"/>
    <w:uiPriority w:val="9"/>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8703BB"/>
    <w:pPr>
      <w:spacing w:after="100"/>
    </w:pPr>
  </w:style>
  <w:style w:type="paragraph" w:styleId="TOC3">
    <w:name w:val="toc 3"/>
    <w:basedOn w:val="Normal"/>
    <w:next w:val="Normal"/>
    <w:autoRedefine/>
    <w:uiPriority w:val="39"/>
    <w:unhideWhenUsed/>
    <w:rsid w:val="008703BB"/>
    <w:pPr>
      <w:spacing w:after="100"/>
      <w:ind w:left="480"/>
    </w:pPr>
  </w:style>
  <w:style w:type="character" w:styleId="Hyperlink">
    <w:name w:val="Hyperlink"/>
    <w:basedOn w:val="DefaultParagraphFont"/>
    <w:uiPriority w:val="99"/>
    <w:unhideWhenUsed/>
    <w:rsid w:val="008703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1863</Words>
  <Characters>10624</Characters>
  <Application>Microsoft Office Word</Application>
  <DocSecurity>0</DocSecurity>
  <Lines>88</Lines>
  <Paragraphs>24</Paragraphs>
  <ScaleCrop>false</ScaleCrop>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2025-03-07T07:22:00Z</dcterms:created>
  <dcterms:modified xsi:type="dcterms:W3CDTF">2025-03-07T11:15:00Z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79650559c44495e0a68fd99de807b1a83b18c9c5bfbff53df45557add31fc93a</vt:lpwstr>
  </property>
</Properties>
</file>