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3552B" w14:textId="77777777" w:rsidR="00A01ADF" w:rsidRPr="00A01ADF" w:rsidRDefault="00A01ADF" w:rsidP="00B11568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A01ADF">
        <w:rPr>
          <w:rFonts w:ascii="Arial" w:hAnsi="Arial" w:cs="Arial"/>
          <w:b/>
          <w:bCs/>
          <w:sz w:val="28"/>
          <w:szCs w:val="28"/>
          <w:u w:val="single"/>
        </w:rPr>
        <w:t>ECAD7005 Assignment Part 1 (Video) Submission</w:t>
      </w:r>
    </w:p>
    <w:p w14:paraId="3C47CF97" w14:textId="77777777" w:rsidR="00A01ADF" w:rsidRPr="001D0102" w:rsidRDefault="00A01ADF" w:rsidP="00B11568">
      <w:pPr>
        <w:spacing w:line="360" w:lineRule="auto"/>
        <w:rPr>
          <w:rFonts w:ascii="Arial" w:hAnsi="Arial" w:cs="Arial"/>
          <w:b/>
          <w:bCs/>
        </w:rPr>
      </w:pPr>
    </w:p>
    <w:p w14:paraId="6F6FE5E2" w14:textId="77777777" w:rsidR="00484665" w:rsidRDefault="00484665" w:rsidP="00B11568">
      <w:pPr>
        <w:spacing w:line="360" w:lineRule="auto"/>
        <w:rPr>
          <w:rFonts w:ascii="Arial" w:hAnsi="Arial" w:cs="Arial"/>
          <w:b/>
          <w:bCs/>
          <w:u w:val="single"/>
        </w:rPr>
      </w:pPr>
      <w:r w:rsidRPr="00484665">
        <w:rPr>
          <w:rFonts w:ascii="Arial" w:hAnsi="Arial" w:cs="Arial"/>
          <w:b/>
          <w:bCs/>
          <w:u w:val="single"/>
        </w:rPr>
        <w:t>Basic Acknowledgement format of AI tool use</w:t>
      </w:r>
    </w:p>
    <w:p w14:paraId="32D2F83A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62899CEA" w14:textId="4D173FAE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 xml:space="preserve">I acknowledge the use of </w:t>
      </w:r>
      <w:r w:rsidRPr="001D0102">
        <w:rPr>
          <w:rFonts w:ascii="Arial" w:hAnsi="Arial" w:cs="Arial"/>
        </w:rPr>
        <w:t>Chat GPT</w:t>
      </w:r>
      <w:r>
        <w:rPr>
          <w:rFonts w:ascii="Arial" w:hAnsi="Arial" w:cs="Arial"/>
        </w:rPr>
        <w:t xml:space="preserve"> (</w:t>
      </w:r>
      <w:hyperlink r:id="rId5" w:history="1">
        <w:r w:rsidRPr="007214FF">
          <w:rPr>
            <w:rStyle w:val="Hyperlink"/>
            <w:rFonts w:ascii="Arial" w:hAnsi="Arial" w:cs="Arial"/>
          </w:rPr>
          <w:t>https://op</w:t>
        </w:r>
        <w:r w:rsidRPr="007214FF">
          <w:rPr>
            <w:rStyle w:val="Hyperlink"/>
            <w:rFonts w:ascii="Arial" w:hAnsi="Arial" w:cs="Arial"/>
          </w:rPr>
          <w:t>e</w:t>
        </w:r>
        <w:r w:rsidRPr="007214FF">
          <w:rPr>
            <w:rStyle w:val="Hyperlink"/>
            <w:rFonts w:ascii="Arial" w:hAnsi="Arial" w:cs="Arial"/>
          </w:rPr>
          <w:t>nai.com/chatgpt/overview/</w:t>
        </w:r>
      </w:hyperlink>
      <w:r>
        <w:rPr>
          <w:rFonts w:ascii="Arial" w:hAnsi="Arial" w:cs="Arial"/>
        </w:rPr>
        <w:t xml:space="preserve">) </w:t>
      </w:r>
      <w:r w:rsidRPr="00AE515F">
        <w:rPr>
          <w:rFonts w:ascii="Arial" w:hAnsi="Arial" w:cs="Arial"/>
        </w:rPr>
        <w:t>on [</w:t>
      </w:r>
      <w:r w:rsidRPr="001D0102">
        <w:rPr>
          <w:rFonts w:ascii="Arial" w:hAnsi="Arial" w:cs="Arial"/>
        </w:rPr>
        <w:t>26/02/2025, 27/02/2025 and 01/03/2025</w:t>
      </w:r>
      <w:r w:rsidRPr="00AE515F">
        <w:rPr>
          <w:rFonts w:ascii="Arial" w:hAnsi="Arial" w:cs="Arial"/>
        </w:rPr>
        <w:t>] to [</w:t>
      </w:r>
      <w:r w:rsidRPr="001D0102">
        <w:rPr>
          <w:rFonts w:ascii="Arial" w:hAnsi="Arial" w:cs="Arial"/>
        </w:rPr>
        <w:t>support me with the structure of my work as well as to support me in research</w:t>
      </w:r>
      <w:r w:rsidRPr="00AE515F">
        <w:rPr>
          <w:rFonts w:ascii="Arial" w:hAnsi="Arial" w:cs="Arial"/>
        </w:rPr>
        <w:t>]. I used the prompt(s): </w:t>
      </w:r>
    </w:p>
    <w:p w14:paraId="5455A0A9" w14:textId="77777777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> </w:t>
      </w:r>
    </w:p>
    <w:p w14:paraId="7401638F" w14:textId="19FA1F8E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Please c</w:t>
      </w:r>
      <w:r w:rsidRPr="001D0102">
        <w:rPr>
          <w:rFonts w:ascii="Arial" w:hAnsi="Arial" w:cs="Arial"/>
        </w:rPr>
        <w:t>an you summarise key points from this study?</w:t>
      </w:r>
    </w:p>
    <w:p w14:paraId="745561ED" w14:textId="77777777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> </w:t>
      </w:r>
    </w:p>
    <w:p w14:paraId="0A9AC068" w14:textId="383599C0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 xml:space="preserve">2. </w:t>
      </w:r>
      <w:r w:rsidRPr="001D0102">
        <w:rPr>
          <w:rFonts w:ascii="Arial" w:hAnsi="Arial" w:cs="Arial"/>
        </w:rPr>
        <w:t>Is my structure in a logical order with no repeated themes?</w:t>
      </w:r>
    </w:p>
    <w:p w14:paraId="6DD3FA45" w14:textId="77777777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> </w:t>
      </w:r>
    </w:p>
    <w:p w14:paraId="78351483" w14:textId="031428F4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 xml:space="preserve">3. </w:t>
      </w:r>
      <w:r w:rsidRPr="001D0102">
        <w:rPr>
          <w:rFonts w:ascii="Arial" w:hAnsi="Arial" w:cs="Arial"/>
        </w:rPr>
        <w:t>Does the structure of my presentation match the structure of my script to ensure clarity of information?</w:t>
      </w:r>
    </w:p>
    <w:p w14:paraId="2760D1B7" w14:textId="77777777" w:rsidR="00484665" w:rsidRPr="00AE515F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> </w:t>
      </w:r>
    </w:p>
    <w:p w14:paraId="485A1127" w14:textId="77777777" w:rsidR="00484665" w:rsidRDefault="00484665" w:rsidP="00B11568">
      <w:pPr>
        <w:spacing w:line="360" w:lineRule="auto"/>
        <w:rPr>
          <w:rFonts w:ascii="Arial" w:hAnsi="Arial" w:cs="Arial"/>
        </w:rPr>
      </w:pPr>
      <w:r w:rsidRPr="00AE515F">
        <w:rPr>
          <w:rFonts w:ascii="Arial" w:hAnsi="Arial" w:cs="Arial"/>
        </w:rPr>
        <w:t>I confirm that I have not presented any AI generated text as my own work. I confirm I have copies of my drafts, notes, and other resources I used before, and after the use of AI tools which I may be asked to provide in evidence. </w:t>
      </w:r>
    </w:p>
    <w:p w14:paraId="334BC41E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715E9261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4AFB44C4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5BADA147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3A99BCF2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0B23960F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16306629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001D877F" w14:textId="77777777" w:rsidR="00484665" w:rsidRDefault="00484665" w:rsidP="00B11568">
      <w:pPr>
        <w:spacing w:line="360" w:lineRule="auto"/>
        <w:rPr>
          <w:rFonts w:ascii="Arial" w:hAnsi="Arial" w:cs="Arial"/>
        </w:rPr>
      </w:pPr>
    </w:p>
    <w:p w14:paraId="37170905" w14:textId="77777777" w:rsidR="00B11568" w:rsidRDefault="00B11568" w:rsidP="00B11568">
      <w:pPr>
        <w:spacing w:line="360" w:lineRule="auto"/>
        <w:rPr>
          <w:rFonts w:ascii="Arial" w:hAnsi="Arial" w:cs="Arial"/>
        </w:rPr>
      </w:pPr>
    </w:p>
    <w:p w14:paraId="221FD8CD" w14:textId="3A21A07F" w:rsidR="00A01ADF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lastRenderedPageBreak/>
        <w:t>Student ID: </w:t>
      </w:r>
      <w:r w:rsidRPr="001D0102">
        <w:rPr>
          <w:rFonts w:ascii="Arial" w:hAnsi="Arial" w:cs="Arial"/>
        </w:rPr>
        <w:t>2405322</w:t>
      </w:r>
    </w:p>
    <w:p w14:paraId="3ACCF8C7" w14:textId="6FDBAE10" w:rsidR="00A01ADF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Full Name: </w:t>
      </w:r>
      <w:r w:rsidRPr="001D0102">
        <w:rPr>
          <w:rFonts w:ascii="Arial" w:hAnsi="Arial" w:cs="Arial"/>
        </w:rPr>
        <w:t>Anicia Harry</w:t>
      </w:r>
    </w:p>
    <w:p w14:paraId="6470CEFF" w14:textId="77777777" w:rsidR="00A01ADF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Module: ECAD7005 </w:t>
      </w:r>
    </w:p>
    <w:p w14:paraId="5FE5B095" w14:textId="09B42E02" w:rsidR="005671AD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Part 1: </w:t>
      </w:r>
      <w:hyperlink r:id="rId6" w:history="1">
        <w:r w:rsidR="005671AD" w:rsidRPr="005671AD">
          <w:rPr>
            <w:rStyle w:val="Hyperlink"/>
            <w:rFonts w:ascii="Arial" w:hAnsi="Arial" w:cs="Arial"/>
          </w:rPr>
          <w:t>ECAD7005_Part_A.mp4</w:t>
        </w:r>
      </w:hyperlink>
    </w:p>
    <w:p w14:paraId="686B9FB7" w14:textId="77777777" w:rsidR="00A01ADF" w:rsidRPr="001D0102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Reference List:</w:t>
      </w:r>
    </w:p>
    <w:p w14:paraId="52B88046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British Educational Research Association (BERA) (2024). Ethical guidelines for educational research. Available at: https://www.bera.ac.uk/publication/ethical-guidelines-for-educational-research-fifth-edition-2024-online (Accessed: 20 February 2025).</w:t>
      </w:r>
    </w:p>
    <w:p w14:paraId="0B1DDF70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Bronfenbrenner, U. (1979). The ecology of human development: Experiments by nature and design. Cambridge, MA: Harvard University Press. Available at: https://books.google.co.uk/books?id=OCmbzWka6xUC&amp;pg=PA16&amp;source=gbs_toc_r&amp;cad=1#v=onepage&amp;q&amp;f=false (Accessed: 28 February 2025).</w:t>
      </w:r>
    </w:p>
    <w:p w14:paraId="141195A5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Canva (2024). Graphics used for presentation design.</w:t>
      </w:r>
    </w:p>
    <w:p w14:paraId="01A69923" w14:textId="760D5CF4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Christenson, S.L., Reschly, A.L. and Wylie, C. (2012). Handbook of research on student engagement.</w:t>
      </w:r>
    </w:p>
    <w:p w14:paraId="6F4D7E0C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 xml:space="preserve">Edutopia (2020). ‘Using technology to connect with </w:t>
      </w:r>
      <w:proofErr w:type="gramStart"/>
      <w:r w:rsidRPr="00A01ADF">
        <w:rPr>
          <w:rFonts w:ascii="Arial" w:hAnsi="Arial" w:cs="Arial"/>
        </w:rPr>
        <w:t>parents’</w:t>
      </w:r>
      <w:proofErr w:type="gramEnd"/>
      <w:r w:rsidRPr="00A01ADF">
        <w:rPr>
          <w:rFonts w:ascii="Arial" w:hAnsi="Arial" w:cs="Arial"/>
        </w:rPr>
        <w:t>. Edutopia. Available at: https://www.edutopia.org/article/using-technology-connect-parents (Accessed: 23 February 2025).</w:t>
      </w:r>
    </w:p>
    <w:p w14:paraId="0AE98441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Epstein, J.L. (1995). ‘Epstein's framework of six types of involvement (including: Sample practices, challenges, redefinitions, and expected results)’. Save the Children Resource Centre. Available at: https://resourcecentre.savethechildren.net/pdf/371._joyce_l._epstein_s_framework_of_six_types_of_involvement.pdf (Accessed: 25 February 2025).</w:t>
      </w:r>
    </w:p>
    <w:p w14:paraId="3B83743A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Estyn (2020) Inspection report: [School A]. Inspection report.</w:t>
      </w:r>
    </w:p>
    <w:p w14:paraId="3D0E9AE7" w14:textId="025E66F4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Griffith, A. and Schuler, D. (2019). ‘Parental involvement in the digital age: Challenges and opportunities</w:t>
      </w:r>
      <w:r w:rsidRPr="001D0102">
        <w:rPr>
          <w:rFonts w:ascii="Arial" w:hAnsi="Arial" w:cs="Arial"/>
        </w:rPr>
        <w:t xml:space="preserve">, </w:t>
      </w:r>
      <w:r w:rsidRPr="00A01ADF">
        <w:rPr>
          <w:rFonts w:ascii="Arial" w:hAnsi="Arial" w:cs="Arial"/>
        </w:rPr>
        <w:t>p. 210–225.</w:t>
      </w:r>
    </w:p>
    <w:p w14:paraId="745974D8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National Centre for Families Learning (2023). ‘Integrating digital literacy into family literacy programming’. Families Learning. Available at: https://familieslearning.org/blog/integrating-digital-literacy-into-family-literacy-programming/ (Accessed: 24 February 2025).</w:t>
      </w:r>
    </w:p>
    <w:p w14:paraId="26E47603" w14:textId="24470DED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lastRenderedPageBreak/>
        <w:t>Olmstead, C. (2013). ‘Using technology to increase parent involvement in schools</w:t>
      </w:r>
      <w:r w:rsidRPr="001D0102">
        <w:rPr>
          <w:rFonts w:ascii="Arial" w:hAnsi="Arial" w:cs="Arial"/>
        </w:rPr>
        <w:t xml:space="preserve">’ </w:t>
      </w:r>
      <w:r w:rsidRPr="00A01ADF">
        <w:rPr>
          <w:rFonts w:ascii="Arial" w:hAnsi="Arial" w:cs="Arial"/>
        </w:rPr>
        <w:t xml:space="preserve">p. 28–37. Available at: </w:t>
      </w:r>
      <w:hyperlink r:id="rId7" w:history="1">
        <w:r w:rsidRPr="00A01ADF">
          <w:rPr>
            <w:rStyle w:val="Hyperlink"/>
            <w:rFonts w:ascii="Arial" w:hAnsi="Arial" w:cs="Arial"/>
          </w:rPr>
          <w:t>https://link.springer.com/article/10.1007/s11528-013-0699-0</w:t>
        </w:r>
      </w:hyperlink>
      <w:r w:rsidRPr="00A01ADF">
        <w:rPr>
          <w:rFonts w:ascii="Arial" w:hAnsi="Arial" w:cs="Arial"/>
        </w:rPr>
        <w:t>.</w:t>
      </w:r>
    </w:p>
    <w:p w14:paraId="2590082A" w14:textId="6F5F39F4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A01ADF">
        <w:rPr>
          <w:rFonts w:ascii="Arial" w:hAnsi="Arial" w:cs="Arial"/>
        </w:rPr>
        <w:t>Trenchs</w:t>
      </w:r>
      <w:proofErr w:type="spellEnd"/>
      <w:r w:rsidRPr="00A01ADF">
        <w:rPr>
          <w:rFonts w:ascii="Arial" w:hAnsi="Arial" w:cs="Arial"/>
        </w:rPr>
        <w:t>-Parera, M. and Vilar, M. (2019). ‘Digital media for family-school communication? Parents' and teachers' beliefs</w:t>
      </w:r>
      <w:r w:rsidRPr="001D0102">
        <w:rPr>
          <w:rFonts w:ascii="Arial" w:hAnsi="Arial" w:cs="Arial"/>
        </w:rPr>
        <w:t>’</w:t>
      </w:r>
      <w:r w:rsidRPr="00A01ADF">
        <w:rPr>
          <w:rFonts w:ascii="Arial" w:hAnsi="Arial" w:cs="Arial"/>
        </w:rPr>
        <w:t xml:space="preserve"> Available at: https://repositori.udl.cat/server/api/core/bitstreams/1f0013d1-8652-498c-b819-76f18c86fb2c/content (Accessed: 25 February 2025).</w:t>
      </w:r>
    </w:p>
    <w:p w14:paraId="2195FA24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 xml:space="preserve">Van Dijk, J.A.G.M. (2021). The digital divide. Cambridge: Polity Press. Available at: </w:t>
      </w:r>
      <w:hyperlink r:id="rId8" w:history="1">
        <w:r w:rsidRPr="00A01ADF">
          <w:rPr>
            <w:rStyle w:val="Hyperlink"/>
            <w:rFonts w:ascii="Arial" w:hAnsi="Arial" w:cs="Arial"/>
          </w:rPr>
          <w:t>https://www.researchgate.net/publication/336775102_The_Digital_Divide</w:t>
        </w:r>
      </w:hyperlink>
      <w:r w:rsidRPr="00A01ADF">
        <w:rPr>
          <w:rFonts w:ascii="Arial" w:hAnsi="Arial" w:cs="Arial"/>
        </w:rPr>
        <w:t>.</w:t>
      </w:r>
    </w:p>
    <w:p w14:paraId="11AA0A7A" w14:textId="77777777" w:rsidR="00A01ADF" w:rsidRPr="00A01ADF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Welsh Government (2015). Well-being of Future Generations (Wales) Act 2015. Available at: https://www.gov.wales/well-being-future-generations-act-essentials-html (Accessed: 24 February 2025).</w:t>
      </w:r>
    </w:p>
    <w:p w14:paraId="35BCB0BD" w14:textId="4F2C10BE" w:rsidR="00A01ADF" w:rsidRPr="001D0102" w:rsidRDefault="00A01ADF" w:rsidP="00B11568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Welsh Government (2018). Additional Learning Needs and Education Tribunal (Wales) Act 2018. Available at: https://law.gov.wales/additional-learning-needs-and-education-tribunal-wales-act-2018 (Accessed: 2</w:t>
      </w:r>
      <w:r w:rsidRPr="001D0102">
        <w:rPr>
          <w:rFonts w:ascii="Arial" w:hAnsi="Arial" w:cs="Arial"/>
        </w:rPr>
        <w:t>2</w:t>
      </w:r>
      <w:r w:rsidRPr="00A01ADF">
        <w:rPr>
          <w:rFonts w:ascii="Arial" w:hAnsi="Arial" w:cs="Arial"/>
        </w:rPr>
        <w:t xml:space="preserve"> February 2025).</w:t>
      </w:r>
    </w:p>
    <w:p w14:paraId="0244AF65" w14:textId="77777777" w:rsidR="00A01ADF" w:rsidRPr="001D0102" w:rsidRDefault="00A01ADF" w:rsidP="00B11568">
      <w:pPr>
        <w:spacing w:line="360" w:lineRule="auto"/>
        <w:rPr>
          <w:rFonts w:ascii="Arial" w:hAnsi="Arial" w:cs="Arial"/>
          <w:b/>
          <w:bCs/>
        </w:rPr>
      </w:pPr>
    </w:p>
    <w:p w14:paraId="3BB4363E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72F6CEA7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4508B37E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55CB1C4E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4A8ABA6F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0F2F9EC2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23F8320E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6C5FAF4A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5168ACEE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3636333D" w14:textId="77777777" w:rsidR="00AE515F" w:rsidRPr="001D0102" w:rsidRDefault="00AE515F" w:rsidP="00B11568">
      <w:pPr>
        <w:spacing w:line="360" w:lineRule="auto"/>
        <w:rPr>
          <w:rFonts w:ascii="Arial" w:hAnsi="Arial" w:cs="Arial"/>
          <w:b/>
          <w:bCs/>
        </w:rPr>
      </w:pPr>
    </w:p>
    <w:p w14:paraId="6CBB8DE2" w14:textId="77777777" w:rsidR="00B11568" w:rsidRDefault="00B11568" w:rsidP="00B11568">
      <w:pPr>
        <w:spacing w:line="360" w:lineRule="auto"/>
        <w:rPr>
          <w:rFonts w:ascii="Arial" w:hAnsi="Arial" w:cs="Arial"/>
          <w:b/>
          <w:bCs/>
        </w:rPr>
      </w:pPr>
    </w:p>
    <w:p w14:paraId="584147A3" w14:textId="09C1D957" w:rsidR="00A01ADF" w:rsidRPr="00A01ADF" w:rsidRDefault="00A01ADF" w:rsidP="00B11568">
      <w:pPr>
        <w:spacing w:line="360" w:lineRule="auto"/>
        <w:rPr>
          <w:rFonts w:ascii="Arial" w:hAnsi="Arial" w:cs="Arial"/>
          <w:u w:val="single"/>
        </w:rPr>
      </w:pPr>
      <w:r w:rsidRPr="00A01ADF">
        <w:rPr>
          <w:rFonts w:ascii="Arial" w:hAnsi="Arial" w:cs="Arial"/>
          <w:b/>
          <w:bCs/>
          <w:u w:val="single"/>
        </w:rPr>
        <w:lastRenderedPageBreak/>
        <w:t>TARGETS </w:t>
      </w:r>
      <w:r w:rsidRPr="00B11568">
        <w:rPr>
          <w:rFonts w:ascii="Arial" w:hAnsi="Arial" w:cs="Arial"/>
          <w:b/>
          <w:bCs/>
          <w:u w:val="single"/>
        </w:rPr>
        <w:t xml:space="preserve">from </w:t>
      </w:r>
      <w:r w:rsidRPr="00A01ADF">
        <w:rPr>
          <w:rFonts w:ascii="Arial" w:hAnsi="Arial" w:cs="Arial"/>
          <w:b/>
          <w:bCs/>
          <w:u w:val="single"/>
        </w:rPr>
        <w:t>Part B</w:t>
      </w:r>
      <w:r w:rsidRPr="00B11568">
        <w:rPr>
          <w:rFonts w:ascii="Arial" w:hAnsi="Arial" w:cs="Arial"/>
          <w:b/>
          <w:bCs/>
          <w:u w:val="single"/>
        </w:rPr>
        <w:t xml:space="preserve"> ECAD6050</w:t>
      </w:r>
    </w:p>
    <w:p w14:paraId="5B662097" w14:textId="77777777" w:rsidR="00A01ADF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1.  Referencing - use of Harvard referencing guide for reference list and use of images</w:t>
      </w:r>
    </w:p>
    <w:p w14:paraId="77FD1BAA" w14:textId="77777777" w:rsidR="00A01ADF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2. Further use of practical suggestions would strengthen your writing - how does it look within a classroom? What are the limitations?</w:t>
      </w:r>
    </w:p>
    <w:p w14:paraId="441B4EA8" w14:textId="77777777" w:rsidR="00A01ADF" w:rsidRPr="001D0102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3. More opportunities for critical writing; opposing views and outlining negatives and positives.</w:t>
      </w:r>
    </w:p>
    <w:p w14:paraId="0E5559EE" w14:textId="5CB45E90" w:rsidR="00A01ADF" w:rsidRPr="001D0102" w:rsidRDefault="00A01ADF" w:rsidP="00B11568">
      <w:p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Actioned</w:t>
      </w:r>
    </w:p>
    <w:p w14:paraId="147713A9" w14:textId="084405AF" w:rsidR="00A01ADF" w:rsidRPr="001D0102" w:rsidRDefault="00A01ADF" w:rsidP="00B1156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- Used Harvard referencing guide to improve my reference list in line with Harvard standards.</w:t>
      </w:r>
    </w:p>
    <w:p w14:paraId="1BFB1E5D" w14:textId="314ED3C4" w:rsidR="00A01ADF" w:rsidRPr="001D0102" w:rsidRDefault="00A01ADF" w:rsidP="00B1156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- Made sure to include practical suggestions backed up by literature as well as exploring the strengths and weaknesses of these strategies.</w:t>
      </w:r>
    </w:p>
    <w:p w14:paraId="2CAC5723" w14:textId="62F053FF" w:rsidR="00A01ADF" w:rsidRPr="001D0102" w:rsidRDefault="00A01ADF" w:rsidP="00B1156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- Ensured to include both positive and negative outlooks on the topic to ensure all views were taken into consideration.</w:t>
      </w:r>
    </w:p>
    <w:p w14:paraId="66A54D48" w14:textId="77777777" w:rsidR="00A01ADF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</w:rPr>
        <w:t> </w:t>
      </w:r>
    </w:p>
    <w:p w14:paraId="6E92C395" w14:textId="31F2DCB5" w:rsidR="00A01ADF" w:rsidRPr="00A01ADF" w:rsidRDefault="00A01ADF" w:rsidP="00B11568">
      <w:pPr>
        <w:spacing w:line="360" w:lineRule="auto"/>
        <w:rPr>
          <w:rFonts w:ascii="Arial" w:hAnsi="Arial" w:cs="Arial"/>
        </w:rPr>
      </w:pPr>
      <w:r w:rsidRPr="00A01ADF">
        <w:rPr>
          <w:rFonts w:ascii="Arial" w:hAnsi="Arial" w:cs="Arial"/>
          <w:b/>
          <w:bCs/>
          <w:u w:val="single"/>
        </w:rPr>
        <w:t>Targets </w:t>
      </w:r>
      <w:r w:rsidRPr="001D0102">
        <w:rPr>
          <w:rFonts w:ascii="Arial" w:hAnsi="Arial" w:cs="Arial"/>
          <w:b/>
          <w:bCs/>
          <w:u w:val="single"/>
        </w:rPr>
        <w:t xml:space="preserve">from </w:t>
      </w:r>
      <w:r w:rsidRPr="00A01ADF">
        <w:rPr>
          <w:rFonts w:ascii="Arial" w:hAnsi="Arial" w:cs="Arial"/>
          <w:b/>
          <w:bCs/>
          <w:u w:val="single"/>
        </w:rPr>
        <w:t>Part A</w:t>
      </w:r>
      <w:r w:rsidRPr="001D0102">
        <w:rPr>
          <w:rFonts w:ascii="Arial" w:hAnsi="Arial" w:cs="Arial"/>
          <w:b/>
          <w:bCs/>
          <w:u w:val="single"/>
        </w:rPr>
        <w:t xml:space="preserve"> ECAD6050</w:t>
      </w:r>
    </w:p>
    <w:p w14:paraId="59C219DB" w14:textId="3A67F0DD" w:rsidR="00A01ADF" w:rsidRPr="001D0102" w:rsidRDefault="00A01ADF" w:rsidP="00B1156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Consider combining modern literature to support more historical points of view.</w:t>
      </w:r>
      <w:r w:rsidRPr="001D0102">
        <w:rPr>
          <w:rFonts w:ascii="Arial" w:hAnsi="Arial" w:cs="Arial"/>
        </w:rPr>
        <w:t xml:space="preserve"> </w:t>
      </w:r>
    </w:p>
    <w:p w14:paraId="0666BCE1" w14:textId="37126C6E" w:rsidR="00A01ADF" w:rsidRPr="001D0102" w:rsidRDefault="00A01ADF" w:rsidP="00B1156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Continue to develop your critical voice through drawing on theory from a range of different perspectives. </w:t>
      </w:r>
    </w:p>
    <w:p w14:paraId="756BA4C7" w14:textId="2B6E469E" w:rsidR="00A01ADF" w:rsidRPr="001D0102" w:rsidRDefault="00A01ADF" w:rsidP="00B11568">
      <w:p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Actioned</w:t>
      </w:r>
    </w:p>
    <w:p w14:paraId="1E7D2FCB" w14:textId="357554F7" w:rsidR="00A01ADF" w:rsidRPr="001D0102" w:rsidRDefault="00A01ADF" w:rsidP="00B1156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– Ensured to use a variety of literature to support the focus of the presentation as well as linked a range of literature together to support the different points of view.</w:t>
      </w:r>
    </w:p>
    <w:p w14:paraId="2622BBDF" w14:textId="09B7558D" w:rsidR="00A01ADF" w:rsidRPr="001D0102" w:rsidRDefault="00A01ADF" w:rsidP="00B1156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D0102">
        <w:rPr>
          <w:rFonts w:ascii="Arial" w:hAnsi="Arial" w:cs="Arial"/>
        </w:rPr>
        <w:t>– Tried to draw on theory through a range of viewpoints to develop the focus point and critical analysis.</w:t>
      </w:r>
    </w:p>
    <w:p w14:paraId="5D4CDA18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34085DBF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0700EEAA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66ADE877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1E63FAD1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36D7C5D9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0AA78B3C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6C4797AC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3DDC5684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36E1CF7A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52113D20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3F1574AF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24B8EBE7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43CB4A52" w14:textId="77777777" w:rsidR="001D0102" w:rsidRDefault="001D0102" w:rsidP="00B11568">
      <w:pPr>
        <w:spacing w:line="360" w:lineRule="auto"/>
        <w:rPr>
          <w:rFonts w:ascii="Arial" w:hAnsi="Arial" w:cs="Arial"/>
        </w:rPr>
      </w:pPr>
    </w:p>
    <w:p w14:paraId="33FE81F7" w14:textId="77777777" w:rsidR="00AE515F" w:rsidRPr="001D0102" w:rsidRDefault="00AE515F" w:rsidP="00B11568">
      <w:pPr>
        <w:spacing w:line="360" w:lineRule="auto"/>
        <w:rPr>
          <w:rFonts w:ascii="Arial" w:hAnsi="Arial" w:cs="Arial"/>
        </w:rPr>
      </w:pPr>
    </w:p>
    <w:p w14:paraId="37F61CBC" w14:textId="77777777" w:rsidR="00842ACB" w:rsidRPr="001D0102" w:rsidRDefault="00842ACB" w:rsidP="00B11568">
      <w:pPr>
        <w:spacing w:line="360" w:lineRule="auto"/>
        <w:rPr>
          <w:rFonts w:ascii="Arial" w:hAnsi="Arial" w:cs="Arial"/>
        </w:rPr>
      </w:pPr>
    </w:p>
    <w:sectPr w:rsidR="00842ACB" w:rsidRPr="001D01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E7CC0"/>
    <w:multiLevelType w:val="hybridMultilevel"/>
    <w:tmpl w:val="33DCF27A"/>
    <w:lvl w:ilvl="0" w:tplc="B97E8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E5A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C64D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4E79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126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7024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966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46B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587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D85C80"/>
    <w:multiLevelType w:val="hybridMultilevel"/>
    <w:tmpl w:val="BE649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63793"/>
    <w:multiLevelType w:val="hybridMultilevel"/>
    <w:tmpl w:val="A3BCF0F4"/>
    <w:lvl w:ilvl="0" w:tplc="9E9EAE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D37F0"/>
    <w:multiLevelType w:val="hybridMultilevel"/>
    <w:tmpl w:val="EE04C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26B6B"/>
    <w:multiLevelType w:val="hybridMultilevel"/>
    <w:tmpl w:val="15F2370A"/>
    <w:lvl w:ilvl="0" w:tplc="ACD61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A7A70"/>
    <w:multiLevelType w:val="hybridMultilevel"/>
    <w:tmpl w:val="712AD4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919828">
    <w:abstractNumId w:val="0"/>
  </w:num>
  <w:num w:numId="2" w16cid:durableId="1896895301">
    <w:abstractNumId w:val="2"/>
  </w:num>
  <w:num w:numId="3" w16cid:durableId="1085299909">
    <w:abstractNumId w:val="1"/>
  </w:num>
  <w:num w:numId="4" w16cid:durableId="283389197">
    <w:abstractNumId w:val="3"/>
  </w:num>
  <w:num w:numId="5" w16cid:durableId="830678827">
    <w:abstractNumId w:val="4"/>
  </w:num>
  <w:num w:numId="6" w16cid:durableId="11579628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ADF"/>
    <w:rsid w:val="001002A8"/>
    <w:rsid w:val="001D0102"/>
    <w:rsid w:val="00484665"/>
    <w:rsid w:val="005671AD"/>
    <w:rsid w:val="007452C8"/>
    <w:rsid w:val="00842ACB"/>
    <w:rsid w:val="00A01ADF"/>
    <w:rsid w:val="00AE515F"/>
    <w:rsid w:val="00B11568"/>
    <w:rsid w:val="00D559E5"/>
    <w:rsid w:val="00ED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F09F9"/>
  <w15:chartTrackingRefBased/>
  <w15:docId w15:val="{0A74A795-250E-4319-9984-1BD17A80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A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A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A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A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A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A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A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A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A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A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A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A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AD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AD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A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A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A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A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A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A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A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A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A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A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A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A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A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AD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AD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01A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1A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46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3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09453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45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921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195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271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789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917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36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488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6008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327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13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866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285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9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9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1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36775102_The_Digital_Divid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nk.springer.com/article/10.1007/s11528-013-0699-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v:/g/personal/2405322_student_uwtsd_ac_uk/EZgdosgtljpAsywe-iCotWoBHQp9q1UyIDnS8yrzikZ95A?nav=eyJyZWZlcnJhbEluZm8iOnsicmVmZXJyYWxBcHAiOiJPbmVEcml2ZUZvckJ1c2luZXNzIiwicmVmZXJyYWxBcHBQbGF0Zm9ybSI6IldlYiIsInJlZmVycmFsTW9kZSI6InZpZXciLCJyZWZlcnJhbFZpZXciOiJNeUZpbGVzTGlua0NvcHkifX0&amp;e=r7ldUz" TargetMode="External"/><Relationship Id="rId5" Type="http://schemas.openxmlformats.org/officeDocument/2006/relationships/hyperlink" Target="https://openai.com/chatgpt/overview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Anicia Harry (2405322)</dc:creator>
  <cp:keywords/>
  <dc:description/>
  <cp:lastModifiedBy>Anicia Harry (2405322)</cp:lastModifiedBy>
  <cp:revision>3</cp:revision>
  <dcterms:created xsi:type="dcterms:W3CDTF">2025-03-02T18:56:00Z</dcterms:created>
  <dcterms:modified xsi:type="dcterms:W3CDTF">2025-03-02T19:01:00Z</dcterms:modified>
</cp:coreProperties>
</file>