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7E809C" w14:textId="12E0F0FC" w:rsidR="00D55950" w:rsidRDefault="00B50EF9" w:rsidP="00B50EF9">
      <w:pPr>
        <w:spacing w:line="480" w:lineRule="auto"/>
        <w:jc w:val="center"/>
        <w:rPr>
          <w:rFonts w:ascii="Times New Roman" w:hAnsi="Times New Roman" w:cs="Times New Roman"/>
          <w:sz w:val="24"/>
        </w:rPr>
      </w:pPr>
      <w:r>
        <w:rPr>
          <w:rFonts w:ascii="Times New Roman" w:hAnsi="Times New Roman" w:cs="Times New Roman"/>
          <w:sz w:val="24"/>
        </w:rPr>
        <w:t>University of Wales Trinity Saint David</w:t>
      </w:r>
    </w:p>
    <w:p w14:paraId="5A89A48C" w14:textId="6D7A871E" w:rsidR="00157614" w:rsidRDefault="00157614" w:rsidP="00B50EF9">
      <w:pPr>
        <w:spacing w:line="480" w:lineRule="auto"/>
        <w:jc w:val="center"/>
        <w:rPr>
          <w:rFonts w:ascii="Times New Roman" w:hAnsi="Times New Roman" w:cs="Times New Roman"/>
          <w:sz w:val="24"/>
        </w:rPr>
      </w:pPr>
    </w:p>
    <w:p w14:paraId="109E7832" w14:textId="6DAF68DF" w:rsidR="00157614" w:rsidRDefault="00157614" w:rsidP="00B50EF9">
      <w:pPr>
        <w:spacing w:line="480" w:lineRule="auto"/>
        <w:jc w:val="center"/>
        <w:rPr>
          <w:rFonts w:ascii="Times New Roman" w:hAnsi="Times New Roman" w:cs="Times New Roman"/>
          <w:sz w:val="24"/>
        </w:rPr>
      </w:pPr>
    </w:p>
    <w:p w14:paraId="7D5723ED" w14:textId="3581FF14" w:rsidR="00232BD8" w:rsidRDefault="00232BD8" w:rsidP="00B50EF9">
      <w:pPr>
        <w:spacing w:line="480" w:lineRule="auto"/>
        <w:jc w:val="center"/>
        <w:rPr>
          <w:rFonts w:ascii="Times New Roman" w:hAnsi="Times New Roman" w:cs="Times New Roman"/>
          <w:sz w:val="24"/>
        </w:rPr>
      </w:pPr>
    </w:p>
    <w:p w14:paraId="57238159" w14:textId="77777777" w:rsidR="00232BD8" w:rsidRDefault="00232BD8" w:rsidP="00B50EF9">
      <w:pPr>
        <w:spacing w:line="480" w:lineRule="auto"/>
        <w:jc w:val="center"/>
        <w:rPr>
          <w:rFonts w:ascii="Times New Roman" w:hAnsi="Times New Roman" w:cs="Times New Roman"/>
          <w:sz w:val="24"/>
        </w:rPr>
      </w:pPr>
    </w:p>
    <w:p w14:paraId="05ED516C" w14:textId="7C595DA5" w:rsidR="00157614" w:rsidRDefault="00157614" w:rsidP="00B50EF9">
      <w:pPr>
        <w:spacing w:line="480" w:lineRule="auto"/>
        <w:jc w:val="center"/>
        <w:rPr>
          <w:rFonts w:ascii="Times New Roman" w:hAnsi="Times New Roman" w:cs="Times New Roman"/>
          <w:sz w:val="24"/>
        </w:rPr>
      </w:pPr>
    </w:p>
    <w:p w14:paraId="0B6A72BD" w14:textId="40D1D919" w:rsidR="00157614" w:rsidRDefault="008102D6" w:rsidP="00B50EF9">
      <w:pPr>
        <w:spacing w:line="480" w:lineRule="auto"/>
        <w:jc w:val="center"/>
        <w:rPr>
          <w:rFonts w:ascii="Times New Roman" w:hAnsi="Times New Roman" w:cs="Times New Roman"/>
          <w:sz w:val="24"/>
        </w:rPr>
      </w:pPr>
      <w:r>
        <w:rPr>
          <w:rFonts w:ascii="Times New Roman" w:hAnsi="Times New Roman" w:cs="Times New Roman"/>
          <w:sz w:val="24"/>
        </w:rPr>
        <w:t>“It is useless and tedious to represent what exists, because nothing that exists satisfies me… I prefer the monsters of my fantasy to what is positively trivial.”</w:t>
      </w:r>
    </w:p>
    <w:p w14:paraId="2AA63FDF" w14:textId="4D825DF6" w:rsidR="00157614" w:rsidRDefault="00157614" w:rsidP="00B50EF9">
      <w:pPr>
        <w:spacing w:line="480" w:lineRule="auto"/>
        <w:jc w:val="center"/>
        <w:rPr>
          <w:rFonts w:ascii="Times New Roman" w:hAnsi="Times New Roman" w:cs="Times New Roman"/>
          <w:sz w:val="24"/>
        </w:rPr>
      </w:pPr>
    </w:p>
    <w:p w14:paraId="2A726F59" w14:textId="0FB5A01A" w:rsidR="0061086C" w:rsidRDefault="0061086C" w:rsidP="00232BD8">
      <w:pPr>
        <w:spacing w:line="480" w:lineRule="auto"/>
        <w:rPr>
          <w:rFonts w:ascii="Times New Roman" w:hAnsi="Times New Roman" w:cs="Times New Roman"/>
          <w:sz w:val="24"/>
        </w:rPr>
      </w:pPr>
    </w:p>
    <w:p w14:paraId="0B32C37B" w14:textId="77777777" w:rsidR="00232BD8" w:rsidRDefault="00232BD8" w:rsidP="00232BD8">
      <w:pPr>
        <w:spacing w:line="480" w:lineRule="auto"/>
        <w:rPr>
          <w:rFonts w:ascii="Times New Roman" w:hAnsi="Times New Roman" w:cs="Times New Roman"/>
          <w:sz w:val="24"/>
        </w:rPr>
      </w:pPr>
    </w:p>
    <w:p w14:paraId="4D881695" w14:textId="0826206E" w:rsidR="00B50EF9" w:rsidRDefault="00B50EF9" w:rsidP="00B50EF9">
      <w:pPr>
        <w:spacing w:line="480" w:lineRule="auto"/>
        <w:jc w:val="center"/>
        <w:rPr>
          <w:rFonts w:ascii="Times New Roman" w:hAnsi="Times New Roman" w:cs="Times New Roman"/>
          <w:sz w:val="24"/>
        </w:rPr>
      </w:pPr>
    </w:p>
    <w:p w14:paraId="39B6E16C" w14:textId="77777777" w:rsidR="00232BD8" w:rsidRDefault="00232BD8" w:rsidP="00B50EF9">
      <w:pPr>
        <w:spacing w:line="480" w:lineRule="auto"/>
        <w:jc w:val="center"/>
        <w:rPr>
          <w:rFonts w:ascii="Times New Roman" w:hAnsi="Times New Roman" w:cs="Times New Roman"/>
          <w:sz w:val="24"/>
        </w:rPr>
      </w:pPr>
    </w:p>
    <w:p w14:paraId="7387B496" w14:textId="1212D1B3" w:rsidR="00B50EF9" w:rsidRDefault="00B50EF9" w:rsidP="00B50EF9">
      <w:pPr>
        <w:spacing w:line="480" w:lineRule="auto"/>
        <w:jc w:val="center"/>
        <w:rPr>
          <w:rFonts w:ascii="Times New Roman" w:hAnsi="Times New Roman" w:cs="Times New Roman"/>
          <w:sz w:val="24"/>
        </w:rPr>
      </w:pPr>
      <w:r>
        <w:rPr>
          <w:rFonts w:ascii="Times New Roman" w:hAnsi="Times New Roman" w:cs="Times New Roman"/>
          <w:sz w:val="24"/>
        </w:rPr>
        <w:t>Kyle Harris</w:t>
      </w:r>
    </w:p>
    <w:p w14:paraId="770375E6" w14:textId="794A7A64" w:rsidR="00B50EF9" w:rsidRDefault="00B50EF9" w:rsidP="00B50EF9">
      <w:pPr>
        <w:spacing w:line="480" w:lineRule="auto"/>
        <w:jc w:val="center"/>
        <w:rPr>
          <w:rFonts w:ascii="Times New Roman" w:hAnsi="Times New Roman" w:cs="Times New Roman"/>
          <w:sz w:val="24"/>
        </w:rPr>
      </w:pPr>
      <w:r>
        <w:rPr>
          <w:rFonts w:ascii="Times New Roman" w:hAnsi="Times New Roman" w:cs="Times New Roman"/>
          <w:sz w:val="24"/>
        </w:rPr>
        <w:t>1702674</w:t>
      </w:r>
    </w:p>
    <w:p w14:paraId="39463BB9" w14:textId="390BC067" w:rsidR="00B50EF9" w:rsidRDefault="00B50EF9" w:rsidP="00B50EF9">
      <w:pPr>
        <w:spacing w:line="480" w:lineRule="auto"/>
        <w:jc w:val="center"/>
        <w:rPr>
          <w:rFonts w:ascii="Times New Roman" w:hAnsi="Times New Roman" w:cs="Times New Roman"/>
          <w:sz w:val="24"/>
        </w:rPr>
      </w:pPr>
      <w:r>
        <w:rPr>
          <w:rFonts w:ascii="Times New Roman" w:hAnsi="Times New Roman" w:cs="Times New Roman"/>
          <w:sz w:val="24"/>
        </w:rPr>
        <w:t>(BA) Photography in the Arts</w:t>
      </w:r>
    </w:p>
    <w:p w14:paraId="21AEEA63" w14:textId="0E84DB76" w:rsidR="002F1B52" w:rsidRDefault="002F1B52" w:rsidP="00B50EF9">
      <w:pPr>
        <w:spacing w:line="480" w:lineRule="auto"/>
        <w:jc w:val="center"/>
        <w:rPr>
          <w:rFonts w:ascii="Times New Roman" w:hAnsi="Times New Roman" w:cs="Times New Roman"/>
          <w:sz w:val="24"/>
        </w:rPr>
      </w:pPr>
      <w:r>
        <w:rPr>
          <w:rFonts w:ascii="Times New Roman" w:hAnsi="Times New Roman" w:cs="Times New Roman"/>
          <w:sz w:val="24"/>
        </w:rPr>
        <w:t>Word Count: 1881</w:t>
      </w:r>
    </w:p>
    <w:p w14:paraId="5BB612D3" w14:textId="7F880EDB" w:rsidR="00B50EF9" w:rsidRDefault="00B50EF9" w:rsidP="00B50EF9">
      <w:pPr>
        <w:spacing w:line="480" w:lineRule="auto"/>
        <w:jc w:val="center"/>
        <w:rPr>
          <w:rFonts w:ascii="Times New Roman" w:hAnsi="Times New Roman" w:cs="Times New Roman"/>
          <w:sz w:val="24"/>
        </w:rPr>
      </w:pPr>
      <w:r>
        <w:rPr>
          <w:rFonts w:ascii="Times New Roman" w:hAnsi="Times New Roman" w:cs="Times New Roman"/>
          <w:sz w:val="24"/>
        </w:rPr>
        <w:t xml:space="preserve">Paul </w:t>
      </w:r>
      <w:proofErr w:type="spellStart"/>
      <w:r>
        <w:rPr>
          <w:rFonts w:ascii="Times New Roman" w:hAnsi="Times New Roman" w:cs="Times New Roman"/>
          <w:sz w:val="24"/>
        </w:rPr>
        <w:t>D</w:t>
      </w:r>
      <w:r w:rsidR="00157614">
        <w:rPr>
          <w:rFonts w:ascii="Times New Roman" w:hAnsi="Times New Roman" w:cs="Times New Roman"/>
          <w:sz w:val="24"/>
        </w:rPr>
        <w:t>uerinckx</w:t>
      </w:r>
      <w:proofErr w:type="spellEnd"/>
    </w:p>
    <w:p w14:paraId="654FC2CD" w14:textId="3FF1293C" w:rsidR="00B50EF9" w:rsidRDefault="00B50EF9" w:rsidP="00B50EF9">
      <w:pPr>
        <w:jc w:val="center"/>
        <w:rPr>
          <w:rFonts w:ascii="Times New Roman" w:hAnsi="Times New Roman" w:cs="Times New Roman"/>
          <w:sz w:val="24"/>
        </w:rPr>
      </w:pPr>
    </w:p>
    <w:p w14:paraId="21C7B8D1" w14:textId="0609F17C" w:rsidR="00B50EF9" w:rsidRDefault="00B50EF9" w:rsidP="00B50EF9">
      <w:pPr>
        <w:jc w:val="center"/>
        <w:rPr>
          <w:rFonts w:ascii="Times New Roman" w:hAnsi="Times New Roman" w:cs="Times New Roman"/>
          <w:sz w:val="24"/>
        </w:rPr>
      </w:pPr>
    </w:p>
    <w:p w14:paraId="4681E76E" w14:textId="77777777" w:rsidR="00B50EF9" w:rsidRPr="00B50EF9" w:rsidRDefault="00B50EF9" w:rsidP="00B50EF9">
      <w:pPr>
        <w:jc w:val="center"/>
        <w:rPr>
          <w:rFonts w:ascii="Times New Roman" w:hAnsi="Times New Roman" w:cs="Times New Roman"/>
          <w:sz w:val="24"/>
        </w:rPr>
      </w:pPr>
    </w:p>
    <w:p w14:paraId="0CD5CAC6" w14:textId="064DDC69" w:rsidR="00097DFA" w:rsidRDefault="00E27B1C" w:rsidP="00D55950">
      <w:pPr>
        <w:spacing w:line="480" w:lineRule="auto"/>
        <w:rPr>
          <w:rFonts w:ascii="Times New Roman" w:hAnsi="Times New Roman" w:cs="Times New Roman"/>
          <w:sz w:val="24"/>
        </w:rPr>
      </w:pPr>
      <w:r>
        <w:rPr>
          <w:rFonts w:ascii="Times New Roman" w:hAnsi="Times New Roman" w:cs="Times New Roman"/>
          <w:sz w:val="24"/>
        </w:rPr>
        <w:lastRenderedPageBreak/>
        <w:t>Photography, an art term that refers to the process or practice of creating a photograph. From the</w:t>
      </w:r>
      <w:r w:rsidR="0057077F">
        <w:rPr>
          <w:rFonts w:ascii="Times New Roman" w:hAnsi="Times New Roman" w:cs="Times New Roman"/>
          <w:sz w:val="24"/>
        </w:rPr>
        <w:t xml:space="preserve"> master of candid street photography, </w:t>
      </w:r>
      <w:r>
        <w:rPr>
          <w:rFonts w:ascii="Times New Roman" w:hAnsi="Times New Roman" w:cs="Times New Roman"/>
          <w:sz w:val="24"/>
        </w:rPr>
        <w:t xml:space="preserve">Henri Cartier-Bresson, </w:t>
      </w:r>
      <w:r w:rsidR="0057077F">
        <w:rPr>
          <w:rFonts w:ascii="Times New Roman" w:hAnsi="Times New Roman" w:cs="Times New Roman"/>
          <w:sz w:val="24"/>
        </w:rPr>
        <w:t xml:space="preserve">the compelling and often disturbing portraits of subjects from the edges of society by Diane Arbus, </w:t>
      </w:r>
      <w:r w:rsidR="00690555">
        <w:rPr>
          <w:rFonts w:ascii="Times New Roman" w:hAnsi="Times New Roman" w:cs="Times New Roman"/>
          <w:sz w:val="24"/>
        </w:rPr>
        <w:t xml:space="preserve">Richard </w:t>
      </w:r>
      <w:r w:rsidR="00FE2926">
        <w:rPr>
          <w:rFonts w:ascii="Times New Roman" w:hAnsi="Times New Roman" w:cs="Times New Roman"/>
          <w:sz w:val="24"/>
        </w:rPr>
        <w:t>Avedon’s fashion portraits that defined America’s image of style, beauty and culture, and the fragments of untouched wilderness by the vigorous and outspoken environmental conservationist, Ansel Adams. The</w:t>
      </w:r>
      <w:r w:rsidR="00EB4F3D">
        <w:rPr>
          <w:rFonts w:ascii="Times New Roman" w:hAnsi="Times New Roman" w:cs="Times New Roman"/>
          <w:sz w:val="24"/>
        </w:rPr>
        <w:t>se are the</w:t>
      </w:r>
      <w:r w:rsidR="00FE2926">
        <w:rPr>
          <w:rFonts w:ascii="Times New Roman" w:hAnsi="Times New Roman" w:cs="Times New Roman"/>
          <w:sz w:val="24"/>
        </w:rPr>
        <w:t xml:space="preserve"> </w:t>
      </w:r>
      <w:r w:rsidR="006A4E31">
        <w:rPr>
          <w:rFonts w:ascii="Times New Roman" w:hAnsi="Times New Roman" w:cs="Times New Roman"/>
          <w:sz w:val="24"/>
        </w:rPr>
        <w:t>names</w:t>
      </w:r>
      <w:r w:rsidR="00FE2926">
        <w:rPr>
          <w:rFonts w:ascii="Times New Roman" w:hAnsi="Times New Roman" w:cs="Times New Roman"/>
          <w:sz w:val="24"/>
        </w:rPr>
        <w:t xml:space="preserve"> of just a few influential photographers of the 20</w:t>
      </w:r>
      <w:r w:rsidR="00FE2926" w:rsidRPr="00FE2926">
        <w:rPr>
          <w:rFonts w:ascii="Times New Roman" w:hAnsi="Times New Roman" w:cs="Times New Roman"/>
          <w:sz w:val="24"/>
          <w:vertAlign w:val="superscript"/>
        </w:rPr>
        <w:t>th</w:t>
      </w:r>
      <w:r w:rsidR="00FE2926">
        <w:rPr>
          <w:rFonts w:ascii="Times New Roman" w:hAnsi="Times New Roman" w:cs="Times New Roman"/>
          <w:sz w:val="24"/>
        </w:rPr>
        <w:t xml:space="preserve"> century, icons of modern art and whose images have been </w:t>
      </w:r>
      <w:r w:rsidR="00F83C20">
        <w:rPr>
          <w:rFonts w:ascii="Times New Roman" w:hAnsi="Times New Roman" w:cs="Times New Roman"/>
          <w:sz w:val="24"/>
        </w:rPr>
        <w:t>engraved</w:t>
      </w:r>
      <w:r w:rsidR="00FE2926">
        <w:rPr>
          <w:rFonts w:ascii="Times New Roman" w:hAnsi="Times New Roman" w:cs="Times New Roman"/>
          <w:sz w:val="24"/>
        </w:rPr>
        <w:t xml:space="preserve"> into the popular cultural landscape. </w:t>
      </w:r>
    </w:p>
    <w:p w14:paraId="20BA75FB" w14:textId="36474BFD" w:rsidR="007D48E0" w:rsidRDefault="00C97C84" w:rsidP="00D55950">
      <w:pPr>
        <w:spacing w:line="480" w:lineRule="auto"/>
        <w:rPr>
          <w:rFonts w:ascii="Times New Roman" w:hAnsi="Times New Roman" w:cs="Times New Roman"/>
          <w:sz w:val="24"/>
        </w:rPr>
      </w:pPr>
      <w:r>
        <w:rPr>
          <w:rFonts w:ascii="Times New Roman" w:hAnsi="Times New Roman" w:cs="Times New Roman"/>
          <w:sz w:val="24"/>
        </w:rPr>
        <w:t>However, this wasn’t always the case</w:t>
      </w:r>
      <w:r w:rsidR="007D48E0">
        <w:rPr>
          <w:rFonts w:ascii="Times New Roman" w:hAnsi="Times New Roman" w:cs="Times New Roman"/>
          <w:sz w:val="24"/>
        </w:rPr>
        <w:t>. The earliest photographs date back to the 1820</w:t>
      </w:r>
      <w:r w:rsidR="0040010F">
        <w:rPr>
          <w:rFonts w:ascii="Times New Roman" w:hAnsi="Times New Roman" w:cs="Times New Roman"/>
          <w:sz w:val="24"/>
        </w:rPr>
        <w:t>s</w:t>
      </w:r>
      <w:r w:rsidR="000D3CE6">
        <w:rPr>
          <w:rFonts w:ascii="Times New Roman" w:hAnsi="Times New Roman" w:cs="Times New Roman"/>
          <w:sz w:val="24"/>
        </w:rPr>
        <w:t>, a time when photographic techniques developed throughout the</w:t>
      </w:r>
      <w:r w:rsidR="00B550A7">
        <w:rPr>
          <w:rFonts w:ascii="Times New Roman" w:hAnsi="Times New Roman" w:cs="Times New Roman"/>
          <w:sz w:val="24"/>
        </w:rPr>
        <w:t xml:space="preserve"> 19th</w:t>
      </w:r>
      <w:r w:rsidR="000D3CE6">
        <w:rPr>
          <w:rFonts w:ascii="Times New Roman" w:hAnsi="Times New Roman" w:cs="Times New Roman"/>
          <w:sz w:val="24"/>
        </w:rPr>
        <w:t xml:space="preserve"> century, but the approach of photography into field of fine arts was met with resistance by cultural critics and campaigners. </w:t>
      </w:r>
      <w:r w:rsidR="00B550A7">
        <w:rPr>
          <w:rFonts w:ascii="Times New Roman" w:hAnsi="Times New Roman" w:cs="Times New Roman"/>
          <w:sz w:val="24"/>
        </w:rPr>
        <w:t xml:space="preserve">Photography </w:t>
      </w:r>
      <w:proofErr w:type="gramStart"/>
      <w:r w:rsidR="00B550A7">
        <w:rPr>
          <w:rFonts w:ascii="Times New Roman" w:hAnsi="Times New Roman" w:cs="Times New Roman"/>
          <w:sz w:val="24"/>
        </w:rPr>
        <w:t>was seen as</w:t>
      </w:r>
      <w:proofErr w:type="gramEnd"/>
      <w:r w:rsidR="009D1986">
        <w:rPr>
          <w:rFonts w:ascii="Times New Roman" w:hAnsi="Times New Roman" w:cs="Times New Roman"/>
          <w:sz w:val="24"/>
        </w:rPr>
        <w:t xml:space="preserve"> an</w:t>
      </w:r>
      <w:r w:rsidR="00B550A7">
        <w:rPr>
          <w:rFonts w:ascii="Times New Roman" w:hAnsi="Times New Roman" w:cs="Times New Roman"/>
          <w:sz w:val="24"/>
        </w:rPr>
        <w:t xml:space="preserve"> insignificant mechanical technique for capturing reality, an opinion widely held.</w:t>
      </w:r>
      <w:r w:rsidR="007477BB">
        <w:rPr>
          <w:rFonts w:ascii="Times New Roman" w:hAnsi="Times New Roman" w:cs="Times New Roman"/>
          <w:sz w:val="24"/>
        </w:rPr>
        <w:t xml:space="preserve"> In a</w:t>
      </w:r>
      <w:r w:rsidR="00991BF8">
        <w:rPr>
          <w:rFonts w:ascii="Times New Roman" w:hAnsi="Times New Roman" w:cs="Times New Roman"/>
          <w:sz w:val="24"/>
        </w:rPr>
        <w:t>n</w:t>
      </w:r>
      <w:r w:rsidR="007477BB">
        <w:rPr>
          <w:rFonts w:ascii="Times New Roman" w:hAnsi="Times New Roman" w:cs="Times New Roman"/>
          <w:sz w:val="24"/>
        </w:rPr>
        <w:t xml:space="preserve"> 1</w:t>
      </w:r>
      <w:r w:rsidR="00767958">
        <w:rPr>
          <w:rFonts w:ascii="Times New Roman" w:hAnsi="Times New Roman" w:cs="Times New Roman"/>
          <w:sz w:val="24"/>
        </w:rPr>
        <w:t>8</w:t>
      </w:r>
      <w:r w:rsidR="007477BB">
        <w:rPr>
          <w:rFonts w:ascii="Times New Roman" w:hAnsi="Times New Roman" w:cs="Times New Roman"/>
          <w:sz w:val="24"/>
        </w:rPr>
        <w:t>59 article,</w:t>
      </w:r>
      <w:r w:rsidR="00B550A7">
        <w:rPr>
          <w:rFonts w:ascii="Times New Roman" w:hAnsi="Times New Roman" w:cs="Times New Roman"/>
          <w:sz w:val="24"/>
        </w:rPr>
        <w:t xml:space="preserve"> </w:t>
      </w:r>
      <w:r w:rsidR="007477BB">
        <w:rPr>
          <w:rFonts w:ascii="Times New Roman" w:hAnsi="Times New Roman" w:cs="Times New Roman"/>
          <w:sz w:val="24"/>
        </w:rPr>
        <w:t xml:space="preserve">the French poet and art critic, Charles Baudelaire remarked </w:t>
      </w:r>
      <w:r w:rsidR="00203A01">
        <w:rPr>
          <w:rFonts w:ascii="Times New Roman" w:hAnsi="Times New Roman" w:cs="Times New Roman"/>
          <w:sz w:val="24"/>
        </w:rPr>
        <w:t>“It is useless and tedious to represent what exists, because nothing that exists satisfies me… I prefer the monsters of my fantasy to what is positively trivial.”</w:t>
      </w:r>
      <w:r w:rsidR="00F769A9">
        <w:rPr>
          <w:rFonts w:ascii="Times New Roman" w:hAnsi="Times New Roman" w:cs="Times New Roman"/>
          <w:sz w:val="24"/>
        </w:rPr>
        <w:t xml:space="preserve"> </w:t>
      </w:r>
    </w:p>
    <w:p w14:paraId="45CAA999" w14:textId="575AFFFB" w:rsidR="00203A01" w:rsidRDefault="00767958" w:rsidP="00D55950">
      <w:pPr>
        <w:spacing w:line="480" w:lineRule="auto"/>
        <w:rPr>
          <w:rFonts w:ascii="Times New Roman" w:hAnsi="Times New Roman" w:cs="Times New Roman"/>
          <w:sz w:val="24"/>
        </w:rPr>
      </w:pPr>
      <w:r>
        <w:rPr>
          <w:rFonts w:ascii="Times New Roman" w:hAnsi="Times New Roman" w:cs="Times New Roman"/>
          <w:sz w:val="24"/>
        </w:rPr>
        <w:t xml:space="preserve">Although a contemporary perspective on photography contradicts with Baudelaire, one should acknowledge that </w:t>
      </w:r>
      <w:r w:rsidR="00AB7B4D">
        <w:rPr>
          <w:rFonts w:ascii="Times New Roman" w:hAnsi="Times New Roman" w:cs="Times New Roman"/>
          <w:sz w:val="24"/>
        </w:rPr>
        <w:t xml:space="preserve">Baudelaire was commenting at an early stage of the history of photography - a time where photography was much more constrained than any other art form that was familiar to Baudelaire, and where photography </w:t>
      </w:r>
      <w:r w:rsidR="00797118">
        <w:rPr>
          <w:rFonts w:ascii="Times New Roman" w:hAnsi="Times New Roman" w:cs="Times New Roman"/>
          <w:sz w:val="24"/>
        </w:rPr>
        <w:t>was</w:t>
      </w:r>
      <w:r w:rsidR="00AB7B4D">
        <w:rPr>
          <w:rFonts w:ascii="Times New Roman" w:hAnsi="Times New Roman" w:cs="Times New Roman"/>
          <w:sz w:val="24"/>
        </w:rPr>
        <w:t xml:space="preserve"> at it’s very beginning. </w:t>
      </w:r>
    </w:p>
    <w:p w14:paraId="737EA570" w14:textId="1E3FEF1E" w:rsidR="002F0DEC" w:rsidRPr="00A76FE8" w:rsidRDefault="002F0DEC" w:rsidP="00D55950">
      <w:pPr>
        <w:spacing w:line="480" w:lineRule="auto"/>
        <w:rPr>
          <w:rFonts w:ascii="Times New Roman" w:hAnsi="Times New Roman" w:cs="Times New Roman"/>
          <w:sz w:val="24"/>
        </w:rPr>
      </w:pPr>
      <w:r>
        <w:rPr>
          <w:rFonts w:ascii="Times New Roman" w:hAnsi="Times New Roman" w:cs="Times New Roman"/>
          <w:sz w:val="24"/>
        </w:rPr>
        <w:t>In her collection of essays</w:t>
      </w:r>
      <w:r w:rsidR="00A76FE8">
        <w:rPr>
          <w:rFonts w:ascii="Times New Roman" w:hAnsi="Times New Roman" w:cs="Times New Roman"/>
          <w:sz w:val="24"/>
        </w:rPr>
        <w:t xml:space="preserve">, published in 1977, entitled </w:t>
      </w:r>
      <w:r w:rsidR="00A76FE8">
        <w:rPr>
          <w:rFonts w:ascii="Times New Roman" w:hAnsi="Times New Roman" w:cs="Times New Roman"/>
          <w:i/>
          <w:sz w:val="24"/>
        </w:rPr>
        <w:t xml:space="preserve">‘On Photography’, </w:t>
      </w:r>
      <w:r w:rsidR="00A76FE8">
        <w:rPr>
          <w:rFonts w:ascii="Times New Roman" w:hAnsi="Times New Roman" w:cs="Times New Roman"/>
          <w:sz w:val="24"/>
        </w:rPr>
        <w:t xml:space="preserve">writer and philosopher Susan Sontag, challenges the moral and aesthetic issues surrounding the art form of photography. Sontag makes an inquiry into how photographs appear everywhere and have altered our relationship with the world. </w:t>
      </w:r>
      <w:r w:rsidR="0062323F">
        <w:rPr>
          <w:rFonts w:ascii="Times New Roman" w:hAnsi="Times New Roman" w:cs="Times New Roman"/>
          <w:sz w:val="24"/>
        </w:rPr>
        <w:t xml:space="preserve">Even though photographs </w:t>
      </w:r>
      <w:r w:rsidR="00B70755">
        <w:rPr>
          <w:rFonts w:ascii="Times New Roman" w:hAnsi="Times New Roman" w:cs="Times New Roman"/>
          <w:sz w:val="24"/>
        </w:rPr>
        <w:t>can</w:t>
      </w:r>
      <w:r w:rsidR="0062323F">
        <w:rPr>
          <w:rFonts w:ascii="Times New Roman" w:hAnsi="Times New Roman" w:cs="Times New Roman"/>
          <w:sz w:val="24"/>
        </w:rPr>
        <w:t xml:space="preserve"> shock, idealise and entice us, the writer explored the way in which we, the viewer, use these pervasive images to construct a sense of reality and authority in</w:t>
      </w:r>
      <w:r w:rsidR="00F32DB2">
        <w:rPr>
          <w:rFonts w:ascii="Times New Roman" w:hAnsi="Times New Roman" w:cs="Times New Roman"/>
          <w:sz w:val="24"/>
        </w:rPr>
        <w:t xml:space="preserve"> our lives. </w:t>
      </w:r>
      <w:r w:rsidR="00B70755">
        <w:rPr>
          <w:rFonts w:ascii="Times New Roman" w:hAnsi="Times New Roman" w:cs="Times New Roman"/>
          <w:sz w:val="24"/>
        </w:rPr>
        <w:tab/>
      </w:r>
      <w:r w:rsidR="00B70755">
        <w:rPr>
          <w:rFonts w:ascii="Times New Roman" w:hAnsi="Times New Roman" w:cs="Times New Roman"/>
          <w:sz w:val="24"/>
        </w:rPr>
        <w:tab/>
      </w:r>
      <w:r w:rsidR="00B70755">
        <w:rPr>
          <w:rFonts w:ascii="Times New Roman" w:hAnsi="Times New Roman" w:cs="Times New Roman"/>
          <w:sz w:val="24"/>
        </w:rPr>
        <w:tab/>
      </w:r>
    </w:p>
    <w:p w14:paraId="02417B0C" w14:textId="41A4512B" w:rsidR="00B5227D" w:rsidRDefault="00B70755" w:rsidP="00B70755">
      <w:pPr>
        <w:spacing w:line="480" w:lineRule="auto"/>
        <w:ind w:firstLine="720"/>
        <w:rPr>
          <w:rFonts w:ascii="Times New Roman" w:hAnsi="Times New Roman" w:cs="Times New Roman"/>
          <w:sz w:val="24"/>
        </w:rPr>
      </w:pPr>
      <w:r>
        <w:rPr>
          <w:rFonts w:ascii="Times New Roman" w:hAnsi="Times New Roman" w:cs="Times New Roman"/>
          <w:sz w:val="24"/>
        </w:rPr>
        <w:lastRenderedPageBreak/>
        <w:t xml:space="preserve">In one essay, titled </w:t>
      </w:r>
      <w:r w:rsidR="002D09AD" w:rsidRPr="002D09AD">
        <w:rPr>
          <w:rFonts w:ascii="Times New Roman" w:hAnsi="Times New Roman" w:cs="Times New Roman"/>
          <w:i/>
          <w:sz w:val="24"/>
        </w:rPr>
        <w:t>‘in Plato’s Cave’</w:t>
      </w:r>
      <w:r w:rsidR="002D09AD">
        <w:rPr>
          <w:rFonts w:ascii="Times New Roman" w:hAnsi="Times New Roman" w:cs="Times New Roman"/>
          <w:sz w:val="24"/>
        </w:rPr>
        <w:t xml:space="preserve"> Susan Sontag, argues that photography creates only a small representation of the visible world</w:t>
      </w:r>
      <w:r w:rsidR="002F0DEC">
        <w:rPr>
          <w:rFonts w:ascii="Times New Roman" w:hAnsi="Times New Roman" w:cs="Times New Roman"/>
          <w:sz w:val="24"/>
        </w:rPr>
        <w:t xml:space="preserve">, indicating that photographs represent mere images of the truth and can be falsely interpreted. </w:t>
      </w:r>
      <w:r w:rsidR="00AE025C">
        <w:rPr>
          <w:rFonts w:ascii="Times New Roman" w:hAnsi="Times New Roman" w:cs="Times New Roman"/>
          <w:sz w:val="24"/>
        </w:rPr>
        <w:t xml:space="preserve">Sontag relates to </w:t>
      </w:r>
      <w:r w:rsidR="00A37BF5">
        <w:rPr>
          <w:rFonts w:ascii="Times New Roman" w:hAnsi="Times New Roman" w:cs="Times New Roman"/>
          <w:sz w:val="24"/>
        </w:rPr>
        <w:t>Plato’s ‘</w:t>
      </w:r>
      <w:r w:rsidR="00A37BF5">
        <w:rPr>
          <w:rFonts w:ascii="Times New Roman" w:hAnsi="Times New Roman" w:cs="Times New Roman"/>
          <w:i/>
          <w:sz w:val="24"/>
        </w:rPr>
        <w:t xml:space="preserve">Allegory of the Cave’ </w:t>
      </w:r>
      <w:r w:rsidR="00A37BF5">
        <w:rPr>
          <w:rFonts w:ascii="Times New Roman" w:hAnsi="Times New Roman" w:cs="Times New Roman"/>
          <w:sz w:val="24"/>
        </w:rPr>
        <w:t xml:space="preserve">in which the dweller’s in the cave see shadows of objects cast on the wall due to light, in effect, seeing false images of reality. According to Sontag, photographs are exactly that. </w:t>
      </w:r>
    </w:p>
    <w:p w14:paraId="5D7D0C09" w14:textId="65893FDB" w:rsidR="00431318" w:rsidRDefault="00431318" w:rsidP="00CE290C">
      <w:pPr>
        <w:spacing w:line="480" w:lineRule="auto"/>
        <w:rPr>
          <w:rFonts w:ascii="Times New Roman" w:hAnsi="Times New Roman" w:cs="Times New Roman"/>
          <w:sz w:val="24"/>
        </w:rPr>
      </w:pPr>
      <w:r>
        <w:rPr>
          <w:rFonts w:ascii="Times New Roman" w:hAnsi="Times New Roman" w:cs="Times New Roman"/>
          <w:i/>
          <w:sz w:val="24"/>
        </w:rPr>
        <w:t xml:space="preserve">‘In Plato’s Cave’ </w:t>
      </w:r>
      <w:r>
        <w:rPr>
          <w:rFonts w:ascii="Times New Roman" w:hAnsi="Times New Roman" w:cs="Times New Roman"/>
          <w:sz w:val="24"/>
        </w:rPr>
        <w:t>is a blend of different realities that allows Sontag to grasp her own understanding of photography. Throughout the essay, she develops opinions regarding the alchemistic quality of photographs, that allows them to take a piece of time and freeze it, as well as the viewer’s obscure relationship to them, and the way they use them and how.</w:t>
      </w:r>
    </w:p>
    <w:p w14:paraId="53CB55A6" w14:textId="6A0BDD11" w:rsidR="00353D9D" w:rsidRDefault="00747268" w:rsidP="00CE290C">
      <w:pPr>
        <w:spacing w:line="480" w:lineRule="auto"/>
        <w:rPr>
          <w:rFonts w:ascii="Times New Roman" w:hAnsi="Times New Roman" w:cs="Times New Roman"/>
          <w:sz w:val="24"/>
        </w:rPr>
      </w:pPr>
      <w:r>
        <w:rPr>
          <w:rFonts w:ascii="Times New Roman" w:hAnsi="Times New Roman" w:cs="Times New Roman"/>
          <w:sz w:val="24"/>
        </w:rPr>
        <w:t xml:space="preserve">While photography is the only medium that allows the photographer to take ownership of time and space, Sontag’s theory suggests that someone’s commitment to photograph, is the need to remember and collect the image in their head, </w:t>
      </w:r>
      <w:r w:rsidR="00353D9D">
        <w:rPr>
          <w:rFonts w:ascii="Times New Roman" w:hAnsi="Times New Roman" w:cs="Times New Roman"/>
          <w:sz w:val="24"/>
        </w:rPr>
        <w:t>“</w:t>
      </w:r>
      <w:r w:rsidR="00431318">
        <w:rPr>
          <w:rFonts w:ascii="Times New Roman" w:hAnsi="Times New Roman" w:cs="Times New Roman"/>
          <w:sz w:val="24"/>
        </w:rPr>
        <w:t xml:space="preserve">to collect images is to collect the world.” </w:t>
      </w:r>
      <w:r w:rsidR="003F3910">
        <w:rPr>
          <w:rFonts w:ascii="Times New Roman" w:hAnsi="Times New Roman" w:cs="Times New Roman"/>
          <w:sz w:val="24"/>
        </w:rPr>
        <w:t xml:space="preserve">(Sontag, 1979). </w:t>
      </w:r>
      <w:r w:rsidR="007A2043">
        <w:rPr>
          <w:rFonts w:ascii="Times New Roman" w:hAnsi="Times New Roman" w:cs="Times New Roman"/>
          <w:sz w:val="24"/>
        </w:rPr>
        <w:t>And so</w:t>
      </w:r>
      <w:r w:rsidR="00AD3F69">
        <w:rPr>
          <w:rFonts w:ascii="Times New Roman" w:hAnsi="Times New Roman" w:cs="Times New Roman"/>
          <w:sz w:val="24"/>
        </w:rPr>
        <w:t xml:space="preserve">, Sontag </w:t>
      </w:r>
      <w:r w:rsidR="007A2043">
        <w:rPr>
          <w:rFonts w:ascii="Times New Roman" w:hAnsi="Times New Roman" w:cs="Times New Roman"/>
          <w:sz w:val="24"/>
        </w:rPr>
        <w:t xml:space="preserve">also </w:t>
      </w:r>
      <w:r w:rsidR="00AD3F69">
        <w:rPr>
          <w:rFonts w:ascii="Times New Roman" w:hAnsi="Times New Roman" w:cs="Times New Roman"/>
          <w:sz w:val="24"/>
        </w:rPr>
        <w:t>illustrates that while photographs become a fragment of the</w:t>
      </w:r>
      <w:r w:rsidR="007A2043">
        <w:rPr>
          <w:rFonts w:ascii="Times New Roman" w:hAnsi="Times New Roman" w:cs="Times New Roman"/>
          <w:sz w:val="24"/>
        </w:rPr>
        <w:t xml:space="preserve"> visible world, they are just a simple interpretation of it. </w:t>
      </w:r>
    </w:p>
    <w:p w14:paraId="20F430EC" w14:textId="022ABC03" w:rsidR="007A2043" w:rsidRDefault="007A2043" w:rsidP="00CE290C">
      <w:pPr>
        <w:spacing w:line="480" w:lineRule="auto"/>
        <w:rPr>
          <w:rFonts w:ascii="Times New Roman" w:hAnsi="Times New Roman" w:cs="Times New Roman"/>
          <w:sz w:val="24"/>
        </w:rPr>
      </w:pPr>
    </w:p>
    <w:p w14:paraId="3FD2D6DC" w14:textId="101FCE93" w:rsidR="007A2043" w:rsidRDefault="007A2043" w:rsidP="00CE290C">
      <w:pPr>
        <w:spacing w:line="480" w:lineRule="auto"/>
        <w:rPr>
          <w:rFonts w:ascii="Times New Roman" w:hAnsi="Times New Roman" w:cs="Times New Roman"/>
          <w:sz w:val="24"/>
        </w:rPr>
      </w:pPr>
    </w:p>
    <w:p w14:paraId="2E9C6A3C" w14:textId="77777777" w:rsidR="000453B2" w:rsidRPr="00A37BF5" w:rsidRDefault="000453B2" w:rsidP="00B70755">
      <w:pPr>
        <w:spacing w:line="480" w:lineRule="auto"/>
        <w:ind w:firstLine="720"/>
        <w:rPr>
          <w:rFonts w:ascii="Times New Roman" w:hAnsi="Times New Roman" w:cs="Times New Roman"/>
          <w:sz w:val="24"/>
        </w:rPr>
      </w:pPr>
    </w:p>
    <w:p w14:paraId="30A8DFAD" w14:textId="77777777" w:rsidR="00B5227D" w:rsidRDefault="00B5227D">
      <w:pPr>
        <w:rPr>
          <w:rFonts w:ascii="Times New Roman" w:hAnsi="Times New Roman" w:cs="Times New Roman"/>
          <w:sz w:val="24"/>
        </w:rPr>
      </w:pPr>
      <w:r>
        <w:rPr>
          <w:rFonts w:ascii="Times New Roman" w:hAnsi="Times New Roman" w:cs="Times New Roman"/>
          <w:sz w:val="24"/>
        </w:rPr>
        <w:br w:type="page"/>
      </w:r>
    </w:p>
    <w:p w14:paraId="5999B8AD" w14:textId="475AD722" w:rsidR="00B5227D" w:rsidRDefault="00B5227D" w:rsidP="00B5227D">
      <w:pPr>
        <w:spacing w:line="480" w:lineRule="auto"/>
        <w:rPr>
          <w:rFonts w:ascii="Times New Roman" w:hAnsi="Times New Roman" w:cs="Times New Roman"/>
          <w:sz w:val="24"/>
        </w:rPr>
      </w:pPr>
      <w:r>
        <w:rPr>
          <w:rFonts w:ascii="Times New Roman" w:hAnsi="Times New Roman" w:cs="Times New Roman"/>
          <w:sz w:val="24"/>
        </w:rPr>
        <w:lastRenderedPageBreak/>
        <w:t xml:space="preserve">In response to the traditionalistic reaction to photography, societies were founded to represent and encourage the new art form. </w:t>
      </w:r>
      <w:r w:rsidR="00A36BEA">
        <w:rPr>
          <w:rFonts w:ascii="Times New Roman" w:hAnsi="Times New Roman" w:cs="Times New Roman"/>
          <w:sz w:val="24"/>
        </w:rPr>
        <w:t xml:space="preserve">The </w:t>
      </w:r>
      <w:r>
        <w:rPr>
          <w:rFonts w:ascii="Times New Roman" w:hAnsi="Times New Roman" w:cs="Times New Roman"/>
          <w:sz w:val="24"/>
        </w:rPr>
        <w:t>Photographic Society of London</w:t>
      </w:r>
      <w:r w:rsidR="00A36BEA">
        <w:rPr>
          <w:rFonts w:ascii="Times New Roman" w:hAnsi="Times New Roman" w:cs="Times New Roman"/>
          <w:sz w:val="24"/>
        </w:rPr>
        <w:t xml:space="preserve">, at the time, </w:t>
      </w:r>
      <w:r>
        <w:rPr>
          <w:rFonts w:ascii="Times New Roman" w:hAnsi="Times New Roman" w:cs="Times New Roman"/>
          <w:sz w:val="24"/>
        </w:rPr>
        <w:t xml:space="preserve">and the </w:t>
      </w:r>
      <w:proofErr w:type="spellStart"/>
      <w:r>
        <w:rPr>
          <w:rFonts w:ascii="Times New Roman" w:hAnsi="Times New Roman" w:cs="Times New Roman"/>
          <w:sz w:val="24"/>
        </w:rPr>
        <w:t>Societe</w:t>
      </w:r>
      <w:proofErr w:type="spellEnd"/>
      <w:r>
        <w:rPr>
          <w:rFonts w:ascii="Times New Roman" w:hAnsi="Times New Roman" w:cs="Times New Roman"/>
          <w:sz w:val="24"/>
        </w:rPr>
        <w:t xml:space="preserve"> </w:t>
      </w:r>
      <w:proofErr w:type="spellStart"/>
      <w:r>
        <w:rPr>
          <w:rFonts w:ascii="Times New Roman" w:hAnsi="Times New Roman" w:cs="Times New Roman"/>
          <w:sz w:val="24"/>
        </w:rPr>
        <w:t>Francaise</w:t>
      </w:r>
      <w:proofErr w:type="spellEnd"/>
      <w:r>
        <w:rPr>
          <w:rFonts w:ascii="Times New Roman" w:hAnsi="Times New Roman" w:cs="Times New Roman"/>
          <w:sz w:val="24"/>
        </w:rPr>
        <w:t xml:space="preserve"> de </w:t>
      </w:r>
      <w:proofErr w:type="spellStart"/>
      <w:r>
        <w:rPr>
          <w:rFonts w:ascii="Times New Roman" w:hAnsi="Times New Roman" w:cs="Times New Roman"/>
          <w:sz w:val="24"/>
        </w:rPr>
        <w:t>Photographie</w:t>
      </w:r>
      <w:proofErr w:type="spellEnd"/>
      <w:r>
        <w:rPr>
          <w:rFonts w:ascii="Times New Roman" w:hAnsi="Times New Roman" w:cs="Times New Roman"/>
          <w:sz w:val="24"/>
        </w:rPr>
        <w:t xml:space="preserve"> were founded in the 1850s, releasing influential publications, including the </w:t>
      </w:r>
      <w:r w:rsidRPr="001F527B">
        <w:rPr>
          <w:rFonts w:ascii="Times New Roman" w:hAnsi="Times New Roman" w:cs="Times New Roman"/>
          <w:i/>
          <w:sz w:val="24"/>
        </w:rPr>
        <w:t>Photographic Journal</w:t>
      </w:r>
      <w:r>
        <w:rPr>
          <w:rFonts w:ascii="Times New Roman" w:hAnsi="Times New Roman" w:cs="Times New Roman"/>
          <w:sz w:val="24"/>
        </w:rPr>
        <w:t xml:space="preserve"> and </w:t>
      </w:r>
      <w:r w:rsidRPr="001F527B">
        <w:rPr>
          <w:rFonts w:ascii="Times New Roman" w:hAnsi="Times New Roman" w:cs="Times New Roman"/>
          <w:i/>
          <w:sz w:val="24"/>
        </w:rPr>
        <w:t>La Lumiere</w:t>
      </w:r>
      <w:r>
        <w:rPr>
          <w:rFonts w:ascii="Times New Roman" w:hAnsi="Times New Roman" w:cs="Times New Roman"/>
          <w:sz w:val="24"/>
        </w:rPr>
        <w:t xml:space="preserve">. These publications were, and still are, an important medium for the announcement and discussion of new photography discoveries, processes and exhibitions. </w:t>
      </w:r>
    </w:p>
    <w:p w14:paraId="794EB3F7" w14:textId="77777777" w:rsidR="00B5227D" w:rsidRDefault="00B5227D" w:rsidP="00B5227D">
      <w:pPr>
        <w:spacing w:line="480" w:lineRule="auto"/>
        <w:rPr>
          <w:rFonts w:ascii="Times New Roman" w:hAnsi="Times New Roman" w:cs="Times New Roman"/>
          <w:sz w:val="24"/>
        </w:rPr>
      </w:pPr>
      <w:r>
        <w:rPr>
          <w:rFonts w:ascii="Times New Roman" w:hAnsi="Times New Roman" w:cs="Times New Roman"/>
          <w:sz w:val="24"/>
        </w:rPr>
        <w:t>With museums and galleries hosting major international photography exhibitions throughout the 19</w:t>
      </w:r>
      <w:r w:rsidRPr="00576C4D">
        <w:rPr>
          <w:rFonts w:ascii="Times New Roman" w:hAnsi="Times New Roman" w:cs="Times New Roman"/>
          <w:sz w:val="24"/>
          <w:vertAlign w:val="superscript"/>
        </w:rPr>
        <w:t>th</w:t>
      </w:r>
      <w:r>
        <w:rPr>
          <w:rFonts w:ascii="Times New Roman" w:hAnsi="Times New Roman" w:cs="Times New Roman"/>
          <w:sz w:val="24"/>
        </w:rPr>
        <w:t xml:space="preserve"> century, including London’s South Kensington Museum’s first major photography exhibition in 1858, and the International Exhibition of Art Photographers in Vienna in 1891, which was also a landmark event, with over 4,000 photographs submitted form around the world, exhibitions approached photography more as representation of society rather than as an art form. </w:t>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t>However, the exhibitions hosted in small New York galleries in the early 20</w:t>
      </w:r>
      <w:r w:rsidRPr="00A45AED">
        <w:rPr>
          <w:rFonts w:ascii="Times New Roman" w:hAnsi="Times New Roman" w:cs="Times New Roman"/>
          <w:sz w:val="24"/>
          <w:vertAlign w:val="superscript"/>
        </w:rPr>
        <w:t>th</w:t>
      </w:r>
      <w:r>
        <w:rPr>
          <w:rFonts w:ascii="Times New Roman" w:hAnsi="Times New Roman" w:cs="Times New Roman"/>
          <w:sz w:val="24"/>
        </w:rPr>
        <w:t xml:space="preserve"> century helped to strengthen photography’s place as a fine art. It was these more experimental spaces that photographic images first shared exhibition space as equals alongside more traditional visual arts, those that Baudelaire was familiar with.</w:t>
      </w:r>
    </w:p>
    <w:p w14:paraId="5B5AF2E1" w14:textId="77777777" w:rsidR="00B5227D" w:rsidRDefault="00B5227D" w:rsidP="00B5227D">
      <w:pPr>
        <w:spacing w:line="480" w:lineRule="auto"/>
        <w:rPr>
          <w:rFonts w:ascii="Times New Roman" w:hAnsi="Times New Roman" w:cs="Times New Roman"/>
          <w:sz w:val="24"/>
        </w:rPr>
      </w:pPr>
      <w:r>
        <w:rPr>
          <w:rFonts w:ascii="Times New Roman" w:hAnsi="Times New Roman" w:cs="Times New Roman"/>
          <w:sz w:val="24"/>
        </w:rPr>
        <w:t xml:space="preserve">A founding pioneer of this transformation was Alfred Stieglitz. Over the course of half a century, through his own dedicated photographic work, the insightful journals he edited and published, such Camera Notes and Camera Work, and the ground-breaking exhibitions he organised, hosted at New York Galleries, including 291, and the Intimate Gallery, Stieglitz relentlessly promoted photography as a fine art, first helping to establish </w:t>
      </w:r>
      <w:proofErr w:type="spellStart"/>
      <w:r>
        <w:rPr>
          <w:rFonts w:ascii="Times New Roman" w:hAnsi="Times New Roman" w:cs="Times New Roman"/>
          <w:sz w:val="24"/>
        </w:rPr>
        <w:t>Pictorialist</w:t>
      </w:r>
      <w:proofErr w:type="spellEnd"/>
      <w:r>
        <w:rPr>
          <w:rFonts w:ascii="Times New Roman" w:hAnsi="Times New Roman" w:cs="Times New Roman"/>
          <w:sz w:val="24"/>
        </w:rPr>
        <w:t xml:space="preserve"> and then modernist photographers. </w:t>
      </w:r>
    </w:p>
    <w:p w14:paraId="4B248E29" w14:textId="54C59FDF" w:rsidR="00B5227D" w:rsidRDefault="00B5227D" w:rsidP="00B5227D">
      <w:pPr>
        <w:spacing w:line="480" w:lineRule="auto"/>
        <w:rPr>
          <w:rFonts w:ascii="Times New Roman" w:hAnsi="Times New Roman" w:cs="Times New Roman"/>
          <w:sz w:val="24"/>
        </w:rPr>
      </w:pPr>
      <w:r>
        <w:rPr>
          <w:rFonts w:ascii="Times New Roman" w:hAnsi="Times New Roman" w:cs="Times New Roman"/>
          <w:sz w:val="24"/>
        </w:rPr>
        <w:t xml:space="preserve">The curating of the photography exhibition society, entitled </w:t>
      </w:r>
      <w:r>
        <w:rPr>
          <w:rFonts w:ascii="Times New Roman" w:hAnsi="Times New Roman" w:cs="Times New Roman"/>
          <w:i/>
          <w:sz w:val="24"/>
        </w:rPr>
        <w:t xml:space="preserve">Photo-Secession, </w:t>
      </w:r>
      <w:r>
        <w:rPr>
          <w:rFonts w:ascii="Times New Roman" w:hAnsi="Times New Roman" w:cs="Times New Roman"/>
          <w:sz w:val="24"/>
        </w:rPr>
        <w:t xml:space="preserve">became a movement that underlined the significance of darkroom image manipulation. A determination </w:t>
      </w:r>
      <w:r>
        <w:rPr>
          <w:rFonts w:ascii="Times New Roman" w:hAnsi="Times New Roman" w:cs="Times New Roman"/>
          <w:sz w:val="24"/>
        </w:rPr>
        <w:lastRenderedPageBreak/>
        <w:t xml:space="preserve">to prove that photography was a medium worth the same artistic expression as that of painting or sculpture, not just through the framing or time of the photograph, but as a representation of the true work of the photographic artist. Stieglitz was noted for saying “In photography there is a reality so subtle that it becomes more real than reality.” </w:t>
      </w:r>
      <w:r w:rsidR="0047394B">
        <w:rPr>
          <w:rFonts w:ascii="Times New Roman" w:hAnsi="Times New Roman" w:cs="Times New Roman"/>
          <w:sz w:val="24"/>
        </w:rPr>
        <w:t>(</w:t>
      </w:r>
      <w:proofErr w:type="spellStart"/>
      <w:r w:rsidR="0047394B">
        <w:rPr>
          <w:rFonts w:ascii="Times New Roman" w:hAnsi="Times New Roman" w:cs="Times New Roman"/>
          <w:sz w:val="24"/>
        </w:rPr>
        <w:t>Orvell</w:t>
      </w:r>
      <w:proofErr w:type="spellEnd"/>
      <w:r w:rsidR="0047394B">
        <w:rPr>
          <w:rFonts w:ascii="Times New Roman" w:hAnsi="Times New Roman" w:cs="Times New Roman"/>
          <w:sz w:val="24"/>
        </w:rPr>
        <w:t>, 2014).</w:t>
      </w:r>
    </w:p>
    <w:p w14:paraId="546E8E5D" w14:textId="6F438CA0" w:rsidR="00B5227D" w:rsidRPr="00350421" w:rsidRDefault="00B5227D" w:rsidP="00B5227D">
      <w:pPr>
        <w:spacing w:line="480" w:lineRule="auto"/>
        <w:rPr>
          <w:rFonts w:ascii="Times New Roman" w:hAnsi="Times New Roman" w:cs="Times New Roman"/>
          <w:sz w:val="24"/>
        </w:rPr>
      </w:pPr>
      <w:r>
        <w:rPr>
          <w:rFonts w:ascii="Times New Roman" w:hAnsi="Times New Roman" w:cs="Times New Roman"/>
          <w:sz w:val="24"/>
        </w:rPr>
        <w:tab/>
      </w:r>
      <w:r w:rsidR="007E1405">
        <w:rPr>
          <w:rFonts w:ascii="Times New Roman" w:hAnsi="Times New Roman" w:cs="Times New Roman"/>
          <w:sz w:val="24"/>
        </w:rPr>
        <w:t xml:space="preserve">These </w:t>
      </w:r>
      <w:r>
        <w:rPr>
          <w:rFonts w:ascii="Times New Roman" w:hAnsi="Times New Roman" w:cs="Times New Roman"/>
          <w:sz w:val="24"/>
        </w:rPr>
        <w:t>venues become the first spaces dedicated in introducing how photographic work was perceived as an art form</w:t>
      </w:r>
      <w:r w:rsidR="007E1405">
        <w:rPr>
          <w:rFonts w:ascii="Times New Roman" w:hAnsi="Times New Roman" w:cs="Times New Roman"/>
          <w:sz w:val="24"/>
        </w:rPr>
        <w:t>; a</w:t>
      </w:r>
      <w:r w:rsidR="005A4E7E">
        <w:rPr>
          <w:rFonts w:ascii="Times New Roman" w:hAnsi="Times New Roman" w:cs="Times New Roman"/>
          <w:sz w:val="24"/>
        </w:rPr>
        <w:t>llowing photograph</w:t>
      </w:r>
      <w:r w:rsidR="007E1405">
        <w:rPr>
          <w:rFonts w:ascii="Times New Roman" w:hAnsi="Times New Roman" w:cs="Times New Roman"/>
          <w:sz w:val="24"/>
        </w:rPr>
        <w:t xml:space="preserve">ic imagery to be found alongside historical precursors and modern contemporaries in other medias. </w:t>
      </w:r>
    </w:p>
    <w:p w14:paraId="30586CF6" w14:textId="42807B9A" w:rsidR="00B5227D" w:rsidRDefault="002D09AD" w:rsidP="00B5227D">
      <w:pPr>
        <w:spacing w:line="480" w:lineRule="auto"/>
        <w:rPr>
          <w:rFonts w:ascii="Times New Roman" w:hAnsi="Times New Roman" w:cs="Times New Roman"/>
          <w:sz w:val="24"/>
        </w:rPr>
      </w:pPr>
      <w:r>
        <w:rPr>
          <w:rFonts w:ascii="Times New Roman" w:hAnsi="Times New Roman" w:cs="Times New Roman"/>
          <w:i/>
          <w:sz w:val="24"/>
        </w:rPr>
        <w:t>‘</w:t>
      </w:r>
      <w:r w:rsidR="00B5227D">
        <w:rPr>
          <w:rFonts w:ascii="Times New Roman" w:hAnsi="Times New Roman" w:cs="Times New Roman"/>
          <w:i/>
          <w:sz w:val="24"/>
        </w:rPr>
        <w:t>Camera Lucida</w:t>
      </w:r>
      <w:r>
        <w:rPr>
          <w:rFonts w:ascii="Times New Roman" w:hAnsi="Times New Roman" w:cs="Times New Roman"/>
          <w:i/>
          <w:sz w:val="24"/>
        </w:rPr>
        <w:t>’</w:t>
      </w:r>
      <w:r w:rsidR="00B5227D">
        <w:rPr>
          <w:rFonts w:ascii="Times New Roman" w:hAnsi="Times New Roman" w:cs="Times New Roman"/>
          <w:i/>
          <w:sz w:val="24"/>
        </w:rPr>
        <w:t xml:space="preserve">, </w:t>
      </w:r>
      <w:r w:rsidR="00B5227D">
        <w:rPr>
          <w:rFonts w:ascii="Times New Roman" w:hAnsi="Times New Roman" w:cs="Times New Roman"/>
          <w:sz w:val="24"/>
        </w:rPr>
        <w:t xml:space="preserve">a book published in 1980, by the French literary theorist and philosopher, Roland Barthes, was an inquiry into the nature and essence of photography. The book investigates the effects that photography has on the viewer, as distinct from the photographer, and the object photographed. The overall outline of </w:t>
      </w:r>
      <w:r w:rsidR="00B5227D">
        <w:rPr>
          <w:rFonts w:ascii="Times New Roman" w:hAnsi="Times New Roman" w:cs="Times New Roman"/>
          <w:i/>
          <w:sz w:val="24"/>
        </w:rPr>
        <w:t xml:space="preserve">Camera Lucida </w:t>
      </w:r>
      <w:r w:rsidR="00B5227D">
        <w:rPr>
          <w:rFonts w:ascii="Times New Roman" w:hAnsi="Times New Roman" w:cs="Times New Roman"/>
          <w:sz w:val="24"/>
        </w:rPr>
        <w:t xml:space="preserve">was to determine a new media of observation and ultimately a new consciousness by way of photography. </w:t>
      </w:r>
    </w:p>
    <w:p w14:paraId="6F5864B4" w14:textId="6DEC71FF" w:rsidR="00AF2CA1" w:rsidRDefault="000A5BC1" w:rsidP="00B5227D">
      <w:pPr>
        <w:spacing w:line="480" w:lineRule="auto"/>
        <w:rPr>
          <w:rFonts w:ascii="Times New Roman" w:hAnsi="Times New Roman" w:cs="Times New Roman"/>
          <w:sz w:val="24"/>
        </w:rPr>
      </w:pPr>
      <w:r>
        <w:rPr>
          <w:rFonts w:ascii="Times New Roman" w:hAnsi="Times New Roman" w:cs="Times New Roman"/>
          <w:sz w:val="24"/>
        </w:rPr>
        <w:t>By</w:t>
      </w:r>
      <w:r w:rsidR="00B5227D">
        <w:rPr>
          <w:rFonts w:ascii="Times New Roman" w:hAnsi="Times New Roman" w:cs="Times New Roman"/>
          <w:sz w:val="24"/>
        </w:rPr>
        <w:t xml:space="preserve"> distinguish</w:t>
      </w:r>
      <w:r>
        <w:rPr>
          <w:rFonts w:ascii="Times New Roman" w:hAnsi="Times New Roman" w:cs="Times New Roman"/>
          <w:sz w:val="24"/>
        </w:rPr>
        <w:t>ing</w:t>
      </w:r>
      <w:r w:rsidR="00B5227D">
        <w:rPr>
          <w:rFonts w:ascii="Times New Roman" w:hAnsi="Times New Roman" w:cs="Times New Roman"/>
          <w:sz w:val="24"/>
        </w:rPr>
        <w:t xml:space="preserve"> what </w:t>
      </w:r>
      <w:r>
        <w:rPr>
          <w:rFonts w:ascii="Times New Roman" w:hAnsi="Times New Roman" w:cs="Times New Roman"/>
          <w:sz w:val="24"/>
        </w:rPr>
        <w:t xml:space="preserve">precisely </w:t>
      </w:r>
      <w:r w:rsidR="00B5227D">
        <w:rPr>
          <w:rFonts w:ascii="Times New Roman" w:hAnsi="Times New Roman" w:cs="Times New Roman"/>
          <w:sz w:val="24"/>
        </w:rPr>
        <w:t>sets photography apart from all other forms of representation, Barthes begins noting an indication of its ‘disorder’, saying that “the photograph mechanically repeats would could never be repeated existentially.”</w:t>
      </w:r>
      <w:r w:rsidR="003F3910">
        <w:rPr>
          <w:rFonts w:ascii="Times New Roman" w:hAnsi="Times New Roman" w:cs="Times New Roman"/>
          <w:sz w:val="24"/>
        </w:rPr>
        <w:t xml:space="preserve"> (1980). </w:t>
      </w:r>
      <w:r w:rsidR="00B5227D">
        <w:rPr>
          <w:rFonts w:ascii="Times New Roman" w:hAnsi="Times New Roman" w:cs="Times New Roman"/>
          <w:sz w:val="24"/>
        </w:rPr>
        <w:t>Essentially, its essence is the event itself. The photograph is never distinguished from its denotation of which it represents, emphasising that it simply is what it is. When the viewer looks at a photograph, it is not the actual photo that they see, for the photograph itself is rendered ‘invisible’, thus the photograph is unclear, for it prevents language.</w:t>
      </w:r>
    </w:p>
    <w:p w14:paraId="3FBF5E09" w14:textId="295DD8AC" w:rsidR="00AF2CA1" w:rsidRDefault="00AF2CA1" w:rsidP="00D55950">
      <w:pPr>
        <w:spacing w:line="480" w:lineRule="auto"/>
        <w:rPr>
          <w:rFonts w:ascii="Times New Roman" w:hAnsi="Times New Roman" w:cs="Times New Roman"/>
          <w:sz w:val="24"/>
        </w:rPr>
      </w:pPr>
      <w:r>
        <w:rPr>
          <w:rFonts w:ascii="Times New Roman" w:hAnsi="Times New Roman" w:cs="Times New Roman"/>
          <w:sz w:val="24"/>
        </w:rPr>
        <w:tab/>
      </w:r>
      <w:r w:rsidR="00785B5B">
        <w:rPr>
          <w:rFonts w:ascii="Times New Roman" w:hAnsi="Times New Roman" w:cs="Times New Roman"/>
          <w:sz w:val="24"/>
        </w:rPr>
        <w:tab/>
      </w:r>
      <w:r w:rsidR="00785B5B">
        <w:rPr>
          <w:rFonts w:ascii="Times New Roman" w:hAnsi="Times New Roman" w:cs="Times New Roman"/>
          <w:sz w:val="24"/>
        </w:rPr>
        <w:tab/>
      </w:r>
      <w:r w:rsidR="00785B5B">
        <w:rPr>
          <w:rFonts w:ascii="Times New Roman" w:hAnsi="Times New Roman" w:cs="Times New Roman"/>
          <w:sz w:val="24"/>
        </w:rPr>
        <w:tab/>
      </w:r>
      <w:r w:rsidR="00785B5B">
        <w:rPr>
          <w:rFonts w:ascii="Times New Roman" w:hAnsi="Times New Roman" w:cs="Times New Roman"/>
          <w:sz w:val="24"/>
        </w:rPr>
        <w:tab/>
      </w:r>
      <w:r w:rsidR="00785B5B">
        <w:rPr>
          <w:rFonts w:ascii="Times New Roman" w:hAnsi="Times New Roman" w:cs="Times New Roman"/>
          <w:sz w:val="24"/>
        </w:rPr>
        <w:tab/>
      </w:r>
      <w:r w:rsidR="00785B5B">
        <w:rPr>
          <w:rFonts w:ascii="Times New Roman" w:hAnsi="Times New Roman" w:cs="Times New Roman"/>
          <w:sz w:val="24"/>
        </w:rPr>
        <w:tab/>
      </w:r>
      <w:r w:rsidR="00785B5B">
        <w:rPr>
          <w:rFonts w:ascii="Times New Roman" w:hAnsi="Times New Roman" w:cs="Times New Roman"/>
          <w:sz w:val="24"/>
        </w:rPr>
        <w:tab/>
      </w:r>
    </w:p>
    <w:p w14:paraId="6F443392" w14:textId="74B6DA3B" w:rsidR="00B5227D" w:rsidRDefault="00B5227D" w:rsidP="00D55950">
      <w:pPr>
        <w:spacing w:line="480" w:lineRule="auto"/>
        <w:rPr>
          <w:rFonts w:ascii="Times New Roman" w:hAnsi="Times New Roman" w:cs="Times New Roman"/>
          <w:sz w:val="24"/>
        </w:rPr>
      </w:pPr>
    </w:p>
    <w:p w14:paraId="25DF0BBC" w14:textId="77777777" w:rsidR="00B5227D" w:rsidRDefault="00B5227D">
      <w:pPr>
        <w:rPr>
          <w:rFonts w:ascii="Times New Roman" w:hAnsi="Times New Roman" w:cs="Times New Roman"/>
          <w:sz w:val="24"/>
        </w:rPr>
      </w:pPr>
      <w:r>
        <w:rPr>
          <w:rFonts w:ascii="Times New Roman" w:hAnsi="Times New Roman" w:cs="Times New Roman"/>
          <w:sz w:val="24"/>
        </w:rPr>
        <w:br w:type="page"/>
      </w:r>
    </w:p>
    <w:p w14:paraId="3B1F6D14" w14:textId="448B92A1" w:rsidR="00B5227D" w:rsidRDefault="00B5227D" w:rsidP="00B5227D">
      <w:pPr>
        <w:spacing w:line="480" w:lineRule="auto"/>
        <w:rPr>
          <w:rFonts w:ascii="Times New Roman" w:hAnsi="Times New Roman" w:cs="Times New Roman"/>
          <w:sz w:val="24"/>
        </w:rPr>
      </w:pPr>
      <w:r>
        <w:rPr>
          <w:rFonts w:ascii="Times New Roman" w:hAnsi="Times New Roman" w:cs="Times New Roman"/>
          <w:sz w:val="24"/>
        </w:rPr>
        <w:lastRenderedPageBreak/>
        <w:t xml:space="preserve">The controversy against photography being an art form dates to its very beginning, with the pivotal theme that the camera records reality only in a purely mechanical way, and without human imagination, and therefore cannot be art, as emphasised by critics. Like the brushes and canvases used by painters, most familiar to Baudelaire, it took time to fully accept that a new set of instruments had clenched and embraced a new generation of fine artists. With early practitioners often looking to traditional art forms, such as paintings and sculptors, for inspiration and guidance, many photographers have now been recognised to have high artistic success, with the camera being the tool of artistic merit. </w:t>
      </w:r>
    </w:p>
    <w:p w14:paraId="3FBEB3C8" w14:textId="77777777" w:rsidR="00EF769C" w:rsidRDefault="00EF769C" w:rsidP="00EF769C">
      <w:pPr>
        <w:spacing w:line="480" w:lineRule="auto"/>
        <w:rPr>
          <w:rFonts w:ascii="Times New Roman" w:hAnsi="Times New Roman" w:cs="Times New Roman"/>
          <w:sz w:val="24"/>
        </w:rPr>
      </w:pPr>
      <w:r>
        <w:rPr>
          <w:rFonts w:ascii="Times New Roman" w:hAnsi="Times New Roman" w:cs="Times New Roman"/>
          <w:sz w:val="24"/>
        </w:rPr>
        <w:t xml:space="preserve">The inventive work of the humane and spontaneous, by French photographer, Henri Cartier-Bresson, in the early 1930s helped to define the creative potential of modern photography. His unnatural ability to capture life on the move made his work coincide with the expression ‘the decisive moment’ - which became the title of his first major book. </w:t>
      </w:r>
    </w:p>
    <w:p w14:paraId="1203D9B9" w14:textId="77777777" w:rsidR="00EF769C" w:rsidRDefault="00EF769C" w:rsidP="00EF769C">
      <w:pPr>
        <w:spacing w:line="480" w:lineRule="auto"/>
        <w:rPr>
          <w:rFonts w:ascii="Times New Roman" w:hAnsi="Times New Roman" w:cs="Times New Roman"/>
          <w:sz w:val="24"/>
        </w:rPr>
      </w:pPr>
      <w:r>
        <w:rPr>
          <w:rFonts w:ascii="Times New Roman" w:hAnsi="Times New Roman" w:cs="Times New Roman"/>
          <w:sz w:val="24"/>
        </w:rPr>
        <w:tab/>
        <w:t>What the decisive moment did above all was preserve the term in the collective photographic consciousness, shaping several generations of photographers. The decisive moment is best understood by Bresson himself, “Photography is the simultaneous recognition, in a fraction of a second, of the significance of an event as well as of a precise organisation of forms which gave that event its proper expression.” (2018).</w:t>
      </w:r>
    </w:p>
    <w:p w14:paraId="39850933" w14:textId="2956EE5B" w:rsidR="00EF769C" w:rsidRDefault="00EF769C" w:rsidP="00B5227D">
      <w:pPr>
        <w:spacing w:line="480" w:lineRule="auto"/>
        <w:rPr>
          <w:rFonts w:ascii="Times New Roman" w:hAnsi="Times New Roman" w:cs="Times New Roman"/>
          <w:sz w:val="24"/>
        </w:rPr>
      </w:pPr>
      <w:r>
        <w:rPr>
          <w:noProof/>
        </w:rPr>
        <w:drawing>
          <wp:anchor distT="0" distB="0" distL="114300" distR="114300" simplePos="0" relativeHeight="251663360" behindDoc="1" locked="0" layoutInCell="1" allowOverlap="1" wp14:anchorId="5E44F271" wp14:editId="0702D228">
            <wp:simplePos x="0" y="0"/>
            <wp:positionH relativeFrom="margin">
              <wp:align>center</wp:align>
            </wp:positionH>
            <wp:positionV relativeFrom="paragraph">
              <wp:posOffset>234950</wp:posOffset>
            </wp:positionV>
            <wp:extent cx="2849880" cy="1903095"/>
            <wp:effectExtent l="0" t="0" r="7620" b="1905"/>
            <wp:wrapSquare wrapText="bothSides"/>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49880" cy="19030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E015242" w14:textId="66E2E423" w:rsidR="00EF769C" w:rsidRDefault="00EF769C" w:rsidP="00B5227D">
      <w:pPr>
        <w:spacing w:line="480" w:lineRule="auto"/>
        <w:rPr>
          <w:rFonts w:ascii="Times New Roman" w:hAnsi="Times New Roman" w:cs="Times New Roman"/>
          <w:sz w:val="24"/>
        </w:rPr>
      </w:pPr>
    </w:p>
    <w:p w14:paraId="4D3D7E7D" w14:textId="4B2A5C73" w:rsidR="00EF769C" w:rsidRDefault="00EF769C" w:rsidP="00B5227D">
      <w:pPr>
        <w:spacing w:line="480" w:lineRule="auto"/>
        <w:rPr>
          <w:rFonts w:ascii="Times New Roman" w:hAnsi="Times New Roman" w:cs="Times New Roman"/>
          <w:sz w:val="24"/>
        </w:rPr>
      </w:pPr>
    </w:p>
    <w:p w14:paraId="332975DB" w14:textId="589B1060" w:rsidR="00EF769C" w:rsidRDefault="00EF769C" w:rsidP="00B5227D">
      <w:pPr>
        <w:spacing w:line="480" w:lineRule="auto"/>
        <w:rPr>
          <w:rFonts w:ascii="Times New Roman" w:hAnsi="Times New Roman" w:cs="Times New Roman"/>
          <w:sz w:val="24"/>
        </w:rPr>
      </w:pPr>
    </w:p>
    <w:p w14:paraId="4FD00718" w14:textId="12450BBF" w:rsidR="00EF769C" w:rsidRDefault="00EF769C" w:rsidP="00B5227D">
      <w:pPr>
        <w:spacing w:line="480" w:lineRule="auto"/>
        <w:rPr>
          <w:rFonts w:ascii="Times New Roman" w:hAnsi="Times New Roman" w:cs="Times New Roman"/>
          <w:sz w:val="24"/>
        </w:rPr>
      </w:pPr>
    </w:p>
    <w:p w14:paraId="7DE04F3D" w14:textId="0EF0832F" w:rsidR="00EF769C" w:rsidRPr="001C0256" w:rsidRDefault="00EF769C" w:rsidP="00EF769C">
      <w:pPr>
        <w:tabs>
          <w:tab w:val="left" w:pos="3636"/>
        </w:tabs>
        <w:jc w:val="center"/>
        <w:rPr>
          <w:rFonts w:ascii="Times New Roman" w:hAnsi="Times New Roman" w:cs="Times New Roman"/>
          <w:i/>
          <w:sz w:val="24"/>
        </w:rPr>
      </w:pPr>
      <w:r>
        <w:rPr>
          <w:rFonts w:ascii="Times New Roman" w:hAnsi="Times New Roman" w:cs="Times New Roman"/>
          <w:sz w:val="24"/>
        </w:rPr>
        <w:t>Henri Cartier-Bresson</w:t>
      </w:r>
      <w:r w:rsidR="001C0256">
        <w:rPr>
          <w:rFonts w:ascii="Times New Roman" w:hAnsi="Times New Roman" w:cs="Times New Roman"/>
          <w:sz w:val="24"/>
        </w:rPr>
        <w:t xml:space="preserve">, (1932), </w:t>
      </w:r>
      <w:r w:rsidR="001C0256">
        <w:rPr>
          <w:rFonts w:ascii="Times New Roman" w:hAnsi="Times New Roman" w:cs="Times New Roman"/>
          <w:i/>
          <w:sz w:val="24"/>
        </w:rPr>
        <w:t>Hyeres, France, 1932.</w:t>
      </w:r>
    </w:p>
    <w:p w14:paraId="3FA87600" w14:textId="10F8C414" w:rsidR="00B5227D" w:rsidRDefault="00B5227D" w:rsidP="00B5227D">
      <w:pPr>
        <w:spacing w:line="480" w:lineRule="auto"/>
        <w:rPr>
          <w:rFonts w:ascii="Times New Roman" w:hAnsi="Times New Roman" w:cs="Times New Roman"/>
          <w:sz w:val="24"/>
        </w:rPr>
      </w:pPr>
      <w:r>
        <w:rPr>
          <w:rFonts w:ascii="Times New Roman" w:hAnsi="Times New Roman" w:cs="Times New Roman"/>
          <w:sz w:val="24"/>
        </w:rPr>
        <w:lastRenderedPageBreak/>
        <w:t>By capturing the ideals of celebrity culture, fashion icons and America’s image of beauty and style in the 20</w:t>
      </w:r>
      <w:r w:rsidRPr="007E67B5">
        <w:rPr>
          <w:rFonts w:ascii="Times New Roman" w:hAnsi="Times New Roman" w:cs="Times New Roman"/>
          <w:sz w:val="24"/>
          <w:vertAlign w:val="superscript"/>
        </w:rPr>
        <w:t>th</w:t>
      </w:r>
      <w:r>
        <w:rPr>
          <w:rFonts w:ascii="Times New Roman" w:hAnsi="Times New Roman" w:cs="Times New Roman"/>
          <w:sz w:val="24"/>
        </w:rPr>
        <w:t xml:space="preserve"> century, Richard Avedon helped to establish photography as a contemporary art form. While the portraiture of his contemporaries focused on single moments or composed formal images, Avedon broke the photography boundaries between the fashion and political world, by capturing the rare emotion and unique essence of his subjects. Nothing short of iconic, Avedon’s distinct style of portrait photography, and his use of stark lighting and minimal backdrops drew viewers to the intimate, emotive power of his subject’s expression. </w:t>
      </w:r>
    </w:p>
    <w:p w14:paraId="3286DE80" w14:textId="2588E620" w:rsidR="00A62E9F" w:rsidRDefault="00EF769C" w:rsidP="00B5227D">
      <w:pPr>
        <w:spacing w:line="480" w:lineRule="auto"/>
        <w:rPr>
          <w:rFonts w:ascii="Times New Roman" w:hAnsi="Times New Roman" w:cs="Times New Roman"/>
          <w:sz w:val="24"/>
        </w:rPr>
      </w:pPr>
      <w:r>
        <w:rPr>
          <w:noProof/>
        </w:rPr>
        <w:drawing>
          <wp:anchor distT="0" distB="0" distL="114300" distR="114300" simplePos="0" relativeHeight="251659264" behindDoc="0" locked="0" layoutInCell="1" allowOverlap="1" wp14:anchorId="1B2CC516" wp14:editId="1F201089">
            <wp:simplePos x="0" y="0"/>
            <wp:positionH relativeFrom="margin">
              <wp:posOffset>1398905</wp:posOffset>
            </wp:positionH>
            <wp:positionV relativeFrom="paragraph">
              <wp:posOffset>198120</wp:posOffset>
            </wp:positionV>
            <wp:extent cx="2926080" cy="2200910"/>
            <wp:effectExtent l="0" t="0" r="7620" b="8890"/>
            <wp:wrapSquare wrapText="bothSides"/>
            <wp:docPr id="1" name="Picture 1" descr="Richard Avedon, Marian Anderson, contralto, New York, June 30, 1955, 1955 © The Richard Avedon Found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ichard Avedon, Marian Anderson, contralto, New York, June 30, 1955, 1955 © The Richard Avedon Foundation"/>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26080" cy="22009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21BB711" w14:textId="74DB8BA3" w:rsidR="00A62E9F" w:rsidRDefault="00A62E9F" w:rsidP="00B5227D">
      <w:pPr>
        <w:spacing w:line="480" w:lineRule="auto"/>
        <w:rPr>
          <w:rFonts w:ascii="Times New Roman" w:hAnsi="Times New Roman" w:cs="Times New Roman"/>
          <w:sz w:val="24"/>
        </w:rPr>
      </w:pPr>
    </w:p>
    <w:p w14:paraId="68CDB703" w14:textId="77777777" w:rsidR="00A62E9F" w:rsidRDefault="00A62E9F" w:rsidP="00B5227D">
      <w:pPr>
        <w:spacing w:line="480" w:lineRule="auto"/>
        <w:rPr>
          <w:rFonts w:ascii="Times New Roman" w:hAnsi="Times New Roman" w:cs="Times New Roman"/>
          <w:sz w:val="24"/>
        </w:rPr>
      </w:pPr>
    </w:p>
    <w:p w14:paraId="1DE3A4FE" w14:textId="77777777" w:rsidR="00A62E9F" w:rsidRDefault="00A62E9F" w:rsidP="00B5227D">
      <w:pPr>
        <w:spacing w:line="480" w:lineRule="auto"/>
        <w:rPr>
          <w:rFonts w:ascii="Times New Roman" w:hAnsi="Times New Roman" w:cs="Times New Roman"/>
          <w:sz w:val="24"/>
        </w:rPr>
      </w:pPr>
    </w:p>
    <w:p w14:paraId="6CF9C8C7" w14:textId="77777777" w:rsidR="00A62E9F" w:rsidRDefault="00A62E9F" w:rsidP="00B5227D">
      <w:pPr>
        <w:spacing w:line="480" w:lineRule="auto"/>
        <w:rPr>
          <w:rFonts w:ascii="Times New Roman" w:hAnsi="Times New Roman" w:cs="Times New Roman"/>
          <w:sz w:val="24"/>
        </w:rPr>
      </w:pPr>
    </w:p>
    <w:p w14:paraId="022AD3B8" w14:textId="77777777" w:rsidR="00A62E9F" w:rsidRDefault="00A62E9F" w:rsidP="00B5227D">
      <w:pPr>
        <w:spacing w:line="480" w:lineRule="auto"/>
        <w:rPr>
          <w:rFonts w:ascii="Times New Roman" w:hAnsi="Times New Roman" w:cs="Times New Roman"/>
          <w:sz w:val="24"/>
        </w:rPr>
      </w:pPr>
    </w:p>
    <w:p w14:paraId="609A5EFC" w14:textId="05B3E475" w:rsidR="00A62E9F" w:rsidRPr="001C0256" w:rsidRDefault="001C0256" w:rsidP="00EF769C">
      <w:pPr>
        <w:spacing w:line="480" w:lineRule="auto"/>
        <w:jc w:val="center"/>
      </w:pPr>
      <w:r>
        <w:rPr>
          <w:rFonts w:ascii="Times New Roman" w:hAnsi="Times New Roman" w:cs="Times New Roman"/>
          <w:sz w:val="24"/>
        </w:rPr>
        <w:t>Richard Avedon, (1955),</w:t>
      </w:r>
      <w:r w:rsidRPr="001C0256">
        <w:rPr>
          <w:rFonts w:ascii="Times New Roman" w:hAnsi="Times New Roman" w:cs="Times New Roman"/>
          <w:i/>
          <w:sz w:val="24"/>
        </w:rPr>
        <w:t xml:space="preserve"> </w:t>
      </w:r>
      <w:r>
        <w:rPr>
          <w:rFonts w:ascii="Times New Roman" w:hAnsi="Times New Roman" w:cs="Times New Roman"/>
          <w:i/>
          <w:sz w:val="24"/>
        </w:rPr>
        <w:t>Maria Anderson, contralto.</w:t>
      </w:r>
    </w:p>
    <w:p w14:paraId="14A46585" w14:textId="5417B6EC" w:rsidR="00B82D08" w:rsidRDefault="00EF769C" w:rsidP="00722EFC">
      <w:pPr>
        <w:spacing w:line="480" w:lineRule="auto"/>
        <w:rPr>
          <w:rFonts w:ascii="Times New Roman" w:hAnsi="Times New Roman" w:cs="Times New Roman"/>
          <w:sz w:val="24"/>
        </w:rPr>
      </w:pPr>
      <w:r>
        <w:rPr>
          <w:rFonts w:ascii="Times New Roman" w:hAnsi="Times New Roman" w:cs="Times New Roman"/>
          <w:sz w:val="24"/>
        </w:rPr>
        <w:t>T</w:t>
      </w:r>
      <w:r w:rsidR="00845D3A">
        <w:rPr>
          <w:rFonts w:ascii="Times New Roman" w:hAnsi="Times New Roman" w:cs="Times New Roman"/>
          <w:sz w:val="24"/>
        </w:rPr>
        <w:t>hrough his outspoken advocacy for the environment and a photographic style that combines romanticism, poetic vision and technical precision</w:t>
      </w:r>
      <w:r w:rsidR="00B82D08">
        <w:rPr>
          <w:rFonts w:ascii="Times New Roman" w:hAnsi="Times New Roman" w:cs="Times New Roman"/>
          <w:sz w:val="24"/>
        </w:rPr>
        <w:t xml:space="preserve">, Ansel Adams has had an unprecedented influence on landscape photography and how people see and think about wilderness areas. </w:t>
      </w:r>
      <w:r w:rsidR="00232BD8">
        <w:rPr>
          <w:rFonts w:ascii="Times New Roman" w:hAnsi="Times New Roman" w:cs="Times New Roman"/>
          <w:sz w:val="24"/>
        </w:rPr>
        <w:t>Although Adams is known first and foremost for his black and white imagery, he is perhaps equally important as an avant-garde and a relentless campaigner for the recognition of photography as a fine art</w:t>
      </w:r>
      <w:r w:rsidR="00F2174C">
        <w:rPr>
          <w:rFonts w:ascii="Times New Roman" w:hAnsi="Times New Roman" w:cs="Times New Roman"/>
          <w:sz w:val="24"/>
        </w:rPr>
        <w:t xml:space="preserve">. He became a lead motive behind the establishment of photography exhibitions and departments at New York’s museum of Modern Art and the San Francisco of Modern Art, all before establishing the Department of Photography at the California School of Fine Arts in 1949. </w:t>
      </w:r>
    </w:p>
    <w:p w14:paraId="33164B79" w14:textId="6F9F1470" w:rsidR="002D4827" w:rsidRDefault="002D4827" w:rsidP="00722EFC">
      <w:pPr>
        <w:spacing w:line="480" w:lineRule="auto"/>
        <w:rPr>
          <w:rFonts w:ascii="Times New Roman" w:hAnsi="Times New Roman" w:cs="Times New Roman"/>
          <w:sz w:val="24"/>
        </w:rPr>
      </w:pPr>
      <w:r>
        <w:rPr>
          <w:noProof/>
        </w:rPr>
        <w:lastRenderedPageBreak/>
        <w:drawing>
          <wp:anchor distT="0" distB="0" distL="114300" distR="114300" simplePos="0" relativeHeight="251661312" behindDoc="0" locked="0" layoutInCell="1" allowOverlap="1" wp14:anchorId="2C2FCD8A" wp14:editId="154BDD16">
            <wp:simplePos x="0" y="0"/>
            <wp:positionH relativeFrom="margin">
              <wp:posOffset>1932305</wp:posOffset>
            </wp:positionH>
            <wp:positionV relativeFrom="paragraph">
              <wp:posOffset>0</wp:posOffset>
            </wp:positionV>
            <wp:extent cx="1866900" cy="2524049"/>
            <wp:effectExtent l="0" t="0" r="0" b="0"/>
            <wp:wrapSquare wrapText="bothSides"/>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e the source imag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66900" cy="2524049"/>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8031DFB" w14:textId="77777777" w:rsidR="002D4827" w:rsidRDefault="002D4827" w:rsidP="00722EFC">
      <w:pPr>
        <w:spacing w:line="480" w:lineRule="auto"/>
        <w:rPr>
          <w:rFonts w:ascii="Times New Roman" w:hAnsi="Times New Roman" w:cs="Times New Roman"/>
          <w:sz w:val="24"/>
        </w:rPr>
      </w:pPr>
    </w:p>
    <w:p w14:paraId="287F62F6" w14:textId="77777777" w:rsidR="002D4827" w:rsidRDefault="002D4827" w:rsidP="00722EFC">
      <w:pPr>
        <w:spacing w:line="480" w:lineRule="auto"/>
        <w:rPr>
          <w:rFonts w:ascii="Times New Roman" w:hAnsi="Times New Roman" w:cs="Times New Roman"/>
          <w:sz w:val="24"/>
        </w:rPr>
      </w:pPr>
    </w:p>
    <w:p w14:paraId="4D3A0EA6" w14:textId="77777777" w:rsidR="002D4827" w:rsidRDefault="002D4827" w:rsidP="00722EFC">
      <w:pPr>
        <w:spacing w:line="480" w:lineRule="auto"/>
        <w:rPr>
          <w:rFonts w:ascii="Times New Roman" w:hAnsi="Times New Roman" w:cs="Times New Roman"/>
          <w:sz w:val="24"/>
        </w:rPr>
      </w:pPr>
    </w:p>
    <w:p w14:paraId="02CF474C" w14:textId="77777777" w:rsidR="002D4827" w:rsidRDefault="002D4827" w:rsidP="00722EFC">
      <w:pPr>
        <w:spacing w:line="480" w:lineRule="auto"/>
        <w:rPr>
          <w:rFonts w:ascii="Times New Roman" w:hAnsi="Times New Roman" w:cs="Times New Roman"/>
          <w:sz w:val="24"/>
        </w:rPr>
      </w:pPr>
    </w:p>
    <w:p w14:paraId="3C474D73" w14:textId="77777777" w:rsidR="002D4827" w:rsidRDefault="002D4827" w:rsidP="00722EFC">
      <w:pPr>
        <w:spacing w:line="480" w:lineRule="auto"/>
        <w:rPr>
          <w:rFonts w:ascii="Times New Roman" w:hAnsi="Times New Roman" w:cs="Times New Roman"/>
          <w:sz w:val="24"/>
        </w:rPr>
      </w:pPr>
    </w:p>
    <w:p w14:paraId="009B06F6" w14:textId="3091D08D" w:rsidR="00EF769C" w:rsidRDefault="001C0256" w:rsidP="00EF769C">
      <w:pPr>
        <w:spacing w:line="480" w:lineRule="auto"/>
        <w:jc w:val="center"/>
        <w:rPr>
          <w:rFonts w:ascii="Times New Roman" w:hAnsi="Times New Roman" w:cs="Times New Roman"/>
          <w:sz w:val="24"/>
        </w:rPr>
      </w:pPr>
      <w:r>
        <w:rPr>
          <w:rFonts w:ascii="Times New Roman" w:hAnsi="Times New Roman" w:cs="Times New Roman"/>
          <w:sz w:val="24"/>
        </w:rPr>
        <w:t xml:space="preserve">Ansel Adams, (1927), </w:t>
      </w:r>
      <w:r>
        <w:rPr>
          <w:rFonts w:ascii="Times New Roman" w:hAnsi="Times New Roman" w:cs="Times New Roman"/>
          <w:i/>
          <w:sz w:val="24"/>
        </w:rPr>
        <w:t>Monolith, the Face of Half Dome</w:t>
      </w:r>
      <w:r>
        <w:rPr>
          <w:rFonts w:ascii="Times New Roman" w:hAnsi="Times New Roman" w:cs="Times New Roman"/>
          <w:sz w:val="24"/>
        </w:rPr>
        <w:t>.</w:t>
      </w:r>
    </w:p>
    <w:p w14:paraId="3CC69563" w14:textId="16731284" w:rsidR="00B5227D" w:rsidRPr="00F02308" w:rsidRDefault="00B5227D" w:rsidP="00722EFC">
      <w:pPr>
        <w:spacing w:line="480" w:lineRule="auto"/>
        <w:rPr>
          <w:rFonts w:ascii="Times New Roman" w:hAnsi="Times New Roman" w:cs="Times New Roman"/>
          <w:sz w:val="24"/>
        </w:rPr>
      </w:pPr>
      <w:r>
        <w:rPr>
          <w:rFonts w:ascii="Times New Roman" w:hAnsi="Times New Roman" w:cs="Times New Roman"/>
          <w:sz w:val="24"/>
        </w:rPr>
        <w:t>However, not all photographic imagery is considered to have artistic value. With the break-through of modern digital technology, photography has become a standard way of life in today’s world. There is a certain belief that anyone can take a photograph, with camera companies partially responsible for supporting this view, by introducing cheap entry-level camera to the market.</w:t>
      </w:r>
      <w:r w:rsidR="00722EFC">
        <w:rPr>
          <w:rFonts w:ascii="Times New Roman" w:hAnsi="Times New Roman" w:cs="Times New Roman"/>
          <w:sz w:val="24"/>
        </w:rPr>
        <w:t xml:space="preserve"> </w:t>
      </w:r>
      <w:r>
        <w:rPr>
          <w:rFonts w:ascii="Times New Roman" w:hAnsi="Times New Roman" w:cs="Times New Roman"/>
          <w:sz w:val="24"/>
        </w:rPr>
        <w:t xml:space="preserve">A person doesn’t even need a DSLR camera to take a photograph these days - most mobile phones come with a camera, making it easy for an amateur photographer to take a snapshot. The beauty of a photograph can be somewhat lost when it has been uploaded on social media minutes after it was taken.  </w:t>
      </w:r>
      <w:r>
        <w:rPr>
          <w:rFonts w:ascii="Times New Roman" w:hAnsi="Times New Roman" w:cs="Times New Roman"/>
          <w:sz w:val="24"/>
        </w:rPr>
        <w:tab/>
      </w:r>
    </w:p>
    <w:p w14:paraId="2FC79074" w14:textId="77777777" w:rsidR="00FA224F" w:rsidRDefault="00EA7033" w:rsidP="00FA224F">
      <w:pPr>
        <w:spacing w:line="480" w:lineRule="auto"/>
        <w:ind w:firstLine="720"/>
        <w:rPr>
          <w:rFonts w:ascii="Times New Roman" w:hAnsi="Times New Roman" w:cs="Times New Roman"/>
          <w:sz w:val="24"/>
        </w:rPr>
      </w:pPr>
      <w:r>
        <w:rPr>
          <w:rFonts w:ascii="Times New Roman" w:hAnsi="Times New Roman" w:cs="Times New Roman"/>
          <w:sz w:val="24"/>
        </w:rPr>
        <w:t>Yet, it is the person who makes an intelligent contribution to combine artistry with photography who will achieve recognition for producing photographs of artistic value and those considered to be fine art masterpieces.</w:t>
      </w:r>
      <w:r w:rsidR="00FA224F">
        <w:rPr>
          <w:rFonts w:ascii="Times New Roman" w:hAnsi="Times New Roman" w:cs="Times New Roman"/>
          <w:sz w:val="24"/>
        </w:rPr>
        <w:t xml:space="preserve"> </w:t>
      </w:r>
    </w:p>
    <w:p w14:paraId="0C6147D2" w14:textId="2B27C544" w:rsidR="0040010F" w:rsidRDefault="00F02308" w:rsidP="00FA224F">
      <w:pPr>
        <w:spacing w:line="480" w:lineRule="auto"/>
        <w:rPr>
          <w:rFonts w:ascii="Times New Roman" w:hAnsi="Times New Roman" w:cs="Times New Roman"/>
          <w:sz w:val="24"/>
        </w:rPr>
      </w:pPr>
      <w:r>
        <w:rPr>
          <w:rFonts w:ascii="Times New Roman" w:hAnsi="Times New Roman" w:cs="Times New Roman"/>
          <w:sz w:val="24"/>
        </w:rPr>
        <w:t>Now,</w:t>
      </w:r>
      <w:r w:rsidR="0040010F">
        <w:rPr>
          <w:rFonts w:ascii="Times New Roman" w:hAnsi="Times New Roman" w:cs="Times New Roman"/>
          <w:sz w:val="24"/>
        </w:rPr>
        <w:t xml:space="preserve"> photography is attached and</w:t>
      </w:r>
      <w:r w:rsidR="000C2CF1">
        <w:rPr>
          <w:rFonts w:ascii="Times New Roman" w:hAnsi="Times New Roman" w:cs="Times New Roman"/>
          <w:sz w:val="24"/>
        </w:rPr>
        <w:t xml:space="preserve"> </w:t>
      </w:r>
      <w:r w:rsidR="0040010F">
        <w:rPr>
          <w:rFonts w:ascii="Times New Roman" w:hAnsi="Times New Roman" w:cs="Times New Roman"/>
          <w:sz w:val="24"/>
        </w:rPr>
        <w:t>admired in the history of technological innovations, from the invention of the Daguerreotype in 1939, to the modern digital revolution. Each new technological breakthrough has changed the way we see and represent the world photographically.</w:t>
      </w:r>
      <w:r w:rsidR="00E95FA8">
        <w:rPr>
          <w:rFonts w:ascii="Times New Roman" w:hAnsi="Times New Roman" w:cs="Times New Roman"/>
          <w:sz w:val="24"/>
        </w:rPr>
        <w:tab/>
      </w:r>
      <w:r w:rsidR="00E95FA8">
        <w:rPr>
          <w:rFonts w:ascii="Times New Roman" w:hAnsi="Times New Roman" w:cs="Times New Roman"/>
          <w:sz w:val="24"/>
        </w:rPr>
        <w:tab/>
      </w:r>
      <w:r w:rsidR="00E95FA8">
        <w:rPr>
          <w:rFonts w:ascii="Times New Roman" w:hAnsi="Times New Roman" w:cs="Times New Roman"/>
          <w:sz w:val="24"/>
        </w:rPr>
        <w:tab/>
      </w:r>
      <w:r w:rsidR="00E95FA8">
        <w:rPr>
          <w:rFonts w:ascii="Times New Roman" w:hAnsi="Times New Roman" w:cs="Times New Roman"/>
          <w:sz w:val="24"/>
        </w:rPr>
        <w:tab/>
      </w:r>
      <w:r w:rsidR="00E95FA8">
        <w:rPr>
          <w:rFonts w:ascii="Times New Roman" w:hAnsi="Times New Roman" w:cs="Times New Roman"/>
          <w:sz w:val="24"/>
        </w:rPr>
        <w:tab/>
      </w:r>
      <w:r w:rsidR="00E95FA8">
        <w:rPr>
          <w:rFonts w:ascii="Times New Roman" w:hAnsi="Times New Roman" w:cs="Times New Roman"/>
          <w:sz w:val="24"/>
        </w:rPr>
        <w:tab/>
      </w:r>
      <w:r w:rsidR="00E95FA8">
        <w:rPr>
          <w:rFonts w:ascii="Times New Roman" w:hAnsi="Times New Roman" w:cs="Times New Roman"/>
          <w:sz w:val="24"/>
        </w:rPr>
        <w:tab/>
      </w:r>
      <w:r w:rsidR="00E95FA8">
        <w:rPr>
          <w:rFonts w:ascii="Times New Roman" w:hAnsi="Times New Roman" w:cs="Times New Roman"/>
          <w:sz w:val="24"/>
        </w:rPr>
        <w:tab/>
      </w:r>
      <w:r w:rsidR="00E95FA8">
        <w:rPr>
          <w:rFonts w:ascii="Times New Roman" w:hAnsi="Times New Roman" w:cs="Times New Roman"/>
          <w:sz w:val="24"/>
        </w:rPr>
        <w:tab/>
        <w:t xml:space="preserve"> </w:t>
      </w:r>
    </w:p>
    <w:p w14:paraId="298D4F25" w14:textId="4DB833A8" w:rsidR="00767958" w:rsidRDefault="00767958" w:rsidP="00D55950">
      <w:pPr>
        <w:spacing w:line="480" w:lineRule="auto"/>
        <w:rPr>
          <w:rFonts w:ascii="Times New Roman" w:hAnsi="Times New Roman" w:cs="Times New Roman"/>
          <w:sz w:val="24"/>
        </w:rPr>
      </w:pPr>
      <w:r>
        <w:rPr>
          <w:rFonts w:ascii="Times New Roman" w:hAnsi="Times New Roman" w:cs="Times New Roman"/>
          <w:sz w:val="24"/>
        </w:rPr>
        <w:lastRenderedPageBreak/>
        <w:t>Reference</w:t>
      </w:r>
      <w:r w:rsidR="00641D9B">
        <w:rPr>
          <w:rFonts w:ascii="Times New Roman" w:hAnsi="Times New Roman" w:cs="Times New Roman"/>
          <w:sz w:val="24"/>
        </w:rPr>
        <w:t>/Bibliography</w:t>
      </w:r>
    </w:p>
    <w:p w14:paraId="5FBE90F0" w14:textId="40568496" w:rsidR="00422EC0" w:rsidRDefault="00422EC0" w:rsidP="00D55950">
      <w:pPr>
        <w:spacing w:line="480" w:lineRule="auto"/>
        <w:rPr>
          <w:rFonts w:ascii="Times New Roman" w:hAnsi="Times New Roman" w:cs="Times New Roman"/>
          <w:sz w:val="24"/>
        </w:rPr>
      </w:pPr>
      <w:r>
        <w:rPr>
          <w:rFonts w:ascii="Times New Roman" w:hAnsi="Times New Roman" w:cs="Times New Roman"/>
          <w:sz w:val="24"/>
        </w:rPr>
        <w:t>Books</w:t>
      </w:r>
    </w:p>
    <w:p w14:paraId="64FE3A94" w14:textId="77777777" w:rsidR="00416F02" w:rsidRPr="00416F02" w:rsidRDefault="00416F02" w:rsidP="00416F02">
      <w:pPr>
        <w:spacing w:line="480" w:lineRule="auto"/>
        <w:rPr>
          <w:rFonts w:ascii="Times New Roman" w:hAnsi="Times New Roman" w:cs="Times New Roman"/>
          <w:sz w:val="24"/>
        </w:rPr>
      </w:pPr>
      <w:r>
        <w:rPr>
          <w:rFonts w:ascii="Times New Roman" w:hAnsi="Times New Roman" w:cs="Times New Roman"/>
          <w:sz w:val="24"/>
        </w:rPr>
        <w:t xml:space="preserve">Barthes, R. (1980). </w:t>
      </w:r>
      <w:r>
        <w:rPr>
          <w:rFonts w:ascii="Times New Roman" w:hAnsi="Times New Roman" w:cs="Times New Roman"/>
          <w:i/>
          <w:sz w:val="24"/>
        </w:rPr>
        <w:t>Camera Lucida: Reflections on Photography</w:t>
      </w:r>
      <w:r>
        <w:rPr>
          <w:rFonts w:ascii="Times New Roman" w:hAnsi="Times New Roman" w:cs="Times New Roman"/>
          <w:sz w:val="24"/>
        </w:rPr>
        <w:t>. New York City: Hill and Wang.</w:t>
      </w:r>
    </w:p>
    <w:p w14:paraId="60CB5B85" w14:textId="77694A61" w:rsidR="00067937" w:rsidRPr="00067937" w:rsidRDefault="00067937" w:rsidP="00067937">
      <w:pPr>
        <w:spacing w:line="480" w:lineRule="auto"/>
        <w:rPr>
          <w:rFonts w:ascii="Times New Roman" w:hAnsi="Times New Roman" w:cs="Times New Roman"/>
          <w:sz w:val="24"/>
        </w:rPr>
      </w:pPr>
      <w:r>
        <w:rPr>
          <w:rFonts w:ascii="Times New Roman" w:hAnsi="Times New Roman" w:cs="Times New Roman"/>
          <w:sz w:val="24"/>
        </w:rPr>
        <w:t xml:space="preserve">Baudelaire, C. (1859). </w:t>
      </w:r>
      <w:r>
        <w:rPr>
          <w:rFonts w:ascii="Times New Roman" w:hAnsi="Times New Roman" w:cs="Times New Roman"/>
          <w:i/>
          <w:sz w:val="24"/>
        </w:rPr>
        <w:t>Baudelaire’s Salon of 1859</w:t>
      </w:r>
      <w:r>
        <w:rPr>
          <w:rFonts w:ascii="Times New Roman" w:hAnsi="Times New Roman" w:cs="Times New Roman"/>
          <w:sz w:val="24"/>
        </w:rPr>
        <w:t xml:space="preserve">. Paris: Revue </w:t>
      </w:r>
      <w:proofErr w:type="spellStart"/>
      <w:r>
        <w:rPr>
          <w:rFonts w:ascii="Times New Roman" w:hAnsi="Times New Roman" w:cs="Times New Roman"/>
          <w:sz w:val="24"/>
        </w:rPr>
        <w:t>Francaise</w:t>
      </w:r>
      <w:proofErr w:type="spellEnd"/>
      <w:r>
        <w:rPr>
          <w:rFonts w:ascii="Times New Roman" w:hAnsi="Times New Roman" w:cs="Times New Roman"/>
          <w:sz w:val="24"/>
        </w:rPr>
        <w:t>.</w:t>
      </w:r>
      <w:bookmarkStart w:id="0" w:name="_GoBack"/>
      <w:bookmarkEnd w:id="0"/>
    </w:p>
    <w:p w14:paraId="5C51115D" w14:textId="77777777" w:rsidR="00CA0D38" w:rsidRPr="00CA0D38" w:rsidRDefault="00CA0D38" w:rsidP="00CA0D38">
      <w:pPr>
        <w:spacing w:line="480" w:lineRule="auto"/>
        <w:rPr>
          <w:rFonts w:ascii="Times New Roman" w:hAnsi="Times New Roman" w:cs="Times New Roman"/>
          <w:sz w:val="24"/>
        </w:rPr>
      </w:pPr>
      <w:r>
        <w:rPr>
          <w:rFonts w:ascii="Times New Roman" w:hAnsi="Times New Roman" w:cs="Times New Roman"/>
          <w:sz w:val="24"/>
        </w:rPr>
        <w:t xml:space="preserve">Cartier-Bresson, H. (2018). </w:t>
      </w:r>
      <w:r>
        <w:rPr>
          <w:rFonts w:ascii="Times New Roman" w:hAnsi="Times New Roman" w:cs="Times New Roman"/>
          <w:i/>
          <w:sz w:val="24"/>
        </w:rPr>
        <w:t>The Decisive Moment</w:t>
      </w:r>
      <w:r>
        <w:rPr>
          <w:rFonts w:ascii="Times New Roman" w:hAnsi="Times New Roman" w:cs="Times New Roman"/>
          <w:sz w:val="24"/>
        </w:rPr>
        <w:t>. Gottingen: Steidl.</w:t>
      </w:r>
    </w:p>
    <w:p w14:paraId="13C57336" w14:textId="18E1A713" w:rsidR="004F3714" w:rsidRDefault="004F3714" w:rsidP="004F3714">
      <w:pPr>
        <w:spacing w:line="480" w:lineRule="auto"/>
        <w:rPr>
          <w:rFonts w:ascii="Times New Roman" w:hAnsi="Times New Roman" w:cs="Times New Roman"/>
          <w:sz w:val="24"/>
        </w:rPr>
      </w:pPr>
      <w:r>
        <w:rPr>
          <w:rFonts w:ascii="Times New Roman" w:hAnsi="Times New Roman" w:cs="Times New Roman"/>
          <w:sz w:val="24"/>
        </w:rPr>
        <w:t xml:space="preserve">Hacking, J. and </w:t>
      </w:r>
      <w:proofErr w:type="spellStart"/>
      <w:r>
        <w:rPr>
          <w:rFonts w:ascii="Times New Roman" w:hAnsi="Times New Roman" w:cs="Times New Roman"/>
          <w:sz w:val="24"/>
        </w:rPr>
        <w:t>Campany</w:t>
      </w:r>
      <w:proofErr w:type="spellEnd"/>
      <w:r>
        <w:rPr>
          <w:rFonts w:ascii="Times New Roman" w:hAnsi="Times New Roman" w:cs="Times New Roman"/>
          <w:sz w:val="24"/>
        </w:rPr>
        <w:t xml:space="preserve">, D. (2012). </w:t>
      </w:r>
      <w:r w:rsidRPr="004F3714">
        <w:rPr>
          <w:rFonts w:ascii="Times New Roman" w:hAnsi="Times New Roman" w:cs="Times New Roman"/>
          <w:i/>
          <w:sz w:val="24"/>
        </w:rPr>
        <w:t>Photography: The Whole Story</w:t>
      </w:r>
      <w:r>
        <w:rPr>
          <w:rFonts w:ascii="Times New Roman" w:hAnsi="Times New Roman" w:cs="Times New Roman"/>
          <w:sz w:val="24"/>
        </w:rPr>
        <w:t>. London:</w:t>
      </w:r>
      <w:r w:rsidRPr="004F3714">
        <w:rPr>
          <w:rFonts w:ascii="Times New Roman" w:hAnsi="Times New Roman" w:cs="Times New Roman"/>
          <w:sz w:val="24"/>
        </w:rPr>
        <w:t xml:space="preserve"> </w:t>
      </w:r>
      <w:r>
        <w:rPr>
          <w:rFonts w:ascii="Times New Roman" w:hAnsi="Times New Roman" w:cs="Times New Roman"/>
          <w:sz w:val="24"/>
        </w:rPr>
        <w:t xml:space="preserve">Thames and Hudson Ltd. </w:t>
      </w:r>
    </w:p>
    <w:p w14:paraId="48B605C5" w14:textId="1D367B85" w:rsidR="004F3714" w:rsidRDefault="004F3714" w:rsidP="00D24BC2">
      <w:pPr>
        <w:spacing w:line="480" w:lineRule="auto"/>
        <w:rPr>
          <w:rFonts w:ascii="Times New Roman" w:hAnsi="Times New Roman" w:cs="Times New Roman"/>
          <w:sz w:val="24"/>
        </w:rPr>
      </w:pPr>
      <w:proofErr w:type="spellStart"/>
      <w:r>
        <w:rPr>
          <w:rFonts w:ascii="Times New Roman" w:hAnsi="Times New Roman" w:cs="Times New Roman"/>
          <w:sz w:val="24"/>
        </w:rPr>
        <w:t>Orvell</w:t>
      </w:r>
      <w:proofErr w:type="spellEnd"/>
      <w:r>
        <w:rPr>
          <w:rFonts w:ascii="Times New Roman" w:hAnsi="Times New Roman" w:cs="Times New Roman"/>
          <w:sz w:val="24"/>
        </w:rPr>
        <w:t xml:space="preserve">, M. (2014). </w:t>
      </w:r>
      <w:r w:rsidRPr="004F3714">
        <w:rPr>
          <w:rFonts w:ascii="Times New Roman" w:hAnsi="Times New Roman" w:cs="Times New Roman"/>
          <w:i/>
          <w:sz w:val="24"/>
        </w:rPr>
        <w:t>The Real Thing: Imitation and Authenticity in American Culture</w:t>
      </w:r>
      <w:r>
        <w:rPr>
          <w:rFonts w:ascii="Times New Roman" w:hAnsi="Times New Roman" w:cs="Times New Roman"/>
          <w:sz w:val="24"/>
        </w:rPr>
        <w:t>. North Carolina: University of North Carolina Press.</w:t>
      </w:r>
    </w:p>
    <w:p w14:paraId="0F6B3C05" w14:textId="04552C1D" w:rsidR="00416F02" w:rsidRDefault="00416F02" w:rsidP="00267956">
      <w:pPr>
        <w:spacing w:line="480" w:lineRule="auto"/>
        <w:rPr>
          <w:rFonts w:ascii="Times New Roman" w:hAnsi="Times New Roman" w:cs="Times New Roman"/>
          <w:sz w:val="24"/>
        </w:rPr>
      </w:pPr>
      <w:r>
        <w:rPr>
          <w:rFonts w:ascii="Times New Roman" w:hAnsi="Times New Roman" w:cs="Times New Roman"/>
          <w:sz w:val="24"/>
        </w:rPr>
        <w:t xml:space="preserve">Sontag, S. (1979). </w:t>
      </w:r>
      <w:r>
        <w:rPr>
          <w:rFonts w:ascii="Times New Roman" w:hAnsi="Times New Roman" w:cs="Times New Roman"/>
          <w:i/>
          <w:sz w:val="24"/>
        </w:rPr>
        <w:t>On Photography</w:t>
      </w:r>
      <w:r>
        <w:rPr>
          <w:rFonts w:ascii="Times New Roman" w:hAnsi="Times New Roman" w:cs="Times New Roman"/>
          <w:sz w:val="24"/>
        </w:rPr>
        <w:t>. City of Westminster, London</w:t>
      </w:r>
      <w:r w:rsidR="00CA0D38">
        <w:rPr>
          <w:rFonts w:ascii="Times New Roman" w:hAnsi="Times New Roman" w:cs="Times New Roman"/>
          <w:sz w:val="24"/>
        </w:rPr>
        <w:t>:</w:t>
      </w:r>
      <w:r>
        <w:rPr>
          <w:rFonts w:ascii="Times New Roman" w:hAnsi="Times New Roman" w:cs="Times New Roman"/>
          <w:sz w:val="24"/>
        </w:rPr>
        <w:t xml:space="preserve"> Penguin.</w:t>
      </w:r>
    </w:p>
    <w:p w14:paraId="104F0663" w14:textId="4B60B853" w:rsidR="00A62E9F" w:rsidRDefault="00A62E9F" w:rsidP="00267956">
      <w:pPr>
        <w:spacing w:line="480" w:lineRule="auto"/>
        <w:rPr>
          <w:rFonts w:ascii="Times New Roman" w:hAnsi="Times New Roman" w:cs="Times New Roman"/>
          <w:sz w:val="24"/>
        </w:rPr>
      </w:pPr>
    </w:p>
    <w:p w14:paraId="588C29C8" w14:textId="376663E7" w:rsidR="00A62E9F" w:rsidRDefault="00A62E9F" w:rsidP="00267956">
      <w:pPr>
        <w:spacing w:line="480" w:lineRule="auto"/>
        <w:rPr>
          <w:rFonts w:ascii="Times New Roman" w:hAnsi="Times New Roman" w:cs="Times New Roman"/>
          <w:sz w:val="24"/>
        </w:rPr>
      </w:pPr>
      <w:r>
        <w:rPr>
          <w:rFonts w:ascii="Times New Roman" w:hAnsi="Times New Roman" w:cs="Times New Roman"/>
          <w:sz w:val="24"/>
        </w:rPr>
        <w:t>Online Images</w:t>
      </w:r>
    </w:p>
    <w:p w14:paraId="6E135594" w14:textId="5D38678F" w:rsidR="002D4827" w:rsidRPr="002D4827" w:rsidRDefault="002D4827" w:rsidP="00267956">
      <w:pPr>
        <w:spacing w:line="480" w:lineRule="auto"/>
        <w:rPr>
          <w:rFonts w:ascii="Times New Roman" w:hAnsi="Times New Roman" w:cs="Times New Roman"/>
          <w:sz w:val="24"/>
        </w:rPr>
      </w:pPr>
      <w:r>
        <w:rPr>
          <w:rFonts w:ascii="Times New Roman" w:hAnsi="Times New Roman" w:cs="Times New Roman"/>
          <w:sz w:val="24"/>
        </w:rPr>
        <w:t xml:space="preserve">Ansel Adams, (1927), </w:t>
      </w:r>
      <w:r>
        <w:rPr>
          <w:rFonts w:ascii="Times New Roman" w:hAnsi="Times New Roman" w:cs="Times New Roman"/>
          <w:i/>
          <w:sz w:val="24"/>
        </w:rPr>
        <w:t>Monolith, the Face of Half Dome</w:t>
      </w:r>
      <w:r>
        <w:rPr>
          <w:rFonts w:ascii="Times New Roman" w:hAnsi="Times New Roman" w:cs="Times New Roman"/>
          <w:sz w:val="24"/>
        </w:rPr>
        <w:t xml:space="preserve">. [Online]. Available at: </w:t>
      </w:r>
      <w:r w:rsidR="00EF769C" w:rsidRPr="00EF769C">
        <w:rPr>
          <w:rFonts w:ascii="Times New Roman" w:hAnsi="Times New Roman" w:cs="Times New Roman"/>
          <w:sz w:val="24"/>
        </w:rPr>
        <w:t>https://www.artsy.net/artwork/ansel-adams</w:t>
      </w:r>
      <w:r w:rsidR="00EF769C">
        <w:rPr>
          <w:rFonts w:ascii="Times New Roman" w:hAnsi="Times New Roman" w:cs="Times New Roman"/>
          <w:sz w:val="24"/>
        </w:rPr>
        <w:t xml:space="preserve"> [Accessed 21 November].</w:t>
      </w:r>
    </w:p>
    <w:p w14:paraId="47C04D68" w14:textId="77777777" w:rsidR="002D4827" w:rsidRDefault="002D4827" w:rsidP="002D4827">
      <w:pPr>
        <w:spacing w:line="480" w:lineRule="auto"/>
        <w:rPr>
          <w:rFonts w:ascii="Times New Roman" w:hAnsi="Times New Roman" w:cs="Times New Roman"/>
          <w:sz w:val="24"/>
        </w:rPr>
      </w:pPr>
      <w:r>
        <w:rPr>
          <w:rFonts w:ascii="Times New Roman" w:hAnsi="Times New Roman" w:cs="Times New Roman"/>
          <w:sz w:val="24"/>
        </w:rPr>
        <w:t xml:space="preserve">Henri Cartier-Bresson, (1932), </w:t>
      </w:r>
      <w:r>
        <w:rPr>
          <w:rFonts w:ascii="Times New Roman" w:hAnsi="Times New Roman" w:cs="Times New Roman"/>
          <w:i/>
          <w:sz w:val="24"/>
        </w:rPr>
        <w:t xml:space="preserve">Hyeres, France, 1932. </w:t>
      </w:r>
      <w:r>
        <w:rPr>
          <w:rFonts w:ascii="Times New Roman" w:hAnsi="Times New Roman" w:cs="Times New Roman"/>
          <w:sz w:val="24"/>
        </w:rPr>
        <w:t xml:space="preserve">[Online]. Available at: </w:t>
      </w:r>
      <w:r w:rsidRPr="006533B3">
        <w:rPr>
          <w:rFonts w:ascii="Times New Roman" w:hAnsi="Times New Roman" w:cs="Times New Roman"/>
          <w:sz w:val="24"/>
        </w:rPr>
        <w:t>https://www.moma.org/collection/works/44586</w:t>
      </w:r>
      <w:r>
        <w:rPr>
          <w:rFonts w:ascii="Times New Roman" w:hAnsi="Times New Roman" w:cs="Times New Roman"/>
          <w:sz w:val="24"/>
        </w:rPr>
        <w:t xml:space="preserve"> [Accessed 21 November 2018]</w:t>
      </w:r>
    </w:p>
    <w:p w14:paraId="62B54D52" w14:textId="7C77C7ED" w:rsidR="00A62E9F" w:rsidRDefault="00A62E9F" w:rsidP="00267956">
      <w:pPr>
        <w:spacing w:line="480" w:lineRule="auto"/>
        <w:rPr>
          <w:rFonts w:ascii="Times New Roman" w:hAnsi="Times New Roman" w:cs="Times New Roman"/>
          <w:sz w:val="24"/>
        </w:rPr>
      </w:pPr>
      <w:r>
        <w:rPr>
          <w:rFonts w:ascii="Times New Roman" w:hAnsi="Times New Roman" w:cs="Times New Roman"/>
          <w:sz w:val="24"/>
        </w:rPr>
        <w:t xml:space="preserve">Richard Avedon, (1955), </w:t>
      </w:r>
      <w:r>
        <w:rPr>
          <w:rFonts w:ascii="Times New Roman" w:hAnsi="Times New Roman" w:cs="Times New Roman"/>
          <w:i/>
          <w:sz w:val="24"/>
        </w:rPr>
        <w:t>Maria Anderson, contralto</w:t>
      </w:r>
      <w:r>
        <w:rPr>
          <w:rFonts w:ascii="Times New Roman" w:hAnsi="Times New Roman" w:cs="Times New Roman"/>
          <w:sz w:val="24"/>
        </w:rPr>
        <w:t xml:space="preserve"> [Online]. Available at: </w:t>
      </w:r>
      <w:r w:rsidR="006533B3" w:rsidRPr="006533B3">
        <w:rPr>
          <w:rFonts w:ascii="Times New Roman" w:hAnsi="Times New Roman" w:cs="Times New Roman"/>
          <w:sz w:val="24"/>
        </w:rPr>
        <w:t>https://gagosian.com/artists/richard-avedon/</w:t>
      </w:r>
      <w:r w:rsidR="006533B3">
        <w:rPr>
          <w:rFonts w:ascii="Times New Roman" w:hAnsi="Times New Roman" w:cs="Times New Roman"/>
          <w:sz w:val="24"/>
        </w:rPr>
        <w:t xml:space="preserve"> [Accessed 21 November 2018].</w:t>
      </w:r>
    </w:p>
    <w:p w14:paraId="0698F722" w14:textId="77777777" w:rsidR="006533B3" w:rsidRDefault="006533B3" w:rsidP="00267956">
      <w:pPr>
        <w:spacing w:line="480" w:lineRule="auto"/>
        <w:rPr>
          <w:rFonts w:ascii="Times New Roman" w:hAnsi="Times New Roman" w:cs="Times New Roman"/>
          <w:sz w:val="24"/>
        </w:rPr>
      </w:pPr>
    </w:p>
    <w:sectPr w:rsidR="006533B3">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6D5A6A9" w14:textId="77777777" w:rsidR="00BD0D3C" w:rsidRDefault="00BD0D3C" w:rsidP="00BD0D3C">
      <w:pPr>
        <w:spacing w:after="0" w:line="240" w:lineRule="auto"/>
      </w:pPr>
      <w:r>
        <w:separator/>
      </w:r>
    </w:p>
  </w:endnote>
  <w:endnote w:type="continuationSeparator" w:id="0">
    <w:p w14:paraId="7E6E337E" w14:textId="77777777" w:rsidR="00BD0D3C" w:rsidRDefault="00BD0D3C" w:rsidP="00BD0D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21655389"/>
      <w:docPartObj>
        <w:docPartGallery w:val="Page Numbers (Bottom of Page)"/>
        <w:docPartUnique/>
      </w:docPartObj>
    </w:sdtPr>
    <w:sdtEndPr>
      <w:rPr>
        <w:noProof/>
      </w:rPr>
    </w:sdtEndPr>
    <w:sdtContent>
      <w:p w14:paraId="0294F2EB" w14:textId="24BC5132" w:rsidR="00BD0D3C" w:rsidRDefault="00BD0D3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DECFDEA" w14:textId="77777777" w:rsidR="00BD0D3C" w:rsidRDefault="00BD0D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512213E" w14:textId="77777777" w:rsidR="00BD0D3C" w:rsidRDefault="00BD0D3C" w:rsidP="00BD0D3C">
      <w:pPr>
        <w:spacing w:after="0" w:line="240" w:lineRule="auto"/>
      </w:pPr>
      <w:r>
        <w:separator/>
      </w:r>
    </w:p>
  </w:footnote>
  <w:footnote w:type="continuationSeparator" w:id="0">
    <w:p w14:paraId="1735D128" w14:textId="77777777" w:rsidR="00BD0D3C" w:rsidRDefault="00BD0D3C" w:rsidP="00BD0D3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F752F99"/>
    <w:multiLevelType w:val="hybridMultilevel"/>
    <w:tmpl w:val="5DB421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5950"/>
    <w:rsid w:val="00027041"/>
    <w:rsid w:val="00037C43"/>
    <w:rsid w:val="000453B2"/>
    <w:rsid w:val="00067937"/>
    <w:rsid w:val="00097DFA"/>
    <w:rsid w:val="000A5BC1"/>
    <w:rsid w:val="000B471E"/>
    <w:rsid w:val="000B48BC"/>
    <w:rsid w:val="000C2CF1"/>
    <w:rsid w:val="000D3CE6"/>
    <w:rsid w:val="00157614"/>
    <w:rsid w:val="0016796D"/>
    <w:rsid w:val="001C0256"/>
    <w:rsid w:val="001F527B"/>
    <w:rsid w:val="00203A01"/>
    <w:rsid w:val="00232BD8"/>
    <w:rsid w:val="00267956"/>
    <w:rsid w:val="00271C7D"/>
    <w:rsid w:val="00283338"/>
    <w:rsid w:val="002B3E14"/>
    <w:rsid w:val="002B4BD9"/>
    <w:rsid w:val="002D09AD"/>
    <w:rsid w:val="002D4827"/>
    <w:rsid w:val="002E311D"/>
    <w:rsid w:val="002F0A43"/>
    <w:rsid w:val="002F0DEC"/>
    <w:rsid w:val="002F1B52"/>
    <w:rsid w:val="0030552A"/>
    <w:rsid w:val="00335A18"/>
    <w:rsid w:val="0033617B"/>
    <w:rsid w:val="00337AE9"/>
    <w:rsid w:val="00350421"/>
    <w:rsid w:val="00353D9D"/>
    <w:rsid w:val="003848F4"/>
    <w:rsid w:val="003A623D"/>
    <w:rsid w:val="003A76CF"/>
    <w:rsid w:val="003D15A0"/>
    <w:rsid w:val="003E4CCF"/>
    <w:rsid w:val="003F080C"/>
    <w:rsid w:val="003F3910"/>
    <w:rsid w:val="003F6C51"/>
    <w:rsid w:val="0040010F"/>
    <w:rsid w:val="00400649"/>
    <w:rsid w:val="00416F02"/>
    <w:rsid w:val="00422EC0"/>
    <w:rsid w:val="00431318"/>
    <w:rsid w:val="00436675"/>
    <w:rsid w:val="00440588"/>
    <w:rsid w:val="004501AF"/>
    <w:rsid w:val="0046334F"/>
    <w:rsid w:val="0047394B"/>
    <w:rsid w:val="004B68FC"/>
    <w:rsid w:val="004F3714"/>
    <w:rsid w:val="00510B94"/>
    <w:rsid w:val="0057077F"/>
    <w:rsid w:val="00576C4D"/>
    <w:rsid w:val="0058627D"/>
    <w:rsid w:val="005A4E7E"/>
    <w:rsid w:val="005B79F1"/>
    <w:rsid w:val="005D0C0D"/>
    <w:rsid w:val="005E5EAD"/>
    <w:rsid w:val="0061086C"/>
    <w:rsid w:val="0061184E"/>
    <w:rsid w:val="00616335"/>
    <w:rsid w:val="00617E2E"/>
    <w:rsid w:val="0062323F"/>
    <w:rsid w:val="00630C5E"/>
    <w:rsid w:val="006328B2"/>
    <w:rsid w:val="00641D9B"/>
    <w:rsid w:val="00642862"/>
    <w:rsid w:val="006533B3"/>
    <w:rsid w:val="00690555"/>
    <w:rsid w:val="00690A24"/>
    <w:rsid w:val="006A4E31"/>
    <w:rsid w:val="006B530A"/>
    <w:rsid w:val="006F66E6"/>
    <w:rsid w:val="006F6F9C"/>
    <w:rsid w:val="007228CE"/>
    <w:rsid w:val="00722EFC"/>
    <w:rsid w:val="007342D5"/>
    <w:rsid w:val="007373F5"/>
    <w:rsid w:val="00747268"/>
    <w:rsid w:val="0074748B"/>
    <w:rsid w:val="007477BB"/>
    <w:rsid w:val="00767958"/>
    <w:rsid w:val="00785B5B"/>
    <w:rsid w:val="00797118"/>
    <w:rsid w:val="007A1C78"/>
    <w:rsid w:val="007A2043"/>
    <w:rsid w:val="007B2822"/>
    <w:rsid w:val="007B5B64"/>
    <w:rsid w:val="007B7EF8"/>
    <w:rsid w:val="007C2F20"/>
    <w:rsid w:val="007D48E0"/>
    <w:rsid w:val="007E1405"/>
    <w:rsid w:val="007E67B5"/>
    <w:rsid w:val="008102D6"/>
    <w:rsid w:val="00832043"/>
    <w:rsid w:val="0083323A"/>
    <w:rsid w:val="00845D3A"/>
    <w:rsid w:val="00864412"/>
    <w:rsid w:val="008A0B7C"/>
    <w:rsid w:val="008B3AA5"/>
    <w:rsid w:val="008C6C1F"/>
    <w:rsid w:val="008D7E9C"/>
    <w:rsid w:val="009102CE"/>
    <w:rsid w:val="00983F77"/>
    <w:rsid w:val="00991BF8"/>
    <w:rsid w:val="009D1986"/>
    <w:rsid w:val="00A12291"/>
    <w:rsid w:val="00A36BEA"/>
    <w:rsid w:val="00A37BF5"/>
    <w:rsid w:val="00A45AED"/>
    <w:rsid w:val="00A62E9F"/>
    <w:rsid w:val="00A76FE8"/>
    <w:rsid w:val="00AB24A1"/>
    <w:rsid w:val="00AB7B4D"/>
    <w:rsid w:val="00AC719B"/>
    <w:rsid w:val="00AD3F69"/>
    <w:rsid w:val="00AE025C"/>
    <w:rsid w:val="00AF2CA1"/>
    <w:rsid w:val="00B50EF9"/>
    <w:rsid w:val="00B5227D"/>
    <w:rsid w:val="00B54739"/>
    <w:rsid w:val="00B550A7"/>
    <w:rsid w:val="00B70755"/>
    <w:rsid w:val="00B82D08"/>
    <w:rsid w:val="00B95C12"/>
    <w:rsid w:val="00BB1985"/>
    <w:rsid w:val="00BD0D3C"/>
    <w:rsid w:val="00C3099B"/>
    <w:rsid w:val="00C36453"/>
    <w:rsid w:val="00C43C88"/>
    <w:rsid w:val="00C95B5A"/>
    <w:rsid w:val="00C96421"/>
    <w:rsid w:val="00C97C84"/>
    <w:rsid w:val="00CA0D38"/>
    <w:rsid w:val="00CB05AB"/>
    <w:rsid w:val="00CB0F22"/>
    <w:rsid w:val="00CB6ACB"/>
    <w:rsid w:val="00CC29E7"/>
    <w:rsid w:val="00CE290C"/>
    <w:rsid w:val="00D24BC2"/>
    <w:rsid w:val="00D55950"/>
    <w:rsid w:val="00D615B6"/>
    <w:rsid w:val="00D7112F"/>
    <w:rsid w:val="00DC0DC4"/>
    <w:rsid w:val="00E2313F"/>
    <w:rsid w:val="00E27B1C"/>
    <w:rsid w:val="00E520B3"/>
    <w:rsid w:val="00E60659"/>
    <w:rsid w:val="00E95FA8"/>
    <w:rsid w:val="00EA0C13"/>
    <w:rsid w:val="00EA7033"/>
    <w:rsid w:val="00EB1F83"/>
    <w:rsid w:val="00EB4F3D"/>
    <w:rsid w:val="00EE1F85"/>
    <w:rsid w:val="00EF769C"/>
    <w:rsid w:val="00F00C04"/>
    <w:rsid w:val="00F02308"/>
    <w:rsid w:val="00F072C6"/>
    <w:rsid w:val="00F2174C"/>
    <w:rsid w:val="00F32DB2"/>
    <w:rsid w:val="00F47536"/>
    <w:rsid w:val="00F604B2"/>
    <w:rsid w:val="00F621E3"/>
    <w:rsid w:val="00F769A9"/>
    <w:rsid w:val="00F83C20"/>
    <w:rsid w:val="00FA224F"/>
    <w:rsid w:val="00FC391D"/>
    <w:rsid w:val="00FE29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E20543"/>
  <w15:chartTrackingRefBased/>
  <w15:docId w15:val="{5E7A75A3-EEFD-4E2B-A33C-CC893430B7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5595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983F77"/>
    <w:rPr>
      <w:color w:val="0563C1" w:themeColor="hyperlink"/>
      <w:u w:val="single"/>
    </w:rPr>
  </w:style>
  <w:style w:type="character" w:styleId="UnresolvedMention">
    <w:name w:val="Unresolved Mention"/>
    <w:basedOn w:val="DefaultParagraphFont"/>
    <w:uiPriority w:val="99"/>
    <w:semiHidden/>
    <w:unhideWhenUsed/>
    <w:rsid w:val="00983F77"/>
    <w:rPr>
      <w:color w:val="605E5C"/>
      <w:shd w:val="clear" w:color="auto" w:fill="E1DFDD"/>
    </w:rPr>
  </w:style>
  <w:style w:type="character" w:customStyle="1" w:styleId="markedtext">
    <w:name w:val="marked_text"/>
    <w:basedOn w:val="DefaultParagraphFont"/>
    <w:rsid w:val="00027041"/>
  </w:style>
  <w:style w:type="paragraph" w:styleId="ListParagraph">
    <w:name w:val="List Paragraph"/>
    <w:basedOn w:val="Normal"/>
    <w:uiPriority w:val="34"/>
    <w:qFormat/>
    <w:rsid w:val="00B50EF9"/>
    <w:pPr>
      <w:ind w:left="720"/>
      <w:contextualSpacing/>
    </w:pPr>
  </w:style>
  <w:style w:type="paragraph" w:styleId="Header">
    <w:name w:val="header"/>
    <w:basedOn w:val="Normal"/>
    <w:link w:val="HeaderChar"/>
    <w:uiPriority w:val="99"/>
    <w:unhideWhenUsed/>
    <w:rsid w:val="00BD0D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0D3C"/>
  </w:style>
  <w:style w:type="paragraph" w:styleId="Footer">
    <w:name w:val="footer"/>
    <w:basedOn w:val="Normal"/>
    <w:link w:val="FooterChar"/>
    <w:uiPriority w:val="99"/>
    <w:unhideWhenUsed/>
    <w:rsid w:val="00BD0D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0D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8154669">
      <w:bodyDiv w:val="1"/>
      <w:marLeft w:val="0"/>
      <w:marRight w:val="0"/>
      <w:marTop w:val="0"/>
      <w:marBottom w:val="0"/>
      <w:divBdr>
        <w:top w:val="none" w:sz="0" w:space="0" w:color="auto"/>
        <w:left w:val="none" w:sz="0" w:space="0" w:color="auto"/>
        <w:bottom w:val="none" w:sz="0" w:space="0" w:color="auto"/>
        <w:right w:val="none" w:sz="0" w:space="0" w:color="auto"/>
      </w:divBdr>
      <w:divsChild>
        <w:div w:id="1653563209">
          <w:marLeft w:val="0"/>
          <w:marRight w:val="0"/>
          <w:marTop w:val="0"/>
          <w:marBottom w:val="0"/>
          <w:divBdr>
            <w:top w:val="none" w:sz="0" w:space="0" w:color="auto"/>
            <w:left w:val="none" w:sz="0" w:space="0" w:color="auto"/>
            <w:bottom w:val="none" w:sz="0" w:space="0" w:color="auto"/>
            <w:right w:val="none" w:sz="0" w:space="0" w:color="auto"/>
          </w:divBdr>
        </w:div>
      </w:divsChild>
    </w:div>
    <w:div w:id="17959489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1117</TotalTime>
  <Pages>9</Pages>
  <Words>1870</Words>
  <Characters>10663</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Kyle Harris (1702674)</dc:creator>
  <cp:keywords/>
  <dc:description/>
  <cp:lastModifiedBy>David Harris</cp:lastModifiedBy>
  <cp:revision>90</cp:revision>
  <dcterms:created xsi:type="dcterms:W3CDTF">2018-11-08T18:28:00Z</dcterms:created>
  <dcterms:modified xsi:type="dcterms:W3CDTF">2018-12-11T17:54:00Z</dcterms:modified>
</cp:coreProperties>
</file>