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3494B" w14:textId="77777777" w:rsidR="00CE2A14" w:rsidRDefault="00CE2A14" w:rsidP="00C955BA">
      <w:pPr>
        <w:spacing w:after="0" w:line="240" w:lineRule="auto"/>
        <w:jc w:val="center"/>
        <w:rPr>
          <w:rFonts w:eastAsia="Times New Roman" w:cstheme="minorHAnsi"/>
          <w:color w:val="00090E"/>
          <w:u w:val="single"/>
          <w:shd w:val="clear" w:color="auto" w:fill="FBF7F5"/>
          <w:lang w:eastAsia="en-GB"/>
        </w:rPr>
      </w:pPr>
      <w:r w:rsidRPr="00CE2A14">
        <w:rPr>
          <w:rFonts w:eastAsia="Times New Roman" w:cstheme="minorHAnsi"/>
          <w:color w:val="00090E"/>
          <w:kern w:val="36"/>
          <w:u w:val="single"/>
          <w:shd w:val="clear" w:color="auto" w:fill="FBF7F5"/>
          <w:lang w:eastAsia="en-GB"/>
        </w:rPr>
        <w:t>Managing Projects in the Organisation (BMSK5004_BIRM)</w:t>
      </w:r>
    </w:p>
    <w:p w14:paraId="221F70C7" w14:textId="77777777" w:rsidR="00C955BA" w:rsidRPr="00C955BA" w:rsidRDefault="00C955BA" w:rsidP="00C955BA">
      <w:pPr>
        <w:spacing w:after="0" w:line="240" w:lineRule="auto"/>
        <w:jc w:val="center"/>
        <w:rPr>
          <w:rFonts w:eastAsia="Times New Roman" w:cstheme="minorHAnsi"/>
          <w:color w:val="00090E"/>
          <w:u w:val="single"/>
          <w:shd w:val="clear" w:color="auto" w:fill="FBF7F5"/>
          <w:lang w:eastAsia="en-GB"/>
        </w:rPr>
      </w:pPr>
    </w:p>
    <w:p w14:paraId="2B36546A" w14:textId="77777777" w:rsidR="00C955BA" w:rsidRDefault="00C955BA" w:rsidP="00C955BA">
      <w:pPr>
        <w:jc w:val="center"/>
        <w:rPr>
          <w:rFonts w:eastAsia="Times New Roman" w:cstheme="minorHAnsi"/>
          <w:lang w:eastAsia="en-GB"/>
        </w:rPr>
      </w:pPr>
      <w:r>
        <w:rPr>
          <w:rFonts w:eastAsia="Times New Roman" w:cstheme="minorHAnsi"/>
          <w:lang w:eastAsia="en-GB"/>
        </w:rPr>
        <w:t>DR Paul Ranson</w:t>
      </w:r>
    </w:p>
    <w:p w14:paraId="5E514358" w14:textId="77777777" w:rsidR="00CE2A14" w:rsidRPr="00CE2A14" w:rsidRDefault="00CE2A14" w:rsidP="00C955BA">
      <w:pPr>
        <w:jc w:val="center"/>
        <w:rPr>
          <w:rFonts w:eastAsia="Times New Roman" w:cstheme="minorHAnsi"/>
          <w:lang w:eastAsia="en-GB"/>
        </w:rPr>
      </w:pPr>
      <w:r w:rsidRPr="00CE2A14">
        <w:rPr>
          <w:rFonts w:eastAsia="Times New Roman" w:cstheme="minorHAnsi"/>
          <w:lang w:eastAsia="en-GB"/>
        </w:rPr>
        <w:t xml:space="preserve">Student name Mohammed Afjol Hussain </w:t>
      </w:r>
      <w:r w:rsidR="00C955BA">
        <w:rPr>
          <w:rFonts w:eastAsia="Times New Roman" w:cstheme="minorHAnsi"/>
          <w:lang w:eastAsia="en-GB"/>
        </w:rPr>
        <w:t xml:space="preserve">ID </w:t>
      </w:r>
      <w:r w:rsidRPr="00CE2A14">
        <w:rPr>
          <w:rFonts w:eastAsia="Times New Roman" w:cstheme="minorHAnsi"/>
          <w:lang w:eastAsia="en-GB"/>
        </w:rPr>
        <w:t xml:space="preserve">number </w:t>
      </w:r>
      <w:r w:rsidRPr="00CE2A14">
        <w:rPr>
          <w:rFonts w:eastAsiaTheme="majorEastAsia" w:cstheme="minorHAnsi"/>
          <w:color w:val="000000" w:themeColor="text1"/>
          <w:kern w:val="24"/>
        </w:rPr>
        <w:t>1708787</w:t>
      </w:r>
    </w:p>
    <w:p w14:paraId="6E9162D4" w14:textId="77777777" w:rsidR="00C955BA" w:rsidRDefault="00C955BA" w:rsidP="00CE2A14">
      <w:pPr>
        <w:rPr>
          <w:rFonts w:eastAsia="Times New Roman" w:cstheme="minorHAnsi"/>
          <w:lang w:eastAsia="en-GB"/>
        </w:rPr>
      </w:pPr>
    </w:p>
    <w:p w14:paraId="5A895361"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Task 1 – Reflections</w:t>
      </w:r>
    </w:p>
    <w:p w14:paraId="61508D86"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1. Describing stakeholders, sponsors and steering groups</w:t>
      </w:r>
    </w:p>
    <w:p w14:paraId="6A522CFC"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 2. Defining scope </w:t>
      </w:r>
    </w:p>
    <w:p w14:paraId="6D94C18C"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3. Estimation techniques </w:t>
      </w:r>
    </w:p>
    <w:p w14:paraId="7ED1F751"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4. Tracking the project </w:t>
      </w:r>
    </w:p>
    <w:p w14:paraId="5809C826"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5. Gantt Charts</w:t>
      </w:r>
    </w:p>
    <w:p w14:paraId="0A503F09" w14:textId="77777777" w:rsidR="00C955BA" w:rsidRDefault="00C955BA" w:rsidP="00CE2A14">
      <w:pPr>
        <w:rPr>
          <w:rFonts w:eastAsia="Times New Roman" w:cstheme="minorHAnsi"/>
          <w:lang w:eastAsia="en-GB"/>
        </w:rPr>
      </w:pPr>
    </w:p>
    <w:p w14:paraId="438EFEF5"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Task 3 – Report</w:t>
      </w:r>
    </w:p>
    <w:p w14:paraId="5FD7C9CE" w14:textId="77777777" w:rsidR="00CE2A14" w:rsidRPr="00CE2A14" w:rsidRDefault="00C955BA" w:rsidP="00CE2A14">
      <w:pPr>
        <w:rPr>
          <w:rFonts w:eastAsia="Times New Roman" w:cstheme="minorHAnsi"/>
          <w:lang w:eastAsia="en-GB"/>
        </w:rPr>
      </w:pPr>
      <w:r w:rsidRPr="00CE2A14">
        <w:rPr>
          <w:rFonts w:eastAsia="Times New Roman" w:cstheme="minorHAnsi"/>
          <w:lang w:eastAsia="en-GB"/>
        </w:rPr>
        <w:t xml:space="preserve">• </w:t>
      </w:r>
      <w:r w:rsidR="00CE2A14" w:rsidRPr="00CE2A14">
        <w:rPr>
          <w:rFonts w:eastAsia="Times New Roman" w:cstheme="minorHAnsi"/>
          <w:lang w:eastAsia="en-GB"/>
        </w:rPr>
        <w:t xml:space="preserve">Describe the organisation of that the project is being developed for </w:t>
      </w:r>
    </w:p>
    <w:p w14:paraId="7465C4A4"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 Provide a critical assessment of the risks associated with the project. </w:t>
      </w:r>
    </w:p>
    <w:p w14:paraId="7F35BB7D"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Describe the project management tools and techniques being used in the case study.</w:t>
      </w:r>
    </w:p>
    <w:p w14:paraId="4B66AA9D"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 Show how the project plans will be communicated to the stakeholders  </w:t>
      </w:r>
    </w:p>
    <w:p w14:paraId="3CAC1AC8"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 Provide a personal reflection of your own ability of managing the project with future recommendation and self-development plan to improve own performance. </w:t>
      </w:r>
    </w:p>
    <w:p w14:paraId="318C4B04" w14:textId="77777777" w:rsidR="00CE2A14" w:rsidRDefault="00CE2A14" w:rsidP="00CE2A14"/>
    <w:p w14:paraId="6E26A28E" w14:textId="77777777" w:rsidR="00CE2A14" w:rsidRPr="00CE2A14" w:rsidRDefault="00CE2A14" w:rsidP="00CE2A14">
      <w:pPr>
        <w:jc w:val="center"/>
        <w:rPr>
          <w:rFonts w:eastAsia="Times New Roman" w:cstheme="minorHAnsi"/>
          <w:sz w:val="44"/>
          <w:szCs w:val="44"/>
          <w:lang w:eastAsia="en-GB"/>
        </w:rPr>
      </w:pPr>
      <w:r w:rsidRPr="00CE2A14">
        <w:rPr>
          <w:rFonts w:eastAsia="Times New Roman" w:cstheme="minorHAnsi"/>
          <w:sz w:val="44"/>
          <w:szCs w:val="44"/>
          <w:lang w:eastAsia="en-GB"/>
        </w:rPr>
        <w:t>Induction</w:t>
      </w:r>
    </w:p>
    <w:p w14:paraId="5B371413"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On report has been analyse about the antic vendors is moving Shirly to Stafford Road, also has been thought about who they are stakeholder and sponsor and steering group even has been analyse how can be improve the project doing by create a Gantt charts. Gantt charts its can be a better solution. </w:t>
      </w:r>
    </w:p>
    <w:p w14:paraId="6B0A0BB8" w14:textId="77777777" w:rsidR="00CE2A14" w:rsidRDefault="00CE2A14" w:rsidP="00CE2A14"/>
    <w:p w14:paraId="79C15277" w14:textId="77777777" w:rsidR="0028442C" w:rsidRDefault="0028442C" w:rsidP="00CE2A14">
      <w:pPr>
        <w:rPr>
          <w:rFonts w:eastAsia="Times New Roman" w:cstheme="minorHAnsi"/>
          <w:sz w:val="44"/>
          <w:szCs w:val="44"/>
          <w:lang w:eastAsia="en-GB"/>
        </w:rPr>
      </w:pPr>
    </w:p>
    <w:p w14:paraId="05E0FE14" w14:textId="77777777" w:rsidR="0028442C" w:rsidRDefault="0028442C" w:rsidP="00CE2A14">
      <w:pPr>
        <w:rPr>
          <w:rFonts w:eastAsia="Times New Roman" w:cstheme="minorHAnsi"/>
          <w:sz w:val="44"/>
          <w:szCs w:val="44"/>
          <w:lang w:eastAsia="en-GB"/>
        </w:rPr>
      </w:pPr>
    </w:p>
    <w:p w14:paraId="7DA79783" w14:textId="77777777" w:rsidR="0028442C" w:rsidRDefault="0028442C" w:rsidP="00CE2A14">
      <w:pPr>
        <w:rPr>
          <w:rFonts w:eastAsia="Times New Roman" w:cstheme="minorHAnsi"/>
          <w:sz w:val="44"/>
          <w:szCs w:val="44"/>
          <w:lang w:eastAsia="en-GB"/>
        </w:rPr>
      </w:pPr>
    </w:p>
    <w:p w14:paraId="5956765F" w14:textId="77777777" w:rsidR="0028442C" w:rsidRDefault="0028442C" w:rsidP="00CE2A14">
      <w:pPr>
        <w:rPr>
          <w:rFonts w:eastAsia="Times New Roman" w:cstheme="minorHAnsi"/>
          <w:sz w:val="44"/>
          <w:szCs w:val="44"/>
          <w:lang w:eastAsia="en-GB"/>
        </w:rPr>
      </w:pPr>
    </w:p>
    <w:p w14:paraId="7B70847B" w14:textId="5815D9EE" w:rsidR="00CE2A14" w:rsidRDefault="00CE2A14" w:rsidP="00CE2A14">
      <w:pPr>
        <w:rPr>
          <w:rFonts w:eastAsia="Times New Roman" w:cstheme="minorHAnsi"/>
          <w:sz w:val="44"/>
          <w:szCs w:val="44"/>
          <w:lang w:eastAsia="en-GB"/>
        </w:rPr>
      </w:pPr>
      <w:r>
        <w:rPr>
          <w:rFonts w:eastAsia="Times New Roman" w:cstheme="minorHAnsi"/>
          <w:sz w:val="44"/>
          <w:szCs w:val="44"/>
          <w:lang w:eastAsia="en-GB"/>
        </w:rPr>
        <w:lastRenderedPageBreak/>
        <w:t>Task 1</w:t>
      </w:r>
    </w:p>
    <w:p w14:paraId="26975F97" w14:textId="77777777" w:rsidR="00CE2A14" w:rsidRPr="000D7AA8" w:rsidRDefault="00CE2A14" w:rsidP="00CE2A14">
      <w:pPr>
        <w:rPr>
          <w:rFonts w:eastAsia="Times New Roman" w:cstheme="minorHAnsi"/>
          <w:lang w:eastAsia="en-GB"/>
        </w:rPr>
      </w:pPr>
      <w:r w:rsidRPr="00001FBA">
        <w:rPr>
          <w:rFonts w:eastAsia="Times New Roman" w:cstheme="minorHAnsi"/>
          <w:lang w:eastAsia="en-GB"/>
        </w:rPr>
        <w:t>Q1</w:t>
      </w:r>
      <w:r>
        <w:rPr>
          <w:rFonts w:eastAsia="Times New Roman" w:cstheme="minorHAnsi"/>
          <w:lang w:eastAsia="en-GB"/>
        </w:rPr>
        <w:t xml:space="preserve">: There are three people are </w:t>
      </w:r>
      <w:r w:rsidRPr="00001FBA">
        <w:rPr>
          <w:rFonts w:eastAsia="Times New Roman" w:cstheme="minorHAnsi"/>
          <w:lang w:eastAsia="en-GB"/>
        </w:rPr>
        <w:t>stakeholder</w:t>
      </w:r>
      <w:r>
        <w:rPr>
          <w:rFonts w:eastAsia="Times New Roman" w:cstheme="minorHAnsi"/>
          <w:lang w:eastAsia="en-GB"/>
        </w:rPr>
        <w:t>s</w:t>
      </w:r>
      <w:r w:rsidRPr="00001FBA">
        <w:rPr>
          <w:rFonts w:eastAsia="Times New Roman" w:cstheme="minorHAnsi"/>
          <w:lang w:eastAsia="en-GB"/>
        </w:rPr>
        <w:t>.</w:t>
      </w:r>
      <w:r>
        <w:t xml:space="preserve"> The names are Mr Pulls, Anderson and Julien. Sandra is a stakeholder and a sponsor. Three people in steering group. The names are Mr Pulls, Anderson and Julien. </w:t>
      </w:r>
    </w:p>
    <w:p w14:paraId="183AF5E8" w14:textId="77777777" w:rsidR="00C955BA" w:rsidRDefault="00CE2A14" w:rsidP="00CE2A14">
      <w:r>
        <w:t>Q2: Scope can be useful method to use a Gantt chart, without drawing you are not able to be analysing theory to how to asses of finding the scope. Even Gantt chart is a key point for people wish to move to new premises any kind of business, getting thing in order Also if any one does not apply rule  of using a Gantt charts then can be a drawback and it will cost money . so, my point of view is you must do need to create a Gantt chart, Without the use a Gantt chart you may not go beyond.</w:t>
      </w:r>
    </w:p>
    <w:p w14:paraId="28F874CA" w14:textId="77777777" w:rsidR="00CE2A14" w:rsidRDefault="00CE2A14" w:rsidP="00CE2A14">
      <w:r>
        <w:t>Even we are on 21</w:t>
      </w:r>
      <w:r w:rsidRPr="008F16E0">
        <w:rPr>
          <w:vertAlign w:val="superscript"/>
        </w:rPr>
        <w:t>st</w:t>
      </w:r>
      <w:r>
        <w:t xml:space="preserve"> century and we should new how we make a G</w:t>
      </w:r>
      <w:r w:rsidRPr="008F16E0">
        <w:rPr>
          <w:i/>
          <w:iCs/>
        </w:rPr>
        <w:t>an</w:t>
      </w:r>
      <w:r>
        <w:t>tt chart, and even how is important, also it’s a necessary for an organisation. how can you able to create a Gantt chart is available at insert then click on “Table” Even you may wish to use from power point.</w:t>
      </w:r>
    </w:p>
    <w:p w14:paraId="5EA52300" w14:textId="77777777" w:rsidR="00C955BA" w:rsidRDefault="00C955BA" w:rsidP="00CE2A14"/>
    <w:p w14:paraId="003CAAFE" w14:textId="4A2ACB12" w:rsidR="00CE2A14" w:rsidRDefault="00CE2A14" w:rsidP="00CE2A14">
      <w:r>
        <w:t>Q3:</w:t>
      </w:r>
      <w:r w:rsidR="0028442C">
        <w:t xml:space="preserve"> Estimation technique </w:t>
      </w:r>
      <w:r w:rsidR="00AE60BD">
        <w:t xml:space="preserve">is a value that can be used for some purpose of the project. Estimation technique needs to be used on the purpose of value, even estimation technique is key point for the project or any kind of organisation. Without the estimation technique, it cannot go beyond. It is a necessary to use of the purpose of the business. Even it is a guideline to use right tools for the project or otherwise you will go fall back and it will cost time and money so you should choose to use right scope. Also always have a right solution seek of the project. On the project, there are so many people involved so as the manager, they should have a better idea how they can be used on estimation technique or otherwise, it will fall behind. </w:t>
      </w:r>
    </w:p>
    <w:p w14:paraId="7737ACA2" w14:textId="420D2DFC" w:rsidR="00AE60BD" w:rsidRDefault="00AE60BD" w:rsidP="00CE2A14">
      <w:r>
        <w:t xml:space="preserve">So, if you don’t want to fall behind, you </w:t>
      </w:r>
      <w:proofErr w:type="gramStart"/>
      <w:r>
        <w:t>will need to use the right techniques at all times</w:t>
      </w:r>
      <w:proofErr w:type="gramEnd"/>
      <w:r>
        <w:t>. That is a key point.</w:t>
      </w:r>
    </w:p>
    <w:p w14:paraId="32788CA5" w14:textId="77777777" w:rsidR="00CE2A14" w:rsidRDefault="00CE2A14" w:rsidP="00CE2A14"/>
    <w:p w14:paraId="32ECA8B9" w14:textId="77777777" w:rsidR="0028442C" w:rsidRDefault="0028442C" w:rsidP="0028442C">
      <w:pPr>
        <w:rPr>
          <w:rFonts w:eastAsia="Times New Roman" w:cstheme="minorHAnsi"/>
          <w:lang w:eastAsia="en-GB"/>
        </w:rPr>
      </w:pPr>
      <w:r>
        <w:rPr>
          <w:rFonts w:eastAsia="Times New Roman" w:cstheme="minorHAnsi"/>
          <w:lang w:eastAsia="en-GB"/>
        </w:rPr>
        <w:t xml:space="preserve">Q4: Tracking the project doing by analysing to have a every monthly meeting with the staff and find out from individually asking questions of how are they doing and create a data base of the project and view the project end of the week so you can see where is the project is held and which area you will need to develop, even as a manager, they should be analysing every aspect of the project. Also, the manager should to keep on communicating with the stakeholder along with sponsor and steering group. </w:t>
      </w:r>
    </w:p>
    <w:p w14:paraId="3C1190DB" w14:textId="40C1B0C7" w:rsidR="0028442C" w:rsidRPr="000D7AA8" w:rsidRDefault="0028442C" w:rsidP="0028442C">
      <w:pPr>
        <w:rPr>
          <w:rFonts w:eastAsia="Times New Roman" w:cstheme="minorHAnsi"/>
          <w:lang w:eastAsia="en-GB"/>
        </w:rPr>
      </w:pPr>
      <w:r>
        <w:rPr>
          <w:rFonts w:eastAsia="Times New Roman" w:cstheme="minorHAnsi"/>
          <w:lang w:eastAsia="en-GB"/>
        </w:rPr>
        <w:t>Even tracking the project to make sure the data base needs to be developed in every moment the reason is we are in 21</w:t>
      </w:r>
      <w:r w:rsidRPr="00016666">
        <w:rPr>
          <w:rFonts w:eastAsia="Times New Roman" w:cstheme="minorHAnsi"/>
          <w:vertAlign w:val="superscript"/>
          <w:lang w:eastAsia="en-GB"/>
        </w:rPr>
        <w:t>st</w:t>
      </w:r>
      <w:r>
        <w:rPr>
          <w:rFonts w:eastAsia="Times New Roman" w:cstheme="minorHAnsi"/>
          <w:lang w:eastAsia="en-GB"/>
        </w:rPr>
        <w:t xml:space="preserve"> century. The life became so easy. We just need to follow up the link to keep the control of the project. Without the data base, you cannot get beyond. It must be done. The manager should have full responsibility of how to use the data base or have further training and how to track the project because the project is one of the </w:t>
      </w:r>
      <w:r>
        <w:rPr>
          <w:rFonts w:eastAsia="Times New Roman" w:cstheme="minorHAnsi"/>
          <w:lang w:eastAsia="en-GB"/>
        </w:rPr>
        <w:t>organisations</w:t>
      </w:r>
      <w:r>
        <w:rPr>
          <w:rFonts w:eastAsia="Times New Roman" w:cstheme="minorHAnsi"/>
          <w:lang w:eastAsia="en-GB"/>
        </w:rPr>
        <w:t xml:space="preserve"> and you cannot fall behind. </w:t>
      </w:r>
    </w:p>
    <w:p w14:paraId="4213CBD0" w14:textId="73FFAF15" w:rsidR="0028442C" w:rsidRDefault="0028442C" w:rsidP="00CE2A14"/>
    <w:p w14:paraId="1CC26CF4" w14:textId="77777777" w:rsidR="00CE2A14" w:rsidRDefault="00CE2A14" w:rsidP="00CE2A14"/>
    <w:p w14:paraId="69DA922C" w14:textId="77777777" w:rsidR="00CE2A14" w:rsidRDefault="00CE2A14" w:rsidP="00CE2A14"/>
    <w:p w14:paraId="2BDC28EE" w14:textId="77777777" w:rsidR="00AE60BD" w:rsidRDefault="00AE60BD" w:rsidP="00CE2A14"/>
    <w:p w14:paraId="4C65C30F" w14:textId="0EAA0706" w:rsidR="00CE2A14" w:rsidRDefault="00CE2A14" w:rsidP="00CE2A14">
      <w:r>
        <w:lastRenderedPageBreak/>
        <w:t>Q5: Gantt chart</w:t>
      </w:r>
    </w:p>
    <w:p w14:paraId="76F8E93E" w14:textId="77777777" w:rsidR="00CE2A14" w:rsidRDefault="00CE2A14" w:rsidP="00CE2A14">
      <w:r>
        <w:rPr>
          <w:noProof/>
        </w:rPr>
        <w:drawing>
          <wp:inline distT="0" distB="0" distL="0" distR="0" wp14:anchorId="238691E9" wp14:editId="7C984BCB">
            <wp:extent cx="3753016" cy="1847004"/>
            <wp:effectExtent l="0" t="0" r="114300" b="115570"/>
            <wp:docPr id="16" name="Picture 32">
              <a:extLst xmlns:a="http://schemas.openxmlformats.org/drawingml/2006/main">
                <a:ext uri="{FF2B5EF4-FFF2-40B4-BE49-F238E27FC236}">
                  <a16:creationId xmlns:a16="http://schemas.microsoft.com/office/drawing/2014/main" id="{DFB165FB-D989-4ACA-9E86-069AD59E3C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32">
                      <a:extLst>
                        <a:ext uri="{FF2B5EF4-FFF2-40B4-BE49-F238E27FC236}">
                          <a16:creationId xmlns:a16="http://schemas.microsoft.com/office/drawing/2014/main" id="{DFB165FB-D989-4ACA-9E86-069AD59E3C09}"/>
                        </a:ext>
                      </a:extLst>
                    </pic:cNvPr>
                    <pic:cNvPicPr>
                      <a:picLocks noChangeAspect="1"/>
                    </pic:cNvPicPr>
                  </pic:nvPicPr>
                  <pic:blipFill>
                    <a:blip r:embed="rId4"/>
                    <a:stretch>
                      <a:fillRect/>
                    </a:stretch>
                  </pic:blipFill>
                  <pic:spPr>
                    <a:xfrm>
                      <a:off x="0" y="0"/>
                      <a:ext cx="3783409" cy="1861961"/>
                    </a:xfrm>
                    <a:prstGeom prst="rect">
                      <a:avLst/>
                    </a:prstGeom>
                    <a:noFill/>
                    <a:ln cap="flat">
                      <a:noFill/>
                    </a:ln>
                    <a:effectLst>
                      <a:outerShdw dist="139699" dir="2700000" algn="tl">
                        <a:srgbClr val="333333">
                          <a:alpha val="65000"/>
                        </a:srgbClr>
                      </a:outerShdw>
                    </a:effectLst>
                  </pic:spPr>
                </pic:pic>
              </a:graphicData>
            </a:graphic>
          </wp:inline>
        </w:drawing>
      </w:r>
    </w:p>
    <w:p w14:paraId="4618E4B6" w14:textId="77777777" w:rsidR="00CE2A14" w:rsidRDefault="00CE2A14" w:rsidP="00CE2A14"/>
    <w:p w14:paraId="440AF741" w14:textId="77777777" w:rsidR="00CE2A14" w:rsidRPr="00CE2A14" w:rsidRDefault="00CE2A14" w:rsidP="00CE2A14">
      <w:pPr>
        <w:rPr>
          <w:rFonts w:eastAsia="Times New Roman" w:cstheme="minorHAnsi"/>
          <w:sz w:val="44"/>
          <w:szCs w:val="44"/>
          <w:lang w:eastAsia="en-GB"/>
        </w:rPr>
      </w:pPr>
      <w:r w:rsidRPr="00CE2A14">
        <w:rPr>
          <w:rFonts w:eastAsia="Times New Roman" w:cstheme="minorHAnsi"/>
          <w:sz w:val="44"/>
          <w:szCs w:val="44"/>
          <w:lang w:eastAsia="en-GB"/>
        </w:rPr>
        <w:t>Report</w:t>
      </w:r>
    </w:p>
    <w:p w14:paraId="73BC49FC"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Q1: Antic vendors are an origination and their wish to moving the warehouse Sherly to   Stafford Road, even thy need to analyses how long is timeframe, and what will be the cost to setup a new Warehouse , Even analysing by doing the iron Tangalle is a right scope because </w:t>
      </w:r>
      <w:proofErr w:type="spellStart"/>
      <w:r w:rsidRPr="00CE2A14">
        <w:rPr>
          <w:rFonts w:eastAsia="Times New Roman" w:cstheme="minorHAnsi"/>
          <w:lang w:eastAsia="en-GB"/>
        </w:rPr>
        <w:t>is</w:t>
      </w:r>
      <w:proofErr w:type="spellEnd"/>
      <w:r w:rsidRPr="00CE2A14">
        <w:rPr>
          <w:rFonts w:eastAsia="Times New Roman" w:cstheme="minorHAnsi"/>
          <w:lang w:eastAsia="en-GB"/>
        </w:rPr>
        <w:t xml:space="preserve"> they can able find out exactly what must need and how long going to take and how much going to cost . even can’t go beyond the iron triangle is key point and wondaful solution.</w:t>
      </w:r>
    </w:p>
    <w:p w14:paraId="196F2C6E"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 xml:space="preserve">When be using right scope then you are in right direction without a scope you will be draw back, and its cost money so the main point is for any origination to move somewhere is a big challenge because it can be take a while to set up. End of the day, it can be done more easily if they follow up the right scope. </w:t>
      </w:r>
    </w:p>
    <w:p w14:paraId="59083061" w14:textId="77777777" w:rsidR="00C955BA" w:rsidRDefault="00C955BA" w:rsidP="00CE2A14">
      <w:pPr>
        <w:rPr>
          <w:rFonts w:eastAsia="Times New Roman" w:cstheme="minorHAnsi"/>
          <w:lang w:eastAsia="en-GB"/>
        </w:rPr>
      </w:pPr>
    </w:p>
    <w:p w14:paraId="2A34F0D3"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Q2: Critical assessment can become a big issue if the person is linked to something else and not focusing on the right moment for example if the manager is not thinking while a head for organisation then it can affect the organisation. It is a lack of communication without the analysing the critical assessment, it can be critical things can happen and it will affect and cause lots of problem for the stakeholder and for the sponsor and for the steering group, even if they don’t assess on time then the company will not be able to move the store from Sherly to Strafford road.</w:t>
      </w:r>
    </w:p>
    <w:p w14:paraId="4C07A498"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Even critical assessment is a key point the reason behind this is without the right assessment, it cannot go beyond because it is a right solution and you will need to fulfil every aspect.</w:t>
      </w:r>
    </w:p>
    <w:p w14:paraId="5C42422B" w14:textId="77777777" w:rsidR="00C955BA" w:rsidRDefault="00C955BA" w:rsidP="00CE2A14">
      <w:pPr>
        <w:rPr>
          <w:rFonts w:eastAsia="Times New Roman" w:cstheme="minorHAnsi"/>
          <w:lang w:eastAsia="en-GB"/>
        </w:rPr>
      </w:pPr>
    </w:p>
    <w:p w14:paraId="74F15B7C" w14:textId="59D21431" w:rsidR="00CE2A14" w:rsidRDefault="00CE2A14" w:rsidP="00CE2A14">
      <w:pPr>
        <w:rPr>
          <w:rFonts w:eastAsia="Times New Roman" w:cstheme="minorHAnsi"/>
          <w:lang w:eastAsia="en-GB"/>
        </w:rPr>
      </w:pPr>
      <w:r w:rsidRPr="00CE2A14">
        <w:rPr>
          <w:rFonts w:eastAsia="Times New Roman" w:cstheme="minorHAnsi"/>
          <w:lang w:eastAsia="en-GB"/>
        </w:rPr>
        <w:t>Q3: Describing can be a right tool but it must be a right measure and solution. Solution can make life easier. There are few solutions available on the case study. First is iron triangle being a good scope for the organisation because there is measurable theory. On the iron triangle, it gives you better knowledge for example, it tells you what you must need and time frame and the cost. Second tools for the case study has be analysed Gantt chart. Gantt chart is a successful key word. It gives you plenty of ideas to analyse when can be done to set up a new warehouse at the Stafford road and it is</w:t>
      </w:r>
      <w:r w:rsidR="00C955BA">
        <w:rPr>
          <w:rFonts w:eastAsia="Times New Roman" w:cstheme="minorHAnsi"/>
          <w:lang w:eastAsia="en-GB"/>
        </w:rPr>
        <w:t xml:space="preserve"> </w:t>
      </w:r>
      <w:r w:rsidRPr="00CE2A14">
        <w:rPr>
          <w:rFonts w:eastAsia="Times New Roman" w:cstheme="minorHAnsi"/>
          <w:lang w:eastAsia="en-GB"/>
        </w:rPr>
        <w:t xml:space="preserve">necessary to use a Gantt chart because Gantt chart is a theory. It tells you how many days you will need to build up the things you will </w:t>
      </w:r>
      <w:r w:rsidR="0093249D" w:rsidRPr="00CE2A14">
        <w:rPr>
          <w:rFonts w:eastAsia="Times New Roman" w:cstheme="minorHAnsi"/>
          <w:lang w:eastAsia="en-GB"/>
        </w:rPr>
        <w:t>need,</w:t>
      </w:r>
      <w:r w:rsidR="00C955BA">
        <w:rPr>
          <w:rFonts w:eastAsia="Times New Roman" w:cstheme="minorHAnsi"/>
          <w:lang w:eastAsia="en-GB"/>
        </w:rPr>
        <w:t xml:space="preserve"> and</w:t>
      </w:r>
      <w:r w:rsidRPr="00CE2A14">
        <w:rPr>
          <w:rFonts w:eastAsia="Times New Roman" w:cstheme="minorHAnsi"/>
          <w:lang w:eastAsia="en-GB"/>
        </w:rPr>
        <w:t xml:space="preserve"> it also tells you the figure of the cost. </w:t>
      </w:r>
    </w:p>
    <w:p w14:paraId="6A4FAB84" w14:textId="341C8F18" w:rsidR="00CE2A14" w:rsidRPr="00CE2A14" w:rsidRDefault="00CE2A14" w:rsidP="00CE2A14">
      <w:pPr>
        <w:rPr>
          <w:rFonts w:eastAsia="Times New Roman" w:cstheme="minorHAnsi"/>
          <w:lang w:eastAsia="en-GB"/>
        </w:rPr>
      </w:pPr>
      <w:r w:rsidRPr="00CE2A14">
        <w:rPr>
          <w:rFonts w:eastAsia="Times New Roman" w:cstheme="minorHAnsi"/>
          <w:lang w:eastAsia="en-GB"/>
        </w:rPr>
        <w:lastRenderedPageBreak/>
        <w:t>Q4: When is good plan take place for the project then sponsor and the manger should inform the stakeholder by email or skype to confirm that’s has been wonderful plan has been take</w:t>
      </w:r>
      <w:r w:rsidR="00C955BA">
        <w:rPr>
          <w:rFonts w:eastAsia="Times New Roman" w:cstheme="minorHAnsi"/>
          <w:lang w:eastAsia="en-GB"/>
        </w:rPr>
        <w:t>n</w:t>
      </w:r>
      <w:r w:rsidRPr="00CE2A14">
        <w:rPr>
          <w:rFonts w:eastAsia="Times New Roman" w:cstheme="minorHAnsi"/>
          <w:lang w:eastAsia="en-GB"/>
        </w:rPr>
        <w:t xml:space="preserve"> place for seek of the </w:t>
      </w:r>
      <w:r w:rsidR="0093249D" w:rsidRPr="00CE2A14">
        <w:rPr>
          <w:rFonts w:eastAsia="Times New Roman" w:cstheme="minorHAnsi"/>
          <w:lang w:eastAsia="en-GB"/>
        </w:rPr>
        <w:t>or</w:t>
      </w:r>
      <w:r w:rsidR="0093249D">
        <w:rPr>
          <w:rFonts w:eastAsia="Times New Roman" w:cstheme="minorHAnsi"/>
          <w:lang w:eastAsia="en-GB"/>
        </w:rPr>
        <w:t>gan</w:t>
      </w:r>
      <w:r w:rsidR="0093249D" w:rsidRPr="00CE2A14">
        <w:rPr>
          <w:rFonts w:eastAsia="Times New Roman" w:cstheme="minorHAnsi"/>
          <w:lang w:eastAsia="en-GB"/>
        </w:rPr>
        <w:t>isation</w:t>
      </w:r>
      <w:r w:rsidRPr="00CE2A14">
        <w:rPr>
          <w:rFonts w:eastAsia="Times New Roman" w:cstheme="minorHAnsi"/>
          <w:lang w:eastAsia="en-GB"/>
        </w:rPr>
        <w:t>, even 21</w:t>
      </w:r>
      <w:r w:rsidRPr="00CE2A14">
        <w:rPr>
          <w:rFonts w:eastAsia="Times New Roman" w:cstheme="minorHAnsi"/>
          <w:vertAlign w:val="superscript"/>
          <w:lang w:eastAsia="en-GB"/>
        </w:rPr>
        <w:t>st</w:t>
      </w:r>
      <w:r w:rsidRPr="00CE2A14">
        <w:rPr>
          <w:rFonts w:eastAsia="Times New Roman" w:cstheme="minorHAnsi"/>
          <w:lang w:eastAsia="en-GB"/>
        </w:rPr>
        <w:t xml:space="preserve"> century life made very easy because their number of things could be done to have communicate with the stakeholder can able to flow the method is you may wish to have communicate by video conference</w:t>
      </w:r>
      <w:r w:rsidR="00C955BA">
        <w:rPr>
          <w:rFonts w:eastAsia="Times New Roman" w:cstheme="minorHAnsi"/>
          <w:lang w:eastAsia="en-GB"/>
        </w:rPr>
        <w:t xml:space="preserve"> o</w:t>
      </w:r>
      <w:r w:rsidRPr="00CE2A14">
        <w:rPr>
          <w:rFonts w:eastAsia="Times New Roman" w:cstheme="minorHAnsi"/>
          <w:lang w:eastAsia="en-GB"/>
        </w:rPr>
        <w:t xml:space="preserve">r you may able to communicate with twitter to inform what has been developed by seeking of the project. </w:t>
      </w:r>
    </w:p>
    <w:p w14:paraId="0D73D061" w14:textId="77777777" w:rsidR="00CE2A14" w:rsidRPr="00CE2A14" w:rsidRDefault="00CE2A14" w:rsidP="00CE2A14">
      <w:pPr>
        <w:rPr>
          <w:rFonts w:eastAsia="Times New Roman" w:cstheme="minorHAnsi"/>
          <w:lang w:eastAsia="en-GB"/>
        </w:rPr>
      </w:pPr>
      <w:r w:rsidRPr="00CE2A14">
        <w:rPr>
          <w:rFonts w:eastAsia="Times New Roman" w:cstheme="minorHAnsi"/>
          <w:lang w:eastAsia="en-GB"/>
        </w:rPr>
        <w:t>Even</w:t>
      </w:r>
      <w:r w:rsidR="00C955BA">
        <w:rPr>
          <w:rFonts w:eastAsia="Times New Roman" w:cstheme="minorHAnsi"/>
          <w:lang w:eastAsia="en-GB"/>
        </w:rPr>
        <w:t xml:space="preserve"> the</w:t>
      </w:r>
      <w:r w:rsidRPr="00CE2A14">
        <w:rPr>
          <w:rFonts w:eastAsia="Times New Roman" w:cstheme="minorHAnsi"/>
          <w:lang w:eastAsia="en-GB"/>
        </w:rPr>
        <w:t xml:space="preserve"> manger can able to arrange a monthly meeting with the stakeholder to discuss what so far what has been made good plan for the origination. Or manger should make some face book group to update to the stakeholder what has going on every aspect.</w:t>
      </w:r>
    </w:p>
    <w:p w14:paraId="2F0DE285" w14:textId="77777777" w:rsidR="00CE2A14" w:rsidRPr="00CE2A14" w:rsidRDefault="00CE2A14" w:rsidP="00CE2A14">
      <w:pPr>
        <w:rPr>
          <w:rFonts w:eastAsia="Times New Roman" w:cstheme="minorHAnsi"/>
          <w:lang w:eastAsia="en-GB"/>
        </w:rPr>
      </w:pPr>
    </w:p>
    <w:p w14:paraId="4DFE4411" w14:textId="288AF999" w:rsidR="0028442C" w:rsidRPr="0028442C" w:rsidRDefault="00CE2A14" w:rsidP="0028442C">
      <w:pPr>
        <w:rPr>
          <w:rFonts w:eastAsia="Times New Roman" w:cstheme="minorHAnsi"/>
          <w:lang w:eastAsia="en-GB"/>
        </w:rPr>
      </w:pPr>
      <w:r w:rsidRPr="0028442C">
        <w:rPr>
          <w:rFonts w:eastAsia="Times New Roman" w:cstheme="minorHAnsi"/>
          <w:lang w:eastAsia="en-GB"/>
        </w:rPr>
        <w:t>Q5</w:t>
      </w:r>
      <w:r w:rsidR="0028442C" w:rsidRPr="0028442C">
        <w:rPr>
          <w:rFonts w:eastAsia="Times New Roman" w:cstheme="minorHAnsi"/>
          <w:lang w:eastAsia="en-GB"/>
        </w:rPr>
        <w:t xml:space="preserve">: </w:t>
      </w:r>
      <w:r w:rsidR="0028442C" w:rsidRPr="0028442C">
        <w:rPr>
          <w:rFonts w:eastAsia="Times New Roman" w:cstheme="minorHAnsi"/>
          <w:lang w:eastAsia="en-GB"/>
        </w:rPr>
        <w:t>M</w:t>
      </w:r>
      <w:r w:rsidR="0028442C" w:rsidRPr="0028442C">
        <w:rPr>
          <w:rFonts w:eastAsia="Times New Roman" w:cstheme="minorHAnsi"/>
          <w:lang w:eastAsia="en-GB"/>
        </w:rPr>
        <w:t xml:space="preserve">y own ability is going to be first target is devolved the an origination and have a better communicate with a stakeholder and as manger my own reasonability is  build a team work and every aspect to make a plan how can  take a next step to is going to manging the project in right order to improve better way and its can be done to have  mind full to take external taring ,  even arrange a staff  meeting every monthly or face to face meeting to analysing to what action can be address. </w:t>
      </w:r>
    </w:p>
    <w:p w14:paraId="2E862D46" w14:textId="77777777" w:rsidR="0028442C" w:rsidRPr="0028442C" w:rsidRDefault="0028442C" w:rsidP="0028442C">
      <w:pPr>
        <w:rPr>
          <w:rFonts w:eastAsia="Times New Roman" w:cstheme="minorHAnsi"/>
          <w:lang w:eastAsia="en-GB"/>
        </w:rPr>
      </w:pPr>
      <w:r w:rsidRPr="0028442C">
        <w:rPr>
          <w:rFonts w:eastAsia="Times New Roman" w:cstheme="minorHAnsi"/>
          <w:lang w:eastAsia="en-GB"/>
        </w:rPr>
        <w:t xml:space="preserve">Even as my personal recombination is main key point is communication with other it is very necessary, also you may analyse how is the project maintaining could be done by setting up a bar chart. You can find out the weakness and strength. From the bar chart, you can take the right advise. Even you can do a S.W.O.T analyse.to find out which area need to develop. There is an example. </w:t>
      </w:r>
    </w:p>
    <w:p w14:paraId="2160C1BE" w14:textId="0220A791" w:rsidR="00CE2A14" w:rsidRPr="0028442C" w:rsidRDefault="0028442C" w:rsidP="0028442C">
      <w:pPr>
        <w:rPr>
          <w:rFonts w:eastAsia="Times New Roman" w:cstheme="minorHAnsi"/>
          <w:sz w:val="32"/>
          <w:szCs w:val="32"/>
          <w:lang w:eastAsia="en-GB"/>
        </w:rPr>
      </w:pPr>
      <w:r>
        <w:rPr>
          <w:rFonts w:eastAsia="Times New Roman" w:cstheme="minorHAnsi"/>
          <w:lang w:eastAsia="en-GB"/>
        </w:rPr>
        <w:t xml:space="preserve">                       </w:t>
      </w:r>
      <w:r>
        <w:rPr>
          <w:rFonts w:eastAsia="Times New Roman" w:cstheme="minorHAnsi"/>
          <w:sz w:val="32"/>
          <w:szCs w:val="32"/>
          <w:lang w:eastAsia="en-GB"/>
        </w:rPr>
        <w:t>S                           W                           O                              T</w:t>
      </w:r>
    </w:p>
    <w:tbl>
      <w:tblPr>
        <w:tblStyle w:val="TableGrid"/>
        <w:tblW w:w="0" w:type="auto"/>
        <w:tblLook w:val="04A0" w:firstRow="1" w:lastRow="0" w:firstColumn="1" w:lastColumn="0" w:noHBand="0" w:noVBand="1"/>
      </w:tblPr>
      <w:tblGrid>
        <w:gridCol w:w="2254"/>
        <w:gridCol w:w="2254"/>
        <w:gridCol w:w="2254"/>
        <w:gridCol w:w="2254"/>
      </w:tblGrid>
      <w:tr w:rsidR="0028442C" w14:paraId="7FC127D7" w14:textId="77777777" w:rsidTr="0028442C">
        <w:tc>
          <w:tcPr>
            <w:tcW w:w="2254" w:type="dxa"/>
          </w:tcPr>
          <w:p w14:paraId="29651134" w14:textId="77777777" w:rsidR="0028442C" w:rsidRDefault="0028442C" w:rsidP="0028442C">
            <w:pPr>
              <w:jc w:val="center"/>
              <w:rPr>
                <w:rFonts w:eastAsia="Times New Roman" w:cstheme="minorHAnsi"/>
                <w:color w:val="00B0F0"/>
                <w:sz w:val="24"/>
                <w:szCs w:val="24"/>
                <w:lang w:eastAsia="en-GB"/>
              </w:rPr>
            </w:pPr>
          </w:p>
          <w:p w14:paraId="251BA656" w14:textId="30C8FB7F" w:rsidR="0028442C" w:rsidRPr="00016666" w:rsidRDefault="0028442C" w:rsidP="0028442C">
            <w:pPr>
              <w:jc w:val="center"/>
              <w:rPr>
                <w:rFonts w:eastAsia="Times New Roman" w:cstheme="minorHAnsi"/>
                <w:color w:val="00B0F0"/>
                <w:sz w:val="24"/>
                <w:szCs w:val="24"/>
                <w:lang w:eastAsia="en-GB"/>
              </w:rPr>
            </w:pPr>
            <w:r w:rsidRPr="00016666">
              <w:rPr>
                <w:rFonts w:eastAsia="Times New Roman" w:cstheme="minorHAnsi"/>
                <w:color w:val="00B0F0"/>
                <w:sz w:val="24"/>
                <w:szCs w:val="24"/>
                <w:lang w:eastAsia="en-GB"/>
              </w:rPr>
              <w:t>Strength of the project</w:t>
            </w:r>
          </w:p>
          <w:p w14:paraId="138198E6" w14:textId="77777777" w:rsidR="0028442C" w:rsidRDefault="0028442C" w:rsidP="0028442C">
            <w:pPr>
              <w:jc w:val="center"/>
              <w:rPr>
                <w:rFonts w:eastAsia="Times New Roman" w:cstheme="minorHAnsi"/>
                <w:sz w:val="44"/>
                <w:szCs w:val="44"/>
                <w:lang w:eastAsia="en-GB"/>
              </w:rPr>
            </w:pPr>
          </w:p>
        </w:tc>
        <w:tc>
          <w:tcPr>
            <w:tcW w:w="2254" w:type="dxa"/>
          </w:tcPr>
          <w:p w14:paraId="0D0B8C6B" w14:textId="77777777" w:rsidR="0028442C" w:rsidRPr="009A41E5" w:rsidRDefault="0028442C" w:rsidP="0028442C">
            <w:pPr>
              <w:rPr>
                <w:rFonts w:eastAsia="Times New Roman" w:cstheme="minorHAnsi"/>
                <w:color w:val="00B0F0"/>
                <w:sz w:val="24"/>
                <w:szCs w:val="24"/>
                <w:lang w:eastAsia="en-GB"/>
              </w:rPr>
            </w:pPr>
          </w:p>
          <w:p w14:paraId="6DD373BD" w14:textId="0F1698BA"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Weakness of lack of communication</w:t>
            </w:r>
          </w:p>
        </w:tc>
        <w:tc>
          <w:tcPr>
            <w:tcW w:w="2254" w:type="dxa"/>
          </w:tcPr>
          <w:p w14:paraId="640BFEBD" w14:textId="3D0A2883"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Opportunity of arranged monthly meeting</w:t>
            </w:r>
          </w:p>
        </w:tc>
        <w:tc>
          <w:tcPr>
            <w:tcW w:w="2254" w:type="dxa"/>
          </w:tcPr>
          <w:p w14:paraId="3B3873D9" w14:textId="4DFDBB47"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Threat Analysis can be COVID-19</w:t>
            </w:r>
          </w:p>
        </w:tc>
      </w:tr>
      <w:tr w:rsidR="0028442C" w14:paraId="78A009BA" w14:textId="77777777" w:rsidTr="0028442C">
        <w:tc>
          <w:tcPr>
            <w:tcW w:w="2254" w:type="dxa"/>
          </w:tcPr>
          <w:p w14:paraId="6450A6A5" w14:textId="77777777" w:rsidR="0028442C" w:rsidRPr="00016666" w:rsidRDefault="0028442C" w:rsidP="0028442C">
            <w:pPr>
              <w:rPr>
                <w:rFonts w:eastAsia="Times New Roman" w:cstheme="minorHAnsi"/>
                <w:sz w:val="24"/>
                <w:szCs w:val="24"/>
                <w:lang w:eastAsia="en-GB"/>
              </w:rPr>
            </w:pPr>
          </w:p>
          <w:p w14:paraId="0515E468" w14:textId="77777777" w:rsidR="0028442C" w:rsidRPr="00016666" w:rsidRDefault="0028442C" w:rsidP="0028442C">
            <w:pPr>
              <w:jc w:val="center"/>
              <w:rPr>
                <w:rFonts w:eastAsia="Times New Roman" w:cstheme="minorHAnsi"/>
                <w:color w:val="00B0F0"/>
                <w:sz w:val="24"/>
                <w:szCs w:val="24"/>
                <w:lang w:eastAsia="en-GB"/>
              </w:rPr>
            </w:pPr>
            <w:r w:rsidRPr="00016666">
              <w:rPr>
                <w:rFonts w:eastAsia="Times New Roman" w:cstheme="minorHAnsi"/>
                <w:color w:val="00B0F0"/>
                <w:sz w:val="24"/>
                <w:szCs w:val="24"/>
                <w:lang w:eastAsia="en-GB"/>
              </w:rPr>
              <w:t>Strength of communication</w:t>
            </w:r>
          </w:p>
          <w:p w14:paraId="30226568" w14:textId="77777777" w:rsidR="0028442C" w:rsidRDefault="0028442C" w:rsidP="0028442C">
            <w:pPr>
              <w:jc w:val="center"/>
              <w:rPr>
                <w:rFonts w:eastAsia="Times New Roman" w:cstheme="minorHAnsi"/>
                <w:sz w:val="44"/>
                <w:szCs w:val="44"/>
                <w:lang w:eastAsia="en-GB"/>
              </w:rPr>
            </w:pPr>
          </w:p>
        </w:tc>
        <w:tc>
          <w:tcPr>
            <w:tcW w:w="2254" w:type="dxa"/>
          </w:tcPr>
          <w:p w14:paraId="398B3266" w14:textId="77777777" w:rsidR="0028442C" w:rsidRPr="009A41E5" w:rsidRDefault="0028442C" w:rsidP="0028442C">
            <w:pPr>
              <w:jc w:val="center"/>
              <w:rPr>
                <w:rFonts w:eastAsia="Times New Roman" w:cstheme="minorHAnsi"/>
                <w:color w:val="00B0F0"/>
                <w:sz w:val="24"/>
                <w:szCs w:val="24"/>
                <w:lang w:eastAsia="en-GB"/>
              </w:rPr>
            </w:pPr>
          </w:p>
          <w:p w14:paraId="32991BD3" w14:textId="2C1953A4"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Weakness of development</w:t>
            </w:r>
          </w:p>
        </w:tc>
        <w:tc>
          <w:tcPr>
            <w:tcW w:w="2254" w:type="dxa"/>
          </w:tcPr>
          <w:p w14:paraId="4499774C" w14:textId="77777777" w:rsidR="0028442C" w:rsidRPr="009A41E5" w:rsidRDefault="0028442C" w:rsidP="0028442C">
            <w:pPr>
              <w:rPr>
                <w:rFonts w:eastAsia="Times New Roman" w:cstheme="minorHAnsi"/>
                <w:color w:val="00B0F0"/>
                <w:sz w:val="24"/>
                <w:szCs w:val="24"/>
                <w:lang w:eastAsia="en-GB"/>
              </w:rPr>
            </w:pPr>
          </w:p>
          <w:p w14:paraId="36CD4DB6" w14:textId="4E827201"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 xml:space="preserve">Opportunity of </w:t>
            </w:r>
            <w:proofErr w:type="gramStart"/>
            <w:r w:rsidRPr="009A41E5">
              <w:rPr>
                <w:rFonts w:eastAsia="Times New Roman" w:cstheme="minorHAnsi"/>
                <w:color w:val="00B0F0"/>
                <w:sz w:val="24"/>
                <w:szCs w:val="24"/>
                <w:lang w:eastAsia="en-GB"/>
              </w:rPr>
              <w:t>skype</w:t>
            </w:r>
            <w:proofErr w:type="gramEnd"/>
            <w:r w:rsidRPr="009A41E5">
              <w:rPr>
                <w:rFonts w:eastAsia="Times New Roman" w:cstheme="minorHAnsi"/>
                <w:color w:val="00B0F0"/>
                <w:sz w:val="24"/>
                <w:szCs w:val="24"/>
                <w:lang w:eastAsia="en-GB"/>
              </w:rPr>
              <w:t xml:space="preserve"> conference</w:t>
            </w:r>
          </w:p>
        </w:tc>
        <w:tc>
          <w:tcPr>
            <w:tcW w:w="2254" w:type="dxa"/>
          </w:tcPr>
          <w:p w14:paraId="110E42E7" w14:textId="77777777" w:rsidR="0028442C" w:rsidRPr="009A41E5" w:rsidRDefault="0028442C" w:rsidP="0028442C">
            <w:pPr>
              <w:rPr>
                <w:rFonts w:eastAsia="Times New Roman" w:cstheme="minorHAnsi"/>
                <w:color w:val="00B0F0"/>
                <w:sz w:val="24"/>
                <w:szCs w:val="24"/>
                <w:lang w:eastAsia="en-GB"/>
              </w:rPr>
            </w:pPr>
          </w:p>
          <w:p w14:paraId="7D2B13B5" w14:textId="6B294CF7"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 xml:space="preserve">Threat Analysis can be politics </w:t>
            </w:r>
          </w:p>
        </w:tc>
      </w:tr>
      <w:tr w:rsidR="0028442C" w14:paraId="78384D8F" w14:textId="77777777" w:rsidTr="0028442C">
        <w:tc>
          <w:tcPr>
            <w:tcW w:w="2254" w:type="dxa"/>
          </w:tcPr>
          <w:p w14:paraId="33E822CE" w14:textId="77777777" w:rsidR="0028442C" w:rsidRPr="00016666" w:rsidRDefault="0028442C" w:rsidP="0028442C">
            <w:pPr>
              <w:rPr>
                <w:rFonts w:eastAsia="Times New Roman" w:cstheme="minorHAnsi"/>
                <w:sz w:val="24"/>
                <w:szCs w:val="24"/>
                <w:lang w:eastAsia="en-GB"/>
              </w:rPr>
            </w:pPr>
          </w:p>
          <w:p w14:paraId="6B8BF513" w14:textId="77777777" w:rsidR="0028442C" w:rsidRPr="00016666" w:rsidRDefault="0028442C" w:rsidP="0028442C">
            <w:pPr>
              <w:jc w:val="center"/>
              <w:rPr>
                <w:rFonts w:eastAsia="Times New Roman" w:cstheme="minorHAnsi"/>
                <w:color w:val="00B0F0"/>
                <w:sz w:val="24"/>
                <w:szCs w:val="24"/>
                <w:lang w:eastAsia="en-GB"/>
              </w:rPr>
            </w:pPr>
            <w:r w:rsidRPr="00016666">
              <w:rPr>
                <w:rFonts w:eastAsia="Times New Roman" w:cstheme="minorHAnsi"/>
                <w:color w:val="00B0F0"/>
                <w:sz w:val="24"/>
                <w:szCs w:val="24"/>
                <w:lang w:eastAsia="en-GB"/>
              </w:rPr>
              <w:t>Strength of development</w:t>
            </w:r>
          </w:p>
          <w:p w14:paraId="2EA211E4" w14:textId="77777777" w:rsidR="0028442C" w:rsidRDefault="0028442C" w:rsidP="0028442C">
            <w:pPr>
              <w:rPr>
                <w:rFonts w:eastAsia="Times New Roman" w:cstheme="minorHAnsi"/>
                <w:sz w:val="44"/>
                <w:szCs w:val="44"/>
                <w:lang w:eastAsia="en-GB"/>
              </w:rPr>
            </w:pPr>
          </w:p>
        </w:tc>
        <w:tc>
          <w:tcPr>
            <w:tcW w:w="2254" w:type="dxa"/>
          </w:tcPr>
          <w:p w14:paraId="62AA7339" w14:textId="77777777" w:rsidR="0028442C" w:rsidRPr="009A41E5" w:rsidRDefault="0028442C" w:rsidP="0028442C">
            <w:pPr>
              <w:rPr>
                <w:rFonts w:eastAsia="Times New Roman" w:cstheme="minorHAnsi"/>
                <w:color w:val="00B0F0"/>
                <w:sz w:val="24"/>
                <w:szCs w:val="24"/>
                <w:lang w:eastAsia="en-GB"/>
              </w:rPr>
            </w:pPr>
          </w:p>
          <w:p w14:paraId="1A953245" w14:textId="401337D6"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 xml:space="preserve">Weakness of drawback </w:t>
            </w:r>
          </w:p>
        </w:tc>
        <w:tc>
          <w:tcPr>
            <w:tcW w:w="2254" w:type="dxa"/>
          </w:tcPr>
          <w:p w14:paraId="7D5C7091" w14:textId="77777777" w:rsidR="0028442C" w:rsidRPr="009A41E5" w:rsidRDefault="0028442C" w:rsidP="0028442C">
            <w:pPr>
              <w:rPr>
                <w:rFonts w:eastAsia="Times New Roman" w:cstheme="minorHAnsi"/>
                <w:color w:val="00B0F0"/>
                <w:sz w:val="24"/>
                <w:szCs w:val="24"/>
                <w:lang w:eastAsia="en-GB"/>
              </w:rPr>
            </w:pPr>
          </w:p>
          <w:p w14:paraId="68B63DC2" w14:textId="5E577391"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Opportunity of Facebook group</w:t>
            </w:r>
          </w:p>
        </w:tc>
        <w:tc>
          <w:tcPr>
            <w:tcW w:w="2254" w:type="dxa"/>
          </w:tcPr>
          <w:p w14:paraId="2A7A90A6" w14:textId="77777777" w:rsidR="0028442C" w:rsidRPr="009A41E5" w:rsidRDefault="0028442C" w:rsidP="0028442C">
            <w:pPr>
              <w:rPr>
                <w:rFonts w:eastAsia="Times New Roman" w:cstheme="minorHAnsi"/>
                <w:color w:val="00B0F0"/>
                <w:sz w:val="24"/>
                <w:szCs w:val="24"/>
                <w:lang w:eastAsia="en-GB"/>
              </w:rPr>
            </w:pPr>
          </w:p>
          <w:p w14:paraId="326C1A43" w14:textId="3B0BFFF4"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Threat Analysis can be unsafety</w:t>
            </w:r>
          </w:p>
        </w:tc>
      </w:tr>
      <w:tr w:rsidR="0028442C" w14:paraId="4773874B" w14:textId="77777777" w:rsidTr="0028442C">
        <w:tc>
          <w:tcPr>
            <w:tcW w:w="2254" w:type="dxa"/>
          </w:tcPr>
          <w:p w14:paraId="7345DB9A" w14:textId="77777777" w:rsidR="0028442C" w:rsidRPr="00016666" w:rsidRDefault="0028442C" w:rsidP="0028442C">
            <w:pPr>
              <w:rPr>
                <w:rFonts w:eastAsia="Times New Roman" w:cstheme="minorHAnsi"/>
                <w:sz w:val="24"/>
                <w:szCs w:val="24"/>
                <w:lang w:eastAsia="en-GB"/>
              </w:rPr>
            </w:pPr>
          </w:p>
          <w:p w14:paraId="5A068CF8" w14:textId="77777777" w:rsidR="0028442C" w:rsidRPr="00016666" w:rsidRDefault="0028442C" w:rsidP="0028442C">
            <w:pPr>
              <w:jc w:val="center"/>
              <w:rPr>
                <w:rFonts w:eastAsia="Times New Roman" w:cstheme="minorHAnsi"/>
                <w:color w:val="00B0F0"/>
                <w:sz w:val="24"/>
                <w:szCs w:val="24"/>
                <w:lang w:eastAsia="en-GB"/>
              </w:rPr>
            </w:pPr>
            <w:r w:rsidRPr="00016666">
              <w:rPr>
                <w:rFonts w:eastAsia="Times New Roman" w:cstheme="minorHAnsi"/>
                <w:color w:val="00B0F0"/>
                <w:sz w:val="24"/>
                <w:szCs w:val="24"/>
                <w:lang w:eastAsia="en-GB"/>
              </w:rPr>
              <w:t>Strength of stakeholder</w:t>
            </w:r>
          </w:p>
          <w:p w14:paraId="23046342" w14:textId="77777777" w:rsidR="0028442C" w:rsidRDefault="0028442C" w:rsidP="0028442C">
            <w:pPr>
              <w:rPr>
                <w:rFonts w:eastAsia="Times New Roman" w:cstheme="minorHAnsi"/>
                <w:sz w:val="44"/>
                <w:szCs w:val="44"/>
                <w:lang w:eastAsia="en-GB"/>
              </w:rPr>
            </w:pPr>
          </w:p>
        </w:tc>
        <w:tc>
          <w:tcPr>
            <w:tcW w:w="2254" w:type="dxa"/>
          </w:tcPr>
          <w:p w14:paraId="3C51D653" w14:textId="77777777" w:rsidR="0028442C" w:rsidRPr="009A41E5" w:rsidRDefault="0028442C" w:rsidP="0028442C">
            <w:pPr>
              <w:jc w:val="center"/>
              <w:rPr>
                <w:rFonts w:eastAsia="Times New Roman" w:cstheme="minorHAnsi"/>
                <w:color w:val="00B0F0"/>
                <w:sz w:val="24"/>
                <w:szCs w:val="24"/>
                <w:lang w:eastAsia="en-GB"/>
              </w:rPr>
            </w:pPr>
          </w:p>
          <w:p w14:paraId="7A609BA3" w14:textId="2A97EFDE"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Weakness of timing</w:t>
            </w:r>
          </w:p>
        </w:tc>
        <w:tc>
          <w:tcPr>
            <w:tcW w:w="2254" w:type="dxa"/>
          </w:tcPr>
          <w:p w14:paraId="5BF97C7B" w14:textId="77777777" w:rsidR="0028442C" w:rsidRPr="009A41E5" w:rsidRDefault="0028442C" w:rsidP="0028442C">
            <w:pPr>
              <w:rPr>
                <w:rFonts w:eastAsia="Times New Roman" w:cstheme="minorHAnsi"/>
                <w:color w:val="00B0F0"/>
                <w:sz w:val="24"/>
                <w:szCs w:val="24"/>
                <w:lang w:eastAsia="en-GB"/>
              </w:rPr>
            </w:pPr>
          </w:p>
          <w:p w14:paraId="673FB30D" w14:textId="0D296FBA"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Opportunity of video conference</w:t>
            </w:r>
          </w:p>
        </w:tc>
        <w:tc>
          <w:tcPr>
            <w:tcW w:w="2254" w:type="dxa"/>
          </w:tcPr>
          <w:p w14:paraId="566710B3" w14:textId="77777777" w:rsidR="0028442C" w:rsidRPr="009A41E5" w:rsidRDefault="0028442C" w:rsidP="0028442C">
            <w:pPr>
              <w:rPr>
                <w:rFonts w:eastAsia="Times New Roman" w:cstheme="minorHAnsi"/>
                <w:color w:val="00B0F0"/>
                <w:sz w:val="24"/>
                <w:szCs w:val="24"/>
                <w:lang w:eastAsia="en-GB"/>
              </w:rPr>
            </w:pPr>
          </w:p>
          <w:p w14:paraId="11C4D6DD" w14:textId="4AF893CB" w:rsidR="0028442C" w:rsidRDefault="0028442C" w:rsidP="0028442C">
            <w:pPr>
              <w:rPr>
                <w:rFonts w:eastAsia="Times New Roman" w:cstheme="minorHAnsi"/>
                <w:sz w:val="44"/>
                <w:szCs w:val="44"/>
                <w:lang w:eastAsia="en-GB"/>
              </w:rPr>
            </w:pPr>
            <w:r w:rsidRPr="009A41E5">
              <w:rPr>
                <w:rFonts w:eastAsia="Times New Roman" w:cstheme="minorHAnsi"/>
                <w:color w:val="00B0F0"/>
                <w:sz w:val="24"/>
                <w:szCs w:val="24"/>
                <w:lang w:eastAsia="en-GB"/>
              </w:rPr>
              <w:t>Threat Analysis can be new area</w:t>
            </w:r>
          </w:p>
        </w:tc>
      </w:tr>
    </w:tbl>
    <w:p w14:paraId="33F592F3" w14:textId="5C7092D7" w:rsidR="0028442C" w:rsidRDefault="0028442C" w:rsidP="00CE2A14">
      <w:pPr>
        <w:rPr>
          <w:rFonts w:eastAsia="Times New Roman" w:cstheme="minorHAnsi"/>
          <w:lang w:eastAsia="en-GB"/>
        </w:rPr>
      </w:pPr>
    </w:p>
    <w:p w14:paraId="375AE35E" w14:textId="5CF93127" w:rsidR="0093249D" w:rsidRDefault="0028442C" w:rsidP="00CE2A14">
      <w:pPr>
        <w:rPr>
          <w:rFonts w:eastAsia="Times New Roman" w:cstheme="minorHAnsi"/>
          <w:lang w:eastAsia="en-GB"/>
        </w:rPr>
      </w:pPr>
      <w:r>
        <w:rPr>
          <w:rFonts w:eastAsia="Times New Roman" w:cstheme="minorHAnsi"/>
          <w:lang w:eastAsia="en-GB"/>
        </w:rPr>
        <w:t xml:space="preserve">That is my own performance to improve the project for the development.  </w:t>
      </w:r>
    </w:p>
    <w:p w14:paraId="5EDF9FF9" w14:textId="31650FF0" w:rsidR="0093249D" w:rsidRPr="0093249D" w:rsidRDefault="0093249D" w:rsidP="00CE2A14">
      <w:pPr>
        <w:rPr>
          <w:rFonts w:eastAsia="Times New Roman" w:cstheme="minorHAnsi"/>
          <w:sz w:val="44"/>
          <w:szCs w:val="44"/>
          <w:lang w:eastAsia="en-GB"/>
        </w:rPr>
      </w:pPr>
      <w:r w:rsidRPr="0093249D">
        <w:rPr>
          <w:rFonts w:eastAsia="Times New Roman" w:cstheme="minorHAnsi"/>
          <w:sz w:val="44"/>
          <w:szCs w:val="44"/>
          <w:lang w:eastAsia="en-GB"/>
        </w:rPr>
        <w:lastRenderedPageBreak/>
        <w:t>Conclusion</w:t>
      </w:r>
    </w:p>
    <w:p w14:paraId="7718EC32" w14:textId="198FE941" w:rsidR="00CE2A14" w:rsidRDefault="00CE2A14" w:rsidP="00CE2A14">
      <w:pPr>
        <w:rPr>
          <w:rFonts w:eastAsia="Times New Roman" w:cstheme="minorHAnsi"/>
          <w:lang w:eastAsia="en-GB"/>
        </w:rPr>
      </w:pPr>
    </w:p>
    <w:p w14:paraId="257A2373" w14:textId="1AD0F58A" w:rsidR="0093249D" w:rsidRPr="0093249D" w:rsidRDefault="0093249D" w:rsidP="00CE2A14">
      <w:pPr>
        <w:rPr>
          <w:rFonts w:eastAsia="Times New Roman" w:cstheme="minorHAnsi"/>
          <w:lang w:eastAsia="en-GB"/>
        </w:rPr>
      </w:pPr>
      <w:r>
        <w:rPr>
          <w:rFonts w:eastAsia="Times New Roman" w:cstheme="minorHAnsi"/>
          <w:lang w:eastAsia="en-GB"/>
        </w:rPr>
        <w:t>The conclusion is all about the project and how can you survive and how can you improve the project, even it has been advised to have a better communication with the stakeholder and sponsor also with the steering group. Even how can you use the right tools for the project. It explained why you will need to use estimation technique and explained about the Gantt chart. It also it has been drawn for better understanding. It has been explained about the manager responsibility.</w:t>
      </w:r>
      <w:r w:rsidR="0086363B">
        <w:rPr>
          <w:rFonts w:eastAsia="Times New Roman" w:cstheme="minorHAnsi"/>
          <w:lang w:eastAsia="en-GB"/>
        </w:rPr>
        <w:t xml:space="preserve"> </w:t>
      </w:r>
      <w:r>
        <w:rPr>
          <w:rFonts w:eastAsia="Times New Roman" w:cstheme="minorHAnsi"/>
          <w:lang w:eastAsia="en-GB"/>
        </w:rPr>
        <w:t>Even SWOT analysis has been drawn for personal development and it very useful.</w:t>
      </w:r>
    </w:p>
    <w:p w14:paraId="0AF1B173" w14:textId="77777777" w:rsidR="0086363B" w:rsidRDefault="0086363B" w:rsidP="00CE2A14">
      <w:pPr>
        <w:rPr>
          <w:rFonts w:eastAsia="Times New Roman" w:cstheme="minorHAnsi"/>
          <w:sz w:val="32"/>
          <w:szCs w:val="32"/>
          <w:lang w:eastAsia="en-GB"/>
        </w:rPr>
      </w:pPr>
    </w:p>
    <w:p w14:paraId="7AD632D2" w14:textId="77777777" w:rsidR="0086363B" w:rsidRDefault="0086363B" w:rsidP="00CE2A14">
      <w:pPr>
        <w:rPr>
          <w:rFonts w:eastAsia="Times New Roman" w:cstheme="minorHAnsi"/>
          <w:sz w:val="32"/>
          <w:szCs w:val="32"/>
          <w:lang w:eastAsia="en-GB"/>
        </w:rPr>
      </w:pPr>
    </w:p>
    <w:p w14:paraId="74882C0A" w14:textId="77777777" w:rsidR="0086363B" w:rsidRDefault="0086363B" w:rsidP="00CE2A14">
      <w:pPr>
        <w:rPr>
          <w:rFonts w:eastAsia="Times New Roman" w:cstheme="minorHAnsi"/>
          <w:sz w:val="32"/>
          <w:szCs w:val="32"/>
          <w:lang w:eastAsia="en-GB"/>
        </w:rPr>
      </w:pPr>
    </w:p>
    <w:p w14:paraId="6EF1523F" w14:textId="77777777" w:rsidR="0086363B" w:rsidRDefault="0086363B" w:rsidP="00CE2A14">
      <w:pPr>
        <w:rPr>
          <w:rFonts w:eastAsia="Times New Roman" w:cstheme="minorHAnsi"/>
          <w:sz w:val="32"/>
          <w:szCs w:val="32"/>
          <w:lang w:eastAsia="en-GB"/>
        </w:rPr>
      </w:pPr>
    </w:p>
    <w:p w14:paraId="381AE909" w14:textId="77777777" w:rsidR="0086363B" w:rsidRDefault="0086363B" w:rsidP="00CE2A14">
      <w:pPr>
        <w:rPr>
          <w:rFonts w:eastAsia="Times New Roman" w:cstheme="minorHAnsi"/>
          <w:sz w:val="32"/>
          <w:szCs w:val="32"/>
          <w:lang w:eastAsia="en-GB"/>
        </w:rPr>
      </w:pPr>
    </w:p>
    <w:p w14:paraId="30AB22AF" w14:textId="3AED2E6D" w:rsidR="00CE2A14" w:rsidRDefault="00CE2A14" w:rsidP="00CE2A14">
      <w:pPr>
        <w:rPr>
          <w:rFonts w:ascii="Arial" w:eastAsia="Arial" w:hAnsi="Arial" w:cs="Arial"/>
          <w:color w:val="000000"/>
          <w:sz w:val="32"/>
          <w:szCs w:val="32"/>
          <w:lang w:val="en-US"/>
        </w:rPr>
      </w:pPr>
      <w:bookmarkStart w:id="0" w:name="_GoBack"/>
      <w:bookmarkEnd w:id="0"/>
      <w:r w:rsidRPr="00CE2A14">
        <w:rPr>
          <w:rFonts w:eastAsia="Times New Roman" w:cstheme="minorHAnsi"/>
          <w:sz w:val="32"/>
          <w:szCs w:val="32"/>
          <w:lang w:eastAsia="en-GB"/>
        </w:rPr>
        <w:t>Reference link:</w:t>
      </w:r>
      <w:r w:rsidRPr="00CE2A14">
        <w:rPr>
          <w:rFonts w:ascii="Arial" w:eastAsia="Arial" w:hAnsi="Arial" w:cs="Arial"/>
          <w:color w:val="000000"/>
          <w:sz w:val="32"/>
          <w:szCs w:val="32"/>
          <w:lang w:val="en-US"/>
        </w:rPr>
        <w:t xml:space="preserve"> </w:t>
      </w:r>
    </w:p>
    <w:p w14:paraId="305E6087" w14:textId="57100DDC" w:rsidR="00CE2A14" w:rsidRDefault="0093249D" w:rsidP="00CE2A14">
      <w:pPr>
        <w:rPr>
          <w:rFonts w:eastAsia="Times New Roman" w:cstheme="minorHAnsi"/>
          <w:sz w:val="32"/>
          <w:szCs w:val="32"/>
          <w:lang w:val="en-US" w:eastAsia="en-GB"/>
        </w:rPr>
      </w:pPr>
      <w:hyperlink r:id="rId5" w:history="1">
        <w:r w:rsidRPr="00033CF3">
          <w:rPr>
            <w:rStyle w:val="Hyperlink"/>
            <w:rFonts w:eastAsia="Times New Roman" w:cstheme="minorHAnsi"/>
            <w:sz w:val="32"/>
            <w:szCs w:val="32"/>
            <w:lang w:val="en-US" w:eastAsia="en-GB"/>
          </w:rPr>
          <w:t>https://www.youtube.com/watch?v=BKorP55Aqvg</w:t>
        </w:r>
      </w:hyperlink>
      <w:r>
        <w:rPr>
          <w:rFonts w:eastAsia="Times New Roman" w:cstheme="minorHAnsi"/>
          <w:sz w:val="32"/>
          <w:szCs w:val="32"/>
          <w:lang w:val="en-US" w:eastAsia="en-GB"/>
        </w:rPr>
        <w:t xml:space="preserve">  </w:t>
      </w:r>
      <w:r w:rsidR="00DC5F9D">
        <w:rPr>
          <w:rFonts w:eastAsia="Times New Roman" w:cstheme="minorHAnsi"/>
          <w:sz w:val="32"/>
          <w:szCs w:val="32"/>
          <w:lang w:val="en-US" w:eastAsia="en-GB"/>
        </w:rPr>
        <w:t>Access date: 23/03/20</w:t>
      </w:r>
    </w:p>
    <w:p w14:paraId="0206DDD3" w14:textId="781E2EBA" w:rsidR="00DC5F9D" w:rsidRDefault="00DC5F9D"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David Henry Feldman   </w:t>
      </w:r>
      <w:r>
        <w:rPr>
          <w:rFonts w:ascii="Arial" w:hAnsi="Arial" w:cs="Arial"/>
          <w:color w:val="222222"/>
          <w:sz w:val="28"/>
          <w:szCs w:val="28"/>
          <w:shd w:val="clear" w:color="auto" w:fill="FFFFFF"/>
        </w:rPr>
        <w:t xml:space="preserve">Access date:  </w:t>
      </w:r>
      <w:r w:rsidR="0086363B">
        <w:rPr>
          <w:rFonts w:ascii="Arial" w:hAnsi="Arial" w:cs="Arial"/>
          <w:color w:val="222222"/>
          <w:sz w:val="28"/>
          <w:szCs w:val="28"/>
          <w:shd w:val="clear" w:color="auto" w:fill="FFFFFF"/>
        </w:rPr>
        <w:t>24</w:t>
      </w:r>
      <w:r>
        <w:rPr>
          <w:rFonts w:ascii="Arial" w:hAnsi="Arial" w:cs="Arial"/>
          <w:color w:val="222222"/>
          <w:sz w:val="28"/>
          <w:szCs w:val="28"/>
          <w:shd w:val="clear" w:color="auto" w:fill="FFFFFF"/>
        </w:rPr>
        <w:t>/03/20</w:t>
      </w:r>
    </w:p>
    <w:p w14:paraId="23C8D321" w14:textId="611CDA88" w:rsidR="00DC5F9D" w:rsidRDefault="00DC5F9D"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Ellen Winner                 Access date: </w:t>
      </w:r>
      <w:r w:rsidR="0086363B">
        <w:rPr>
          <w:rFonts w:ascii="Arial" w:hAnsi="Arial" w:cs="Arial"/>
          <w:color w:val="222222"/>
          <w:sz w:val="28"/>
          <w:szCs w:val="28"/>
          <w:shd w:val="clear" w:color="auto" w:fill="FFFFFF"/>
        </w:rPr>
        <w:t>26</w:t>
      </w:r>
      <w:r>
        <w:rPr>
          <w:rFonts w:ascii="Arial" w:hAnsi="Arial" w:cs="Arial"/>
          <w:color w:val="222222"/>
          <w:sz w:val="28"/>
          <w:szCs w:val="28"/>
          <w:shd w:val="clear" w:color="auto" w:fill="FFFFFF"/>
        </w:rPr>
        <w:t>/03/20</w:t>
      </w:r>
    </w:p>
    <w:p w14:paraId="7FAD32A4" w14:textId="5792C33A" w:rsidR="0093249D" w:rsidRDefault="00DC5F9D" w:rsidP="00CE2A14">
      <w:pPr>
        <w:rPr>
          <w:rFonts w:ascii="Arial" w:hAnsi="Arial" w:cs="Arial"/>
          <w:color w:val="222222"/>
          <w:sz w:val="28"/>
          <w:szCs w:val="28"/>
          <w:shd w:val="clear" w:color="auto" w:fill="FFFFFF"/>
        </w:rPr>
      </w:pPr>
      <w:r w:rsidRPr="00DC5F9D">
        <w:rPr>
          <w:rFonts w:ascii="Arial" w:hAnsi="Arial" w:cs="Arial"/>
          <w:color w:val="222222"/>
          <w:sz w:val="28"/>
          <w:szCs w:val="28"/>
          <w:shd w:val="clear" w:color="auto" w:fill="FFFFFF"/>
        </w:rPr>
        <w:t>Howard Gardner</w:t>
      </w:r>
      <w:r w:rsidRPr="00DC5F9D">
        <w:rPr>
          <w:rFonts w:ascii="Arial" w:hAnsi="Arial" w:cs="Arial"/>
          <w:color w:val="222222"/>
          <w:sz w:val="28"/>
          <w:szCs w:val="28"/>
          <w:shd w:val="clear" w:color="auto" w:fill="FFFFFF"/>
        </w:rPr>
        <w:t xml:space="preserve">    </w:t>
      </w:r>
      <w:r>
        <w:rPr>
          <w:rFonts w:ascii="Arial" w:hAnsi="Arial" w:cs="Arial"/>
          <w:color w:val="222222"/>
          <w:sz w:val="28"/>
          <w:szCs w:val="28"/>
          <w:shd w:val="clear" w:color="auto" w:fill="FFFFFF"/>
        </w:rPr>
        <w:t xml:space="preserve">       </w:t>
      </w:r>
      <w:r w:rsidRPr="00DC5F9D">
        <w:rPr>
          <w:rFonts w:ascii="Arial" w:hAnsi="Arial" w:cs="Arial"/>
          <w:color w:val="222222"/>
          <w:sz w:val="28"/>
          <w:szCs w:val="28"/>
          <w:shd w:val="clear" w:color="auto" w:fill="FFFFFF"/>
        </w:rPr>
        <w:t>A</w:t>
      </w:r>
      <w:r>
        <w:rPr>
          <w:rFonts w:ascii="Arial" w:hAnsi="Arial" w:cs="Arial"/>
          <w:color w:val="222222"/>
          <w:sz w:val="28"/>
          <w:szCs w:val="28"/>
          <w:shd w:val="clear" w:color="auto" w:fill="FFFFFF"/>
        </w:rPr>
        <w:t xml:space="preserve">ccess date: </w:t>
      </w:r>
      <w:r w:rsidR="0086363B">
        <w:rPr>
          <w:rFonts w:ascii="Arial" w:hAnsi="Arial" w:cs="Arial"/>
          <w:color w:val="222222"/>
          <w:sz w:val="28"/>
          <w:szCs w:val="28"/>
          <w:shd w:val="clear" w:color="auto" w:fill="FFFFFF"/>
        </w:rPr>
        <w:t>26</w:t>
      </w:r>
      <w:r>
        <w:rPr>
          <w:rFonts w:ascii="Arial" w:hAnsi="Arial" w:cs="Arial"/>
          <w:color w:val="222222"/>
          <w:sz w:val="28"/>
          <w:szCs w:val="28"/>
          <w:shd w:val="clear" w:color="auto" w:fill="FFFFFF"/>
        </w:rPr>
        <w:t>/03/20</w:t>
      </w:r>
    </w:p>
    <w:p w14:paraId="21F74FB2" w14:textId="0C46902E" w:rsidR="00DC5F9D" w:rsidRDefault="00DC5F9D"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Hiram Brownwell           Access date:  </w:t>
      </w:r>
      <w:r w:rsidR="0086363B">
        <w:rPr>
          <w:rFonts w:ascii="Arial" w:hAnsi="Arial" w:cs="Arial"/>
          <w:color w:val="222222"/>
          <w:sz w:val="28"/>
          <w:szCs w:val="28"/>
          <w:shd w:val="clear" w:color="auto" w:fill="FFFFFF"/>
        </w:rPr>
        <w:t>27</w:t>
      </w:r>
      <w:r>
        <w:rPr>
          <w:rFonts w:ascii="Arial" w:hAnsi="Arial" w:cs="Arial"/>
          <w:color w:val="222222"/>
          <w:sz w:val="28"/>
          <w:szCs w:val="28"/>
          <w:shd w:val="clear" w:color="auto" w:fill="FFFFFF"/>
        </w:rPr>
        <w:t>/03/20</w:t>
      </w:r>
    </w:p>
    <w:p w14:paraId="7BE3C818" w14:textId="5A336901" w:rsidR="00DC5F9D" w:rsidRDefault="00DC5F9D"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Katie Davis                    </w:t>
      </w:r>
      <w:r>
        <w:rPr>
          <w:rFonts w:ascii="Arial" w:hAnsi="Arial" w:cs="Arial"/>
          <w:color w:val="222222"/>
          <w:sz w:val="28"/>
          <w:szCs w:val="28"/>
          <w:shd w:val="clear" w:color="auto" w:fill="FFFFFF"/>
        </w:rPr>
        <w:t xml:space="preserve">Access date:  </w:t>
      </w:r>
      <w:r w:rsidR="0086363B">
        <w:rPr>
          <w:rFonts w:ascii="Arial" w:hAnsi="Arial" w:cs="Arial"/>
          <w:color w:val="222222"/>
          <w:sz w:val="28"/>
          <w:szCs w:val="28"/>
          <w:shd w:val="clear" w:color="auto" w:fill="FFFFFF"/>
        </w:rPr>
        <w:t>27</w:t>
      </w:r>
      <w:r>
        <w:rPr>
          <w:rFonts w:ascii="Arial" w:hAnsi="Arial" w:cs="Arial"/>
          <w:color w:val="222222"/>
          <w:sz w:val="28"/>
          <w:szCs w:val="28"/>
          <w:shd w:val="clear" w:color="auto" w:fill="FFFFFF"/>
        </w:rPr>
        <w:t>/03/20</w:t>
      </w:r>
    </w:p>
    <w:p w14:paraId="35027AA7" w14:textId="099BE788" w:rsidR="0086363B" w:rsidRDefault="0086363B"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Kimberly M Sheridan    </w:t>
      </w:r>
      <w:r>
        <w:rPr>
          <w:rFonts w:ascii="Arial" w:hAnsi="Arial" w:cs="Arial"/>
          <w:color w:val="222222"/>
          <w:sz w:val="28"/>
          <w:szCs w:val="28"/>
          <w:shd w:val="clear" w:color="auto" w:fill="FFFFFF"/>
        </w:rPr>
        <w:t xml:space="preserve">Access date:  </w:t>
      </w:r>
      <w:r>
        <w:rPr>
          <w:rFonts w:ascii="Arial" w:hAnsi="Arial" w:cs="Arial"/>
          <w:color w:val="222222"/>
          <w:sz w:val="28"/>
          <w:szCs w:val="28"/>
          <w:shd w:val="clear" w:color="auto" w:fill="FFFFFF"/>
        </w:rPr>
        <w:t>28</w:t>
      </w:r>
      <w:r>
        <w:rPr>
          <w:rFonts w:ascii="Arial" w:hAnsi="Arial" w:cs="Arial"/>
          <w:color w:val="222222"/>
          <w:sz w:val="28"/>
          <w:szCs w:val="28"/>
          <w:shd w:val="clear" w:color="auto" w:fill="FFFFFF"/>
        </w:rPr>
        <w:t>/03/20</w:t>
      </w:r>
    </w:p>
    <w:p w14:paraId="517571A7" w14:textId="161DD8F9" w:rsidR="00DC5F9D" w:rsidRPr="00DC5F9D" w:rsidRDefault="00DC5F9D"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Scott Seider                  </w:t>
      </w:r>
      <w:r>
        <w:rPr>
          <w:rFonts w:ascii="Arial" w:hAnsi="Arial" w:cs="Arial"/>
          <w:color w:val="222222"/>
          <w:sz w:val="28"/>
          <w:szCs w:val="28"/>
          <w:shd w:val="clear" w:color="auto" w:fill="FFFFFF"/>
        </w:rPr>
        <w:t xml:space="preserve">Access date:  </w:t>
      </w:r>
      <w:r w:rsidR="0086363B">
        <w:rPr>
          <w:rFonts w:ascii="Arial" w:hAnsi="Arial" w:cs="Arial"/>
          <w:color w:val="222222"/>
          <w:sz w:val="28"/>
          <w:szCs w:val="28"/>
          <w:shd w:val="clear" w:color="auto" w:fill="FFFFFF"/>
        </w:rPr>
        <w:t>29</w:t>
      </w:r>
      <w:r>
        <w:rPr>
          <w:rFonts w:ascii="Arial" w:hAnsi="Arial" w:cs="Arial"/>
          <w:color w:val="222222"/>
          <w:sz w:val="28"/>
          <w:szCs w:val="28"/>
          <w:shd w:val="clear" w:color="auto" w:fill="FFFFFF"/>
        </w:rPr>
        <w:t>/03/20</w:t>
      </w:r>
    </w:p>
    <w:p w14:paraId="6A48C9EA" w14:textId="26B34A2E" w:rsidR="0086363B" w:rsidRDefault="0086363B" w:rsidP="00CE2A14">
      <w:pPr>
        <w:rPr>
          <w:rFonts w:ascii="Arial" w:hAnsi="Arial" w:cs="Arial"/>
          <w:color w:val="222222"/>
          <w:sz w:val="28"/>
          <w:szCs w:val="28"/>
          <w:shd w:val="clear" w:color="auto" w:fill="FFFFFF"/>
        </w:rPr>
      </w:pPr>
      <w:r w:rsidRPr="0086363B">
        <w:rPr>
          <w:rFonts w:ascii="Arial" w:hAnsi="Arial" w:cs="Arial"/>
          <w:color w:val="222222"/>
          <w:sz w:val="28"/>
          <w:szCs w:val="28"/>
          <w:shd w:val="clear" w:color="auto" w:fill="FFFFFF"/>
        </w:rPr>
        <w:t>Will Blewitt</w:t>
      </w:r>
      <w:r>
        <w:rPr>
          <w:rFonts w:ascii="Arial" w:hAnsi="Arial" w:cs="Arial"/>
          <w:color w:val="222222"/>
          <w:sz w:val="28"/>
          <w:szCs w:val="28"/>
          <w:shd w:val="clear" w:color="auto" w:fill="FFFFFF"/>
        </w:rPr>
        <w:t xml:space="preserve">                    </w:t>
      </w:r>
      <w:r>
        <w:rPr>
          <w:rFonts w:ascii="Arial" w:hAnsi="Arial" w:cs="Arial"/>
          <w:color w:val="222222"/>
          <w:sz w:val="28"/>
          <w:szCs w:val="28"/>
          <w:shd w:val="clear" w:color="auto" w:fill="FFFFFF"/>
        </w:rPr>
        <w:t xml:space="preserve">Access date:  </w:t>
      </w:r>
      <w:r>
        <w:rPr>
          <w:rFonts w:ascii="Arial" w:hAnsi="Arial" w:cs="Arial"/>
          <w:color w:val="222222"/>
          <w:sz w:val="28"/>
          <w:szCs w:val="28"/>
          <w:shd w:val="clear" w:color="auto" w:fill="FFFFFF"/>
        </w:rPr>
        <w:t>29</w:t>
      </w:r>
      <w:r>
        <w:rPr>
          <w:rFonts w:ascii="Arial" w:hAnsi="Arial" w:cs="Arial"/>
          <w:color w:val="222222"/>
          <w:sz w:val="28"/>
          <w:szCs w:val="28"/>
          <w:shd w:val="clear" w:color="auto" w:fill="FFFFFF"/>
        </w:rPr>
        <w:t>/03/20</w:t>
      </w:r>
    </w:p>
    <w:p w14:paraId="3AB80095" w14:textId="22ED52EA" w:rsidR="0086363B" w:rsidRDefault="0086363B" w:rsidP="00CE2A14">
      <w:pPr>
        <w:rPr>
          <w:rFonts w:ascii="Arial" w:hAnsi="Arial" w:cs="Arial"/>
          <w:color w:val="222222"/>
          <w:sz w:val="28"/>
          <w:szCs w:val="28"/>
          <w:shd w:val="clear" w:color="auto" w:fill="FFFFFF"/>
        </w:rPr>
      </w:pPr>
      <w:r>
        <w:rPr>
          <w:rFonts w:ascii="Arial" w:hAnsi="Arial" w:cs="Arial"/>
          <w:color w:val="222222"/>
          <w:sz w:val="28"/>
          <w:szCs w:val="28"/>
          <w:shd w:val="clear" w:color="auto" w:fill="FFFFFF"/>
        </w:rPr>
        <w:t>Peter Morgan               Access date:   30/03/20</w:t>
      </w:r>
    </w:p>
    <w:p w14:paraId="77EBAED0" w14:textId="19EA5EF3" w:rsidR="0086363B" w:rsidRPr="0086363B" w:rsidRDefault="0086363B" w:rsidP="00CE2A14">
      <w:pPr>
        <w:rPr>
          <w:sz w:val="28"/>
          <w:szCs w:val="28"/>
        </w:rPr>
      </w:pPr>
    </w:p>
    <w:sectPr w:rsidR="0086363B" w:rsidRPr="00863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A14"/>
    <w:rsid w:val="0028442C"/>
    <w:rsid w:val="00350F51"/>
    <w:rsid w:val="0064339E"/>
    <w:rsid w:val="0086363B"/>
    <w:rsid w:val="0093249D"/>
    <w:rsid w:val="00AE60BD"/>
    <w:rsid w:val="00C955BA"/>
    <w:rsid w:val="00CE2A14"/>
    <w:rsid w:val="00D34213"/>
    <w:rsid w:val="00DC5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8244F"/>
  <w15:chartTrackingRefBased/>
  <w15:docId w15:val="{227F4CC0-CC85-41BF-A5E8-988D3ED77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2A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A14"/>
    <w:rPr>
      <w:rFonts w:ascii="Segoe UI" w:hAnsi="Segoe UI" w:cs="Segoe UI"/>
      <w:sz w:val="18"/>
      <w:szCs w:val="18"/>
    </w:rPr>
  </w:style>
  <w:style w:type="table" w:styleId="TableGrid">
    <w:name w:val="Table Grid"/>
    <w:basedOn w:val="TableNormal"/>
    <w:uiPriority w:val="39"/>
    <w:rsid w:val="00284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249D"/>
    <w:rPr>
      <w:color w:val="0563C1" w:themeColor="hyperlink"/>
      <w:u w:val="single"/>
    </w:rPr>
  </w:style>
  <w:style w:type="character" w:styleId="UnresolvedMention">
    <w:name w:val="Unresolved Mention"/>
    <w:basedOn w:val="DefaultParagraphFont"/>
    <w:uiPriority w:val="99"/>
    <w:semiHidden/>
    <w:unhideWhenUsed/>
    <w:rsid w:val="0093249D"/>
    <w:rPr>
      <w:color w:val="605E5C"/>
      <w:shd w:val="clear" w:color="auto" w:fill="E1DFDD"/>
    </w:rPr>
  </w:style>
  <w:style w:type="character" w:styleId="FollowedHyperlink">
    <w:name w:val="FollowedHyperlink"/>
    <w:basedOn w:val="DefaultParagraphFont"/>
    <w:uiPriority w:val="99"/>
    <w:semiHidden/>
    <w:unhideWhenUsed/>
    <w:rsid w:val="00350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BKorP55Aqv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Afjol1234</dc:creator>
  <cp:keywords/>
  <dc:description/>
  <cp:lastModifiedBy>Afjol1234</cp:lastModifiedBy>
  <cp:revision>2</cp:revision>
  <dcterms:created xsi:type="dcterms:W3CDTF">2020-03-30T18:44:00Z</dcterms:created>
  <dcterms:modified xsi:type="dcterms:W3CDTF">2020-03-30T18:44:00Z</dcterms:modified>
</cp:coreProperties>
</file>