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A0C054" w14:textId="77777777" w:rsidR="00CA00AB" w:rsidRDefault="00CA00AB" w:rsidP="00CA00AB">
      <w:pPr>
        <w:jc w:val="center"/>
        <w:rPr>
          <w:rFonts w:ascii="Calibri" w:hAnsi="Calibri"/>
          <w:b/>
          <w:i/>
        </w:rPr>
      </w:pPr>
    </w:p>
    <w:p w14:paraId="35FF3394" w14:textId="77777777" w:rsidR="00CA00AB" w:rsidRDefault="00CA00AB" w:rsidP="00CA00AB">
      <w:pPr>
        <w:jc w:val="center"/>
        <w:rPr>
          <w:rFonts w:ascii="Calibri" w:hAnsi="Calibri"/>
          <w:b/>
          <w:i/>
        </w:rPr>
      </w:pPr>
    </w:p>
    <w:p w14:paraId="1A6A7F2C" w14:textId="4F1CE0C7" w:rsidR="00CA00AB" w:rsidRDefault="00CA00AB" w:rsidP="00CA00AB">
      <w:pPr>
        <w:jc w:val="center"/>
        <w:rPr>
          <w:rFonts w:ascii="Calibri" w:hAnsi="Calibri"/>
          <w:b/>
          <w:i/>
          <w:sz w:val="44"/>
        </w:rPr>
      </w:pPr>
      <w:r w:rsidRPr="00CA00AB">
        <w:rPr>
          <w:rFonts w:ascii="Calibri" w:hAnsi="Calibri"/>
          <w:b/>
          <w:i/>
          <w:sz w:val="44"/>
        </w:rPr>
        <w:t>Content page</w:t>
      </w:r>
    </w:p>
    <w:p w14:paraId="21E80E15" w14:textId="5A786CB3" w:rsidR="00CA00AB" w:rsidRPr="00C92674" w:rsidRDefault="00CA00AB" w:rsidP="00C92674">
      <w:pPr>
        <w:spacing w:line="360" w:lineRule="auto"/>
        <w:jc w:val="center"/>
        <w:rPr>
          <w:rFonts w:ascii="Calibri" w:hAnsi="Calibri"/>
          <w:b/>
        </w:rPr>
      </w:pPr>
      <w:r w:rsidRPr="00C92674">
        <w:rPr>
          <w:rFonts w:ascii="Calibri" w:hAnsi="Calibri"/>
          <w:b/>
        </w:rPr>
        <w:t>Aims and focus –page 2</w:t>
      </w:r>
    </w:p>
    <w:p w14:paraId="604F3A32" w14:textId="052637E8" w:rsidR="00CA00AB" w:rsidRPr="00C92674" w:rsidRDefault="00CA00AB" w:rsidP="00C92674">
      <w:pPr>
        <w:spacing w:line="360" w:lineRule="auto"/>
        <w:jc w:val="center"/>
        <w:rPr>
          <w:rFonts w:ascii="Calibri" w:hAnsi="Calibri"/>
          <w:b/>
        </w:rPr>
      </w:pPr>
      <w:r w:rsidRPr="00C92674">
        <w:rPr>
          <w:rFonts w:ascii="Calibri" w:hAnsi="Calibri"/>
          <w:b/>
        </w:rPr>
        <w:t>Research context –Page 2</w:t>
      </w:r>
    </w:p>
    <w:p w14:paraId="539F97C6" w14:textId="19A2E16C" w:rsidR="00CA00AB" w:rsidRPr="00C92674" w:rsidRDefault="00CA00AB" w:rsidP="00C92674">
      <w:pPr>
        <w:spacing w:line="360" w:lineRule="auto"/>
        <w:jc w:val="center"/>
        <w:rPr>
          <w:rFonts w:ascii="Calibri" w:hAnsi="Calibri"/>
          <w:b/>
        </w:rPr>
      </w:pPr>
      <w:r w:rsidRPr="00C92674">
        <w:rPr>
          <w:rFonts w:ascii="Calibri" w:hAnsi="Calibri"/>
          <w:b/>
        </w:rPr>
        <w:t>Literature review – Page 3</w:t>
      </w:r>
    </w:p>
    <w:p w14:paraId="01D1EF59" w14:textId="54C6EA62" w:rsidR="00CA00AB" w:rsidRPr="00C92674" w:rsidRDefault="00CA00AB" w:rsidP="00C92674">
      <w:pPr>
        <w:spacing w:line="360" w:lineRule="auto"/>
        <w:jc w:val="center"/>
        <w:rPr>
          <w:rFonts w:ascii="Calibri" w:hAnsi="Calibri"/>
          <w:b/>
        </w:rPr>
      </w:pPr>
      <w:r w:rsidRPr="00C92674">
        <w:rPr>
          <w:rFonts w:ascii="Calibri" w:hAnsi="Calibri"/>
          <w:b/>
        </w:rPr>
        <w:t>Explanation of your lesson study design</w:t>
      </w:r>
      <w:r w:rsidRPr="00C92674">
        <w:rPr>
          <w:rFonts w:ascii="Calibri" w:hAnsi="Calibri"/>
          <w:b/>
        </w:rPr>
        <w:t xml:space="preserve"> – Page 6</w:t>
      </w:r>
    </w:p>
    <w:p w14:paraId="6E1A9135" w14:textId="0C3278B2" w:rsidR="00CA00AB" w:rsidRPr="00C92674" w:rsidRDefault="00CA00AB" w:rsidP="00C92674">
      <w:pPr>
        <w:spacing w:line="360" w:lineRule="auto"/>
        <w:jc w:val="center"/>
        <w:rPr>
          <w:rFonts w:ascii="Calibri" w:hAnsi="Calibri"/>
          <w:b/>
        </w:rPr>
      </w:pPr>
      <w:r w:rsidRPr="00C92674">
        <w:rPr>
          <w:rFonts w:ascii="Calibri" w:hAnsi="Calibri"/>
          <w:b/>
        </w:rPr>
        <w:t>Ethical considerations – Page 8</w:t>
      </w:r>
    </w:p>
    <w:p w14:paraId="2F092C8E" w14:textId="05E0FFED" w:rsidR="00CA00AB" w:rsidRPr="00C92674" w:rsidRDefault="00CA00AB" w:rsidP="00C92674">
      <w:pPr>
        <w:spacing w:line="360" w:lineRule="auto"/>
        <w:jc w:val="center"/>
        <w:rPr>
          <w:rFonts w:ascii="Calibri" w:hAnsi="Calibri"/>
          <w:b/>
        </w:rPr>
      </w:pPr>
      <w:r w:rsidRPr="00C92674">
        <w:rPr>
          <w:rFonts w:ascii="Calibri" w:hAnsi="Calibri"/>
          <w:b/>
        </w:rPr>
        <w:t>Lesson study 1 – Page 9</w:t>
      </w:r>
    </w:p>
    <w:p w14:paraId="33094677" w14:textId="48948188" w:rsidR="00CA00AB" w:rsidRPr="00C92674" w:rsidRDefault="00CA00AB" w:rsidP="00C92674">
      <w:pPr>
        <w:spacing w:line="360" w:lineRule="auto"/>
        <w:jc w:val="center"/>
        <w:rPr>
          <w:rFonts w:ascii="Calibri" w:hAnsi="Calibri"/>
          <w:b/>
        </w:rPr>
      </w:pPr>
      <w:r w:rsidRPr="00C92674">
        <w:rPr>
          <w:rFonts w:ascii="Calibri" w:hAnsi="Calibri"/>
          <w:b/>
        </w:rPr>
        <w:t>Lesson study 2 – Page 10</w:t>
      </w:r>
    </w:p>
    <w:p w14:paraId="553E0D63" w14:textId="698E82EA" w:rsidR="00CA00AB" w:rsidRPr="00C92674" w:rsidRDefault="00CA00AB" w:rsidP="00C92674">
      <w:pPr>
        <w:spacing w:line="360" w:lineRule="auto"/>
        <w:jc w:val="center"/>
        <w:rPr>
          <w:rFonts w:ascii="Calibri" w:hAnsi="Calibri"/>
          <w:b/>
        </w:rPr>
      </w:pPr>
      <w:r w:rsidRPr="00C92674">
        <w:rPr>
          <w:rFonts w:ascii="Calibri" w:hAnsi="Calibri"/>
          <w:b/>
        </w:rPr>
        <w:t>Discussion of findings – Page 13</w:t>
      </w:r>
    </w:p>
    <w:p w14:paraId="2FF28AB1" w14:textId="267CB8F6" w:rsidR="00CA00AB" w:rsidRDefault="00CA00AB" w:rsidP="00C92674">
      <w:pPr>
        <w:spacing w:line="360" w:lineRule="auto"/>
        <w:jc w:val="center"/>
        <w:rPr>
          <w:rFonts w:ascii="Calibri" w:hAnsi="Calibri"/>
          <w:b/>
        </w:rPr>
      </w:pPr>
      <w:r w:rsidRPr="00C92674">
        <w:rPr>
          <w:rFonts w:ascii="Calibri" w:hAnsi="Calibri"/>
          <w:b/>
        </w:rPr>
        <w:t>Conclusion – Page 15</w:t>
      </w:r>
    </w:p>
    <w:p w14:paraId="4825B276" w14:textId="6F7E7053" w:rsidR="00C92674" w:rsidRDefault="00C92674" w:rsidP="00C92674">
      <w:pPr>
        <w:spacing w:line="360" w:lineRule="auto"/>
        <w:jc w:val="center"/>
        <w:rPr>
          <w:rFonts w:ascii="Calibri" w:hAnsi="Calibri"/>
          <w:b/>
        </w:rPr>
      </w:pPr>
      <w:r>
        <w:rPr>
          <w:rFonts w:ascii="Calibri" w:hAnsi="Calibri"/>
          <w:b/>
        </w:rPr>
        <w:t>Recommendations – Page 16</w:t>
      </w:r>
    </w:p>
    <w:p w14:paraId="1F46858F" w14:textId="0404F0D2" w:rsidR="00C92674" w:rsidRDefault="00C92674" w:rsidP="00C92674">
      <w:pPr>
        <w:spacing w:line="360" w:lineRule="auto"/>
        <w:jc w:val="center"/>
        <w:rPr>
          <w:rFonts w:ascii="Calibri" w:hAnsi="Calibri"/>
          <w:b/>
        </w:rPr>
      </w:pPr>
      <w:r>
        <w:rPr>
          <w:rFonts w:ascii="Calibri" w:hAnsi="Calibri"/>
          <w:b/>
        </w:rPr>
        <w:t xml:space="preserve">References – Page 18  </w:t>
      </w:r>
    </w:p>
    <w:p w14:paraId="15D7EBA6" w14:textId="2EED9507" w:rsidR="00B65113" w:rsidRDefault="00B65113" w:rsidP="00C92674">
      <w:pPr>
        <w:spacing w:line="360" w:lineRule="auto"/>
        <w:jc w:val="center"/>
        <w:rPr>
          <w:rFonts w:ascii="Calibri" w:hAnsi="Calibri"/>
          <w:b/>
        </w:rPr>
      </w:pPr>
      <w:r>
        <w:rPr>
          <w:rFonts w:ascii="Calibri" w:hAnsi="Calibri"/>
          <w:b/>
        </w:rPr>
        <w:t xml:space="preserve">Appendices – Page 21 </w:t>
      </w:r>
      <w:bookmarkStart w:id="0" w:name="_GoBack"/>
      <w:bookmarkEnd w:id="0"/>
    </w:p>
    <w:p w14:paraId="6EB2459E" w14:textId="77777777" w:rsidR="00C92674" w:rsidRPr="00C92674" w:rsidRDefault="00C92674" w:rsidP="00C92674">
      <w:pPr>
        <w:spacing w:line="360" w:lineRule="auto"/>
        <w:jc w:val="center"/>
        <w:rPr>
          <w:rFonts w:ascii="Calibri" w:hAnsi="Calibri"/>
          <w:b/>
        </w:rPr>
      </w:pPr>
    </w:p>
    <w:p w14:paraId="73BE60A5" w14:textId="77777777" w:rsidR="00CA00AB" w:rsidRDefault="00CA00AB" w:rsidP="00CA00AB">
      <w:pPr>
        <w:spacing w:line="360" w:lineRule="auto"/>
        <w:jc w:val="center"/>
        <w:rPr>
          <w:rFonts w:ascii="Calibri" w:hAnsi="Calibri"/>
          <w:b/>
          <w:i/>
        </w:rPr>
      </w:pPr>
    </w:p>
    <w:p w14:paraId="48A805DB" w14:textId="77777777" w:rsidR="00CA00AB" w:rsidRDefault="00CA00AB" w:rsidP="00CA00AB">
      <w:pPr>
        <w:spacing w:line="360" w:lineRule="auto"/>
        <w:jc w:val="center"/>
        <w:rPr>
          <w:rFonts w:ascii="Calibri" w:hAnsi="Calibri"/>
          <w:b/>
          <w:i/>
        </w:rPr>
      </w:pPr>
    </w:p>
    <w:p w14:paraId="5D61CE41" w14:textId="77777777" w:rsidR="00CA00AB" w:rsidRDefault="00CA00AB" w:rsidP="00CA00AB">
      <w:pPr>
        <w:spacing w:line="360" w:lineRule="auto"/>
        <w:jc w:val="center"/>
        <w:rPr>
          <w:rFonts w:ascii="Calibri" w:hAnsi="Calibri"/>
          <w:b/>
          <w:i/>
        </w:rPr>
      </w:pPr>
    </w:p>
    <w:p w14:paraId="1AEEBFF6" w14:textId="77777777" w:rsidR="00CA00AB" w:rsidRPr="00DD21BE" w:rsidRDefault="00CA00AB" w:rsidP="00CA00AB">
      <w:pPr>
        <w:spacing w:line="360" w:lineRule="auto"/>
        <w:jc w:val="both"/>
        <w:rPr>
          <w:rFonts w:ascii="Calibri" w:hAnsi="Calibri"/>
          <w:b/>
          <w:i/>
        </w:rPr>
      </w:pPr>
    </w:p>
    <w:p w14:paraId="147C5B94" w14:textId="77777777" w:rsidR="00CA00AB" w:rsidRDefault="00CA00AB" w:rsidP="00796580">
      <w:pPr>
        <w:jc w:val="center"/>
        <w:rPr>
          <w:rFonts w:ascii="Calibri" w:hAnsi="Calibri"/>
          <w:b/>
          <w:i/>
        </w:rPr>
      </w:pPr>
    </w:p>
    <w:p w14:paraId="263B7FB9" w14:textId="77777777" w:rsidR="00CA00AB" w:rsidRDefault="00CA00AB" w:rsidP="00796580">
      <w:pPr>
        <w:jc w:val="center"/>
        <w:rPr>
          <w:rFonts w:ascii="Calibri" w:hAnsi="Calibri"/>
          <w:b/>
          <w:i/>
        </w:rPr>
      </w:pPr>
    </w:p>
    <w:p w14:paraId="1D3DC40D" w14:textId="77777777" w:rsidR="00CA00AB" w:rsidRPr="00CA00AB" w:rsidRDefault="00CA00AB" w:rsidP="00796580">
      <w:pPr>
        <w:jc w:val="center"/>
        <w:rPr>
          <w:rFonts w:ascii="Calibri" w:hAnsi="Calibri"/>
          <w:b/>
          <w:i/>
        </w:rPr>
      </w:pPr>
    </w:p>
    <w:p w14:paraId="029D7CA0" w14:textId="77777777" w:rsidR="00CA00AB" w:rsidRDefault="00CA00AB" w:rsidP="00796580">
      <w:pPr>
        <w:jc w:val="center"/>
        <w:rPr>
          <w:rFonts w:ascii="Calibri" w:hAnsi="Calibri"/>
          <w:b/>
          <w:i/>
        </w:rPr>
      </w:pPr>
    </w:p>
    <w:p w14:paraId="6EC2BE18" w14:textId="77777777" w:rsidR="00CA00AB" w:rsidRDefault="00CA00AB" w:rsidP="00796580">
      <w:pPr>
        <w:jc w:val="center"/>
        <w:rPr>
          <w:rFonts w:ascii="Calibri" w:hAnsi="Calibri"/>
          <w:b/>
          <w:i/>
        </w:rPr>
      </w:pPr>
    </w:p>
    <w:p w14:paraId="400392DC" w14:textId="77777777" w:rsidR="00CA00AB" w:rsidRDefault="00CA00AB" w:rsidP="00796580">
      <w:pPr>
        <w:jc w:val="center"/>
        <w:rPr>
          <w:rFonts w:ascii="Calibri" w:hAnsi="Calibri"/>
          <w:b/>
          <w:i/>
        </w:rPr>
      </w:pPr>
    </w:p>
    <w:p w14:paraId="6425E14E" w14:textId="77777777" w:rsidR="00CA00AB" w:rsidRDefault="00CA00AB" w:rsidP="00796580">
      <w:pPr>
        <w:jc w:val="center"/>
        <w:rPr>
          <w:rFonts w:ascii="Calibri" w:hAnsi="Calibri"/>
          <w:b/>
          <w:i/>
        </w:rPr>
      </w:pPr>
    </w:p>
    <w:p w14:paraId="1C414FF2" w14:textId="77777777" w:rsidR="00CA00AB" w:rsidRDefault="00CA00AB" w:rsidP="00796580">
      <w:pPr>
        <w:jc w:val="center"/>
        <w:rPr>
          <w:rFonts w:ascii="Calibri" w:hAnsi="Calibri"/>
          <w:b/>
          <w:i/>
        </w:rPr>
      </w:pPr>
    </w:p>
    <w:p w14:paraId="10A4ABE4" w14:textId="77777777" w:rsidR="00CA00AB" w:rsidRDefault="00CA00AB" w:rsidP="00796580">
      <w:pPr>
        <w:jc w:val="center"/>
        <w:rPr>
          <w:rFonts w:ascii="Calibri" w:hAnsi="Calibri"/>
          <w:b/>
          <w:i/>
        </w:rPr>
      </w:pPr>
    </w:p>
    <w:p w14:paraId="18630D6B" w14:textId="77777777" w:rsidR="00CA00AB" w:rsidRDefault="00CA00AB" w:rsidP="00796580">
      <w:pPr>
        <w:jc w:val="center"/>
        <w:rPr>
          <w:rFonts w:ascii="Calibri" w:hAnsi="Calibri"/>
          <w:b/>
          <w:i/>
        </w:rPr>
      </w:pPr>
    </w:p>
    <w:p w14:paraId="2B066F34" w14:textId="77777777" w:rsidR="00CA00AB" w:rsidRDefault="00CA00AB" w:rsidP="00796580">
      <w:pPr>
        <w:jc w:val="center"/>
        <w:rPr>
          <w:rFonts w:ascii="Calibri" w:hAnsi="Calibri"/>
          <w:b/>
          <w:i/>
        </w:rPr>
      </w:pPr>
    </w:p>
    <w:p w14:paraId="30E4F39C" w14:textId="77777777" w:rsidR="00CA00AB" w:rsidRDefault="00CA00AB" w:rsidP="00796580">
      <w:pPr>
        <w:jc w:val="center"/>
        <w:rPr>
          <w:rFonts w:ascii="Calibri" w:hAnsi="Calibri"/>
          <w:b/>
          <w:i/>
        </w:rPr>
      </w:pPr>
    </w:p>
    <w:p w14:paraId="5A6279B8" w14:textId="77777777" w:rsidR="00CA00AB" w:rsidRDefault="00CA00AB" w:rsidP="00796580">
      <w:pPr>
        <w:jc w:val="center"/>
        <w:rPr>
          <w:rFonts w:ascii="Calibri" w:hAnsi="Calibri"/>
          <w:b/>
          <w:i/>
        </w:rPr>
      </w:pPr>
    </w:p>
    <w:p w14:paraId="0EE45DB7" w14:textId="77777777" w:rsidR="00CA00AB" w:rsidRDefault="00CA00AB" w:rsidP="00796580">
      <w:pPr>
        <w:jc w:val="center"/>
        <w:rPr>
          <w:rFonts w:ascii="Calibri" w:hAnsi="Calibri"/>
          <w:b/>
          <w:i/>
        </w:rPr>
      </w:pPr>
    </w:p>
    <w:p w14:paraId="69EBEF19" w14:textId="77777777" w:rsidR="00CA00AB" w:rsidRDefault="00CA00AB" w:rsidP="00796580">
      <w:pPr>
        <w:jc w:val="center"/>
        <w:rPr>
          <w:rFonts w:ascii="Calibri" w:hAnsi="Calibri"/>
          <w:b/>
          <w:i/>
        </w:rPr>
      </w:pPr>
    </w:p>
    <w:p w14:paraId="1B408613" w14:textId="77777777" w:rsidR="00CA00AB" w:rsidRDefault="00CA00AB" w:rsidP="00796580">
      <w:pPr>
        <w:jc w:val="center"/>
        <w:rPr>
          <w:rFonts w:ascii="Calibri" w:hAnsi="Calibri"/>
          <w:b/>
          <w:i/>
        </w:rPr>
      </w:pPr>
    </w:p>
    <w:p w14:paraId="3C4F0B4A" w14:textId="77777777" w:rsidR="00CA00AB" w:rsidRDefault="00CA00AB" w:rsidP="00C92674">
      <w:pPr>
        <w:rPr>
          <w:rFonts w:ascii="Calibri" w:hAnsi="Calibri"/>
          <w:b/>
          <w:i/>
        </w:rPr>
      </w:pPr>
    </w:p>
    <w:p w14:paraId="5ED81F8E" w14:textId="77777777" w:rsidR="00C92674" w:rsidRDefault="00C92674" w:rsidP="00C92674">
      <w:pPr>
        <w:rPr>
          <w:rFonts w:ascii="Calibri" w:hAnsi="Calibri"/>
          <w:b/>
          <w:i/>
        </w:rPr>
      </w:pPr>
    </w:p>
    <w:p w14:paraId="4C975253" w14:textId="77777777" w:rsidR="00C92674" w:rsidRDefault="00C92674" w:rsidP="00C92674">
      <w:pPr>
        <w:rPr>
          <w:rFonts w:ascii="Calibri" w:hAnsi="Calibri"/>
          <w:b/>
          <w:i/>
        </w:rPr>
      </w:pPr>
    </w:p>
    <w:p w14:paraId="5F236014" w14:textId="73C2AEE6" w:rsidR="00AF7A5A" w:rsidRPr="00796580" w:rsidRDefault="00796580" w:rsidP="00C92674">
      <w:pPr>
        <w:jc w:val="center"/>
        <w:rPr>
          <w:rFonts w:ascii="Calibri" w:hAnsi="Calibri"/>
          <w:b/>
          <w:i/>
        </w:rPr>
      </w:pPr>
      <w:r w:rsidRPr="00796580">
        <w:rPr>
          <w:rFonts w:ascii="Calibri" w:hAnsi="Calibri"/>
          <w:b/>
          <w:i/>
        </w:rPr>
        <w:t>How does co-constructing a success criteria effect independent learning</w:t>
      </w:r>
    </w:p>
    <w:p w14:paraId="078BB4AC" w14:textId="77777777" w:rsidR="00DD21BE" w:rsidRDefault="00DD21BE">
      <w:pPr>
        <w:rPr>
          <w:rFonts w:ascii="Calibri" w:hAnsi="Calibri"/>
          <w:u w:val="single"/>
        </w:rPr>
      </w:pPr>
    </w:p>
    <w:p w14:paraId="159EE275" w14:textId="77777777" w:rsidR="00DD21BE" w:rsidRDefault="00DD21BE">
      <w:pPr>
        <w:rPr>
          <w:rFonts w:ascii="Calibri" w:hAnsi="Calibri"/>
          <w:u w:val="single"/>
        </w:rPr>
      </w:pPr>
    </w:p>
    <w:p w14:paraId="0B627048" w14:textId="77777777" w:rsidR="00DD21BE" w:rsidRPr="00E3621D" w:rsidRDefault="00DD21BE">
      <w:pPr>
        <w:rPr>
          <w:rFonts w:ascii="Calibri" w:hAnsi="Calibri"/>
          <w:u w:val="single"/>
        </w:rPr>
      </w:pPr>
    </w:p>
    <w:p w14:paraId="6B29B7D4" w14:textId="7C2A8DB8" w:rsidR="00B46320" w:rsidRPr="00DD21BE" w:rsidRDefault="00B46320" w:rsidP="001F12AF">
      <w:pPr>
        <w:spacing w:line="360" w:lineRule="auto"/>
        <w:jc w:val="both"/>
        <w:rPr>
          <w:rFonts w:ascii="Calibri" w:hAnsi="Calibri"/>
          <w:b/>
          <w:i/>
        </w:rPr>
      </w:pPr>
      <w:r w:rsidRPr="00DD21BE">
        <w:rPr>
          <w:rFonts w:ascii="Calibri" w:hAnsi="Calibri"/>
          <w:b/>
          <w:i/>
        </w:rPr>
        <w:t>Aim focus and purpose of the research</w:t>
      </w:r>
      <w:r w:rsidR="00CE371A" w:rsidRPr="00DD21BE">
        <w:rPr>
          <w:rFonts w:ascii="Calibri" w:hAnsi="Calibri"/>
          <w:b/>
          <w:i/>
        </w:rPr>
        <w:t xml:space="preserve"> </w:t>
      </w:r>
    </w:p>
    <w:p w14:paraId="3A7E4025" w14:textId="77777777" w:rsidR="00B46320" w:rsidRPr="00E3621D" w:rsidRDefault="00B46320" w:rsidP="001F12AF">
      <w:pPr>
        <w:spacing w:line="360" w:lineRule="auto"/>
        <w:jc w:val="both"/>
        <w:rPr>
          <w:rFonts w:ascii="Calibri" w:hAnsi="Calibri"/>
          <w:u w:val="single"/>
        </w:rPr>
      </w:pPr>
    </w:p>
    <w:p w14:paraId="186F964C" w14:textId="38F951A6" w:rsidR="00B46320" w:rsidRPr="00E3621D" w:rsidRDefault="00B46320" w:rsidP="001F12AF">
      <w:pPr>
        <w:spacing w:line="360" w:lineRule="auto"/>
        <w:jc w:val="both"/>
        <w:rPr>
          <w:rFonts w:ascii="Calibri" w:hAnsi="Calibri"/>
        </w:rPr>
      </w:pPr>
      <w:r w:rsidRPr="00E3621D">
        <w:rPr>
          <w:rFonts w:ascii="Calibri" w:hAnsi="Calibri"/>
        </w:rPr>
        <w:t xml:space="preserve">While on my first </w:t>
      </w:r>
      <w:r w:rsidR="0083618B" w:rsidRPr="00E3621D">
        <w:rPr>
          <w:rFonts w:ascii="Calibri" w:hAnsi="Calibri"/>
        </w:rPr>
        <w:t xml:space="preserve">professional teaching experience </w:t>
      </w:r>
      <w:r w:rsidRPr="00E3621D">
        <w:rPr>
          <w:rFonts w:ascii="Calibri" w:hAnsi="Calibri"/>
        </w:rPr>
        <w:t xml:space="preserve">(PTE) I was placed </w:t>
      </w:r>
      <w:r w:rsidR="009A278C" w:rsidRPr="00E3621D">
        <w:rPr>
          <w:rFonts w:ascii="Calibri" w:hAnsi="Calibri"/>
        </w:rPr>
        <w:t>in a year 5/6 mixed class</w:t>
      </w:r>
      <w:r w:rsidR="0083618B" w:rsidRPr="00E3621D">
        <w:rPr>
          <w:rFonts w:ascii="Calibri" w:hAnsi="Calibri"/>
        </w:rPr>
        <w:t xml:space="preserve"> and also a year 1/2 mixed class</w:t>
      </w:r>
      <w:r w:rsidR="009A278C" w:rsidRPr="00E3621D">
        <w:rPr>
          <w:rFonts w:ascii="Calibri" w:hAnsi="Calibri"/>
        </w:rPr>
        <w:t xml:space="preserve">. </w:t>
      </w:r>
      <w:r w:rsidR="007A5449" w:rsidRPr="00E3621D">
        <w:rPr>
          <w:rFonts w:ascii="Calibri" w:hAnsi="Calibri"/>
        </w:rPr>
        <w:t>Whilst</w:t>
      </w:r>
      <w:r w:rsidR="009A278C" w:rsidRPr="00E3621D">
        <w:rPr>
          <w:rFonts w:ascii="Calibri" w:hAnsi="Calibri"/>
        </w:rPr>
        <w:t xml:space="preserve"> on placement</w:t>
      </w:r>
      <w:r w:rsidR="0083618B" w:rsidRPr="00E3621D">
        <w:rPr>
          <w:rFonts w:ascii="Calibri" w:hAnsi="Calibri"/>
        </w:rPr>
        <w:t>,</w:t>
      </w:r>
      <w:r w:rsidR="00796B6D" w:rsidRPr="00E3621D">
        <w:rPr>
          <w:rFonts w:ascii="Calibri" w:hAnsi="Calibri"/>
        </w:rPr>
        <w:t xml:space="preserve"> and through past experiences working in schools</w:t>
      </w:r>
      <w:r w:rsidR="0083618B" w:rsidRPr="00E3621D">
        <w:rPr>
          <w:rFonts w:ascii="Calibri" w:hAnsi="Calibri"/>
        </w:rPr>
        <w:t xml:space="preserve"> as a teaching assistant</w:t>
      </w:r>
      <w:r w:rsidR="00796B6D" w:rsidRPr="00E3621D">
        <w:rPr>
          <w:rFonts w:ascii="Calibri" w:hAnsi="Calibri"/>
        </w:rPr>
        <w:t>,</w:t>
      </w:r>
      <w:r w:rsidR="005A6383" w:rsidRPr="00E3621D">
        <w:rPr>
          <w:rFonts w:ascii="Calibri" w:hAnsi="Calibri"/>
        </w:rPr>
        <w:t xml:space="preserve"> it came to my attention the use of success criteria and the different ways in which they have been used</w:t>
      </w:r>
      <w:r w:rsidR="00796B6D" w:rsidRPr="00E3621D">
        <w:rPr>
          <w:rFonts w:ascii="Calibri" w:hAnsi="Calibri"/>
        </w:rPr>
        <w:t xml:space="preserve">. I myself used them </w:t>
      </w:r>
      <w:r w:rsidR="00843759" w:rsidRPr="00E3621D">
        <w:rPr>
          <w:rFonts w:ascii="Calibri" w:hAnsi="Calibri"/>
        </w:rPr>
        <w:t>on a number of occasions</w:t>
      </w:r>
      <w:r w:rsidR="007A5449" w:rsidRPr="00E3621D">
        <w:rPr>
          <w:rFonts w:ascii="Calibri" w:hAnsi="Calibri"/>
        </w:rPr>
        <w:t xml:space="preserve"> whilst</w:t>
      </w:r>
      <w:r w:rsidR="00796B6D" w:rsidRPr="00E3621D">
        <w:rPr>
          <w:rFonts w:ascii="Calibri" w:hAnsi="Calibri"/>
        </w:rPr>
        <w:t xml:space="preserve"> on my first </w:t>
      </w:r>
      <w:r w:rsidR="00843759" w:rsidRPr="00E3621D">
        <w:rPr>
          <w:rFonts w:ascii="Calibri" w:hAnsi="Calibri"/>
        </w:rPr>
        <w:t>PTE placement</w:t>
      </w:r>
      <w:r w:rsidR="005A6383" w:rsidRPr="00E3621D">
        <w:rPr>
          <w:rFonts w:ascii="Calibri" w:hAnsi="Calibri"/>
        </w:rPr>
        <w:t>. Personally, I predominantly used success criteria in year 5/6, however, did also use it on a number of occasions in year 1/2</w:t>
      </w:r>
      <w:r w:rsidR="00843759" w:rsidRPr="00E3621D">
        <w:rPr>
          <w:rFonts w:ascii="Calibri" w:hAnsi="Calibri"/>
        </w:rPr>
        <w:t xml:space="preserve">. When I was made aware that we had to conduct a research project, </w:t>
      </w:r>
      <w:r w:rsidR="003C5502" w:rsidRPr="00E3621D">
        <w:rPr>
          <w:rFonts w:ascii="Calibri" w:hAnsi="Calibri"/>
        </w:rPr>
        <w:t>my initial thoughts were to investigate the impact of success criteria on the children’s learning.</w:t>
      </w:r>
      <w:r w:rsidR="000159EF" w:rsidRPr="00E3621D">
        <w:rPr>
          <w:rFonts w:ascii="Calibri" w:hAnsi="Calibri"/>
        </w:rPr>
        <w:t xml:space="preserve"> My research partner and I</w:t>
      </w:r>
      <w:r w:rsidR="003C5502" w:rsidRPr="00E3621D">
        <w:rPr>
          <w:rFonts w:ascii="Calibri" w:hAnsi="Calibri"/>
        </w:rPr>
        <w:t>,</w:t>
      </w:r>
      <w:r w:rsidR="00843759" w:rsidRPr="00E3621D">
        <w:rPr>
          <w:rFonts w:ascii="Calibri" w:hAnsi="Calibri"/>
        </w:rPr>
        <w:t xml:space="preserve"> therefore wanted to investigate</w:t>
      </w:r>
      <w:r w:rsidR="003C5502" w:rsidRPr="00E3621D">
        <w:rPr>
          <w:rFonts w:ascii="Calibri" w:hAnsi="Calibri"/>
        </w:rPr>
        <w:t xml:space="preserve"> </w:t>
      </w:r>
      <w:r w:rsidR="00843759" w:rsidRPr="00E3621D">
        <w:rPr>
          <w:rFonts w:ascii="Calibri" w:hAnsi="Calibri"/>
        </w:rPr>
        <w:t xml:space="preserve">whether co-constructing </w:t>
      </w:r>
      <w:proofErr w:type="gramStart"/>
      <w:r w:rsidR="00843759" w:rsidRPr="00E3621D">
        <w:rPr>
          <w:rFonts w:ascii="Calibri" w:hAnsi="Calibri"/>
        </w:rPr>
        <w:t>a su</w:t>
      </w:r>
      <w:r w:rsidR="000B2837" w:rsidRPr="00E3621D">
        <w:rPr>
          <w:rFonts w:ascii="Calibri" w:hAnsi="Calibri"/>
        </w:rPr>
        <w:t>ccess criteria</w:t>
      </w:r>
      <w:proofErr w:type="gramEnd"/>
      <w:r w:rsidR="000B2837" w:rsidRPr="00E3621D">
        <w:rPr>
          <w:rFonts w:ascii="Calibri" w:hAnsi="Calibri"/>
        </w:rPr>
        <w:t xml:space="preserve"> with students would</w:t>
      </w:r>
      <w:r w:rsidR="00843759" w:rsidRPr="00E3621D">
        <w:rPr>
          <w:rFonts w:ascii="Calibri" w:hAnsi="Calibri"/>
        </w:rPr>
        <w:t xml:space="preserve"> help them become more independent learners.</w:t>
      </w:r>
      <w:r w:rsidR="009A278C" w:rsidRPr="00E3621D">
        <w:rPr>
          <w:rFonts w:ascii="Calibri" w:hAnsi="Calibri"/>
        </w:rPr>
        <w:t xml:space="preserve"> </w:t>
      </w:r>
    </w:p>
    <w:p w14:paraId="0BE5A6B2" w14:textId="77777777" w:rsidR="007B5E08" w:rsidRPr="00E3621D" w:rsidRDefault="007B5E08" w:rsidP="001F12AF">
      <w:pPr>
        <w:spacing w:line="360" w:lineRule="auto"/>
        <w:jc w:val="both"/>
        <w:rPr>
          <w:rFonts w:ascii="Calibri" w:hAnsi="Calibri"/>
        </w:rPr>
      </w:pPr>
    </w:p>
    <w:p w14:paraId="0438C047" w14:textId="131733CA" w:rsidR="007B5E08" w:rsidRPr="00DD21BE" w:rsidRDefault="00807729" w:rsidP="001F12AF">
      <w:pPr>
        <w:spacing w:line="360" w:lineRule="auto"/>
        <w:jc w:val="both"/>
        <w:rPr>
          <w:rFonts w:ascii="Calibri" w:hAnsi="Calibri"/>
          <w:b/>
          <w:i/>
        </w:rPr>
      </w:pPr>
      <w:r w:rsidRPr="00DD21BE">
        <w:rPr>
          <w:rFonts w:ascii="Calibri" w:hAnsi="Calibri"/>
          <w:b/>
          <w:i/>
        </w:rPr>
        <w:t xml:space="preserve">Research context </w:t>
      </w:r>
    </w:p>
    <w:p w14:paraId="10350D75" w14:textId="77777777" w:rsidR="00B46320" w:rsidRPr="00E3621D" w:rsidRDefault="00B46320" w:rsidP="001F12AF">
      <w:pPr>
        <w:spacing w:line="360" w:lineRule="auto"/>
        <w:jc w:val="both"/>
        <w:rPr>
          <w:rFonts w:ascii="Calibri" w:hAnsi="Calibri"/>
          <w:u w:val="single"/>
        </w:rPr>
      </w:pPr>
    </w:p>
    <w:p w14:paraId="5E51F4AE" w14:textId="2690B7F9" w:rsidR="00807729" w:rsidRPr="00E3621D" w:rsidRDefault="00303231" w:rsidP="001F12AF">
      <w:pPr>
        <w:spacing w:line="360" w:lineRule="auto"/>
        <w:jc w:val="both"/>
        <w:rPr>
          <w:rFonts w:ascii="Calibri" w:hAnsi="Calibri"/>
        </w:rPr>
      </w:pPr>
      <w:r w:rsidRPr="00E3621D">
        <w:rPr>
          <w:rFonts w:ascii="Calibri" w:hAnsi="Calibri"/>
        </w:rPr>
        <w:t xml:space="preserve">In both of my placement classes and throughout my time working as a teaching assistant, success criteria </w:t>
      </w:r>
      <w:proofErr w:type="gramStart"/>
      <w:r w:rsidRPr="00E3621D">
        <w:rPr>
          <w:rFonts w:ascii="Calibri" w:hAnsi="Calibri"/>
        </w:rPr>
        <w:t>has</w:t>
      </w:r>
      <w:proofErr w:type="gramEnd"/>
      <w:r w:rsidRPr="00E3621D">
        <w:rPr>
          <w:rFonts w:ascii="Calibri" w:hAnsi="Calibri"/>
        </w:rPr>
        <w:t xml:space="preserve"> been </w:t>
      </w:r>
      <w:r w:rsidR="00234858" w:rsidRPr="00E3621D">
        <w:rPr>
          <w:rFonts w:ascii="Calibri" w:hAnsi="Calibri"/>
        </w:rPr>
        <w:t>widely used and it is clear to see the value that teachers place on the use of success criteria</w:t>
      </w:r>
      <w:r w:rsidR="007A5449" w:rsidRPr="00E3621D">
        <w:rPr>
          <w:rFonts w:ascii="Calibri" w:hAnsi="Calibri"/>
        </w:rPr>
        <w:t xml:space="preserve"> for the benefits of the learning</w:t>
      </w:r>
      <w:r w:rsidR="00234858" w:rsidRPr="00E3621D">
        <w:rPr>
          <w:rFonts w:ascii="Calibri" w:hAnsi="Calibri"/>
        </w:rPr>
        <w:t xml:space="preserve">. </w:t>
      </w:r>
      <w:r w:rsidR="0058184D" w:rsidRPr="00E3621D">
        <w:rPr>
          <w:rFonts w:ascii="Calibri" w:hAnsi="Calibri"/>
        </w:rPr>
        <w:t>Usually</w:t>
      </w:r>
      <w:r w:rsidR="00234858" w:rsidRPr="00E3621D">
        <w:rPr>
          <w:rFonts w:ascii="Calibri" w:hAnsi="Calibri"/>
        </w:rPr>
        <w:t>, from the experiences I have witnessed,</w:t>
      </w:r>
      <w:r w:rsidR="0058184D" w:rsidRPr="00E3621D">
        <w:rPr>
          <w:rFonts w:ascii="Calibri" w:hAnsi="Calibri"/>
        </w:rPr>
        <w:t xml:space="preserve"> the use of the success criteria is introduced at the start of the lesson and forms the basis of what will be a successful lesson</w:t>
      </w:r>
      <w:r w:rsidR="001F1048" w:rsidRPr="00E3621D">
        <w:rPr>
          <w:rFonts w:ascii="Calibri" w:hAnsi="Calibri"/>
        </w:rPr>
        <w:t xml:space="preserve">. </w:t>
      </w:r>
      <w:r w:rsidR="00CD1156" w:rsidRPr="00E3621D">
        <w:rPr>
          <w:rFonts w:ascii="Calibri" w:hAnsi="Calibri"/>
        </w:rPr>
        <w:t xml:space="preserve">While discussing with my research partner, we were both increasingly </w:t>
      </w:r>
      <w:r w:rsidR="00B1236C" w:rsidRPr="00E3621D">
        <w:rPr>
          <w:rFonts w:ascii="Calibri" w:hAnsi="Calibri"/>
        </w:rPr>
        <w:t xml:space="preserve">interested in the benefits of </w:t>
      </w:r>
      <w:r w:rsidR="00CD1156" w:rsidRPr="00E3621D">
        <w:rPr>
          <w:rFonts w:ascii="Calibri" w:hAnsi="Calibri"/>
        </w:rPr>
        <w:t>success criteria</w:t>
      </w:r>
      <w:r w:rsidR="00B1236C" w:rsidRPr="00E3621D">
        <w:rPr>
          <w:rFonts w:ascii="Calibri" w:hAnsi="Calibri"/>
        </w:rPr>
        <w:t xml:space="preserve"> and why it is implemented teaching</w:t>
      </w:r>
      <w:r w:rsidR="007A5449" w:rsidRPr="00E3621D">
        <w:rPr>
          <w:rFonts w:ascii="Calibri" w:hAnsi="Calibri"/>
        </w:rPr>
        <w:t xml:space="preserve"> and learning</w:t>
      </w:r>
      <w:r w:rsidR="00CD1156" w:rsidRPr="00E3621D">
        <w:rPr>
          <w:rFonts w:ascii="Calibri" w:hAnsi="Calibri"/>
        </w:rPr>
        <w:t xml:space="preserve">. </w:t>
      </w:r>
      <w:r w:rsidR="00B1236C" w:rsidRPr="00E3621D">
        <w:rPr>
          <w:rFonts w:ascii="Calibri" w:hAnsi="Calibri"/>
        </w:rPr>
        <w:t>We pondered and discussed why success criteria is</w:t>
      </w:r>
      <w:r w:rsidR="00BB273C" w:rsidRPr="00E3621D">
        <w:rPr>
          <w:rFonts w:ascii="Calibri" w:hAnsi="Calibri"/>
        </w:rPr>
        <w:t xml:space="preserve"> valued so highly within the classroom</w:t>
      </w:r>
      <w:r w:rsidR="00B1236C" w:rsidRPr="00E3621D">
        <w:rPr>
          <w:rFonts w:ascii="Calibri" w:hAnsi="Calibri"/>
        </w:rPr>
        <w:t xml:space="preserve"> from previous experiences</w:t>
      </w:r>
      <w:r w:rsidR="00BB273C" w:rsidRPr="00E3621D">
        <w:rPr>
          <w:rFonts w:ascii="Calibri" w:hAnsi="Calibri"/>
        </w:rPr>
        <w:t xml:space="preserve">. </w:t>
      </w:r>
      <w:r w:rsidR="00B803EA" w:rsidRPr="00E3621D">
        <w:rPr>
          <w:rFonts w:ascii="Calibri" w:hAnsi="Calibri"/>
        </w:rPr>
        <w:t>We questioned whether te</w:t>
      </w:r>
      <w:r w:rsidR="004A383D" w:rsidRPr="00E3621D">
        <w:rPr>
          <w:rFonts w:ascii="Calibri" w:hAnsi="Calibri"/>
        </w:rPr>
        <w:t>achers used it due to</w:t>
      </w:r>
      <w:r w:rsidR="00B803EA" w:rsidRPr="00E3621D">
        <w:rPr>
          <w:rFonts w:ascii="Calibri" w:hAnsi="Calibri"/>
        </w:rPr>
        <w:t xml:space="preserve"> school policy</w:t>
      </w:r>
      <w:r w:rsidR="004A383D" w:rsidRPr="00E3621D">
        <w:rPr>
          <w:rFonts w:ascii="Calibri" w:hAnsi="Calibri"/>
        </w:rPr>
        <w:t>,</w:t>
      </w:r>
      <w:r w:rsidR="00212EB1" w:rsidRPr="00E3621D">
        <w:rPr>
          <w:rFonts w:ascii="Calibri" w:hAnsi="Calibri"/>
        </w:rPr>
        <w:t xml:space="preserve"> to </w:t>
      </w:r>
      <w:r w:rsidR="004A383D" w:rsidRPr="00E3621D">
        <w:rPr>
          <w:rFonts w:ascii="Calibri" w:hAnsi="Calibri"/>
        </w:rPr>
        <w:t>drive the lesson outcomes or</w:t>
      </w:r>
      <w:r w:rsidR="00212EB1" w:rsidRPr="00E3621D">
        <w:rPr>
          <w:rFonts w:ascii="Calibri" w:hAnsi="Calibri"/>
        </w:rPr>
        <w:t xml:space="preserve"> </w:t>
      </w:r>
      <w:r w:rsidR="001F1048" w:rsidRPr="00E3621D">
        <w:rPr>
          <w:rFonts w:ascii="Calibri" w:hAnsi="Calibri"/>
        </w:rPr>
        <w:t>were using it to benefit and aid the children</w:t>
      </w:r>
      <w:r w:rsidR="00212EB1" w:rsidRPr="00E3621D">
        <w:rPr>
          <w:rFonts w:ascii="Calibri" w:hAnsi="Calibri"/>
        </w:rPr>
        <w:t>’s</w:t>
      </w:r>
      <w:r w:rsidR="001F1048" w:rsidRPr="00E3621D">
        <w:rPr>
          <w:rFonts w:ascii="Calibri" w:hAnsi="Calibri"/>
        </w:rPr>
        <w:t xml:space="preserve"> learning. When set the </w:t>
      </w:r>
      <w:r w:rsidR="0069716B" w:rsidRPr="00E3621D">
        <w:rPr>
          <w:rFonts w:ascii="Calibri" w:hAnsi="Calibri"/>
        </w:rPr>
        <w:t xml:space="preserve">assignment </w:t>
      </w:r>
      <w:r w:rsidR="001F1048" w:rsidRPr="00E3621D">
        <w:rPr>
          <w:rFonts w:ascii="Calibri" w:hAnsi="Calibri"/>
        </w:rPr>
        <w:t xml:space="preserve">of creating a </w:t>
      </w:r>
      <w:r w:rsidR="00FB57D1" w:rsidRPr="00E3621D">
        <w:rPr>
          <w:rFonts w:ascii="Calibri" w:hAnsi="Calibri"/>
        </w:rPr>
        <w:t>research</w:t>
      </w:r>
      <w:r w:rsidR="0069716B" w:rsidRPr="00E3621D">
        <w:rPr>
          <w:rFonts w:ascii="Calibri" w:hAnsi="Calibri"/>
        </w:rPr>
        <w:t xml:space="preserve"> project, after </w:t>
      </w:r>
      <w:r w:rsidR="001F1048" w:rsidRPr="00E3621D">
        <w:rPr>
          <w:rFonts w:ascii="Calibri" w:hAnsi="Calibri"/>
        </w:rPr>
        <w:t>discussion</w:t>
      </w:r>
      <w:r w:rsidR="0069716B" w:rsidRPr="00E3621D">
        <w:rPr>
          <w:rFonts w:ascii="Calibri" w:hAnsi="Calibri"/>
        </w:rPr>
        <w:t>s</w:t>
      </w:r>
      <w:r w:rsidR="001F1048" w:rsidRPr="00E3621D">
        <w:rPr>
          <w:rFonts w:ascii="Calibri" w:hAnsi="Calibri"/>
        </w:rPr>
        <w:t xml:space="preserve"> highlighting our interests</w:t>
      </w:r>
      <w:r w:rsidR="0069716B" w:rsidRPr="00E3621D">
        <w:rPr>
          <w:rFonts w:ascii="Calibri" w:hAnsi="Calibri"/>
        </w:rPr>
        <w:t xml:space="preserve">, my research partner and I </w:t>
      </w:r>
      <w:r w:rsidR="001F1048" w:rsidRPr="00E3621D">
        <w:rPr>
          <w:rFonts w:ascii="Calibri" w:hAnsi="Calibri"/>
        </w:rPr>
        <w:t xml:space="preserve">came to the conclusion </w:t>
      </w:r>
      <w:r w:rsidR="00AB41AE" w:rsidRPr="00E3621D">
        <w:rPr>
          <w:rFonts w:ascii="Calibri" w:hAnsi="Calibri"/>
        </w:rPr>
        <w:t xml:space="preserve">that we would </w:t>
      </w:r>
      <w:r w:rsidR="00BD0120" w:rsidRPr="00E3621D">
        <w:rPr>
          <w:rFonts w:ascii="Calibri" w:hAnsi="Calibri"/>
        </w:rPr>
        <w:t>research how co-constructing a success criteria effects independent learning.</w:t>
      </w:r>
      <w:r w:rsidR="00296975" w:rsidRPr="00E3621D">
        <w:rPr>
          <w:rFonts w:ascii="Calibri" w:hAnsi="Calibri"/>
        </w:rPr>
        <w:t xml:space="preserve"> </w:t>
      </w:r>
      <w:r w:rsidR="00B14DFE" w:rsidRPr="00E3621D">
        <w:rPr>
          <w:rFonts w:ascii="Calibri" w:hAnsi="Calibri"/>
        </w:rPr>
        <w:t>W</w:t>
      </w:r>
      <w:r w:rsidR="00BD0120" w:rsidRPr="00E3621D">
        <w:rPr>
          <w:rFonts w:ascii="Calibri" w:hAnsi="Calibri"/>
        </w:rPr>
        <w:t xml:space="preserve">e will be </w:t>
      </w:r>
      <w:r w:rsidR="00296975" w:rsidRPr="00E3621D">
        <w:rPr>
          <w:rFonts w:ascii="Calibri" w:hAnsi="Calibri"/>
        </w:rPr>
        <w:t xml:space="preserve">therefore </w:t>
      </w:r>
      <w:r w:rsidR="00BD0120" w:rsidRPr="00E3621D">
        <w:rPr>
          <w:rFonts w:ascii="Calibri" w:hAnsi="Calibri"/>
        </w:rPr>
        <w:t xml:space="preserve">looking at the effect </w:t>
      </w:r>
      <w:proofErr w:type="gramStart"/>
      <w:r w:rsidR="00BD0120" w:rsidRPr="00E3621D">
        <w:rPr>
          <w:rFonts w:ascii="Calibri" w:hAnsi="Calibri"/>
        </w:rPr>
        <w:t>a success criteria</w:t>
      </w:r>
      <w:proofErr w:type="gramEnd"/>
      <w:r w:rsidR="00BD0120" w:rsidRPr="00E3621D">
        <w:rPr>
          <w:rFonts w:ascii="Calibri" w:hAnsi="Calibri"/>
        </w:rPr>
        <w:t xml:space="preserve"> has on the student in a classroom </w:t>
      </w:r>
      <w:r w:rsidR="00BD0120" w:rsidRPr="00E3621D">
        <w:rPr>
          <w:rFonts w:ascii="Calibri" w:hAnsi="Calibri"/>
        </w:rPr>
        <w:lastRenderedPageBreak/>
        <w:t xml:space="preserve">environment, </w:t>
      </w:r>
      <w:r w:rsidR="00C25F45" w:rsidRPr="00E3621D">
        <w:rPr>
          <w:rFonts w:ascii="Calibri" w:hAnsi="Calibri"/>
        </w:rPr>
        <w:t>particularly</w:t>
      </w:r>
      <w:r w:rsidR="00BD0120" w:rsidRPr="00E3621D">
        <w:rPr>
          <w:rFonts w:ascii="Calibri" w:hAnsi="Calibri"/>
        </w:rPr>
        <w:t xml:space="preserve"> looking at whether or not making a success criteria together aid the children</w:t>
      </w:r>
      <w:r w:rsidR="009273C3" w:rsidRPr="00E3621D">
        <w:rPr>
          <w:rFonts w:ascii="Calibri" w:hAnsi="Calibri"/>
        </w:rPr>
        <w:t xml:space="preserve"> to work more independently</w:t>
      </w:r>
      <w:r w:rsidR="00BD0120" w:rsidRPr="00E3621D">
        <w:rPr>
          <w:rFonts w:ascii="Calibri" w:hAnsi="Calibri"/>
        </w:rPr>
        <w:t xml:space="preserve">. </w:t>
      </w:r>
      <w:r w:rsidR="007A5449" w:rsidRPr="00E3621D">
        <w:rPr>
          <w:rFonts w:ascii="Calibri" w:hAnsi="Calibri"/>
        </w:rPr>
        <w:t xml:space="preserve">As Donaldson (2015) promotes independent learning </w:t>
      </w:r>
      <w:r w:rsidR="00296975" w:rsidRPr="00E3621D">
        <w:rPr>
          <w:rFonts w:ascii="Calibri" w:hAnsi="Calibri"/>
        </w:rPr>
        <w:t xml:space="preserve">as a key </w:t>
      </w:r>
      <w:r w:rsidR="00FC073E" w:rsidRPr="00E3621D">
        <w:rPr>
          <w:rFonts w:ascii="Calibri" w:hAnsi="Calibri"/>
        </w:rPr>
        <w:t>component</w:t>
      </w:r>
      <w:r w:rsidR="00296975" w:rsidRPr="00E3621D">
        <w:rPr>
          <w:rFonts w:ascii="Calibri" w:hAnsi="Calibri"/>
        </w:rPr>
        <w:t xml:space="preserve"> to a lifelong learner, this complies with national targets. </w:t>
      </w:r>
      <w:r w:rsidR="00B14DFE" w:rsidRPr="00E3621D">
        <w:rPr>
          <w:rFonts w:ascii="Calibri" w:hAnsi="Calibri"/>
        </w:rPr>
        <w:t>To mirror this, Donaldson advocates the importance of developing Assessment for Learning (AfL) within education within the twelve pedagogical principles. Therefore, this integral aspect of learning was an interesting and pressing quality to research. A</w:t>
      </w:r>
      <w:r w:rsidR="00C25F45" w:rsidRPr="00E3621D">
        <w:rPr>
          <w:rFonts w:ascii="Calibri" w:hAnsi="Calibri"/>
        </w:rPr>
        <w:t xml:space="preserve">t the time of the research project, both myself and my partner </w:t>
      </w:r>
      <w:r w:rsidR="00FC073E">
        <w:rPr>
          <w:rFonts w:ascii="Calibri" w:hAnsi="Calibri"/>
        </w:rPr>
        <w:t xml:space="preserve">would </w:t>
      </w:r>
      <w:r w:rsidR="00C25F45" w:rsidRPr="00E3621D">
        <w:rPr>
          <w:rFonts w:ascii="Calibri" w:hAnsi="Calibri"/>
        </w:rPr>
        <w:t xml:space="preserve">have moved from </w:t>
      </w:r>
      <w:r w:rsidR="00A03959" w:rsidRPr="00E3621D">
        <w:rPr>
          <w:rFonts w:ascii="Calibri" w:hAnsi="Calibri"/>
        </w:rPr>
        <w:t>key stage 2 to foundation phase. We will both be in a mixed year 1/2 class. This means that these classes will be the forefront of helping us to collect our research for the study. There will be a lesson where my research partner will come and observe a lesson and then interview some of the children. The roles will then be reversed.</w:t>
      </w:r>
    </w:p>
    <w:p w14:paraId="252AEF24" w14:textId="77777777" w:rsidR="00B46320" w:rsidRPr="00E3621D" w:rsidRDefault="00B46320" w:rsidP="001F12AF">
      <w:pPr>
        <w:spacing w:line="360" w:lineRule="auto"/>
        <w:jc w:val="both"/>
        <w:rPr>
          <w:rFonts w:ascii="Calibri" w:hAnsi="Calibri"/>
          <w:u w:val="single"/>
        </w:rPr>
      </w:pPr>
    </w:p>
    <w:p w14:paraId="0F98A7A9" w14:textId="376AB10E" w:rsidR="00CF1D00" w:rsidRPr="00DD21BE" w:rsidRDefault="003F2625" w:rsidP="00E4447F">
      <w:pPr>
        <w:spacing w:line="360" w:lineRule="auto"/>
        <w:jc w:val="both"/>
        <w:rPr>
          <w:rFonts w:ascii="Calibri" w:hAnsi="Calibri"/>
          <w:b/>
          <w:i/>
        </w:rPr>
      </w:pPr>
      <w:r w:rsidRPr="00DD21BE">
        <w:rPr>
          <w:rFonts w:ascii="Calibri" w:hAnsi="Calibri"/>
          <w:b/>
          <w:i/>
        </w:rPr>
        <w:t>Literature review</w:t>
      </w:r>
      <w:r w:rsidR="00CE371A" w:rsidRPr="00DD21BE">
        <w:rPr>
          <w:rFonts w:ascii="Calibri" w:hAnsi="Calibri"/>
          <w:b/>
          <w:i/>
        </w:rPr>
        <w:t xml:space="preserve"> </w:t>
      </w:r>
    </w:p>
    <w:p w14:paraId="7AE15C75" w14:textId="77777777" w:rsidR="00E4447F" w:rsidRPr="00E3621D" w:rsidRDefault="00E4447F" w:rsidP="00E4447F">
      <w:pPr>
        <w:spacing w:line="360" w:lineRule="auto"/>
        <w:jc w:val="both"/>
        <w:rPr>
          <w:rFonts w:ascii="Calibri" w:hAnsi="Calibri"/>
          <w:u w:val="single"/>
        </w:rPr>
      </w:pPr>
    </w:p>
    <w:p w14:paraId="26539D58" w14:textId="5C47A121" w:rsidR="00CF1D00" w:rsidRPr="00E3621D" w:rsidRDefault="001B075B" w:rsidP="001F12AF">
      <w:pPr>
        <w:spacing w:line="360" w:lineRule="auto"/>
        <w:jc w:val="both"/>
        <w:rPr>
          <w:rFonts w:ascii="Calibri" w:hAnsi="Calibri"/>
        </w:rPr>
      </w:pPr>
      <w:r w:rsidRPr="00E3621D">
        <w:rPr>
          <w:rFonts w:ascii="Calibri" w:hAnsi="Calibri"/>
        </w:rPr>
        <w:t xml:space="preserve">After distinguishing that my partner and I </w:t>
      </w:r>
      <w:r w:rsidR="00B92A34" w:rsidRPr="00E3621D">
        <w:rPr>
          <w:rFonts w:ascii="Calibri" w:hAnsi="Calibri"/>
        </w:rPr>
        <w:t xml:space="preserve">were going to look at success criteria, we looked further into the research behind it. </w:t>
      </w:r>
      <w:r w:rsidR="00CF1D00" w:rsidRPr="00E3621D">
        <w:rPr>
          <w:rFonts w:ascii="Calibri" w:hAnsi="Calibri"/>
        </w:rPr>
        <w:t>The work of Crichton (2016)</w:t>
      </w:r>
      <w:r w:rsidR="00AC3684" w:rsidRPr="00E3621D">
        <w:rPr>
          <w:rFonts w:ascii="Calibri" w:hAnsi="Calibri"/>
        </w:rPr>
        <w:t xml:space="preserve"> </w:t>
      </w:r>
      <w:r w:rsidR="00296975" w:rsidRPr="00E3621D">
        <w:rPr>
          <w:rFonts w:ascii="Calibri" w:hAnsi="Calibri"/>
        </w:rPr>
        <w:t>intrigued</w:t>
      </w:r>
      <w:r w:rsidR="00B92A34" w:rsidRPr="00E3621D">
        <w:rPr>
          <w:rFonts w:ascii="Calibri" w:hAnsi="Calibri"/>
        </w:rPr>
        <w:t xml:space="preserve"> and helped us to refine our research question</w:t>
      </w:r>
      <w:r w:rsidR="00296975" w:rsidRPr="00E3621D">
        <w:rPr>
          <w:rFonts w:ascii="Calibri" w:hAnsi="Calibri"/>
        </w:rPr>
        <w:t>.</w:t>
      </w:r>
      <w:r w:rsidR="00E55316" w:rsidRPr="00E3621D">
        <w:rPr>
          <w:rFonts w:ascii="Calibri" w:hAnsi="Calibri"/>
        </w:rPr>
        <w:t xml:space="preserve"> </w:t>
      </w:r>
      <w:r w:rsidR="00296975" w:rsidRPr="00E3621D">
        <w:rPr>
          <w:rFonts w:ascii="Calibri" w:hAnsi="Calibri"/>
        </w:rPr>
        <w:t>They</w:t>
      </w:r>
      <w:r w:rsidR="00E55316" w:rsidRPr="00E3621D">
        <w:rPr>
          <w:rFonts w:ascii="Calibri" w:hAnsi="Calibri"/>
        </w:rPr>
        <w:t xml:space="preserve"> </w:t>
      </w:r>
      <w:r w:rsidR="00CF1D00" w:rsidRPr="00E3621D">
        <w:rPr>
          <w:rFonts w:ascii="Calibri" w:hAnsi="Calibri"/>
        </w:rPr>
        <w:t xml:space="preserve">suggest that even though success criteria </w:t>
      </w:r>
      <w:proofErr w:type="gramStart"/>
      <w:r w:rsidR="00CF1D00" w:rsidRPr="00E3621D">
        <w:rPr>
          <w:rFonts w:ascii="Calibri" w:hAnsi="Calibri"/>
        </w:rPr>
        <w:t>is</w:t>
      </w:r>
      <w:proofErr w:type="gramEnd"/>
      <w:r w:rsidR="00CF1D00" w:rsidRPr="00E3621D">
        <w:rPr>
          <w:rFonts w:ascii="Calibri" w:hAnsi="Calibri"/>
        </w:rPr>
        <w:t xml:space="preserve"> a widely used tool in education, there has been less research done on this subject than o</w:t>
      </w:r>
      <w:r w:rsidR="00296975" w:rsidRPr="00E3621D">
        <w:rPr>
          <w:rFonts w:ascii="Calibri" w:hAnsi="Calibri"/>
        </w:rPr>
        <w:t>ther assessment for learning (AfL) tools. Crichton (2016) implies</w:t>
      </w:r>
      <w:r w:rsidR="00CF1D00" w:rsidRPr="00E3621D">
        <w:rPr>
          <w:rFonts w:ascii="Calibri" w:hAnsi="Calibri"/>
        </w:rPr>
        <w:t xml:space="preserve"> that success </w:t>
      </w:r>
      <w:r w:rsidR="00B92A34" w:rsidRPr="00E3621D">
        <w:rPr>
          <w:rFonts w:ascii="Calibri" w:hAnsi="Calibri"/>
        </w:rPr>
        <w:t xml:space="preserve">criteria </w:t>
      </w:r>
      <w:r w:rsidR="00CF1D00" w:rsidRPr="00E3621D">
        <w:rPr>
          <w:rFonts w:ascii="Calibri" w:hAnsi="Calibri"/>
        </w:rPr>
        <w:t>can be a vital tool in education for the development of learners, however, they suggest that learners are frustrated with their lack of discussion surrounding the matter.</w:t>
      </w:r>
      <w:r w:rsidR="008D3FF7" w:rsidRPr="00E3621D">
        <w:rPr>
          <w:rFonts w:ascii="Calibri" w:hAnsi="Calibri"/>
        </w:rPr>
        <w:t xml:space="preserve"> </w:t>
      </w:r>
      <w:r w:rsidR="00C421D1" w:rsidRPr="00E3621D">
        <w:rPr>
          <w:rFonts w:ascii="Calibri" w:hAnsi="Calibri"/>
        </w:rPr>
        <w:t>From this, this helped my research partner and I come up with the question of how does co-constructing a success criteria effect independent learning.</w:t>
      </w:r>
    </w:p>
    <w:p w14:paraId="000EC6A4" w14:textId="77777777" w:rsidR="003C702C" w:rsidRPr="00E3621D" w:rsidRDefault="003C702C" w:rsidP="001F12AF">
      <w:pPr>
        <w:spacing w:line="360" w:lineRule="auto"/>
        <w:jc w:val="both"/>
        <w:rPr>
          <w:rFonts w:ascii="Calibri" w:hAnsi="Calibri"/>
        </w:rPr>
      </w:pPr>
    </w:p>
    <w:p w14:paraId="2AA3D186" w14:textId="54869C5D" w:rsidR="003C702C" w:rsidRPr="00E3621D" w:rsidRDefault="003C702C" w:rsidP="003C702C">
      <w:pPr>
        <w:spacing w:line="360" w:lineRule="auto"/>
        <w:jc w:val="both"/>
        <w:rPr>
          <w:rFonts w:ascii="Calibri" w:hAnsi="Calibri"/>
        </w:rPr>
      </w:pPr>
      <w:r w:rsidRPr="00E3621D">
        <w:rPr>
          <w:rFonts w:ascii="Calibri" w:hAnsi="Calibri"/>
        </w:rPr>
        <w:t xml:space="preserve">Black and </w:t>
      </w:r>
      <w:proofErr w:type="spellStart"/>
      <w:r w:rsidRPr="00E3621D">
        <w:rPr>
          <w:rFonts w:ascii="Calibri" w:hAnsi="Calibri"/>
        </w:rPr>
        <w:t>Wiliam</w:t>
      </w:r>
      <w:proofErr w:type="spellEnd"/>
      <w:r w:rsidRPr="00E3621D">
        <w:rPr>
          <w:rFonts w:ascii="Calibri" w:hAnsi="Calibri"/>
        </w:rPr>
        <w:t xml:space="preserve"> (1998) </w:t>
      </w:r>
      <w:r w:rsidR="00E4447F" w:rsidRPr="00E3621D">
        <w:rPr>
          <w:rFonts w:ascii="Calibri" w:hAnsi="Calibri"/>
        </w:rPr>
        <w:t xml:space="preserve">and Clarke (2008) </w:t>
      </w:r>
      <w:r w:rsidRPr="00E3621D">
        <w:rPr>
          <w:rFonts w:ascii="Calibri" w:hAnsi="Calibri"/>
        </w:rPr>
        <w:t>advocate the use of success criteria within the classroom.</w:t>
      </w:r>
      <w:r w:rsidR="006F6268" w:rsidRPr="00E3621D">
        <w:rPr>
          <w:rFonts w:ascii="Calibri" w:hAnsi="Calibri"/>
        </w:rPr>
        <w:t xml:space="preserve"> </w:t>
      </w:r>
      <w:r w:rsidR="00296975" w:rsidRPr="00E3621D">
        <w:rPr>
          <w:rFonts w:ascii="Calibri" w:hAnsi="Calibri"/>
        </w:rPr>
        <w:t xml:space="preserve">This has been echoed by </w:t>
      </w:r>
      <w:r w:rsidR="006F6268" w:rsidRPr="00E3621D">
        <w:rPr>
          <w:rFonts w:ascii="Calibri" w:hAnsi="Calibri"/>
        </w:rPr>
        <w:t>Glasson (2009)</w:t>
      </w:r>
      <w:r w:rsidR="00296975" w:rsidRPr="00E3621D">
        <w:rPr>
          <w:rFonts w:ascii="Calibri" w:hAnsi="Calibri"/>
        </w:rPr>
        <w:t xml:space="preserve">, who indicates </w:t>
      </w:r>
      <w:r w:rsidR="006F6268" w:rsidRPr="00E3621D">
        <w:rPr>
          <w:rFonts w:ascii="Calibri" w:hAnsi="Calibri"/>
        </w:rPr>
        <w:t>that it helps children close the gap between previous and developing knowledge.</w:t>
      </w:r>
      <w:r w:rsidRPr="00E3621D">
        <w:rPr>
          <w:rFonts w:ascii="Calibri" w:hAnsi="Calibri"/>
        </w:rPr>
        <w:t xml:space="preserve"> However, </w:t>
      </w:r>
      <w:proofErr w:type="spellStart"/>
      <w:r w:rsidRPr="00E3621D">
        <w:rPr>
          <w:rFonts w:ascii="Calibri" w:hAnsi="Calibri"/>
        </w:rPr>
        <w:t>Jolliffe</w:t>
      </w:r>
      <w:proofErr w:type="spellEnd"/>
      <w:r w:rsidRPr="00E3621D">
        <w:rPr>
          <w:rFonts w:ascii="Calibri" w:hAnsi="Calibri"/>
        </w:rPr>
        <w:t xml:space="preserve"> and Waugh (2017) agree with this point to an extent and recognise some of the positive qualities that a success criteria can bring to both the teaching and learning of teachers and children respectively. </w:t>
      </w:r>
      <w:r w:rsidR="00296975" w:rsidRPr="00E3621D">
        <w:rPr>
          <w:rFonts w:ascii="Calibri" w:hAnsi="Calibri"/>
        </w:rPr>
        <w:t>Subsequently</w:t>
      </w:r>
      <w:r w:rsidRPr="00E3621D">
        <w:rPr>
          <w:rFonts w:ascii="Calibri" w:hAnsi="Calibri"/>
        </w:rPr>
        <w:t xml:space="preserve">, they do indicate that success criteria </w:t>
      </w:r>
      <w:proofErr w:type="gramStart"/>
      <w:r w:rsidRPr="00E3621D">
        <w:rPr>
          <w:rFonts w:ascii="Calibri" w:hAnsi="Calibri"/>
        </w:rPr>
        <w:t>is</w:t>
      </w:r>
      <w:proofErr w:type="gramEnd"/>
      <w:r w:rsidRPr="00E3621D">
        <w:rPr>
          <w:rFonts w:ascii="Calibri" w:hAnsi="Calibri"/>
        </w:rPr>
        <w:t xml:space="preserve"> one of the most widely inconsistent tools used within education.</w:t>
      </w:r>
    </w:p>
    <w:p w14:paraId="51E71F2D" w14:textId="77777777" w:rsidR="003C702C" w:rsidRPr="00E3621D" w:rsidRDefault="003C702C" w:rsidP="001F12AF">
      <w:pPr>
        <w:spacing w:line="360" w:lineRule="auto"/>
        <w:jc w:val="both"/>
        <w:rPr>
          <w:rFonts w:ascii="Calibri" w:hAnsi="Calibri"/>
        </w:rPr>
      </w:pPr>
    </w:p>
    <w:p w14:paraId="56F3E423" w14:textId="62D6EA0E" w:rsidR="003F2625" w:rsidRPr="00E3621D" w:rsidRDefault="00BD16FC" w:rsidP="001F12AF">
      <w:pPr>
        <w:pStyle w:val="NormalWeb"/>
        <w:spacing w:line="360" w:lineRule="auto"/>
        <w:jc w:val="both"/>
        <w:rPr>
          <w:rFonts w:ascii="Calibri" w:hAnsi="Calibri"/>
        </w:rPr>
      </w:pPr>
      <w:proofErr w:type="spellStart"/>
      <w:r w:rsidRPr="00E3621D">
        <w:rPr>
          <w:rFonts w:ascii="Calibri" w:hAnsi="Calibri"/>
        </w:rPr>
        <w:lastRenderedPageBreak/>
        <w:t>O’Donoghue</w:t>
      </w:r>
      <w:proofErr w:type="spellEnd"/>
      <w:r w:rsidRPr="00E3621D">
        <w:rPr>
          <w:rFonts w:ascii="Calibri" w:hAnsi="Calibri"/>
        </w:rPr>
        <w:t xml:space="preserve"> </w:t>
      </w:r>
      <w:r w:rsidR="000B7CDB" w:rsidRPr="00E3621D">
        <w:rPr>
          <w:rFonts w:ascii="Calibri" w:hAnsi="Calibri"/>
        </w:rPr>
        <w:t xml:space="preserve">(2017) </w:t>
      </w:r>
      <w:r w:rsidRPr="00E3621D">
        <w:rPr>
          <w:rFonts w:ascii="Calibri" w:hAnsi="Calibri"/>
        </w:rPr>
        <w:t>r</w:t>
      </w:r>
      <w:r w:rsidR="00DF3E1C" w:rsidRPr="00E3621D">
        <w:rPr>
          <w:rFonts w:ascii="Calibri" w:hAnsi="Calibri"/>
        </w:rPr>
        <w:t>ecognise</w:t>
      </w:r>
      <w:r w:rsidRPr="00E3621D">
        <w:rPr>
          <w:rFonts w:ascii="Calibri" w:hAnsi="Calibri"/>
        </w:rPr>
        <w:t>s</w:t>
      </w:r>
      <w:r w:rsidR="00DF3E1C" w:rsidRPr="00E3621D">
        <w:rPr>
          <w:rFonts w:ascii="Calibri" w:hAnsi="Calibri"/>
        </w:rPr>
        <w:t xml:space="preserve"> the benefits of independent learning but suggest that it can be difficult to support children to become independent learners.</w:t>
      </w:r>
      <w:r w:rsidR="00426EC3" w:rsidRPr="00E3621D">
        <w:rPr>
          <w:rFonts w:ascii="Calibri" w:hAnsi="Calibri"/>
        </w:rPr>
        <w:t xml:space="preserve"> </w:t>
      </w:r>
      <w:proofErr w:type="spellStart"/>
      <w:r w:rsidR="000B7CDB" w:rsidRPr="00E3621D">
        <w:rPr>
          <w:rFonts w:ascii="Calibri" w:hAnsi="Calibri"/>
        </w:rPr>
        <w:t>O’Donoghue</w:t>
      </w:r>
      <w:proofErr w:type="spellEnd"/>
      <w:r w:rsidR="000B7CDB" w:rsidRPr="00E3621D">
        <w:rPr>
          <w:rFonts w:ascii="Calibri" w:hAnsi="Calibri"/>
        </w:rPr>
        <w:t xml:space="preserve"> (2017) also suggests that learners need to be trained to be</w:t>
      </w:r>
      <w:r w:rsidR="00C421D1" w:rsidRPr="00E3621D">
        <w:rPr>
          <w:rFonts w:ascii="Calibri" w:hAnsi="Calibri"/>
        </w:rPr>
        <w:t>come</w:t>
      </w:r>
      <w:r w:rsidR="000B7CDB" w:rsidRPr="00E3621D">
        <w:rPr>
          <w:rFonts w:ascii="Calibri" w:hAnsi="Calibri"/>
        </w:rPr>
        <w:t xml:space="preserve"> independent, especially low level student. </w:t>
      </w:r>
      <w:r w:rsidR="00C421D1" w:rsidRPr="00E3621D">
        <w:rPr>
          <w:rFonts w:ascii="Calibri" w:hAnsi="Calibri"/>
        </w:rPr>
        <w:t xml:space="preserve">Similar to </w:t>
      </w:r>
      <w:proofErr w:type="spellStart"/>
      <w:r w:rsidR="00C421D1" w:rsidRPr="00E3621D">
        <w:rPr>
          <w:rFonts w:ascii="Calibri" w:hAnsi="Calibri"/>
        </w:rPr>
        <w:t>O’Donoghue</w:t>
      </w:r>
      <w:proofErr w:type="spellEnd"/>
      <w:r w:rsidR="00C421D1" w:rsidRPr="00E3621D">
        <w:rPr>
          <w:rFonts w:ascii="Calibri" w:hAnsi="Calibri"/>
        </w:rPr>
        <w:t xml:space="preserve"> (2017), </w:t>
      </w:r>
      <w:proofErr w:type="spellStart"/>
      <w:r w:rsidR="00426EC3" w:rsidRPr="00E3621D">
        <w:rPr>
          <w:rFonts w:ascii="Calibri" w:hAnsi="Calibri"/>
        </w:rPr>
        <w:t>Cotterall</w:t>
      </w:r>
      <w:proofErr w:type="spellEnd"/>
      <w:r w:rsidR="00426EC3" w:rsidRPr="00E3621D">
        <w:rPr>
          <w:rFonts w:ascii="Calibri" w:hAnsi="Calibri"/>
        </w:rPr>
        <w:t xml:space="preserve"> (200</w:t>
      </w:r>
      <w:r w:rsidR="00C421D1" w:rsidRPr="00E3621D">
        <w:rPr>
          <w:rFonts w:ascii="Calibri" w:hAnsi="Calibri"/>
        </w:rPr>
        <w:t>0</w:t>
      </w:r>
      <w:r w:rsidR="00426EC3" w:rsidRPr="00E3621D">
        <w:rPr>
          <w:rFonts w:ascii="Calibri" w:hAnsi="Calibri"/>
        </w:rPr>
        <w:t>)</w:t>
      </w:r>
      <w:r w:rsidR="003F2BC9" w:rsidRPr="00E3621D">
        <w:rPr>
          <w:rFonts w:ascii="Calibri" w:hAnsi="Calibri"/>
        </w:rPr>
        <w:t xml:space="preserve"> and Jones (2005)</w:t>
      </w:r>
      <w:r w:rsidR="007B667A" w:rsidRPr="00E3621D">
        <w:rPr>
          <w:rFonts w:ascii="Calibri" w:hAnsi="Calibri"/>
        </w:rPr>
        <w:t xml:space="preserve"> indicate</w:t>
      </w:r>
      <w:r w:rsidR="00426EC3" w:rsidRPr="00E3621D">
        <w:rPr>
          <w:rFonts w:ascii="Calibri" w:hAnsi="Calibri"/>
        </w:rPr>
        <w:t xml:space="preserve"> that independent learning can</w:t>
      </w:r>
      <w:r w:rsidR="00557B5C" w:rsidRPr="00E3621D">
        <w:rPr>
          <w:rFonts w:ascii="Calibri" w:hAnsi="Calibri"/>
        </w:rPr>
        <w:t xml:space="preserve"> be</w:t>
      </w:r>
      <w:r w:rsidR="00C421D1" w:rsidRPr="00E3621D">
        <w:rPr>
          <w:rFonts w:ascii="Calibri" w:hAnsi="Calibri"/>
        </w:rPr>
        <w:t xml:space="preserve"> beneficial, however, indicated that</w:t>
      </w:r>
      <w:r w:rsidR="00426EC3" w:rsidRPr="00E3621D">
        <w:rPr>
          <w:rFonts w:ascii="Calibri" w:hAnsi="Calibri"/>
        </w:rPr>
        <w:t xml:space="preserve"> </w:t>
      </w:r>
      <w:r w:rsidR="00C421D1" w:rsidRPr="00E3621D">
        <w:rPr>
          <w:rFonts w:ascii="Calibri" w:hAnsi="Calibri"/>
        </w:rPr>
        <w:t xml:space="preserve">this can </w:t>
      </w:r>
      <w:r w:rsidR="00426EC3" w:rsidRPr="00E3621D">
        <w:rPr>
          <w:rFonts w:ascii="Calibri" w:hAnsi="Calibri"/>
        </w:rPr>
        <w:t>be effected by the learners themselves</w:t>
      </w:r>
      <w:r w:rsidR="00C421D1" w:rsidRPr="00E3621D">
        <w:rPr>
          <w:rFonts w:ascii="Calibri" w:hAnsi="Calibri"/>
        </w:rPr>
        <w:t xml:space="preserve">, through factors such as the </w:t>
      </w:r>
      <w:r w:rsidR="00557B5C" w:rsidRPr="00E3621D">
        <w:rPr>
          <w:rFonts w:ascii="Calibri" w:hAnsi="Calibri"/>
        </w:rPr>
        <w:t>student’s</w:t>
      </w:r>
      <w:r w:rsidR="00426EC3" w:rsidRPr="00E3621D">
        <w:rPr>
          <w:rFonts w:ascii="Calibri" w:hAnsi="Calibri"/>
        </w:rPr>
        <w:t xml:space="preserve"> attitude towards independent learning.</w:t>
      </w:r>
      <w:r w:rsidR="001116AA" w:rsidRPr="00E3621D">
        <w:rPr>
          <w:rFonts w:ascii="Calibri" w:hAnsi="Calibri"/>
        </w:rPr>
        <w:t xml:space="preserve"> </w:t>
      </w:r>
      <w:r w:rsidR="00C65226" w:rsidRPr="00E3621D">
        <w:rPr>
          <w:rFonts w:ascii="Calibri" w:hAnsi="Calibri"/>
        </w:rPr>
        <w:t xml:space="preserve"> Jo</w:t>
      </w:r>
      <w:r w:rsidR="007B667A" w:rsidRPr="00E3621D">
        <w:rPr>
          <w:rFonts w:ascii="Calibri" w:hAnsi="Calibri"/>
        </w:rPr>
        <w:t>nes (2005) furthermore indicate</w:t>
      </w:r>
      <w:r w:rsidR="00C65226" w:rsidRPr="00E3621D">
        <w:rPr>
          <w:rFonts w:ascii="Calibri" w:hAnsi="Calibri"/>
        </w:rPr>
        <w:t xml:space="preserve">s that </w:t>
      </w:r>
      <w:r w:rsidR="007B667A" w:rsidRPr="00E3621D">
        <w:rPr>
          <w:rFonts w:ascii="Calibri" w:hAnsi="Calibri"/>
        </w:rPr>
        <w:t>ultimately</w:t>
      </w:r>
      <w:r w:rsidR="00C65226" w:rsidRPr="00E3621D">
        <w:rPr>
          <w:rFonts w:ascii="Calibri" w:hAnsi="Calibri"/>
        </w:rPr>
        <w:t xml:space="preserve">, it comes down to the student. </w:t>
      </w:r>
      <w:r w:rsidR="007B667A" w:rsidRPr="00E3621D">
        <w:rPr>
          <w:rFonts w:ascii="Calibri" w:hAnsi="Calibri"/>
        </w:rPr>
        <w:t xml:space="preserve">However, as mentioned prior, the national importance for ‘independent learners’ was outlined by Donaldson (2015), and further advocated by Welsh Government (2017). </w:t>
      </w:r>
      <w:r w:rsidR="00C65226" w:rsidRPr="00E3621D">
        <w:rPr>
          <w:rFonts w:ascii="Calibri" w:hAnsi="Calibri"/>
        </w:rPr>
        <w:t xml:space="preserve">The teacher can put everything in place to develop the students, however, the student need to want to develop. </w:t>
      </w:r>
      <w:r w:rsidR="001116AA" w:rsidRPr="00E3621D">
        <w:rPr>
          <w:rFonts w:ascii="Calibri" w:hAnsi="Calibri"/>
        </w:rPr>
        <w:t>Fisher and Frey (2013) also suggest that students need to be ready and need to want to be independent in order to become independent learners. This may influence some of the data collected within our research as some of the children may not want to become independent, and the success criteria will therefore, essentially, become worthless. This will be a factor of consideration when collecting the research.</w:t>
      </w:r>
    </w:p>
    <w:p w14:paraId="7568C6A4" w14:textId="434DF51D" w:rsidR="00E7041D" w:rsidRPr="00E3621D" w:rsidRDefault="00904E47" w:rsidP="001F12AF">
      <w:pPr>
        <w:pStyle w:val="NormalWeb"/>
        <w:spacing w:line="360" w:lineRule="auto"/>
        <w:jc w:val="both"/>
        <w:rPr>
          <w:rFonts w:ascii="Calibri" w:hAnsi="Calibri"/>
        </w:rPr>
      </w:pPr>
      <w:r w:rsidRPr="00E3621D">
        <w:rPr>
          <w:rFonts w:ascii="Calibri" w:hAnsi="Calibri"/>
        </w:rPr>
        <w:t>Graham-Matheson (2015)</w:t>
      </w:r>
      <w:r w:rsidR="00A41D21" w:rsidRPr="00E3621D">
        <w:rPr>
          <w:rFonts w:ascii="Calibri" w:hAnsi="Calibri"/>
        </w:rPr>
        <w:t xml:space="preserve">, </w:t>
      </w:r>
      <w:proofErr w:type="spellStart"/>
      <w:r w:rsidR="00A41D21" w:rsidRPr="00E3621D">
        <w:rPr>
          <w:rFonts w:ascii="Calibri" w:hAnsi="Calibri"/>
        </w:rPr>
        <w:t>Perrenoud</w:t>
      </w:r>
      <w:proofErr w:type="spellEnd"/>
      <w:r w:rsidR="00A41D21" w:rsidRPr="00E3621D">
        <w:rPr>
          <w:rFonts w:ascii="Calibri" w:hAnsi="Calibri"/>
        </w:rPr>
        <w:t xml:space="preserve"> (1998)</w:t>
      </w:r>
      <w:r w:rsidRPr="00E3621D">
        <w:rPr>
          <w:rFonts w:ascii="Calibri" w:hAnsi="Calibri"/>
        </w:rPr>
        <w:t xml:space="preserve"> </w:t>
      </w:r>
      <w:r w:rsidR="00053F98" w:rsidRPr="00E3621D">
        <w:rPr>
          <w:rFonts w:ascii="Calibri" w:hAnsi="Calibri"/>
        </w:rPr>
        <w:t xml:space="preserve">and William (2003) </w:t>
      </w:r>
      <w:r w:rsidRPr="00E3621D">
        <w:rPr>
          <w:rFonts w:ascii="Calibri" w:hAnsi="Calibri"/>
        </w:rPr>
        <w:t>argue that types of assessment</w:t>
      </w:r>
      <w:r w:rsidR="00770787" w:rsidRPr="00E3621D">
        <w:rPr>
          <w:rFonts w:ascii="Calibri" w:hAnsi="Calibri"/>
        </w:rPr>
        <w:t>,</w:t>
      </w:r>
      <w:r w:rsidRPr="00E3621D">
        <w:rPr>
          <w:rFonts w:ascii="Calibri" w:hAnsi="Calibri"/>
        </w:rPr>
        <w:t xml:space="preserve"> </w:t>
      </w:r>
      <w:r w:rsidR="00770787" w:rsidRPr="00E3621D">
        <w:rPr>
          <w:rFonts w:ascii="Calibri" w:hAnsi="Calibri"/>
        </w:rPr>
        <w:t xml:space="preserve">such as success criteria, </w:t>
      </w:r>
      <w:r w:rsidRPr="00E3621D">
        <w:rPr>
          <w:rFonts w:ascii="Calibri" w:hAnsi="Calibri"/>
        </w:rPr>
        <w:t>should be embedded within p</w:t>
      </w:r>
      <w:r w:rsidR="00014E86" w:rsidRPr="00E3621D">
        <w:rPr>
          <w:rFonts w:ascii="Calibri" w:hAnsi="Calibri"/>
        </w:rPr>
        <w:t>lanning, teaching and learning in order</w:t>
      </w:r>
      <w:r w:rsidR="00770787" w:rsidRPr="00E3621D">
        <w:rPr>
          <w:rFonts w:ascii="Calibri" w:hAnsi="Calibri"/>
        </w:rPr>
        <w:t xml:space="preserve"> to provide learners the opportunity of becoming </w:t>
      </w:r>
      <w:r w:rsidR="00014E86" w:rsidRPr="00E3621D">
        <w:rPr>
          <w:rFonts w:ascii="Calibri" w:hAnsi="Calibri"/>
        </w:rPr>
        <w:t>self-regulated learners</w:t>
      </w:r>
      <w:r w:rsidR="007F2FDF" w:rsidRPr="00E3621D">
        <w:rPr>
          <w:rFonts w:ascii="Calibri" w:hAnsi="Calibri"/>
        </w:rPr>
        <w:t>.</w:t>
      </w:r>
      <w:r w:rsidR="00936856" w:rsidRPr="00E3621D">
        <w:rPr>
          <w:rFonts w:ascii="Calibri" w:hAnsi="Calibri"/>
        </w:rPr>
        <w:t xml:space="preserve"> Graham-Matheson (2015)</w:t>
      </w:r>
      <w:r w:rsidR="006653D9" w:rsidRPr="00E3621D">
        <w:rPr>
          <w:rFonts w:ascii="Calibri" w:hAnsi="Calibri"/>
        </w:rPr>
        <w:t xml:space="preserve"> and Stobart (2008) also advocate</w:t>
      </w:r>
      <w:r w:rsidR="00AE3F6C" w:rsidRPr="00E3621D">
        <w:rPr>
          <w:rFonts w:ascii="Calibri" w:hAnsi="Calibri"/>
        </w:rPr>
        <w:t xml:space="preserve"> that</w:t>
      </w:r>
      <w:r w:rsidR="00936856" w:rsidRPr="00E3621D">
        <w:rPr>
          <w:rFonts w:ascii="Calibri" w:hAnsi="Calibri"/>
        </w:rPr>
        <w:t xml:space="preserve"> assessment should be a </w:t>
      </w:r>
      <w:r w:rsidR="00014E86" w:rsidRPr="00E3621D">
        <w:rPr>
          <w:rFonts w:ascii="Calibri" w:hAnsi="Calibri"/>
        </w:rPr>
        <w:t>two-way</w:t>
      </w:r>
      <w:r w:rsidR="00936856" w:rsidRPr="00E3621D">
        <w:rPr>
          <w:rFonts w:ascii="Calibri" w:hAnsi="Calibri"/>
        </w:rPr>
        <w:t xml:space="preserve"> process </w:t>
      </w:r>
      <w:r w:rsidR="00014E86" w:rsidRPr="00E3621D">
        <w:rPr>
          <w:rFonts w:ascii="Calibri" w:hAnsi="Calibri"/>
        </w:rPr>
        <w:t>between student and teacher</w:t>
      </w:r>
      <w:r w:rsidR="00FC7056" w:rsidRPr="00E3621D">
        <w:rPr>
          <w:rFonts w:ascii="Calibri" w:hAnsi="Calibri"/>
        </w:rPr>
        <w:t>,</w:t>
      </w:r>
      <w:r w:rsidR="00014E86" w:rsidRPr="00E3621D">
        <w:rPr>
          <w:rFonts w:ascii="Calibri" w:hAnsi="Calibri"/>
        </w:rPr>
        <w:t xml:space="preserve"> </w:t>
      </w:r>
      <w:r w:rsidR="00936856" w:rsidRPr="00E3621D">
        <w:rPr>
          <w:rFonts w:ascii="Calibri" w:hAnsi="Calibri"/>
        </w:rPr>
        <w:t>which e</w:t>
      </w:r>
      <w:r w:rsidR="00FC7056" w:rsidRPr="00E3621D">
        <w:rPr>
          <w:rFonts w:ascii="Calibri" w:hAnsi="Calibri"/>
        </w:rPr>
        <w:t xml:space="preserve">nhances motivation and improves </w:t>
      </w:r>
      <w:r w:rsidR="00936856" w:rsidRPr="00E3621D">
        <w:rPr>
          <w:rFonts w:ascii="Calibri" w:hAnsi="Calibri"/>
        </w:rPr>
        <w:t>understanding and attainment.</w:t>
      </w:r>
      <w:r w:rsidR="000A2473" w:rsidRPr="00E3621D">
        <w:rPr>
          <w:rFonts w:ascii="Calibri" w:hAnsi="Calibri"/>
        </w:rPr>
        <w:t xml:space="preserve"> </w:t>
      </w:r>
      <w:r w:rsidR="00014E86" w:rsidRPr="00E3621D">
        <w:rPr>
          <w:rFonts w:ascii="Calibri" w:hAnsi="Calibri"/>
        </w:rPr>
        <w:t>Graham-Matheson’s work</w:t>
      </w:r>
      <w:r w:rsidR="00AE3F6C" w:rsidRPr="00E3621D">
        <w:rPr>
          <w:rFonts w:ascii="Calibri" w:hAnsi="Calibri"/>
        </w:rPr>
        <w:t xml:space="preserve"> refers to criterion-referenced assessment, this is when childr</w:t>
      </w:r>
      <w:r w:rsidR="00FC7056" w:rsidRPr="00E3621D">
        <w:rPr>
          <w:rFonts w:ascii="Calibri" w:hAnsi="Calibri"/>
        </w:rPr>
        <w:t xml:space="preserve">en’s work is assessed against </w:t>
      </w:r>
      <w:r w:rsidR="003A12BD" w:rsidRPr="00E3621D">
        <w:rPr>
          <w:rFonts w:ascii="Calibri" w:hAnsi="Calibri"/>
        </w:rPr>
        <w:t>a criterion</w:t>
      </w:r>
      <w:r w:rsidR="00AE3F6C" w:rsidRPr="00E3621D">
        <w:rPr>
          <w:rFonts w:ascii="Calibri" w:hAnsi="Calibri"/>
        </w:rPr>
        <w:t xml:space="preserve"> n</w:t>
      </w:r>
      <w:r w:rsidR="003A12BD" w:rsidRPr="00E3621D">
        <w:rPr>
          <w:rFonts w:ascii="Calibri" w:hAnsi="Calibri"/>
        </w:rPr>
        <w:t>ot compared against</w:t>
      </w:r>
      <w:r w:rsidR="00014E86" w:rsidRPr="00E3621D">
        <w:rPr>
          <w:rFonts w:ascii="Calibri" w:hAnsi="Calibri"/>
        </w:rPr>
        <w:t xml:space="preserve"> oth</w:t>
      </w:r>
      <w:r w:rsidR="003A12BD" w:rsidRPr="00E3621D">
        <w:rPr>
          <w:rFonts w:ascii="Calibri" w:hAnsi="Calibri"/>
        </w:rPr>
        <w:t>ers</w:t>
      </w:r>
      <w:r w:rsidR="00014E86" w:rsidRPr="00E3621D">
        <w:rPr>
          <w:rFonts w:ascii="Calibri" w:hAnsi="Calibri"/>
        </w:rPr>
        <w:t>. This will be a similar concept</w:t>
      </w:r>
      <w:r w:rsidR="00FC7056" w:rsidRPr="00E3621D">
        <w:rPr>
          <w:rFonts w:ascii="Calibri" w:hAnsi="Calibri"/>
        </w:rPr>
        <w:t xml:space="preserve"> to our research as </w:t>
      </w:r>
      <w:r w:rsidR="003A12BD" w:rsidRPr="00E3621D">
        <w:rPr>
          <w:rFonts w:ascii="Calibri" w:hAnsi="Calibri"/>
        </w:rPr>
        <w:t>the children</w:t>
      </w:r>
      <w:r w:rsidR="00FC7056" w:rsidRPr="00E3621D">
        <w:rPr>
          <w:rFonts w:ascii="Calibri" w:hAnsi="Calibri"/>
        </w:rPr>
        <w:t xml:space="preserve"> will be looking to complete work against </w:t>
      </w:r>
      <w:proofErr w:type="gramStart"/>
      <w:r w:rsidR="00FC7056" w:rsidRPr="00E3621D">
        <w:rPr>
          <w:rFonts w:ascii="Calibri" w:hAnsi="Calibri"/>
        </w:rPr>
        <w:t xml:space="preserve">a </w:t>
      </w:r>
      <w:r w:rsidR="003A12BD" w:rsidRPr="00E3621D">
        <w:rPr>
          <w:rFonts w:ascii="Calibri" w:hAnsi="Calibri"/>
        </w:rPr>
        <w:t xml:space="preserve">co-constructed success </w:t>
      </w:r>
      <w:r w:rsidR="00FC7056" w:rsidRPr="00E3621D">
        <w:rPr>
          <w:rFonts w:ascii="Calibri" w:hAnsi="Calibri"/>
        </w:rPr>
        <w:t>criteria</w:t>
      </w:r>
      <w:proofErr w:type="gramEnd"/>
      <w:r w:rsidR="00FC7056" w:rsidRPr="00E3621D">
        <w:rPr>
          <w:rFonts w:ascii="Calibri" w:hAnsi="Calibri"/>
        </w:rPr>
        <w:t xml:space="preserve"> rather</w:t>
      </w:r>
      <w:r w:rsidR="003A12BD" w:rsidRPr="00E3621D">
        <w:rPr>
          <w:rFonts w:ascii="Calibri" w:hAnsi="Calibri"/>
        </w:rPr>
        <w:t xml:space="preserve"> than others</w:t>
      </w:r>
      <w:r w:rsidR="00FC7056" w:rsidRPr="00E3621D">
        <w:rPr>
          <w:rFonts w:ascii="Calibri" w:hAnsi="Calibri"/>
        </w:rPr>
        <w:t>.</w:t>
      </w:r>
      <w:r w:rsidR="003A12BD" w:rsidRPr="00E3621D">
        <w:rPr>
          <w:rFonts w:ascii="Calibri" w:hAnsi="Calibri"/>
        </w:rPr>
        <w:t xml:space="preserve"> The children will also be working in a </w:t>
      </w:r>
      <w:r w:rsidR="0081726E" w:rsidRPr="00E3621D">
        <w:rPr>
          <w:rFonts w:ascii="Calibri" w:hAnsi="Calibri"/>
        </w:rPr>
        <w:t>two-way</w:t>
      </w:r>
      <w:r w:rsidR="003A12BD" w:rsidRPr="00E3621D">
        <w:rPr>
          <w:rFonts w:ascii="Calibri" w:hAnsi="Calibri"/>
        </w:rPr>
        <w:t xml:space="preserve"> process with the teacher as Graham-Matheson (2015) advocates.</w:t>
      </w:r>
      <w:r w:rsidR="00FC7056" w:rsidRPr="00E3621D">
        <w:rPr>
          <w:rFonts w:ascii="Calibri" w:hAnsi="Calibri"/>
        </w:rPr>
        <w:t xml:space="preserve"> </w:t>
      </w:r>
      <w:r w:rsidR="005B3119" w:rsidRPr="00E3621D">
        <w:rPr>
          <w:rFonts w:ascii="Calibri" w:hAnsi="Calibri"/>
        </w:rPr>
        <w:t xml:space="preserve"> However, Hussey and Smith (2003) express that view that success criteria can limit the thinking of children, henceforth, reduce the creative capacity children can produce.</w:t>
      </w:r>
    </w:p>
    <w:p w14:paraId="73906497" w14:textId="2140325B" w:rsidR="00AC42FC" w:rsidRPr="00E3621D" w:rsidRDefault="00AC42FC" w:rsidP="001F12AF">
      <w:pPr>
        <w:pStyle w:val="NormalWeb"/>
        <w:spacing w:line="360" w:lineRule="auto"/>
        <w:jc w:val="both"/>
        <w:rPr>
          <w:rFonts w:ascii="Calibri" w:hAnsi="Calibri"/>
        </w:rPr>
      </w:pPr>
      <w:r w:rsidRPr="00E3621D">
        <w:rPr>
          <w:rFonts w:ascii="Calibri" w:hAnsi="Calibri"/>
        </w:rPr>
        <w:t xml:space="preserve">Hattie </w:t>
      </w:r>
      <w:r w:rsidR="00951C07" w:rsidRPr="00E3621D">
        <w:rPr>
          <w:rFonts w:ascii="Calibri" w:hAnsi="Calibri"/>
        </w:rPr>
        <w:t xml:space="preserve">(2012) </w:t>
      </w:r>
      <w:r w:rsidRPr="00E3621D">
        <w:rPr>
          <w:rFonts w:ascii="Calibri" w:hAnsi="Calibri"/>
        </w:rPr>
        <w:t xml:space="preserve">suggests that in order for a teacher to </w:t>
      </w:r>
      <w:r w:rsidR="00916C23" w:rsidRPr="00E3621D">
        <w:rPr>
          <w:rFonts w:ascii="Calibri" w:hAnsi="Calibri"/>
        </w:rPr>
        <w:t>deliver</w:t>
      </w:r>
      <w:r w:rsidRPr="00E3621D">
        <w:rPr>
          <w:rFonts w:ascii="Calibri" w:hAnsi="Calibri"/>
        </w:rPr>
        <w:t xml:space="preserve"> a successful lesson, children need to fulfil the </w:t>
      </w:r>
      <w:r w:rsidR="00916C23" w:rsidRPr="00E3621D">
        <w:rPr>
          <w:rFonts w:ascii="Calibri" w:hAnsi="Calibri"/>
        </w:rPr>
        <w:t xml:space="preserve">requirements of the success criteria of the lesson. </w:t>
      </w:r>
      <w:r w:rsidR="00796859" w:rsidRPr="00E3621D">
        <w:rPr>
          <w:rFonts w:ascii="Calibri" w:hAnsi="Calibri"/>
        </w:rPr>
        <w:t xml:space="preserve">This is echoed by Black and William (1998) that place sharing </w:t>
      </w:r>
      <w:proofErr w:type="gramStart"/>
      <w:r w:rsidR="00796859" w:rsidRPr="00E3621D">
        <w:rPr>
          <w:rFonts w:ascii="Calibri" w:hAnsi="Calibri"/>
        </w:rPr>
        <w:t>a success criteria</w:t>
      </w:r>
      <w:proofErr w:type="gramEnd"/>
      <w:r w:rsidR="00796859" w:rsidRPr="00E3621D">
        <w:rPr>
          <w:rFonts w:ascii="Calibri" w:hAnsi="Calibri"/>
        </w:rPr>
        <w:t xml:space="preserve"> as one of the four main elements of </w:t>
      </w:r>
      <w:r w:rsidR="00796859" w:rsidRPr="00E3621D">
        <w:rPr>
          <w:rFonts w:ascii="Calibri" w:hAnsi="Calibri"/>
        </w:rPr>
        <w:lastRenderedPageBreak/>
        <w:t xml:space="preserve">effective AfL. </w:t>
      </w:r>
      <w:r w:rsidR="00916C23" w:rsidRPr="00E3621D">
        <w:rPr>
          <w:rFonts w:ascii="Calibri" w:hAnsi="Calibri"/>
        </w:rPr>
        <w:t xml:space="preserve">Hattie </w:t>
      </w:r>
      <w:r w:rsidR="00951C07" w:rsidRPr="00E3621D">
        <w:rPr>
          <w:rFonts w:ascii="Calibri" w:hAnsi="Calibri"/>
        </w:rPr>
        <w:t xml:space="preserve">(2012) </w:t>
      </w:r>
      <w:r w:rsidR="00796859" w:rsidRPr="00E3621D">
        <w:rPr>
          <w:rFonts w:ascii="Calibri" w:hAnsi="Calibri"/>
        </w:rPr>
        <w:t>also indicates</w:t>
      </w:r>
      <w:r w:rsidR="00916C23" w:rsidRPr="00E3621D">
        <w:rPr>
          <w:rFonts w:ascii="Calibri" w:hAnsi="Calibri"/>
        </w:rPr>
        <w:t xml:space="preserve"> that it is important for the students to know what the su</w:t>
      </w:r>
      <w:r w:rsidR="00FC7056" w:rsidRPr="00E3621D">
        <w:rPr>
          <w:rFonts w:ascii="Calibri" w:hAnsi="Calibri"/>
        </w:rPr>
        <w:t xml:space="preserve">ccess criteria of the lesson </w:t>
      </w:r>
      <w:r w:rsidR="00770787" w:rsidRPr="00E3621D">
        <w:rPr>
          <w:rFonts w:ascii="Calibri" w:hAnsi="Calibri"/>
        </w:rPr>
        <w:t>is, in</w:t>
      </w:r>
      <w:r w:rsidR="00916C23" w:rsidRPr="00E3621D">
        <w:rPr>
          <w:rFonts w:ascii="Calibri" w:hAnsi="Calibri"/>
        </w:rPr>
        <w:t xml:space="preserve"> order to meet the requirements</w:t>
      </w:r>
      <w:r w:rsidR="00951C07" w:rsidRPr="00E3621D">
        <w:rPr>
          <w:rFonts w:ascii="Calibri" w:hAnsi="Calibri"/>
        </w:rPr>
        <w:t xml:space="preserve">. Hattie (2012) also </w:t>
      </w:r>
      <w:r w:rsidR="00796859" w:rsidRPr="00E3621D">
        <w:rPr>
          <w:rFonts w:ascii="Calibri" w:hAnsi="Calibri"/>
        </w:rPr>
        <w:t>signifies</w:t>
      </w:r>
      <w:r w:rsidR="00951C07" w:rsidRPr="00E3621D">
        <w:rPr>
          <w:rFonts w:ascii="Calibri" w:hAnsi="Calibri"/>
        </w:rPr>
        <w:t xml:space="preserve"> that the success criteria of a lesson needs to be at t</w:t>
      </w:r>
      <w:r w:rsidR="00770787" w:rsidRPr="00E3621D">
        <w:rPr>
          <w:rFonts w:ascii="Calibri" w:hAnsi="Calibri"/>
        </w:rPr>
        <w:t>he right level for the students,</w:t>
      </w:r>
      <w:r w:rsidR="00951C07" w:rsidRPr="00E3621D">
        <w:rPr>
          <w:rFonts w:ascii="Calibri" w:hAnsi="Calibri"/>
        </w:rPr>
        <w:t xml:space="preserve"> </w:t>
      </w:r>
      <w:r w:rsidR="00796859" w:rsidRPr="00E3621D">
        <w:rPr>
          <w:rFonts w:ascii="Calibri" w:hAnsi="Calibri"/>
        </w:rPr>
        <w:t>demonstrating</w:t>
      </w:r>
      <w:r w:rsidR="00951C07" w:rsidRPr="00E3621D">
        <w:rPr>
          <w:rFonts w:ascii="Calibri" w:hAnsi="Calibri"/>
        </w:rPr>
        <w:t xml:space="preserve"> that the children express their views on the level of difficulty of the success criteria</w:t>
      </w:r>
      <w:r w:rsidR="00770787" w:rsidRPr="00E3621D">
        <w:rPr>
          <w:rFonts w:ascii="Calibri" w:hAnsi="Calibri"/>
        </w:rPr>
        <w:t>.</w:t>
      </w:r>
    </w:p>
    <w:p w14:paraId="0216BDE2" w14:textId="77B707EB" w:rsidR="00557B5C" w:rsidRPr="00E3621D" w:rsidRDefault="00557B5C" w:rsidP="001F12AF">
      <w:pPr>
        <w:pStyle w:val="NormalWeb"/>
        <w:spacing w:line="360" w:lineRule="auto"/>
        <w:jc w:val="both"/>
        <w:rPr>
          <w:rFonts w:ascii="Calibri" w:hAnsi="Calibri"/>
        </w:rPr>
      </w:pPr>
      <w:r w:rsidRPr="00E3621D">
        <w:rPr>
          <w:rFonts w:ascii="Calibri" w:hAnsi="Calibri"/>
        </w:rPr>
        <w:t>Gershon</w:t>
      </w:r>
      <w:r w:rsidR="005B48B0" w:rsidRPr="00E3621D">
        <w:rPr>
          <w:rFonts w:ascii="Calibri" w:hAnsi="Calibri"/>
        </w:rPr>
        <w:t xml:space="preserve"> (2014) indicate</w:t>
      </w:r>
      <w:r w:rsidRPr="00E3621D">
        <w:rPr>
          <w:rFonts w:ascii="Calibri" w:hAnsi="Calibri"/>
        </w:rPr>
        <w:t>s</w:t>
      </w:r>
      <w:r w:rsidR="005B48B0" w:rsidRPr="00E3621D">
        <w:rPr>
          <w:rFonts w:ascii="Calibri" w:hAnsi="Calibri"/>
        </w:rPr>
        <w:t xml:space="preserve"> that becoming independent in the classroom </w:t>
      </w:r>
      <w:r w:rsidR="00C32E4E" w:rsidRPr="00E3621D">
        <w:rPr>
          <w:rFonts w:ascii="Calibri" w:hAnsi="Calibri"/>
        </w:rPr>
        <w:t>enhances the development of independence in future life</w:t>
      </w:r>
      <w:r w:rsidR="001116AA" w:rsidRPr="00E3621D">
        <w:rPr>
          <w:rFonts w:ascii="Calibri" w:hAnsi="Calibri"/>
        </w:rPr>
        <w:t>,</w:t>
      </w:r>
      <w:r w:rsidR="00C32E4E" w:rsidRPr="00E3621D">
        <w:rPr>
          <w:rFonts w:ascii="Calibri" w:hAnsi="Calibri"/>
        </w:rPr>
        <w:t xml:space="preserve"> which is vital in an individualistic society</w:t>
      </w:r>
      <w:r w:rsidRPr="00E3621D">
        <w:rPr>
          <w:rFonts w:ascii="Calibri" w:hAnsi="Calibri"/>
        </w:rPr>
        <w:t>. T</w:t>
      </w:r>
      <w:r w:rsidR="00C32E4E" w:rsidRPr="00E3621D">
        <w:rPr>
          <w:rFonts w:ascii="Calibri" w:hAnsi="Calibri"/>
        </w:rPr>
        <w:t>eaching for independence is a more difficult</w:t>
      </w:r>
      <w:r w:rsidRPr="00E3621D">
        <w:rPr>
          <w:rFonts w:ascii="Calibri" w:hAnsi="Calibri"/>
        </w:rPr>
        <w:t xml:space="preserve"> means of educating children (Gershon, 2014).  Fisher and Frey (2013) also indicate that independent learning stems through the practice of the teacher and the different activities within the teacher pedagogy. </w:t>
      </w:r>
    </w:p>
    <w:p w14:paraId="2FAE57CD" w14:textId="263D0C48" w:rsidR="005B48B0" w:rsidRPr="00E3621D" w:rsidRDefault="00557B5C" w:rsidP="001F12AF">
      <w:pPr>
        <w:pStyle w:val="NormalWeb"/>
        <w:spacing w:line="360" w:lineRule="auto"/>
        <w:jc w:val="both"/>
        <w:rPr>
          <w:rFonts w:ascii="Calibri" w:hAnsi="Calibri"/>
        </w:rPr>
      </w:pPr>
      <w:r w:rsidRPr="00E3621D">
        <w:rPr>
          <w:rFonts w:ascii="Calibri" w:hAnsi="Calibri"/>
        </w:rPr>
        <w:t>Gershon</w:t>
      </w:r>
      <w:r w:rsidR="00C32E4E" w:rsidRPr="00E3621D">
        <w:rPr>
          <w:rFonts w:ascii="Calibri" w:hAnsi="Calibri"/>
        </w:rPr>
        <w:t xml:space="preserve"> (2014) state</w:t>
      </w:r>
      <w:r w:rsidR="00770787" w:rsidRPr="00E3621D">
        <w:rPr>
          <w:rFonts w:ascii="Calibri" w:hAnsi="Calibri"/>
        </w:rPr>
        <w:t>s</w:t>
      </w:r>
      <w:r w:rsidR="00C32E4E" w:rsidRPr="00E3621D">
        <w:rPr>
          <w:rFonts w:ascii="Calibri" w:hAnsi="Calibri"/>
        </w:rPr>
        <w:t xml:space="preserve"> that checklists are a great tool to develop independent learners. They go further and suggest that creating this checklist together it can help students think carefully about what is required for a good piece of work. </w:t>
      </w:r>
      <w:r w:rsidR="003C559F" w:rsidRPr="00E3621D">
        <w:rPr>
          <w:rFonts w:ascii="Calibri" w:hAnsi="Calibri"/>
        </w:rPr>
        <w:t xml:space="preserve">Even though our research discusses the use of success </w:t>
      </w:r>
      <w:r w:rsidR="00F217CA" w:rsidRPr="00E3621D">
        <w:rPr>
          <w:rFonts w:ascii="Calibri" w:hAnsi="Calibri"/>
        </w:rPr>
        <w:t>criteria</w:t>
      </w:r>
      <w:r w:rsidR="003C559F" w:rsidRPr="00E3621D">
        <w:rPr>
          <w:rFonts w:ascii="Calibri" w:hAnsi="Calibri"/>
        </w:rPr>
        <w:t xml:space="preserve"> rather than a checklist, they can be seen to be very similar in manner.</w:t>
      </w:r>
    </w:p>
    <w:p w14:paraId="08CE25A0" w14:textId="4B297EC4" w:rsidR="00B32712" w:rsidRPr="00E3621D" w:rsidRDefault="00BD1E9B" w:rsidP="00E4447F">
      <w:pPr>
        <w:pStyle w:val="NormalWeb"/>
        <w:spacing w:line="360" w:lineRule="auto"/>
        <w:jc w:val="both"/>
        <w:rPr>
          <w:rFonts w:ascii="Calibri" w:hAnsi="Calibri"/>
        </w:rPr>
      </w:pPr>
      <w:r w:rsidRPr="00E3621D">
        <w:rPr>
          <w:rFonts w:ascii="Calibri" w:hAnsi="Calibri"/>
        </w:rPr>
        <w:t xml:space="preserve">Harvey and </w:t>
      </w:r>
      <w:proofErr w:type="spellStart"/>
      <w:r w:rsidRPr="00E3621D">
        <w:rPr>
          <w:rFonts w:ascii="Calibri" w:hAnsi="Calibri"/>
        </w:rPr>
        <w:t>Chickie</w:t>
      </w:r>
      <w:proofErr w:type="spellEnd"/>
      <w:r w:rsidRPr="00E3621D">
        <w:rPr>
          <w:rFonts w:ascii="Calibri" w:hAnsi="Calibri"/>
        </w:rPr>
        <w:t xml:space="preserve">-Wolfe (2007) </w:t>
      </w:r>
      <w:r w:rsidR="00053F98" w:rsidRPr="00E3621D">
        <w:rPr>
          <w:rFonts w:ascii="Calibri" w:hAnsi="Calibri"/>
        </w:rPr>
        <w:t xml:space="preserve">and William (2003) </w:t>
      </w:r>
      <w:r w:rsidRPr="00E3621D">
        <w:rPr>
          <w:rFonts w:ascii="Calibri" w:hAnsi="Calibri"/>
        </w:rPr>
        <w:t xml:space="preserve">suggest that co-construction a success criteria would not have an overwhelming effect on independent learning as they say that there are many </w:t>
      </w:r>
      <w:r w:rsidR="003C702C" w:rsidRPr="00E3621D">
        <w:rPr>
          <w:rFonts w:ascii="Calibri" w:hAnsi="Calibri"/>
        </w:rPr>
        <w:t xml:space="preserve">other </w:t>
      </w:r>
      <w:r w:rsidRPr="00E3621D">
        <w:rPr>
          <w:rFonts w:ascii="Calibri" w:hAnsi="Calibri"/>
        </w:rPr>
        <w:t xml:space="preserve">attributes to becoming an independent learner. </w:t>
      </w:r>
      <w:r w:rsidR="00053F98" w:rsidRPr="00E3621D">
        <w:rPr>
          <w:rFonts w:ascii="Calibri" w:hAnsi="Calibri"/>
        </w:rPr>
        <w:t>William</w:t>
      </w:r>
      <w:r w:rsidR="00B53AB7" w:rsidRPr="00E3621D">
        <w:rPr>
          <w:rFonts w:ascii="Calibri" w:hAnsi="Calibri"/>
        </w:rPr>
        <w:t xml:space="preserve"> (2003)</w:t>
      </w:r>
      <w:r w:rsidR="00053F98" w:rsidRPr="00E3621D">
        <w:rPr>
          <w:rFonts w:ascii="Calibri" w:hAnsi="Calibri"/>
        </w:rPr>
        <w:t xml:space="preserve"> however emphasises the role the teacher plays in enabling the child to become an independent learner.</w:t>
      </w:r>
    </w:p>
    <w:p w14:paraId="2119D70E" w14:textId="77777777" w:rsidR="00B32712" w:rsidRPr="00E3621D" w:rsidRDefault="00B32712" w:rsidP="001F12AF">
      <w:pPr>
        <w:spacing w:line="360" w:lineRule="auto"/>
        <w:jc w:val="both"/>
        <w:rPr>
          <w:rFonts w:ascii="Calibri" w:hAnsi="Calibri"/>
        </w:rPr>
      </w:pPr>
    </w:p>
    <w:p w14:paraId="44722FB2" w14:textId="77777777" w:rsidR="00CA00AB" w:rsidRDefault="00CA00AB" w:rsidP="001F12AF">
      <w:pPr>
        <w:spacing w:line="360" w:lineRule="auto"/>
        <w:jc w:val="both"/>
        <w:rPr>
          <w:rFonts w:ascii="Calibri" w:hAnsi="Calibri"/>
          <w:b/>
          <w:i/>
        </w:rPr>
      </w:pPr>
    </w:p>
    <w:p w14:paraId="6B9CA21E" w14:textId="77777777" w:rsidR="00CA00AB" w:rsidRDefault="00CA00AB" w:rsidP="001F12AF">
      <w:pPr>
        <w:spacing w:line="360" w:lineRule="auto"/>
        <w:jc w:val="both"/>
        <w:rPr>
          <w:rFonts w:ascii="Calibri" w:hAnsi="Calibri"/>
          <w:b/>
          <w:i/>
        </w:rPr>
      </w:pPr>
    </w:p>
    <w:p w14:paraId="1131CF93" w14:textId="5D419129" w:rsidR="00B32712" w:rsidRPr="00DD21BE" w:rsidRDefault="00CE371A" w:rsidP="001F12AF">
      <w:pPr>
        <w:spacing w:line="360" w:lineRule="auto"/>
        <w:jc w:val="both"/>
        <w:rPr>
          <w:rFonts w:ascii="Calibri" w:hAnsi="Calibri"/>
          <w:b/>
          <w:i/>
        </w:rPr>
      </w:pPr>
      <w:r w:rsidRPr="00DD21BE">
        <w:rPr>
          <w:rFonts w:ascii="Calibri" w:hAnsi="Calibri"/>
          <w:b/>
          <w:i/>
        </w:rPr>
        <w:t>Explanation of your lesson study design</w:t>
      </w:r>
    </w:p>
    <w:p w14:paraId="7B76EF43" w14:textId="77777777" w:rsidR="00CE371A" w:rsidRPr="00E3621D" w:rsidRDefault="00CE371A" w:rsidP="001F12AF">
      <w:pPr>
        <w:spacing w:line="360" w:lineRule="auto"/>
        <w:jc w:val="both"/>
        <w:rPr>
          <w:rFonts w:ascii="Calibri" w:hAnsi="Calibri"/>
          <w:u w:val="single"/>
        </w:rPr>
      </w:pPr>
    </w:p>
    <w:p w14:paraId="11CECBA4" w14:textId="69983F98" w:rsidR="00E10680" w:rsidRPr="00E3621D" w:rsidRDefault="00430079" w:rsidP="001F12AF">
      <w:pPr>
        <w:spacing w:line="360" w:lineRule="auto"/>
        <w:jc w:val="both"/>
        <w:rPr>
          <w:rFonts w:ascii="Calibri" w:hAnsi="Calibri"/>
        </w:rPr>
      </w:pPr>
      <w:r w:rsidRPr="00E3621D">
        <w:rPr>
          <w:rFonts w:ascii="Calibri" w:hAnsi="Calibri"/>
        </w:rPr>
        <w:t xml:space="preserve">To obtain successful </w:t>
      </w:r>
      <w:r w:rsidR="008275BF" w:rsidRPr="00E3621D">
        <w:rPr>
          <w:rFonts w:ascii="Calibri" w:hAnsi="Calibri"/>
        </w:rPr>
        <w:t>data</w:t>
      </w:r>
      <w:r w:rsidRPr="00E3621D">
        <w:rPr>
          <w:rFonts w:ascii="Calibri" w:hAnsi="Calibri"/>
        </w:rPr>
        <w:t xml:space="preserve"> for this project, myself and my partner will be conducting a lesson study.  </w:t>
      </w:r>
      <w:proofErr w:type="spellStart"/>
      <w:r w:rsidRPr="00E3621D">
        <w:rPr>
          <w:rFonts w:ascii="Calibri" w:hAnsi="Calibri"/>
        </w:rPr>
        <w:t>Cerbin</w:t>
      </w:r>
      <w:proofErr w:type="spellEnd"/>
      <w:r w:rsidRPr="00E3621D">
        <w:rPr>
          <w:rFonts w:ascii="Calibri" w:hAnsi="Calibri"/>
        </w:rPr>
        <w:t xml:space="preserve"> and Kopp (2006) suggest that lesson st</w:t>
      </w:r>
      <w:r w:rsidR="0000230B" w:rsidRPr="00E3621D">
        <w:rPr>
          <w:rFonts w:ascii="Calibri" w:hAnsi="Calibri"/>
        </w:rPr>
        <w:t>udies are a means of improving teachers</w:t>
      </w:r>
      <w:r w:rsidRPr="00E3621D">
        <w:rPr>
          <w:rFonts w:ascii="Calibri" w:hAnsi="Calibri"/>
        </w:rPr>
        <w:t xml:space="preserve"> practice</w:t>
      </w:r>
      <w:r w:rsidR="0000230B" w:rsidRPr="00E3621D">
        <w:rPr>
          <w:rFonts w:ascii="Calibri" w:hAnsi="Calibri"/>
        </w:rPr>
        <w:t xml:space="preserve"> and learning</w:t>
      </w:r>
      <w:r w:rsidRPr="00E3621D">
        <w:rPr>
          <w:rFonts w:ascii="Calibri" w:hAnsi="Calibri"/>
        </w:rPr>
        <w:t xml:space="preserve"> through collaboration and constructive reflection.</w:t>
      </w:r>
      <w:r w:rsidR="0000230B" w:rsidRPr="00E3621D">
        <w:rPr>
          <w:rFonts w:ascii="Calibri" w:hAnsi="Calibri"/>
        </w:rPr>
        <w:t xml:space="preserve"> They suggest that teachers often </w:t>
      </w:r>
      <w:r w:rsidR="00247338" w:rsidRPr="00E3621D">
        <w:rPr>
          <w:rFonts w:ascii="Calibri" w:hAnsi="Calibri"/>
        </w:rPr>
        <w:t xml:space="preserve">share similar pedagogical goals, however, rarely get a chance to </w:t>
      </w:r>
      <w:r w:rsidR="00C70A88" w:rsidRPr="00E3621D">
        <w:rPr>
          <w:rFonts w:ascii="Calibri" w:hAnsi="Calibri"/>
        </w:rPr>
        <w:t xml:space="preserve">reflect and express view with a colleague. </w:t>
      </w:r>
      <w:proofErr w:type="spellStart"/>
      <w:r w:rsidR="008C311A" w:rsidRPr="00E3621D">
        <w:rPr>
          <w:rFonts w:ascii="Calibri" w:hAnsi="Calibri"/>
        </w:rPr>
        <w:t>Hi</w:t>
      </w:r>
      <w:r w:rsidR="00DD21BE">
        <w:rPr>
          <w:rFonts w:ascii="Calibri" w:hAnsi="Calibri"/>
        </w:rPr>
        <w:t>ebert</w:t>
      </w:r>
      <w:proofErr w:type="spellEnd"/>
      <w:r w:rsidR="00DD21BE">
        <w:rPr>
          <w:rFonts w:ascii="Calibri" w:hAnsi="Calibri"/>
        </w:rPr>
        <w:t xml:space="preserve"> et al (2002), Dudley (2014</w:t>
      </w:r>
      <w:r w:rsidR="008C311A" w:rsidRPr="00E3621D">
        <w:rPr>
          <w:rFonts w:ascii="Calibri" w:hAnsi="Calibri"/>
        </w:rPr>
        <w:t>) and</w:t>
      </w:r>
      <w:r w:rsidR="00917C89" w:rsidRPr="00E3621D">
        <w:rPr>
          <w:rFonts w:ascii="Calibri" w:hAnsi="Calibri"/>
        </w:rPr>
        <w:t xml:space="preserve"> </w:t>
      </w:r>
      <w:proofErr w:type="spellStart"/>
      <w:r w:rsidR="00917C89" w:rsidRPr="00E3621D">
        <w:rPr>
          <w:rFonts w:ascii="Calibri" w:hAnsi="Calibri"/>
        </w:rPr>
        <w:t>Cerbin</w:t>
      </w:r>
      <w:proofErr w:type="spellEnd"/>
      <w:r w:rsidR="00917C89" w:rsidRPr="00E3621D">
        <w:rPr>
          <w:rFonts w:ascii="Calibri" w:hAnsi="Calibri"/>
        </w:rPr>
        <w:t xml:space="preserve"> and Kopp (2006) </w:t>
      </w:r>
      <w:r w:rsidR="00917C89" w:rsidRPr="00E3621D">
        <w:rPr>
          <w:rFonts w:ascii="Calibri" w:hAnsi="Calibri"/>
        </w:rPr>
        <w:lastRenderedPageBreak/>
        <w:t>indicate that lesson studies derive from a Japanese method for developing teaching and learning within the classroom setting. Lesson studies in Japan usual</w:t>
      </w:r>
      <w:r w:rsidR="000A7BCA" w:rsidRPr="00E3621D">
        <w:rPr>
          <w:rFonts w:ascii="Calibri" w:hAnsi="Calibri"/>
        </w:rPr>
        <w:t>ly have several of the teachers/</w:t>
      </w:r>
      <w:r w:rsidR="008C311A" w:rsidRPr="00E3621D">
        <w:rPr>
          <w:rFonts w:ascii="Calibri" w:hAnsi="Calibri"/>
        </w:rPr>
        <w:t>colleagues observing both the teaching and the learning. The purpose of the lesson study alters depending on the focus according</w:t>
      </w:r>
      <w:r w:rsidR="00DD21BE">
        <w:rPr>
          <w:rFonts w:ascii="Calibri" w:hAnsi="Calibri"/>
        </w:rPr>
        <w:t xml:space="preserve"> to Dudley (2014</w:t>
      </w:r>
      <w:r w:rsidR="008C311A" w:rsidRPr="00E3621D">
        <w:rPr>
          <w:rFonts w:ascii="Calibri" w:hAnsi="Calibri"/>
        </w:rPr>
        <w:t>).</w:t>
      </w:r>
      <w:r w:rsidR="00917C89" w:rsidRPr="00E3621D">
        <w:rPr>
          <w:rFonts w:ascii="Calibri" w:hAnsi="Calibri"/>
        </w:rPr>
        <w:t xml:space="preserve"> </w:t>
      </w:r>
      <w:r w:rsidR="00DD21BE">
        <w:rPr>
          <w:rFonts w:ascii="Calibri" w:hAnsi="Calibri"/>
        </w:rPr>
        <w:t>Dudley (2014</w:t>
      </w:r>
      <w:r w:rsidR="008C311A" w:rsidRPr="00E3621D">
        <w:rPr>
          <w:rFonts w:ascii="Calibri" w:hAnsi="Calibri"/>
        </w:rPr>
        <w:t xml:space="preserve">) suggests that lesson studies gives the chance to see learning occur in more depth than normal. </w:t>
      </w:r>
      <w:r w:rsidR="00E74A6C" w:rsidRPr="00E3621D">
        <w:rPr>
          <w:rFonts w:ascii="Calibri" w:hAnsi="Calibri"/>
        </w:rPr>
        <w:t xml:space="preserve">In the lesson study that </w:t>
      </w:r>
      <w:r w:rsidR="00917C89" w:rsidRPr="00E3621D">
        <w:rPr>
          <w:rFonts w:ascii="Calibri" w:hAnsi="Calibri"/>
        </w:rPr>
        <w:t xml:space="preserve">my research partner </w:t>
      </w:r>
      <w:r w:rsidR="00E74A6C" w:rsidRPr="00E3621D">
        <w:rPr>
          <w:rFonts w:ascii="Calibri" w:hAnsi="Calibri"/>
        </w:rPr>
        <w:t xml:space="preserve">and I </w:t>
      </w:r>
      <w:r w:rsidR="00917C89" w:rsidRPr="00E3621D">
        <w:rPr>
          <w:rFonts w:ascii="Calibri" w:hAnsi="Calibri"/>
        </w:rPr>
        <w:t>will be conducting, it will be slightly different to the Japanese ethos, as there will only be the two of us rather than several bodies within the class.</w:t>
      </w:r>
      <w:r w:rsidR="008C311A" w:rsidRPr="00E3621D">
        <w:rPr>
          <w:rFonts w:ascii="Calibri" w:hAnsi="Calibri"/>
        </w:rPr>
        <w:t xml:space="preserve"> The focus of the lesson study will be to observe whether co-constructing a success criteria effects independent learning. For this reason, the focus will predominantly be emphasised on the learning as oppose to the teaching.</w:t>
      </w:r>
    </w:p>
    <w:p w14:paraId="45671351" w14:textId="71A05D6C" w:rsidR="00E10680" w:rsidRPr="00E3621D" w:rsidRDefault="0006020C" w:rsidP="001F12AF">
      <w:pPr>
        <w:spacing w:line="360" w:lineRule="auto"/>
        <w:jc w:val="both"/>
        <w:rPr>
          <w:rFonts w:ascii="Calibri" w:hAnsi="Calibri"/>
        </w:rPr>
      </w:pPr>
      <w:r w:rsidRPr="00E3621D">
        <w:rPr>
          <w:rFonts w:ascii="Calibri" w:hAnsi="Calibri"/>
        </w:rPr>
        <w:t xml:space="preserve"> </w:t>
      </w:r>
    </w:p>
    <w:p w14:paraId="3653B9EE" w14:textId="1196B5DE" w:rsidR="001E72AD" w:rsidRPr="00E3621D" w:rsidRDefault="002C785E" w:rsidP="001F12AF">
      <w:pPr>
        <w:spacing w:line="360" w:lineRule="auto"/>
        <w:jc w:val="both"/>
        <w:rPr>
          <w:rFonts w:ascii="Calibri" w:hAnsi="Calibri"/>
        </w:rPr>
      </w:pPr>
      <w:r w:rsidRPr="00E3621D">
        <w:rPr>
          <w:rFonts w:ascii="Calibri" w:hAnsi="Calibri"/>
        </w:rPr>
        <w:t>The method of data collection that myself and my research partner chose was observation and semi structured interviews.</w:t>
      </w:r>
      <w:r w:rsidR="000F3480" w:rsidRPr="00E3621D">
        <w:rPr>
          <w:rFonts w:ascii="Calibri" w:hAnsi="Calibri"/>
        </w:rPr>
        <w:t xml:space="preserve"> Throughout the semi-structured interviews, my partner and I will look to use open ended questions to allow the focus group/child the opportunity to express themselves meaningfully.</w:t>
      </w:r>
      <w:r w:rsidRPr="00E3621D">
        <w:rPr>
          <w:rFonts w:ascii="Calibri" w:hAnsi="Calibri"/>
        </w:rPr>
        <w:t xml:space="preserve"> We decided to use observation as a tool to collect data as it gives the researcher an opportunity to gather authentic and live data, when and where it happens (Cohen </w:t>
      </w:r>
      <w:r w:rsidRPr="00E3621D">
        <w:rPr>
          <w:rFonts w:ascii="Calibri" w:hAnsi="Calibri"/>
          <w:i/>
        </w:rPr>
        <w:t>et al</w:t>
      </w:r>
      <w:r w:rsidRPr="00E3621D">
        <w:rPr>
          <w:rFonts w:ascii="Calibri" w:hAnsi="Calibri"/>
        </w:rPr>
        <w:t xml:space="preserve">. 2011). Simpson and </w:t>
      </w:r>
      <w:proofErr w:type="spellStart"/>
      <w:r w:rsidRPr="00E3621D">
        <w:rPr>
          <w:rFonts w:ascii="Calibri" w:hAnsi="Calibri"/>
        </w:rPr>
        <w:t>Tuson</w:t>
      </w:r>
      <w:proofErr w:type="spellEnd"/>
      <w:r w:rsidRPr="00E3621D">
        <w:rPr>
          <w:rFonts w:ascii="Calibri" w:hAnsi="Calibri"/>
        </w:rPr>
        <w:t xml:space="preserve"> (2003) also indicate that observations are a very</w:t>
      </w:r>
      <w:r w:rsidR="003B670E" w:rsidRPr="00E3621D">
        <w:rPr>
          <w:rFonts w:ascii="Calibri" w:hAnsi="Calibri"/>
        </w:rPr>
        <w:t xml:space="preserve"> flexible way of recording data and to understand </w:t>
      </w:r>
      <w:r w:rsidR="00403FB3" w:rsidRPr="00E3621D">
        <w:rPr>
          <w:rFonts w:ascii="Calibri" w:hAnsi="Calibri"/>
        </w:rPr>
        <w:t xml:space="preserve">what a person is thinking as Tuckman (1972) indicates. </w:t>
      </w:r>
      <w:proofErr w:type="spellStart"/>
      <w:r w:rsidR="00386139" w:rsidRPr="00E3621D">
        <w:rPr>
          <w:rFonts w:ascii="Calibri" w:hAnsi="Calibri"/>
        </w:rPr>
        <w:t>LeCompete</w:t>
      </w:r>
      <w:proofErr w:type="spellEnd"/>
      <w:r w:rsidR="00386139" w:rsidRPr="00E3621D">
        <w:rPr>
          <w:rFonts w:ascii="Calibri" w:hAnsi="Calibri"/>
        </w:rPr>
        <w:t xml:space="preserve"> and </w:t>
      </w:r>
      <w:proofErr w:type="spellStart"/>
      <w:r w:rsidR="00386139" w:rsidRPr="00E3621D">
        <w:rPr>
          <w:rFonts w:ascii="Calibri" w:hAnsi="Calibri"/>
        </w:rPr>
        <w:t>Preissle</w:t>
      </w:r>
      <w:proofErr w:type="spellEnd"/>
      <w:r w:rsidR="00386139" w:rsidRPr="00E3621D">
        <w:rPr>
          <w:rFonts w:ascii="Calibri" w:hAnsi="Calibri"/>
        </w:rPr>
        <w:t xml:space="preserve"> (1993) indicate that there are six different types of interviews. The interview method that my research partner</w:t>
      </w:r>
      <w:r w:rsidR="00B97A7B" w:rsidRPr="00E3621D">
        <w:rPr>
          <w:rFonts w:ascii="Calibri" w:hAnsi="Calibri"/>
        </w:rPr>
        <w:t xml:space="preserve"> and I</w:t>
      </w:r>
      <w:r w:rsidR="00386139" w:rsidRPr="00E3621D">
        <w:rPr>
          <w:rFonts w:ascii="Calibri" w:hAnsi="Calibri"/>
        </w:rPr>
        <w:t xml:space="preserve"> have chosen semi-structured interviews as we feel it w</w:t>
      </w:r>
      <w:r w:rsidR="001456B8" w:rsidRPr="00E3621D">
        <w:rPr>
          <w:rFonts w:ascii="Calibri" w:hAnsi="Calibri"/>
        </w:rPr>
        <w:t>ill give the best form of data</w:t>
      </w:r>
      <w:r w:rsidR="00B97A7B" w:rsidRPr="00E3621D">
        <w:rPr>
          <w:rFonts w:ascii="Calibri" w:hAnsi="Calibri"/>
        </w:rPr>
        <w:t xml:space="preserve">. </w:t>
      </w:r>
      <w:r w:rsidR="001456B8" w:rsidRPr="00E3621D">
        <w:rPr>
          <w:rFonts w:ascii="Calibri" w:hAnsi="Calibri"/>
        </w:rPr>
        <w:t xml:space="preserve"> </w:t>
      </w:r>
      <w:r w:rsidR="00B97A7B" w:rsidRPr="00E3621D">
        <w:rPr>
          <w:rFonts w:ascii="Calibri" w:hAnsi="Calibri"/>
        </w:rPr>
        <w:t>Contrastingly,</w:t>
      </w:r>
      <w:r w:rsidR="001456B8" w:rsidRPr="00E3621D">
        <w:rPr>
          <w:rFonts w:ascii="Calibri" w:hAnsi="Calibri"/>
        </w:rPr>
        <w:t xml:space="preserve"> Patton (1980) </w:t>
      </w:r>
      <w:r w:rsidR="00BE6F0F" w:rsidRPr="00E3621D">
        <w:rPr>
          <w:rFonts w:ascii="Calibri" w:hAnsi="Calibri"/>
        </w:rPr>
        <w:t>cr</w:t>
      </w:r>
      <w:r w:rsidR="009F0DF2" w:rsidRPr="00E3621D">
        <w:rPr>
          <w:rFonts w:ascii="Calibri" w:hAnsi="Calibri"/>
        </w:rPr>
        <w:t>iticises this use of interview</w:t>
      </w:r>
      <w:r w:rsidR="00BE6F0F" w:rsidRPr="00E3621D">
        <w:rPr>
          <w:rFonts w:ascii="Calibri" w:hAnsi="Calibri"/>
        </w:rPr>
        <w:t xml:space="preserve">, </w:t>
      </w:r>
      <w:r w:rsidR="00B97A7B" w:rsidRPr="00E3621D">
        <w:rPr>
          <w:rFonts w:ascii="Calibri" w:hAnsi="Calibri"/>
        </w:rPr>
        <w:t>specifying</w:t>
      </w:r>
      <w:r w:rsidR="00BE6F0F" w:rsidRPr="00E3621D">
        <w:rPr>
          <w:rFonts w:ascii="Calibri" w:hAnsi="Calibri"/>
        </w:rPr>
        <w:t xml:space="preserve"> </w:t>
      </w:r>
      <w:r w:rsidR="00B97A7B" w:rsidRPr="00E3621D">
        <w:rPr>
          <w:rFonts w:ascii="Calibri" w:hAnsi="Calibri"/>
        </w:rPr>
        <w:t xml:space="preserve">that </w:t>
      </w:r>
      <w:r w:rsidR="00BE6F0F" w:rsidRPr="00E3621D">
        <w:rPr>
          <w:rFonts w:ascii="Calibri" w:hAnsi="Calibri"/>
        </w:rPr>
        <w:t>data can be difficult to analyse</w:t>
      </w:r>
      <w:r w:rsidR="00B97A7B" w:rsidRPr="00E3621D">
        <w:rPr>
          <w:rFonts w:ascii="Calibri" w:hAnsi="Calibri"/>
        </w:rPr>
        <w:t xml:space="preserve"> in qualitative form</w:t>
      </w:r>
      <w:r w:rsidR="00BE6F0F" w:rsidRPr="00E3621D">
        <w:rPr>
          <w:rFonts w:ascii="Calibri" w:hAnsi="Calibri"/>
        </w:rPr>
        <w:t>.</w:t>
      </w:r>
      <w:r w:rsidR="00EE1061" w:rsidRPr="00E3621D">
        <w:rPr>
          <w:rFonts w:ascii="Calibri" w:hAnsi="Calibri"/>
        </w:rPr>
        <w:t xml:space="preserve"> Also, Welsh Government (2015) suggest that interviewing can be disadvantageous due to the interviewee asking leading questions, which could impact on the eventual findings.</w:t>
      </w:r>
      <w:r w:rsidR="00960F1E" w:rsidRPr="00E3621D">
        <w:rPr>
          <w:rFonts w:ascii="Calibri" w:hAnsi="Calibri"/>
        </w:rPr>
        <w:t xml:space="preserve"> During the observational phase of the research, </w:t>
      </w:r>
      <w:r w:rsidR="00F334E3" w:rsidRPr="00E3621D">
        <w:rPr>
          <w:rFonts w:ascii="Calibri" w:hAnsi="Calibri"/>
        </w:rPr>
        <w:t>both myself and my research partner will look to conduc</w:t>
      </w:r>
      <w:r w:rsidR="00451844" w:rsidRPr="00E3621D">
        <w:rPr>
          <w:rFonts w:ascii="Calibri" w:hAnsi="Calibri"/>
        </w:rPr>
        <w:t>t naturalistic and participant</w:t>
      </w:r>
      <w:r w:rsidR="00F334E3" w:rsidRPr="00E3621D">
        <w:rPr>
          <w:rFonts w:ascii="Calibri" w:hAnsi="Calibri"/>
        </w:rPr>
        <w:t xml:space="preserve"> observational techniques. </w:t>
      </w:r>
      <w:r w:rsidR="00FD1E66" w:rsidRPr="00E3621D">
        <w:rPr>
          <w:rFonts w:ascii="Calibri" w:hAnsi="Calibri"/>
        </w:rPr>
        <w:t>Flick (2009) indicates that naturalistic observations occur when participants are comfortable and in their everyday situation. This will be true as the children will be familiar and should ultimately feel comfortable within their setting, leading to gaining a truer finding of research.</w:t>
      </w:r>
      <w:r w:rsidR="00451844" w:rsidRPr="00E3621D">
        <w:rPr>
          <w:rFonts w:ascii="Calibri" w:hAnsi="Calibri"/>
        </w:rPr>
        <w:t xml:space="preserve"> Participant observational techniques involved the researcher becoming a member of the group</w:t>
      </w:r>
      <w:r w:rsidR="00BD318B" w:rsidRPr="00E3621D">
        <w:rPr>
          <w:rFonts w:ascii="Calibri" w:hAnsi="Calibri"/>
        </w:rPr>
        <w:t>, which is particularly useful in small groups</w:t>
      </w:r>
      <w:r w:rsidR="00451844" w:rsidRPr="00E3621D">
        <w:rPr>
          <w:rFonts w:ascii="Calibri" w:hAnsi="Calibri"/>
        </w:rPr>
        <w:t xml:space="preserve"> (</w:t>
      </w:r>
      <w:proofErr w:type="spellStart"/>
      <w:r w:rsidR="00451844" w:rsidRPr="00E3621D">
        <w:rPr>
          <w:rFonts w:ascii="Calibri" w:hAnsi="Calibri"/>
        </w:rPr>
        <w:t>Kawulich</w:t>
      </w:r>
      <w:proofErr w:type="spellEnd"/>
      <w:r w:rsidR="00451844" w:rsidRPr="00E3621D">
        <w:rPr>
          <w:rFonts w:ascii="Calibri" w:hAnsi="Calibri"/>
        </w:rPr>
        <w:t>, 2005).</w:t>
      </w:r>
      <w:r w:rsidR="002156BB" w:rsidRPr="00E3621D">
        <w:rPr>
          <w:rFonts w:ascii="Calibri" w:hAnsi="Calibri"/>
        </w:rPr>
        <w:t xml:space="preserve"> This will only be done when necessary. </w:t>
      </w:r>
    </w:p>
    <w:p w14:paraId="2DAD1021" w14:textId="77777777" w:rsidR="001E72AD" w:rsidRPr="00E3621D" w:rsidRDefault="001E72AD" w:rsidP="001F12AF">
      <w:pPr>
        <w:spacing w:line="360" w:lineRule="auto"/>
        <w:jc w:val="both"/>
        <w:rPr>
          <w:rFonts w:ascii="Calibri" w:hAnsi="Calibri"/>
        </w:rPr>
      </w:pPr>
    </w:p>
    <w:p w14:paraId="7B08204E" w14:textId="0D21F92B" w:rsidR="00FE5165" w:rsidRPr="00E3621D" w:rsidRDefault="00B97A7B" w:rsidP="001F12AF">
      <w:pPr>
        <w:spacing w:line="360" w:lineRule="auto"/>
        <w:jc w:val="both"/>
        <w:rPr>
          <w:rFonts w:ascii="Calibri" w:hAnsi="Calibri"/>
        </w:rPr>
      </w:pPr>
      <w:r w:rsidRPr="00E3621D">
        <w:rPr>
          <w:rFonts w:ascii="Calibri" w:hAnsi="Calibri"/>
        </w:rPr>
        <w:lastRenderedPageBreak/>
        <w:t>My</w:t>
      </w:r>
      <w:r w:rsidR="002C785E" w:rsidRPr="00E3621D">
        <w:rPr>
          <w:rFonts w:ascii="Calibri" w:hAnsi="Calibri"/>
        </w:rPr>
        <w:t xml:space="preserve"> research partner </w:t>
      </w:r>
      <w:r w:rsidRPr="00E3621D">
        <w:rPr>
          <w:rFonts w:ascii="Calibri" w:hAnsi="Calibri"/>
        </w:rPr>
        <w:t xml:space="preserve">and I </w:t>
      </w:r>
      <w:r w:rsidR="002C785E" w:rsidRPr="00E3621D">
        <w:rPr>
          <w:rFonts w:ascii="Calibri" w:hAnsi="Calibri"/>
        </w:rPr>
        <w:t xml:space="preserve">decided that whilst observing, </w:t>
      </w:r>
      <w:r w:rsidRPr="00E3621D">
        <w:rPr>
          <w:rFonts w:ascii="Calibri" w:hAnsi="Calibri"/>
        </w:rPr>
        <w:t>to produce</w:t>
      </w:r>
      <w:r w:rsidR="002C785E" w:rsidRPr="00E3621D">
        <w:rPr>
          <w:rFonts w:ascii="Calibri" w:hAnsi="Calibri"/>
        </w:rPr>
        <w:t xml:space="preserve"> observational notes to record evidence as soon as it occurs</w:t>
      </w:r>
      <w:r w:rsidR="00B65113">
        <w:rPr>
          <w:rFonts w:ascii="Calibri" w:hAnsi="Calibri"/>
        </w:rPr>
        <w:t>, see Appendix 1 and 2</w:t>
      </w:r>
      <w:r w:rsidR="002C785E" w:rsidRPr="00E3621D">
        <w:rPr>
          <w:rFonts w:ascii="Calibri" w:hAnsi="Calibri"/>
        </w:rPr>
        <w:t>. The notes will then be used to aid discussion when concluding our evidence.</w:t>
      </w:r>
      <w:r w:rsidR="00A11BC8" w:rsidRPr="00E3621D">
        <w:rPr>
          <w:rFonts w:ascii="Calibri" w:hAnsi="Calibri"/>
        </w:rPr>
        <w:t xml:space="preserve"> My partner and I, decided that observational notes would be taken during observation of the focus group. We also concluded that we would take generic note on how non participants were responding to the use of the co-constructed success criteria.</w:t>
      </w:r>
      <w:r w:rsidR="00F25753" w:rsidRPr="00E3621D">
        <w:rPr>
          <w:rFonts w:ascii="Calibri" w:hAnsi="Calibri"/>
        </w:rPr>
        <w:t xml:space="preserve"> N</w:t>
      </w:r>
      <w:r w:rsidR="00EC2AAA" w:rsidRPr="00E3621D">
        <w:rPr>
          <w:rFonts w:ascii="Calibri" w:hAnsi="Calibri"/>
        </w:rPr>
        <w:t xml:space="preserve">ote taking is a form of qualitative data. </w:t>
      </w:r>
      <w:proofErr w:type="spellStart"/>
      <w:r w:rsidR="009F443F" w:rsidRPr="00E3621D">
        <w:rPr>
          <w:rFonts w:ascii="Calibri" w:hAnsi="Calibri"/>
        </w:rPr>
        <w:t>Brynman</w:t>
      </w:r>
      <w:proofErr w:type="spellEnd"/>
      <w:r w:rsidR="009F443F" w:rsidRPr="00E3621D">
        <w:rPr>
          <w:rFonts w:ascii="Calibri" w:hAnsi="Calibri"/>
        </w:rPr>
        <w:t xml:space="preserve"> (2008, pp.366) cited in Hammersley (2012) defined qualitative research as ‘a research strategy that usually emphasizes words rather that quantification in the collection and analysis of data.’</w:t>
      </w:r>
      <w:r w:rsidR="00ED7DEB" w:rsidRPr="00E3621D">
        <w:rPr>
          <w:rFonts w:ascii="Calibri" w:hAnsi="Calibri"/>
        </w:rPr>
        <w:t xml:space="preserve"> A criticism of the research we conducted that we were over reliant on one type of data collection, this being qualitative data. My partner and I intended to gather notes using an observational grid, regarding how children interacted with the co-constructed success criteria. As previously mentioned, these observational notes would then aid our discussion and reflection of the lesson and where to develop it next time.</w:t>
      </w:r>
    </w:p>
    <w:p w14:paraId="2BE5C35C" w14:textId="77777777" w:rsidR="007421F7" w:rsidRPr="00E3621D" w:rsidRDefault="007421F7" w:rsidP="001F12AF">
      <w:pPr>
        <w:spacing w:line="360" w:lineRule="auto"/>
        <w:jc w:val="both"/>
        <w:rPr>
          <w:rFonts w:ascii="Calibri" w:hAnsi="Calibri"/>
        </w:rPr>
      </w:pPr>
    </w:p>
    <w:p w14:paraId="288470AC" w14:textId="3E46F1EA" w:rsidR="007421F7" w:rsidRPr="00E3621D" w:rsidRDefault="007421F7" w:rsidP="001F12AF">
      <w:pPr>
        <w:spacing w:line="360" w:lineRule="auto"/>
        <w:jc w:val="both"/>
        <w:rPr>
          <w:rFonts w:ascii="Calibri" w:hAnsi="Calibri"/>
        </w:rPr>
      </w:pPr>
      <w:r w:rsidRPr="00E3621D">
        <w:rPr>
          <w:rFonts w:ascii="Calibri" w:hAnsi="Calibri"/>
        </w:rPr>
        <w:t>Once my partner</w:t>
      </w:r>
      <w:r w:rsidR="007103B6" w:rsidRPr="00E3621D">
        <w:rPr>
          <w:rFonts w:ascii="Calibri" w:hAnsi="Calibri"/>
        </w:rPr>
        <w:t xml:space="preserve"> and I</w:t>
      </w:r>
      <w:r w:rsidRPr="00E3621D">
        <w:rPr>
          <w:rFonts w:ascii="Calibri" w:hAnsi="Calibri"/>
        </w:rPr>
        <w:t xml:space="preserve"> had collecte</w:t>
      </w:r>
      <w:r w:rsidR="00230179" w:rsidRPr="00E3621D">
        <w:rPr>
          <w:rFonts w:ascii="Calibri" w:hAnsi="Calibri"/>
        </w:rPr>
        <w:t xml:space="preserve">d the data, we chose to use the work of Brookfield (2005) and </w:t>
      </w:r>
      <w:r w:rsidR="00694957" w:rsidRPr="00E3621D">
        <w:rPr>
          <w:rFonts w:ascii="Calibri" w:hAnsi="Calibri"/>
        </w:rPr>
        <w:t>Gibbs (1988)</w:t>
      </w:r>
      <w:r w:rsidR="00920B45" w:rsidRPr="00E3621D">
        <w:rPr>
          <w:rFonts w:ascii="Calibri" w:hAnsi="Calibri"/>
        </w:rPr>
        <w:t xml:space="preserve"> to help us reflect on</w:t>
      </w:r>
      <w:r w:rsidR="0033728D" w:rsidRPr="00E3621D">
        <w:rPr>
          <w:rFonts w:ascii="Calibri" w:hAnsi="Calibri"/>
        </w:rPr>
        <w:t xml:space="preserve"> what we had collected and how we could improve upon this. Brookfield (2005) work </w:t>
      </w:r>
      <w:r w:rsidR="00B47353" w:rsidRPr="00E3621D">
        <w:rPr>
          <w:rFonts w:ascii="Calibri" w:hAnsi="Calibri"/>
        </w:rPr>
        <w:t>helps individuals reflect through four different perspectives. Even through Brookfield has 4 different lenses, we felt that it was relevant to</w:t>
      </w:r>
      <w:r w:rsidR="00C723B0" w:rsidRPr="00E3621D">
        <w:rPr>
          <w:rFonts w:ascii="Calibri" w:hAnsi="Calibri"/>
        </w:rPr>
        <w:t xml:space="preserve"> modify the model, to</w:t>
      </w:r>
      <w:r w:rsidR="00B47353" w:rsidRPr="00E3621D">
        <w:rPr>
          <w:rFonts w:ascii="Calibri" w:hAnsi="Calibri"/>
        </w:rPr>
        <w:t xml:space="preserve"> use three. The three we decided to use were; autobiographical, the students view and the view of literature.</w:t>
      </w:r>
      <w:r w:rsidR="001F1EC7" w:rsidRPr="00E3621D">
        <w:rPr>
          <w:rFonts w:ascii="Calibri" w:hAnsi="Calibri"/>
        </w:rPr>
        <w:t xml:space="preserve"> These different lenses </w:t>
      </w:r>
      <w:r w:rsidR="00AA50CF" w:rsidRPr="00E3621D">
        <w:rPr>
          <w:rFonts w:ascii="Calibri" w:hAnsi="Calibri"/>
        </w:rPr>
        <w:t xml:space="preserve">or perspectives </w:t>
      </w:r>
      <w:r w:rsidR="001F1EC7" w:rsidRPr="00E3621D">
        <w:rPr>
          <w:rFonts w:ascii="Calibri" w:hAnsi="Calibri"/>
        </w:rPr>
        <w:t>would help us reflect on how</w:t>
      </w:r>
      <w:r w:rsidR="0073293E" w:rsidRPr="00E3621D">
        <w:rPr>
          <w:rFonts w:ascii="Calibri" w:hAnsi="Calibri"/>
        </w:rPr>
        <w:t xml:space="preserve"> the research/lesson went personally, how it could be perceived from the </w:t>
      </w:r>
      <w:proofErr w:type="gramStart"/>
      <w:r w:rsidR="0073293E" w:rsidRPr="00E3621D">
        <w:rPr>
          <w:rFonts w:ascii="Calibri" w:hAnsi="Calibri"/>
        </w:rPr>
        <w:t>students</w:t>
      </w:r>
      <w:proofErr w:type="gramEnd"/>
      <w:r w:rsidR="0073293E" w:rsidRPr="00E3621D">
        <w:rPr>
          <w:rFonts w:ascii="Calibri" w:hAnsi="Calibri"/>
        </w:rPr>
        <w:t xml:space="preserve"> perspective and what literature says surrounding the topic.</w:t>
      </w:r>
      <w:r w:rsidR="008421D3" w:rsidRPr="00E3621D">
        <w:rPr>
          <w:rFonts w:ascii="Calibri" w:hAnsi="Calibri"/>
        </w:rPr>
        <w:t xml:space="preserve"> Welsh Government (2015) comply with the views of Brookfield (2005) by advocating the process of triangulation, which suggest the researcher should view data from a variety of perspectives.</w:t>
      </w:r>
      <w:r w:rsidR="0073293E" w:rsidRPr="00E3621D">
        <w:rPr>
          <w:rFonts w:ascii="Calibri" w:hAnsi="Calibri"/>
        </w:rPr>
        <w:t xml:space="preserve"> </w:t>
      </w:r>
      <w:r w:rsidR="00B47353" w:rsidRPr="00E3621D">
        <w:rPr>
          <w:rFonts w:ascii="Calibri" w:hAnsi="Calibri"/>
        </w:rPr>
        <w:t xml:space="preserve">To help us structure our reflection through these for different perspective we looked to use the work of Gibbs (1988). Gibbs (1988) has six cycles of reflection which will look to help myself and my partner structure our reflection in an effective manner. The work of both Brookfield (2005) and Gibbs (1988) </w:t>
      </w:r>
      <w:r w:rsidR="00B47353" w:rsidRPr="00DD21BE">
        <w:rPr>
          <w:rFonts w:ascii="Calibri" w:hAnsi="Calibri"/>
        </w:rPr>
        <w:t xml:space="preserve">has </w:t>
      </w:r>
      <w:r w:rsidR="00D44BAB" w:rsidRPr="00DD21BE">
        <w:rPr>
          <w:rFonts w:ascii="Calibri" w:hAnsi="Calibri"/>
        </w:rPr>
        <w:t xml:space="preserve">been </w:t>
      </w:r>
      <w:r w:rsidR="0045225F" w:rsidRPr="00DD21BE">
        <w:rPr>
          <w:rFonts w:ascii="Calibri" w:hAnsi="Calibri"/>
        </w:rPr>
        <w:t>criticised,</w:t>
      </w:r>
      <w:r w:rsidR="0045225F" w:rsidRPr="00E3621D">
        <w:rPr>
          <w:rFonts w:ascii="Calibri" w:hAnsi="Calibri"/>
        </w:rPr>
        <w:t xml:space="preserve"> however, myself and my partner felt that for the purpose of our research, they were the models which best suited our approach.</w:t>
      </w:r>
    </w:p>
    <w:p w14:paraId="206C6249" w14:textId="77777777" w:rsidR="00BA28A3" w:rsidRPr="00E3621D" w:rsidRDefault="00BA28A3" w:rsidP="001F12AF">
      <w:pPr>
        <w:spacing w:line="360" w:lineRule="auto"/>
        <w:jc w:val="both"/>
        <w:rPr>
          <w:rFonts w:ascii="Calibri" w:hAnsi="Calibri"/>
        </w:rPr>
      </w:pPr>
    </w:p>
    <w:p w14:paraId="79033BD2" w14:textId="11FB793A" w:rsidR="00BA28A3" w:rsidRPr="00E3621D" w:rsidRDefault="0080151D" w:rsidP="001F12AF">
      <w:pPr>
        <w:spacing w:line="360" w:lineRule="auto"/>
        <w:jc w:val="both"/>
        <w:rPr>
          <w:rFonts w:ascii="Calibri" w:hAnsi="Calibri"/>
        </w:rPr>
      </w:pPr>
      <w:r w:rsidRPr="00E3621D">
        <w:rPr>
          <w:rFonts w:ascii="Calibri" w:hAnsi="Calibri"/>
        </w:rPr>
        <w:t xml:space="preserve">During our lesson studies there were 7 children chosen in total to be observed between the two different classes. My partner and I, decided that we would like to look at mixed ability </w:t>
      </w:r>
      <w:r w:rsidRPr="00E3621D">
        <w:rPr>
          <w:rFonts w:ascii="Calibri" w:hAnsi="Calibri"/>
        </w:rPr>
        <w:lastRenderedPageBreak/>
        <w:t xml:space="preserve">within our focus groups. For </w:t>
      </w:r>
      <w:r w:rsidR="00BE2640" w:rsidRPr="00E3621D">
        <w:rPr>
          <w:rFonts w:ascii="Calibri" w:hAnsi="Calibri"/>
        </w:rPr>
        <w:t xml:space="preserve">this </w:t>
      </w:r>
      <w:proofErr w:type="gramStart"/>
      <w:r w:rsidR="00BE2640" w:rsidRPr="00E3621D">
        <w:rPr>
          <w:rFonts w:ascii="Calibri" w:hAnsi="Calibri"/>
        </w:rPr>
        <w:t>reason</w:t>
      </w:r>
      <w:proofErr w:type="gramEnd"/>
      <w:r w:rsidR="00BE2640" w:rsidRPr="00E3621D">
        <w:rPr>
          <w:rFonts w:ascii="Calibri" w:hAnsi="Calibri"/>
        </w:rPr>
        <w:t xml:space="preserve"> we chose three</w:t>
      </w:r>
      <w:r w:rsidRPr="00E3621D">
        <w:rPr>
          <w:rFonts w:ascii="Calibri" w:hAnsi="Calibri"/>
        </w:rPr>
        <w:t xml:space="preserve"> children of mixed ability in the first lesson study, then four children of mixed ability in the second. </w:t>
      </w:r>
      <w:r w:rsidR="00DD21BE">
        <w:rPr>
          <w:rFonts w:ascii="Calibri" w:hAnsi="Calibri"/>
        </w:rPr>
        <w:t>Dudley (2014</w:t>
      </w:r>
      <w:r w:rsidR="007658AE" w:rsidRPr="00E3621D">
        <w:rPr>
          <w:rFonts w:ascii="Calibri" w:hAnsi="Calibri"/>
        </w:rPr>
        <w:t xml:space="preserve">) advocates the use of working with a smaller focus groups as my research partner and I have done. We also chose to use children of mixed ability as this would give the data we collected more range within this age group. Also the research question is not geared up to target a specific sample. </w:t>
      </w:r>
    </w:p>
    <w:p w14:paraId="54D0929C" w14:textId="77777777" w:rsidR="00387636" w:rsidRPr="00E3621D" w:rsidRDefault="00387636" w:rsidP="001F12AF">
      <w:pPr>
        <w:spacing w:line="360" w:lineRule="auto"/>
        <w:jc w:val="both"/>
        <w:rPr>
          <w:rFonts w:ascii="Calibri" w:hAnsi="Calibri"/>
        </w:rPr>
      </w:pPr>
    </w:p>
    <w:p w14:paraId="6A783339" w14:textId="77777777" w:rsidR="00426EC3" w:rsidRPr="00E3621D" w:rsidRDefault="00426EC3" w:rsidP="001F12AF">
      <w:pPr>
        <w:spacing w:line="360" w:lineRule="auto"/>
        <w:jc w:val="both"/>
        <w:rPr>
          <w:rFonts w:ascii="Calibri" w:hAnsi="Calibri"/>
        </w:rPr>
      </w:pPr>
    </w:p>
    <w:p w14:paraId="11D30763" w14:textId="4D44A382" w:rsidR="008A15C9" w:rsidRPr="00DD21BE" w:rsidRDefault="008A15C9" w:rsidP="001F12AF">
      <w:pPr>
        <w:spacing w:line="360" w:lineRule="auto"/>
        <w:jc w:val="both"/>
        <w:rPr>
          <w:rFonts w:ascii="Calibri" w:hAnsi="Calibri"/>
          <w:b/>
          <w:i/>
        </w:rPr>
      </w:pPr>
      <w:r w:rsidRPr="00DD21BE">
        <w:rPr>
          <w:rFonts w:ascii="Calibri" w:hAnsi="Calibri"/>
          <w:b/>
          <w:i/>
        </w:rPr>
        <w:t>Ethical Considerations</w:t>
      </w:r>
      <w:r w:rsidR="009E735C" w:rsidRPr="00DD21BE">
        <w:rPr>
          <w:rFonts w:ascii="Calibri" w:hAnsi="Calibri"/>
          <w:b/>
          <w:i/>
        </w:rPr>
        <w:t xml:space="preserve"> </w:t>
      </w:r>
    </w:p>
    <w:p w14:paraId="2051F2F7" w14:textId="77777777" w:rsidR="00426EC3" w:rsidRPr="00E3621D" w:rsidRDefault="00426EC3" w:rsidP="001F12AF">
      <w:pPr>
        <w:spacing w:line="360" w:lineRule="auto"/>
        <w:jc w:val="both"/>
        <w:rPr>
          <w:rFonts w:ascii="Calibri" w:hAnsi="Calibri"/>
        </w:rPr>
      </w:pPr>
    </w:p>
    <w:p w14:paraId="737C46DD" w14:textId="2F0EC003" w:rsidR="003378BE" w:rsidRPr="00E3621D" w:rsidRDefault="002F434E" w:rsidP="001F12AF">
      <w:pPr>
        <w:spacing w:line="360" w:lineRule="auto"/>
        <w:jc w:val="both"/>
        <w:rPr>
          <w:rFonts w:ascii="Calibri" w:hAnsi="Calibri"/>
        </w:rPr>
      </w:pPr>
      <w:r w:rsidRPr="00E3621D">
        <w:rPr>
          <w:rFonts w:ascii="Calibri" w:hAnsi="Calibri"/>
        </w:rPr>
        <w:t xml:space="preserve">The </w:t>
      </w:r>
      <w:r w:rsidR="00E41813" w:rsidRPr="00E3621D">
        <w:rPr>
          <w:rFonts w:ascii="Calibri" w:hAnsi="Calibri"/>
        </w:rPr>
        <w:t>BE</w:t>
      </w:r>
      <w:r w:rsidR="008E5C3F" w:rsidRPr="00E3621D">
        <w:rPr>
          <w:rFonts w:ascii="Calibri" w:hAnsi="Calibri"/>
        </w:rPr>
        <w:t>R</w:t>
      </w:r>
      <w:r w:rsidR="00E41813" w:rsidRPr="00E3621D">
        <w:rPr>
          <w:rFonts w:ascii="Calibri" w:hAnsi="Calibri"/>
        </w:rPr>
        <w:t>A</w:t>
      </w:r>
      <w:r w:rsidR="008E5C3F" w:rsidRPr="00E3621D">
        <w:rPr>
          <w:rFonts w:ascii="Calibri" w:hAnsi="Calibri"/>
        </w:rPr>
        <w:t xml:space="preserve"> </w:t>
      </w:r>
      <w:r w:rsidRPr="00E3621D">
        <w:rPr>
          <w:rFonts w:ascii="Calibri" w:hAnsi="Calibri"/>
        </w:rPr>
        <w:t xml:space="preserve">guidelines </w:t>
      </w:r>
      <w:r w:rsidR="008E5C3F" w:rsidRPr="00E3621D">
        <w:rPr>
          <w:rFonts w:ascii="Calibri" w:hAnsi="Calibri"/>
        </w:rPr>
        <w:t xml:space="preserve">(2018) indicate that </w:t>
      </w:r>
      <w:r w:rsidR="00670506" w:rsidRPr="00E3621D">
        <w:rPr>
          <w:rFonts w:ascii="Calibri" w:hAnsi="Calibri"/>
        </w:rPr>
        <w:t xml:space="preserve">there are many ethical considerations to be aware of when collecting research such as consent, transparency, data storage and the right to withdraw. BERA (2018) suggest that </w:t>
      </w:r>
      <w:r w:rsidR="008E5C3F" w:rsidRPr="00E3621D">
        <w:rPr>
          <w:rFonts w:ascii="Calibri" w:hAnsi="Calibri"/>
        </w:rPr>
        <w:t xml:space="preserve">every person undertaking research should operate under the ethical guidance and be treated with ethical respect. For this </w:t>
      </w:r>
      <w:r w:rsidR="001F151C" w:rsidRPr="00E3621D">
        <w:rPr>
          <w:rFonts w:ascii="Calibri" w:hAnsi="Calibri"/>
        </w:rPr>
        <w:t>reason,</w:t>
      </w:r>
      <w:r w:rsidR="008E5C3F" w:rsidRPr="00E3621D">
        <w:rPr>
          <w:rFonts w:ascii="Calibri" w:hAnsi="Calibri"/>
        </w:rPr>
        <w:t xml:space="preserve"> t</w:t>
      </w:r>
      <w:r w:rsidR="009E735C" w:rsidRPr="00E3621D">
        <w:rPr>
          <w:rFonts w:ascii="Calibri" w:hAnsi="Calibri"/>
        </w:rPr>
        <w:t xml:space="preserve">hroughout the duration of this research project, my partner </w:t>
      </w:r>
      <w:r w:rsidRPr="00E3621D">
        <w:rPr>
          <w:rFonts w:ascii="Calibri" w:hAnsi="Calibri"/>
        </w:rPr>
        <w:t xml:space="preserve">and I </w:t>
      </w:r>
      <w:r w:rsidR="009E735C" w:rsidRPr="00E3621D">
        <w:rPr>
          <w:rFonts w:ascii="Calibri" w:hAnsi="Calibri"/>
        </w:rPr>
        <w:t xml:space="preserve">ensured that we followed BERA </w:t>
      </w:r>
      <w:r w:rsidR="00482D19" w:rsidRPr="00E3621D">
        <w:rPr>
          <w:rFonts w:ascii="Calibri" w:hAnsi="Calibri"/>
        </w:rPr>
        <w:t xml:space="preserve">(2018) </w:t>
      </w:r>
      <w:r w:rsidR="009E735C" w:rsidRPr="00E3621D">
        <w:rPr>
          <w:rFonts w:ascii="Calibri" w:hAnsi="Calibri"/>
        </w:rPr>
        <w:t>ethical guidelines to conduct our research project.</w:t>
      </w:r>
      <w:r w:rsidR="002D7D71" w:rsidRPr="00E3621D">
        <w:rPr>
          <w:rFonts w:ascii="Calibri" w:hAnsi="Calibri"/>
        </w:rPr>
        <w:t xml:space="preserve"> </w:t>
      </w:r>
      <w:r w:rsidR="003378BE" w:rsidRPr="00E3621D">
        <w:rPr>
          <w:rFonts w:ascii="Calibri" w:hAnsi="Calibri"/>
        </w:rPr>
        <w:t xml:space="preserve">BERA (2018) suggest that each participant in research </w:t>
      </w:r>
      <w:r w:rsidR="009005E5" w:rsidRPr="00E3621D">
        <w:rPr>
          <w:rFonts w:ascii="Calibri" w:hAnsi="Calibri"/>
        </w:rPr>
        <w:t xml:space="preserve">should be informed of </w:t>
      </w:r>
      <w:r w:rsidRPr="00E3621D">
        <w:rPr>
          <w:rFonts w:ascii="Calibri" w:hAnsi="Calibri"/>
        </w:rPr>
        <w:t>their role in the research project</w:t>
      </w:r>
      <w:r w:rsidR="009005E5" w:rsidRPr="00E3621D">
        <w:rPr>
          <w:rFonts w:ascii="Calibri" w:hAnsi="Calibri"/>
        </w:rPr>
        <w:t>. For this reason</w:t>
      </w:r>
      <w:r w:rsidRPr="00E3621D">
        <w:rPr>
          <w:rFonts w:ascii="Calibri" w:hAnsi="Calibri"/>
        </w:rPr>
        <w:t>,</w:t>
      </w:r>
      <w:r w:rsidR="009005E5" w:rsidRPr="00E3621D">
        <w:rPr>
          <w:rFonts w:ascii="Calibri" w:hAnsi="Calibri"/>
        </w:rPr>
        <w:t xml:space="preserve"> my research partner</w:t>
      </w:r>
      <w:r w:rsidRPr="00E3621D">
        <w:rPr>
          <w:rFonts w:ascii="Calibri" w:hAnsi="Calibri"/>
        </w:rPr>
        <w:t xml:space="preserve"> and I</w:t>
      </w:r>
      <w:r w:rsidR="009005E5" w:rsidRPr="00E3621D">
        <w:rPr>
          <w:rFonts w:ascii="Calibri" w:hAnsi="Calibri"/>
        </w:rPr>
        <w:t xml:space="preserve"> informed the school, class teacher, parents and the children about the key aspects of our research project. Consent was given from all parties before we initiated in finding research. If consent was not given by the school, parents or children then the research would not have been conducted. If consent was given from the school but not from the parents or </w:t>
      </w:r>
      <w:r w:rsidRPr="00E3621D">
        <w:rPr>
          <w:rFonts w:ascii="Calibri" w:hAnsi="Calibri"/>
        </w:rPr>
        <w:t>children,</w:t>
      </w:r>
      <w:r w:rsidR="009005E5" w:rsidRPr="00E3621D">
        <w:rPr>
          <w:rFonts w:ascii="Calibri" w:hAnsi="Calibri"/>
        </w:rPr>
        <w:t xml:space="preserve"> then they would not participate in the lesson.</w:t>
      </w:r>
      <w:r w:rsidRPr="00E3621D">
        <w:rPr>
          <w:rFonts w:ascii="Calibri" w:hAnsi="Calibri"/>
        </w:rPr>
        <w:t xml:space="preserve"> My </w:t>
      </w:r>
      <w:r w:rsidR="00A66BBE" w:rsidRPr="00E3621D">
        <w:rPr>
          <w:rFonts w:ascii="Calibri" w:hAnsi="Calibri"/>
        </w:rPr>
        <w:t>partner</w:t>
      </w:r>
      <w:r w:rsidRPr="00E3621D">
        <w:rPr>
          <w:rFonts w:ascii="Calibri" w:hAnsi="Calibri"/>
        </w:rPr>
        <w:t xml:space="preserve"> and I</w:t>
      </w:r>
      <w:r w:rsidR="00A66BBE" w:rsidRPr="00E3621D">
        <w:rPr>
          <w:rFonts w:ascii="Calibri" w:hAnsi="Calibri"/>
        </w:rPr>
        <w:t xml:space="preserve"> both created an ethics form which </w:t>
      </w:r>
      <w:r w:rsidRPr="00E3621D">
        <w:rPr>
          <w:rFonts w:ascii="Calibri" w:hAnsi="Calibri"/>
        </w:rPr>
        <w:t>was</w:t>
      </w:r>
      <w:r w:rsidR="00A66BBE" w:rsidRPr="00E3621D">
        <w:rPr>
          <w:rFonts w:ascii="Calibri" w:hAnsi="Calibri"/>
        </w:rPr>
        <w:t xml:space="preserve"> approved </w:t>
      </w:r>
      <w:r w:rsidR="00DE179A" w:rsidRPr="00E3621D">
        <w:rPr>
          <w:rFonts w:ascii="Calibri" w:hAnsi="Calibri"/>
        </w:rPr>
        <w:t xml:space="preserve">by an ethics committee before research could be taken. The ethics form outlined the </w:t>
      </w:r>
      <w:r w:rsidRPr="00E3621D">
        <w:rPr>
          <w:rFonts w:ascii="Calibri" w:hAnsi="Calibri"/>
        </w:rPr>
        <w:t>methods</w:t>
      </w:r>
      <w:r w:rsidR="00DE179A" w:rsidRPr="00E3621D">
        <w:rPr>
          <w:rFonts w:ascii="Calibri" w:hAnsi="Calibri"/>
        </w:rPr>
        <w:t xml:space="preserve"> in which </w:t>
      </w:r>
      <w:r w:rsidRPr="00E3621D">
        <w:rPr>
          <w:rFonts w:ascii="Calibri" w:hAnsi="Calibri"/>
        </w:rPr>
        <w:t>research would be conducted</w:t>
      </w:r>
      <w:r w:rsidR="00DE179A" w:rsidRPr="00E3621D">
        <w:rPr>
          <w:rFonts w:ascii="Calibri" w:hAnsi="Calibri"/>
        </w:rPr>
        <w:t xml:space="preserve">, the different types of methods </w:t>
      </w:r>
      <w:r w:rsidRPr="00E3621D">
        <w:rPr>
          <w:rFonts w:ascii="Calibri" w:hAnsi="Calibri"/>
        </w:rPr>
        <w:t>selected</w:t>
      </w:r>
      <w:r w:rsidR="00DE179A" w:rsidRPr="00E3621D">
        <w:rPr>
          <w:rFonts w:ascii="Calibri" w:hAnsi="Calibri"/>
        </w:rPr>
        <w:t xml:space="preserve"> and who was going to </w:t>
      </w:r>
      <w:r w:rsidRPr="00E3621D">
        <w:rPr>
          <w:rFonts w:ascii="Calibri" w:hAnsi="Calibri"/>
        </w:rPr>
        <w:t>be present to the data whilst</w:t>
      </w:r>
      <w:r w:rsidR="00DE179A" w:rsidRPr="00E3621D">
        <w:rPr>
          <w:rFonts w:ascii="Calibri" w:hAnsi="Calibri"/>
        </w:rPr>
        <w:t xml:space="preserve"> being collected and </w:t>
      </w:r>
      <w:r w:rsidRPr="00E3621D">
        <w:rPr>
          <w:rFonts w:ascii="Calibri" w:hAnsi="Calibri"/>
        </w:rPr>
        <w:t>completed</w:t>
      </w:r>
      <w:r w:rsidR="00DE179A" w:rsidRPr="00E3621D">
        <w:rPr>
          <w:rFonts w:ascii="Calibri" w:hAnsi="Calibri"/>
        </w:rPr>
        <w:t>.</w:t>
      </w:r>
    </w:p>
    <w:p w14:paraId="63E8F9D2" w14:textId="77777777" w:rsidR="002F434E" w:rsidRPr="00E3621D" w:rsidRDefault="002F434E" w:rsidP="001F12AF">
      <w:pPr>
        <w:spacing w:line="360" w:lineRule="auto"/>
        <w:jc w:val="both"/>
        <w:rPr>
          <w:rFonts w:ascii="Calibri" w:hAnsi="Calibri"/>
        </w:rPr>
      </w:pPr>
    </w:p>
    <w:p w14:paraId="5B2462BB" w14:textId="03865579" w:rsidR="009E735C" w:rsidRPr="00E3621D" w:rsidRDefault="009E735C" w:rsidP="001F12AF">
      <w:pPr>
        <w:spacing w:line="360" w:lineRule="auto"/>
        <w:jc w:val="both"/>
        <w:rPr>
          <w:rFonts w:ascii="Calibri" w:hAnsi="Calibri"/>
        </w:rPr>
      </w:pPr>
      <w:r w:rsidRPr="00E3621D">
        <w:rPr>
          <w:rFonts w:ascii="Calibri" w:hAnsi="Calibri"/>
        </w:rPr>
        <w:t xml:space="preserve">At all times the children were made aware of their right to withdraw from the research at any given time. </w:t>
      </w:r>
      <w:r w:rsidR="002F434E" w:rsidRPr="00E3621D">
        <w:rPr>
          <w:rFonts w:ascii="Calibri" w:hAnsi="Calibri"/>
        </w:rPr>
        <w:t xml:space="preserve">This was mirrored with information provided to the parents, who </w:t>
      </w:r>
      <w:r w:rsidRPr="00E3621D">
        <w:rPr>
          <w:rFonts w:ascii="Calibri" w:hAnsi="Calibri"/>
        </w:rPr>
        <w:t>were also informed of the children’s right to withdraw. Parents were told that information gathered would be shared between research partners and shared with university. Any other person would need to request access to the data.</w:t>
      </w:r>
      <w:r w:rsidR="000E2713" w:rsidRPr="00E3621D">
        <w:rPr>
          <w:rFonts w:ascii="Calibri" w:hAnsi="Calibri"/>
        </w:rPr>
        <w:t xml:space="preserve"> Throughout all of the research project, my research partner </w:t>
      </w:r>
      <w:r w:rsidR="002F434E" w:rsidRPr="00E3621D">
        <w:rPr>
          <w:rFonts w:ascii="Calibri" w:hAnsi="Calibri"/>
        </w:rPr>
        <w:t xml:space="preserve">and I </w:t>
      </w:r>
      <w:r w:rsidR="000E2713" w:rsidRPr="00E3621D">
        <w:rPr>
          <w:rFonts w:ascii="Calibri" w:hAnsi="Calibri"/>
        </w:rPr>
        <w:t>ensured that we were as transparent as possible for all parties involved.</w:t>
      </w:r>
    </w:p>
    <w:p w14:paraId="30C22731" w14:textId="77777777" w:rsidR="009D04CC" w:rsidRPr="00E3621D" w:rsidRDefault="009D04CC" w:rsidP="001F12AF">
      <w:pPr>
        <w:spacing w:line="360" w:lineRule="auto"/>
        <w:jc w:val="both"/>
        <w:rPr>
          <w:rFonts w:ascii="Calibri" w:hAnsi="Calibri"/>
        </w:rPr>
      </w:pPr>
    </w:p>
    <w:p w14:paraId="2366430E" w14:textId="25272D6B" w:rsidR="009D04CC" w:rsidRPr="00DD21BE" w:rsidRDefault="009D04CC" w:rsidP="001F12AF">
      <w:pPr>
        <w:spacing w:line="360" w:lineRule="auto"/>
        <w:jc w:val="both"/>
        <w:rPr>
          <w:rFonts w:ascii="Calibri" w:hAnsi="Calibri"/>
          <w:b/>
          <w:i/>
        </w:rPr>
      </w:pPr>
      <w:r w:rsidRPr="00DD21BE">
        <w:rPr>
          <w:rFonts w:ascii="Calibri" w:hAnsi="Calibri"/>
          <w:b/>
          <w:i/>
        </w:rPr>
        <w:t>Lesson Study 1</w:t>
      </w:r>
    </w:p>
    <w:p w14:paraId="6B061BFA" w14:textId="77777777" w:rsidR="009D04CC" w:rsidRPr="00E3621D" w:rsidRDefault="009D04CC" w:rsidP="001F12AF">
      <w:pPr>
        <w:spacing w:line="360" w:lineRule="auto"/>
        <w:jc w:val="both"/>
        <w:rPr>
          <w:rFonts w:ascii="Calibri" w:hAnsi="Calibri"/>
          <w:u w:val="single"/>
        </w:rPr>
      </w:pPr>
    </w:p>
    <w:p w14:paraId="32D04358" w14:textId="5C14679D" w:rsidR="009E735C" w:rsidRPr="00E3621D" w:rsidRDefault="00865175" w:rsidP="001F12AF">
      <w:pPr>
        <w:spacing w:line="360" w:lineRule="auto"/>
        <w:jc w:val="both"/>
        <w:rPr>
          <w:rFonts w:ascii="Calibri" w:hAnsi="Calibri"/>
        </w:rPr>
      </w:pPr>
      <w:r w:rsidRPr="00E3621D">
        <w:rPr>
          <w:rFonts w:ascii="Calibri" w:hAnsi="Calibri"/>
        </w:rPr>
        <w:t xml:space="preserve">The first lesson study took place in a </w:t>
      </w:r>
      <w:r w:rsidR="000927E0" w:rsidRPr="00E3621D">
        <w:rPr>
          <w:rFonts w:ascii="Calibri" w:hAnsi="Calibri"/>
        </w:rPr>
        <w:t>school on the o</w:t>
      </w:r>
      <w:r w:rsidR="002C2411" w:rsidRPr="00E3621D">
        <w:rPr>
          <w:rFonts w:ascii="Calibri" w:hAnsi="Calibri"/>
        </w:rPr>
        <w:t xml:space="preserve">utskirts of Swansea </w:t>
      </w:r>
      <w:r w:rsidR="000426C2" w:rsidRPr="00E3621D">
        <w:rPr>
          <w:rFonts w:ascii="Calibri" w:hAnsi="Calibri"/>
        </w:rPr>
        <w:t xml:space="preserve">with 356 pupils </w:t>
      </w:r>
      <w:r w:rsidR="00C06A75" w:rsidRPr="00E3621D">
        <w:rPr>
          <w:rFonts w:ascii="Calibri" w:hAnsi="Calibri"/>
        </w:rPr>
        <w:t>and 8% free school meals (reference withdrawn due to anonymity</w:t>
      </w:r>
      <w:r w:rsidR="00AE6FA0" w:rsidRPr="00E3621D">
        <w:rPr>
          <w:rFonts w:ascii="Calibri" w:hAnsi="Calibri"/>
        </w:rPr>
        <w:t>). The school was rated adequate in 2013 however progressed with good improvements in 2014</w:t>
      </w:r>
      <w:r w:rsidR="002F434E" w:rsidRPr="00E3621D">
        <w:rPr>
          <w:rFonts w:ascii="Calibri" w:hAnsi="Calibri"/>
        </w:rPr>
        <w:t xml:space="preserve"> by Estyn</w:t>
      </w:r>
      <w:r w:rsidR="00AE6FA0" w:rsidRPr="00E3621D">
        <w:rPr>
          <w:rFonts w:ascii="Calibri" w:hAnsi="Calibri"/>
        </w:rPr>
        <w:t>.</w:t>
      </w:r>
      <w:r w:rsidR="003E7BDF" w:rsidRPr="00E3621D">
        <w:rPr>
          <w:rFonts w:ascii="Calibri" w:hAnsi="Calibri"/>
        </w:rPr>
        <w:t xml:space="preserve"> The lesson was in a mixed year 1/2 class with the focus on subtracting numbers. There were two focus tasks with one group </w:t>
      </w:r>
      <w:r w:rsidR="002F434E" w:rsidRPr="00E3621D">
        <w:rPr>
          <w:rFonts w:ascii="Calibri" w:hAnsi="Calibri"/>
        </w:rPr>
        <w:t>outside and one group working on</w:t>
      </w:r>
      <w:r w:rsidR="003E7BDF" w:rsidRPr="00E3621D">
        <w:rPr>
          <w:rFonts w:ascii="Calibri" w:hAnsi="Calibri"/>
        </w:rPr>
        <w:t xml:space="preserve"> the</w:t>
      </w:r>
      <w:r w:rsidR="002F434E" w:rsidRPr="00E3621D">
        <w:rPr>
          <w:rFonts w:ascii="Calibri" w:hAnsi="Calibri"/>
        </w:rPr>
        <w:t xml:space="preserve"> continuous and enhanced</w:t>
      </w:r>
      <w:r w:rsidR="003E7BDF" w:rsidRPr="00E3621D">
        <w:rPr>
          <w:rFonts w:ascii="Calibri" w:hAnsi="Calibri"/>
        </w:rPr>
        <w:t xml:space="preserve"> provision. The children were grouped in </w:t>
      </w:r>
      <w:r w:rsidR="002F434E" w:rsidRPr="00E3621D">
        <w:rPr>
          <w:rFonts w:ascii="Calibri" w:hAnsi="Calibri"/>
        </w:rPr>
        <w:t>attainment</w:t>
      </w:r>
      <w:r w:rsidR="003E7BDF" w:rsidRPr="00E3621D">
        <w:rPr>
          <w:rFonts w:ascii="Calibri" w:hAnsi="Calibri"/>
        </w:rPr>
        <w:t xml:space="preserve"> groups and work was delegated appropriately </w:t>
      </w:r>
      <w:r w:rsidR="00F155E4" w:rsidRPr="00E3621D">
        <w:rPr>
          <w:rFonts w:ascii="Calibri" w:hAnsi="Calibri"/>
        </w:rPr>
        <w:t>fo</w:t>
      </w:r>
      <w:r w:rsidR="003E7BDF" w:rsidRPr="00E3621D">
        <w:rPr>
          <w:rFonts w:ascii="Calibri" w:hAnsi="Calibri"/>
        </w:rPr>
        <w:t xml:space="preserve">r the </w:t>
      </w:r>
      <w:r w:rsidR="002F434E" w:rsidRPr="00E3621D">
        <w:rPr>
          <w:rFonts w:ascii="Calibri" w:hAnsi="Calibri"/>
        </w:rPr>
        <w:t>differentiated</w:t>
      </w:r>
      <w:r w:rsidR="003E7BDF" w:rsidRPr="00E3621D">
        <w:rPr>
          <w:rFonts w:ascii="Calibri" w:hAnsi="Calibri"/>
        </w:rPr>
        <w:t xml:space="preserve"> groups. </w:t>
      </w:r>
      <w:r w:rsidR="00F155E4" w:rsidRPr="00E3621D">
        <w:rPr>
          <w:rFonts w:ascii="Calibri" w:hAnsi="Calibri"/>
        </w:rPr>
        <w:t>I was observing one child in each group alongside gathering a general observation from the cl</w:t>
      </w:r>
      <w:r w:rsidR="006E20F3" w:rsidRPr="00E3621D">
        <w:rPr>
          <w:rFonts w:ascii="Calibri" w:hAnsi="Calibri"/>
        </w:rPr>
        <w:t xml:space="preserve">ass. </w:t>
      </w:r>
      <w:r w:rsidR="002F434E" w:rsidRPr="00E3621D">
        <w:rPr>
          <w:rFonts w:ascii="Calibri" w:hAnsi="Calibri"/>
        </w:rPr>
        <w:t xml:space="preserve">Initially, three children were outlined for observation </w:t>
      </w:r>
      <w:r w:rsidR="00E175D9" w:rsidRPr="00E3621D">
        <w:rPr>
          <w:rFonts w:ascii="Calibri" w:hAnsi="Calibri"/>
        </w:rPr>
        <w:t xml:space="preserve">however one was off through illness. </w:t>
      </w:r>
      <w:r w:rsidR="006E20F3" w:rsidRPr="00E3621D">
        <w:rPr>
          <w:rFonts w:ascii="Calibri" w:hAnsi="Calibri"/>
        </w:rPr>
        <w:t xml:space="preserve">The lesson started by </w:t>
      </w:r>
      <w:r w:rsidR="008770EE" w:rsidRPr="00E3621D">
        <w:rPr>
          <w:rFonts w:ascii="Calibri" w:hAnsi="Calibri"/>
        </w:rPr>
        <w:t>asking questions</w:t>
      </w:r>
      <w:r w:rsidR="00E175D9" w:rsidRPr="00E3621D">
        <w:rPr>
          <w:rFonts w:ascii="Calibri" w:hAnsi="Calibri"/>
        </w:rPr>
        <w:t xml:space="preserve"> to the whole class</w:t>
      </w:r>
      <w:r w:rsidR="008770EE" w:rsidRPr="00E3621D">
        <w:rPr>
          <w:rFonts w:ascii="Calibri" w:hAnsi="Calibri"/>
        </w:rPr>
        <w:t xml:space="preserve"> on the carpet. The children were very engaged an</w:t>
      </w:r>
      <w:r w:rsidR="00E175D9" w:rsidRPr="00E3621D">
        <w:rPr>
          <w:rFonts w:ascii="Calibri" w:hAnsi="Calibri"/>
        </w:rPr>
        <w:t>d challenged</w:t>
      </w:r>
      <w:r w:rsidR="008770EE" w:rsidRPr="00E3621D">
        <w:rPr>
          <w:rFonts w:ascii="Calibri" w:hAnsi="Calibri"/>
        </w:rPr>
        <w:t xml:space="preserve"> appropriately. After this the children were given the opportunity to co-construct </w:t>
      </w:r>
      <w:proofErr w:type="gramStart"/>
      <w:r w:rsidR="008770EE" w:rsidRPr="00E3621D">
        <w:rPr>
          <w:rFonts w:ascii="Calibri" w:hAnsi="Calibri"/>
        </w:rPr>
        <w:t>a success criteria</w:t>
      </w:r>
      <w:proofErr w:type="gramEnd"/>
      <w:r w:rsidR="00E175D9" w:rsidRPr="00E3621D">
        <w:rPr>
          <w:rFonts w:ascii="Calibri" w:hAnsi="Calibri"/>
        </w:rPr>
        <w:t xml:space="preserve">, as a whole class, </w:t>
      </w:r>
      <w:r w:rsidR="008770EE" w:rsidRPr="00E3621D">
        <w:rPr>
          <w:rFonts w:ascii="Calibri" w:hAnsi="Calibri"/>
        </w:rPr>
        <w:t xml:space="preserve">to help them with subtracting. </w:t>
      </w:r>
      <w:r w:rsidR="00E175D9" w:rsidRPr="00E3621D">
        <w:rPr>
          <w:rFonts w:ascii="Calibri" w:hAnsi="Calibri"/>
        </w:rPr>
        <w:t>Both pupil 1 and pupil 2 seem excited at the opportunity of having their voice heard and being able to contribute</w:t>
      </w:r>
      <w:r w:rsidR="00C85442" w:rsidRPr="00E3621D">
        <w:rPr>
          <w:rFonts w:ascii="Calibri" w:hAnsi="Calibri"/>
        </w:rPr>
        <w:t xml:space="preserve"> as part of the class. </w:t>
      </w:r>
      <w:r w:rsidR="00E175D9" w:rsidRPr="00E3621D">
        <w:rPr>
          <w:rFonts w:ascii="Calibri" w:hAnsi="Calibri"/>
        </w:rPr>
        <w:t xml:space="preserve"> </w:t>
      </w:r>
      <w:r w:rsidR="00B65113">
        <w:rPr>
          <w:rFonts w:ascii="Calibri" w:hAnsi="Calibri"/>
        </w:rPr>
        <w:t xml:space="preserve">Observational notes from this lesson are evident in appendix 1 and 4. </w:t>
      </w:r>
    </w:p>
    <w:p w14:paraId="1FD4FB66" w14:textId="77777777" w:rsidR="008770EE" w:rsidRPr="00E3621D" w:rsidRDefault="008770EE" w:rsidP="001F12AF">
      <w:pPr>
        <w:spacing w:line="360" w:lineRule="auto"/>
        <w:jc w:val="both"/>
        <w:rPr>
          <w:rFonts w:ascii="Calibri" w:hAnsi="Calibri"/>
        </w:rPr>
      </w:pPr>
    </w:p>
    <w:p w14:paraId="5B101FB0" w14:textId="08D5EBD0" w:rsidR="00F50653" w:rsidRPr="00E3621D" w:rsidRDefault="008770EE" w:rsidP="001F12AF">
      <w:pPr>
        <w:spacing w:line="360" w:lineRule="auto"/>
        <w:jc w:val="both"/>
        <w:rPr>
          <w:rFonts w:ascii="Calibri" w:hAnsi="Calibri"/>
        </w:rPr>
      </w:pPr>
      <w:r w:rsidRPr="00E3621D">
        <w:rPr>
          <w:rFonts w:ascii="Calibri" w:hAnsi="Calibri"/>
        </w:rPr>
        <w:t xml:space="preserve">After the time on the carpet the children were </w:t>
      </w:r>
      <w:r w:rsidR="00F00748" w:rsidRPr="00E3621D">
        <w:rPr>
          <w:rFonts w:ascii="Calibri" w:hAnsi="Calibri"/>
        </w:rPr>
        <w:t xml:space="preserve">sent to given different tasks to do. The two groups of children working on the focus task were </w:t>
      </w:r>
      <w:r w:rsidR="00E73A71" w:rsidRPr="00E3621D">
        <w:rPr>
          <w:rFonts w:ascii="Calibri" w:hAnsi="Calibri"/>
        </w:rPr>
        <w:t xml:space="preserve">both looking at subtracting numbers. </w:t>
      </w:r>
      <w:r w:rsidR="003C7F59" w:rsidRPr="00E3621D">
        <w:rPr>
          <w:rFonts w:ascii="Calibri" w:hAnsi="Calibri"/>
        </w:rPr>
        <w:t>The children</w:t>
      </w:r>
      <w:r w:rsidR="000658F7" w:rsidRPr="00E3621D">
        <w:rPr>
          <w:rFonts w:ascii="Calibri" w:hAnsi="Calibri"/>
        </w:rPr>
        <w:t xml:space="preserve"> </w:t>
      </w:r>
      <w:r w:rsidR="00207E91" w:rsidRPr="00E3621D">
        <w:rPr>
          <w:rFonts w:ascii="Calibri" w:hAnsi="Calibri"/>
        </w:rPr>
        <w:t xml:space="preserve">were looking at subtracting 10, 20 and 100. The number the children were subtracting change depending on their </w:t>
      </w:r>
      <w:r w:rsidR="00C637F7" w:rsidRPr="00E3621D">
        <w:rPr>
          <w:rFonts w:ascii="Calibri" w:hAnsi="Calibri"/>
        </w:rPr>
        <w:t>attainment</w:t>
      </w:r>
      <w:r w:rsidR="00207E91" w:rsidRPr="00E3621D">
        <w:rPr>
          <w:rFonts w:ascii="Calibri" w:hAnsi="Calibri"/>
        </w:rPr>
        <w:t>. All the children in the focus task seemed t</w:t>
      </w:r>
      <w:r w:rsidR="00C637F7" w:rsidRPr="00E3621D">
        <w:rPr>
          <w:rFonts w:ascii="Calibri" w:hAnsi="Calibri"/>
        </w:rPr>
        <w:t>o be achieving the learning objective</w:t>
      </w:r>
      <w:r w:rsidR="00207E91" w:rsidRPr="00E3621D">
        <w:rPr>
          <w:rFonts w:ascii="Calibri" w:hAnsi="Calibri"/>
        </w:rPr>
        <w:t xml:space="preserve"> as they were answering multiple questions correctly and appeared to be engaged with the task thro</w:t>
      </w:r>
      <w:r w:rsidR="00DA44C0" w:rsidRPr="00E3621D">
        <w:rPr>
          <w:rFonts w:ascii="Calibri" w:hAnsi="Calibri"/>
        </w:rPr>
        <w:t xml:space="preserve">ughout the lesson. Pupil 2, who was of lower </w:t>
      </w:r>
      <w:r w:rsidR="00C637F7" w:rsidRPr="00E3621D">
        <w:rPr>
          <w:rFonts w:ascii="Calibri" w:hAnsi="Calibri"/>
        </w:rPr>
        <w:t>attainment</w:t>
      </w:r>
      <w:r w:rsidR="00DA44C0" w:rsidRPr="00E3621D">
        <w:rPr>
          <w:rFonts w:ascii="Calibri" w:hAnsi="Calibri"/>
        </w:rPr>
        <w:t xml:space="preserve"> than pupil 2, was</w:t>
      </w:r>
      <w:r w:rsidR="00207E91" w:rsidRPr="00E3621D">
        <w:rPr>
          <w:rFonts w:ascii="Calibri" w:hAnsi="Calibri"/>
        </w:rPr>
        <w:t xml:space="preserve"> noticeably thinking about the different questions and looking at the co-constructed success criteria to help them with the method of taking away.</w:t>
      </w:r>
      <w:r w:rsidR="00DA44C0" w:rsidRPr="00E3621D">
        <w:rPr>
          <w:rFonts w:ascii="Calibri" w:hAnsi="Calibri"/>
        </w:rPr>
        <w:t xml:space="preserve"> Thus, showing signs of working independently courtesy of the co-constructed success criteria. Pupil 1 was also using the co-constructe</w:t>
      </w:r>
      <w:r w:rsidR="00C637F7" w:rsidRPr="00E3621D">
        <w:rPr>
          <w:rFonts w:ascii="Calibri" w:hAnsi="Calibri"/>
        </w:rPr>
        <w:t>d success criteria to comply with the correct method</w:t>
      </w:r>
      <w:r w:rsidR="00DA44C0" w:rsidRPr="00E3621D">
        <w:rPr>
          <w:rFonts w:ascii="Calibri" w:hAnsi="Calibri"/>
        </w:rPr>
        <w:t xml:space="preserve">. After pupil 1 had used the method, it was clear they were looking at previous </w:t>
      </w:r>
      <w:r w:rsidR="00C637F7" w:rsidRPr="00E3621D">
        <w:rPr>
          <w:rFonts w:ascii="Calibri" w:hAnsi="Calibri"/>
        </w:rPr>
        <w:t>process to support their current question</w:t>
      </w:r>
      <w:r w:rsidR="00DA44C0" w:rsidRPr="00E3621D">
        <w:rPr>
          <w:rFonts w:ascii="Calibri" w:hAnsi="Calibri"/>
        </w:rPr>
        <w:t xml:space="preserve">. </w:t>
      </w:r>
      <w:r w:rsidR="00F811E9" w:rsidRPr="00E3621D">
        <w:rPr>
          <w:rFonts w:ascii="Calibri" w:hAnsi="Calibri"/>
        </w:rPr>
        <w:t xml:space="preserve">Pupil 2 was obviously trying to use the co-constructed success criteria written on the whiteboard as pupil 2 was continuously turning around to look at the next step. </w:t>
      </w:r>
    </w:p>
    <w:p w14:paraId="08ED300B" w14:textId="77777777" w:rsidR="000B2D64" w:rsidRPr="00E3621D" w:rsidRDefault="000B2D64" w:rsidP="001F12AF">
      <w:pPr>
        <w:spacing w:line="360" w:lineRule="auto"/>
        <w:jc w:val="both"/>
        <w:rPr>
          <w:rFonts w:ascii="Calibri" w:hAnsi="Calibri"/>
        </w:rPr>
      </w:pPr>
    </w:p>
    <w:p w14:paraId="0E58C26F" w14:textId="4CC25A19" w:rsidR="000B2D64" w:rsidRPr="00E3621D" w:rsidRDefault="000B2D64" w:rsidP="001F12AF">
      <w:pPr>
        <w:spacing w:line="360" w:lineRule="auto"/>
        <w:jc w:val="both"/>
        <w:rPr>
          <w:rFonts w:ascii="Calibri" w:hAnsi="Calibri"/>
        </w:rPr>
      </w:pPr>
      <w:r w:rsidRPr="00E3621D">
        <w:rPr>
          <w:rFonts w:ascii="Calibri" w:hAnsi="Calibri"/>
        </w:rPr>
        <w:t xml:space="preserve">After the initial lesson study, we concluded that the children were very engaged with the success criteria, both constructing it and using it to help them complete their work. However, to improve the use of the co-constructed success </w:t>
      </w:r>
      <w:r w:rsidR="00987308" w:rsidRPr="00E3621D">
        <w:rPr>
          <w:rFonts w:ascii="Calibri" w:hAnsi="Calibri"/>
        </w:rPr>
        <w:t>criteria</w:t>
      </w:r>
      <w:r w:rsidRPr="00E3621D">
        <w:rPr>
          <w:rFonts w:ascii="Calibri" w:hAnsi="Calibri"/>
        </w:rPr>
        <w:t>, instead of it just being written on the whiteboard for all the children to share</w:t>
      </w:r>
      <w:r w:rsidR="00B51FD5" w:rsidRPr="00E3621D">
        <w:rPr>
          <w:rFonts w:ascii="Calibri" w:hAnsi="Calibri"/>
        </w:rPr>
        <w:t>,</w:t>
      </w:r>
      <w:r w:rsidRPr="00E3621D">
        <w:rPr>
          <w:rFonts w:ascii="Calibri" w:hAnsi="Calibri"/>
        </w:rPr>
        <w:t xml:space="preserve"> we could </w:t>
      </w:r>
      <w:r w:rsidR="00B51FD5" w:rsidRPr="00E3621D">
        <w:rPr>
          <w:rFonts w:ascii="Calibri" w:hAnsi="Calibri"/>
        </w:rPr>
        <w:t>have written one or two per table so that the children did not need to continually tu</w:t>
      </w:r>
      <w:r w:rsidR="006E07E3" w:rsidRPr="00E3621D">
        <w:rPr>
          <w:rFonts w:ascii="Calibri" w:hAnsi="Calibri"/>
        </w:rPr>
        <w:t xml:space="preserve">rn around to look at the board. </w:t>
      </w:r>
      <w:r w:rsidR="00DF634B" w:rsidRPr="00E3621D">
        <w:rPr>
          <w:rFonts w:ascii="Calibri" w:hAnsi="Calibri"/>
        </w:rPr>
        <w:t xml:space="preserve">Pupil 1 and 2 both suggested this during interview, they believed that to improve the </w:t>
      </w:r>
      <w:r w:rsidR="00DD5990" w:rsidRPr="00E3621D">
        <w:rPr>
          <w:rFonts w:ascii="Calibri" w:hAnsi="Calibri"/>
        </w:rPr>
        <w:t>pupils’</w:t>
      </w:r>
      <w:r w:rsidR="00DF634B" w:rsidRPr="00E3621D">
        <w:rPr>
          <w:rFonts w:ascii="Calibri" w:hAnsi="Calibri"/>
        </w:rPr>
        <w:t xml:space="preserve"> </w:t>
      </w:r>
      <w:r w:rsidR="00DD5990" w:rsidRPr="00E3621D">
        <w:rPr>
          <w:rFonts w:ascii="Calibri" w:hAnsi="Calibri"/>
        </w:rPr>
        <w:t>participation with the success criteria. The accessibility would be beneficial. T</w:t>
      </w:r>
      <w:r w:rsidR="00DF634B" w:rsidRPr="00E3621D">
        <w:rPr>
          <w:rFonts w:ascii="Calibri" w:hAnsi="Calibri"/>
        </w:rPr>
        <w:t xml:space="preserve">hey </w:t>
      </w:r>
      <w:r w:rsidR="00DD5990" w:rsidRPr="00E3621D">
        <w:rPr>
          <w:rFonts w:ascii="Calibri" w:hAnsi="Calibri"/>
        </w:rPr>
        <w:t xml:space="preserve">also </w:t>
      </w:r>
      <w:r w:rsidR="00DF634B" w:rsidRPr="00E3621D">
        <w:rPr>
          <w:rFonts w:ascii="Calibri" w:hAnsi="Calibri"/>
        </w:rPr>
        <w:t xml:space="preserve">suggested printed </w:t>
      </w:r>
      <w:r w:rsidR="00DD5990" w:rsidRPr="00E3621D">
        <w:rPr>
          <w:rFonts w:ascii="Calibri" w:hAnsi="Calibri"/>
        </w:rPr>
        <w:t>copies of the success criteria for</w:t>
      </w:r>
      <w:r w:rsidR="00F772CE" w:rsidRPr="00E3621D">
        <w:rPr>
          <w:rFonts w:ascii="Calibri" w:hAnsi="Calibri"/>
        </w:rPr>
        <w:t xml:space="preserve"> their books</w:t>
      </w:r>
      <w:r w:rsidR="00DD5990" w:rsidRPr="00E3621D">
        <w:rPr>
          <w:rFonts w:ascii="Calibri" w:hAnsi="Calibri"/>
        </w:rPr>
        <w:t xml:space="preserve">. </w:t>
      </w:r>
      <w:r w:rsidR="00DF634B" w:rsidRPr="00E3621D">
        <w:rPr>
          <w:rFonts w:ascii="Calibri" w:hAnsi="Calibri"/>
        </w:rPr>
        <w:t xml:space="preserve"> </w:t>
      </w:r>
      <w:r w:rsidR="00DD5990" w:rsidRPr="00E3621D">
        <w:rPr>
          <w:rFonts w:ascii="Calibri" w:hAnsi="Calibri"/>
        </w:rPr>
        <w:t>M</w:t>
      </w:r>
      <w:r w:rsidR="00C949EB" w:rsidRPr="00E3621D">
        <w:rPr>
          <w:rFonts w:ascii="Calibri" w:hAnsi="Calibri"/>
        </w:rPr>
        <w:t xml:space="preserve">y partner and I, </w:t>
      </w:r>
      <w:r w:rsidR="006E07E3" w:rsidRPr="00E3621D">
        <w:rPr>
          <w:rFonts w:ascii="Calibri" w:hAnsi="Calibri"/>
        </w:rPr>
        <w:t xml:space="preserve">discussed that to improve the quality of our </w:t>
      </w:r>
      <w:r w:rsidR="004C560E" w:rsidRPr="00E3621D">
        <w:rPr>
          <w:rFonts w:ascii="Calibri" w:hAnsi="Calibri"/>
        </w:rPr>
        <w:t xml:space="preserve">research, we could </w:t>
      </w:r>
      <w:r w:rsidR="00DF634B" w:rsidRPr="00E3621D">
        <w:rPr>
          <w:rFonts w:ascii="Calibri" w:hAnsi="Calibri"/>
        </w:rPr>
        <w:t>have</w:t>
      </w:r>
      <w:r w:rsidR="00F33503" w:rsidRPr="00E3621D">
        <w:rPr>
          <w:rFonts w:ascii="Calibri" w:hAnsi="Calibri"/>
        </w:rPr>
        <w:t xml:space="preserve"> recorded the children’s answers either through using a video recording or voice recording. This would have allowed us to record the answers more in depth rather than taking the key information and writing it down.</w:t>
      </w:r>
      <w:r w:rsidR="00987308" w:rsidRPr="00E3621D">
        <w:rPr>
          <w:rFonts w:ascii="Calibri" w:hAnsi="Calibri"/>
        </w:rPr>
        <w:t xml:space="preserve"> My partner and I also discussed that co-creating </w:t>
      </w:r>
      <w:proofErr w:type="gramStart"/>
      <w:r w:rsidR="00987308" w:rsidRPr="00E3621D">
        <w:rPr>
          <w:rFonts w:ascii="Calibri" w:hAnsi="Calibri"/>
        </w:rPr>
        <w:t>a success criteria</w:t>
      </w:r>
      <w:proofErr w:type="gramEnd"/>
      <w:r w:rsidR="00987308" w:rsidRPr="00E3621D">
        <w:rPr>
          <w:rFonts w:ascii="Calibri" w:hAnsi="Calibri"/>
        </w:rPr>
        <w:t xml:space="preserve"> within a smaller group may lead to us producing better findings.</w:t>
      </w:r>
    </w:p>
    <w:p w14:paraId="7D95BC6C" w14:textId="77777777" w:rsidR="00F62455" w:rsidRPr="00E3621D" w:rsidRDefault="00F62455" w:rsidP="001F12AF">
      <w:pPr>
        <w:spacing w:line="360" w:lineRule="auto"/>
        <w:jc w:val="both"/>
        <w:rPr>
          <w:rFonts w:ascii="Calibri" w:hAnsi="Calibri"/>
        </w:rPr>
      </w:pPr>
    </w:p>
    <w:p w14:paraId="746A71D8" w14:textId="0387EEFC" w:rsidR="00F62455" w:rsidRPr="00DD21BE" w:rsidRDefault="00224A13" w:rsidP="001F12AF">
      <w:pPr>
        <w:spacing w:line="360" w:lineRule="auto"/>
        <w:jc w:val="both"/>
        <w:rPr>
          <w:rFonts w:ascii="Calibri" w:hAnsi="Calibri"/>
          <w:b/>
          <w:i/>
        </w:rPr>
      </w:pPr>
      <w:r w:rsidRPr="00DD21BE">
        <w:rPr>
          <w:rFonts w:ascii="Calibri" w:hAnsi="Calibri"/>
          <w:b/>
          <w:i/>
        </w:rPr>
        <w:t>Lesson study 2</w:t>
      </w:r>
    </w:p>
    <w:p w14:paraId="10E7F079" w14:textId="77777777" w:rsidR="00224A13" w:rsidRPr="00E3621D" w:rsidRDefault="00224A13" w:rsidP="001F12AF">
      <w:pPr>
        <w:spacing w:line="360" w:lineRule="auto"/>
        <w:jc w:val="both"/>
        <w:rPr>
          <w:rFonts w:ascii="Calibri" w:hAnsi="Calibri"/>
          <w:u w:val="single"/>
        </w:rPr>
      </w:pPr>
    </w:p>
    <w:p w14:paraId="2D010AE7" w14:textId="66CAD067" w:rsidR="00224A13" w:rsidRPr="00E3621D" w:rsidRDefault="00224A13" w:rsidP="001F12AF">
      <w:pPr>
        <w:spacing w:line="360" w:lineRule="auto"/>
        <w:jc w:val="both"/>
        <w:rPr>
          <w:rFonts w:ascii="Calibri" w:hAnsi="Calibri"/>
        </w:rPr>
      </w:pPr>
      <w:r w:rsidRPr="00E3621D">
        <w:rPr>
          <w:rFonts w:ascii="Calibri" w:hAnsi="Calibri"/>
        </w:rPr>
        <w:t>The second lesson study</w:t>
      </w:r>
      <w:r w:rsidR="008D1BC5" w:rsidRPr="00E3621D">
        <w:rPr>
          <w:rFonts w:ascii="Calibri" w:hAnsi="Calibri"/>
        </w:rPr>
        <w:t xml:space="preserve"> took part in a small school on towards the north of Swansea with 99 children and four mixed year classes. The second school has a free school meal percentage 5% higher than the national average of 19% and also has 29% additional learning needs with very few coming from an ethnic minority (reference withheld due to anonymity</w:t>
      </w:r>
      <w:r w:rsidR="0071350F" w:rsidRPr="00E3621D">
        <w:rPr>
          <w:rFonts w:ascii="Calibri" w:hAnsi="Calibri"/>
        </w:rPr>
        <w:t xml:space="preserve"> of school</w:t>
      </w:r>
      <w:r w:rsidR="00381935" w:rsidRPr="00E3621D">
        <w:rPr>
          <w:rFonts w:ascii="Calibri" w:hAnsi="Calibri"/>
        </w:rPr>
        <w:t xml:space="preserve">). </w:t>
      </w:r>
      <w:r w:rsidR="00DF2F88" w:rsidRPr="00E3621D">
        <w:rPr>
          <w:rFonts w:ascii="Calibri" w:hAnsi="Calibri"/>
        </w:rPr>
        <w:t>For this lesson</w:t>
      </w:r>
      <w:r w:rsidR="000D10CB" w:rsidRPr="00E3621D">
        <w:rPr>
          <w:rFonts w:ascii="Calibri" w:hAnsi="Calibri"/>
        </w:rPr>
        <w:t>,</w:t>
      </w:r>
      <w:r w:rsidR="00DF2F88" w:rsidRPr="00E3621D">
        <w:rPr>
          <w:rFonts w:ascii="Calibri" w:hAnsi="Calibri"/>
        </w:rPr>
        <w:t xml:space="preserve"> t</w:t>
      </w:r>
      <w:r w:rsidR="00381935" w:rsidRPr="00E3621D">
        <w:rPr>
          <w:rFonts w:ascii="Calibri" w:hAnsi="Calibri"/>
        </w:rPr>
        <w:t xml:space="preserve">he children </w:t>
      </w:r>
      <w:r w:rsidR="008E5ED9" w:rsidRPr="00E3621D">
        <w:rPr>
          <w:rFonts w:ascii="Calibri" w:hAnsi="Calibri"/>
        </w:rPr>
        <w:t xml:space="preserve">were creating a comic strip </w:t>
      </w:r>
      <w:r w:rsidR="000D10CB" w:rsidRPr="00E3621D">
        <w:rPr>
          <w:rFonts w:ascii="Calibri" w:hAnsi="Calibri"/>
        </w:rPr>
        <w:t>for</w:t>
      </w:r>
      <w:r w:rsidR="008E5ED9" w:rsidRPr="00E3621D">
        <w:rPr>
          <w:rFonts w:ascii="Calibri" w:hAnsi="Calibri"/>
        </w:rPr>
        <w:t xml:space="preserve"> the story of the red dragon which the children had previously read in class. </w:t>
      </w:r>
    </w:p>
    <w:p w14:paraId="2EF0AB4F" w14:textId="77777777" w:rsidR="00DF2F88" w:rsidRPr="00E3621D" w:rsidRDefault="00DF2F88" w:rsidP="001F12AF">
      <w:pPr>
        <w:spacing w:line="360" w:lineRule="auto"/>
        <w:jc w:val="both"/>
        <w:rPr>
          <w:rFonts w:ascii="Calibri" w:hAnsi="Calibri"/>
        </w:rPr>
      </w:pPr>
    </w:p>
    <w:p w14:paraId="7C0C4233" w14:textId="44F73E0E" w:rsidR="00A0664B" w:rsidRPr="00E3621D" w:rsidRDefault="00DF2F88" w:rsidP="001F12AF">
      <w:pPr>
        <w:spacing w:line="360" w:lineRule="auto"/>
        <w:jc w:val="both"/>
        <w:rPr>
          <w:rFonts w:ascii="Calibri" w:hAnsi="Calibri"/>
        </w:rPr>
      </w:pPr>
      <w:r w:rsidRPr="00E3621D">
        <w:rPr>
          <w:rFonts w:ascii="Calibri" w:hAnsi="Calibri"/>
        </w:rPr>
        <w:t>The start of the lesson saw all the children in the class gathered on the carpet for the introduction of the lesson. The introduction was brief and the class quickly reflected on the key aspects of the story ‘the red dragon’ which we read on the previous day. The children sat well on the carpet and were engaged in answering and recapping on the story we read on the previous day. I used lollipop sticks to select different children to</w:t>
      </w:r>
      <w:r w:rsidR="00933E3D" w:rsidRPr="00E3621D">
        <w:rPr>
          <w:rFonts w:ascii="Calibri" w:hAnsi="Calibri"/>
        </w:rPr>
        <w:t xml:space="preserve"> ensure everyone was thinking about the question asked</w:t>
      </w:r>
      <w:r w:rsidRPr="00E3621D">
        <w:rPr>
          <w:rFonts w:ascii="Calibri" w:hAnsi="Calibri"/>
        </w:rPr>
        <w:t xml:space="preserve">. It was noticeable to see the children actively thinking about the book and what answers they could give. Even one of the children that can usually be quiet challenging, especially when sitting on the carpet, was thinking hard and gave some very good </w:t>
      </w:r>
      <w:r w:rsidRPr="00E3621D">
        <w:rPr>
          <w:rFonts w:ascii="Calibri" w:hAnsi="Calibri"/>
        </w:rPr>
        <w:lastRenderedPageBreak/>
        <w:t xml:space="preserve">and sensible answers. </w:t>
      </w:r>
      <w:r w:rsidR="00A0664B" w:rsidRPr="00E3621D">
        <w:rPr>
          <w:rFonts w:ascii="Calibri" w:hAnsi="Calibri"/>
        </w:rPr>
        <w:t>As discussed before the lesson, myself and my research partner wanted to look at co-constructing the success criter</w:t>
      </w:r>
      <w:r w:rsidR="003E411D" w:rsidRPr="00E3621D">
        <w:rPr>
          <w:rFonts w:ascii="Calibri" w:hAnsi="Calibri"/>
        </w:rPr>
        <w:t>ia for the lesson in a group ra</w:t>
      </w:r>
      <w:r w:rsidR="00A0664B" w:rsidRPr="00E3621D">
        <w:rPr>
          <w:rFonts w:ascii="Calibri" w:hAnsi="Calibri"/>
        </w:rPr>
        <w:t xml:space="preserve">ther than have </w:t>
      </w:r>
      <w:r w:rsidR="00181AB1" w:rsidRPr="00E3621D">
        <w:rPr>
          <w:rFonts w:ascii="Calibri" w:hAnsi="Calibri"/>
        </w:rPr>
        <w:t>whole</w:t>
      </w:r>
      <w:r w:rsidR="0020068B" w:rsidRPr="00E3621D">
        <w:rPr>
          <w:rFonts w:ascii="Calibri" w:hAnsi="Calibri"/>
        </w:rPr>
        <w:t xml:space="preserve"> class participation</w:t>
      </w:r>
      <w:r w:rsidR="00A0664B" w:rsidRPr="00E3621D">
        <w:rPr>
          <w:rFonts w:ascii="Calibri" w:hAnsi="Calibri"/>
        </w:rPr>
        <w:t xml:space="preserve"> on the carpet</w:t>
      </w:r>
      <w:r w:rsidR="0020068B" w:rsidRPr="00E3621D">
        <w:rPr>
          <w:rFonts w:ascii="Calibri" w:hAnsi="Calibri"/>
        </w:rPr>
        <w:t>,</w:t>
      </w:r>
      <w:r w:rsidR="00A0664B" w:rsidRPr="00E3621D">
        <w:rPr>
          <w:rFonts w:ascii="Calibri" w:hAnsi="Calibri"/>
        </w:rPr>
        <w:t xml:space="preserve"> as some children may be overlooked and unable to share their thoughts.</w:t>
      </w:r>
      <w:r w:rsidR="00054E25" w:rsidRPr="00E3621D">
        <w:rPr>
          <w:rFonts w:ascii="Calibri" w:hAnsi="Calibri"/>
        </w:rPr>
        <w:t xml:space="preserve"> </w:t>
      </w:r>
      <w:r w:rsidR="0020068B" w:rsidRPr="00E3621D">
        <w:rPr>
          <w:rFonts w:ascii="Calibri" w:hAnsi="Calibri"/>
        </w:rPr>
        <w:t>This developed</w:t>
      </w:r>
      <w:r w:rsidR="00054E25" w:rsidRPr="00E3621D">
        <w:rPr>
          <w:rFonts w:ascii="Calibri" w:hAnsi="Calibri"/>
        </w:rPr>
        <w:t xml:space="preserve"> </w:t>
      </w:r>
      <w:r w:rsidR="0020068B" w:rsidRPr="00E3621D">
        <w:rPr>
          <w:rFonts w:ascii="Calibri" w:hAnsi="Calibri"/>
        </w:rPr>
        <w:t xml:space="preserve">this </w:t>
      </w:r>
      <w:r w:rsidR="00054E25" w:rsidRPr="00E3621D">
        <w:rPr>
          <w:rFonts w:ascii="Calibri" w:hAnsi="Calibri"/>
        </w:rPr>
        <w:t>aspect from the first lesson.</w:t>
      </w:r>
      <w:r w:rsidR="00B65113">
        <w:rPr>
          <w:rFonts w:ascii="Calibri" w:hAnsi="Calibri"/>
        </w:rPr>
        <w:t xml:space="preserve"> Observation notes from this lesson are evident in appendix 2 and 3. </w:t>
      </w:r>
    </w:p>
    <w:p w14:paraId="501CE705" w14:textId="77777777" w:rsidR="001B5B06" w:rsidRPr="00E3621D" w:rsidRDefault="001B5B06" w:rsidP="001F12AF">
      <w:pPr>
        <w:spacing w:line="360" w:lineRule="auto"/>
        <w:jc w:val="both"/>
        <w:rPr>
          <w:rFonts w:ascii="Calibri" w:hAnsi="Calibri"/>
        </w:rPr>
      </w:pPr>
    </w:p>
    <w:p w14:paraId="7FD79A9B" w14:textId="17A16526" w:rsidR="001B5B06" w:rsidRPr="00E3621D" w:rsidRDefault="001B5B06" w:rsidP="001F12AF">
      <w:pPr>
        <w:spacing w:line="360" w:lineRule="auto"/>
        <w:jc w:val="both"/>
        <w:rPr>
          <w:rFonts w:ascii="Calibri" w:hAnsi="Calibri"/>
        </w:rPr>
      </w:pPr>
      <w:r w:rsidRPr="00E3621D">
        <w:rPr>
          <w:rFonts w:ascii="Calibri" w:hAnsi="Calibri"/>
        </w:rPr>
        <w:t>There w</w:t>
      </w:r>
      <w:r w:rsidR="00032FD3" w:rsidRPr="00E3621D">
        <w:rPr>
          <w:rFonts w:ascii="Calibri" w:hAnsi="Calibri"/>
        </w:rPr>
        <w:t>ere four different children in the</w:t>
      </w:r>
      <w:r w:rsidRPr="00E3621D">
        <w:rPr>
          <w:rFonts w:ascii="Calibri" w:hAnsi="Calibri"/>
        </w:rPr>
        <w:t xml:space="preserve"> focus task with myself which were the children selected to </w:t>
      </w:r>
      <w:r w:rsidR="00032FD3" w:rsidRPr="00E3621D">
        <w:rPr>
          <w:rFonts w:ascii="Calibri" w:hAnsi="Calibri"/>
        </w:rPr>
        <w:t xml:space="preserve">be observed. The children were </w:t>
      </w:r>
      <w:r w:rsidR="00283B5A" w:rsidRPr="00E3621D">
        <w:rPr>
          <w:rFonts w:ascii="Calibri" w:hAnsi="Calibri"/>
        </w:rPr>
        <w:t xml:space="preserve">again </w:t>
      </w:r>
      <w:r w:rsidR="00032FD3" w:rsidRPr="00E3621D">
        <w:rPr>
          <w:rFonts w:ascii="Calibri" w:hAnsi="Calibri"/>
        </w:rPr>
        <w:t xml:space="preserve">of mixed </w:t>
      </w:r>
      <w:r w:rsidR="0020068B" w:rsidRPr="00E3621D">
        <w:rPr>
          <w:rFonts w:ascii="Calibri" w:hAnsi="Calibri"/>
        </w:rPr>
        <w:t>attainment</w:t>
      </w:r>
      <w:r w:rsidR="00032FD3" w:rsidRPr="00E3621D">
        <w:rPr>
          <w:rFonts w:ascii="Calibri" w:hAnsi="Calibri"/>
        </w:rPr>
        <w:t xml:space="preserve"> to help us collect a wider range of research and strengthen the evidence that we could collect. The children were given differentiated work sheets </w:t>
      </w:r>
      <w:r w:rsidR="002675B1" w:rsidRPr="00E3621D">
        <w:rPr>
          <w:rFonts w:ascii="Calibri" w:hAnsi="Calibri"/>
        </w:rPr>
        <w:t xml:space="preserve">in alignment with their </w:t>
      </w:r>
      <w:r w:rsidR="0020068B" w:rsidRPr="00E3621D">
        <w:rPr>
          <w:rFonts w:ascii="Calibri" w:hAnsi="Calibri"/>
        </w:rPr>
        <w:t>attainment</w:t>
      </w:r>
      <w:r w:rsidR="002675B1" w:rsidRPr="00E3621D">
        <w:rPr>
          <w:rFonts w:ascii="Calibri" w:hAnsi="Calibri"/>
        </w:rPr>
        <w:t xml:space="preserve">. At this point myself and the children worked together to co-construct </w:t>
      </w:r>
      <w:proofErr w:type="gramStart"/>
      <w:r w:rsidR="002675B1" w:rsidRPr="00E3621D">
        <w:rPr>
          <w:rFonts w:ascii="Calibri" w:hAnsi="Calibri"/>
        </w:rPr>
        <w:t>a success criteria</w:t>
      </w:r>
      <w:proofErr w:type="gramEnd"/>
      <w:r w:rsidR="002675B1" w:rsidRPr="00E3621D">
        <w:rPr>
          <w:rFonts w:ascii="Calibri" w:hAnsi="Calibri"/>
        </w:rPr>
        <w:t xml:space="preserve"> to aid them with their work. Again, as discussed previously to the lesson, instead of writing the success criteria on the whiteboard in the classroom for all the children to share, we gave the four children different wh</w:t>
      </w:r>
      <w:r w:rsidR="00283B5A" w:rsidRPr="00E3621D">
        <w:rPr>
          <w:rFonts w:ascii="Calibri" w:hAnsi="Calibri"/>
        </w:rPr>
        <w:t xml:space="preserve">iteboards which they could use to help them do their work. Similar to the first lesson, all of the pupils being observed were seen to enjoy participating in creating the co-constructed success criteria. </w:t>
      </w:r>
    </w:p>
    <w:p w14:paraId="471EF50B" w14:textId="77777777" w:rsidR="00AB402A" w:rsidRPr="00E3621D" w:rsidRDefault="00AB402A" w:rsidP="001F12AF">
      <w:pPr>
        <w:spacing w:line="360" w:lineRule="auto"/>
        <w:jc w:val="both"/>
        <w:rPr>
          <w:rFonts w:ascii="Calibri" w:hAnsi="Calibri"/>
        </w:rPr>
      </w:pPr>
    </w:p>
    <w:p w14:paraId="09AB937F" w14:textId="6C7279F8" w:rsidR="00AB402A" w:rsidRPr="00E3621D" w:rsidRDefault="00AB402A" w:rsidP="001F12AF">
      <w:pPr>
        <w:spacing w:line="360" w:lineRule="auto"/>
        <w:jc w:val="both"/>
        <w:rPr>
          <w:rFonts w:ascii="Calibri" w:hAnsi="Calibri"/>
        </w:rPr>
      </w:pPr>
      <w:r w:rsidRPr="00E3621D">
        <w:rPr>
          <w:rFonts w:ascii="Calibri" w:hAnsi="Calibri"/>
        </w:rPr>
        <w:t>Through observations in the second lesson study, we found that pupil 1 continuously looked at the co-constructed success criteria. This allowed her to work independently and check off all the sections pupil 1 had completed until completion of work. Pupil 2 used to success criteria to help progress step by step. However, pupil 2 did required some support as well as using the co-constructed success criteria. Pupil 3, similarly to pup</w:t>
      </w:r>
      <w:r w:rsidR="0020068B" w:rsidRPr="00E3621D">
        <w:rPr>
          <w:rFonts w:ascii="Calibri" w:hAnsi="Calibri"/>
        </w:rPr>
        <w:t>il 1, used the success criteria</w:t>
      </w:r>
      <w:r w:rsidRPr="00E3621D">
        <w:rPr>
          <w:rFonts w:ascii="Calibri" w:hAnsi="Calibri"/>
        </w:rPr>
        <w:t xml:space="preserve"> to work independently, checking off sections as and when the</w:t>
      </w:r>
      <w:r w:rsidR="00C01D3E" w:rsidRPr="00E3621D">
        <w:rPr>
          <w:rFonts w:ascii="Calibri" w:hAnsi="Calibri"/>
        </w:rPr>
        <w:t xml:space="preserve">y had completed them. Pupil 4 needed support with reading the success criteria. This identifies a requirement for the co-constructed success criteria to be fit for purpose. Pupil 1 and 3 were able to access the success criteria with no help. This resulted in them being able to work independently, highlighting a correlation between success criteria and independent learning. However, as the success criteria was not entirely accessible for pupils 2 and 4, it resulted in them needing support, therefore, showing that </w:t>
      </w:r>
      <w:r w:rsidR="00EC29A3" w:rsidRPr="00E3621D">
        <w:rPr>
          <w:rFonts w:ascii="Calibri" w:hAnsi="Calibri"/>
        </w:rPr>
        <w:t xml:space="preserve">it is essential for </w:t>
      </w:r>
      <w:r w:rsidR="00C01D3E" w:rsidRPr="00E3621D">
        <w:rPr>
          <w:rFonts w:ascii="Calibri" w:hAnsi="Calibri"/>
        </w:rPr>
        <w:t>the co-constructed success criteria to be accessible for the</w:t>
      </w:r>
      <w:r w:rsidR="00EC29A3" w:rsidRPr="00E3621D">
        <w:rPr>
          <w:rFonts w:ascii="Calibri" w:hAnsi="Calibri"/>
        </w:rPr>
        <w:t xml:space="preserve"> all the</w:t>
      </w:r>
      <w:r w:rsidR="00C01D3E" w:rsidRPr="00E3621D">
        <w:rPr>
          <w:rFonts w:ascii="Calibri" w:hAnsi="Calibri"/>
        </w:rPr>
        <w:t xml:space="preserve"> children</w:t>
      </w:r>
      <w:r w:rsidR="00EC29A3" w:rsidRPr="00E3621D">
        <w:rPr>
          <w:rFonts w:ascii="Calibri" w:hAnsi="Calibri"/>
        </w:rPr>
        <w:t>’s attainment</w:t>
      </w:r>
      <w:r w:rsidR="00C01D3E" w:rsidRPr="00E3621D">
        <w:rPr>
          <w:rFonts w:ascii="Calibri" w:hAnsi="Calibri"/>
        </w:rPr>
        <w:t xml:space="preserve"> to allow there to be an effect on independent learning.</w:t>
      </w:r>
    </w:p>
    <w:p w14:paraId="51EA817D" w14:textId="77777777" w:rsidR="000C6EE3" w:rsidRPr="00E3621D" w:rsidRDefault="000C6EE3" w:rsidP="001F12AF">
      <w:pPr>
        <w:spacing w:line="360" w:lineRule="auto"/>
        <w:jc w:val="both"/>
        <w:rPr>
          <w:rFonts w:ascii="Calibri" w:hAnsi="Calibri"/>
        </w:rPr>
      </w:pPr>
    </w:p>
    <w:p w14:paraId="2C766690" w14:textId="1A01F31C" w:rsidR="000C6EE3" w:rsidRPr="00E3621D" w:rsidRDefault="005315CB" w:rsidP="001F12AF">
      <w:pPr>
        <w:spacing w:line="360" w:lineRule="auto"/>
        <w:jc w:val="both"/>
        <w:rPr>
          <w:rFonts w:ascii="Calibri" w:hAnsi="Calibri"/>
        </w:rPr>
      </w:pPr>
      <w:r w:rsidRPr="00E3621D">
        <w:rPr>
          <w:rFonts w:ascii="Calibri" w:hAnsi="Calibri"/>
        </w:rPr>
        <w:lastRenderedPageBreak/>
        <w:t xml:space="preserve">In terms of improvement in the lesson, I believe that giving the children their own success criteria to look at was a step in the right direction as it allowed the children to remain focused </w:t>
      </w:r>
      <w:r w:rsidR="000C53A8" w:rsidRPr="00E3621D">
        <w:rPr>
          <w:rFonts w:ascii="Calibri" w:hAnsi="Calibri"/>
        </w:rPr>
        <w:t xml:space="preserve">and </w:t>
      </w:r>
      <w:r w:rsidRPr="00E3621D">
        <w:rPr>
          <w:rFonts w:ascii="Calibri" w:hAnsi="Calibri"/>
        </w:rPr>
        <w:t>on the task</w:t>
      </w:r>
      <w:r w:rsidR="000C53A8" w:rsidRPr="00E3621D">
        <w:rPr>
          <w:rFonts w:ascii="Calibri" w:hAnsi="Calibri"/>
        </w:rPr>
        <w:t>, as the success criteria</w:t>
      </w:r>
      <w:r w:rsidRPr="00E3621D">
        <w:rPr>
          <w:rFonts w:ascii="Calibri" w:hAnsi="Calibri"/>
        </w:rPr>
        <w:t xml:space="preserve"> was right next to them and they did not have to continuously look up at the whiteboard.</w:t>
      </w:r>
      <w:r w:rsidR="000C53A8" w:rsidRPr="00E3621D">
        <w:rPr>
          <w:rFonts w:ascii="Calibri" w:hAnsi="Calibri"/>
        </w:rPr>
        <w:t xml:space="preserve"> As pupils 1 and 3 showed during observation. </w:t>
      </w:r>
      <w:r w:rsidRPr="00E3621D">
        <w:rPr>
          <w:rFonts w:ascii="Calibri" w:hAnsi="Calibri"/>
        </w:rPr>
        <w:t xml:space="preserve"> It was also a good visual stimulus for the children as when they had achieved an aspect of the co-constructed success criteria, they would either put a tick next to the one they had achieved, or they would wipe it off their whiteboard to show they have completed this component of their work.</w:t>
      </w:r>
      <w:r w:rsidR="003D1DE7" w:rsidRPr="00E3621D">
        <w:rPr>
          <w:rFonts w:ascii="Calibri" w:hAnsi="Calibri"/>
        </w:rPr>
        <w:t xml:space="preserve"> </w:t>
      </w:r>
      <w:r w:rsidR="005C2675" w:rsidRPr="00E3621D">
        <w:rPr>
          <w:rFonts w:ascii="Calibri" w:hAnsi="Calibri"/>
        </w:rPr>
        <w:t xml:space="preserve">Through both </w:t>
      </w:r>
      <w:r w:rsidRPr="00E3621D">
        <w:rPr>
          <w:rFonts w:ascii="Calibri" w:hAnsi="Calibri"/>
        </w:rPr>
        <w:t>observation</w:t>
      </w:r>
      <w:r w:rsidR="005C2675" w:rsidRPr="00E3621D">
        <w:rPr>
          <w:rFonts w:ascii="Calibri" w:hAnsi="Calibri"/>
        </w:rPr>
        <w:t xml:space="preserve"> and interview</w:t>
      </w:r>
      <w:r w:rsidRPr="00E3621D">
        <w:rPr>
          <w:rFonts w:ascii="Calibri" w:hAnsi="Calibri"/>
        </w:rPr>
        <w:t>, it was clear that the co-constructed success criteria could again be further improved.</w:t>
      </w:r>
      <w:r w:rsidR="005C2675" w:rsidRPr="00E3621D">
        <w:rPr>
          <w:rFonts w:ascii="Calibri" w:hAnsi="Calibri"/>
        </w:rPr>
        <w:t xml:space="preserve"> </w:t>
      </w:r>
      <w:r w:rsidR="00181AB1">
        <w:rPr>
          <w:rFonts w:ascii="Calibri" w:hAnsi="Calibri"/>
        </w:rPr>
        <w:t xml:space="preserve">Black and </w:t>
      </w:r>
      <w:proofErr w:type="spellStart"/>
      <w:r w:rsidR="00181AB1">
        <w:rPr>
          <w:rFonts w:ascii="Calibri" w:hAnsi="Calibri"/>
        </w:rPr>
        <w:t>Wiliam</w:t>
      </w:r>
      <w:proofErr w:type="spellEnd"/>
      <w:r w:rsidR="003D1DE7" w:rsidRPr="00E3621D">
        <w:rPr>
          <w:rFonts w:ascii="Calibri" w:hAnsi="Calibri"/>
        </w:rPr>
        <w:t xml:space="preserve"> (1998) have additionally promoted the benefits of self-assessment as an AfL strategy, therefore including a mandatory tick off assessment could further enhance this strategy, and therefore improve the teaching and learning</w:t>
      </w:r>
      <w:r w:rsidR="003D1DE7" w:rsidRPr="00E3621D">
        <w:rPr>
          <w:rFonts w:ascii="Calibri" w:hAnsi="Calibri"/>
        </w:rPr>
        <w:t xml:space="preserve">. </w:t>
      </w:r>
      <w:r w:rsidR="005C2675" w:rsidRPr="00E3621D">
        <w:rPr>
          <w:rFonts w:ascii="Calibri" w:hAnsi="Calibri"/>
        </w:rPr>
        <w:t xml:space="preserve">Pupil 4, one of the lower </w:t>
      </w:r>
      <w:r w:rsidR="003D1DE7" w:rsidRPr="00E3621D">
        <w:rPr>
          <w:rFonts w:ascii="Calibri" w:hAnsi="Calibri"/>
        </w:rPr>
        <w:t>attainment</w:t>
      </w:r>
      <w:r w:rsidR="005C2675" w:rsidRPr="00E3621D">
        <w:rPr>
          <w:rFonts w:ascii="Calibri" w:hAnsi="Calibri"/>
        </w:rPr>
        <w:t xml:space="preserve"> children in the group </w:t>
      </w:r>
      <w:r w:rsidRPr="00E3621D">
        <w:rPr>
          <w:rFonts w:ascii="Calibri" w:hAnsi="Calibri"/>
        </w:rPr>
        <w:t>found it difficult to read the success criteria on her own, which is a key factor if the success criteria is there to help the children be more independent. To improve this, my research partner</w:t>
      </w:r>
      <w:r w:rsidR="003D1DE7" w:rsidRPr="00E3621D">
        <w:rPr>
          <w:rFonts w:ascii="Calibri" w:hAnsi="Calibri"/>
        </w:rPr>
        <w:t xml:space="preserve"> and I</w:t>
      </w:r>
      <w:r w:rsidRPr="00E3621D">
        <w:rPr>
          <w:rFonts w:ascii="Calibri" w:hAnsi="Calibri"/>
        </w:rPr>
        <w:t xml:space="preserve"> highlighted that we could use pictures to act as a visual stimulus to help with the child complete her work successfully. </w:t>
      </w:r>
      <w:r w:rsidR="000C30BA" w:rsidRPr="00E3621D">
        <w:rPr>
          <w:rFonts w:ascii="Calibri" w:hAnsi="Calibri"/>
        </w:rPr>
        <w:t xml:space="preserve">When interviewing the children pupil 3 also indicated the use of pictures in the success criteria to help the children work independently. We also discussed the use of an audio </w:t>
      </w:r>
      <w:r w:rsidR="008F6418" w:rsidRPr="00E3621D">
        <w:rPr>
          <w:rFonts w:ascii="Calibri" w:hAnsi="Calibri"/>
        </w:rPr>
        <w:t xml:space="preserve">recording which </w:t>
      </w:r>
      <w:r w:rsidR="000C30BA" w:rsidRPr="00E3621D">
        <w:rPr>
          <w:rFonts w:ascii="Calibri" w:hAnsi="Calibri"/>
        </w:rPr>
        <w:t>could then be replayed, this would act as the success criteria for the child.</w:t>
      </w:r>
    </w:p>
    <w:p w14:paraId="20C749F8" w14:textId="77777777" w:rsidR="008F6418" w:rsidRPr="00E3621D" w:rsidRDefault="008F6418" w:rsidP="001F12AF">
      <w:pPr>
        <w:spacing w:line="360" w:lineRule="auto"/>
        <w:jc w:val="both"/>
        <w:rPr>
          <w:rFonts w:ascii="Calibri" w:hAnsi="Calibri"/>
        </w:rPr>
      </w:pPr>
    </w:p>
    <w:p w14:paraId="3C1FB686" w14:textId="44498C86" w:rsidR="008F6418" w:rsidRPr="00E3621D" w:rsidRDefault="008F6418" w:rsidP="001F12AF">
      <w:pPr>
        <w:spacing w:line="360" w:lineRule="auto"/>
        <w:jc w:val="both"/>
        <w:rPr>
          <w:rFonts w:ascii="Calibri" w:hAnsi="Calibri"/>
        </w:rPr>
      </w:pPr>
      <w:r w:rsidRPr="00E3621D">
        <w:rPr>
          <w:rFonts w:ascii="Calibri" w:hAnsi="Calibri"/>
        </w:rPr>
        <w:t xml:space="preserve">From this experience it is clear that as a teacher you need to be aware of the different level of need within the class. </w:t>
      </w:r>
      <w:r w:rsidR="003D1DE7" w:rsidRPr="00E3621D">
        <w:rPr>
          <w:rFonts w:ascii="Calibri" w:hAnsi="Calibri"/>
        </w:rPr>
        <w:t>There is little impact of a comprehensive</w:t>
      </w:r>
      <w:r w:rsidRPr="00E3621D">
        <w:rPr>
          <w:rFonts w:ascii="Calibri" w:hAnsi="Calibri"/>
        </w:rPr>
        <w:t xml:space="preserve"> success criteria </w:t>
      </w:r>
      <w:r w:rsidR="003D1DE7" w:rsidRPr="00E3621D">
        <w:rPr>
          <w:rFonts w:ascii="Calibri" w:hAnsi="Calibri"/>
        </w:rPr>
        <w:t>if</w:t>
      </w:r>
      <w:r w:rsidRPr="00E3621D">
        <w:rPr>
          <w:rFonts w:ascii="Calibri" w:hAnsi="Calibri"/>
        </w:rPr>
        <w:t xml:space="preserve"> the children</w:t>
      </w:r>
      <w:r w:rsidR="00DF480F" w:rsidRPr="00E3621D">
        <w:rPr>
          <w:rFonts w:ascii="Calibri" w:hAnsi="Calibri"/>
        </w:rPr>
        <w:t>,</w:t>
      </w:r>
      <w:r w:rsidRPr="00E3621D">
        <w:rPr>
          <w:rFonts w:ascii="Calibri" w:hAnsi="Calibri"/>
        </w:rPr>
        <w:t xml:space="preserve"> potentially</w:t>
      </w:r>
      <w:r w:rsidR="00DF480F" w:rsidRPr="00E3621D">
        <w:rPr>
          <w:rFonts w:ascii="Calibri" w:hAnsi="Calibri"/>
        </w:rPr>
        <w:t>,</w:t>
      </w:r>
      <w:r w:rsidRPr="00E3621D">
        <w:rPr>
          <w:rFonts w:ascii="Calibri" w:hAnsi="Calibri"/>
        </w:rPr>
        <w:t xml:space="preserve"> will be unable to read and understand it. This will impact my future practice as a teacher in a positive way</w:t>
      </w:r>
      <w:r w:rsidR="003D1DE7" w:rsidRPr="00E3621D">
        <w:rPr>
          <w:rFonts w:ascii="Calibri" w:hAnsi="Calibri"/>
        </w:rPr>
        <w:t>,</w:t>
      </w:r>
      <w:r w:rsidRPr="00E3621D">
        <w:rPr>
          <w:rFonts w:ascii="Calibri" w:hAnsi="Calibri"/>
        </w:rPr>
        <w:t xml:space="preserve"> as I would feel more aware of the different need of the leaners and how I could use different methods to help the children learn more effectively. In terms of the evidence that we have collected</w:t>
      </w:r>
      <w:r w:rsidR="00F27858" w:rsidRPr="00E3621D">
        <w:rPr>
          <w:rFonts w:ascii="Calibri" w:hAnsi="Calibri"/>
        </w:rPr>
        <w:t xml:space="preserve">, it could be argued that this could be improved. To collect our </w:t>
      </w:r>
      <w:r w:rsidR="00CA00AB" w:rsidRPr="00E3621D">
        <w:rPr>
          <w:rFonts w:ascii="Calibri" w:hAnsi="Calibri"/>
        </w:rPr>
        <w:t>evidence,</w:t>
      </w:r>
      <w:r w:rsidR="00F27858" w:rsidRPr="00E3621D">
        <w:rPr>
          <w:rFonts w:ascii="Calibri" w:hAnsi="Calibri"/>
        </w:rPr>
        <w:t xml:space="preserve"> we used observations and interviews to help answer our lesson study question. However, </w:t>
      </w:r>
      <w:r w:rsidR="001B18BB" w:rsidRPr="00E3621D">
        <w:rPr>
          <w:rFonts w:ascii="Calibri" w:hAnsi="Calibri"/>
        </w:rPr>
        <w:t>I feel that the interviews pushed the children towards the answers that they thought my research partner</w:t>
      </w:r>
      <w:r w:rsidR="003D1DE7" w:rsidRPr="00E3621D">
        <w:rPr>
          <w:rFonts w:ascii="Calibri" w:hAnsi="Calibri"/>
        </w:rPr>
        <w:t xml:space="preserve"> and I</w:t>
      </w:r>
      <w:r w:rsidR="001B18BB" w:rsidRPr="00E3621D">
        <w:rPr>
          <w:rFonts w:ascii="Calibri" w:hAnsi="Calibri"/>
        </w:rPr>
        <w:t xml:space="preserve"> wanted to hear.</w:t>
      </w:r>
      <w:r w:rsidR="00303EA6" w:rsidRPr="00E3621D">
        <w:rPr>
          <w:rFonts w:ascii="Calibri" w:hAnsi="Calibri"/>
        </w:rPr>
        <w:t xml:space="preserve"> </w:t>
      </w:r>
      <w:proofErr w:type="spellStart"/>
      <w:r w:rsidR="00303EA6" w:rsidRPr="00E3621D">
        <w:rPr>
          <w:rFonts w:ascii="Calibri" w:hAnsi="Calibri"/>
        </w:rPr>
        <w:t>Kitwood</w:t>
      </w:r>
      <w:proofErr w:type="spellEnd"/>
      <w:r w:rsidR="00303EA6" w:rsidRPr="00E3621D">
        <w:rPr>
          <w:rFonts w:ascii="Calibri" w:hAnsi="Calibri"/>
        </w:rPr>
        <w:t xml:space="preserve"> </w:t>
      </w:r>
      <w:r w:rsidR="00A65C87" w:rsidRPr="00E3621D">
        <w:rPr>
          <w:rFonts w:ascii="Calibri" w:hAnsi="Calibri"/>
        </w:rPr>
        <w:t>(1977) does suggest tha</w:t>
      </w:r>
      <w:r w:rsidR="00FD2E3D" w:rsidRPr="00E3621D">
        <w:rPr>
          <w:rFonts w:ascii="Calibri" w:hAnsi="Calibri"/>
        </w:rPr>
        <w:t>t the interviewer needs to do a</w:t>
      </w:r>
      <w:r w:rsidR="000C30BA" w:rsidRPr="00E3621D">
        <w:rPr>
          <w:rFonts w:ascii="Calibri" w:hAnsi="Calibri"/>
        </w:rPr>
        <w:t xml:space="preserve">n efficient </w:t>
      </w:r>
      <w:r w:rsidR="00A65C87" w:rsidRPr="00E3621D">
        <w:rPr>
          <w:rFonts w:ascii="Calibri" w:hAnsi="Calibri"/>
        </w:rPr>
        <w:t>job to obtain effective data. The skill of the interviewer therefore, could improve the effectiveness of the data collected and is something we could po</w:t>
      </w:r>
      <w:r w:rsidR="000C30BA" w:rsidRPr="00E3621D">
        <w:rPr>
          <w:rFonts w:ascii="Calibri" w:hAnsi="Calibri"/>
        </w:rPr>
        <w:t>tentially improve on the next ti</w:t>
      </w:r>
      <w:r w:rsidR="00A65C87" w:rsidRPr="00E3621D">
        <w:rPr>
          <w:rFonts w:ascii="Calibri" w:hAnsi="Calibri"/>
        </w:rPr>
        <w:t>me.</w:t>
      </w:r>
      <w:r w:rsidR="001B18BB" w:rsidRPr="00E3621D">
        <w:rPr>
          <w:rFonts w:ascii="Calibri" w:hAnsi="Calibri"/>
        </w:rPr>
        <w:t xml:space="preserve"> </w:t>
      </w:r>
      <w:r w:rsidR="004A25A6" w:rsidRPr="00E3621D">
        <w:rPr>
          <w:rFonts w:ascii="Calibri" w:hAnsi="Calibri"/>
        </w:rPr>
        <w:t xml:space="preserve">If we were to do it again, </w:t>
      </w:r>
      <w:r w:rsidR="00A65C87" w:rsidRPr="00E3621D">
        <w:rPr>
          <w:rFonts w:ascii="Calibri" w:hAnsi="Calibri"/>
        </w:rPr>
        <w:t xml:space="preserve">as well </w:t>
      </w:r>
      <w:r w:rsidR="00A65C87" w:rsidRPr="00E3621D">
        <w:rPr>
          <w:rFonts w:ascii="Calibri" w:hAnsi="Calibri"/>
        </w:rPr>
        <w:lastRenderedPageBreak/>
        <w:t xml:space="preserve">as improving interviewing skills, </w:t>
      </w:r>
      <w:r w:rsidR="004A25A6" w:rsidRPr="00E3621D">
        <w:rPr>
          <w:rFonts w:ascii="Calibri" w:hAnsi="Calibri"/>
        </w:rPr>
        <w:t xml:space="preserve">perhaps we could look at gaining our answers through an </w:t>
      </w:r>
      <w:r w:rsidR="0049343A" w:rsidRPr="00E3621D">
        <w:rPr>
          <w:rFonts w:ascii="Calibri" w:hAnsi="Calibri"/>
        </w:rPr>
        <w:t>anonymous</w:t>
      </w:r>
      <w:r w:rsidR="004A25A6" w:rsidRPr="00E3621D">
        <w:rPr>
          <w:rFonts w:ascii="Calibri" w:hAnsi="Calibri"/>
        </w:rPr>
        <w:t xml:space="preserve"> way. This would benefit the validity and accuracy of response.</w:t>
      </w:r>
      <w:r w:rsidR="00F27858" w:rsidRPr="00E3621D">
        <w:rPr>
          <w:rFonts w:ascii="Calibri" w:hAnsi="Calibri"/>
        </w:rPr>
        <w:t xml:space="preserve"> </w:t>
      </w:r>
    </w:p>
    <w:p w14:paraId="744CEB42" w14:textId="77777777" w:rsidR="00AD7979" w:rsidRPr="00E3621D" w:rsidRDefault="00AD7979" w:rsidP="001F12AF">
      <w:pPr>
        <w:spacing w:line="360" w:lineRule="auto"/>
        <w:jc w:val="both"/>
        <w:rPr>
          <w:rFonts w:ascii="Calibri" w:hAnsi="Calibri"/>
        </w:rPr>
      </w:pPr>
    </w:p>
    <w:p w14:paraId="04482A5A" w14:textId="56DCD073" w:rsidR="0049343A" w:rsidRPr="00E3621D" w:rsidRDefault="00B32814" w:rsidP="001F12AF">
      <w:pPr>
        <w:spacing w:line="360" w:lineRule="auto"/>
        <w:jc w:val="both"/>
        <w:rPr>
          <w:rFonts w:ascii="Calibri" w:hAnsi="Calibri"/>
        </w:rPr>
      </w:pPr>
      <w:r w:rsidRPr="00E3621D">
        <w:rPr>
          <w:rFonts w:ascii="Calibri" w:hAnsi="Calibri"/>
        </w:rPr>
        <w:t xml:space="preserve">We also discussed that instead of the children having a whiteboard with the success criteria written on it, we could co-construct the success criteria together and then afterwards, the children could then stick this success criteria into their own books. This way the success criteria will always be at hand if the children need it. This would also </w:t>
      </w:r>
      <w:r w:rsidR="0082719B" w:rsidRPr="00E3621D">
        <w:rPr>
          <w:rFonts w:ascii="Calibri" w:hAnsi="Calibri"/>
        </w:rPr>
        <w:t xml:space="preserve">be a means of </w:t>
      </w:r>
      <w:r w:rsidRPr="00E3621D">
        <w:rPr>
          <w:rFonts w:ascii="Calibri" w:hAnsi="Calibri"/>
        </w:rPr>
        <w:t>scaffolding the knowledge they have now acquired</w:t>
      </w:r>
      <w:r w:rsidR="0082719B" w:rsidRPr="00E3621D">
        <w:rPr>
          <w:rFonts w:ascii="Calibri" w:hAnsi="Calibri"/>
        </w:rPr>
        <w:t xml:space="preserve">, all the while doing it independently. </w:t>
      </w:r>
      <w:r w:rsidR="00966993" w:rsidRPr="00E3621D">
        <w:rPr>
          <w:rFonts w:ascii="Calibri" w:hAnsi="Calibri"/>
        </w:rPr>
        <w:t xml:space="preserve">Myself and my partner did discuss doing this for the second lesson study however ended up deciding against it as there was not a printer in the classroom </w:t>
      </w:r>
      <w:r w:rsidR="0049343A" w:rsidRPr="00E3621D">
        <w:rPr>
          <w:rFonts w:ascii="Calibri" w:hAnsi="Calibri"/>
        </w:rPr>
        <w:t xml:space="preserve">which meant that it would have been difficult to co-construct a success criteria and </w:t>
      </w:r>
      <w:r w:rsidR="00413DDE" w:rsidRPr="00E3621D">
        <w:rPr>
          <w:rFonts w:ascii="Calibri" w:hAnsi="Calibri"/>
        </w:rPr>
        <w:t xml:space="preserve">logistically produce a paper copy for their books. </w:t>
      </w:r>
      <w:r w:rsidR="0049343A" w:rsidRPr="00E3621D">
        <w:rPr>
          <w:rFonts w:ascii="Calibri" w:hAnsi="Calibri"/>
        </w:rPr>
        <w:t xml:space="preserve">We felt this would have led to a lot of disruption </w:t>
      </w:r>
      <w:r w:rsidR="00413DDE" w:rsidRPr="00E3621D">
        <w:rPr>
          <w:rFonts w:ascii="Calibri" w:hAnsi="Calibri"/>
        </w:rPr>
        <w:t>to the learning</w:t>
      </w:r>
      <w:r w:rsidR="0049343A" w:rsidRPr="00E3621D">
        <w:rPr>
          <w:rFonts w:ascii="Calibri" w:hAnsi="Calibri"/>
        </w:rPr>
        <w:t>. This could have been avoided if we had prepared the success criteria beforehand, however, this then eliminates the children’s voice in the construction of the success criteria, which after the first lesson study, we believe would have been detrimental to our collection of research.</w:t>
      </w:r>
    </w:p>
    <w:p w14:paraId="45EA42E1" w14:textId="7A977A4C" w:rsidR="00AD7979" w:rsidRPr="00E3621D" w:rsidRDefault="00AD7979" w:rsidP="001F12AF">
      <w:pPr>
        <w:spacing w:line="360" w:lineRule="auto"/>
        <w:jc w:val="both"/>
        <w:rPr>
          <w:rFonts w:ascii="Calibri" w:hAnsi="Calibri"/>
        </w:rPr>
      </w:pPr>
      <w:r w:rsidRPr="00E3621D">
        <w:rPr>
          <w:rFonts w:ascii="Calibri" w:hAnsi="Calibri"/>
        </w:rPr>
        <w:t xml:space="preserve"> </w:t>
      </w:r>
    </w:p>
    <w:p w14:paraId="47148DFA" w14:textId="77777777" w:rsidR="00AD7979" w:rsidRPr="00E3621D" w:rsidRDefault="00AD7979" w:rsidP="001F12AF">
      <w:pPr>
        <w:spacing w:line="360" w:lineRule="auto"/>
        <w:jc w:val="both"/>
        <w:rPr>
          <w:rFonts w:ascii="Calibri" w:hAnsi="Calibri"/>
          <w:u w:val="single"/>
        </w:rPr>
      </w:pPr>
    </w:p>
    <w:p w14:paraId="1F694D7B" w14:textId="72735304" w:rsidR="008770EE" w:rsidRPr="00DD21BE" w:rsidRDefault="00F50653" w:rsidP="001F12AF">
      <w:pPr>
        <w:spacing w:line="360" w:lineRule="auto"/>
        <w:jc w:val="both"/>
        <w:rPr>
          <w:rFonts w:ascii="Calibri" w:hAnsi="Calibri"/>
          <w:b/>
          <w:i/>
        </w:rPr>
      </w:pPr>
      <w:r w:rsidRPr="00DD21BE">
        <w:rPr>
          <w:rFonts w:ascii="Calibri" w:hAnsi="Calibri"/>
          <w:b/>
          <w:i/>
        </w:rPr>
        <w:t>Discussion of findings</w:t>
      </w:r>
      <w:r w:rsidR="003C7F59" w:rsidRPr="00DD21BE">
        <w:rPr>
          <w:rFonts w:ascii="Calibri" w:hAnsi="Calibri"/>
          <w:b/>
          <w:i/>
        </w:rPr>
        <w:t xml:space="preserve"> </w:t>
      </w:r>
    </w:p>
    <w:p w14:paraId="64DAA45B" w14:textId="77777777" w:rsidR="00111384" w:rsidRPr="00E3621D" w:rsidRDefault="00111384" w:rsidP="001F12AF">
      <w:pPr>
        <w:spacing w:line="360" w:lineRule="auto"/>
        <w:jc w:val="both"/>
        <w:rPr>
          <w:rFonts w:ascii="Calibri" w:hAnsi="Calibri"/>
          <w:u w:val="single"/>
        </w:rPr>
      </w:pPr>
    </w:p>
    <w:p w14:paraId="32E01D30" w14:textId="160BA72D" w:rsidR="00111384" w:rsidRPr="00E3621D" w:rsidRDefault="00111384" w:rsidP="001F12AF">
      <w:pPr>
        <w:spacing w:line="360" w:lineRule="auto"/>
        <w:jc w:val="both"/>
        <w:rPr>
          <w:rFonts w:ascii="Calibri" w:hAnsi="Calibri"/>
        </w:rPr>
      </w:pPr>
      <w:r w:rsidRPr="00E3621D">
        <w:rPr>
          <w:rFonts w:ascii="Calibri" w:hAnsi="Calibri"/>
        </w:rPr>
        <w:t>We found that in both lesson studies</w:t>
      </w:r>
      <w:r w:rsidR="008C25F8" w:rsidRPr="00E3621D">
        <w:rPr>
          <w:rFonts w:ascii="Calibri" w:hAnsi="Calibri"/>
        </w:rPr>
        <w:t>,</w:t>
      </w:r>
      <w:r w:rsidR="00D8470A" w:rsidRPr="00E3621D">
        <w:rPr>
          <w:rFonts w:ascii="Calibri" w:hAnsi="Calibri"/>
        </w:rPr>
        <w:t xml:space="preserve"> both the children being observed and the class in general were very accepting and enthusiastic about co-constructing </w:t>
      </w:r>
      <w:proofErr w:type="gramStart"/>
      <w:r w:rsidR="00E230C5" w:rsidRPr="00E3621D">
        <w:rPr>
          <w:rFonts w:ascii="Calibri" w:hAnsi="Calibri"/>
        </w:rPr>
        <w:t>a success criteria</w:t>
      </w:r>
      <w:proofErr w:type="gramEnd"/>
      <w:r w:rsidR="00E230C5" w:rsidRPr="00E3621D">
        <w:rPr>
          <w:rFonts w:ascii="Calibri" w:hAnsi="Calibri"/>
        </w:rPr>
        <w:t>.</w:t>
      </w:r>
      <w:r w:rsidR="00BF7A08" w:rsidRPr="00E3621D">
        <w:rPr>
          <w:rFonts w:ascii="Calibri" w:hAnsi="Calibri"/>
        </w:rPr>
        <w:t xml:space="preserve"> The children in both lesson studies appeared to really enjoy getting their views heard.</w:t>
      </w:r>
      <w:r w:rsidR="000535C1" w:rsidRPr="00E3621D">
        <w:rPr>
          <w:rFonts w:ascii="Calibri" w:hAnsi="Calibri"/>
        </w:rPr>
        <w:t xml:space="preserve"> </w:t>
      </w:r>
      <w:r w:rsidR="00413DDE" w:rsidRPr="00E3621D">
        <w:rPr>
          <w:rFonts w:ascii="Calibri" w:hAnsi="Calibri"/>
        </w:rPr>
        <w:t xml:space="preserve">Pink (2011) advocates the power of autonomy as an intrinsic motivator, which therefore could have resulted in an improved participation rate in the learning experience. </w:t>
      </w:r>
      <w:r w:rsidR="000535C1" w:rsidRPr="00E3621D">
        <w:rPr>
          <w:rFonts w:ascii="Calibri" w:hAnsi="Calibri"/>
        </w:rPr>
        <w:t xml:space="preserve">In the majority </w:t>
      </w:r>
      <w:r w:rsidR="00E230C5" w:rsidRPr="00E3621D">
        <w:rPr>
          <w:rFonts w:ascii="Calibri" w:hAnsi="Calibri"/>
        </w:rPr>
        <w:t>of the children being observed in the lesson study</w:t>
      </w:r>
      <w:r w:rsidR="000535C1" w:rsidRPr="00E3621D">
        <w:rPr>
          <w:rFonts w:ascii="Calibri" w:hAnsi="Calibri"/>
        </w:rPr>
        <w:t>, t</w:t>
      </w:r>
      <w:r w:rsidR="00E230C5" w:rsidRPr="00E3621D">
        <w:rPr>
          <w:rFonts w:ascii="Calibri" w:hAnsi="Calibri"/>
        </w:rPr>
        <w:t>h</w:t>
      </w:r>
      <w:r w:rsidR="000535C1" w:rsidRPr="00E3621D">
        <w:rPr>
          <w:rFonts w:ascii="Calibri" w:hAnsi="Calibri"/>
        </w:rPr>
        <w:t>e children</w:t>
      </w:r>
      <w:r w:rsidR="00E230C5" w:rsidRPr="00E3621D">
        <w:rPr>
          <w:rFonts w:ascii="Calibri" w:hAnsi="Calibri"/>
        </w:rPr>
        <w:t xml:space="preserve"> were </w:t>
      </w:r>
      <w:r w:rsidR="002B2AA2" w:rsidRPr="00E3621D">
        <w:rPr>
          <w:rFonts w:ascii="Calibri" w:hAnsi="Calibri"/>
        </w:rPr>
        <w:t>referring</w:t>
      </w:r>
      <w:r w:rsidR="00E230C5" w:rsidRPr="00E3621D">
        <w:rPr>
          <w:rFonts w:ascii="Calibri" w:hAnsi="Calibri"/>
        </w:rPr>
        <w:t xml:space="preserve"> back to the co-constructed success criteria on</w:t>
      </w:r>
      <w:r w:rsidR="000535C1" w:rsidRPr="00E3621D">
        <w:rPr>
          <w:rFonts w:ascii="Calibri" w:hAnsi="Calibri"/>
        </w:rPr>
        <w:t xml:space="preserve"> numerous occasions</w:t>
      </w:r>
      <w:r w:rsidR="00E230C5" w:rsidRPr="00E3621D">
        <w:rPr>
          <w:rFonts w:ascii="Calibri" w:hAnsi="Calibri"/>
        </w:rPr>
        <w:t>.</w:t>
      </w:r>
      <w:r w:rsidR="000D163F" w:rsidRPr="00E3621D">
        <w:rPr>
          <w:rFonts w:ascii="Calibri" w:hAnsi="Calibri"/>
        </w:rPr>
        <w:t xml:space="preserve"> This was aiding the children to effectively work independently. </w:t>
      </w:r>
      <w:r w:rsidR="000C1DB8" w:rsidRPr="00E3621D">
        <w:rPr>
          <w:rFonts w:ascii="Calibri" w:hAnsi="Calibri"/>
        </w:rPr>
        <w:t xml:space="preserve">The outcome of the learning was positive, as the success criteria aided the children to achieve the learning objective successfully. However, it could be argued that using a blended variety of the AfL strategies </w:t>
      </w:r>
      <w:r w:rsidR="00CA00AB">
        <w:rPr>
          <w:rFonts w:ascii="Calibri" w:hAnsi="Calibri"/>
        </w:rPr>
        <w:t xml:space="preserve">(Black and </w:t>
      </w:r>
      <w:proofErr w:type="spellStart"/>
      <w:r w:rsidR="00CA00AB">
        <w:rPr>
          <w:rFonts w:ascii="Calibri" w:hAnsi="Calibri"/>
        </w:rPr>
        <w:t>Wiliam</w:t>
      </w:r>
      <w:proofErr w:type="spellEnd"/>
      <w:r w:rsidR="001C0F05" w:rsidRPr="00E3621D">
        <w:rPr>
          <w:rFonts w:ascii="Calibri" w:hAnsi="Calibri"/>
        </w:rPr>
        <w:t xml:space="preserve"> 1998) </w:t>
      </w:r>
      <w:r w:rsidR="000C1DB8" w:rsidRPr="00E3621D">
        <w:rPr>
          <w:rFonts w:ascii="Calibri" w:hAnsi="Calibri"/>
        </w:rPr>
        <w:t xml:space="preserve">during the lesson; questioning, success criteria, and on occasions for </w:t>
      </w:r>
      <w:r w:rsidR="00F11D34" w:rsidRPr="00E3621D">
        <w:rPr>
          <w:rFonts w:ascii="Calibri" w:hAnsi="Calibri"/>
        </w:rPr>
        <w:t>individuals’</w:t>
      </w:r>
      <w:r w:rsidR="000C1DB8" w:rsidRPr="00E3621D">
        <w:rPr>
          <w:rFonts w:ascii="Calibri" w:hAnsi="Calibri"/>
        </w:rPr>
        <w:t xml:space="preserve"> self-assessment, </w:t>
      </w:r>
      <w:r w:rsidR="00F11D34" w:rsidRPr="00E3621D">
        <w:rPr>
          <w:rFonts w:ascii="Calibri" w:hAnsi="Calibri"/>
        </w:rPr>
        <w:t xml:space="preserve">drove this positive outcome. Therefore, questions could be raised to whether the use of success criteria was the sole benefactor to the learning experience. </w:t>
      </w:r>
      <w:r w:rsidR="000D163F" w:rsidRPr="00E3621D">
        <w:rPr>
          <w:rFonts w:ascii="Calibri" w:hAnsi="Calibri"/>
        </w:rPr>
        <w:t>There we</w:t>
      </w:r>
      <w:r w:rsidR="009D6EA9" w:rsidRPr="00E3621D">
        <w:rPr>
          <w:rFonts w:ascii="Calibri" w:hAnsi="Calibri"/>
        </w:rPr>
        <w:t xml:space="preserve">re occasions where </w:t>
      </w:r>
      <w:r w:rsidR="000D163F" w:rsidRPr="00E3621D">
        <w:rPr>
          <w:rFonts w:ascii="Calibri" w:hAnsi="Calibri"/>
        </w:rPr>
        <w:lastRenderedPageBreak/>
        <w:t>children</w:t>
      </w:r>
      <w:r w:rsidR="009D6EA9" w:rsidRPr="00E3621D">
        <w:rPr>
          <w:rFonts w:ascii="Calibri" w:hAnsi="Calibri"/>
        </w:rPr>
        <w:t xml:space="preserve"> of lower attainment</w:t>
      </w:r>
      <w:r w:rsidR="000D163F" w:rsidRPr="00E3621D">
        <w:rPr>
          <w:rFonts w:ascii="Calibri" w:hAnsi="Calibri"/>
        </w:rPr>
        <w:t xml:space="preserve"> struggled with success criteria. This is clearly an area where we could develop our research and next time we would look to provide either a visual </w:t>
      </w:r>
      <w:r w:rsidR="00841FD5" w:rsidRPr="00E3621D">
        <w:rPr>
          <w:rFonts w:ascii="Calibri" w:hAnsi="Calibri"/>
        </w:rPr>
        <w:t xml:space="preserve">aid or a hearing aid. The child could then use this as their success criteria to follow. </w:t>
      </w:r>
    </w:p>
    <w:p w14:paraId="77370D5F" w14:textId="77777777" w:rsidR="000535C1" w:rsidRPr="00E3621D" w:rsidRDefault="000535C1" w:rsidP="001F12AF">
      <w:pPr>
        <w:spacing w:line="360" w:lineRule="auto"/>
        <w:jc w:val="both"/>
        <w:rPr>
          <w:rFonts w:ascii="Calibri" w:hAnsi="Calibri"/>
          <w:highlight w:val="yellow"/>
        </w:rPr>
      </w:pPr>
    </w:p>
    <w:p w14:paraId="0CC48791" w14:textId="4AEC2AF9" w:rsidR="00D302DA" w:rsidRPr="00E3621D" w:rsidRDefault="00D302DA" w:rsidP="001F12AF">
      <w:pPr>
        <w:spacing w:line="360" w:lineRule="auto"/>
        <w:jc w:val="both"/>
        <w:rPr>
          <w:rFonts w:ascii="Calibri" w:hAnsi="Calibri"/>
        </w:rPr>
      </w:pPr>
      <w:r w:rsidRPr="00DD21BE">
        <w:rPr>
          <w:rFonts w:ascii="Calibri" w:hAnsi="Calibri"/>
        </w:rPr>
        <w:t xml:space="preserve">During both lesson studies we used different observational techniques such as </w:t>
      </w:r>
      <w:r w:rsidR="00217371" w:rsidRPr="00DD21BE">
        <w:rPr>
          <w:rFonts w:ascii="Calibri" w:hAnsi="Calibri"/>
        </w:rPr>
        <w:t>note taking and interviewing the children</w:t>
      </w:r>
      <w:r w:rsidR="00217371" w:rsidRPr="00E3621D">
        <w:rPr>
          <w:rFonts w:ascii="Calibri" w:hAnsi="Calibri"/>
        </w:rPr>
        <w:t xml:space="preserve">. Interviewing the children could be seen as both a strength and a limitation. It could be viewed as a strength as it is a great way of finding out the different children’s opinion on the topic we decided to look into. Having said that, </w:t>
      </w:r>
      <w:r w:rsidR="00C91D58" w:rsidRPr="00E3621D">
        <w:rPr>
          <w:rFonts w:ascii="Calibri" w:hAnsi="Calibri"/>
        </w:rPr>
        <w:t xml:space="preserve">it could </w:t>
      </w:r>
      <w:r w:rsidR="000C1DB8" w:rsidRPr="00E3621D">
        <w:rPr>
          <w:rFonts w:ascii="Calibri" w:hAnsi="Calibri"/>
        </w:rPr>
        <w:t>also</w:t>
      </w:r>
      <w:r w:rsidR="00C91D58" w:rsidRPr="00E3621D">
        <w:rPr>
          <w:rFonts w:ascii="Calibri" w:hAnsi="Calibri"/>
        </w:rPr>
        <w:t xml:space="preserve"> be viewed as a </w:t>
      </w:r>
      <w:r w:rsidR="000C1DB8" w:rsidRPr="00E3621D">
        <w:rPr>
          <w:rFonts w:ascii="Calibri" w:hAnsi="Calibri"/>
        </w:rPr>
        <w:t>limitation</w:t>
      </w:r>
      <w:r w:rsidR="00C91D58" w:rsidRPr="00E3621D">
        <w:rPr>
          <w:rFonts w:ascii="Calibri" w:hAnsi="Calibri"/>
        </w:rPr>
        <w:t xml:space="preserve"> to our findings as the children could be swayed to saying </w:t>
      </w:r>
      <w:proofErr w:type="gramStart"/>
      <w:r w:rsidR="00C91D58" w:rsidRPr="00E3621D">
        <w:rPr>
          <w:rFonts w:ascii="Calibri" w:hAnsi="Calibri"/>
        </w:rPr>
        <w:t>a</w:t>
      </w:r>
      <w:proofErr w:type="gramEnd"/>
      <w:r w:rsidR="00C91D58" w:rsidRPr="00E3621D">
        <w:rPr>
          <w:rFonts w:ascii="Calibri" w:hAnsi="Calibri"/>
        </w:rPr>
        <w:t xml:space="preserve"> answer which they believe is the answer the interviewer wants to hear. To avoid</w:t>
      </w:r>
      <w:r w:rsidR="00CA00AB">
        <w:rPr>
          <w:rFonts w:ascii="Calibri" w:hAnsi="Calibri"/>
        </w:rPr>
        <w:t xml:space="preserve"> this within o</w:t>
      </w:r>
      <w:r w:rsidR="00C91D58" w:rsidRPr="00E3621D">
        <w:rPr>
          <w:rFonts w:ascii="Calibri" w:hAnsi="Calibri"/>
        </w:rPr>
        <w:t>ur research, we tried to make the questions we asked the children as unbiased as possible so that the children were expressing their opinions in a neutral manner</w:t>
      </w:r>
      <w:r w:rsidR="00C63EE4" w:rsidRPr="00E3621D">
        <w:rPr>
          <w:rFonts w:ascii="Calibri" w:hAnsi="Calibri"/>
        </w:rPr>
        <w:t>, which would benefit the validity of our research</w:t>
      </w:r>
      <w:r w:rsidR="00C91D58" w:rsidRPr="00E3621D">
        <w:rPr>
          <w:rFonts w:ascii="Calibri" w:hAnsi="Calibri"/>
        </w:rPr>
        <w:t>.</w:t>
      </w:r>
      <w:r w:rsidR="000C1DB8" w:rsidRPr="00E3621D">
        <w:rPr>
          <w:rFonts w:ascii="Calibri" w:hAnsi="Calibri"/>
        </w:rPr>
        <w:t xml:space="preserve"> To comply further with Welsh Government (2015) model of ‘triangulation’, using both quantitative and qualitative data could be integrated to further develop insight. This could be carried out learner questionnaires. This could therefore argue against biased conclusions from pure qualitative data, criticised by Welsh Government (2015). </w:t>
      </w:r>
    </w:p>
    <w:p w14:paraId="65E1A770" w14:textId="77777777" w:rsidR="001C0F05" w:rsidRPr="00E3621D" w:rsidRDefault="001C0F05" w:rsidP="001F12AF">
      <w:pPr>
        <w:spacing w:line="360" w:lineRule="auto"/>
        <w:jc w:val="both"/>
        <w:rPr>
          <w:rFonts w:ascii="Calibri" w:hAnsi="Calibri"/>
        </w:rPr>
      </w:pPr>
    </w:p>
    <w:p w14:paraId="1CE16EF2" w14:textId="19ACDE99" w:rsidR="001C0F05" w:rsidRPr="00E3621D" w:rsidRDefault="001C0F05" w:rsidP="001F12AF">
      <w:pPr>
        <w:spacing w:line="360" w:lineRule="auto"/>
        <w:jc w:val="both"/>
        <w:rPr>
          <w:rFonts w:ascii="Calibri" w:hAnsi="Calibri"/>
        </w:rPr>
      </w:pPr>
      <w:r w:rsidRPr="00E3621D">
        <w:rPr>
          <w:rFonts w:ascii="Calibri" w:hAnsi="Calibri"/>
        </w:rPr>
        <w:t xml:space="preserve">On reflection, although the children participated in co-constructing the success criteria at the start of their learning, there was no allowance for further development or enhancement to the success criteria once created. If we wish to advocate child led learning (Donaldson 2015) and further independence, the ownership of the success criteria at any point of the lesson should be directed and adapted by the children’s questioning and learning experience. This could therefore develop understanding of the skill, and move towards ‘independent, lifelong learners’ (Donaldson 2015) and (Welsh Government 2017). </w:t>
      </w:r>
    </w:p>
    <w:p w14:paraId="04991945" w14:textId="77777777" w:rsidR="0088628D" w:rsidRPr="00E3621D" w:rsidRDefault="0088628D" w:rsidP="001F12AF">
      <w:pPr>
        <w:spacing w:line="360" w:lineRule="auto"/>
        <w:jc w:val="both"/>
        <w:rPr>
          <w:rFonts w:ascii="Calibri" w:hAnsi="Calibri"/>
        </w:rPr>
      </w:pPr>
    </w:p>
    <w:p w14:paraId="049923E4" w14:textId="4664DF49" w:rsidR="0067263C" w:rsidRPr="00E3621D" w:rsidRDefault="0067263C" w:rsidP="001F12AF">
      <w:pPr>
        <w:spacing w:line="360" w:lineRule="auto"/>
        <w:jc w:val="both"/>
        <w:rPr>
          <w:rFonts w:ascii="Calibri" w:hAnsi="Calibri"/>
        </w:rPr>
      </w:pPr>
      <w:r w:rsidRPr="00E3621D">
        <w:rPr>
          <w:rFonts w:ascii="Calibri" w:hAnsi="Calibri"/>
        </w:rPr>
        <w:t xml:space="preserve">Another limitation to the research which we conducted </w:t>
      </w:r>
      <w:r w:rsidR="006A6C23" w:rsidRPr="00E3621D">
        <w:rPr>
          <w:rFonts w:ascii="Calibri" w:hAnsi="Calibri"/>
        </w:rPr>
        <w:t xml:space="preserve">was </w:t>
      </w:r>
      <w:r w:rsidR="00E51184" w:rsidRPr="00E3621D">
        <w:rPr>
          <w:rFonts w:ascii="Calibri" w:hAnsi="Calibri"/>
        </w:rPr>
        <w:t xml:space="preserve">the lack of range in age and </w:t>
      </w:r>
      <w:r w:rsidR="000C1DB8" w:rsidRPr="00E3621D">
        <w:rPr>
          <w:rFonts w:ascii="Calibri" w:hAnsi="Calibri"/>
        </w:rPr>
        <w:t>attainment</w:t>
      </w:r>
      <w:r w:rsidR="00E51184" w:rsidRPr="00E3621D">
        <w:rPr>
          <w:rFonts w:ascii="Calibri" w:hAnsi="Calibri"/>
        </w:rPr>
        <w:t xml:space="preserve"> of the chi</w:t>
      </w:r>
      <w:r w:rsidR="00456C99" w:rsidRPr="00E3621D">
        <w:rPr>
          <w:rFonts w:ascii="Calibri" w:hAnsi="Calibri"/>
        </w:rPr>
        <w:t xml:space="preserve">ldren which we looked at. Our research was conducted and repeated with children of the same ages. It would have made our research more accredited if the research was conducted </w:t>
      </w:r>
      <w:r w:rsidR="004632BB" w:rsidRPr="00E3621D">
        <w:rPr>
          <w:rFonts w:ascii="Calibri" w:hAnsi="Calibri"/>
        </w:rPr>
        <w:t>with a variety of children to make the findings are valid, however, this was not possible due to the nature of how our research was conducted.</w:t>
      </w:r>
    </w:p>
    <w:p w14:paraId="7FED9D51" w14:textId="77777777" w:rsidR="005963A3" w:rsidRPr="00E3621D" w:rsidRDefault="005963A3" w:rsidP="001F12AF">
      <w:pPr>
        <w:spacing w:line="360" w:lineRule="auto"/>
        <w:jc w:val="both"/>
        <w:rPr>
          <w:rFonts w:ascii="Calibri" w:hAnsi="Calibri"/>
        </w:rPr>
      </w:pPr>
    </w:p>
    <w:p w14:paraId="59B92762" w14:textId="7B13E0F2" w:rsidR="005963A3" w:rsidRPr="00E3621D" w:rsidRDefault="005963A3" w:rsidP="001F12AF">
      <w:pPr>
        <w:spacing w:line="360" w:lineRule="auto"/>
        <w:jc w:val="both"/>
        <w:rPr>
          <w:rFonts w:ascii="Calibri" w:hAnsi="Calibri"/>
        </w:rPr>
      </w:pPr>
      <w:r w:rsidRPr="00E3621D">
        <w:rPr>
          <w:rFonts w:ascii="Calibri" w:hAnsi="Calibri"/>
        </w:rPr>
        <w:lastRenderedPageBreak/>
        <w:t>A strength of our research is the way in which we reflected</w:t>
      </w:r>
      <w:r w:rsidR="006C2777" w:rsidRPr="00E3621D">
        <w:rPr>
          <w:rFonts w:ascii="Calibri" w:hAnsi="Calibri"/>
        </w:rPr>
        <w:t xml:space="preserve">. We used the work of Brookfield (2005) and Gibbs (1988) to make meaningful reflections both on the lesson and how we conducted our research. I feel that we reflected positively from the first lesson and changed according due to our reflections. For example, my research partner and I, changed from co-constructing </w:t>
      </w:r>
      <w:proofErr w:type="gramStart"/>
      <w:r w:rsidR="006C2777" w:rsidRPr="00E3621D">
        <w:rPr>
          <w:rFonts w:ascii="Calibri" w:hAnsi="Calibri"/>
        </w:rPr>
        <w:t>a success criteria</w:t>
      </w:r>
      <w:proofErr w:type="gramEnd"/>
      <w:r w:rsidR="006C2777" w:rsidRPr="00E3621D">
        <w:rPr>
          <w:rFonts w:ascii="Calibri" w:hAnsi="Calibri"/>
        </w:rPr>
        <w:t xml:space="preserve"> with the whole class, to doing this with just the focused group. Thus, allowing for more precise data to be collected. We also changed how many success criteria the children had th</w:t>
      </w:r>
      <w:r w:rsidR="000C1DB8" w:rsidRPr="00E3621D">
        <w:rPr>
          <w:rFonts w:ascii="Calibri" w:hAnsi="Calibri"/>
        </w:rPr>
        <w:t xml:space="preserve">rough positive reflection. This therefore complies with the ethos of Donaldson (2015) who advocates teachers to be ‘reflective practitioners’ for continuous professional development. </w:t>
      </w:r>
    </w:p>
    <w:p w14:paraId="046D363E" w14:textId="77777777" w:rsidR="008F7A7B" w:rsidRPr="00E3621D" w:rsidRDefault="008F7A7B" w:rsidP="001F12AF">
      <w:pPr>
        <w:spacing w:line="360" w:lineRule="auto"/>
        <w:jc w:val="both"/>
        <w:rPr>
          <w:rFonts w:ascii="Calibri" w:hAnsi="Calibri"/>
          <w:u w:val="single"/>
        </w:rPr>
      </w:pPr>
    </w:p>
    <w:p w14:paraId="36F3C358" w14:textId="113D29A5" w:rsidR="00F50653" w:rsidRPr="00DD21BE" w:rsidRDefault="00F50653" w:rsidP="001F12AF">
      <w:pPr>
        <w:spacing w:line="360" w:lineRule="auto"/>
        <w:jc w:val="both"/>
        <w:rPr>
          <w:rFonts w:ascii="Calibri" w:hAnsi="Calibri"/>
          <w:b/>
          <w:i/>
        </w:rPr>
      </w:pPr>
      <w:r w:rsidRPr="00DD21BE">
        <w:rPr>
          <w:rFonts w:ascii="Calibri" w:hAnsi="Calibri"/>
          <w:b/>
          <w:i/>
        </w:rPr>
        <w:t xml:space="preserve">Conclusion </w:t>
      </w:r>
    </w:p>
    <w:p w14:paraId="4099DF3C" w14:textId="77777777" w:rsidR="00F50653" w:rsidRPr="00E3621D" w:rsidRDefault="00F50653" w:rsidP="001F12AF">
      <w:pPr>
        <w:spacing w:line="360" w:lineRule="auto"/>
        <w:jc w:val="both"/>
        <w:rPr>
          <w:rFonts w:ascii="Calibri" w:hAnsi="Calibri"/>
          <w:u w:val="single"/>
        </w:rPr>
      </w:pPr>
    </w:p>
    <w:p w14:paraId="015AE8B4" w14:textId="32A85F85" w:rsidR="00E204D5" w:rsidRPr="00E3621D" w:rsidRDefault="008F7A7B" w:rsidP="001F12AF">
      <w:pPr>
        <w:spacing w:line="360" w:lineRule="auto"/>
        <w:jc w:val="both"/>
        <w:rPr>
          <w:rFonts w:ascii="Calibri" w:hAnsi="Calibri"/>
        </w:rPr>
      </w:pPr>
      <w:r w:rsidRPr="00E3621D">
        <w:rPr>
          <w:rFonts w:ascii="Calibri" w:hAnsi="Calibri"/>
        </w:rPr>
        <w:t>To conclude, on the whole,</w:t>
      </w:r>
      <w:r w:rsidR="00E204D5" w:rsidRPr="00E3621D">
        <w:rPr>
          <w:rFonts w:ascii="Calibri" w:hAnsi="Calibri"/>
        </w:rPr>
        <w:t xml:space="preserve"> I feel that this research project has been very </w:t>
      </w:r>
      <w:r w:rsidR="00EE18CF" w:rsidRPr="00E3621D">
        <w:rPr>
          <w:rFonts w:ascii="Calibri" w:hAnsi="Calibri"/>
        </w:rPr>
        <w:t>beneficial</w:t>
      </w:r>
      <w:r w:rsidR="00E204D5" w:rsidRPr="00E3621D">
        <w:rPr>
          <w:rFonts w:ascii="Calibri" w:hAnsi="Calibri"/>
        </w:rPr>
        <w:t xml:space="preserve"> for both my personal practice moving forward and also the development of the learner. From both literature and from personal experience, it can be suggested that where appropriate, there can be a link between co-constructing a success criteria and its effect on independent learning.</w:t>
      </w:r>
      <w:r w:rsidR="00EE18CF" w:rsidRPr="00E3621D">
        <w:rPr>
          <w:rFonts w:ascii="Calibri" w:hAnsi="Calibri"/>
        </w:rPr>
        <w:t xml:space="preserve"> </w:t>
      </w:r>
    </w:p>
    <w:p w14:paraId="350F3338" w14:textId="77777777" w:rsidR="00C36764" w:rsidRPr="00E3621D" w:rsidRDefault="00C36764" w:rsidP="001F12AF">
      <w:pPr>
        <w:spacing w:line="360" w:lineRule="auto"/>
        <w:jc w:val="both"/>
        <w:rPr>
          <w:rFonts w:ascii="Calibri" w:hAnsi="Calibri"/>
        </w:rPr>
      </w:pPr>
    </w:p>
    <w:p w14:paraId="232CBC58" w14:textId="3548D493" w:rsidR="00C36764" w:rsidRPr="00E3621D" w:rsidRDefault="00943D66" w:rsidP="001F12AF">
      <w:pPr>
        <w:spacing w:line="360" w:lineRule="auto"/>
        <w:jc w:val="both"/>
        <w:rPr>
          <w:rFonts w:ascii="Calibri" w:hAnsi="Calibri"/>
        </w:rPr>
      </w:pPr>
      <w:r w:rsidRPr="00E3621D">
        <w:rPr>
          <w:rFonts w:ascii="Calibri" w:hAnsi="Calibri"/>
        </w:rPr>
        <w:t>A limitation of the research we collect was the size of the sample which we collected. The research only looked at two different classes, both of the same age</w:t>
      </w:r>
      <w:r w:rsidR="007A5449" w:rsidRPr="00E3621D">
        <w:rPr>
          <w:rFonts w:ascii="Calibri" w:hAnsi="Calibri"/>
        </w:rPr>
        <w:t>. This could be suggested to lack reliability and validity as the research found can be too small</w:t>
      </w:r>
      <w:r w:rsidRPr="00E3621D">
        <w:rPr>
          <w:rFonts w:ascii="Calibri" w:hAnsi="Calibri"/>
        </w:rPr>
        <w:t>. To make our finding more reliable I feel that we would need to conduct the lesson study with a far greater sample size. I</w:t>
      </w:r>
      <w:r w:rsidR="007A5449" w:rsidRPr="00E3621D">
        <w:rPr>
          <w:rFonts w:ascii="Calibri" w:hAnsi="Calibri"/>
        </w:rPr>
        <w:t xml:space="preserve">f </w:t>
      </w:r>
      <w:r w:rsidRPr="00E3621D">
        <w:rPr>
          <w:rFonts w:ascii="Calibri" w:hAnsi="Calibri"/>
        </w:rPr>
        <w:t>we were to do the research again, I would look to conduct it through a range of classes in the primary school age group.</w:t>
      </w:r>
      <w:r w:rsidR="007A5449" w:rsidRPr="00E3621D">
        <w:rPr>
          <w:rFonts w:ascii="Calibri" w:hAnsi="Calibri"/>
        </w:rPr>
        <w:t xml:space="preserve"> This would make our findings more reliable and valid as with such a small finding the data collected could easily be generalised.</w:t>
      </w:r>
    </w:p>
    <w:p w14:paraId="0E74EAF2" w14:textId="77777777" w:rsidR="00114CDA" w:rsidRPr="00E3621D" w:rsidRDefault="00114CDA" w:rsidP="001F12AF">
      <w:pPr>
        <w:spacing w:line="360" w:lineRule="auto"/>
        <w:jc w:val="both"/>
        <w:rPr>
          <w:rFonts w:ascii="Calibri" w:hAnsi="Calibri"/>
        </w:rPr>
      </w:pPr>
    </w:p>
    <w:p w14:paraId="61C8AD52" w14:textId="1D180051" w:rsidR="000242A1" w:rsidRPr="00E3621D" w:rsidRDefault="000242A1" w:rsidP="001F12AF">
      <w:pPr>
        <w:spacing w:line="360" w:lineRule="auto"/>
        <w:jc w:val="both"/>
        <w:rPr>
          <w:rFonts w:ascii="Calibri" w:hAnsi="Calibri"/>
        </w:rPr>
      </w:pPr>
      <w:proofErr w:type="gramStart"/>
      <w:r w:rsidRPr="00E3621D">
        <w:rPr>
          <w:rFonts w:ascii="Calibri" w:hAnsi="Calibri"/>
        </w:rPr>
        <w:t>An</w:t>
      </w:r>
      <w:proofErr w:type="gramEnd"/>
      <w:r w:rsidRPr="00E3621D">
        <w:rPr>
          <w:rFonts w:ascii="Calibri" w:hAnsi="Calibri"/>
        </w:rPr>
        <w:t xml:space="preserve"> limitation of the validity of the effectiveness of the success criteria could be that in both lessons, the success criteria was co-constructed after the teacher input. This assessed the learning of skills from that lesson, directed from the teacher. An interesting comparison would be to ask the children to co-construct, using and assessing prior knowledge and discussion, what possible skills could be integrated to successfully achieve the learning objective. This would be carried on in a ‘cold’ task manner, advocated by Clarke (2008). This </w:t>
      </w:r>
      <w:r w:rsidRPr="00E3621D">
        <w:rPr>
          <w:rFonts w:ascii="Calibri" w:hAnsi="Calibri"/>
        </w:rPr>
        <w:lastRenderedPageBreak/>
        <w:t xml:space="preserve">would assessment tool could direct the teaching and learning. After the teacher input, another success </w:t>
      </w:r>
      <w:proofErr w:type="gramStart"/>
      <w:r w:rsidRPr="00E3621D">
        <w:rPr>
          <w:rFonts w:ascii="Calibri" w:hAnsi="Calibri"/>
        </w:rPr>
        <w:t>criteria</w:t>
      </w:r>
      <w:proofErr w:type="gramEnd"/>
      <w:r w:rsidRPr="00E3621D">
        <w:rPr>
          <w:rFonts w:ascii="Calibri" w:hAnsi="Calibri"/>
        </w:rPr>
        <w:t xml:space="preserve"> could be again co-constructed, to show as a direct comparison of development of skills and highlight effective teaching and learning. This could further develop this strategy. </w:t>
      </w:r>
    </w:p>
    <w:p w14:paraId="00655281" w14:textId="77777777" w:rsidR="00EE18CF" w:rsidRPr="00E3621D" w:rsidRDefault="00EE18CF" w:rsidP="001F12AF">
      <w:pPr>
        <w:spacing w:line="360" w:lineRule="auto"/>
        <w:jc w:val="both"/>
        <w:rPr>
          <w:rFonts w:ascii="Calibri" w:hAnsi="Calibri"/>
        </w:rPr>
      </w:pPr>
    </w:p>
    <w:p w14:paraId="05EB1767" w14:textId="1D9261C8" w:rsidR="000242A1" w:rsidRPr="00E3621D" w:rsidRDefault="00EE18CF" w:rsidP="001F12AF">
      <w:pPr>
        <w:spacing w:line="360" w:lineRule="auto"/>
        <w:jc w:val="both"/>
        <w:rPr>
          <w:rFonts w:ascii="Calibri" w:hAnsi="Calibri"/>
        </w:rPr>
      </w:pPr>
      <w:r w:rsidRPr="00E3621D">
        <w:rPr>
          <w:rFonts w:ascii="Calibri" w:hAnsi="Calibri"/>
        </w:rPr>
        <w:t xml:space="preserve">Moving forward into my next school, I will look to try and carry some of the more positive aspects of what I have learnt throughout this lesson study. One of the key </w:t>
      </w:r>
      <w:r w:rsidR="0069102D" w:rsidRPr="00E3621D">
        <w:rPr>
          <w:rFonts w:ascii="Calibri" w:hAnsi="Calibri"/>
        </w:rPr>
        <w:t>aspects</w:t>
      </w:r>
      <w:r w:rsidRPr="00E3621D">
        <w:rPr>
          <w:rFonts w:ascii="Calibri" w:hAnsi="Calibri"/>
        </w:rPr>
        <w:t xml:space="preserve"> I have learnt is that as a teacher, I need to be prepared for all the children in the class. For example, the </w:t>
      </w:r>
      <w:r w:rsidR="003B3785" w:rsidRPr="00E3621D">
        <w:rPr>
          <w:rFonts w:ascii="Calibri" w:hAnsi="Calibri"/>
        </w:rPr>
        <w:t xml:space="preserve">lower attainment </w:t>
      </w:r>
      <w:r w:rsidRPr="00E3621D">
        <w:rPr>
          <w:rFonts w:ascii="Calibri" w:hAnsi="Calibri"/>
        </w:rPr>
        <w:t xml:space="preserve">pupil who struggled </w:t>
      </w:r>
      <w:r w:rsidR="003B3785" w:rsidRPr="00E3621D">
        <w:rPr>
          <w:rFonts w:ascii="Calibri" w:hAnsi="Calibri"/>
        </w:rPr>
        <w:t>to read</w:t>
      </w:r>
      <w:r w:rsidRPr="00E3621D">
        <w:rPr>
          <w:rFonts w:ascii="Calibri" w:hAnsi="Calibri"/>
        </w:rPr>
        <w:t xml:space="preserve"> the </w:t>
      </w:r>
      <w:r w:rsidR="0069102D" w:rsidRPr="00E3621D">
        <w:rPr>
          <w:rFonts w:ascii="Calibri" w:hAnsi="Calibri"/>
        </w:rPr>
        <w:t>co-constructed success criteria</w:t>
      </w:r>
      <w:r w:rsidR="003B3785" w:rsidRPr="00E3621D">
        <w:rPr>
          <w:rFonts w:ascii="Calibri" w:hAnsi="Calibri"/>
        </w:rPr>
        <w:t xml:space="preserve"> to aid their independent learning</w:t>
      </w:r>
      <w:r w:rsidR="0069102D" w:rsidRPr="00E3621D">
        <w:rPr>
          <w:rFonts w:ascii="Calibri" w:hAnsi="Calibri"/>
        </w:rPr>
        <w:t>. From this experience, I have learnt that there can be procedures in place to h</w:t>
      </w:r>
      <w:r w:rsidR="00A506AA" w:rsidRPr="00E3621D">
        <w:rPr>
          <w:rFonts w:ascii="Calibri" w:hAnsi="Calibri"/>
        </w:rPr>
        <w:t>elp children such as this pupil</w:t>
      </w:r>
      <w:r w:rsidR="003B3785" w:rsidRPr="00E3621D">
        <w:rPr>
          <w:rFonts w:ascii="Calibri" w:hAnsi="Calibri"/>
        </w:rPr>
        <w:t xml:space="preserve">. </w:t>
      </w:r>
      <w:r w:rsidR="0069102D" w:rsidRPr="00E3621D">
        <w:rPr>
          <w:rFonts w:ascii="Calibri" w:hAnsi="Calibri"/>
        </w:rPr>
        <w:t xml:space="preserve">I have also learnt and will take forward how beneficial </w:t>
      </w:r>
      <w:r w:rsidR="000B1C37" w:rsidRPr="00E3621D">
        <w:rPr>
          <w:rFonts w:ascii="Calibri" w:hAnsi="Calibri"/>
        </w:rPr>
        <w:t xml:space="preserve">thorough reflection can be </w:t>
      </w:r>
      <w:r w:rsidR="007B2181" w:rsidRPr="00E3621D">
        <w:rPr>
          <w:rFonts w:ascii="Calibri" w:hAnsi="Calibri"/>
        </w:rPr>
        <w:t xml:space="preserve">for both teacher and learner, </w:t>
      </w:r>
      <w:r w:rsidR="00A506AA" w:rsidRPr="00E3621D">
        <w:rPr>
          <w:rFonts w:ascii="Calibri" w:hAnsi="Calibri"/>
        </w:rPr>
        <w:t>advocated</w:t>
      </w:r>
      <w:r w:rsidR="007B2181" w:rsidRPr="00E3621D">
        <w:rPr>
          <w:rFonts w:ascii="Calibri" w:hAnsi="Calibri"/>
        </w:rPr>
        <w:t xml:space="preserve"> </w:t>
      </w:r>
      <w:r w:rsidR="00A506AA" w:rsidRPr="00E3621D">
        <w:rPr>
          <w:rFonts w:ascii="Calibri" w:hAnsi="Calibri"/>
        </w:rPr>
        <w:t>by</w:t>
      </w:r>
      <w:r w:rsidR="007B2181" w:rsidRPr="00E3621D">
        <w:rPr>
          <w:rFonts w:ascii="Calibri" w:hAnsi="Calibri"/>
        </w:rPr>
        <w:t xml:space="preserve"> Donaldson (2015). </w:t>
      </w:r>
      <w:r w:rsidR="00A506AA" w:rsidRPr="00E3621D">
        <w:rPr>
          <w:rFonts w:ascii="Calibri" w:hAnsi="Calibri"/>
        </w:rPr>
        <w:t>This therefore promotes Growth Mindset (</w:t>
      </w:r>
      <w:r w:rsidR="00E3621D">
        <w:rPr>
          <w:rFonts w:ascii="Calibri" w:hAnsi="Calibri"/>
        </w:rPr>
        <w:t>Dweck, 200</w:t>
      </w:r>
      <w:r w:rsidR="00A506AA" w:rsidRPr="00E3621D">
        <w:rPr>
          <w:rFonts w:ascii="Calibri" w:hAnsi="Calibri"/>
        </w:rPr>
        <w:t>6</w:t>
      </w:r>
      <w:r w:rsidR="00A506AA" w:rsidRPr="00E3621D">
        <w:rPr>
          <w:rFonts w:ascii="Calibri" w:hAnsi="Calibri"/>
        </w:rPr>
        <w:t xml:space="preserve">) of me and my partner; to constantly seek development through improvement towards the teaching and learning in the classroom.   </w:t>
      </w:r>
      <w:r w:rsidR="007B2181" w:rsidRPr="00E3621D">
        <w:rPr>
          <w:rFonts w:ascii="Calibri" w:hAnsi="Calibri"/>
        </w:rPr>
        <w:t>Through effective reflection, I believe we made positive changes to our lesson study, this allowed us to get more precise and reliable data.</w:t>
      </w:r>
      <w:r w:rsidR="00BC2E92" w:rsidRPr="00E3621D">
        <w:rPr>
          <w:rFonts w:ascii="Calibri" w:hAnsi="Calibri"/>
        </w:rPr>
        <w:t xml:space="preserve"> I also believe that co-constructing a success criteria </w:t>
      </w:r>
      <w:r w:rsidR="00464967" w:rsidRPr="00E3621D">
        <w:rPr>
          <w:rFonts w:ascii="Calibri" w:hAnsi="Calibri"/>
        </w:rPr>
        <w:t>will look to develop more into my practice. Through just observing the children, it was evident how much it meant to the children having their voice heard and sharing ideas with the teacher and the rest of the class. Also, it was noticeable how much the co-constructed success criteria helped the children when used appropriately</w:t>
      </w:r>
      <w:r w:rsidR="00C36764" w:rsidRPr="00E3621D">
        <w:rPr>
          <w:rFonts w:ascii="Calibri" w:hAnsi="Calibri"/>
        </w:rPr>
        <w:t>.</w:t>
      </w:r>
      <w:r w:rsidR="0069102D" w:rsidRPr="00E3621D">
        <w:rPr>
          <w:rFonts w:ascii="Calibri" w:hAnsi="Calibri"/>
        </w:rPr>
        <w:t xml:space="preserve"> </w:t>
      </w:r>
    </w:p>
    <w:p w14:paraId="2129E96F" w14:textId="77777777" w:rsidR="00E204D5" w:rsidRPr="00E3621D" w:rsidRDefault="00E204D5" w:rsidP="001F12AF">
      <w:pPr>
        <w:spacing w:line="360" w:lineRule="auto"/>
        <w:jc w:val="both"/>
        <w:rPr>
          <w:rFonts w:ascii="Calibri" w:hAnsi="Calibri"/>
        </w:rPr>
      </w:pPr>
    </w:p>
    <w:p w14:paraId="634932B2" w14:textId="75E9465C" w:rsidR="00F50653" w:rsidRPr="00DD21BE" w:rsidRDefault="00F50653" w:rsidP="001F12AF">
      <w:pPr>
        <w:spacing w:line="360" w:lineRule="auto"/>
        <w:jc w:val="both"/>
        <w:rPr>
          <w:rFonts w:ascii="Calibri" w:hAnsi="Calibri"/>
          <w:b/>
          <w:i/>
        </w:rPr>
      </w:pPr>
      <w:r w:rsidRPr="00DD21BE">
        <w:rPr>
          <w:rFonts w:ascii="Calibri" w:hAnsi="Calibri"/>
          <w:b/>
          <w:i/>
        </w:rPr>
        <w:t xml:space="preserve">Recommendations </w:t>
      </w:r>
    </w:p>
    <w:p w14:paraId="1DD7F4DB" w14:textId="77777777" w:rsidR="00F50653" w:rsidRPr="00E3621D" w:rsidRDefault="00F50653" w:rsidP="001F12AF">
      <w:pPr>
        <w:spacing w:line="360" w:lineRule="auto"/>
        <w:jc w:val="both"/>
        <w:rPr>
          <w:rFonts w:ascii="Calibri" w:hAnsi="Calibri"/>
          <w:u w:val="single"/>
        </w:rPr>
      </w:pPr>
    </w:p>
    <w:p w14:paraId="28D6AF9D" w14:textId="42364FA3" w:rsidR="00F50653" w:rsidRPr="00E3621D" w:rsidRDefault="00F50653" w:rsidP="001F12AF">
      <w:pPr>
        <w:spacing w:line="360" w:lineRule="auto"/>
        <w:jc w:val="both"/>
        <w:rPr>
          <w:rFonts w:ascii="Calibri" w:hAnsi="Calibri"/>
        </w:rPr>
      </w:pPr>
      <w:r w:rsidRPr="00E3621D">
        <w:rPr>
          <w:rFonts w:ascii="Calibri" w:hAnsi="Calibri"/>
        </w:rPr>
        <w:t xml:space="preserve">Moving forward with the knowledge I </w:t>
      </w:r>
      <w:r w:rsidR="00475A2E" w:rsidRPr="00E3621D">
        <w:rPr>
          <w:rFonts w:ascii="Calibri" w:hAnsi="Calibri"/>
        </w:rPr>
        <w:t xml:space="preserve">have </w:t>
      </w:r>
      <w:r w:rsidR="00CD3866" w:rsidRPr="00E3621D">
        <w:rPr>
          <w:rFonts w:ascii="Calibri" w:hAnsi="Calibri"/>
        </w:rPr>
        <w:t>now obtained</w:t>
      </w:r>
      <w:r w:rsidRPr="00E3621D">
        <w:rPr>
          <w:rFonts w:ascii="Calibri" w:hAnsi="Calibri"/>
        </w:rPr>
        <w:t>, I believe that it will alter my personal practice and hopefully improve both my personal practice both more importantly, be used as a tool to develop the student’s knowledge, understanding and learning.</w:t>
      </w:r>
      <w:r w:rsidR="00AC44FC" w:rsidRPr="00E3621D">
        <w:rPr>
          <w:rFonts w:ascii="Calibri" w:hAnsi="Calibri"/>
        </w:rPr>
        <w:t xml:space="preserve"> I believe that the use of co-constructing a success criteria can be effective at </w:t>
      </w:r>
      <w:proofErr w:type="spellStart"/>
      <w:r w:rsidR="00AC44FC" w:rsidRPr="00E3621D">
        <w:rPr>
          <w:rFonts w:ascii="Calibri" w:hAnsi="Calibri"/>
        </w:rPr>
        <w:t>anytime</w:t>
      </w:r>
      <w:proofErr w:type="spellEnd"/>
      <w:r w:rsidR="00AC44FC" w:rsidRPr="00E3621D">
        <w:rPr>
          <w:rFonts w:ascii="Calibri" w:hAnsi="Calibri"/>
        </w:rPr>
        <w:t xml:space="preserve"> during a lesson and moving forward, I will look to embed this aspect within my teaching philosophy where acceptable.</w:t>
      </w:r>
      <w:r w:rsidR="00A506AA" w:rsidRPr="00E3621D">
        <w:rPr>
          <w:rFonts w:ascii="Calibri" w:hAnsi="Calibri"/>
        </w:rPr>
        <w:t xml:space="preserve"> </w:t>
      </w:r>
      <w:r w:rsidR="00A506AA" w:rsidRPr="00E3621D">
        <w:rPr>
          <w:rFonts w:ascii="Calibri" w:hAnsi="Calibri"/>
        </w:rPr>
        <w:t>To promote national targe</w:t>
      </w:r>
      <w:r w:rsidR="00A506AA" w:rsidRPr="00E3621D">
        <w:rPr>
          <w:rFonts w:ascii="Calibri" w:hAnsi="Calibri"/>
        </w:rPr>
        <w:t>t</w:t>
      </w:r>
      <w:r w:rsidR="00A506AA" w:rsidRPr="00E3621D">
        <w:rPr>
          <w:rFonts w:ascii="Calibri" w:hAnsi="Calibri"/>
        </w:rPr>
        <w:t>s further, I promote this child-led learning strategy further, by allowing the children full ownership to adapt the success criteria throughout the activity</w:t>
      </w:r>
      <w:r w:rsidR="00A506AA" w:rsidRPr="00E3621D">
        <w:rPr>
          <w:rFonts w:ascii="Calibri" w:hAnsi="Calibri"/>
        </w:rPr>
        <w:t>.</w:t>
      </w:r>
    </w:p>
    <w:p w14:paraId="6EEBE2E7" w14:textId="77777777" w:rsidR="00CD6DA7" w:rsidRPr="00E3621D" w:rsidRDefault="00CD6DA7" w:rsidP="001F12AF">
      <w:pPr>
        <w:spacing w:line="360" w:lineRule="auto"/>
        <w:jc w:val="both"/>
        <w:rPr>
          <w:rFonts w:ascii="Calibri" w:hAnsi="Calibri"/>
        </w:rPr>
      </w:pPr>
    </w:p>
    <w:p w14:paraId="6A6C9BA5" w14:textId="78B6D152" w:rsidR="00CD6DA7" w:rsidRPr="00E3621D" w:rsidRDefault="00A506AA" w:rsidP="001F12AF">
      <w:pPr>
        <w:spacing w:line="360" w:lineRule="auto"/>
        <w:jc w:val="both"/>
        <w:rPr>
          <w:rFonts w:ascii="Calibri" w:hAnsi="Calibri"/>
        </w:rPr>
      </w:pPr>
      <w:r w:rsidRPr="00E3621D">
        <w:rPr>
          <w:rFonts w:ascii="Calibri" w:hAnsi="Calibri"/>
        </w:rPr>
        <w:lastRenderedPageBreak/>
        <w:t>For future research, I believe the research project could be concluded on a</w:t>
      </w:r>
      <w:r w:rsidR="00CD6DA7" w:rsidRPr="00E3621D">
        <w:rPr>
          <w:rFonts w:ascii="Calibri" w:hAnsi="Calibri"/>
        </w:rPr>
        <w:t xml:space="preserve"> larger scale in order to get a more rounded consensus of the children’s different attitudes towards co</w:t>
      </w:r>
      <w:r w:rsidRPr="00E3621D">
        <w:rPr>
          <w:rFonts w:ascii="Calibri" w:hAnsi="Calibri"/>
        </w:rPr>
        <w:t xml:space="preserve">-constructing </w:t>
      </w:r>
      <w:proofErr w:type="gramStart"/>
      <w:r w:rsidRPr="00E3621D">
        <w:rPr>
          <w:rFonts w:ascii="Calibri" w:hAnsi="Calibri"/>
        </w:rPr>
        <w:t>a success criteria</w:t>
      </w:r>
      <w:proofErr w:type="gramEnd"/>
      <w:r w:rsidRPr="00E3621D">
        <w:rPr>
          <w:rFonts w:ascii="Calibri" w:hAnsi="Calibri"/>
        </w:rPr>
        <w:t xml:space="preserve"> to aid their independence for their learning</w:t>
      </w:r>
      <w:r w:rsidR="00CD6DA7" w:rsidRPr="00E3621D">
        <w:rPr>
          <w:rFonts w:ascii="Calibri" w:hAnsi="Calibri"/>
        </w:rPr>
        <w:t>. I would also like to conduct the research project in a range of different age groups within the primary setting and see whether the opinions of the children would change with age</w:t>
      </w:r>
      <w:r w:rsidR="004D6A53" w:rsidRPr="00E3621D">
        <w:rPr>
          <w:rFonts w:ascii="Calibri" w:hAnsi="Calibri"/>
        </w:rPr>
        <w:t xml:space="preserve"> and also evaluate whether there was a contrasting viewpoint between genders in primary school.</w:t>
      </w:r>
      <w:r w:rsidR="00CF23E3" w:rsidRPr="00E3621D">
        <w:rPr>
          <w:rFonts w:ascii="Calibri" w:hAnsi="Calibri"/>
        </w:rPr>
        <w:t xml:space="preserve"> I would also look to </w:t>
      </w:r>
      <w:r w:rsidR="009A4E2F" w:rsidRPr="00E3621D">
        <w:rPr>
          <w:rFonts w:ascii="Calibri" w:hAnsi="Calibri"/>
        </w:rPr>
        <w:t xml:space="preserve">improve the quality of the research. To do this I would firstly look to not lead the children as much with the questioning as I felt that on times, the children were swayed to give answers they thought myself and my partner wanted to hear. To develop </w:t>
      </w:r>
      <w:r w:rsidR="00A17D97" w:rsidRPr="00E3621D">
        <w:rPr>
          <w:rFonts w:ascii="Calibri" w:hAnsi="Calibri"/>
        </w:rPr>
        <w:t>this,</w:t>
      </w:r>
      <w:r w:rsidR="009A4E2F" w:rsidRPr="00E3621D">
        <w:rPr>
          <w:rFonts w:ascii="Calibri" w:hAnsi="Calibri"/>
        </w:rPr>
        <w:t xml:space="preserve"> we discussed using a</w:t>
      </w:r>
      <w:r w:rsidR="00A17D97" w:rsidRPr="00E3621D">
        <w:rPr>
          <w:rFonts w:ascii="Calibri" w:hAnsi="Calibri"/>
        </w:rPr>
        <w:t>n</w:t>
      </w:r>
      <w:r w:rsidR="009A4E2F" w:rsidRPr="00E3621D">
        <w:rPr>
          <w:rFonts w:ascii="Calibri" w:hAnsi="Calibri"/>
        </w:rPr>
        <w:t xml:space="preserve"> anonymous source so that children felt comfortable expressing their views. Again, to improve the quality of our research, we discussed recordin</w:t>
      </w:r>
      <w:r w:rsidR="00A17D97" w:rsidRPr="00E3621D">
        <w:rPr>
          <w:rFonts w:ascii="Calibri" w:hAnsi="Calibri"/>
        </w:rPr>
        <w:t>g the responses of the children so that our evidence was clear.</w:t>
      </w:r>
      <w:r w:rsidRPr="00E3621D">
        <w:rPr>
          <w:rFonts w:ascii="Calibri" w:hAnsi="Calibri"/>
        </w:rPr>
        <w:t xml:space="preserve"> </w:t>
      </w:r>
    </w:p>
    <w:p w14:paraId="1099D616" w14:textId="77777777" w:rsidR="00A506AA" w:rsidRPr="00E3621D" w:rsidRDefault="00A506AA" w:rsidP="001F12AF">
      <w:pPr>
        <w:spacing w:line="360" w:lineRule="auto"/>
        <w:jc w:val="both"/>
        <w:rPr>
          <w:rFonts w:ascii="Calibri" w:hAnsi="Calibri"/>
        </w:rPr>
      </w:pPr>
    </w:p>
    <w:p w14:paraId="188933FF" w14:textId="3EE4E853" w:rsidR="00A506AA" w:rsidRPr="00E3621D" w:rsidRDefault="000242A1" w:rsidP="001F12AF">
      <w:pPr>
        <w:spacing w:line="360" w:lineRule="auto"/>
        <w:jc w:val="both"/>
        <w:rPr>
          <w:rFonts w:ascii="Calibri" w:hAnsi="Calibri"/>
        </w:rPr>
      </w:pPr>
      <w:r w:rsidRPr="00E3621D">
        <w:rPr>
          <w:rFonts w:ascii="Calibri" w:hAnsi="Calibri"/>
        </w:rPr>
        <w:t xml:space="preserve">For future development of this research question, as mentioned previously, I could ask the children to construct </w:t>
      </w:r>
      <w:proofErr w:type="gramStart"/>
      <w:r w:rsidRPr="00E3621D">
        <w:rPr>
          <w:rFonts w:ascii="Calibri" w:hAnsi="Calibri"/>
        </w:rPr>
        <w:t>a success criteria</w:t>
      </w:r>
      <w:proofErr w:type="gramEnd"/>
      <w:r w:rsidRPr="00E3621D">
        <w:rPr>
          <w:rFonts w:ascii="Calibri" w:hAnsi="Calibri"/>
        </w:rPr>
        <w:t xml:space="preserve"> without teacher input previous. This assessment strategy could highlight individual learning pathways and journeys, when compared to the ‘hot’ co-constructed success criteria, created once the skills had been shared. This could develop the research question in a more thorough direction. </w:t>
      </w:r>
    </w:p>
    <w:p w14:paraId="1C2E8501" w14:textId="77777777" w:rsidR="00D74656" w:rsidRPr="00E3621D" w:rsidRDefault="00D74656" w:rsidP="001F12AF">
      <w:pPr>
        <w:spacing w:line="360" w:lineRule="auto"/>
        <w:jc w:val="both"/>
        <w:rPr>
          <w:rFonts w:ascii="Calibri" w:hAnsi="Calibri"/>
        </w:rPr>
      </w:pPr>
    </w:p>
    <w:p w14:paraId="439CF401" w14:textId="77777777" w:rsidR="0040091D" w:rsidRPr="00E3621D" w:rsidRDefault="0040091D" w:rsidP="001F12AF">
      <w:pPr>
        <w:spacing w:line="360" w:lineRule="auto"/>
        <w:jc w:val="both"/>
        <w:rPr>
          <w:rFonts w:ascii="Calibri" w:hAnsi="Calibri"/>
        </w:rPr>
      </w:pPr>
    </w:p>
    <w:p w14:paraId="7AB45A70" w14:textId="77777777" w:rsidR="009E735C" w:rsidRDefault="009E735C">
      <w:pPr>
        <w:rPr>
          <w:rFonts w:ascii="Calibri" w:hAnsi="Calibri"/>
          <w:u w:val="single"/>
        </w:rPr>
      </w:pPr>
    </w:p>
    <w:p w14:paraId="0F70D586" w14:textId="77777777" w:rsidR="00DD21BE" w:rsidRDefault="00DD21BE">
      <w:pPr>
        <w:rPr>
          <w:rFonts w:ascii="Calibri" w:hAnsi="Calibri"/>
          <w:u w:val="single"/>
        </w:rPr>
      </w:pPr>
    </w:p>
    <w:p w14:paraId="76BC2FE5" w14:textId="77777777" w:rsidR="00DD21BE" w:rsidRDefault="00DD21BE">
      <w:pPr>
        <w:rPr>
          <w:rFonts w:ascii="Calibri" w:hAnsi="Calibri"/>
          <w:u w:val="single"/>
        </w:rPr>
      </w:pPr>
    </w:p>
    <w:p w14:paraId="2C866991" w14:textId="77777777" w:rsidR="00DD21BE" w:rsidRDefault="00DD21BE">
      <w:pPr>
        <w:rPr>
          <w:rFonts w:ascii="Calibri" w:hAnsi="Calibri"/>
          <w:u w:val="single"/>
        </w:rPr>
      </w:pPr>
    </w:p>
    <w:p w14:paraId="3B8C9F71" w14:textId="77777777" w:rsidR="00DD21BE" w:rsidRDefault="00DD21BE">
      <w:pPr>
        <w:rPr>
          <w:rFonts w:ascii="Calibri" w:hAnsi="Calibri"/>
          <w:u w:val="single"/>
        </w:rPr>
      </w:pPr>
    </w:p>
    <w:p w14:paraId="1CCD7BA2" w14:textId="77777777" w:rsidR="00DD21BE" w:rsidRDefault="00DD21BE">
      <w:pPr>
        <w:rPr>
          <w:rFonts w:ascii="Calibri" w:hAnsi="Calibri"/>
          <w:u w:val="single"/>
        </w:rPr>
      </w:pPr>
    </w:p>
    <w:p w14:paraId="120CB791" w14:textId="77777777" w:rsidR="00DD21BE" w:rsidRDefault="00DD21BE">
      <w:pPr>
        <w:rPr>
          <w:rFonts w:ascii="Calibri" w:hAnsi="Calibri"/>
          <w:u w:val="single"/>
        </w:rPr>
      </w:pPr>
    </w:p>
    <w:p w14:paraId="0CEAF49E" w14:textId="77777777" w:rsidR="00DD21BE" w:rsidRDefault="00DD21BE">
      <w:pPr>
        <w:rPr>
          <w:rFonts w:ascii="Calibri" w:hAnsi="Calibri"/>
          <w:u w:val="single"/>
        </w:rPr>
      </w:pPr>
    </w:p>
    <w:p w14:paraId="2CB71B0E" w14:textId="77777777" w:rsidR="00DD21BE" w:rsidRDefault="00DD21BE">
      <w:pPr>
        <w:rPr>
          <w:rFonts w:ascii="Calibri" w:hAnsi="Calibri"/>
          <w:u w:val="single"/>
        </w:rPr>
      </w:pPr>
    </w:p>
    <w:p w14:paraId="0795B0C5" w14:textId="77777777" w:rsidR="00DD21BE" w:rsidRDefault="00DD21BE">
      <w:pPr>
        <w:rPr>
          <w:rFonts w:ascii="Calibri" w:hAnsi="Calibri"/>
          <w:u w:val="single"/>
        </w:rPr>
      </w:pPr>
    </w:p>
    <w:p w14:paraId="14AB3063" w14:textId="77777777" w:rsidR="00DD21BE" w:rsidRDefault="00DD21BE">
      <w:pPr>
        <w:rPr>
          <w:rFonts w:ascii="Calibri" w:hAnsi="Calibri"/>
          <w:u w:val="single"/>
        </w:rPr>
      </w:pPr>
    </w:p>
    <w:p w14:paraId="066C0FFF" w14:textId="77777777" w:rsidR="00DD21BE" w:rsidRDefault="00DD21BE">
      <w:pPr>
        <w:rPr>
          <w:rFonts w:ascii="Calibri" w:hAnsi="Calibri"/>
          <w:u w:val="single"/>
        </w:rPr>
      </w:pPr>
    </w:p>
    <w:p w14:paraId="7AAE6ECB" w14:textId="77777777" w:rsidR="00DD21BE" w:rsidRDefault="00DD21BE">
      <w:pPr>
        <w:rPr>
          <w:rFonts w:ascii="Calibri" w:hAnsi="Calibri"/>
          <w:u w:val="single"/>
        </w:rPr>
      </w:pPr>
    </w:p>
    <w:p w14:paraId="10DD54B0" w14:textId="77777777" w:rsidR="00DD21BE" w:rsidRDefault="00DD21BE">
      <w:pPr>
        <w:rPr>
          <w:rFonts w:ascii="Calibri" w:hAnsi="Calibri"/>
          <w:u w:val="single"/>
        </w:rPr>
      </w:pPr>
    </w:p>
    <w:p w14:paraId="1606AFFE" w14:textId="77777777" w:rsidR="00DD21BE" w:rsidRDefault="00DD21BE">
      <w:pPr>
        <w:rPr>
          <w:rFonts w:ascii="Calibri" w:hAnsi="Calibri"/>
          <w:u w:val="single"/>
        </w:rPr>
      </w:pPr>
    </w:p>
    <w:p w14:paraId="199A64C3" w14:textId="77777777" w:rsidR="00DD21BE" w:rsidRDefault="00DD21BE">
      <w:pPr>
        <w:rPr>
          <w:rFonts w:ascii="Calibri" w:hAnsi="Calibri"/>
          <w:u w:val="single"/>
        </w:rPr>
      </w:pPr>
    </w:p>
    <w:p w14:paraId="15CB5420" w14:textId="77777777" w:rsidR="00C92674" w:rsidRDefault="00C92674">
      <w:pPr>
        <w:rPr>
          <w:rFonts w:ascii="Calibri" w:hAnsi="Calibri"/>
          <w:u w:val="single"/>
        </w:rPr>
      </w:pPr>
    </w:p>
    <w:p w14:paraId="346704FA" w14:textId="77777777" w:rsidR="00C92674" w:rsidRPr="00E3621D" w:rsidRDefault="00C92674">
      <w:pPr>
        <w:rPr>
          <w:rFonts w:ascii="Calibri" w:hAnsi="Calibri"/>
          <w:u w:val="single"/>
        </w:rPr>
      </w:pPr>
    </w:p>
    <w:p w14:paraId="02E2BEBB" w14:textId="77777777" w:rsidR="00426EC3" w:rsidRPr="00E3621D" w:rsidRDefault="00426EC3">
      <w:pPr>
        <w:rPr>
          <w:rFonts w:ascii="Calibri" w:hAnsi="Calibri"/>
          <w:u w:val="single"/>
        </w:rPr>
      </w:pPr>
      <w:r w:rsidRPr="00E3621D">
        <w:rPr>
          <w:rFonts w:ascii="Calibri" w:hAnsi="Calibri"/>
          <w:u w:val="single"/>
        </w:rPr>
        <w:t>References</w:t>
      </w:r>
    </w:p>
    <w:p w14:paraId="16793541" w14:textId="77777777" w:rsidR="00660A2D" w:rsidRPr="00E3621D" w:rsidRDefault="00660A2D">
      <w:pPr>
        <w:rPr>
          <w:rFonts w:ascii="Calibri" w:hAnsi="Calibri"/>
          <w:u w:val="single"/>
        </w:rPr>
      </w:pPr>
    </w:p>
    <w:p w14:paraId="42FCC160" w14:textId="2AAC4E5F" w:rsidR="00660A2D" w:rsidRDefault="00660A2D" w:rsidP="00CA00AB">
      <w:pPr>
        <w:spacing w:line="360" w:lineRule="auto"/>
        <w:rPr>
          <w:rFonts w:ascii="Calibri" w:hAnsi="Calibri"/>
        </w:rPr>
      </w:pPr>
      <w:r w:rsidRPr="00E3621D">
        <w:rPr>
          <w:rFonts w:ascii="Calibri" w:hAnsi="Calibri"/>
        </w:rPr>
        <w:t xml:space="preserve">BERA (2018) </w:t>
      </w:r>
      <w:r w:rsidRPr="00E3621D">
        <w:rPr>
          <w:rFonts w:ascii="Calibri" w:hAnsi="Calibri"/>
          <w:i/>
        </w:rPr>
        <w:t>Ethical Guidelines for Educational Research</w:t>
      </w:r>
      <w:r w:rsidRPr="00E3621D">
        <w:rPr>
          <w:rFonts w:ascii="Calibri" w:hAnsi="Calibri"/>
        </w:rPr>
        <w:t>. London: BERA.</w:t>
      </w:r>
    </w:p>
    <w:p w14:paraId="6E9FDE55" w14:textId="77777777" w:rsidR="00CA00AB" w:rsidRPr="00CA00AB" w:rsidRDefault="00CA00AB" w:rsidP="00CA00AB">
      <w:pPr>
        <w:spacing w:line="360" w:lineRule="auto"/>
        <w:rPr>
          <w:sz w:val="28"/>
        </w:rPr>
      </w:pPr>
    </w:p>
    <w:p w14:paraId="5F47CA00" w14:textId="398F5A92" w:rsidR="006531B0" w:rsidRPr="00CA00AB" w:rsidRDefault="00CA00AB" w:rsidP="00CA00AB">
      <w:pPr>
        <w:widowControl w:val="0"/>
        <w:autoSpaceDE w:val="0"/>
        <w:autoSpaceDN w:val="0"/>
        <w:adjustRightInd w:val="0"/>
        <w:spacing w:after="240" w:line="360" w:lineRule="auto"/>
        <w:rPr>
          <w:rFonts w:cs="Arial"/>
          <w:szCs w:val="22"/>
        </w:rPr>
      </w:pPr>
      <w:r w:rsidRPr="00CA00AB">
        <w:rPr>
          <w:rFonts w:cs="Arial"/>
          <w:szCs w:val="22"/>
        </w:rPr>
        <w:t xml:space="preserve">Black, P. and William, D. (1998) </w:t>
      </w:r>
      <w:r w:rsidRPr="00CA00AB">
        <w:rPr>
          <w:rFonts w:cs="Arial"/>
          <w:i/>
          <w:iCs/>
          <w:szCs w:val="22"/>
        </w:rPr>
        <w:t xml:space="preserve">Inside the Black Box: Raising Standards Through Classroom Assessment. </w:t>
      </w:r>
      <w:r w:rsidRPr="00CA00AB">
        <w:rPr>
          <w:rFonts w:cs="Arial"/>
          <w:szCs w:val="22"/>
        </w:rPr>
        <w:t>King’s College London School of Education</w:t>
      </w:r>
      <w:r>
        <w:rPr>
          <w:rFonts w:cs="Arial"/>
          <w:szCs w:val="22"/>
        </w:rPr>
        <w:t>.</w:t>
      </w:r>
    </w:p>
    <w:p w14:paraId="601D5278" w14:textId="2739C34D" w:rsidR="006531B0" w:rsidRPr="00E3621D" w:rsidRDefault="006531B0" w:rsidP="00CA00AB">
      <w:pPr>
        <w:spacing w:line="360" w:lineRule="auto"/>
        <w:rPr>
          <w:rFonts w:ascii="Calibri" w:hAnsi="Calibri"/>
        </w:rPr>
      </w:pPr>
      <w:proofErr w:type="spellStart"/>
      <w:r w:rsidRPr="00E3621D">
        <w:rPr>
          <w:rFonts w:ascii="Calibri" w:hAnsi="Calibri"/>
        </w:rPr>
        <w:t>Cerbin</w:t>
      </w:r>
      <w:proofErr w:type="spellEnd"/>
      <w:r w:rsidRPr="00E3621D">
        <w:rPr>
          <w:rFonts w:ascii="Calibri" w:hAnsi="Calibri"/>
        </w:rPr>
        <w:t xml:space="preserve">, W. and Kopp, B. (2006) Lesson study as a model for Building Pedagogical Knowledge and Improving Teaching. International Journal of </w:t>
      </w:r>
      <w:proofErr w:type="spellStart"/>
      <w:r w:rsidRPr="00E3621D">
        <w:rPr>
          <w:rFonts w:ascii="Calibri" w:hAnsi="Calibri"/>
        </w:rPr>
        <w:t>Teachnig</w:t>
      </w:r>
      <w:proofErr w:type="spellEnd"/>
      <w:r w:rsidRPr="00E3621D">
        <w:rPr>
          <w:rFonts w:ascii="Calibri" w:hAnsi="Calibri"/>
        </w:rPr>
        <w:t xml:space="preserve"> and Learning in Higher Education. Volume 18, Number 3, 250-257.</w:t>
      </w:r>
    </w:p>
    <w:p w14:paraId="6ACA28A4" w14:textId="77777777" w:rsidR="00E4447F" w:rsidRPr="00E3621D" w:rsidRDefault="00E4447F" w:rsidP="00CA00AB">
      <w:pPr>
        <w:spacing w:line="360" w:lineRule="auto"/>
        <w:rPr>
          <w:rFonts w:ascii="Calibri" w:hAnsi="Calibri"/>
        </w:rPr>
      </w:pPr>
    </w:p>
    <w:p w14:paraId="688609CC" w14:textId="29DA9F05" w:rsidR="00E4447F" w:rsidRPr="00E3621D" w:rsidRDefault="00E4447F" w:rsidP="00CA00AB">
      <w:pPr>
        <w:widowControl w:val="0"/>
        <w:autoSpaceDE w:val="0"/>
        <w:autoSpaceDN w:val="0"/>
        <w:adjustRightInd w:val="0"/>
        <w:spacing w:after="240" w:line="360" w:lineRule="auto"/>
        <w:rPr>
          <w:rFonts w:ascii="Calibri" w:hAnsi="Calibri" w:cs="Arial"/>
        </w:rPr>
      </w:pPr>
      <w:r w:rsidRPr="00E3621D">
        <w:rPr>
          <w:rFonts w:ascii="Calibri" w:hAnsi="Calibri" w:cs="Arial"/>
        </w:rPr>
        <w:t xml:space="preserve">Clarke, S. (2008) </w:t>
      </w:r>
      <w:r w:rsidRPr="00E3621D">
        <w:rPr>
          <w:rFonts w:ascii="Calibri" w:hAnsi="Calibri" w:cs="Arial"/>
          <w:i/>
        </w:rPr>
        <w:t xml:space="preserve">Active Learning through Formative Assessment. </w:t>
      </w:r>
      <w:r w:rsidRPr="00E3621D">
        <w:rPr>
          <w:rFonts w:ascii="Calibri" w:hAnsi="Calibri" w:cs="Arial"/>
        </w:rPr>
        <w:t xml:space="preserve">London: Hodder Education. </w:t>
      </w:r>
    </w:p>
    <w:p w14:paraId="4ECF7D72" w14:textId="4BCBF6DC" w:rsidR="00A40358" w:rsidRPr="00E3621D" w:rsidRDefault="00A40358" w:rsidP="00CA00AB">
      <w:pPr>
        <w:pStyle w:val="NormalWeb"/>
        <w:spacing w:line="360" w:lineRule="auto"/>
        <w:rPr>
          <w:rFonts w:ascii="Calibri" w:hAnsi="Calibri"/>
        </w:rPr>
      </w:pPr>
      <w:r w:rsidRPr="00E3621D">
        <w:rPr>
          <w:rFonts w:ascii="Calibri" w:hAnsi="Calibri"/>
        </w:rPr>
        <w:t>Cohen, L., Manion, L and Morrison, K. (2011) Research Methods in Education. Oxon: Routledge.</w:t>
      </w:r>
    </w:p>
    <w:p w14:paraId="72B33968" w14:textId="77777777" w:rsidR="00426EC3" w:rsidRPr="00E3621D" w:rsidRDefault="00426EC3" w:rsidP="00CA00AB">
      <w:pPr>
        <w:pStyle w:val="NormalWeb"/>
        <w:spacing w:line="360" w:lineRule="auto"/>
        <w:rPr>
          <w:rFonts w:ascii="Calibri" w:hAnsi="Calibri"/>
        </w:rPr>
      </w:pPr>
      <w:proofErr w:type="spellStart"/>
      <w:r w:rsidRPr="00E3621D">
        <w:rPr>
          <w:rFonts w:ascii="Calibri" w:hAnsi="Calibri"/>
        </w:rPr>
        <w:t>Cotterall</w:t>
      </w:r>
      <w:proofErr w:type="spellEnd"/>
      <w:r w:rsidRPr="00E3621D">
        <w:rPr>
          <w:rFonts w:ascii="Calibri" w:hAnsi="Calibri"/>
        </w:rPr>
        <w:t xml:space="preserve">, S. (2000). Promoting learner autonomy through the curriculum: Principles for designing language courses. ELT Journal, 54(2), 109-117. </w:t>
      </w:r>
    </w:p>
    <w:p w14:paraId="1E73A740" w14:textId="052033B7" w:rsidR="007B2181" w:rsidRPr="00E3621D" w:rsidRDefault="007B2181" w:rsidP="00CA00AB">
      <w:pPr>
        <w:pStyle w:val="NormalWeb"/>
        <w:spacing w:line="360" w:lineRule="auto"/>
        <w:rPr>
          <w:rFonts w:ascii="Calibri" w:hAnsi="Calibri"/>
        </w:rPr>
      </w:pPr>
      <w:r w:rsidRPr="00E3621D">
        <w:rPr>
          <w:rFonts w:ascii="Calibri" w:hAnsi="Calibri"/>
        </w:rPr>
        <w:t xml:space="preserve">Donaldson, G. (2015) </w:t>
      </w:r>
      <w:r w:rsidRPr="00E3621D">
        <w:rPr>
          <w:rFonts w:ascii="Calibri" w:hAnsi="Calibri"/>
          <w:i/>
        </w:rPr>
        <w:t>Successful Futures</w:t>
      </w:r>
      <w:r w:rsidRPr="00E3621D">
        <w:rPr>
          <w:rFonts w:ascii="Calibri" w:hAnsi="Calibri"/>
        </w:rPr>
        <w:t>. Cardiff: Welsh Government.</w:t>
      </w:r>
    </w:p>
    <w:p w14:paraId="1066FB68" w14:textId="1C8BD921" w:rsidR="000242A1" w:rsidRPr="00E3621D" w:rsidRDefault="000242A1" w:rsidP="00CA00AB">
      <w:pPr>
        <w:widowControl w:val="0"/>
        <w:tabs>
          <w:tab w:val="left" w:pos="220"/>
          <w:tab w:val="left" w:pos="720"/>
          <w:tab w:val="left" w:pos="6580"/>
        </w:tabs>
        <w:autoSpaceDE w:val="0"/>
        <w:autoSpaceDN w:val="0"/>
        <w:adjustRightInd w:val="0"/>
        <w:spacing w:after="240" w:line="360" w:lineRule="auto"/>
        <w:rPr>
          <w:rFonts w:ascii="Calibri" w:hAnsi="Calibri" w:cs="Arial"/>
        </w:rPr>
      </w:pPr>
      <w:r w:rsidRPr="00E3621D">
        <w:rPr>
          <w:rFonts w:ascii="Calibri" w:hAnsi="Calibri" w:cs="Arial"/>
        </w:rPr>
        <w:t xml:space="preserve">Dudley, P. (2014) </w:t>
      </w:r>
      <w:r w:rsidRPr="00E3621D">
        <w:rPr>
          <w:rFonts w:ascii="Calibri" w:hAnsi="Calibri" w:cs="Arial"/>
          <w:i/>
        </w:rPr>
        <w:t>Lesson Study: A H</w:t>
      </w:r>
      <w:r w:rsidRPr="00E3621D">
        <w:rPr>
          <w:rFonts w:ascii="Calibri" w:hAnsi="Calibri" w:cs="Arial"/>
          <w:i/>
        </w:rPr>
        <w:t xml:space="preserve">andbook. </w:t>
      </w:r>
      <w:r w:rsidRPr="00E3621D">
        <w:rPr>
          <w:rFonts w:ascii="Calibri" w:hAnsi="Calibri" w:cs="Arial"/>
        </w:rPr>
        <w:t xml:space="preserve">LSUK. </w:t>
      </w:r>
    </w:p>
    <w:p w14:paraId="6E1CE665" w14:textId="1E4A5871" w:rsidR="000242A1" w:rsidRPr="00E3621D" w:rsidRDefault="000242A1" w:rsidP="00CA00AB">
      <w:pPr>
        <w:widowControl w:val="0"/>
        <w:tabs>
          <w:tab w:val="left" w:pos="220"/>
          <w:tab w:val="left" w:pos="720"/>
        </w:tabs>
        <w:autoSpaceDE w:val="0"/>
        <w:autoSpaceDN w:val="0"/>
        <w:adjustRightInd w:val="0"/>
        <w:spacing w:after="240" w:line="360" w:lineRule="auto"/>
        <w:rPr>
          <w:rFonts w:ascii="Calibri" w:hAnsi="Calibri" w:cs="Arial"/>
        </w:rPr>
      </w:pPr>
      <w:r w:rsidRPr="00E3621D">
        <w:rPr>
          <w:rFonts w:ascii="Calibri" w:hAnsi="Calibri" w:cs="Arial"/>
        </w:rPr>
        <w:t xml:space="preserve">Dweck, C. (2006) </w:t>
      </w:r>
      <w:r w:rsidRPr="00E3621D">
        <w:rPr>
          <w:rFonts w:ascii="Calibri" w:hAnsi="Calibri" w:cs="Arial"/>
          <w:i/>
        </w:rPr>
        <w:t xml:space="preserve">Mind-set: The New Psychology of Success. </w:t>
      </w:r>
      <w:r w:rsidRPr="00E3621D">
        <w:rPr>
          <w:rFonts w:ascii="Calibri" w:hAnsi="Calibri" w:cs="Arial"/>
        </w:rPr>
        <w:t>New York: Random House</w:t>
      </w:r>
    </w:p>
    <w:p w14:paraId="1C06C766" w14:textId="2D2CB973" w:rsidR="00BF6B92" w:rsidRPr="00E3621D" w:rsidRDefault="00A87BDE" w:rsidP="00CA00AB">
      <w:pPr>
        <w:pStyle w:val="NormalWeb"/>
        <w:spacing w:line="360" w:lineRule="auto"/>
        <w:rPr>
          <w:rFonts w:ascii="Calibri" w:hAnsi="Calibri"/>
        </w:rPr>
      </w:pPr>
      <w:r w:rsidRPr="00E3621D">
        <w:rPr>
          <w:rFonts w:ascii="Calibri" w:hAnsi="Calibri"/>
        </w:rPr>
        <w:t>Fisher, D. and Frey, N. (2013</w:t>
      </w:r>
      <w:r w:rsidR="00BF6B92" w:rsidRPr="00E3621D">
        <w:rPr>
          <w:rFonts w:ascii="Calibri" w:hAnsi="Calibri"/>
        </w:rPr>
        <w:t xml:space="preserve">) </w:t>
      </w:r>
      <w:r w:rsidR="00BF6B92" w:rsidRPr="00E3621D">
        <w:rPr>
          <w:rFonts w:ascii="Calibri" w:hAnsi="Calibri"/>
          <w:i/>
        </w:rPr>
        <w:t>Better Learning Through Structured Teaching: A</w:t>
      </w:r>
      <w:r w:rsidR="00EA367A" w:rsidRPr="00E3621D">
        <w:rPr>
          <w:rFonts w:ascii="Calibri" w:hAnsi="Calibri"/>
          <w:i/>
        </w:rPr>
        <w:t xml:space="preserve"> </w:t>
      </w:r>
      <w:r w:rsidR="00BF6B92" w:rsidRPr="00E3621D">
        <w:rPr>
          <w:rFonts w:ascii="Calibri" w:hAnsi="Calibri"/>
          <w:i/>
        </w:rPr>
        <w:t>Framework for the Gradual Release of Responsibility</w:t>
      </w:r>
      <w:r w:rsidR="00BF6B92" w:rsidRPr="00E3621D">
        <w:rPr>
          <w:rFonts w:ascii="Calibri" w:hAnsi="Calibri"/>
        </w:rPr>
        <w:t>.</w:t>
      </w:r>
      <w:r w:rsidRPr="00E3621D">
        <w:rPr>
          <w:rFonts w:ascii="Calibri" w:hAnsi="Calibri"/>
        </w:rPr>
        <w:t xml:space="preserve"> ASCD.</w:t>
      </w:r>
    </w:p>
    <w:p w14:paraId="4159C7C8" w14:textId="77777777" w:rsidR="00770787" w:rsidRPr="00E3621D" w:rsidRDefault="00770787" w:rsidP="00CA00AB">
      <w:pPr>
        <w:spacing w:line="360" w:lineRule="auto"/>
        <w:textAlignment w:val="baseline"/>
        <w:rPr>
          <w:rFonts w:ascii="Calibri" w:eastAsia="Times New Roman" w:hAnsi="Calibri" w:cs="Times New Roman"/>
          <w:color w:val="333333"/>
          <w:lang w:eastAsia="en-GB"/>
        </w:rPr>
      </w:pPr>
      <w:r w:rsidRPr="00E3621D">
        <w:rPr>
          <w:rFonts w:ascii="Calibri" w:eastAsia="Times New Roman" w:hAnsi="Calibri" w:cs="Times New Roman"/>
          <w:color w:val="333333"/>
          <w:lang w:eastAsia="en-GB"/>
        </w:rPr>
        <w:t xml:space="preserve">Gershon, M. (2014) </w:t>
      </w:r>
      <w:r w:rsidRPr="00E3621D">
        <w:rPr>
          <w:rFonts w:ascii="Calibri" w:eastAsia="Times New Roman" w:hAnsi="Calibri" w:cs="Times New Roman"/>
          <w:i/>
          <w:color w:val="333333"/>
          <w:lang w:eastAsia="en-GB"/>
        </w:rPr>
        <w:t>How to develop independent learners- Practical ideas and strategies for creating a more independent learning environment</w:t>
      </w:r>
      <w:r w:rsidRPr="00E3621D">
        <w:rPr>
          <w:rFonts w:ascii="Calibri" w:eastAsia="Times New Roman" w:hAnsi="Calibri" w:cs="Times New Roman"/>
          <w:color w:val="333333"/>
          <w:lang w:eastAsia="en-GB"/>
        </w:rPr>
        <w:t xml:space="preserve">. Available at: </w:t>
      </w:r>
      <w:hyperlink r:id="rId6" w:history="1">
        <w:r w:rsidRPr="00E3621D">
          <w:rPr>
            <w:rStyle w:val="Hyperlink"/>
            <w:rFonts w:ascii="Calibri" w:eastAsia="Times New Roman" w:hAnsi="Calibri" w:cs="Times New Roman"/>
            <w:lang w:eastAsia="en-GB"/>
          </w:rPr>
          <w:t>https://www.tes.com/sites/default/files/tes_</w:t>
        </w:r>
        <w:r w:rsidRPr="00E3621D">
          <w:rPr>
            <w:rStyle w:val="Hyperlink"/>
            <w:rFonts w:ascii="Calibri" w:eastAsia="Times New Roman" w:hAnsi="Calibri" w:cs="Times New Roman"/>
            <w:lang w:eastAsia="en-GB"/>
          </w:rPr>
          <w:t>s</w:t>
        </w:r>
        <w:r w:rsidRPr="00E3621D">
          <w:rPr>
            <w:rStyle w:val="Hyperlink"/>
            <w:rFonts w:ascii="Calibri" w:eastAsia="Times New Roman" w:hAnsi="Calibri" w:cs="Times New Roman"/>
            <w:lang w:eastAsia="en-GB"/>
          </w:rPr>
          <w:t>trategies_to_develop_independent_learners.pdf</w:t>
        </w:r>
      </w:hyperlink>
      <w:r w:rsidRPr="00E3621D">
        <w:rPr>
          <w:rFonts w:ascii="Calibri" w:eastAsia="Times New Roman" w:hAnsi="Calibri" w:cs="Times New Roman"/>
          <w:color w:val="333333"/>
          <w:lang w:eastAsia="en-GB"/>
        </w:rPr>
        <w:t xml:space="preserve"> [Accessed 23/01/19].</w:t>
      </w:r>
    </w:p>
    <w:p w14:paraId="44BEB0E4" w14:textId="77777777" w:rsidR="006F6268" w:rsidRPr="00E3621D" w:rsidRDefault="006F6268" w:rsidP="00CA00AB">
      <w:pPr>
        <w:spacing w:line="360" w:lineRule="auto"/>
        <w:textAlignment w:val="baseline"/>
        <w:rPr>
          <w:rFonts w:ascii="Calibri" w:eastAsia="Times New Roman" w:hAnsi="Calibri" w:cs="Times New Roman"/>
          <w:color w:val="333333"/>
          <w:lang w:eastAsia="en-GB"/>
        </w:rPr>
      </w:pPr>
    </w:p>
    <w:p w14:paraId="62950706" w14:textId="75998CFE" w:rsidR="006F6268" w:rsidRPr="00E3621D" w:rsidRDefault="006F6268" w:rsidP="00CA00AB">
      <w:pPr>
        <w:spacing w:line="360" w:lineRule="auto"/>
        <w:textAlignment w:val="baseline"/>
        <w:rPr>
          <w:rFonts w:ascii="Calibri" w:eastAsia="Times New Roman" w:hAnsi="Calibri" w:cs="Times New Roman"/>
          <w:color w:val="333333"/>
          <w:lang w:eastAsia="en-GB"/>
        </w:rPr>
      </w:pPr>
      <w:proofErr w:type="gramStart"/>
      <w:r w:rsidRPr="00E3621D">
        <w:rPr>
          <w:rFonts w:ascii="Calibri" w:eastAsia="Times New Roman" w:hAnsi="Calibri" w:cs="Times New Roman"/>
          <w:color w:val="333333"/>
          <w:lang w:eastAsia="en-GB"/>
        </w:rPr>
        <w:t>Glass</w:t>
      </w:r>
      <w:r w:rsidR="00A10D99" w:rsidRPr="00E3621D">
        <w:rPr>
          <w:rFonts w:ascii="Calibri" w:eastAsia="Times New Roman" w:hAnsi="Calibri" w:cs="Times New Roman"/>
          <w:color w:val="333333"/>
          <w:lang w:eastAsia="en-GB"/>
        </w:rPr>
        <w:t>on ,</w:t>
      </w:r>
      <w:proofErr w:type="gramEnd"/>
      <w:r w:rsidR="00A10D99" w:rsidRPr="00E3621D">
        <w:rPr>
          <w:rFonts w:ascii="Calibri" w:eastAsia="Times New Roman" w:hAnsi="Calibri" w:cs="Times New Roman"/>
          <w:color w:val="333333"/>
          <w:lang w:eastAsia="en-GB"/>
        </w:rPr>
        <w:t xml:space="preserve"> T. (2009) I</w:t>
      </w:r>
      <w:r w:rsidR="00A10D99" w:rsidRPr="00E3621D">
        <w:rPr>
          <w:rFonts w:ascii="Calibri" w:eastAsia="Times New Roman" w:hAnsi="Calibri" w:cs="Times New Roman"/>
          <w:i/>
          <w:color w:val="333333"/>
          <w:lang w:eastAsia="en-GB"/>
        </w:rPr>
        <w:t>mproving student Achievement: a practical guide to assessment for learning</w:t>
      </w:r>
      <w:r w:rsidR="00A10D99" w:rsidRPr="00E3621D">
        <w:rPr>
          <w:rFonts w:ascii="Calibri" w:eastAsia="Times New Roman" w:hAnsi="Calibri" w:cs="Times New Roman"/>
          <w:color w:val="333333"/>
          <w:lang w:eastAsia="en-GB"/>
        </w:rPr>
        <w:t xml:space="preserve"> . Victoria: </w:t>
      </w:r>
      <w:r w:rsidR="00DE15B2" w:rsidRPr="00E3621D">
        <w:rPr>
          <w:rFonts w:ascii="Calibri" w:eastAsia="Times New Roman" w:hAnsi="Calibri" w:cs="Times New Roman"/>
          <w:color w:val="333333"/>
          <w:lang w:eastAsia="en-GB"/>
        </w:rPr>
        <w:t>Curriculum Corporation.</w:t>
      </w:r>
    </w:p>
    <w:p w14:paraId="703A06E8" w14:textId="5A2FD73D" w:rsidR="007F2FDF" w:rsidRPr="00E3621D" w:rsidRDefault="007F2FDF" w:rsidP="00CA00AB">
      <w:pPr>
        <w:pStyle w:val="NormalWeb"/>
        <w:spacing w:line="360" w:lineRule="auto"/>
        <w:rPr>
          <w:rFonts w:ascii="Calibri" w:hAnsi="Calibri"/>
        </w:rPr>
      </w:pPr>
      <w:r w:rsidRPr="00E3621D">
        <w:rPr>
          <w:rFonts w:ascii="Calibri" w:hAnsi="Calibri"/>
        </w:rPr>
        <w:lastRenderedPageBreak/>
        <w:t xml:space="preserve">Graham-Matheson, L. (2015) </w:t>
      </w:r>
      <w:r w:rsidRPr="00E3621D">
        <w:rPr>
          <w:rFonts w:ascii="Calibri" w:hAnsi="Calibri"/>
          <w:i/>
        </w:rPr>
        <w:t>Essential Theory for Primary Teachers – An introduction for busy trainees</w:t>
      </w:r>
      <w:r w:rsidRPr="00E3621D">
        <w:rPr>
          <w:rFonts w:ascii="Calibri" w:hAnsi="Calibri"/>
        </w:rPr>
        <w:t>. Oxon: Routledge.</w:t>
      </w:r>
    </w:p>
    <w:p w14:paraId="21EB6EAC" w14:textId="44885AEB" w:rsidR="00BD1E9B" w:rsidRPr="00E3621D" w:rsidRDefault="00BD1E9B" w:rsidP="00CA00AB">
      <w:pPr>
        <w:pStyle w:val="NormalWeb"/>
        <w:spacing w:line="360" w:lineRule="auto"/>
        <w:rPr>
          <w:rFonts w:ascii="Calibri" w:hAnsi="Calibri"/>
        </w:rPr>
      </w:pPr>
      <w:r w:rsidRPr="00E3621D">
        <w:rPr>
          <w:rFonts w:ascii="Calibri" w:hAnsi="Calibri"/>
        </w:rPr>
        <w:t xml:space="preserve">Harvey, V.S. and </w:t>
      </w:r>
      <w:proofErr w:type="spellStart"/>
      <w:r w:rsidRPr="00E3621D">
        <w:rPr>
          <w:rFonts w:ascii="Calibri" w:hAnsi="Calibri"/>
        </w:rPr>
        <w:t>Chickie</w:t>
      </w:r>
      <w:proofErr w:type="spellEnd"/>
      <w:r w:rsidRPr="00E3621D">
        <w:rPr>
          <w:rFonts w:ascii="Calibri" w:hAnsi="Calibri"/>
        </w:rPr>
        <w:t xml:space="preserve">-Wolfe, L.A. (2007) </w:t>
      </w:r>
      <w:r w:rsidRPr="00E3621D">
        <w:rPr>
          <w:rFonts w:ascii="Calibri" w:hAnsi="Calibri"/>
          <w:i/>
        </w:rPr>
        <w:t>Fostering Independent Learning: Practical Strategies to Promote Student Success</w:t>
      </w:r>
      <w:r w:rsidRPr="00E3621D">
        <w:rPr>
          <w:rFonts w:ascii="Calibri" w:hAnsi="Calibri"/>
        </w:rPr>
        <w:t xml:space="preserve">. </w:t>
      </w:r>
      <w:r w:rsidR="009A25A1" w:rsidRPr="00E3621D">
        <w:rPr>
          <w:rFonts w:ascii="Calibri" w:hAnsi="Calibri"/>
        </w:rPr>
        <w:t xml:space="preserve">New York: Guilford Press. </w:t>
      </w:r>
    </w:p>
    <w:p w14:paraId="0269059E" w14:textId="5983EE5E" w:rsidR="009F443F" w:rsidRPr="00E3621D" w:rsidRDefault="009F443F" w:rsidP="00CA00AB">
      <w:pPr>
        <w:pStyle w:val="NormalWeb"/>
        <w:spacing w:line="360" w:lineRule="auto"/>
        <w:rPr>
          <w:rFonts w:ascii="Calibri" w:hAnsi="Calibri"/>
        </w:rPr>
      </w:pPr>
      <w:r w:rsidRPr="00E3621D">
        <w:rPr>
          <w:rFonts w:ascii="Calibri" w:hAnsi="Calibri"/>
        </w:rPr>
        <w:t>Hammersley, M. (2012</w:t>
      </w:r>
      <w:r w:rsidR="00B978FB" w:rsidRPr="00E3621D">
        <w:rPr>
          <w:rFonts w:ascii="Calibri" w:hAnsi="Calibri"/>
        </w:rPr>
        <w:t xml:space="preserve">) </w:t>
      </w:r>
      <w:r w:rsidR="00B978FB" w:rsidRPr="00E3621D">
        <w:rPr>
          <w:rFonts w:ascii="Calibri" w:hAnsi="Calibri"/>
          <w:i/>
        </w:rPr>
        <w:t>What is Qualitative Research?</w:t>
      </w:r>
      <w:r w:rsidR="00B978FB" w:rsidRPr="00E3621D">
        <w:rPr>
          <w:rFonts w:ascii="Calibri" w:hAnsi="Calibri"/>
        </w:rPr>
        <w:t xml:space="preserve"> London: Bloomsbury Publications. </w:t>
      </w:r>
    </w:p>
    <w:p w14:paraId="78E3ACCC" w14:textId="630841B4" w:rsidR="00951C07" w:rsidRPr="00E3621D" w:rsidRDefault="00951C07" w:rsidP="00CA00AB">
      <w:pPr>
        <w:pStyle w:val="NormalWeb"/>
        <w:spacing w:line="360" w:lineRule="auto"/>
        <w:rPr>
          <w:rFonts w:ascii="Calibri" w:hAnsi="Calibri"/>
        </w:rPr>
      </w:pPr>
      <w:r w:rsidRPr="00E3621D">
        <w:rPr>
          <w:rFonts w:ascii="Calibri" w:hAnsi="Calibri"/>
        </w:rPr>
        <w:t>Hattie, J. (2012) Visible Learning for Teachers: Minimizing impact on Learning. Routledge.</w:t>
      </w:r>
    </w:p>
    <w:p w14:paraId="011A0BEA" w14:textId="77777777" w:rsidR="006531B0" w:rsidRPr="00E3621D" w:rsidRDefault="006531B0" w:rsidP="00CA00AB">
      <w:pPr>
        <w:pStyle w:val="NormalWeb"/>
        <w:spacing w:line="360" w:lineRule="auto"/>
        <w:rPr>
          <w:rFonts w:ascii="Calibri" w:hAnsi="Calibri"/>
        </w:rPr>
      </w:pPr>
      <w:proofErr w:type="spellStart"/>
      <w:r w:rsidRPr="00DD21BE">
        <w:rPr>
          <w:rFonts w:ascii="Calibri" w:hAnsi="Calibri"/>
        </w:rPr>
        <w:t>Hiebert</w:t>
      </w:r>
      <w:proofErr w:type="spellEnd"/>
      <w:r w:rsidRPr="00DD21BE">
        <w:rPr>
          <w:rFonts w:ascii="Calibri" w:hAnsi="Calibri"/>
        </w:rPr>
        <w:t xml:space="preserve">, J., </w:t>
      </w:r>
      <w:proofErr w:type="spellStart"/>
      <w:r w:rsidRPr="00DD21BE">
        <w:rPr>
          <w:rFonts w:ascii="Calibri" w:hAnsi="Calibri"/>
        </w:rPr>
        <w:t>Gallimore</w:t>
      </w:r>
      <w:proofErr w:type="spellEnd"/>
      <w:r w:rsidRPr="00DD21BE">
        <w:rPr>
          <w:rFonts w:ascii="Calibri" w:hAnsi="Calibri"/>
        </w:rPr>
        <w:t xml:space="preserve">, R., &amp; Stigler, J. (2002). A knowledge base for the teaching profession: What would it look like and how can we get one? </w:t>
      </w:r>
      <w:r w:rsidRPr="00DD21BE">
        <w:rPr>
          <w:rFonts w:ascii="Calibri" w:hAnsi="Calibri"/>
          <w:i/>
          <w:iCs/>
        </w:rPr>
        <w:t>Educational Researcher</w:t>
      </w:r>
      <w:r w:rsidRPr="00DD21BE">
        <w:rPr>
          <w:rFonts w:ascii="Calibri" w:hAnsi="Calibri"/>
        </w:rPr>
        <w:t>, 31, 5, 3-15.</w:t>
      </w:r>
      <w:r w:rsidRPr="00E3621D">
        <w:rPr>
          <w:rFonts w:ascii="Calibri" w:hAnsi="Calibri"/>
        </w:rPr>
        <w:t xml:space="preserve"> </w:t>
      </w:r>
    </w:p>
    <w:p w14:paraId="3121616D" w14:textId="7ED53BFA" w:rsidR="005B3119" w:rsidRPr="00E3621D" w:rsidRDefault="005B3119" w:rsidP="00CA00AB">
      <w:pPr>
        <w:pStyle w:val="NormalWeb"/>
        <w:spacing w:line="360" w:lineRule="auto"/>
        <w:rPr>
          <w:rFonts w:ascii="Calibri" w:hAnsi="Calibri"/>
        </w:rPr>
      </w:pPr>
      <w:r w:rsidRPr="00E3621D">
        <w:rPr>
          <w:rFonts w:ascii="Calibri" w:hAnsi="Calibri"/>
        </w:rPr>
        <w:t>Hussey, T. and Smith, P. (200</w:t>
      </w:r>
      <w:r w:rsidR="00393298" w:rsidRPr="00E3621D">
        <w:rPr>
          <w:rFonts w:ascii="Calibri" w:hAnsi="Calibri"/>
        </w:rPr>
        <w:t xml:space="preserve">3) The Uses of Learning Outcome. </w:t>
      </w:r>
      <w:r w:rsidR="00393298" w:rsidRPr="00E3621D">
        <w:rPr>
          <w:rFonts w:ascii="Calibri" w:hAnsi="Calibri"/>
          <w:i/>
        </w:rPr>
        <w:t>Teaching in Higher Education</w:t>
      </w:r>
      <w:r w:rsidR="00393298" w:rsidRPr="00E3621D">
        <w:rPr>
          <w:rFonts w:ascii="Calibri" w:hAnsi="Calibri"/>
        </w:rPr>
        <w:t xml:space="preserve"> 8, 3:357-368.</w:t>
      </w:r>
    </w:p>
    <w:p w14:paraId="28401027" w14:textId="1CC3D84F" w:rsidR="004733B9" w:rsidRPr="00E3621D" w:rsidRDefault="004733B9" w:rsidP="00CA00AB">
      <w:pPr>
        <w:pStyle w:val="NormalWeb"/>
        <w:spacing w:line="360" w:lineRule="auto"/>
        <w:rPr>
          <w:rFonts w:ascii="Calibri" w:hAnsi="Calibri"/>
        </w:rPr>
      </w:pPr>
      <w:proofErr w:type="spellStart"/>
      <w:r w:rsidRPr="00E3621D">
        <w:rPr>
          <w:rFonts w:ascii="Calibri" w:hAnsi="Calibri"/>
        </w:rPr>
        <w:t>Jolliffe</w:t>
      </w:r>
      <w:proofErr w:type="spellEnd"/>
      <w:r w:rsidRPr="00E3621D">
        <w:rPr>
          <w:rFonts w:ascii="Calibri" w:hAnsi="Calibri"/>
        </w:rPr>
        <w:t xml:space="preserve">, W. and Waugh, D. (2017) </w:t>
      </w:r>
      <w:r w:rsidRPr="00E3621D">
        <w:rPr>
          <w:rFonts w:ascii="Calibri" w:hAnsi="Calibri"/>
          <w:i/>
        </w:rPr>
        <w:t>NQT: The Beginning Teacher’s Guide to Outstanding Practice</w:t>
      </w:r>
      <w:r w:rsidRPr="00E3621D">
        <w:rPr>
          <w:rFonts w:ascii="Calibri" w:hAnsi="Calibri"/>
        </w:rPr>
        <w:t>. London: Sage Publications.</w:t>
      </w:r>
    </w:p>
    <w:p w14:paraId="150F8C1A" w14:textId="46366038" w:rsidR="00A65C87" w:rsidRPr="00E3621D" w:rsidRDefault="00A65C87" w:rsidP="00CA00AB">
      <w:pPr>
        <w:pStyle w:val="NormalWeb"/>
        <w:spacing w:line="360" w:lineRule="auto"/>
        <w:rPr>
          <w:rFonts w:ascii="Calibri" w:hAnsi="Calibri"/>
        </w:rPr>
      </w:pPr>
      <w:proofErr w:type="spellStart"/>
      <w:r w:rsidRPr="00DD21BE">
        <w:rPr>
          <w:rFonts w:ascii="Calibri" w:hAnsi="Calibri"/>
        </w:rPr>
        <w:t>Kitwood</w:t>
      </w:r>
      <w:proofErr w:type="spellEnd"/>
      <w:r w:rsidR="00646B25" w:rsidRPr="00DD21BE">
        <w:rPr>
          <w:rFonts w:ascii="Calibri" w:hAnsi="Calibri"/>
        </w:rPr>
        <w:t>, T. M. (1997) Values in adolescent life: towards a critical description. School of Education. University of Bradford.</w:t>
      </w:r>
    </w:p>
    <w:p w14:paraId="3388FEE0" w14:textId="189935E0" w:rsidR="00A90A77" w:rsidRPr="00E3621D" w:rsidRDefault="00A90A77" w:rsidP="00CA00AB">
      <w:pPr>
        <w:pStyle w:val="NormalWeb"/>
        <w:spacing w:line="360" w:lineRule="auto"/>
        <w:rPr>
          <w:rFonts w:ascii="Calibri" w:hAnsi="Calibri"/>
        </w:rPr>
      </w:pPr>
      <w:proofErr w:type="spellStart"/>
      <w:r w:rsidRPr="00E3621D">
        <w:rPr>
          <w:rFonts w:ascii="Calibri" w:hAnsi="Calibri"/>
        </w:rPr>
        <w:t>LeCompte</w:t>
      </w:r>
      <w:proofErr w:type="spellEnd"/>
      <w:r w:rsidRPr="00E3621D">
        <w:rPr>
          <w:rFonts w:ascii="Calibri" w:hAnsi="Calibri"/>
        </w:rPr>
        <w:t xml:space="preserve">, M. and </w:t>
      </w:r>
      <w:proofErr w:type="spellStart"/>
      <w:r w:rsidRPr="00E3621D">
        <w:rPr>
          <w:rFonts w:ascii="Calibri" w:hAnsi="Calibri"/>
        </w:rPr>
        <w:t>Preissle</w:t>
      </w:r>
      <w:proofErr w:type="spellEnd"/>
      <w:r w:rsidRPr="00E3621D">
        <w:rPr>
          <w:rFonts w:ascii="Calibri" w:hAnsi="Calibri"/>
        </w:rPr>
        <w:t xml:space="preserve">, J. (1993) </w:t>
      </w:r>
      <w:r w:rsidRPr="00E3621D">
        <w:rPr>
          <w:rFonts w:ascii="Calibri" w:hAnsi="Calibri"/>
          <w:i/>
        </w:rPr>
        <w:t>Ethnography and Qualitative Design in Educational Research</w:t>
      </w:r>
      <w:r w:rsidR="00792903" w:rsidRPr="00E3621D">
        <w:rPr>
          <w:rFonts w:ascii="Calibri" w:hAnsi="Calibri"/>
        </w:rPr>
        <w:t>. London: Academic Press.</w:t>
      </w:r>
      <w:r w:rsidRPr="00E3621D">
        <w:rPr>
          <w:rFonts w:ascii="Calibri" w:hAnsi="Calibri"/>
        </w:rPr>
        <w:t xml:space="preserve"> </w:t>
      </w:r>
    </w:p>
    <w:p w14:paraId="67FCD5B3" w14:textId="4C0E8B85" w:rsidR="00A60650" w:rsidRPr="00E3621D" w:rsidRDefault="00A60650" w:rsidP="00CA00AB">
      <w:pPr>
        <w:pStyle w:val="NormalWeb"/>
        <w:spacing w:line="360" w:lineRule="auto"/>
        <w:rPr>
          <w:rFonts w:ascii="Calibri" w:hAnsi="Calibri"/>
        </w:rPr>
      </w:pPr>
      <w:proofErr w:type="spellStart"/>
      <w:r w:rsidRPr="00E3621D">
        <w:rPr>
          <w:rFonts w:ascii="Calibri" w:hAnsi="Calibri"/>
        </w:rPr>
        <w:t>Mishler</w:t>
      </w:r>
      <w:proofErr w:type="spellEnd"/>
      <w:r w:rsidRPr="00E3621D">
        <w:rPr>
          <w:rFonts w:ascii="Calibri" w:hAnsi="Calibri"/>
        </w:rPr>
        <w:t xml:space="preserve">, E. G. (1986) </w:t>
      </w:r>
      <w:r w:rsidRPr="00E3621D">
        <w:rPr>
          <w:rFonts w:ascii="Calibri" w:hAnsi="Calibri"/>
          <w:i/>
        </w:rPr>
        <w:t>Research Interviewing: Context and Narrative</w:t>
      </w:r>
      <w:r w:rsidRPr="00E3621D">
        <w:rPr>
          <w:rFonts w:ascii="Calibri" w:hAnsi="Calibri"/>
        </w:rPr>
        <w:t xml:space="preserve">. Cambridge, MA: Harvard University Press. </w:t>
      </w:r>
    </w:p>
    <w:p w14:paraId="60AE5087" w14:textId="77777777" w:rsidR="00EF1BD2" w:rsidRPr="00E3621D" w:rsidRDefault="00EF1BD2" w:rsidP="00CA00AB">
      <w:pPr>
        <w:spacing w:line="360" w:lineRule="auto"/>
        <w:textAlignment w:val="baseline"/>
        <w:rPr>
          <w:rFonts w:ascii="Calibri" w:eastAsia="Times New Roman" w:hAnsi="Calibri" w:cs="Times New Roman"/>
          <w:color w:val="333333"/>
          <w:lang w:eastAsia="en-GB"/>
        </w:rPr>
      </w:pPr>
      <w:proofErr w:type="spellStart"/>
      <w:r w:rsidRPr="00E3621D">
        <w:rPr>
          <w:rFonts w:ascii="Calibri" w:hAnsi="Calibri"/>
        </w:rPr>
        <w:t>O’Donogue</w:t>
      </w:r>
      <w:proofErr w:type="spellEnd"/>
      <w:r w:rsidRPr="00E3621D">
        <w:rPr>
          <w:rFonts w:ascii="Calibri" w:hAnsi="Calibri"/>
        </w:rPr>
        <w:t xml:space="preserve">, G. (2017) </w:t>
      </w:r>
      <w:bookmarkStart w:id="1" w:name="citation"/>
      <w:r w:rsidRPr="00E3621D">
        <w:rPr>
          <w:rFonts w:ascii="Calibri" w:eastAsia="Times New Roman" w:hAnsi="Calibri"/>
          <w:color w:val="333333"/>
          <w:bdr w:val="none" w:sz="0" w:space="0" w:color="auto" w:frame="1"/>
        </w:rPr>
        <w:t xml:space="preserve">Starting self-starters: Strategies to support independent learning. </w:t>
      </w:r>
      <w:r w:rsidRPr="00E3621D">
        <w:rPr>
          <w:rFonts w:ascii="Calibri" w:eastAsia="Times New Roman" w:hAnsi="Calibri" w:cs="Times New Roman"/>
          <w:color w:val="333333"/>
          <w:lang w:eastAsia="en-GB"/>
        </w:rPr>
        <w:t>University of Sydney Papers in TESOL; 2017, Vol. 12, p81-121, 41p.</w:t>
      </w:r>
    </w:p>
    <w:p w14:paraId="7746068D" w14:textId="77777777" w:rsidR="00A90A77" w:rsidRPr="00E3621D" w:rsidRDefault="00A90A77" w:rsidP="00CA00AB">
      <w:pPr>
        <w:spacing w:line="360" w:lineRule="auto"/>
        <w:textAlignment w:val="baseline"/>
        <w:rPr>
          <w:rFonts w:ascii="Calibri" w:eastAsia="Times New Roman" w:hAnsi="Calibri" w:cs="Times New Roman"/>
          <w:color w:val="333333"/>
          <w:lang w:eastAsia="en-GB"/>
        </w:rPr>
      </w:pPr>
    </w:p>
    <w:p w14:paraId="06A99C7D" w14:textId="77777777" w:rsidR="00A41D21" w:rsidRPr="00E3621D" w:rsidRDefault="00A90A77" w:rsidP="00CA00AB">
      <w:pPr>
        <w:spacing w:line="360" w:lineRule="auto"/>
        <w:textAlignment w:val="baseline"/>
        <w:rPr>
          <w:rFonts w:ascii="Calibri" w:eastAsia="Times New Roman" w:hAnsi="Calibri" w:cs="Times New Roman"/>
          <w:color w:val="333333"/>
          <w:lang w:eastAsia="en-GB"/>
        </w:rPr>
      </w:pPr>
      <w:r w:rsidRPr="00E3621D">
        <w:rPr>
          <w:rFonts w:ascii="Calibri" w:eastAsia="Times New Roman" w:hAnsi="Calibri" w:cs="Times New Roman"/>
          <w:color w:val="333333"/>
          <w:lang w:eastAsia="en-GB"/>
        </w:rPr>
        <w:t xml:space="preserve">Patton, M. Q. (1980) </w:t>
      </w:r>
      <w:r w:rsidRPr="00E3621D">
        <w:rPr>
          <w:rFonts w:ascii="Calibri" w:eastAsia="Times New Roman" w:hAnsi="Calibri" w:cs="Times New Roman"/>
          <w:i/>
          <w:color w:val="333333"/>
          <w:lang w:eastAsia="en-GB"/>
        </w:rPr>
        <w:t>Qualitative Evaluation Methods</w:t>
      </w:r>
      <w:r w:rsidR="00A41D21" w:rsidRPr="00E3621D">
        <w:rPr>
          <w:rFonts w:ascii="Calibri" w:eastAsia="Times New Roman" w:hAnsi="Calibri" w:cs="Times New Roman"/>
          <w:color w:val="333333"/>
          <w:lang w:eastAsia="en-GB"/>
        </w:rPr>
        <w:t>. Beverly Hills, CA: Sage</w:t>
      </w:r>
      <w:r w:rsidRPr="00E3621D">
        <w:rPr>
          <w:rFonts w:ascii="Calibri" w:eastAsia="Times New Roman" w:hAnsi="Calibri" w:cs="Times New Roman"/>
          <w:color w:val="333333"/>
          <w:lang w:eastAsia="en-GB"/>
        </w:rPr>
        <w:t>.</w:t>
      </w:r>
    </w:p>
    <w:p w14:paraId="798CCDE1" w14:textId="77777777" w:rsidR="00A41D21" w:rsidRPr="00E3621D" w:rsidRDefault="00A41D21" w:rsidP="00CA00AB">
      <w:pPr>
        <w:spacing w:line="360" w:lineRule="auto"/>
        <w:textAlignment w:val="baseline"/>
        <w:rPr>
          <w:rFonts w:ascii="Calibri" w:eastAsia="Times New Roman" w:hAnsi="Calibri" w:cs="Times New Roman"/>
          <w:color w:val="333333"/>
          <w:lang w:eastAsia="en-GB"/>
        </w:rPr>
      </w:pPr>
    </w:p>
    <w:p w14:paraId="0E0E2521" w14:textId="593F6206" w:rsidR="00A90A77" w:rsidRPr="00E3621D" w:rsidRDefault="00A41D21" w:rsidP="00CA00AB">
      <w:pPr>
        <w:spacing w:line="360" w:lineRule="auto"/>
        <w:textAlignment w:val="baseline"/>
        <w:rPr>
          <w:rFonts w:ascii="Calibri" w:eastAsia="Times New Roman" w:hAnsi="Calibri" w:cs="Times New Roman"/>
          <w:color w:val="333333"/>
          <w:lang w:eastAsia="en-GB"/>
        </w:rPr>
      </w:pPr>
      <w:proofErr w:type="spellStart"/>
      <w:r w:rsidRPr="00E3621D">
        <w:rPr>
          <w:rFonts w:ascii="Calibri" w:eastAsia="Times New Roman" w:hAnsi="Calibri" w:cs="Times New Roman"/>
          <w:color w:val="333333"/>
          <w:lang w:eastAsia="en-GB"/>
        </w:rPr>
        <w:lastRenderedPageBreak/>
        <w:t>Perrenoud</w:t>
      </w:r>
      <w:proofErr w:type="spellEnd"/>
      <w:r w:rsidRPr="00E3621D">
        <w:rPr>
          <w:rFonts w:ascii="Calibri" w:eastAsia="Times New Roman" w:hAnsi="Calibri" w:cs="Times New Roman"/>
          <w:color w:val="333333"/>
          <w:lang w:eastAsia="en-GB"/>
        </w:rPr>
        <w:t>, P. (1998)</w:t>
      </w:r>
      <w:r w:rsidR="00A90A77" w:rsidRPr="00E3621D">
        <w:rPr>
          <w:rFonts w:ascii="Calibri" w:eastAsia="Times New Roman" w:hAnsi="Calibri" w:cs="Times New Roman"/>
          <w:color w:val="333333"/>
          <w:lang w:eastAsia="en-GB"/>
        </w:rPr>
        <w:t xml:space="preserve"> </w:t>
      </w:r>
      <w:r w:rsidRPr="00E3621D">
        <w:rPr>
          <w:rFonts w:ascii="Calibri" w:eastAsia="Times New Roman" w:hAnsi="Calibri" w:cs="Times New Roman"/>
          <w:color w:val="333333"/>
          <w:lang w:eastAsia="en-GB"/>
        </w:rPr>
        <w:t xml:space="preserve">From Formative Evaluation to a Controlled Regulation of Learning Process. Towards a Wider Conceptual Field.  </w:t>
      </w:r>
      <w:r w:rsidRPr="00E3621D">
        <w:rPr>
          <w:rFonts w:ascii="Calibri" w:eastAsia="Times New Roman" w:hAnsi="Calibri" w:cs="Times New Roman"/>
          <w:i/>
          <w:color w:val="333333"/>
          <w:lang w:eastAsia="en-GB"/>
        </w:rPr>
        <w:t xml:space="preserve">Assessment in Education: Principles, Policy and Practice </w:t>
      </w:r>
      <w:r w:rsidRPr="00E3621D">
        <w:rPr>
          <w:rFonts w:ascii="Calibri" w:eastAsia="Times New Roman" w:hAnsi="Calibri" w:cs="Times New Roman"/>
          <w:color w:val="333333"/>
          <w:lang w:eastAsia="en-GB"/>
        </w:rPr>
        <w:t xml:space="preserve">5, 1:85-102. </w:t>
      </w:r>
    </w:p>
    <w:p w14:paraId="35DCD6C5" w14:textId="77777777" w:rsidR="00A41D21" w:rsidRPr="00E3621D" w:rsidRDefault="00A41D21" w:rsidP="00CA00AB">
      <w:pPr>
        <w:spacing w:line="360" w:lineRule="auto"/>
        <w:textAlignment w:val="baseline"/>
        <w:rPr>
          <w:rFonts w:ascii="Calibri" w:eastAsia="Times New Roman" w:hAnsi="Calibri" w:cs="Times New Roman"/>
          <w:color w:val="333333"/>
          <w:lang w:eastAsia="en-GB"/>
        </w:rPr>
      </w:pPr>
    </w:p>
    <w:p w14:paraId="27479074" w14:textId="0B483233" w:rsidR="000242A1" w:rsidRPr="00E3621D" w:rsidRDefault="000242A1" w:rsidP="00CA00AB">
      <w:pPr>
        <w:widowControl w:val="0"/>
        <w:tabs>
          <w:tab w:val="left" w:pos="220"/>
          <w:tab w:val="left" w:pos="720"/>
        </w:tabs>
        <w:autoSpaceDE w:val="0"/>
        <w:autoSpaceDN w:val="0"/>
        <w:adjustRightInd w:val="0"/>
        <w:spacing w:after="240" w:line="360" w:lineRule="auto"/>
        <w:rPr>
          <w:rFonts w:ascii="Calibri" w:hAnsi="Calibri" w:cs="Arial"/>
        </w:rPr>
      </w:pPr>
      <w:r w:rsidRPr="00E3621D">
        <w:rPr>
          <w:rFonts w:ascii="Calibri" w:hAnsi="Calibri" w:cs="Arial"/>
        </w:rPr>
        <w:t xml:space="preserve">Pink, D. (2011) </w:t>
      </w:r>
      <w:r w:rsidRPr="00E3621D">
        <w:rPr>
          <w:rFonts w:ascii="Calibri" w:hAnsi="Calibri" w:cs="Arial"/>
          <w:i/>
        </w:rPr>
        <w:t xml:space="preserve">Drive: The Surprising Truth About What Motivates Us. </w:t>
      </w:r>
      <w:r w:rsidRPr="00E3621D">
        <w:rPr>
          <w:rFonts w:ascii="Calibri" w:hAnsi="Calibri" w:cs="Arial"/>
        </w:rPr>
        <w:t xml:space="preserve">London: Penguin Publishing Group. </w:t>
      </w:r>
    </w:p>
    <w:p w14:paraId="7FD91B38" w14:textId="59D31C46" w:rsidR="004215FC" w:rsidRPr="00E3621D" w:rsidRDefault="004215FC" w:rsidP="00CA00AB">
      <w:pPr>
        <w:spacing w:line="360" w:lineRule="auto"/>
        <w:textAlignment w:val="baseline"/>
        <w:rPr>
          <w:rFonts w:ascii="Calibri" w:eastAsia="Times New Roman" w:hAnsi="Calibri" w:cs="Times New Roman"/>
          <w:color w:val="333333"/>
          <w:lang w:eastAsia="en-GB"/>
        </w:rPr>
      </w:pPr>
      <w:r w:rsidRPr="00E3621D">
        <w:rPr>
          <w:rFonts w:ascii="Calibri" w:eastAsia="Times New Roman" w:hAnsi="Calibri" w:cs="Times New Roman"/>
          <w:color w:val="333333"/>
          <w:lang w:eastAsia="en-GB"/>
        </w:rPr>
        <w:t xml:space="preserve">Simpson, M. and </w:t>
      </w:r>
      <w:proofErr w:type="spellStart"/>
      <w:r w:rsidRPr="00E3621D">
        <w:rPr>
          <w:rFonts w:ascii="Calibri" w:eastAsia="Times New Roman" w:hAnsi="Calibri" w:cs="Times New Roman"/>
          <w:color w:val="333333"/>
          <w:lang w:eastAsia="en-GB"/>
        </w:rPr>
        <w:t>Tuson</w:t>
      </w:r>
      <w:proofErr w:type="spellEnd"/>
      <w:r w:rsidRPr="00E3621D">
        <w:rPr>
          <w:rFonts w:ascii="Calibri" w:eastAsia="Times New Roman" w:hAnsi="Calibri" w:cs="Times New Roman"/>
          <w:color w:val="333333"/>
          <w:lang w:eastAsia="en-GB"/>
        </w:rPr>
        <w:t xml:space="preserve">, J. (2003) </w:t>
      </w:r>
      <w:r w:rsidRPr="00E3621D">
        <w:rPr>
          <w:rFonts w:ascii="Calibri" w:eastAsia="Times New Roman" w:hAnsi="Calibri" w:cs="Times New Roman"/>
          <w:i/>
          <w:color w:val="333333"/>
          <w:lang w:eastAsia="en-GB"/>
        </w:rPr>
        <w:t>Using Observation in a Small-Scale Research: A beginner’s Guide.</w:t>
      </w:r>
      <w:r w:rsidRPr="00E3621D">
        <w:rPr>
          <w:rFonts w:ascii="Calibri" w:eastAsia="Times New Roman" w:hAnsi="Calibri" w:cs="Times New Roman"/>
          <w:color w:val="333333"/>
          <w:lang w:eastAsia="en-GB"/>
        </w:rPr>
        <w:t xml:space="preserve"> Glasgow: </w:t>
      </w:r>
      <w:proofErr w:type="spellStart"/>
      <w:r w:rsidRPr="00E3621D">
        <w:rPr>
          <w:rFonts w:ascii="Calibri" w:eastAsia="Times New Roman" w:hAnsi="Calibri" w:cs="Times New Roman"/>
          <w:color w:val="333333"/>
          <w:lang w:eastAsia="en-GB"/>
        </w:rPr>
        <w:t>Univeristy</w:t>
      </w:r>
      <w:proofErr w:type="spellEnd"/>
      <w:r w:rsidRPr="00E3621D">
        <w:rPr>
          <w:rFonts w:ascii="Calibri" w:eastAsia="Times New Roman" w:hAnsi="Calibri" w:cs="Times New Roman"/>
          <w:color w:val="333333"/>
          <w:lang w:eastAsia="en-GB"/>
        </w:rPr>
        <w:t xml:space="preserve"> of Glasgow, the SCRE Centre.</w:t>
      </w:r>
    </w:p>
    <w:p w14:paraId="432EF3E8" w14:textId="77777777" w:rsidR="00C32E4E" w:rsidRPr="00E3621D" w:rsidRDefault="00C32E4E" w:rsidP="00CA00AB">
      <w:pPr>
        <w:spacing w:line="360" w:lineRule="auto"/>
        <w:textAlignment w:val="baseline"/>
        <w:rPr>
          <w:rFonts w:ascii="Calibri" w:eastAsia="Times New Roman" w:hAnsi="Calibri" w:cs="Times New Roman"/>
          <w:color w:val="333333"/>
          <w:lang w:eastAsia="en-GB"/>
        </w:rPr>
      </w:pPr>
    </w:p>
    <w:p w14:paraId="206DEDEB" w14:textId="344D13A8" w:rsidR="00D7365C" w:rsidRPr="00E3621D" w:rsidRDefault="00D7365C" w:rsidP="00CA00AB">
      <w:pPr>
        <w:spacing w:line="360" w:lineRule="auto"/>
        <w:textAlignment w:val="baseline"/>
        <w:rPr>
          <w:rFonts w:ascii="Calibri" w:eastAsia="Times New Roman" w:hAnsi="Calibri" w:cs="Times New Roman"/>
          <w:color w:val="333333"/>
          <w:lang w:eastAsia="en-GB"/>
        </w:rPr>
      </w:pPr>
      <w:r w:rsidRPr="00E3621D">
        <w:rPr>
          <w:rFonts w:ascii="Calibri" w:eastAsia="Times New Roman" w:hAnsi="Calibri" w:cs="Times New Roman"/>
          <w:color w:val="333333"/>
          <w:lang w:eastAsia="en-GB"/>
        </w:rPr>
        <w:t xml:space="preserve">Stobart, G. (2008) </w:t>
      </w:r>
      <w:r w:rsidRPr="00E3621D">
        <w:rPr>
          <w:rFonts w:ascii="Calibri" w:eastAsia="Times New Roman" w:hAnsi="Calibri" w:cs="Times New Roman"/>
          <w:i/>
          <w:color w:val="333333"/>
          <w:lang w:eastAsia="en-GB"/>
        </w:rPr>
        <w:t>Testing Times: The Uses and Abuses of Assessment</w:t>
      </w:r>
      <w:r w:rsidRPr="00E3621D">
        <w:rPr>
          <w:rFonts w:ascii="Calibri" w:eastAsia="Times New Roman" w:hAnsi="Calibri" w:cs="Times New Roman"/>
          <w:color w:val="333333"/>
          <w:lang w:eastAsia="en-GB"/>
        </w:rPr>
        <w:t>. Oxon: Routledge.</w:t>
      </w:r>
    </w:p>
    <w:p w14:paraId="1D8449A5" w14:textId="77777777" w:rsidR="00403FB3" w:rsidRPr="00E3621D" w:rsidRDefault="00403FB3" w:rsidP="00CA00AB">
      <w:pPr>
        <w:spacing w:line="360" w:lineRule="auto"/>
        <w:textAlignment w:val="baseline"/>
        <w:rPr>
          <w:rFonts w:ascii="Calibri" w:eastAsia="Times New Roman" w:hAnsi="Calibri" w:cs="Times New Roman"/>
          <w:color w:val="333333"/>
          <w:lang w:eastAsia="en-GB"/>
        </w:rPr>
      </w:pPr>
    </w:p>
    <w:p w14:paraId="770A1149" w14:textId="539152BE" w:rsidR="00403FB3" w:rsidRPr="00E3621D" w:rsidRDefault="00425A7D" w:rsidP="00CA00AB">
      <w:pPr>
        <w:spacing w:line="360" w:lineRule="auto"/>
        <w:textAlignment w:val="baseline"/>
        <w:rPr>
          <w:rFonts w:ascii="Calibri" w:eastAsia="Times New Roman" w:hAnsi="Calibri" w:cs="Times New Roman"/>
          <w:color w:val="333333"/>
          <w:lang w:eastAsia="en-GB"/>
        </w:rPr>
      </w:pPr>
      <w:r w:rsidRPr="00E3621D">
        <w:rPr>
          <w:rFonts w:ascii="Calibri" w:eastAsia="Times New Roman" w:hAnsi="Calibri" w:cs="Times New Roman"/>
          <w:color w:val="333333"/>
          <w:lang w:eastAsia="en-GB"/>
        </w:rPr>
        <w:t>Tuckman, B. W. (1972)</w:t>
      </w:r>
      <w:r w:rsidR="00B73E75" w:rsidRPr="00E3621D">
        <w:rPr>
          <w:rFonts w:ascii="Calibri" w:eastAsia="Times New Roman" w:hAnsi="Calibri" w:cs="Times New Roman"/>
          <w:color w:val="333333"/>
          <w:lang w:eastAsia="en-GB"/>
        </w:rPr>
        <w:t xml:space="preserve"> </w:t>
      </w:r>
      <w:r w:rsidRPr="00E3621D">
        <w:rPr>
          <w:rFonts w:ascii="Calibri" w:eastAsia="Times New Roman" w:hAnsi="Calibri" w:cs="Times New Roman"/>
          <w:i/>
          <w:color w:val="333333"/>
          <w:lang w:eastAsia="en-GB"/>
        </w:rPr>
        <w:t>Conducing</w:t>
      </w:r>
      <w:r w:rsidR="00B73E75" w:rsidRPr="00E3621D">
        <w:rPr>
          <w:rFonts w:ascii="Calibri" w:eastAsia="Times New Roman" w:hAnsi="Calibri" w:cs="Times New Roman"/>
          <w:i/>
          <w:color w:val="333333"/>
          <w:lang w:eastAsia="en-GB"/>
        </w:rPr>
        <w:t xml:space="preserve"> Educational Research</w:t>
      </w:r>
      <w:r w:rsidR="00B73E75" w:rsidRPr="00E3621D">
        <w:rPr>
          <w:rFonts w:ascii="Calibri" w:eastAsia="Times New Roman" w:hAnsi="Calibri" w:cs="Times New Roman"/>
          <w:color w:val="333333"/>
          <w:lang w:eastAsia="en-GB"/>
        </w:rPr>
        <w:t>.</w:t>
      </w:r>
      <w:r w:rsidRPr="00E3621D">
        <w:rPr>
          <w:rFonts w:ascii="Calibri" w:eastAsia="Times New Roman" w:hAnsi="Calibri" w:cs="Times New Roman"/>
          <w:color w:val="333333"/>
          <w:lang w:eastAsia="en-GB"/>
        </w:rPr>
        <w:t xml:space="preserve"> </w:t>
      </w:r>
      <w:r w:rsidR="00B73E75" w:rsidRPr="00E3621D">
        <w:rPr>
          <w:rFonts w:ascii="Calibri" w:eastAsia="Times New Roman" w:hAnsi="Calibri" w:cs="Times New Roman"/>
          <w:color w:val="333333"/>
          <w:lang w:eastAsia="en-GB"/>
        </w:rPr>
        <w:t>New York: Harcourt Brace Jovanovich.</w:t>
      </w:r>
    </w:p>
    <w:p w14:paraId="37D7AB32" w14:textId="77777777" w:rsidR="008421D3" w:rsidRPr="00E3621D" w:rsidRDefault="008421D3" w:rsidP="00CA00AB">
      <w:pPr>
        <w:spacing w:line="360" w:lineRule="auto"/>
        <w:textAlignment w:val="baseline"/>
        <w:rPr>
          <w:rFonts w:ascii="Calibri" w:eastAsia="Times New Roman" w:hAnsi="Calibri" w:cs="Times New Roman"/>
          <w:color w:val="333333"/>
          <w:lang w:eastAsia="en-GB"/>
        </w:rPr>
      </w:pPr>
    </w:p>
    <w:p w14:paraId="67CF5ECD" w14:textId="75462153" w:rsidR="008421D3" w:rsidRPr="00E3621D" w:rsidRDefault="008421D3" w:rsidP="00CA00AB">
      <w:pPr>
        <w:spacing w:line="360" w:lineRule="auto"/>
        <w:textAlignment w:val="baseline"/>
        <w:rPr>
          <w:rFonts w:ascii="Calibri" w:eastAsia="Times New Roman" w:hAnsi="Calibri" w:cs="Times New Roman"/>
          <w:color w:val="333333"/>
          <w:lang w:eastAsia="en-GB"/>
        </w:rPr>
      </w:pPr>
      <w:r w:rsidRPr="00E3621D">
        <w:rPr>
          <w:rFonts w:ascii="Calibri" w:eastAsia="Times New Roman" w:hAnsi="Calibri" w:cs="Times New Roman"/>
          <w:color w:val="333333"/>
          <w:lang w:eastAsia="en-GB"/>
        </w:rPr>
        <w:t xml:space="preserve">Welsh Government (2015) </w:t>
      </w:r>
      <w:r w:rsidRPr="00E3621D">
        <w:rPr>
          <w:rFonts w:ascii="Calibri" w:eastAsia="Times New Roman" w:hAnsi="Calibri" w:cs="Times New Roman"/>
          <w:i/>
          <w:color w:val="333333"/>
          <w:lang w:eastAsia="en-GB"/>
        </w:rPr>
        <w:t>Effective use of data and research evidence</w:t>
      </w:r>
      <w:r w:rsidRPr="00E3621D">
        <w:rPr>
          <w:rFonts w:ascii="Calibri" w:eastAsia="Times New Roman" w:hAnsi="Calibri" w:cs="Times New Roman"/>
          <w:color w:val="333333"/>
          <w:lang w:eastAsia="en-GB"/>
        </w:rPr>
        <w:t>. Cardiff: Welsh Government</w:t>
      </w:r>
    </w:p>
    <w:p w14:paraId="48571BA4" w14:textId="77777777" w:rsidR="00E3621D" w:rsidRPr="00E3621D" w:rsidRDefault="00E3621D" w:rsidP="00CA00AB">
      <w:pPr>
        <w:spacing w:line="360" w:lineRule="auto"/>
        <w:textAlignment w:val="baseline"/>
        <w:rPr>
          <w:rFonts w:ascii="Calibri" w:eastAsia="Times New Roman" w:hAnsi="Calibri" w:cs="Times New Roman"/>
          <w:color w:val="333333"/>
          <w:lang w:eastAsia="en-GB"/>
        </w:rPr>
      </w:pPr>
    </w:p>
    <w:p w14:paraId="50CC3B25" w14:textId="66F2F3BE" w:rsidR="00E3621D" w:rsidRPr="00E3621D" w:rsidRDefault="00E3621D" w:rsidP="00CA00AB">
      <w:pPr>
        <w:widowControl w:val="0"/>
        <w:autoSpaceDE w:val="0"/>
        <w:autoSpaceDN w:val="0"/>
        <w:adjustRightInd w:val="0"/>
        <w:spacing w:line="360" w:lineRule="auto"/>
        <w:rPr>
          <w:rFonts w:ascii="Calibri" w:hAnsi="Calibri" w:cs="Arial"/>
        </w:rPr>
      </w:pPr>
      <w:r w:rsidRPr="00E3621D">
        <w:rPr>
          <w:rFonts w:ascii="Calibri" w:hAnsi="Calibri" w:cs="Arial"/>
        </w:rPr>
        <w:t xml:space="preserve">Welsh Government, (2017) </w:t>
      </w:r>
      <w:r w:rsidRPr="00E3621D">
        <w:rPr>
          <w:rFonts w:ascii="Calibri" w:hAnsi="Calibri" w:cs="Arial"/>
          <w:i/>
        </w:rPr>
        <w:t xml:space="preserve">Education in Wales: Our National Mission. </w:t>
      </w:r>
      <w:r w:rsidRPr="00E3621D">
        <w:rPr>
          <w:rFonts w:ascii="Calibri" w:hAnsi="Calibri" w:cs="Arial"/>
        </w:rPr>
        <w:t xml:space="preserve">Cardiff: Welsh Government. </w:t>
      </w:r>
    </w:p>
    <w:p w14:paraId="47304C7B" w14:textId="77777777" w:rsidR="00053F98" w:rsidRPr="00E3621D" w:rsidRDefault="00053F98" w:rsidP="00CA00AB">
      <w:pPr>
        <w:spacing w:line="360" w:lineRule="auto"/>
        <w:textAlignment w:val="baseline"/>
        <w:rPr>
          <w:rFonts w:ascii="Calibri" w:eastAsia="Times New Roman" w:hAnsi="Calibri" w:cs="Times New Roman"/>
          <w:color w:val="333333"/>
          <w:lang w:eastAsia="en-GB"/>
        </w:rPr>
      </w:pPr>
    </w:p>
    <w:p w14:paraId="22F2E187" w14:textId="1AB84F8E" w:rsidR="00053F98" w:rsidRPr="00E3621D" w:rsidRDefault="00053F98" w:rsidP="00CA00AB">
      <w:pPr>
        <w:spacing w:line="360" w:lineRule="auto"/>
        <w:textAlignment w:val="baseline"/>
        <w:rPr>
          <w:rFonts w:ascii="Calibri" w:eastAsia="Times New Roman" w:hAnsi="Calibri" w:cs="Times New Roman"/>
          <w:color w:val="333333"/>
          <w:lang w:eastAsia="en-GB"/>
        </w:rPr>
      </w:pPr>
      <w:r w:rsidRPr="00E3621D">
        <w:rPr>
          <w:rFonts w:ascii="Calibri" w:eastAsia="Times New Roman" w:hAnsi="Calibri" w:cs="Times New Roman"/>
          <w:color w:val="333333"/>
          <w:lang w:eastAsia="en-GB"/>
        </w:rPr>
        <w:t>William, J. (2003)</w:t>
      </w:r>
      <w:r w:rsidRPr="00E3621D">
        <w:rPr>
          <w:rFonts w:ascii="Calibri" w:eastAsia="Times New Roman" w:hAnsi="Calibri" w:cs="Times New Roman"/>
          <w:i/>
          <w:color w:val="333333"/>
          <w:lang w:eastAsia="en-GB"/>
        </w:rPr>
        <w:t xml:space="preserve"> Promoting Independent Learning in The Primary Classroom. </w:t>
      </w:r>
      <w:r w:rsidRPr="00E3621D">
        <w:rPr>
          <w:rFonts w:ascii="Calibri" w:eastAsia="Times New Roman" w:hAnsi="Calibri" w:cs="Times New Roman"/>
          <w:color w:val="333333"/>
          <w:lang w:eastAsia="en-GB"/>
        </w:rPr>
        <w:t>Buckingham: Open University Press.</w:t>
      </w:r>
    </w:p>
    <w:p w14:paraId="1A542DBA" w14:textId="77777777" w:rsidR="00EF1BD2" w:rsidRPr="00E3621D" w:rsidRDefault="00EF1BD2" w:rsidP="00EF1BD2">
      <w:pPr>
        <w:pStyle w:val="Heading1"/>
        <w:spacing w:before="0" w:beforeAutospacing="0" w:after="0" w:afterAutospacing="0"/>
        <w:textAlignment w:val="baseline"/>
        <w:rPr>
          <w:rFonts w:ascii="Calibri" w:eastAsia="Times New Roman" w:hAnsi="Calibri"/>
          <w:color w:val="333333"/>
          <w:sz w:val="24"/>
          <w:szCs w:val="24"/>
          <w:bdr w:val="none" w:sz="0" w:space="0" w:color="auto" w:frame="1"/>
        </w:rPr>
      </w:pPr>
    </w:p>
    <w:bookmarkEnd w:id="1"/>
    <w:p w14:paraId="2A6AF484" w14:textId="77777777" w:rsidR="00EF1BD2" w:rsidRPr="00E3621D" w:rsidRDefault="00EF1BD2" w:rsidP="00426EC3">
      <w:pPr>
        <w:pStyle w:val="NormalWeb"/>
        <w:rPr>
          <w:rFonts w:ascii="Calibri" w:hAnsi="Calibri"/>
        </w:rPr>
      </w:pPr>
    </w:p>
    <w:p w14:paraId="64332B6A" w14:textId="77777777" w:rsidR="00EF1BD2" w:rsidRPr="00E3621D" w:rsidRDefault="00EF1BD2" w:rsidP="00426EC3">
      <w:pPr>
        <w:pStyle w:val="NormalWeb"/>
        <w:rPr>
          <w:rFonts w:ascii="Calibri" w:hAnsi="Calibri"/>
        </w:rPr>
      </w:pPr>
    </w:p>
    <w:p w14:paraId="30C8A062" w14:textId="77777777" w:rsidR="00961A8C" w:rsidRDefault="00961A8C">
      <w:pPr>
        <w:rPr>
          <w:u w:val="single"/>
        </w:rPr>
      </w:pPr>
    </w:p>
    <w:p w14:paraId="6E0A0E21" w14:textId="77777777" w:rsidR="0060143C" w:rsidRDefault="0060143C">
      <w:pPr>
        <w:rPr>
          <w:u w:val="single"/>
        </w:rPr>
      </w:pPr>
    </w:p>
    <w:p w14:paraId="12CCF7EA" w14:textId="77777777" w:rsidR="0060143C" w:rsidRDefault="0060143C">
      <w:pPr>
        <w:rPr>
          <w:u w:val="single"/>
        </w:rPr>
      </w:pPr>
    </w:p>
    <w:p w14:paraId="5C4F95A9" w14:textId="77777777" w:rsidR="0060143C" w:rsidRDefault="0060143C">
      <w:pPr>
        <w:rPr>
          <w:u w:val="single"/>
        </w:rPr>
      </w:pPr>
    </w:p>
    <w:p w14:paraId="742D636F" w14:textId="77777777" w:rsidR="0060143C" w:rsidRDefault="0060143C">
      <w:pPr>
        <w:rPr>
          <w:u w:val="single"/>
        </w:rPr>
      </w:pPr>
    </w:p>
    <w:p w14:paraId="0C4CA0DF" w14:textId="77777777" w:rsidR="0060143C" w:rsidRDefault="0060143C">
      <w:pPr>
        <w:rPr>
          <w:u w:val="single"/>
        </w:rPr>
      </w:pPr>
    </w:p>
    <w:p w14:paraId="72C4551D" w14:textId="77777777" w:rsidR="0060143C" w:rsidRDefault="0060143C">
      <w:pPr>
        <w:rPr>
          <w:u w:val="single"/>
        </w:rPr>
      </w:pPr>
    </w:p>
    <w:p w14:paraId="71022C06" w14:textId="5F908F21" w:rsidR="0060143C" w:rsidRDefault="0060143C">
      <w:pPr>
        <w:rPr>
          <w:u w:val="single"/>
        </w:rPr>
      </w:pPr>
      <w:r>
        <w:rPr>
          <w:u w:val="single"/>
        </w:rPr>
        <w:lastRenderedPageBreak/>
        <w:t xml:space="preserve">Appendix </w:t>
      </w:r>
    </w:p>
    <w:p w14:paraId="47CFD23C" w14:textId="2D3D0703" w:rsidR="0060143C" w:rsidRDefault="0060143C">
      <w:pPr>
        <w:rPr>
          <w:u w:val="single"/>
        </w:rPr>
      </w:pPr>
      <w:r>
        <w:rPr>
          <w:u w:val="single"/>
        </w:rPr>
        <w:t xml:space="preserve">Appendix 1 </w:t>
      </w:r>
    </w:p>
    <w:p w14:paraId="0AC11B32" w14:textId="1AD4653F" w:rsidR="0060143C" w:rsidRDefault="00B65113">
      <w:pPr>
        <w:rPr>
          <w:u w:val="single"/>
        </w:rPr>
      </w:pPr>
      <w:r>
        <w:rPr>
          <w:u w:val="single"/>
        </w:rPr>
        <w:t xml:space="preserve">Observation grid- lesson 1 </w:t>
      </w:r>
    </w:p>
    <w:p w14:paraId="1942BA43" w14:textId="3061000A" w:rsidR="0060143C" w:rsidRDefault="0060143C">
      <w:pPr>
        <w:rPr>
          <w:u w:val="single"/>
        </w:rPr>
      </w:pPr>
      <w:r w:rsidRPr="0060143C">
        <w:rPr>
          <w:noProof/>
          <w:lang w:eastAsia="en-GB"/>
        </w:rPr>
        <w:drawing>
          <wp:inline distT="0" distB="0" distL="0" distR="0" wp14:anchorId="144B52F5" wp14:editId="6E8D4009">
            <wp:extent cx="5209667" cy="72161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3-04 at 23.01.52.png"/>
                    <pic:cNvPicPr/>
                  </pic:nvPicPr>
                  <pic:blipFill>
                    <a:blip r:embed="rId7">
                      <a:extLst>
                        <a:ext uri="{28A0092B-C50C-407E-A947-70E740481C1C}">
                          <a14:useLocalDpi xmlns:a14="http://schemas.microsoft.com/office/drawing/2010/main" val="0"/>
                        </a:ext>
                      </a:extLst>
                    </a:blip>
                    <a:stretch>
                      <a:fillRect/>
                    </a:stretch>
                  </pic:blipFill>
                  <pic:spPr>
                    <a:xfrm>
                      <a:off x="0" y="0"/>
                      <a:ext cx="5213964" cy="7222092"/>
                    </a:xfrm>
                    <a:prstGeom prst="rect">
                      <a:avLst/>
                    </a:prstGeom>
                  </pic:spPr>
                </pic:pic>
              </a:graphicData>
            </a:graphic>
          </wp:inline>
        </w:drawing>
      </w:r>
    </w:p>
    <w:p w14:paraId="3BDE8158" w14:textId="77777777" w:rsidR="0060143C" w:rsidRDefault="0060143C">
      <w:pPr>
        <w:rPr>
          <w:u w:val="single"/>
        </w:rPr>
      </w:pPr>
    </w:p>
    <w:p w14:paraId="016CB4E0" w14:textId="77777777" w:rsidR="0060143C" w:rsidRDefault="0060143C">
      <w:pPr>
        <w:rPr>
          <w:u w:val="single"/>
        </w:rPr>
      </w:pPr>
    </w:p>
    <w:p w14:paraId="42639585" w14:textId="77777777" w:rsidR="0060143C" w:rsidRDefault="0060143C">
      <w:pPr>
        <w:rPr>
          <w:u w:val="single"/>
        </w:rPr>
      </w:pPr>
    </w:p>
    <w:p w14:paraId="016BE63D" w14:textId="77777777" w:rsidR="0060143C" w:rsidRDefault="0060143C">
      <w:pPr>
        <w:rPr>
          <w:u w:val="single"/>
        </w:rPr>
      </w:pPr>
    </w:p>
    <w:p w14:paraId="236C65B7" w14:textId="77777777" w:rsidR="0060143C" w:rsidRDefault="0060143C">
      <w:pPr>
        <w:rPr>
          <w:u w:val="single"/>
        </w:rPr>
      </w:pPr>
    </w:p>
    <w:p w14:paraId="3DCC1AF0" w14:textId="77777777" w:rsidR="0060143C" w:rsidRDefault="0060143C" w:rsidP="0060143C">
      <w:pPr>
        <w:rPr>
          <w:u w:val="single"/>
        </w:rPr>
      </w:pPr>
      <w:r>
        <w:rPr>
          <w:u w:val="single"/>
        </w:rPr>
        <w:lastRenderedPageBreak/>
        <w:t>Appendix 2</w:t>
      </w:r>
    </w:p>
    <w:p w14:paraId="75F00CA3" w14:textId="4A0B38B5" w:rsidR="00B65113" w:rsidRDefault="00B65113" w:rsidP="0060143C">
      <w:pPr>
        <w:rPr>
          <w:u w:val="single"/>
        </w:rPr>
      </w:pPr>
      <w:r>
        <w:rPr>
          <w:u w:val="single"/>
        </w:rPr>
        <w:t>Observation grid- lesson 2</w:t>
      </w:r>
    </w:p>
    <w:p w14:paraId="25111C23" w14:textId="22EFE582" w:rsidR="0060143C" w:rsidRDefault="0060143C" w:rsidP="0060143C">
      <w:pPr>
        <w:rPr>
          <w:u w:val="single"/>
        </w:rPr>
      </w:pPr>
      <w:r w:rsidRPr="0060143C">
        <w:rPr>
          <w:noProof/>
          <w:lang w:eastAsia="en-GB"/>
        </w:rPr>
        <w:drawing>
          <wp:inline distT="0" distB="0" distL="0" distR="0" wp14:anchorId="6844847D" wp14:editId="32F2322C">
            <wp:extent cx="5476759" cy="7017173"/>
            <wp:effectExtent l="0" t="0" r="1016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3-04 at 23.02.08.png"/>
                    <pic:cNvPicPr/>
                  </pic:nvPicPr>
                  <pic:blipFill>
                    <a:blip r:embed="rId8">
                      <a:extLst>
                        <a:ext uri="{28A0092B-C50C-407E-A947-70E740481C1C}">
                          <a14:useLocalDpi xmlns:a14="http://schemas.microsoft.com/office/drawing/2010/main" val="0"/>
                        </a:ext>
                      </a:extLst>
                    </a:blip>
                    <a:stretch>
                      <a:fillRect/>
                    </a:stretch>
                  </pic:blipFill>
                  <pic:spPr>
                    <a:xfrm>
                      <a:off x="0" y="0"/>
                      <a:ext cx="5488774" cy="7032568"/>
                    </a:xfrm>
                    <a:prstGeom prst="rect">
                      <a:avLst/>
                    </a:prstGeom>
                  </pic:spPr>
                </pic:pic>
              </a:graphicData>
            </a:graphic>
          </wp:inline>
        </w:drawing>
      </w:r>
      <w:r>
        <w:rPr>
          <w:u w:val="single"/>
        </w:rPr>
        <w:t xml:space="preserve"> </w:t>
      </w:r>
    </w:p>
    <w:p w14:paraId="1086CFC3" w14:textId="77777777" w:rsidR="0060143C" w:rsidRDefault="0060143C">
      <w:pPr>
        <w:rPr>
          <w:u w:val="single"/>
        </w:rPr>
      </w:pPr>
    </w:p>
    <w:p w14:paraId="107B7ED4" w14:textId="77777777" w:rsidR="0060143C" w:rsidRDefault="0060143C">
      <w:pPr>
        <w:rPr>
          <w:u w:val="single"/>
        </w:rPr>
      </w:pPr>
    </w:p>
    <w:p w14:paraId="10DFE067" w14:textId="77777777" w:rsidR="0060143C" w:rsidRDefault="0060143C">
      <w:pPr>
        <w:rPr>
          <w:u w:val="single"/>
        </w:rPr>
      </w:pPr>
    </w:p>
    <w:p w14:paraId="77B096E6" w14:textId="77777777" w:rsidR="0060143C" w:rsidRDefault="0060143C">
      <w:pPr>
        <w:rPr>
          <w:u w:val="single"/>
        </w:rPr>
      </w:pPr>
    </w:p>
    <w:p w14:paraId="4C99DA55" w14:textId="77777777" w:rsidR="0060143C" w:rsidRDefault="0060143C">
      <w:pPr>
        <w:rPr>
          <w:u w:val="single"/>
        </w:rPr>
      </w:pPr>
    </w:p>
    <w:p w14:paraId="4559D48E" w14:textId="77777777" w:rsidR="0060143C" w:rsidRDefault="0060143C">
      <w:pPr>
        <w:rPr>
          <w:u w:val="single"/>
        </w:rPr>
      </w:pPr>
    </w:p>
    <w:p w14:paraId="223C3816" w14:textId="77777777" w:rsidR="0060143C" w:rsidRDefault="0060143C">
      <w:pPr>
        <w:rPr>
          <w:u w:val="single"/>
        </w:rPr>
      </w:pPr>
    </w:p>
    <w:p w14:paraId="7B405810" w14:textId="77777777" w:rsidR="0060143C" w:rsidRDefault="0060143C">
      <w:pPr>
        <w:rPr>
          <w:u w:val="single"/>
        </w:rPr>
      </w:pPr>
    </w:p>
    <w:p w14:paraId="28A8215F" w14:textId="5BCA30A5" w:rsidR="0060143C" w:rsidRDefault="0060143C" w:rsidP="0060143C">
      <w:pPr>
        <w:rPr>
          <w:u w:val="single"/>
        </w:rPr>
      </w:pPr>
      <w:r>
        <w:rPr>
          <w:u w:val="single"/>
        </w:rPr>
        <w:t>Appendix 3</w:t>
      </w:r>
    </w:p>
    <w:p w14:paraId="613CE6AB" w14:textId="786A2494" w:rsidR="00B65113" w:rsidRDefault="00B65113" w:rsidP="0060143C">
      <w:pPr>
        <w:rPr>
          <w:u w:val="single"/>
        </w:rPr>
      </w:pPr>
      <w:r>
        <w:rPr>
          <w:u w:val="single"/>
        </w:rPr>
        <w:t xml:space="preserve">Responses for lesson 2 </w:t>
      </w:r>
    </w:p>
    <w:p w14:paraId="1FA36E46" w14:textId="352026D1" w:rsidR="0060143C" w:rsidRDefault="0060143C" w:rsidP="0060143C">
      <w:pPr>
        <w:rPr>
          <w:u w:val="single"/>
        </w:rPr>
      </w:pPr>
      <w:r w:rsidRPr="0060143C">
        <w:rPr>
          <w:noProof/>
          <w:lang w:eastAsia="en-GB"/>
        </w:rPr>
        <w:drawing>
          <wp:inline distT="0" distB="0" distL="0" distR="0" wp14:anchorId="2D7DF891" wp14:editId="041D9DD0">
            <wp:extent cx="5727700" cy="7136765"/>
            <wp:effectExtent l="0" t="0" r="1270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3-04 at 23.02.23.png"/>
                    <pic:cNvPicPr/>
                  </pic:nvPicPr>
                  <pic:blipFill>
                    <a:blip r:embed="rId9">
                      <a:extLst>
                        <a:ext uri="{28A0092B-C50C-407E-A947-70E740481C1C}">
                          <a14:useLocalDpi xmlns:a14="http://schemas.microsoft.com/office/drawing/2010/main" val="0"/>
                        </a:ext>
                      </a:extLst>
                    </a:blip>
                    <a:stretch>
                      <a:fillRect/>
                    </a:stretch>
                  </pic:blipFill>
                  <pic:spPr>
                    <a:xfrm>
                      <a:off x="0" y="0"/>
                      <a:ext cx="5727700" cy="7136765"/>
                    </a:xfrm>
                    <a:prstGeom prst="rect">
                      <a:avLst/>
                    </a:prstGeom>
                  </pic:spPr>
                </pic:pic>
              </a:graphicData>
            </a:graphic>
          </wp:inline>
        </w:drawing>
      </w:r>
    </w:p>
    <w:p w14:paraId="6E7F673A" w14:textId="77777777" w:rsidR="0060143C" w:rsidRDefault="0060143C">
      <w:pPr>
        <w:rPr>
          <w:u w:val="single"/>
        </w:rPr>
      </w:pPr>
    </w:p>
    <w:p w14:paraId="7F3BF107" w14:textId="77777777" w:rsidR="0060143C" w:rsidRDefault="0060143C">
      <w:pPr>
        <w:rPr>
          <w:u w:val="single"/>
        </w:rPr>
      </w:pPr>
    </w:p>
    <w:p w14:paraId="63A9EBDE" w14:textId="77777777" w:rsidR="0060143C" w:rsidRDefault="0060143C">
      <w:pPr>
        <w:rPr>
          <w:u w:val="single"/>
        </w:rPr>
      </w:pPr>
    </w:p>
    <w:p w14:paraId="08CA8D14" w14:textId="77777777" w:rsidR="0060143C" w:rsidRDefault="0060143C">
      <w:pPr>
        <w:rPr>
          <w:u w:val="single"/>
        </w:rPr>
      </w:pPr>
    </w:p>
    <w:p w14:paraId="5D92DB2E" w14:textId="77777777" w:rsidR="0060143C" w:rsidRDefault="0060143C">
      <w:pPr>
        <w:rPr>
          <w:u w:val="single"/>
        </w:rPr>
      </w:pPr>
    </w:p>
    <w:p w14:paraId="65EF6646" w14:textId="77777777" w:rsidR="0060143C" w:rsidRDefault="0060143C">
      <w:pPr>
        <w:rPr>
          <w:u w:val="single"/>
        </w:rPr>
      </w:pPr>
    </w:p>
    <w:p w14:paraId="2C338138" w14:textId="77777777" w:rsidR="0060143C" w:rsidRDefault="0060143C">
      <w:pPr>
        <w:rPr>
          <w:u w:val="single"/>
        </w:rPr>
      </w:pPr>
    </w:p>
    <w:p w14:paraId="4EF10980" w14:textId="77777777" w:rsidR="0060143C" w:rsidRDefault="0060143C">
      <w:pPr>
        <w:rPr>
          <w:u w:val="single"/>
        </w:rPr>
      </w:pPr>
    </w:p>
    <w:p w14:paraId="5C5BF994" w14:textId="2D34F599" w:rsidR="0060143C" w:rsidRDefault="0060143C" w:rsidP="0060143C">
      <w:pPr>
        <w:rPr>
          <w:u w:val="single"/>
        </w:rPr>
      </w:pPr>
      <w:r>
        <w:rPr>
          <w:u w:val="single"/>
        </w:rPr>
        <w:t>Appendix 4</w:t>
      </w:r>
    </w:p>
    <w:p w14:paraId="1B0A48A4" w14:textId="74916D41" w:rsidR="00B65113" w:rsidRDefault="00B65113" w:rsidP="0060143C">
      <w:pPr>
        <w:rPr>
          <w:u w:val="single"/>
        </w:rPr>
      </w:pPr>
      <w:r>
        <w:rPr>
          <w:u w:val="single"/>
        </w:rPr>
        <w:t xml:space="preserve">Responses lesson 1 </w:t>
      </w:r>
    </w:p>
    <w:p w14:paraId="5E34DDFC" w14:textId="27277F69" w:rsidR="0060143C" w:rsidRPr="0060143C" w:rsidRDefault="0060143C" w:rsidP="0060143C">
      <w:r>
        <w:rPr>
          <w:noProof/>
          <w:lang w:eastAsia="en-GB"/>
        </w:rPr>
        <w:drawing>
          <wp:inline distT="0" distB="0" distL="0" distR="0" wp14:anchorId="314FACB2" wp14:editId="744DBFEA">
            <wp:extent cx="5727700" cy="7743825"/>
            <wp:effectExtent l="0" t="0" r="1270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3-04 at 23.02.31.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7743825"/>
                    </a:xfrm>
                    <a:prstGeom prst="rect">
                      <a:avLst/>
                    </a:prstGeom>
                  </pic:spPr>
                </pic:pic>
              </a:graphicData>
            </a:graphic>
          </wp:inline>
        </w:drawing>
      </w:r>
    </w:p>
    <w:p w14:paraId="10064A45" w14:textId="77777777" w:rsidR="0060143C" w:rsidRPr="00426EC3" w:rsidRDefault="0060143C">
      <w:pPr>
        <w:rPr>
          <w:u w:val="single"/>
        </w:rPr>
      </w:pPr>
    </w:p>
    <w:sectPr w:rsidR="0060143C" w:rsidRPr="00426EC3" w:rsidSect="00B32468">
      <w:headerReference w:type="default" r:id="rId11"/>
      <w:foot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44B280" w14:textId="77777777" w:rsidR="00644BA6" w:rsidRDefault="00644BA6" w:rsidP="003E2975">
      <w:r>
        <w:separator/>
      </w:r>
    </w:p>
  </w:endnote>
  <w:endnote w:type="continuationSeparator" w:id="0">
    <w:p w14:paraId="30DBFE8E" w14:textId="77777777" w:rsidR="00644BA6" w:rsidRDefault="00644BA6" w:rsidP="003E2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8CE9C" w14:textId="77777777" w:rsidR="007A5449" w:rsidRDefault="007A5449">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0440EE">
      <w:rPr>
        <w:caps/>
        <w:noProof/>
        <w:color w:val="5B9BD5" w:themeColor="accent1"/>
      </w:rPr>
      <w:t>2</w:t>
    </w:r>
    <w:r>
      <w:rPr>
        <w:caps/>
        <w:noProof/>
        <w:color w:val="5B9BD5" w:themeColor="accent1"/>
      </w:rPr>
      <w:fldChar w:fldCharType="end"/>
    </w:r>
  </w:p>
  <w:p w14:paraId="325D5BE9" w14:textId="77777777" w:rsidR="007A5449" w:rsidRDefault="007A544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875DC7" w14:textId="77777777" w:rsidR="00644BA6" w:rsidRDefault="00644BA6" w:rsidP="003E2975">
      <w:r>
        <w:separator/>
      </w:r>
    </w:p>
  </w:footnote>
  <w:footnote w:type="continuationSeparator" w:id="0">
    <w:p w14:paraId="7EE32CD5" w14:textId="77777777" w:rsidR="00644BA6" w:rsidRDefault="00644BA6" w:rsidP="003E297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C33254" w14:textId="3B4C1BAD" w:rsidR="007A5449" w:rsidRDefault="007A5449">
    <w:pPr>
      <w:pStyle w:val="Header"/>
    </w:pPr>
    <w:r>
      <w:t>P142607</w:t>
    </w:r>
  </w:p>
  <w:p w14:paraId="6928B3A6" w14:textId="77777777" w:rsidR="007A5449" w:rsidRDefault="007A544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625"/>
    <w:rsid w:val="0000230B"/>
    <w:rsid w:val="00014E86"/>
    <w:rsid w:val="000159EF"/>
    <w:rsid w:val="000242A1"/>
    <w:rsid w:val="00032FD3"/>
    <w:rsid w:val="000426C2"/>
    <w:rsid w:val="000440EE"/>
    <w:rsid w:val="000535C1"/>
    <w:rsid w:val="00053F98"/>
    <w:rsid w:val="00054E25"/>
    <w:rsid w:val="0006020C"/>
    <w:rsid w:val="000658F7"/>
    <w:rsid w:val="000927E0"/>
    <w:rsid w:val="000A2473"/>
    <w:rsid w:val="000A7BCA"/>
    <w:rsid w:val="000B1C37"/>
    <w:rsid w:val="000B2837"/>
    <w:rsid w:val="000B2D64"/>
    <w:rsid w:val="000B7CDB"/>
    <w:rsid w:val="000C1DB8"/>
    <w:rsid w:val="000C30BA"/>
    <w:rsid w:val="000C466C"/>
    <w:rsid w:val="000C53A8"/>
    <w:rsid w:val="000C6EE3"/>
    <w:rsid w:val="000D10CB"/>
    <w:rsid w:val="000D163F"/>
    <w:rsid w:val="000E2713"/>
    <w:rsid w:val="000E3BB3"/>
    <w:rsid w:val="000F3480"/>
    <w:rsid w:val="00111384"/>
    <w:rsid w:val="001116AA"/>
    <w:rsid w:val="00114CDA"/>
    <w:rsid w:val="001456B8"/>
    <w:rsid w:val="00181AB1"/>
    <w:rsid w:val="001B075B"/>
    <w:rsid w:val="001B18BB"/>
    <w:rsid w:val="001B5B06"/>
    <w:rsid w:val="001C0F05"/>
    <w:rsid w:val="001D6FA0"/>
    <w:rsid w:val="001E72AD"/>
    <w:rsid w:val="001F1048"/>
    <w:rsid w:val="001F12AF"/>
    <w:rsid w:val="001F151C"/>
    <w:rsid w:val="001F1EC7"/>
    <w:rsid w:val="0020068B"/>
    <w:rsid w:val="0020728F"/>
    <w:rsid w:val="00207E91"/>
    <w:rsid w:val="00212EB1"/>
    <w:rsid w:val="002156BB"/>
    <w:rsid w:val="00217371"/>
    <w:rsid w:val="00224A13"/>
    <w:rsid w:val="00230179"/>
    <w:rsid w:val="00234858"/>
    <w:rsid w:val="00247338"/>
    <w:rsid w:val="002675B1"/>
    <w:rsid w:val="00283B5A"/>
    <w:rsid w:val="00296975"/>
    <w:rsid w:val="002B2AA2"/>
    <w:rsid w:val="002C2411"/>
    <w:rsid w:val="002C785E"/>
    <w:rsid w:val="002D57AC"/>
    <w:rsid w:val="002D7D71"/>
    <w:rsid w:val="002F434E"/>
    <w:rsid w:val="00303231"/>
    <w:rsid w:val="00303EA6"/>
    <w:rsid w:val="003108F2"/>
    <w:rsid w:val="0033728D"/>
    <w:rsid w:val="003378BE"/>
    <w:rsid w:val="00381935"/>
    <w:rsid w:val="00386139"/>
    <w:rsid w:val="00387636"/>
    <w:rsid w:val="00393298"/>
    <w:rsid w:val="003A12BD"/>
    <w:rsid w:val="003A3317"/>
    <w:rsid w:val="003B3785"/>
    <w:rsid w:val="003B670E"/>
    <w:rsid w:val="003B7CB8"/>
    <w:rsid w:val="003C5502"/>
    <w:rsid w:val="003C559F"/>
    <w:rsid w:val="003C702C"/>
    <w:rsid w:val="003C7F59"/>
    <w:rsid w:val="003D1DE7"/>
    <w:rsid w:val="003E2975"/>
    <w:rsid w:val="003E411D"/>
    <w:rsid w:val="003E7BDF"/>
    <w:rsid w:val="003F2625"/>
    <w:rsid w:val="003F2BC9"/>
    <w:rsid w:val="0040091D"/>
    <w:rsid w:val="00402BC3"/>
    <w:rsid w:val="00403FB3"/>
    <w:rsid w:val="00413DDE"/>
    <w:rsid w:val="004215FC"/>
    <w:rsid w:val="00425A7D"/>
    <w:rsid w:val="00426EC3"/>
    <w:rsid w:val="00430079"/>
    <w:rsid w:val="00451844"/>
    <w:rsid w:val="0045225F"/>
    <w:rsid w:val="00456C99"/>
    <w:rsid w:val="004632BB"/>
    <w:rsid w:val="00464967"/>
    <w:rsid w:val="004733B9"/>
    <w:rsid w:val="00475A2E"/>
    <w:rsid w:val="00482D19"/>
    <w:rsid w:val="0049343A"/>
    <w:rsid w:val="004A25A6"/>
    <w:rsid w:val="004A383D"/>
    <w:rsid w:val="004A5C28"/>
    <w:rsid w:val="004C560E"/>
    <w:rsid w:val="004D34AF"/>
    <w:rsid w:val="004D5C63"/>
    <w:rsid w:val="004D6A53"/>
    <w:rsid w:val="005315CB"/>
    <w:rsid w:val="00557B5C"/>
    <w:rsid w:val="00574803"/>
    <w:rsid w:val="0058184D"/>
    <w:rsid w:val="005963A3"/>
    <w:rsid w:val="005A1729"/>
    <w:rsid w:val="005A6383"/>
    <w:rsid w:val="005B3119"/>
    <w:rsid w:val="005B48B0"/>
    <w:rsid w:val="005C2675"/>
    <w:rsid w:val="005C417E"/>
    <w:rsid w:val="005D707A"/>
    <w:rsid w:val="0060143C"/>
    <w:rsid w:val="00605AEF"/>
    <w:rsid w:val="0061003B"/>
    <w:rsid w:val="00644BA6"/>
    <w:rsid w:val="00646B25"/>
    <w:rsid w:val="006531B0"/>
    <w:rsid w:val="00660A2D"/>
    <w:rsid w:val="006653D9"/>
    <w:rsid w:val="00670506"/>
    <w:rsid w:val="0067263C"/>
    <w:rsid w:val="0069102D"/>
    <w:rsid w:val="00694957"/>
    <w:rsid w:val="0069716B"/>
    <w:rsid w:val="006A1C28"/>
    <w:rsid w:val="006A6C23"/>
    <w:rsid w:val="006C2777"/>
    <w:rsid w:val="006D12DA"/>
    <w:rsid w:val="006E07E3"/>
    <w:rsid w:val="006E20F3"/>
    <w:rsid w:val="006F6268"/>
    <w:rsid w:val="007103B6"/>
    <w:rsid w:val="0071350F"/>
    <w:rsid w:val="0073293E"/>
    <w:rsid w:val="007421F7"/>
    <w:rsid w:val="00742392"/>
    <w:rsid w:val="007658AE"/>
    <w:rsid w:val="00770787"/>
    <w:rsid w:val="00792903"/>
    <w:rsid w:val="00796580"/>
    <w:rsid w:val="00796859"/>
    <w:rsid w:val="00796B6D"/>
    <w:rsid w:val="007A0E16"/>
    <w:rsid w:val="007A5449"/>
    <w:rsid w:val="007A736A"/>
    <w:rsid w:val="007B089F"/>
    <w:rsid w:val="007B2181"/>
    <w:rsid w:val="007B5E08"/>
    <w:rsid w:val="007B667A"/>
    <w:rsid w:val="007F2FDF"/>
    <w:rsid w:val="0080151D"/>
    <w:rsid w:val="00807729"/>
    <w:rsid w:val="00807DCF"/>
    <w:rsid w:val="0081726E"/>
    <w:rsid w:val="008213C5"/>
    <w:rsid w:val="0082333A"/>
    <w:rsid w:val="0082719B"/>
    <w:rsid w:val="008275BF"/>
    <w:rsid w:val="0083618B"/>
    <w:rsid w:val="00841FD5"/>
    <w:rsid w:val="008421D3"/>
    <w:rsid w:val="00843759"/>
    <w:rsid w:val="00865175"/>
    <w:rsid w:val="008770EE"/>
    <w:rsid w:val="00884DCF"/>
    <w:rsid w:val="0088628D"/>
    <w:rsid w:val="008A15C9"/>
    <w:rsid w:val="008C25F8"/>
    <w:rsid w:val="008C311A"/>
    <w:rsid w:val="008D1BC5"/>
    <w:rsid w:val="008D3C3B"/>
    <w:rsid w:val="008D3FF7"/>
    <w:rsid w:val="008E5C3F"/>
    <w:rsid w:val="008E5ED9"/>
    <w:rsid w:val="008F6418"/>
    <w:rsid w:val="008F7A7B"/>
    <w:rsid w:val="009005E5"/>
    <w:rsid w:val="00904E47"/>
    <w:rsid w:val="00904E84"/>
    <w:rsid w:val="00910AF2"/>
    <w:rsid w:val="00916C23"/>
    <w:rsid w:val="00917C89"/>
    <w:rsid w:val="00920B45"/>
    <w:rsid w:val="009273C3"/>
    <w:rsid w:val="009336EA"/>
    <w:rsid w:val="00933E3D"/>
    <w:rsid w:val="00936856"/>
    <w:rsid w:val="00943D66"/>
    <w:rsid w:val="00951C07"/>
    <w:rsid w:val="00960F1E"/>
    <w:rsid w:val="00961A8C"/>
    <w:rsid w:val="00966993"/>
    <w:rsid w:val="0096762D"/>
    <w:rsid w:val="00987308"/>
    <w:rsid w:val="009A25A1"/>
    <w:rsid w:val="009A278C"/>
    <w:rsid w:val="009A4E2F"/>
    <w:rsid w:val="009A7707"/>
    <w:rsid w:val="009D04CC"/>
    <w:rsid w:val="009D60A7"/>
    <w:rsid w:val="009D6EA9"/>
    <w:rsid w:val="009E735C"/>
    <w:rsid w:val="009F0DF2"/>
    <w:rsid w:val="009F202E"/>
    <w:rsid w:val="009F443F"/>
    <w:rsid w:val="00A03959"/>
    <w:rsid w:val="00A0664B"/>
    <w:rsid w:val="00A10D99"/>
    <w:rsid w:val="00A11BC8"/>
    <w:rsid w:val="00A17D97"/>
    <w:rsid w:val="00A40358"/>
    <w:rsid w:val="00A41D21"/>
    <w:rsid w:val="00A506AA"/>
    <w:rsid w:val="00A60650"/>
    <w:rsid w:val="00A65C87"/>
    <w:rsid w:val="00A66BBE"/>
    <w:rsid w:val="00A87BDE"/>
    <w:rsid w:val="00A90A77"/>
    <w:rsid w:val="00A96FA0"/>
    <w:rsid w:val="00AA2A3F"/>
    <w:rsid w:val="00AA50CF"/>
    <w:rsid w:val="00AB402A"/>
    <w:rsid w:val="00AB41AE"/>
    <w:rsid w:val="00AC3684"/>
    <w:rsid w:val="00AC42FC"/>
    <w:rsid w:val="00AC44FC"/>
    <w:rsid w:val="00AD7979"/>
    <w:rsid w:val="00AE3F6C"/>
    <w:rsid w:val="00AE6FA0"/>
    <w:rsid w:val="00AF7A5A"/>
    <w:rsid w:val="00B1236C"/>
    <w:rsid w:val="00B14DFE"/>
    <w:rsid w:val="00B23CAE"/>
    <w:rsid w:val="00B25FE8"/>
    <w:rsid w:val="00B30369"/>
    <w:rsid w:val="00B32468"/>
    <w:rsid w:val="00B32712"/>
    <w:rsid w:val="00B32814"/>
    <w:rsid w:val="00B440E6"/>
    <w:rsid w:val="00B46320"/>
    <w:rsid w:val="00B47353"/>
    <w:rsid w:val="00B51FD5"/>
    <w:rsid w:val="00B53AB7"/>
    <w:rsid w:val="00B65113"/>
    <w:rsid w:val="00B7377E"/>
    <w:rsid w:val="00B73E75"/>
    <w:rsid w:val="00B803EA"/>
    <w:rsid w:val="00B90B9B"/>
    <w:rsid w:val="00B92A34"/>
    <w:rsid w:val="00B978FB"/>
    <w:rsid w:val="00B97A7B"/>
    <w:rsid w:val="00BA28A3"/>
    <w:rsid w:val="00BB273C"/>
    <w:rsid w:val="00BC2E92"/>
    <w:rsid w:val="00BC3A5B"/>
    <w:rsid w:val="00BD0120"/>
    <w:rsid w:val="00BD16FC"/>
    <w:rsid w:val="00BD1E9B"/>
    <w:rsid w:val="00BD318B"/>
    <w:rsid w:val="00BE2640"/>
    <w:rsid w:val="00BE6F0F"/>
    <w:rsid w:val="00BF6B92"/>
    <w:rsid w:val="00BF7A08"/>
    <w:rsid w:val="00C01D3E"/>
    <w:rsid w:val="00C06A75"/>
    <w:rsid w:val="00C10937"/>
    <w:rsid w:val="00C169C4"/>
    <w:rsid w:val="00C25F45"/>
    <w:rsid w:val="00C32E4E"/>
    <w:rsid w:val="00C3570E"/>
    <w:rsid w:val="00C36764"/>
    <w:rsid w:val="00C421D1"/>
    <w:rsid w:val="00C474BA"/>
    <w:rsid w:val="00C637F7"/>
    <w:rsid w:val="00C63EE4"/>
    <w:rsid w:val="00C65226"/>
    <w:rsid w:val="00C70A88"/>
    <w:rsid w:val="00C723B0"/>
    <w:rsid w:val="00C85442"/>
    <w:rsid w:val="00C91D58"/>
    <w:rsid w:val="00C92674"/>
    <w:rsid w:val="00C949EB"/>
    <w:rsid w:val="00CA00AB"/>
    <w:rsid w:val="00CA3D10"/>
    <w:rsid w:val="00CB2083"/>
    <w:rsid w:val="00CD1156"/>
    <w:rsid w:val="00CD3866"/>
    <w:rsid w:val="00CD6DA7"/>
    <w:rsid w:val="00CE371A"/>
    <w:rsid w:val="00CF1D00"/>
    <w:rsid w:val="00CF23E3"/>
    <w:rsid w:val="00D034CB"/>
    <w:rsid w:val="00D2337E"/>
    <w:rsid w:val="00D302DA"/>
    <w:rsid w:val="00D4114E"/>
    <w:rsid w:val="00D44BAB"/>
    <w:rsid w:val="00D7365C"/>
    <w:rsid w:val="00D738F0"/>
    <w:rsid w:val="00D74656"/>
    <w:rsid w:val="00D8470A"/>
    <w:rsid w:val="00DA44C0"/>
    <w:rsid w:val="00DB67DF"/>
    <w:rsid w:val="00DD21BE"/>
    <w:rsid w:val="00DD274B"/>
    <w:rsid w:val="00DD5990"/>
    <w:rsid w:val="00DE15B2"/>
    <w:rsid w:val="00DE179A"/>
    <w:rsid w:val="00DF2F88"/>
    <w:rsid w:val="00DF3E1C"/>
    <w:rsid w:val="00DF480F"/>
    <w:rsid w:val="00DF634B"/>
    <w:rsid w:val="00E10680"/>
    <w:rsid w:val="00E175D9"/>
    <w:rsid w:val="00E204D5"/>
    <w:rsid w:val="00E230C5"/>
    <w:rsid w:val="00E2746B"/>
    <w:rsid w:val="00E3621D"/>
    <w:rsid w:val="00E41813"/>
    <w:rsid w:val="00E4447F"/>
    <w:rsid w:val="00E51184"/>
    <w:rsid w:val="00E55316"/>
    <w:rsid w:val="00E70306"/>
    <w:rsid w:val="00E7041D"/>
    <w:rsid w:val="00E73A71"/>
    <w:rsid w:val="00E74A6C"/>
    <w:rsid w:val="00EA367A"/>
    <w:rsid w:val="00EB0933"/>
    <w:rsid w:val="00EC29A3"/>
    <w:rsid w:val="00EC2AAA"/>
    <w:rsid w:val="00ED3C6B"/>
    <w:rsid w:val="00ED3E3A"/>
    <w:rsid w:val="00ED7DEB"/>
    <w:rsid w:val="00EE1061"/>
    <w:rsid w:val="00EE18CF"/>
    <w:rsid w:val="00EF1BD2"/>
    <w:rsid w:val="00F00748"/>
    <w:rsid w:val="00F11D34"/>
    <w:rsid w:val="00F155E4"/>
    <w:rsid w:val="00F217CA"/>
    <w:rsid w:val="00F25753"/>
    <w:rsid w:val="00F27858"/>
    <w:rsid w:val="00F334E3"/>
    <w:rsid w:val="00F33503"/>
    <w:rsid w:val="00F50653"/>
    <w:rsid w:val="00F62455"/>
    <w:rsid w:val="00F772CE"/>
    <w:rsid w:val="00F811E9"/>
    <w:rsid w:val="00F93A7C"/>
    <w:rsid w:val="00FB57D1"/>
    <w:rsid w:val="00FC0480"/>
    <w:rsid w:val="00FC073E"/>
    <w:rsid w:val="00FC7056"/>
    <w:rsid w:val="00FD18A5"/>
    <w:rsid w:val="00FD1E66"/>
    <w:rsid w:val="00FD2E3D"/>
    <w:rsid w:val="00FE5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6A39D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EF1BD2"/>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26EC3"/>
    <w:pPr>
      <w:spacing w:before="100" w:beforeAutospacing="1" w:after="100" w:afterAutospacing="1"/>
    </w:pPr>
    <w:rPr>
      <w:rFonts w:ascii="Times New Roman" w:hAnsi="Times New Roman" w:cs="Times New Roman"/>
      <w:lang w:eastAsia="en-GB"/>
    </w:rPr>
  </w:style>
  <w:style w:type="character" w:customStyle="1" w:styleId="Heading1Char">
    <w:name w:val="Heading 1 Char"/>
    <w:basedOn w:val="DefaultParagraphFont"/>
    <w:link w:val="Heading1"/>
    <w:uiPriority w:val="9"/>
    <w:rsid w:val="00EF1BD2"/>
    <w:rPr>
      <w:rFonts w:ascii="Times New Roman" w:hAnsi="Times New Roman" w:cs="Times New Roman"/>
      <w:b/>
      <w:bCs/>
      <w:kern w:val="36"/>
      <w:sz w:val="48"/>
      <w:szCs w:val="48"/>
      <w:lang w:eastAsia="en-GB"/>
    </w:rPr>
  </w:style>
  <w:style w:type="character" w:customStyle="1" w:styleId="apple-converted-space">
    <w:name w:val="apple-converted-space"/>
    <w:basedOn w:val="DefaultParagraphFont"/>
    <w:rsid w:val="00EF1BD2"/>
  </w:style>
  <w:style w:type="character" w:styleId="Strong">
    <w:name w:val="Strong"/>
    <w:basedOn w:val="DefaultParagraphFont"/>
    <w:uiPriority w:val="22"/>
    <w:qFormat/>
    <w:rsid w:val="00EF1BD2"/>
    <w:rPr>
      <w:b/>
      <w:bCs/>
    </w:rPr>
  </w:style>
  <w:style w:type="character" w:styleId="Hyperlink">
    <w:name w:val="Hyperlink"/>
    <w:basedOn w:val="DefaultParagraphFont"/>
    <w:uiPriority w:val="99"/>
    <w:unhideWhenUsed/>
    <w:rsid w:val="00C32E4E"/>
    <w:rPr>
      <w:color w:val="0563C1" w:themeColor="hyperlink"/>
      <w:u w:val="single"/>
    </w:rPr>
  </w:style>
  <w:style w:type="paragraph" w:styleId="Header">
    <w:name w:val="header"/>
    <w:basedOn w:val="Normal"/>
    <w:link w:val="HeaderChar"/>
    <w:uiPriority w:val="99"/>
    <w:unhideWhenUsed/>
    <w:rsid w:val="003E2975"/>
    <w:pPr>
      <w:tabs>
        <w:tab w:val="center" w:pos="4513"/>
        <w:tab w:val="right" w:pos="9026"/>
      </w:tabs>
    </w:pPr>
  </w:style>
  <w:style w:type="character" w:customStyle="1" w:styleId="HeaderChar">
    <w:name w:val="Header Char"/>
    <w:basedOn w:val="DefaultParagraphFont"/>
    <w:link w:val="Header"/>
    <w:uiPriority w:val="99"/>
    <w:rsid w:val="003E2975"/>
  </w:style>
  <w:style w:type="paragraph" w:styleId="Footer">
    <w:name w:val="footer"/>
    <w:basedOn w:val="Normal"/>
    <w:link w:val="FooterChar"/>
    <w:uiPriority w:val="99"/>
    <w:unhideWhenUsed/>
    <w:rsid w:val="003E2975"/>
    <w:pPr>
      <w:tabs>
        <w:tab w:val="center" w:pos="4513"/>
        <w:tab w:val="right" w:pos="9026"/>
      </w:tabs>
    </w:pPr>
  </w:style>
  <w:style w:type="character" w:customStyle="1" w:styleId="FooterChar">
    <w:name w:val="Footer Char"/>
    <w:basedOn w:val="DefaultParagraphFont"/>
    <w:link w:val="Footer"/>
    <w:uiPriority w:val="99"/>
    <w:rsid w:val="003E2975"/>
  </w:style>
  <w:style w:type="character" w:styleId="FollowedHyperlink">
    <w:name w:val="FollowedHyperlink"/>
    <w:basedOn w:val="DefaultParagraphFont"/>
    <w:uiPriority w:val="99"/>
    <w:semiHidden/>
    <w:unhideWhenUsed/>
    <w:rsid w:val="00557B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440195">
      <w:bodyDiv w:val="1"/>
      <w:marLeft w:val="0"/>
      <w:marRight w:val="0"/>
      <w:marTop w:val="0"/>
      <w:marBottom w:val="0"/>
      <w:divBdr>
        <w:top w:val="none" w:sz="0" w:space="0" w:color="auto"/>
        <w:left w:val="none" w:sz="0" w:space="0" w:color="auto"/>
        <w:bottom w:val="none" w:sz="0" w:space="0" w:color="auto"/>
        <w:right w:val="none" w:sz="0" w:space="0" w:color="auto"/>
      </w:divBdr>
    </w:div>
    <w:div w:id="269552007">
      <w:bodyDiv w:val="1"/>
      <w:marLeft w:val="0"/>
      <w:marRight w:val="0"/>
      <w:marTop w:val="0"/>
      <w:marBottom w:val="0"/>
      <w:divBdr>
        <w:top w:val="none" w:sz="0" w:space="0" w:color="auto"/>
        <w:left w:val="none" w:sz="0" w:space="0" w:color="auto"/>
        <w:bottom w:val="none" w:sz="0" w:space="0" w:color="auto"/>
        <w:right w:val="none" w:sz="0" w:space="0" w:color="auto"/>
      </w:divBdr>
      <w:divsChild>
        <w:div w:id="1968193147">
          <w:marLeft w:val="0"/>
          <w:marRight w:val="0"/>
          <w:marTop w:val="0"/>
          <w:marBottom w:val="0"/>
          <w:divBdr>
            <w:top w:val="none" w:sz="0" w:space="0" w:color="auto"/>
            <w:left w:val="none" w:sz="0" w:space="0" w:color="auto"/>
            <w:bottom w:val="none" w:sz="0" w:space="0" w:color="auto"/>
            <w:right w:val="none" w:sz="0" w:space="0" w:color="auto"/>
          </w:divBdr>
          <w:divsChild>
            <w:div w:id="1079712766">
              <w:marLeft w:val="0"/>
              <w:marRight w:val="0"/>
              <w:marTop w:val="0"/>
              <w:marBottom w:val="0"/>
              <w:divBdr>
                <w:top w:val="none" w:sz="0" w:space="0" w:color="auto"/>
                <w:left w:val="none" w:sz="0" w:space="0" w:color="auto"/>
                <w:bottom w:val="none" w:sz="0" w:space="0" w:color="auto"/>
                <w:right w:val="none" w:sz="0" w:space="0" w:color="auto"/>
              </w:divBdr>
              <w:divsChild>
                <w:div w:id="129460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937250">
      <w:bodyDiv w:val="1"/>
      <w:marLeft w:val="0"/>
      <w:marRight w:val="0"/>
      <w:marTop w:val="0"/>
      <w:marBottom w:val="0"/>
      <w:divBdr>
        <w:top w:val="none" w:sz="0" w:space="0" w:color="auto"/>
        <w:left w:val="none" w:sz="0" w:space="0" w:color="auto"/>
        <w:bottom w:val="none" w:sz="0" w:space="0" w:color="auto"/>
        <w:right w:val="none" w:sz="0" w:space="0" w:color="auto"/>
      </w:divBdr>
    </w:div>
    <w:div w:id="873076833">
      <w:bodyDiv w:val="1"/>
      <w:marLeft w:val="0"/>
      <w:marRight w:val="0"/>
      <w:marTop w:val="0"/>
      <w:marBottom w:val="0"/>
      <w:divBdr>
        <w:top w:val="none" w:sz="0" w:space="0" w:color="auto"/>
        <w:left w:val="none" w:sz="0" w:space="0" w:color="auto"/>
        <w:bottom w:val="none" w:sz="0" w:space="0" w:color="auto"/>
        <w:right w:val="none" w:sz="0" w:space="0" w:color="auto"/>
      </w:divBdr>
      <w:divsChild>
        <w:div w:id="1205868690">
          <w:marLeft w:val="0"/>
          <w:marRight w:val="0"/>
          <w:marTop w:val="0"/>
          <w:marBottom w:val="0"/>
          <w:divBdr>
            <w:top w:val="none" w:sz="0" w:space="0" w:color="auto"/>
            <w:left w:val="none" w:sz="0" w:space="0" w:color="auto"/>
            <w:bottom w:val="none" w:sz="0" w:space="0" w:color="auto"/>
            <w:right w:val="none" w:sz="0" w:space="0" w:color="auto"/>
          </w:divBdr>
          <w:divsChild>
            <w:div w:id="1328946920">
              <w:marLeft w:val="0"/>
              <w:marRight w:val="0"/>
              <w:marTop w:val="0"/>
              <w:marBottom w:val="0"/>
              <w:divBdr>
                <w:top w:val="none" w:sz="0" w:space="0" w:color="auto"/>
                <w:left w:val="none" w:sz="0" w:space="0" w:color="auto"/>
                <w:bottom w:val="none" w:sz="0" w:space="0" w:color="auto"/>
                <w:right w:val="none" w:sz="0" w:space="0" w:color="auto"/>
              </w:divBdr>
              <w:divsChild>
                <w:div w:id="198666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895420">
      <w:bodyDiv w:val="1"/>
      <w:marLeft w:val="0"/>
      <w:marRight w:val="0"/>
      <w:marTop w:val="0"/>
      <w:marBottom w:val="0"/>
      <w:divBdr>
        <w:top w:val="none" w:sz="0" w:space="0" w:color="auto"/>
        <w:left w:val="none" w:sz="0" w:space="0" w:color="auto"/>
        <w:bottom w:val="none" w:sz="0" w:space="0" w:color="auto"/>
        <w:right w:val="none" w:sz="0" w:space="0" w:color="auto"/>
      </w:divBdr>
      <w:divsChild>
        <w:div w:id="1905068108">
          <w:marLeft w:val="0"/>
          <w:marRight w:val="0"/>
          <w:marTop w:val="0"/>
          <w:marBottom w:val="0"/>
          <w:divBdr>
            <w:top w:val="none" w:sz="0" w:space="0" w:color="auto"/>
            <w:left w:val="none" w:sz="0" w:space="0" w:color="auto"/>
            <w:bottom w:val="none" w:sz="0" w:space="0" w:color="auto"/>
            <w:right w:val="none" w:sz="0" w:space="0" w:color="auto"/>
          </w:divBdr>
          <w:divsChild>
            <w:div w:id="1026637294">
              <w:marLeft w:val="0"/>
              <w:marRight w:val="0"/>
              <w:marTop w:val="0"/>
              <w:marBottom w:val="0"/>
              <w:divBdr>
                <w:top w:val="none" w:sz="0" w:space="0" w:color="auto"/>
                <w:left w:val="none" w:sz="0" w:space="0" w:color="auto"/>
                <w:bottom w:val="none" w:sz="0" w:space="0" w:color="auto"/>
                <w:right w:val="none" w:sz="0" w:space="0" w:color="auto"/>
              </w:divBdr>
              <w:divsChild>
                <w:div w:id="124468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www.tes.com/sites/default/files/tes_strategies_to_develop_independent_learners.pdf" TargetMode="Externa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6365</Words>
  <Characters>36285</Characters>
  <Application>Microsoft Macintosh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Fisher</dc:creator>
  <cp:keywords/>
  <dc:description/>
  <cp:lastModifiedBy>Abigail Fisher</cp:lastModifiedBy>
  <cp:revision>2</cp:revision>
  <dcterms:created xsi:type="dcterms:W3CDTF">2019-03-04T23:11:00Z</dcterms:created>
  <dcterms:modified xsi:type="dcterms:W3CDTF">2019-03-04T23:11:00Z</dcterms:modified>
</cp:coreProperties>
</file>