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eastAsiaTheme="minorHAnsi" w:hAnsi="Times New Roman" w:cs="Times New Roman"/>
          <w:color w:val="5B9BD5" w:themeColor="accent1"/>
          <w:sz w:val="24"/>
          <w:szCs w:val="24"/>
          <w:lang w:val="en-GB"/>
        </w:rPr>
        <w:id w:val="-1131093571"/>
        <w:docPartObj>
          <w:docPartGallery w:val="Cover Pages"/>
          <w:docPartUnique/>
        </w:docPartObj>
      </w:sdtPr>
      <w:sdtEndPr>
        <w:rPr>
          <w:rFonts w:eastAsia="Houschka Pro Medium"/>
          <w:color w:val="000000"/>
        </w:rPr>
      </w:sdtEndPr>
      <w:sdtContent>
        <w:p w:rsidR="00060D8A" w:rsidRPr="007D07C9" w:rsidRDefault="00060D8A">
          <w:pPr>
            <w:pStyle w:val="NoSpacing"/>
            <w:spacing w:before="1540" w:after="240"/>
            <w:jc w:val="center"/>
            <w:rPr>
              <w:rFonts w:ascii="Times New Roman" w:hAnsi="Times New Roman" w:cs="Times New Roman"/>
              <w:color w:val="5B9BD5" w:themeColor="accent1"/>
              <w:sz w:val="24"/>
              <w:szCs w:val="24"/>
            </w:rPr>
          </w:pPr>
        </w:p>
        <w:sdt>
          <w:sdtPr>
            <w:rPr>
              <w:rFonts w:ascii="Times New Roman" w:eastAsia="Calibri" w:hAnsi="Times New Roman" w:cs="Times New Roman"/>
              <w:sz w:val="24"/>
              <w:szCs w:val="24"/>
            </w:rPr>
            <w:alias w:val="Title"/>
            <w:tag w:val=""/>
            <w:id w:val="1735040861"/>
            <w:placeholder>
              <w:docPart w:val="A34053CB92BB4E05A7339B352049B3C8"/>
            </w:placeholder>
            <w:dataBinding w:prefixMappings="xmlns:ns0='http://purl.org/dc/elements/1.1/' xmlns:ns1='http://schemas.openxmlformats.org/package/2006/metadata/core-properties' " w:xpath="/ns1:coreProperties[1]/ns0:title[1]" w:storeItemID="{6C3C8BC8-F283-45AE-878A-BAB7291924A1}"/>
            <w:text/>
          </w:sdtPr>
          <w:sdtEndPr/>
          <w:sdtContent>
            <w:p w:rsidR="00060D8A" w:rsidRPr="007D07C9" w:rsidRDefault="00060D8A">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color w:val="5B9BD5" w:themeColor="accent1"/>
                  <w:sz w:val="24"/>
                  <w:szCs w:val="24"/>
                </w:rPr>
              </w:pPr>
              <w:r w:rsidRPr="007D07C9">
                <w:rPr>
                  <w:rFonts w:ascii="Times New Roman" w:eastAsia="Calibri" w:hAnsi="Times New Roman" w:cs="Times New Roman"/>
                  <w:sz w:val="24"/>
                  <w:szCs w:val="24"/>
                </w:rPr>
                <w:t>Resilience is futile: a critical exploration of the health and well-being of children and young people in Wales and the extent to which risk-based discourses shape health and well-being policy and practice for children and/or young people.</w:t>
              </w:r>
            </w:p>
          </w:sdtContent>
        </w:sdt>
        <w:p w:rsidR="00060D8A" w:rsidRPr="007D07C9" w:rsidRDefault="00060D8A">
          <w:pPr>
            <w:pStyle w:val="NoSpacing"/>
            <w:spacing w:before="480"/>
            <w:jc w:val="center"/>
            <w:rPr>
              <w:rFonts w:ascii="Times New Roman" w:hAnsi="Times New Roman" w:cs="Times New Roman"/>
              <w:color w:val="5B9BD5" w:themeColor="accent1"/>
              <w:sz w:val="24"/>
              <w:szCs w:val="24"/>
            </w:rPr>
          </w:pPr>
        </w:p>
        <w:p w:rsidR="00060D8A" w:rsidRPr="007D07C9" w:rsidRDefault="00060D8A">
          <w:pPr>
            <w:rPr>
              <w:rFonts w:ascii="Times New Roman" w:eastAsia="Houschka Pro Medium" w:hAnsi="Times New Roman" w:cs="Times New Roman"/>
              <w:color w:val="000000"/>
              <w:sz w:val="24"/>
              <w:szCs w:val="24"/>
            </w:rPr>
          </w:pPr>
          <w:r w:rsidRPr="007D07C9">
            <w:rPr>
              <w:rFonts w:ascii="Times New Roman" w:eastAsia="Houschka Pro Medium" w:hAnsi="Times New Roman" w:cs="Times New Roman"/>
              <w:color w:val="000000"/>
              <w:sz w:val="24"/>
              <w:szCs w:val="24"/>
            </w:rPr>
            <w:br w:type="page"/>
          </w:r>
        </w:p>
      </w:sdtContent>
    </w:sdt>
    <w:p w:rsidR="00BE4C64" w:rsidRPr="007D07C9" w:rsidRDefault="004C41DD" w:rsidP="00B0037E">
      <w:pPr>
        <w:spacing w:line="360" w:lineRule="auto"/>
        <w:jc w:val="both"/>
        <w:rPr>
          <w:rFonts w:ascii="Times New Roman" w:hAnsi="Times New Roman" w:cs="Times New Roman"/>
          <w:sz w:val="24"/>
          <w:szCs w:val="24"/>
        </w:rPr>
      </w:pPr>
      <w:r w:rsidRPr="007D07C9">
        <w:rPr>
          <w:rFonts w:ascii="Times New Roman" w:hAnsi="Times New Roman" w:cs="Times New Roman"/>
          <w:sz w:val="24"/>
          <w:szCs w:val="24"/>
        </w:rPr>
        <w:lastRenderedPageBreak/>
        <w:t xml:space="preserve">This </w:t>
      </w:r>
      <w:r w:rsidR="00EE6CAB" w:rsidRPr="007D07C9">
        <w:rPr>
          <w:rFonts w:ascii="Times New Roman" w:hAnsi="Times New Roman" w:cs="Times New Roman"/>
          <w:sz w:val="24"/>
          <w:szCs w:val="24"/>
        </w:rPr>
        <w:t xml:space="preserve">research </w:t>
      </w:r>
      <w:r w:rsidRPr="007D07C9">
        <w:rPr>
          <w:rFonts w:ascii="Times New Roman" w:hAnsi="Times New Roman" w:cs="Times New Roman"/>
          <w:sz w:val="24"/>
          <w:szCs w:val="24"/>
        </w:rPr>
        <w:t>will be addres</w:t>
      </w:r>
      <w:r w:rsidR="00B96822" w:rsidRPr="007D07C9">
        <w:rPr>
          <w:rFonts w:ascii="Times New Roman" w:hAnsi="Times New Roman" w:cs="Times New Roman"/>
          <w:sz w:val="24"/>
          <w:szCs w:val="24"/>
        </w:rPr>
        <w:t>sing the subjects of resilience</w:t>
      </w:r>
      <w:r w:rsidRPr="007D07C9">
        <w:rPr>
          <w:rFonts w:ascii="Times New Roman" w:hAnsi="Times New Roman" w:cs="Times New Roman"/>
          <w:sz w:val="24"/>
          <w:szCs w:val="24"/>
        </w:rPr>
        <w:t xml:space="preserve"> </w:t>
      </w:r>
      <w:r w:rsidR="00B96822" w:rsidRPr="007D07C9">
        <w:rPr>
          <w:rFonts w:ascii="Times New Roman" w:hAnsi="Times New Roman" w:cs="Times New Roman"/>
          <w:sz w:val="24"/>
          <w:szCs w:val="24"/>
        </w:rPr>
        <w:t xml:space="preserve">and the </w:t>
      </w:r>
      <w:r w:rsidRPr="007D07C9">
        <w:rPr>
          <w:rFonts w:ascii="Times New Roman" w:hAnsi="Times New Roman" w:cs="Times New Roman"/>
          <w:sz w:val="24"/>
          <w:szCs w:val="24"/>
        </w:rPr>
        <w:t>health and well</w:t>
      </w:r>
      <w:r w:rsidR="00C16BCB" w:rsidRPr="007D07C9">
        <w:rPr>
          <w:rFonts w:ascii="Times New Roman" w:hAnsi="Times New Roman" w:cs="Times New Roman"/>
          <w:sz w:val="24"/>
          <w:szCs w:val="24"/>
        </w:rPr>
        <w:t>-</w:t>
      </w:r>
      <w:r w:rsidRPr="007D07C9">
        <w:rPr>
          <w:rFonts w:ascii="Times New Roman" w:hAnsi="Times New Roman" w:cs="Times New Roman"/>
          <w:sz w:val="24"/>
          <w:szCs w:val="24"/>
        </w:rPr>
        <w:t xml:space="preserve">being of children and young people in Wales with reference </w:t>
      </w:r>
      <w:r w:rsidR="007115F4" w:rsidRPr="007D07C9">
        <w:rPr>
          <w:rFonts w:ascii="Times New Roman" w:hAnsi="Times New Roman" w:cs="Times New Roman"/>
          <w:sz w:val="24"/>
          <w:szCs w:val="24"/>
        </w:rPr>
        <w:t>to</w:t>
      </w:r>
      <w:r w:rsidRPr="007D07C9">
        <w:rPr>
          <w:rFonts w:ascii="Times New Roman" w:hAnsi="Times New Roman" w:cs="Times New Roman"/>
          <w:sz w:val="24"/>
          <w:szCs w:val="24"/>
        </w:rPr>
        <w:t xml:space="preserve"> the </w:t>
      </w:r>
      <w:r w:rsidR="007115F4" w:rsidRPr="007D07C9">
        <w:rPr>
          <w:rFonts w:ascii="Times New Roman" w:hAnsi="Times New Roman" w:cs="Times New Roman"/>
          <w:sz w:val="24"/>
          <w:szCs w:val="24"/>
        </w:rPr>
        <w:t>negative impacts</w:t>
      </w:r>
      <w:r w:rsidRPr="007D07C9">
        <w:rPr>
          <w:rFonts w:ascii="Times New Roman" w:hAnsi="Times New Roman" w:cs="Times New Roman"/>
          <w:sz w:val="24"/>
          <w:szCs w:val="24"/>
        </w:rPr>
        <w:t xml:space="preserve"> of neoliberalism</w:t>
      </w:r>
      <w:r w:rsidR="00366163" w:rsidRPr="007D07C9">
        <w:rPr>
          <w:rFonts w:ascii="Times New Roman" w:hAnsi="Times New Roman" w:cs="Times New Roman"/>
          <w:sz w:val="24"/>
          <w:szCs w:val="24"/>
        </w:rPr>
        <w:t xml:space="preserve"> on poverty, social inequality and austerity. </w:t>
      </w:r>
      <w:r w:rsidR="001271FC" w:rsidRPr="007D07C9">
        <w:rPr>
          <w:rFonts w:ascii="Times New Roman" w:hAnsi="Times New Roman" w:cs="Times New Roman"/>
          <w:sz w:val="24"/>
          <w:szCs w:val="24"/>
        </w:rPr>
        <w:t xml:space="preserve">The research will argue that resilience is futile </w:t>
      </w:r>
      <w:r w:rsidR="001271FC" w:rsidRPr="007D07C9">
        <w:rPr>
          <w:rStyle w:val="ilfuvd"/>
          <w:rFonts w:ascii="Times New Roman" w:hAnsi="Times New Roman" w:cs="Times New Roman"/>
          <w:sz w:val="24"/>
          <w:szCs w:val="24"/>
        </w:rPr>
        <w:t xml:space="preserve">as you are unlikely to succeed in what you want to do because of your circumstances </w:t>
      </w:r>
      <w:r w:rsidR="00C25851" w:rsidRPr="007D07C9">
        <w:rPr>
          <w:rStyle w:val="ilfuvd"/>
          <w:rFonts w:ascii="Times New Roman" w:hAnsi="Times New Roman" w:cs="Times New Roman"/>
          <w:sz w:val="24"/>
          <w:szCs w:val="24"/>
        </w:rPr>
        <w:t xml:space="preserve">which </w:t>
      </w:r>
      <w:r w:rsidR="00EE6CAB" w:rsidRPr="007D07C9">
        <w:rPr>
          <w:rStyle w:val="ilfuvd"/>
          <w:rFonts w:ascii="Times New Roman" w:hAnsi="Times New Roman" w:cs="Times New Roman"/>
          <w:sz w:val="24"/>
          <w:szCs w:val="24"/>
        </w:rPr>
        <w:t>may not be favourable;</w:t>
      </w:r>
      <w:r w:rsidR="001271FC" w:rsidRPr="007D07C9">
        <w:rPr>
          <w:rStyle w:val="ilfuvd"/>
          <w:rFonts w:ascii="Times New Roman" w:hAnsi="Times New Roman" w:cs="Times New Roman"/>
          <w:sz w:val="24"/>
          <w:szCs w:val="24"/>
        </w:rPr>
        <w:t xml:space="preserve"> for example if you are living in poverty</w:t>
      </w:r>
      <w:r w:rsidR="00EE6CAB" w:rsidRPr="007D07C9">
        <w:rPr>
          <w:rStyle w:val="ilfuvd"/>
          <w:rFonts w:ascii="Times New Roman" w:hAnsi="Times New Roman" w:cs="Times New Roman"/>
          <w:sz w:val="24"/>
          <w:szCs w:val="24"/>
        </w:rPr>
        <w:t>, and whether austerity has caused more poverty which may have impacted on social mobility.</w:t>
      </w:r>
      <w:r w:rsidR="00C25851" w:rsidRPr="007D07C9">
        <w:rPr>
          <w:rStyle w:val="ilfuvd"/>
          <w:rFonts w:ascii="Times New Roman" w:hAnsi="Times New Roman" w:cs="Times New Roman"/>
          <w:sz w:val="24"/>
          <w:szCs w:val="24"/>
        </w:rPr>
        <w:t xml:space="preserve"> It is regarded</w:t>
      </w:r>
      <w:r w:rsidR="001271FC" w:rsidRPr="007D07C9">
        <w:rPr>
          <w:rStyle w:val="ilfuvd"/>
          <w:rFonts w:ascii="Times New Roman" w:hAnsi="Times New Roman" w:cs="Times New Roman"/>
          <w:sz w:val="24"/>
          <w:szCs w:val="24"/>
        </w:rPr>
        <w:t xml:space="preserve"> that your chances in life will be </w:t>
      </w:r>
      <w:r w:rsidR="001271FC" w:rsidRPr="007D07C9">
        <w:rPr>
          <w:rFonts w:ascii="Times New Roman" w:hAnsi="Times New Roman" w:cs="Times New Roman"/>
          <w:sz w:val="24"/>
          <w:szCs w:val="24"/>
        </w:rPr>
        <w:t>diminished</w:t>
      </w:r>
      <w:r w:rsidR="00C25851" w:rsidRPr="007D07C9">
        <w:rPr>
          <w:rFonts w:ascii="Times New Roman" w:hAnsi="Times New Roman" w:cs="Times New Roman"/>
          <w:sz w:val="24"/>
          <w:szCs w:val="24"/>
        </w:rPr>
        <w:t xml:space="preserve"> if you live in poverty and have also faced an adv</w:t>
      </w:r>
      <w:r w:rsidR="00EE6CAB" w:rsidRPr="007D07C9">
        <w:rPr>
          <w:rFonts w:ascii="Times New Roman" w:hAnsi="Times New Roman" w:cs="Times New Roman"/>
          <w:sz w:val="24"/>
          <w:szCs w:val="24"/>
        </w:rPr>
        <w:t xml:space="preserve">erse childhood experience. </w:t>
      </w:r>
      <w:r w:rsidR="00366163" w:rsidRPr="007D07C9">
        <w:rPr>
          <w:rFonts w:ascii="Times New Roman" w:hAnsi="Times New Roman" w:cs="Times New Roman"/>
          <w:sz w:val="24"/>
          <w:szCs w:val="24"/>
        </w:rPr>
        <w:t>Also being discussed</w:t>
      </w:r>
      <w:r w:rsidRPr="007D07C9">
        <w:rPr>
          <w:rFonts w:ascii="Times New Roman" w:hAnsi="Times New Roman" w:cs="Times New Roman"/>
          <w:sz w:val="24"/>
          <w:szCs w:val="24"/>
        </w:rPr>
        <w:t xml:space="preserve"> will be a critical analysis of what </w:t>
      </w:r>
      <w:r w:rsidR="00BE4C64" w:rsidRPr="007D07C9">
        <w:rPr>
          <w:rFonts w:ascii="Times New Roman" w:hAnsi="Times New Roman" w:cs="Times New Roman"/>
          <w:sz w:val="24"/>
          <w:szCs w:val="24"/>
        </w:rPr>
        <w:t xml:space="preserve">health and </w:t>
      </w:r>
      <w:r w:rsidRPr="007D07C9">
        <w:rPr>
          <w:rFonts w:ascii="Times New Roman" w:hAnsi="Times New Roman" w:cs="Times New Roman"/>
          <w:sz w:val="24"/>
          <w:szCs w:val="24"/>
        </w:rPr>
        <w:t>well</w:t>
      </w:r>
      <w:r w:rsidR="00C16BCB" w:rsidRPr="007D07C9">
        <w:rPr>
          <w:rFonts w:ascii="Times New Roman" w:hAnsi="Times New Roman" w:cs="Times New Roman"/>
          <w:sz w:val="24"/>
          <w:szCs w:val="24"/>
        </w:rPr>
        <w:t>-</w:t>
      </w:r>
      <w:r w:rsidRPr="007D07C9">
        <w:rPr>
          <w:rFonts w:ascii="Times New Roman" w:hAnsi="Times New Roman" w:cs="Times New Roman"/>
          <w:sz w:val="24"/>
          <w:szCs w:val="24"/>
        </w:rPr>
        <w:t>be</w:t>
      </w:r>
      <w:r w:rsidR="00BE4C64" w:rsidRPr="007D07C9">
        <w:rPr>
          <w:rFonts w:ascii="Times New Roman" w:hAnsi="Times New Roman" w:cs="Times New Roman"/>
          <w:sz w:val="24"/>
          <w:szCs w:val="24"/>
        </w:rPr>
        <w:t>ing means</w:t>
      </w:r>
      <w:r w:rsidR="009D484B" w:rsidRPr="007D07C9">
        <w:rPr>
          <w:rFonts w:ascii="Times New Roman" w:hAnsi="Times New Roman" w:cs="Times New Roman"/>
          <w:sz w:val="24"/>
          <w:szCs w:val="24"/>
        </w:rPr>
        <w:t>, outlining a brief summary of its development as a concept</w:t>
      </w:r>
      <w:r w:rsidR="00BE4C64" w:rsidRPr="007D07C9">
        <w:rPr>
          <w:rFonts w:ascii="Times New Roman" w:hAnsi="Times New Roman" w:cs="Times New Roman"/>
          <w:sz w:val="24"/>
          <w:szCs w:val="24"/>
        </w:rPr>
        <w:t xml:space="preserve"> and its importance in the 21</w:t>
      </w:r>
      <w:r w:rsidR="00BE4C64" w:rsidRPr="007D07C9">
        <w:rPr>
          <w:rFonts w:ascii="Times New Roman" w:hAnsi="Times New Roman" w:cs="Times New Roman"/>
          <w:sz w:val="24"/>
          <w:szCs w:val="24"/>
          <w:vertAlign w:val="superscript"/>
        </w:rPr>
        <w:t>st</w:t>
      </w:r>
      <w:r w:rsidR="00366163" w:rsidRPr="007D07C9">
        <w:rPr>
          <w:rFonts w:ascii="Times New Roman" w:hAnsi="Times New Roman" w:cs="Times New Roman"/>
          <w:sz w:val="24"/>
          <w:szCs w:val="24"/>
        </w:rPr>
        <w:t xml:space="preserve"> century:</w:t>
      </w:r>
      <w:r w:rsidRPr="007D07C9">
        <w:rPr>
          <w:rFonts w:ascii="Times New Roman" w:hAnsi="Times New Roman" w:cs="Times New Roman"/>
          <w:sz w:val="24"/>
          <w:szCs w:val="24"/>
        </w:rPr>
        <w:t xml:space="preserve"> the impact of Adverse </w:t>
      </w:r>
      <w:r w:rsidR="00C90D6B" w:rsidRPr="007D07C9">
        <w:rPr>
          <w:rFonts w:ascii="Times New Roman" w:hAnsi="Times New Roman" w:cs="Times New Roman"/>
          <w:sz w:val="24"/>
          <w:szCs w:val="24"/>
        </w:rPr>
        <w:t xml:space="preserve">Childhood Experiences (ACE) </w:t>
      </w:r>
      <w:r w:rsidR="00BE4C64" w:rsidRPr="007D07C9">
        <w:rPr>
          <w:rFonts w:ascii="Times New Roman" w:hAnsi="Times New Roman" w:cs="Times New Roman"/>
          <w:sz w:val="24"/>
          <w:szCs w:val="24"/>
        </w:rPr>
        <w:t>and</w:t>
      </w:r>
      <w:r w:rsidR="00AF3CE4" w:rsidRPr="007D07C9">
        <w:rPr>
          <w:rFonts w:ascii="Times New Roman" w:hAnsi="Times New Roman" w:cs="Times New Roman"/>
          <w:sz w:val="24"/>
          <w:szCs w:val="24"/>
        </w:rPr>
        <w:t xml:space="preserve"> the role of education</w:t>
      </w:r>
      <w:r w:rsidR="00366163" w:rsidRPr="007D07C9">
        <w:rPr>
          <w:rFonts w:ascii="Times New Roman" w:hAnsi="Times New Roman" w:cs="Times New Roman"/>
          <w:sz w:val="24"/>
          <w:szCs w:val="24"/>
        </w:rPr>
        <w:t xml:space="preserve"> in </w:t>
      </w:r>
      <w:r w:rsidR="00AF3CE4" w:rsidRPr="007D07C9">
        <w:rPr>
          <w:rFonts w:ascii="Times New Roman" w:hAnsi="Times New Roman" w:cs="Times New Roman"/>
          <w:sz w:val="24"/>
          <w:szCs w:val="24"/>
        </w:rPr>
        <w:t>teaching resilience w</w:t>
      </w:r>
      <w:r w:rsidR="00BE4C64" w:rsidRPr="007D07C9">
        <w:rPr>
          <w:rFonts w:ascii="Times New Roman" w:hAnsi="Times New Roman" w:cs="Times New Roman"/>
          <w:sz w:val="24"/>
          <w:szCs w:val="24"/>
        </w:rPr>
        <w:t xml:space="preserve">ith reference to the Donaldson recommendations for the new curriculum. </w:t>
      </w:r>
    </w:p>
    <w:p w:rsidR="00B0037E" w:rsidRPr="007D07C9" w:rsidRDefault="003C2CB8" w:rsidP="00B0037E">
      <w:pPr>
        <w:pStyle w:val="Default"/>
        <w:spacing w:line="360" w:lineRule="auto"/>
        <w:jc w:val="both"/>
        <w:rPr>
          <w:rFonts w:ascii="Times New Roman" w:hAnsi="Times New Roman" w:cs="Times New Roman"/>
        </w:rPr>
      </w:pPr>
      <w:r w:rsidRPr="007D07C9">
        <w:rPr>
          <w:rFonts w:ascii="Times New Roman" w:hAnsi="Times New Roman" w:cs="Times New Roman"/>
          <w:color w:val="auto"/>
        </w:rPr>
        <w:t xml:space="preserve">Diprose (2015) </w:t>
      </w:r>
      <w:r w:rsidR="00202B71" w:rsidRPr="007D07C9">
        <w:rPr>
          <w:rFonts w:ascii="Times New Roman" w:hAnsi="Times New Roman" w:cs="Times New Roman"/>
          <w:color w:val="auto"/>
        </w:rPr>
        <w:t>questions</w:t>
      </w:r>
      <w:r w:rsidR="00472063" w:rsidRPr="007D07C9">
        <w:rPr>
          <w:rFonts w:ascii="Times New Roman" w:hAnsi="Times New Roman" w:cs="Times New Roman"/>
          <w:color w:val="auto"/>
        </w:rPr>
        <w:t xml:space="preserve"> that resilience i</w:t>
      </w:r>
      <w:r w:rsidR="007D3E48" w:rsidRPr="007D07C9">
        <w:rPr>
          <w:rFonts w:ascii="Times New Roman" w:hAnsi="Times New Roman" w:cs="Times New Roman"/>
          <w:color w:val="auto"/>
        </w:rPr>
        <w:t>s an aspira</w:t>
      </w:r>
      <w:r w:rsidR="00413912" w:rsidRPr="007D07C9">
        <w:rPr>
          <w:rFonts w:ascii="Times New Roman" w:hAnsi="Times New Roman" w:cs="Times New Roman"/>
          <w:color w:val="auto"/>
        </w:rPr>
        <w:t xml:space="preserve">tional goal of good citizenship, arguing that resilience is </w:t>
      </w:r>
      <w:r w:rsidR="0046769F" w:rsidRPr="007D07C9">
        <w:rPr>
          <w:rFonts w:ascii="Times New Roman" w:hAnsi="Times New Roman" w:cs="Times New Roman"/>
          <w:color w:val="auto"/>
        </w:rPr>
        <w:t xml:space="preserve">being </w:t>
      </w:r>
      <w:r w:rsidR="00413912" w:rsidRPr="007D07C9">
        <w:rPr>
          <w:rFonts w:ascii="Times New Roman" w:hAnsi="Times New Roman" w:cs="Times New Roman"/>
          <w:color w:val="auto"/>
        </w:rPr>
        <w:t>encouraged in individuals and allows those in authority to blame them for not dealing with their own prob</w:t>
      </w:r>
      <w:r w:rsidR="00060D8A" w:rsidRPr="007D07C9">
        <w:rPr>
          <w:rFonts w:ascii="Times New Roman" w:hAnsi="Times New Roman" w:cs="Times New Roman"/>
          <w:color w:val="auto"/>
        </w:rPr>
        <w:t>lems;</w:t>
      </w:r>
      <w:r w:rsidR="00E075F3" w:rsidRPr="007D07C9">
        <w:rPr>
          <w:rFonts w:ascii="Times New Roman" w:hAnsi="Times New Roman" w:cs="Times New Roman"/>
          <w:color w:val="auto"/>
        </w:rPr>
        <w:t xml:space="preserve"> p</w:t>
      </w:r>
      <w:r w:rsidR="00413912" w:rsidRPr="007D07C9">
        <w:rPr>
          <w:rFonts w:ascii="Times New Roman" w:hAnsi="Times New Roman" w:cs="Times New Roman"/>
          <w:color w:val="auto"/>
        </w:rPr>
        <w:t xml:space="preserve">roblems </w:t>
      </w:r>
      <w:r w:rsidR="00E075F3" w:rsidRPr="007D07C9">
        <w:rPr>
          <w:rFonts w:ascii="Times New Roman" w:hAnsi="Times New Roman" w:cs="Times New Roman"/>
          <w:color w:val="auto"/>
        </w:rPr>
        <w:t>such as poverty w</w:t>
      </w:r>
      <w:r w:rsidR="00317DE0" w:rsidRPr="007D07C9">
        <w:rPr>
          <w:rFonts w:ascii="Times New Roman" w:hAnsi="Times New Roman" w:cs="Times New Roman"/>
          <w:color w:val="auto"/>
        </w:rPr>
        <w:t>hich some argue have been exacerbated</w:t>
      </w:r>
      <w:r w:rsidR="00E075F3" w:rsidRPr="007D07C9">
        <w:rPr>
          <w:rFonts w:ascii="Times New Roman" w:hAnsi="Times New Roman" w:cs="Times New Roman"/>
          <w:color w:val="auto"/>
        </w:rPr>
        <w:t xml:space="preserve"> by austerity</w:t>
      </w:r>
      <w:r w:rsidR="0046769F" w:rsidRPr="007D07C9">
        <w:rPr>
          <w:rFonts w:ascii="Times New Roman" w:hAnsi="Times New Roman" w:cs="Times New Roman"/>
          <w:color w:val="auto"/>
        </w:rPr>
        <w:t xml:space="preserve"> (Alston, 2018). </w:t>
      </w:r>
      <w:r w:rsidR="00050352" w:rsidRPr="007D07C9">
        <w:rPr>
          <w:rFonts w:ascii="Times New Roman" w:hAnsi="Times New Roman" w:cs="Times New Roman"/>
          <w:color w:val="auto"/>
        </w:rPr>
        <w:t xml:space="preserve">Although of course you could argue that poverty existed before the economics of austerity, but this economic policy has increased the number of people in poverty according to the statistics. </w:t>
      </w:r>
      <w:r w:rsidR="00A3474E" w:rsidRPr="007D07C9">
        <w:rPr>
          <w:rFonts w:ascii="Times New Roman" w:hAnsi="Times New Roman" w:cs="Times New Roman"/>
          <w:color w:val="auto"/>
        </w:rPr>
        <w:t>Robinson (2016</w:t>
      </w:r>
      <w:r w:rsidR="00042507" w:rsidRPr="007D07C9">
        <w:rPr>
          <w:rFonts w:ascii="Times New Roman" w:hAnsi="Times New Roman" w:cs="Times New Roman"/>
          <w:color w:val="auto"/>
        </w:rPr>
        <w:t xml:space="preserve">) argues in his critique of the Educational Excellence Everywhere document produced by the secretary of state in 2016 that the government is trying to re-establish the ‘Dunkirk Spirit’, referring to it as the fundamental British value of ‘bouncing back’. </w:t>
      </w:r>
      <w:r w:rsidR="00B0037E" w:rsidRPr="007D07C9">
        <w:rPr>
          <w:rFonts w:ascii="Times New Roman" w:hAnsi="Times New Roman" w:cs="Times New Roman"/>
          <w:color w:val="auto"/>
        </w:rPr>
        <w:t>Resilience</w:t>
      </w:r>
      <w:r w:rsidR="00B96822" w:rsidRPr="007D07C9">
        <w:rPr>
          <w:rFonts w:ascii="Times New Roman" w:hAnsi="Times New Roman" w:cs="Times New Roman"/>
          <w:color w:val="auto"/>
        </w:rPr>
        <w:t xml:space="preserve"> </w:t>
      </w:r>
      <w:r w:rsidR="00AF3CE4" w:rsidRPr="007D07C9">
        <w:rPr>
          <w:rFonts w:ascii="Times New Roman" w:hAnsi="Times New Roman" w:cs="Times New Roman"/>
          <w:color w:val="auto"/>
        </w:rPr>
        <w:t>referr</w:t>
      </w:r>
      <w:r w:rsidR="00B0037E" w:rsidRPr="007D07C9">
        <w:rPr>
          <w:rFonts w:ascii="Times New Roman" w:hAnsi="Times New Roman" w:cs="Times New Roman"/>
          <w:color w:val="auto"/>
        </w:rPr>
        <w:t xml:space="preserve">ed to in this report suggests </w:t>
      </w:r>
      <w:r w:rsidR="00AF3CE4" w:rsidRPr="007D07C9">
        <w:rPr>
          <w:rFonts w:ascii="Times New Roman" w:hAnsi="Times New Roman" w:cs="Times New Roman"/>
          <w:color w:val="auto"/>
        </w:rPr>
        <w:t xml:space="preserve">that it </w:t>
      </w:r>
      <w:r w:rsidR="0046769F" w:rsidRPr="007D07C9">
        <w:rPr>
          <w:rFonts w:ascii="Times New Roman" w:hAnsi="Times New Roman" w:cs="Times New Roman"/>
          <w:color w:val="auto"/>
        </w:rPr>
        <w:t xml:space="preserve">is a </w:t>
      </w:r>
      <w:r w:rsidR="00B0037E" w:rsidRPr="007D07C9">
        <w:rPr>
          <w:rFonts w:ascii="Times New Roman" w:hAnsi="Times New Roman" w:cs="Times New Roman"/>
          <w:color w:val="auto"/>
        </w:rPr>
        <w:t>“</w:t>
      </w:r>
      <w:r w:rsidR="0046769F" w:rsidRPr="007D07C9">
        <w:rPr>
          <w:rFonts w:ascii="Times New Roman" w:hAnsi="Times New Roman" w:cs="Times New Roman"/>
          <w:color w:val="auto"/>
        </w:rPr>
        <w:t>trait that can open doors to employment and social opportunities, and that resilience underpins academic succes</w:t>
      </w:r>
      <w:r w:rsidR="007937EC" w:rsidRPr="007D07C9">
        <w:rPr>
          <w:rFonts w:ascii="Times New Roman" w:hAnsi="Times New Roman" w:cs="Times New Roman"/>
          <w:color w:val="auto"/>
        </w:rPr>
        <w:t>s, happiness and well</w:t>
      </w:r>
      <w:r w:rsidR="00C16BCB" w:rsidRPr="007D07C9">
        <w:rPr>
          <w:rFonts w:ascii="Times New Roman" w:hAnsi="Times New Roman" w:cs="Times New Roman"/>
          <w:color w:val="auto"/>
        </w:rPr>
        <w:t>-</w:t>
      </w:r>
      <w:r w:rsidR="007937EC" w:rsidRPr="007D07C9">
        <w:rPr>
          <w:rFonts w:ascii="Times New Roman" w:hAnsi="Times New Roman" w:cs="Times New Roman"/>
          <w:color w:val="auto"/>
        </w:rPr>
        <w:t>being</w:t>
      </w:r>
      <w:r w:rsidR="00B0037E" w:rsidRPr="007D07C9">
        <w:rPr>
          <w:rFonts w:ascii="Times New Roman" w:hAnsi="Times New Roman" w:cs="Times New Roman"/>
          <w:color w:val="auto"/>
        </w:rPr>
        <w:t>”</w:t>
      </w:r>
      <w:r w:rsidR="00E74E2B" w:rsidRPr="007D07C9">
        <w:rPr>
          <w:rFonts w:ascii="Times New Roman" w:hAnsi="Times New Roman" w:cs="Times New Roman"/>
          <w:color w:val="auto"/>
        </w:rPr>
        <w:t xml:space="preserve"> (GOV</w:t>
      </w:r>
      <w:r w:rsidR="00A3474E" w:rsidRPr="007D07C9">
        <w:rPr>
          <w:rFonts w:ascii="Times New Roman" w:hAnsi="Times New Roman" w:cs="Times New Roman"/>
          <w:color w:val="auto"/>
        </w:rPr>
        <w:t>, UK, 2012</w:t>
      </w:r>
      <w:r w:rsidR="00060D8A" w:rsidRPr="007D07C9">
        <w:rPr>
          <w:rFonts w:ascii="Times New Roman" w:hAnsi="Times New Roman" w:cs="Times New Roman"/>
          <w:color w:val="auto"/>
        </w:rPr>
        <w:t xml:space="preserve">). </w:t>
      </w:r>
      <w:r w:rsidR="00060D8A" w:rsidRPr="007D07C9">
        <w:rPr>
          <w:rFonts w:ascii="Times New Roman" w:hAnsi="Times New Roman" w:cs="Times New Roman"/>
        </w:rPr>
        <w:t xml:space="preserve">In the </w:t>
      </w:r>
      <w:r w:rsidR="0046769F" w:rsidRPr="007D07C9">
        <w:rPr>
          <w:rFonts w:ascii="Times New Roman" w:hAnsi="Times New Roman" w:cs="Times New Roman"/>
        </w:rPr>
        <w:t>Health and Well</w:t>
      </w:r>
      <w:r w:rsidR="00C16BCB" w:rsidRPr="007D07C9">
        <w:rPr>
          <w:rFonts w:ascii="Times New Roman" w:hAnsi="Times New Roman" w:cs="Times New Roman"/>
        </w:rPr>
        <w:t>-B</w:t>
      </w:r>
      <w:r w:rsidR="00554318" w:rsidRPr="007D07C9">
        <w:rPr>
          <w:rFonts w:ascii="Times New Roman" w:hAnsi="Times New Roman" w:cs="Times New Roman"/>
        </w:rPr>
        <w:t xml:space="preserve">eing section </w:t>
      </w:r>
      <w:r w:rsidR="00060D8A" w:rsidRPr="007D07C9">
        <w:rPr>
          <w:rFonts w:ascii="Times New Roman" w:hAnsi="Times New Roman" w:cs="Times New Roman"/>
        </w:rPr>
        <w:t xml:space="preserve">of the new Welsh curriculum (2017) </w:t>
      </w:r>
      <w:r w:rsidR="0046769F" w:rsidRPr="007D07C9">
        <w:rPr>
          <w:rFonts w:ascii="Times New Roman" w:hAnsi="Times New Roman" w:cs="Times New Roman"/>
        </w:rPr>
        <w:t>me</w:t>
      </w:r>
      <w:r w:rsidR="00AF3CE4" w:rsidRPr="007D07C9">
        <w:rPr>
          <w:rFonts w:ascii="Times New Roman" w:hAnsi="Times New Roman" w:cs="Times New Roman"/>
        </w:rPr>
        <w:t>ntions resilience</w:t>
      </w:r>
      <w:r w:rsidR="00060D8A" w:rsidRPr="007D07C9">
        <w:rPr>
          <w:rFonts w:ascii="Times New Roman" w:hAnsi="Times New Roman" w:cs="Times New Roman"/>
        </w:rPr>
        <w:t xml:space="preserve"> more than once</w:t>
      </w:r>
      <w:r w:rsidR="00963191" w:rsidRPr="007D07C9">
        <w:rPr>
          <w:rFonts w:ascii="Times New Roman" w:hAnsi="Times New Roman" w:cs="Times New Roman"/>
        </w:rPr>
        <w:t xml:space="preserve">: develop resilience: grow resilience: </w:t>
      </w:r>
      <w:r w:rsidR="00554318" w:rsidRPr="007D07C9">
        <w:rPr>
          <w:rFonts w:ascii="Times New Roman" w:hAnsi="Times New Roman" w:cs="Times New Roman"/>
        </w:rPr>
        <w:t>building resilience.</w:t>
      </w:r>
      <w:r w:rsidR="0046769F" w:rsidRPr="007D07C9">
        <w:rPr>
          <w:rFonts w:ascii="Times New Roman" w:hAnsi="Times New Roman" w:cs="Times New Roman"/>
        </w:rPr>
        <w:t xml:space="preserve"> </w:t>
      </w:r>
      <w:r w:rsidR="00A3474E" w:rsidRPr="007D07C9">
        <w:rPr>
          <w:rFonts w:ascii="Times New Roman" w:hAnsi="Times New Roman" w:cs="Times New Roman"/>
        </w:rPr>
        <w:t>Robinson (2016</w:t>
      </w:r>
      <w:r w:rsidR="005C0D92" w:rsidRPr="007D07C9">
        <w:rPr>
          <w:rFonts w:ascii="Times New Roman" w:hAnsi="Times New Roman" w:cs="Times New Roman"/>
        </w:rPr>
        <w:t>) notes that the curriculum should</w:t>
      </w:r>
      <w:r w:rsidR="001E72F3" w:rsidRPr="007D07C9">
        <w:rPr>
          <w:rFonts w:ascii="Times New Roman" w:hAnsi="Times New Roman" w:cs="Times New Roman"/>
        </w:rPr>
        <w:t>:</w:t>
      </w:r>
      <w:r w:rsidR="005C0D92" w:rsidRPr="007D07C9">
        <w:rPr>
          <w:rFonts w:ascii="Times New Roman" w:hAnsi="Times New Roman" w:cs="Times New Roman"/>
        </w:rPr>
        <w:t xml:space="preserve"> </w:t>
      </w:r>
      <w:r w:rsidR="00060D8A" w:rsidRPr="007D07C9">
        <w:rPr>
          <w:rFonts w:ascii="Times New Roman" w:hAnsi="Times New Roman" w:cs="Times New Roman"/>
        </w:rPr>
        <w:t>“</w:t>
      </w:r>
      <w:r w:rsidR="005C0D92" w:rsidRPr="007D07C9">
        <w:rPr>
          <w:rFonts w:ascii="Times New Roman" w:hAnsi="Times New Roman" w:cs="Times New Roman"/>
        </w:rPr>
        <w:t>prepare children for adult life by instilling the character traits and fundamental British values</w:t>
      </w:r>
      <w:r w:rsidR="00060D8A" w:rsidRPr="007D07C9">
        <w:rPr>
          <w:rFonts w:ascii="Times New Roman" w:hAnsi="Times New Roman" w:cs="Times New Roman"/>
        </w:rPr>
        <w:t>”, therefore it could be argued that the new curriculum will be delivering on the ‘Dunkirk Spirit’.</w:t>
      </w:r>
      <w:r w:rsidR="00AF3CE4" w:rsidRPr="007D07C9">
        <w:rPr>
          <w:rFonts w:ascii="Times New Roman" w:hAnsi="Times New Roman" w:cs="Times New Roman"/>
        </w:rPr>
        <w:t xml:space="preserve"> </w:t>
      </w:r>
      <w:r w:rsidR="00472063" w:rsidRPr="007D07C9">
        <w:rPr>
          <w:rFonts w:ascii="Times New Roman" w:hAnsi="Times New Roman" w:cs="Times New Roman"/>
          <w:color w:val="auto"/>
        </w:rPr>
        <w:t xml:space="preserve">Diprose’s research </w:t>
      </w:r>
      <w:r w:rsidR="00202B71" w:rsidRPr="007D07C9">
        <w:rPr>
          <w:rFonts w:ascii="Times New Roman" w:hAnsi="Times New Roman" w:cs="Times New Roman"/>
          <w:color w:val="auto"/>
        </w:rPr>
        <w:t xml:space="preserve">argues that communities, </w:t>
      </w:r>
      <w:r w:rsidR="00472063" w:rsidRPr="007D07C9">
        <w:rPr>
          <w:rFonts w:ascii="Times New Roman" w:hAnsi="Times New Roman" w:cs="Times New Roman"/>
          <w:color w:val="auto"/>
        </w:rPr>
        <w:t>children and young people should build their own resilience</w:t>
      </w:r>
      <w:r w:rsidR="00202B71" w:rsidRPr="007D07C9">
        <w:rPr>
          <w:rFonts w:ascii="Times New Roman" w:hAnsi="Times New Roman" w:cs="Times New Roman"/>
          <w:color w:val="auto"/>
        </w:rPr>
        <w:t>,</w:t>
      </w:r>
      <w:r w:rsidR="00472063" w:rsidRPr="007D07C9">
        <w:rPr>
          <w:rFonts w:ascii="Times New Roman" w:hAnsi="Times New Roman" w:cs="Times New Roman"/>
          <w:color w:val="auto"/>
        </w:rPr>
        <w:t xml:space="preserve"> suggesting that this is a w</w:t>
      </w:r>
      <w:r w:rsidR="00202B71" w:rsidRPr="007D07C9">
        <w:rPr>
          <w:rFonts w:ascii="Times New Roman" w:hAnsi="Times New Roman" w:cs="Times New Roman"/>
          <w:color w:val="auto"/>
        </w:rPr>
        <w:t xml:space="preserve">ay of </w:t>
      </w:r>
      <w:r w:rsidR="00B0037E" w:rsidRPr="007D07C9">
        <w:rPr>
          <w:rFonts w:ascii="Times New Roman" w:hAnsi="Times New Roman" w:cs="Times New Roman"/>
          <w:color w:val="auto"/>
        </w:rPr>
        <w:t>“</w:t>
      </w:r>
      <w:r w:rsidR="00202B71" w:rsidRPr="007D07C9">
        <w:rPr>
          <w:rFonts w:ascii="Times New Roman" w:hAnsi="Times New Roman" w:cs="Times New Roman"/>
          <w:color w:val="auto"/>
        </w:rPr>
        <w:t xml:space="preserve">maintaining social order and to accept </w:t>
      </w:r>
      <w:r w:rsidR="00202B71" w:rsidRPr="007D07C9">
        <w:rPr>
          <w:rStyle w:val="hw"/>
          <w:rFonts w:ascii="Times New Roman" w:hAnsi="Times New Roman" w:cs="Times New Roman"/>
          <w:color w:val="auto"/>
        </w:rPr>
        <w:t>precarity</w:t>
      </w:r>
      <w:r w:rsidR="00202B71" w:rsidRPr="007D07C9">
        <w:rPr>
          <w:rFonts w:ascii="Times New Roman" w:hAnsi="Times New Roman" w:cs="Times New Roman"/>
          <w:color w:val="auto"/>
        </w:rPr>
        <w:t xml:space="preserve"> and </w:t>
      </w:r>
      <w:r w:rsidR="00202B71" w:rsidRPr="007D07C9">
        <w:rPr>
          <w:rFonts w:ascii="Times New Roman" w:hAnsi="Times New Roman" w:cs="Times New Roman"/>
        </w:rPr>
        <w:t>inequality</w:t>
      </w:r>
      <w:r w:rsidR="00B0037E" w:rsidRPr="007D07C9">
        <w:rPr>
          <w:rFonts w:ascii="Times New Roman" w:hAnsi="Times New Roman" w:cs="Times New Roman"/>
        </w:rPr>
        <w:t>”</w:t>
      </w:r>
      <w:r w:rsidR="00202B71" w:rsidRPr="007D07C9">
        <w:rPr>
          <w:rFonts w:ascii="Times New Roman" w:hAnsi="Times New Roman" w:cs="Times New Roman"/>
        </w:rPr>
        <w:t xml:space="preserve"> (2015). Joseph (2013) who agrees with Diprose’s stating that </w:t>
      </w:r>
    </w:p>
    <w:p w:rsidR="005C0D92" w:rsidRPr="007D07C9" w:rsidRDefault="00202B71" w:rsidP="00C84520">
      <w:pPr>
        <w:pStyle w:val="Default"/>
        <w:ind w:left="794" w:right="794"/>
        <w:jc w:val="both"/>
        <w:rPr>
          <w:rFonts w:ascii="Times New Roman" w:hAnsi="Times New Roman" w:cs="Times New Roman"/>
        </w:rPr>
      </w:pPr>
      <w:r w:rsidRPr="007D07C9">
        <w:rPr>
          <w:rFonts w:ascii="Times New Roman" w:hAnsi="Times New Roman" w:cs="Times New Roman"/>
        </w:rPr>
        <w:t>it is a form of governance that emphasis individual responsibility; a neoliberal form of governmentality that places emphasis on individual adaptability</w:t>
      </w:r>
      <w:r w:rsidR="004D3EDB" w:rsidRPr="007D07C9">
        <w:rPr>
          <w:rFonts w:ascii="Times New Roman" w:hAnsi="Times New Roman" w:cs="Times New Roman"/>
        </w:rPr>
        <w:t xml:space="preserve"> and preparedness, making informed decisions, understanding our roles and responsibilities and being able to show that you can ‘bounce back’ should things go wrong</w:t>
      </w:r>
      <w:r w:rsidR="00F75C43" w:rsidRPr="007D07C9">
        <w:rPr>
          <w:rFonts w:ascii="Times New Roman" w:hAnsi="Times New Roman" w:cs="Times New Roman"/>
        </w:rPr>
        <w:t xml:space="preserve"> (Joseph, 2013)</w:t>
      </w:r>
      <w:r w:rsidR="00DD3B03" w:rsidRPr="007D07C9">
        <w:rPr>
          <w:rFonts w:ascii="Times New Roman" w:hAnsi="Times New Roman" w:cs="Times New Roman"/>
        </w:rPr>
        <w:t xml:space="preserve">. </w:t>
      </w:r>
    </w:p>
    <w:p w:rsidR="00F029D9" w:rsidRPr="007D07C9" w:rsidRDefault="00F029D9" w:rsidP="00B0037E">
      <w:pPr>
        <w:pStyle w:val="Default"/>
        <w:spacing w:line="360" w:lineRule="auto"/>
        <w:jc w:val="both"/>
        <w:rPr>
          <w:rFonts w:ascii="Times New Roman" w:hAnsi="Times New Roman" w:cs="Times New Roman"/>
        </w:rPr>
      </w:pPr>
    </w:p>
    <w:p w:rsidR="00F75C43" w:rsidRPr="007D07C9" w:rsidRDefault="0000507A" w:rsidP="00F75C43">
      <w:pPr>
        <w:pStyle w:val="Default"/>
        <w:spacing w:line="360" w:lineRule="auto"/>
        <w:jc w:val="both"/>
        <w:rPr>
          <w:rFonts w:ascii="Times New Roman" w:hAnsi="Times New Roman" w:cs="Times New Roman"/>
          <w:color w:val="auto"/>
        </w:rPr>
      </w:pPr>
      <w:r w:rsidRPr="007D07C9">
        <w:rPr>
          <w:rFonts w:ascii="Times New Roman" w:hAnsi="Times New Roman" w:cs="Times New Roman"/>
        </w:rPr>
        <w:lastRenderedPageBreak/>
        <w:t>Currently there are high levels</w:t>
      </w:r>
      <w:r w:rsidR="00EB73FF" w:rsidRPr="007D07C9">
        <w:rPr>
          <w:rFonts w:ascii="Times New Roman" w:hAnsi="Times New Roman" w:cs="Times New Roman"/>
        </w:rPr>
        <w:t xml:space="preserve"> of children and young people living in poverty in the UK</w:t>
      </w:r>
      <w:r w:rsidR="000A6A86" w:rsidRPr="007D07C9">
        <w:rPr>
          <w:rFonts w:ascii="Times New Roman" w:hAnsi="Times New Roman" w:cs="Times New Roman"/>
        </w:rPr>
        <w:t>, the most</w:t>
      </w:r>
      <w:r w:rsidR="00175AF1" w:rsidRPr="007D07C9">
        <w:rPr>
          <w:rFonts w:ascii="Times New Roman" w:hAnsi="Times New Roman" w:cs="Times New Roman"/>
        </w:rPr>
        <w:t xml:space="preserve"> recent</w:t>
      </w:r>
      <w:r w:rsidR="000A6A86" w:rsidRPr="007D07C9">
        <w:rPr>
          <w:rFonts w:ascii="Times New Roman" w:hAnsi="Times New Roman" w:cs="Times New Roman"/>
        </w:rPr>
        <w:t xml:space="preserve"> report by Alston (2018) states that one in every two children are poor with a predicted increase of 7% rise between 2015 and 2022 </w:t>
      </w:r>
      <w:r w:rsidR="00175AF1" w:rsidRPr="007D07C9">
        <w:rPr>
          <w:rFonts w:ascii="Times New Roman" w:hAnsi="Times New Roman" w:cs="Times New Roman"/>
        </w:rPr>
        <w:t>of children living in poverty, as reported by the</w:t>
      </w:r>
      <w:r w:rsidR="000A6A86" w:rsidRPr="007D07C9">
        <w:rPr>
          <w:rFonts w:ascii="Times New Roman" w:hAnsi="Times New Roman" w:cs="Times New Roman"/>
        </w:rPr>
        <w:t xml:space="preserve"> Institute for Fiscal Studies</w:t>
      </w:r>
      <w:r w:rsidR="00F51200" w:rsidRPr="007D07C9">
        <w:rPr>
          <w:rFonts w:ascii="Times New Roman" w:hAnsi="Times New Roman" w:cs="Times New Roman"/>
        </w:rPr>
        <w:t xml:space="preserve"> in 2017</w:t>
      </w:r>
      <w:r w:rsidR="00EB73FF" w:rsidRPr="007D07C9">
        <w:rPr>
          <w:rFonts w:ascii="Times New Roman" w:hAnsi="Times New Roman" w:cs="Times New Roman"/>
        </w:rPr>
        <w:t>. There is circumstantial evidence that child poverty is associated with a range of health dam</w:t>
      </w:r>
      <w:r w:rsidR="00A3474E" w:rsidRPr="007D07C9">
        <w:rPr>
          <w:rFonts w:ascii="Times New Roman" w:hAnsi="Times New Roman" w:cs="Times New Roman"/>
        </w:rPr>
        <w:t>aging impacts (Wickham, et al.</w:t>
      </w:r>
      <w:r w:rsidR="003134B5" w:rsidRPr="007D07C9">
        <w:rPr>
          <w:rFonts w:ascii="Times New Roman" w:hAnsi="Times New Roman" w:cs="Times New Roman"/>
        </w:rPr>
        <w:t xml:space="preserve"> </w:t>
      </w:r>
      <w:r w:rsidR="00EB73FF" w:rsidRPr="007D07C9">
        <w:rPr>
          <w:rFonts w:ascii="Times New Roman" w:hAnsi="Times New Roman" w:cs="Times New Roman"/>
        </w:rPr>
        <w:t>2016) leading to negative educational outcomes and adverse long-term social and psychological outcomes.</w:t>
      </w:r>
      <w:r w:rsidR="00366249" w:rsidRPr="007D07C9">
        <w:rPr>
          <w:rFonts w:ascii="Times New Roman" w:hAnsi="Times New Roman" w:cs="Times New Roman"/>
        </w:rPr>
        <w:t xml:space="preserve"> Blum et al</w:t>
      </w:r>
      <w:r w:rsidR="00A3474E" w:rsidRPr="007D07C9">
        <w:rPr>
          <w:rFonts w:ascii="Times New Roman" w:hAnsi="Times New Roman" w:cs="Times New Roman"/>
        </w:rPr>
        <w:t>.</w:t>
      </w:r>
      <w:r w:rsidR="00EB73FF" w:rsidRPr="007D07C9">
        <w:rPr>
          <w:rFonts w:ascii="Times New Roman" w:hAnsi="Times New Roman" w:cs="Times New Roman"/>
        </w:rPr>
        <w:t xml:space="preserve"> </w:t>
      </w:r>
      <w:r w:rsidR="00432531" w:rsidRPr="007D07C9">
        <w:rPr>
          <w:rFonts w:ascii="Times New Roman" w:hAnsi="Times New Roman" w:cs="Times New Roman"/>
        </w:rPr>
        <w:t>(2016) have also identified</w:t>
      </w:r>
      <w:r w:rsidR="00366249" w:rsidRPr="007D07C9">
        <w:rPr>
          <w:rFonts w:ascii="Times New Roman" w:hAnsi="Times New Roman" w:cs="Times New Roman"/>
        </w:rPr>
        <w:t xml:space="preserve"> th</w:t>
      </w:r>
      <w:r w:rsidR="00AF3CE4" w:rsidRPr="007D07C9">
        <w:rPr>
          <w:rFonts w:ascii="Times New Roman" w:hAnsi="Times New Roman" w:cs="Times New Roman"/>
        </w:rPr>
        <w:t>e increases in mental disorders:</w:t>
      </w:r>
      <w:r w:rsidR="00366249" w:rsidRPr="007D07C9">
        <w:rPr>
          <w:rFonts w:ascii="Times New Roman" w:hAnsi="Times New Roman" w:cs="Times New Roman"/>
        </w:rPr>
        <w:t xml:space="preserve"> suicide, obesity and unhealthy behaviours</w:t>
      </w:r>
      <w:r w:rsidR="00635E3D" w:rsidRPr="007D07C9">
        <w:rPr>
          <w:rFonts w:ascii="Times New Roman" w:hAnsi="Times New Roman" w:cs="Times New Roman"/>
        </w:rPr>
        <w:t xml:space="preserve"> in children and young people</w:t>
      </w:r>
      <w:r w:rsidR="00366249" w:rsidRPr="007D07C9">
        <w:rPr>
          <w:rFonts w:ascii="Times New Roman" w:hAnsi="Times New Roman" w:cs="Times New Roman"/>
          <w:color w:val="auto"/>
        </w:rPr>
        <w:t xml:space="preserve">.  </w:t>
      </w:r>
      <w:r w:rsidRPr="007D07C9">
        <w:rPr>
          <w:rFonts w:ascii="Times New Roman" w:hAnsi="Times New Roman" w:cs="Times New Roman"/>
          <w:color w:val="auto"/>
        </w:rPr>
        <w:t>Current risk-based discourse is</w:t>
      </w:r>
      <w:r w:rsidR="005478F5" w:rsidRPr="007D07C9">
        <w:rPr>
          <w:rFonts w:ascii="Times New Roman" w:hAnsi="Times New Roman" w:cs="Times New Roman"/>
          <w:color w:val="auto"/>
        </w:rPr>
        <w:t xml:space="preserve"> focusing on the </w:t>
      </w:r>
      <w:r w:rsidR="00DD3B03" w:rsidRPr="007D07C9">
        <w:rPr>
          <w:rFonts w:ascii="Times New Roman" w:hAnsi="Times New Roman" w:cs="Times New Roman"/>
          <w:color w:val="auto"/>
        </w:rPr>
        <w:t>health and well</w:t>
      </w:r>
      <w:r w:rsidR="00C16BCB" w:rsidRPr="007D07C9">
        <w:rPr>
          <w:rFonts w:ascii="Times New Roman" w:hAnsi="Times New Roman" w:cs="Times New Roman"/>
          <w:color w:val="auto"/>
        </w:rPr>
        <w:t>-</w:t>
      </w:r>
      <w:r w:rsidR="00DD3B03" w:rsidRPr="007D07C9">
        <w:rPr>
          <w:rFonts w:ascii="Times New Roman" w:hAnsi="Times New Roman" w:cs="Times New Roman"/>
          <w:color w:val="auto"/>
        </w:rPr>
        <w:t>bei</w:t>
      </w:r>
      <w:r w:rsidR="005478F5" w:rsidRPr="007D07C9">
        <w:rPr>
          <w:rFonts w:ascii="Times New Roman" w:hAnsi="Times New Roman" w:cs="Times New Roman"/>
          <w:color w:val="auto"/>
        </w:rPr>
        <w:t>ng of children and young people, however are the real issues affecting this being address</w:t>
      </w:r>
      <w:r w:rsidR="00317DE0" w:rsidRPr="007D07C9">
        <w:rPr>
          <w:rFonts w:ascii="Times New Roman" w:hAnsi="Times New Roman" w:cs="Times New Roman"/>
          <w:color w:val="auto"/>
        </w:rPr>
        <w:t>ed</w:t>
      </w:r>
      <w:r w:rsidR="005478F5" w:rsidRPr="007D07C9">
        <w:rPr>
          <w:rFonts w:ascii="Times New Roman" w:hAnsi="Times New Roman" w:cs="Times New Roman"/>
          <w:color w:val="auto"/>
        </w:rPr>
        <w:t xml:space="preserve"> or </w:t>
      </w:r>
      <w:r w:rsidRPr="007D07C9">
        <w:rPr>
          <w:rFonts w:ascii="Times New Roman" w:hAnsi="Times New Roman" w:cs="Times New Roman"/>
          <w:color w:val="auto"/>
        </w:rPr>
        <w:t xml:space="preserve">are we </w:t>
      </w:r>
      <w:r w:rsidR="00633E77" w:rsidRPr="007D07C9">
        <w:rPr>
          <w:rFonts w:ascii="Times New Roman" w:hAnsi="Times New Roman" w:cs="Times New Roman"/>
          <w:color w:val="auto"/>
        </w:rPr>
        <w:t>problematising</w:t>
      </w:r>
      <w:r w:rsidRPr="007D07C9">
        <w:rPr>
          <w:rFonts w:ascii="Times New Roman" w:hAnsi="Times New Roman" w:cs="Times New Roman"/>
          <w:color w:val="auto"/>
        </w:rPr>
        <w:t xml:space="preserve"> </w:t>
      </w:r>
      <w:r w:rsidR="003134B5" w:rsidRPr="007D07C9">
        <w:rPr>
          <w:rFonts w:ascii="Times New Roman" w:hAnsi="Times New Roman" w:cs="Times New Roman"/>
          <w:color w:val="auto"/>
        </w:rPr>
        <w:t>or demonising children and young people</w:t>
      </w:r>
      <w:r w:rsidR="00AC3A31" w:rsidRPr="007D07C9">
        <w:rPr>
          <w:rFonts w:ascii="Times New Roman" w:hAnsi="Times New Roman" w:cs="Times New Roman"/>
          <w:color w:val="auto"/>
        </w:rPr>
        <w:t xml:space="preserve"> for not being resilient enough</w:t>
      </w:r>
      <w:r w:rsidR="003134B5" w:rsidRPr="007D07C9">
        <w:rPr>
          <w:rFonts w:ascii="Times New Roman" w:hAnsi="Times New Roman" w:cs="Times New Roman"/>
          <w:color w:val="auto"/>
        </w:rPr>
        <w:t>?</w:t>
      </w:r>
      <w:r w:rsidR="009D484B" w:rsidRPr="007D07C9">
        <w:rPr>
          <w:rFonts w:ascii="Times New Roman" w:hAnsi="Times New Roman" w:cs="Times New Roman"/>
          <w:color w:val="auto"/>
        </w:rPr>
        <w:t xml:space="preserve"> There is much evidence however that well</w:t>
      </w:r>
      <w:r w:rsidR="00C16BCB" w:rsidRPr="007D07C9">
        <w:rPr>
          <w:rFonts w:ascii="Times New Roman" w:hAnsi="Times New Roman" w:cs="Times New Roman"/>
          <w:color w:val="auto"/>
        </w:rPr>
        <w:t>-</w:t>
      </w:r>
      <w:r w:rsidR="009D484B" w:rsidRPr="007D07C9">
        <w:rPr>
          <w:rFonts w:ascii="Times New Roman" w:hAnsi="Times New Roman" w:cs="Times New Roman"/>
          <w:color w:val="auto"/>
        </w:rPr>
        <w:t>being and resilience are cor</w:t>
      </w:r>
      <w:r w:rsidR="00A3474E" w:rsidRPr="007D07C9">
        <w:rPr>
          <w:rFonts w:ascii="Times New Roman" w:hAnsi="Times New Roman" w:cs="Times New Roman"/>
          <w:color w:val="auto"/>
        </w:rPr>
        <w:t xml:space="preserve">related (Mguni et al. </w:t>
      </w:r>
      <w:r w:rsidR="009D484B" w:rsidRPr="007D07C9">
        <w:rPr>
          <w:rFonts w:ascii="Times New Roman" w:hAnsi="Times New Roman" w:cs="Times New Roman"/>
          <w:color w:val="auto"/>
        </w:rPr>
        <w:t>2012).</w:t>
      </w:r>
    </w:p>
    <w:p w:rsidR="00F75C43" w:rsidRPr="007D07C9" w:rsidRDefault="00F75C43" w:rsidP="00F75C43">
      <w:pPr>
        <w:pStyle w:val="Default"/>
        <w:spacing w:line="360" w:lineRule="auto"/>
        <w:jc w:val="both"/>
        <w:rPr>
          <w:rFonts w:ascii="Times New Roman" w:hAnsi="Times New Roman" w:cs="Times New Roman"/>
          <w:color w:val="auto"/>
        </w:rPr>
      </w:pPr>
    </w:p>
    <w:p w:rsidR="00F75C43" w:rsidRPr="007D07C9" w:rsidRDefault="00F24D1C" w:rsidP="00F75C43">
      <w:pPr>
        <w:pStyle w:val="Default"/>
        <w:spacing w:line="360" w:lineRule="auto"/>
        <w:jc w:val="both"/>
        <w:rPr>
          <w:rFonts w:ascii="Times New Roman" w:hAnsi="Times New Roman" w:cs="Times New Roman"/>
        </w:rPr>
      </w:pPr>
      <w:r w:rsidRPr="007D07C9">
        <w:rPr>
          <w:rFonts w:ascii="Times New Roman" w:hAnsi="Times New Roman" w:cs="Times New Roman"/>
        </w:rPr>
        <w:t>I</w:t>
      </w:r>
      <w:r w:rsidR="00AF3CE4" w:rsidRPr="007D07C9">
        <w:rPr>
          <w:rFonts w:ascii="Times New Roman" w:hAnsi="Times New Roman" w:cs="Times New Roman"/>
        </w:rPr>
        <w:t>n 1979</w:t>
      </w:r>
      <w:r w:rsidR="00913BB0" w:rsidRPr="007D07C9">
        <w:rPr>
          <w:rFonts w:ascii="Times New Roman" w:hAnsi="Times New Roman" w:cs="Times New Roman"/>
        </w:rPr>
        <w:t xml:space="preserve"> when That</w:t>
      </w:r>
      <w:r w:rsidR="00AF3CE4" w:rsidRPr="007D07C9">
        <w:rPr>
          <w:rFonts w:ascii="Times New Roman" w:hAnsi="Times New Roman" w:cs="Times New Roman"/>
        </w:rPr>
        <w:t>cher became prime minister</w:t>
      </w:r>
      <w:r w:rsidR="00F51200" w:rsidRPr="007D07C9">
        <w:rPr>
          <w:rFonts w:ascii="Times New Roman" w:hAnsi="Times New Roman" w:cs="Times New Roman"/>
        </w:rPr>
        <w:t xml:space="preserve"> some suggest</w:t>
      </w:r>
      <w:r w:rsidR="00BD4DCC" w:rsidRPr="007D07C9">
        <w:rPr>
          <w:rFonts w:ascii="Times New Roman" w:hAnsi="Times New Roman" w:cs="Times New Roman"/>
        </w:rPr>
        <w:t xml:space="preserve"> </w:t>
      </w:r>
      <w:r w:rsidR="00183B1F" w:rsidRPr="007D07C9">
        <w:rPr>
          <w:rFonts w:ascii="Times New Roman" w:hAnsi="Times New Roman" w:cs="Times New Roman"/>
        </w:rPr>
        <w:t>that</w:t>
      </w:r>
      <w:r w:rsidR="006C3D85" w:rsidRPr="007D07C9">
        <w:rPr>
          <w:rFonts w:ascii="Times New Roman" w:hAnsi="Times New Roman" w:cs="Times New Roman"/>
        </w:rPr>
        <w:t xml:space="preserve"> </w:t>
      </w:r>
      <w:r w:rsidR="00AF3CE4" w:rsidRPr="007D07C9">
        <w:rPr>
          <w:rFonts w:ascii="Times New Roman" w:hAnsi="Times New Roman" w:cs="Times New Roman"/>
        </w:rPr>
        <w:t xml:space="preserve">she changed </w:t>
      </w:r>
      <w:r w:rsidR="00F75C43" w:rsidRPr="007D07C9">
        <w:rPr>
          <w:rFonts w:ascii="Times New Roman" w:hAnsi="Times New Roman" w:cs="Times New Roman"/>
        </w:rPr>
        <w:t>society</w:t>
      </w:r>
      <w:r w:rsidR="00B0037E" w:rsidRPr="007D07C9">
        <w:rPr>
          <w:rFonts w:ascii="Times New Roman" w:hAnsi="Times New Roman" w:cs="Times New Roman"/>
        </w:rPr>
        <w:t xml:space="preserve">, </w:t>
      </w:r>
      <w:r w:rsidR="00D023F1" w:rsidRPr="007D07C9">
        <w:rPr>
          <w:rFonts w:ascii="Times New Roman" w:hAnsi="Times New Roman" w:cs="Times New Roman"/>
        </w:rPr>
        <w:t xml:space="preserve">political discourse </w:t>
      </w:r>
      <w:r w:rsidR="00060D8A" w:rsidRPr="007D07C9">
        <w:rPr>
          <w:rFonts w:ascii="Times New Roman" w:hAnsi="Times New Roman" w:cs="Times New Roman"/>
        </w:rPr>
        <w:t>and</w:t>
      </w:r>
      <w:r w:rsidR="00B70B4F" w:rsidRPr="007D07C9">
        <w:rPr>
          <w:rFonts w:ascii="Times New Roman" w:hAnsi="Times New Roman" w:cs="Times New Roman"/>
        </w:rPr>
        <w:t xml:space="preserve"> altered the political landscape of the United Kingdom </w:t>
      </w:r>
      <w:r w:rsidR="00D023F1" w:rsidRPr="007D07C9">
        <w:rPr>
          <w:rFonts w:ascii="Times New Roman" w:hAnsi="Times New Roman" w:cs="Times New Roman"/>
        </w:rPr>
        <w:t>(</w:t>
      </w:r>
      <w:r w:rsidR="00685E73" w:rsidRPr="007D07C9">
        <w:rPr>
          <w:rFonts w:ascii="Times New Roman" w:hAnsi="Times New Roman" w:cs="Times New Roman"/>
        </w:rPr>
        <w:t>Abbas</w:t>
      </w:r>
      <w:r w:rsidR="00B70B4F" w:rsidRPr="007D07C9">
        <w:rPr>
          <w:rFonts w:ascii="Times New Roman" w:hAnsi="Times New Roman" w:cs="Times New Roman"/>
        </w:rPr>
        <w:t xml:space="preserve"> </w:t>
      </w:r>
      <w:r w:rsidR="00685E73" w:rsidRPr="007D07C9">
        <w:rPr>
          <w:rFonts w:ascii="Times New Roman" w:hAnsi="Times New Roman" w:cs="Times New Roman"/>
        </w:rPr>
        <w:t xml:space="preserve">et al. </w:t>
      </w:r>
      <w:r w:rsidR="00B70B4F" w:rsidRPr="007D07C9">
        <w:rPr>
          <w:rFonts w:ascii="Times New Roman" w:hAnsi="Times New Roman" w:cs="Times New Roman"/>
        </w:rPr>
        <w:t>2003;</w:t>
      </w:r>
      <w:r w:rsidR="00A3474E" w:rsidRPr="007D07C9">
        <w:rPr>
          <w:rFonts w:ascii="Times New Roman" w:hAnsi="Times New Roman" w:cs="Times New Roman"/>
        </w:rPr>
        <w:t xml:space="preserve"> and</w:t>
      </w:r>
      <w:r w:rsidR="00B70B4F" w:rsidRPr="007D07C9">
        <w:rPr>
          <w:rFonts w:ascii="Times New Roman" w:hAnsi="Times New Roman" w:cs="Times New Roman"/>
        </w:rPr>
        <w:t xml:space="preserve"> </w:t>
      </w:r>
      <w:r w:rsidRPr="007D07C9">
        <w:rPr>
          <w:rFonts w:ascii="Times New Roman" w:hAnsi="Times New Roman" w:cs="Times New Roman"/>
        </w:rPr>
        <w:t xml:space="preserve">Evans, </w:t>
      </w:r>
      <w:r w:rsidR="00F029D9" w:rsidRPr="007D07C9">
        <w:rPr>
          <w:rFonts w:ascii="Times New Roman" w:hAnsi="Times New Roman" w:cs="Times New Roman"/>
        </w:rPr>
        <w:t>2004)</w:t>
      </w:r>
      <w:r w:rsidR="006C3D85" w:rsidRPr="007D07C9">
        <w:rPr>
          <w:rFonts w:ascii="Times New Roman" w:hAnsi="Times New Roman" w:cs="Times New Roman"/>
        </w:rPr>
        <w:t>.</w:t>
      </w:r>
      <w:r w:rsidR="00951960" w:rsidRPr="007D07C9">
        <w:rPr>
          <w:rFonts w:ascii="Times New Roman" w:hAnsi="Times New Roman" w:cs="Times New Roman"/>
        </w:rPr>
        <w:t xml:space="preserve"> </w:t>
      </w:r>
      <w:r w:rsidR="0037436D" w:rsidRPr="007D07C9">
        <w:rPr>
          <w:rFonts w:ascii="Times New Roman" w:hAnsi="Times New Roman" w:cs="Times New Roman"/>
        </w:rPr>
        <w:t>According to Eckersle</w:t>
      </w:r>
      <w:r w:rsidR="00B0037E" w:rsidRPr="007D07C9">
        <w:rPr>
          <w:rFonts w:ascii="Times New Roman" w:hAnsi="Times New Roman" w:cs="Times New Roman"/>
        </w:rPr>
        <w:t>y (2010) some of these changes “</w:t>
      </w:r>
      <w:r w:rsidR="0037436D" w:rsidRPr="007D07C9">
        <w:rPr>
          <w:rFonts w:ascii="Times New Roman" w:hAnsi="Times New Roman" w:cs="Times New Roman"/>
        </w:rPr>
        <w:t xml:space="preserve">have harmed successive generations of young people because </w:t>
      </w:r>
      <w:r w:rsidR="00760F35" w:rsidRPr="007D07C9">
        <w:rPr>
          <w:rFonts w:ascii="Times New Roman" w:hAnsi="Times New Roman" w:cs="Times New Roman"/>
        </w:rPr>
        <w:t xml:space="preserve">of their </w:t>
      </w:r>
      <w:r w:rsidR="00B0037E" w:rsidRPr="007D07C9">
        <w:rPr>
          <w:rFonts w:ascii="Times New Roman" w:hAnsi="Times New Roman" w:cs="Times New Roman"/>
        </w:rPr>
        <w:t>developmental vulnerability”</w:t>
      </w:r>
      <w:r w:rsidR="00096EEA" w:rsidRPr="007D07C9">
        <w:rPr>
          <w:rFonts w:ascii="Times New Roman" w:hAnsi="Times New Roman" w:cs="Times New Roman"/>
        </w:rPr>
        <w:t>.</w:t>
      </w:r>
      <w:r w:rsidR="00A3474E" w:rsidRPr="007D07C9">
        <w:rPr>
          <w:rFonts w:ascii="Times New Roman" w:hAnsi="Times New Roman" w:cs="Times New Roman"/>
        </w:rPr>
        <w:t xml:space="preserve"> Blum et al.</w:t>
      </w:r>
      <w:r w:rsidR="00F1508E" w:rsidRPr="007D07C9">
        <w:rPr>
          <w:rFonts w:ascii="Times New Roman" w:hAnsi="Times New Roman" w:cs="Times New Roman"/>
        </w:rPr>
        <w:t xml:space="preserve"> (2012) describes young people as having vulnerabilities which can be biological, such as genetics, and environmental, such as community/neighbourhood and family influences</w:t>
      </w:r>
      <w:r w:rsidR="0037436D" w:rsidRPr="007D07C9">
        <w:rPr>
          <w:rFonts w:ascii="Times New Roman" w:hAnsi="Times New Roman" w:cs="Times New Roman"/>
        </w:rPr>
        <w:t xml:space="preserve">. </w:t>
      </w:r>
      <w:r w:rsidR="00AE6D2E" w:rsidRPr="007D07C9">
        <w:rPr>
          <w:rFonts w:ascii="Times New Roman" w:hAnsi="Times New Roman" w:cs="Times New Roman"/>
        </w:rPr>
        <w:t>Bradshaw and Keung</w:t>
      </w:r>
      <w:r w:rsidR="00830BB6" w:rsidRPr="007D07C9">
        <w:rPr>
          <w:rFonts w:ascii="Times New Roman" w:hAnsi="Times New Roman" w:cs="Times New Roman"/>
        </w:rPr>
        <w:t xml:space="preserve"> </w:t>
      </w:r>
      <w:r w:rsidR="001709E9" w:rsidRPr="007D07C9">
        <w:rPr>
          <w:rFonts w:ascii="Times New Roman" w:hAnsi="Times New Roman" w:cs="Times New Roman"/>
        </w:rPr>
        <w:t>(2011) su</w:t>
      </w:r>
      <w:r w:rsidR="00C73CC3" w:rsidRPr="007D07C9">
        <w:rPr>
          <w:rFonts w:ascii="Times New Roman" w:hAnsi="Times New Roman" w:cs="Times New Roman"/>
        </w:rPr>
        <w:t>ggest that the Thatcherite</w:t>
      </w:r>
      <w:r w:rsidR="00E74E2B" w:rsidRPr="007D07C9">
        <w:rPr>
          <w:rFonts w:ascii="Times New Roman" w:hAnsi="Times New Roman" w:cs="Times New Roman"/>
        </w:rPr>
        <w:t xml:space="preserve"> years 1979-1990</w:t>
      </w:r>
      <w:r w:rsidR="000C073D" w:rsidRPr="007D07C9">
        <w:rPr>
          <w:rFonts w:ascii="Times New Roman" w:hAnsi="Times New Roman" w:cs="Times New Roman"/>
        </w:rPr>
        <w:t>,</w:t>
      </w:r>
      <w:r w:rsidR="00261DA8" w:rsidRPr="007D07C9">
        <w:rPr>
          <w:rFonts w:ascii="Times New Roman" w:hAnsi="Times New Roman" w:cs="Times New Roman"/>
        </w:rPr>
        <w:t xml:space="preserve"> which had</w:t>
      </w:r>
      <w:r w:rsidR="001709E9" w:rsidRPr="007D07C9">
        <w:rPr>
          <w:rFonts w:ascii="Times New Roman" w:hAnsi="Times New Roman" w:cs="Times New Roman"/>
        </w:rPr>
        <w:t xml:space="preserve"> policies that were designed to reduce public social expenditure and taxation</w:t>
      </w:r>
      <w:r w:rsidR="000C073D" w:rsidRPr="007D07C9">
        <w:rPr>
          <w:rFonts w:ascii="Times New Roman" w:hAnsi="Times New Roman" w:cs="Times New Roman"/>
        </w:rPr>
        <w:t>,</w:t>
      </w:r>
      <w:r w:rsidR="001709E9" w:rsidRPr="007D07C9">
        <w:rPr>
          <w:rFonts w:ascii="Times New Roman" w:hAnsi="Times New Roman" w:cs="Times New Roman"/>
        </w:rPr>
        <w:t xml:space="preserve"> </w:t>
      </w:r>
      <w:r w:rsidR="00261DA8" w:rsidRPr="007D07C9">
        <w:rPr>
          <w:rFonts w:ascii="Times New Roman" w:hAnsi="Times New Roman" w:cs="Times New Roman"/>
        </w:rPr>
        <w:t xml:space="preserve">have </w:t>
      </w:r>
      <w:r w:rsidR="001709E9" w:rsidRPr="007D07C9">
        <w:rPr>
          <w:rFonts w:ascii="Times New Roman" w:hAnsi="Times New Roman" w:cs="Times New Roman"/>
        </w:rPr>
        <w:t xml:space="preserve">led to </w:t>
      </w:r>
      <w:r w:rsidR="00F1508E" w:rsidRPr="007D07C9">
        <w:rPr>
          <w:rFonts w:ascii="Times New Roman" w:hAnsi="Times New Roman" w:cs="Times New Roman"/>
        </w:rPr>
        <w:t xml:space="preserve">children becoming more vulnerable because it has led to </w:t>
      </w:r>
      <w:r w:rsidR="001709E9" w:rsidRPr="007D07C9">
        <w:rPr>
          <w:rFonts w:ascii="Times New Roman" w:hAnsi="Times New Roman" w:cs="Times New Roman"/>
        </w:rPr>
        <w:t>child poverty more than doubling, leading to i</w:t>
      </w:r>
      <w:r w:rsidR="00F75C43" w:rsidRPr="007D07C9">
        <w:rPr>
          <w:rFonts w:ascii="Times New Roman" w:hAnsi="Times New Roman" w:cs="Times New Roman"/>
        </w:rPr>
        <w:t>nequality increasing in society. S</w:t>
      </w:r>
      <w:r w:rsidR="00D72325" w:rsidRPr="007D07C9">
        <w:rPr>
          <w:rFonts w:ascii="Times New Roman" w:hAnsi="Times New Roman" w:cs="Times New Roman"/>
        </w:rPr>
        <w:t xml:space="preserve">ome have argued </w:t>
      </w:r>
      <w:r w:rsidR="0037436D" w:rsidRPr="007D07C9">
        <w:rPr>
          <w:rFonts w:ascii="Times New Roman" w:hAnsi="Times New Roman" w:cs="Times New Roman"/>
        </w:rPr>
        <w:t>that</w:t>
      </w:r>
      <w:r w:rsidR="006C3D85" w:rsidRPr="007D07C9">
        <w:rPr>
          <w:rFonts w:ascii="Times New Roman" w:hAnsi="Times New Roman" w:cs="Times New Roman"/>
        </w:rPr>
        <w:t xml:space="preserve"> these social problems hav</w:t>
      </w:r>
      <w:r w:rsidR="008265FA" w:rsidRPr="007D07C9">
        <w:rPr>
          <w:rFonts w:ascii="Times New Roman" w:hAnsi="Times New Roman" w:cs="Times New Roman"/>
        </w:rPr>
        <w:t>e been caused by neol</w:t>
      </w:r>
      <w:r w:rsidR="006267E5" w:rsidRPr="007D07C9">
        <w:rPr>
          <w:rFonts w:ascii="Times New Roman" w:hAnsi="Times New Roman" w:cs="Times New Roman"/>
        </w:rPr>
        <w:t xml:space="preserve">iberalism with </w:t>
      </w:r>
      <w:r w:rsidR="00F75C43" w:rsidRPr="007D07C9">
        <w:rPr>
          <w:rFonts w:ascii="Times New Roman" w:hAnsi="Times New Roman" w:cs="Times New Roman"/>
        </w:rPr>
        <w:t xml:space="preserve">Meek (1998) </w:t>
      </w:r>
      <w:r w:rsidR="006267E5" w:rsidRPr="007D07C9">
        <w:rPr>
          <w:rFonts w:ascii="Times New Roman" w:hAnsi="Times New Roman" w:cs="Times New Roman"/>
        </w:rPr>
        <w:t xml:space="preserve">adding that </w:t>
      </w:r>
      <w:r w:rsidR="00F75C43" w:rsidRPr="007D07C9">
        <w:rPr>
          <w:rFonts w:ascii="Times New Roman" w:hAnsi="Times New Roman" w:cs="Times New Roman"/>
        </w:rPr>
        <w:t>social problems have</w:t>
      </w:r>
      <w:r w:rsidR="006267E5" w:rsidRPr="007D07C9">
        <w:rPr>
          <w:rFonts w:ascii="Times New Roman" w:hAnsi="Times New Roman" w:cs="Times New Roman"/>
        </w:rPr>
        <w:t xml:space="preserve"> also</w:t>
      </w:r>
      <w:r w:rsidR="00F75C43" w:rsidRPr="007D07C9">
        <w:rPr>
          <w:rFonts w:ascii="Times New Roman" w:hAnsi="Times New Roman" w:cs="Times New Roman"/>
        </w:rPr>
        <w:t xml:space="preserve"> increased since 1979</w:t>
      </w:r>
      <w:r w:rsidR="006267E5" w:rsidRPr="007D07C9">
        <w:rPr>
          <w:rFonts w:ascii="Times New Roman" w:hAnsi="Times New Roman" w:cs="Times New Roman"/>
        </w:rPr>
        <w:t>.</w:t>
      </w:r>
    </w:p>
    <w:p w:rsidR="00F75C43" w:rsidRPr="007D07C9" w:rsidRDefault="00F75C43" w:rsidP="00F75C43">
      <w:pPr>
        <w:pStyle w:val="Default"/>
        <w:spacing w:line="360" w:lineRule="auto"/>
        <w:jc w:val="both"/>
        <w:rPr>
          <w:rFonts w:ascii="Times New Roman" w:hAnsi="Times New Roman" w:cs="Times New Roman"/>
          <w:color w:val="auto"/>
        </w:rPr>
      </w:pPr>
    </w:p>
    <w:p w:rsidR="002C4A58" w:rsidRPr="007D07C9" w:rsidRDefault="00997DA8" w:rsidP="00B0037E">
      <w:pPr>
        <w:spacing w:line="360" w:lineRule="auto"/>
        <w:jc w:val="both"/>
        <w:rPr>
          <w:rFonts w:ascii="Times New Roman" w:hAnsi="Times New Roman" w:cs="Times New Roman"/>
          <w:sz w:val="24"/>
          <w:szCs w:val="24"/>
        </w:rPr>
      </w:pPr>
      <w:r w:rsidRPr="007D07C9">
        <w:rPr>
          <w:rStyle w:val="ilfuvd"/>
          <w:rFonts w:ascii="Times New Roman" w:hAnsi="Times New Roman" w:cs="Times New Roman"/>
          <w:sz w:val="24"/>
          <w:szCs w:val="24"/>
        </w:rPr>
        <w:t>Neoliberalism</w:t>
      </w:r>
      <w:r w:rsidR="00D72325" w:rsidRPr="007D07C9">
        <w:rPr>
          <w:rStyle w:val="ilfuvd"/>
          <w:rFonts w:ascii="Times New Roman" w:hAnsi="Times New Roman" w:cs="Times New Roman"/>
          <w:sz w:val="24"/>
          <w:szCs w:val="24"/>
        </w:rPr>
        <w:t xml:space="preserve">, is a term believed to have been </w:t>
      </w:r>
      <w:r w:rsidR="00414E32" w:rsidRPr="007D07C9">
        <w:rPr>
          <w:rStyle w:val="ilfuvd"/>
          <w:rFonts w:ascii="Times New Roman" w:hAnsi="Times New Roman" w:cs="Times New Roman"/>
          <w:sz w:val="24"/>
          <w:szCs w:val="24"/>
        </w:rPr>
        <w:t>first discussed in the 1930s by</w:t>
      </w:r>
      <w:r w:rsidR="00414E32" w:rsidRPr="007D07C9">
        <w:rPr>
          <w:rFonts w:ascii="Times New Roman" w:hAnsi="Times New Roman" w:cs="Times New Roman"/>
          <w:sz w:val="24"/>
          <w:szCs w:val="24"/>
        </w:rPr>
        <w:t xml:space="preserve"> Ludwig von Mises and Friedrich Hayek</w:t>
      </w:r>
      <w:r w:rsidR="00F24D1C" w:rsidRPr="007D07C9">
        <w:rPr>
          <w:rFonts w:ascii="Times New Roman" w:hAnsi="Times New Roman" w:cs="Times New Roman"/>
          <w:sz w:val="24"/>
          <w:szCs w:val="24"/>
        </w:rPr>
        <w:t xml:space="preserve"> (</w:t>
      </w:r>
      <w:r w:rsidR="00F24D1C" w:rsidRPr="007D07C9">
        <w:rPr>
          <w:rFonts w:ascii="Times New Roman" w:eastAsia="Times New Roman" w:hAnsi="Times New Roman" w:cs="Times New Roman"/>
          <w:sz w:val="24"/>
          <w:szCs w:val="24"/>
          <w:lang w:eastAsia="en-GB"/>
        </w:rPr>
        <w:t>Dadkhah, 2009)</w:t>
      </w:r>
      <w:r w:rsidR="002C4A58" w:rsidRPr="007D07C9">
        <w:rPr>
          <w:rFonts w:ascii="Times New Roman" w:hAnsi="Times New Roman" w:cs="Times New Roman"/>
          <w:sz w:val="24"/>
          <w:szCs w:val="24"/>
        </w:rPr>
        <w:t>,</w:t>
      </w:r>
      <w:r w:rsidR="002C4A58" w:rsidRPr="007D07C9">
        <w:rPr>
          <w:rStyle w:val="ilfuvd"/>
          <w:rFonts w:ascii="Times New Roman" w:hAnsi="Times New Roman" w:cs="Times New Roman"/>
          <w:sz w:val="24"/>
          <w:szCs w:val="24"/>
        </w:rPr>
        <w:t xml:space="preserve"> promoted</w:t>
      </w:r>
      <w:r w:rsidRPr="007D07C9">
        <w:rPr>
          <w:rStyle w:val="ilfuvd"/>
          <w:rFonts w:ascii="Times New Roman" w:hAnsi="Times New Roman" w:cs="Times New Roman"/>
          <w:sz w:val="24"/>
          <w:szCs w:val="24"/>
        </w:rPr>
        <w:t xml:space="preserve"> the belief of </w:t>
      </w:r>
      <w:r w:rsidR="00804F37" w:rsidRPr="007D07C9">
        <w:rPr>
          <w:rStyle w:val="ilfuvd"/>
          <w:rFonts w:ascii="Times New Roman" w:hAnsi="Times New Roman" w:cs="Times New Roman"/>
          <w:sz w:val="24"/>
          <w:szCs w:val="24"/>
        </w:rPr>
        <w:t>personal responsibility, limited government, free markets, individual liber</w:t>
      </w:r>
      <w:r w:rsidR="00D73E77" w:rsidRPr="007D07C9">
        <w:rPr>
          <w:rStyle w:val="ilfuvd"/>
          <w:rFonts w:ascii="Times New Roman" w:hAnsi="Times New Roman" w:cs="Times New Roman"/>
          <w:sz w:val="24"/>
          <w:szCs w:val="24"/>
        </w:rPr>
        <w:t xml:space="preserve">ty, </w:t>
      </w:r>
      <w:r w:rsidR="00804F37" w:rsidRPr="007D07C9">
        <w:rPr>
          <w:rStyle w:val="ilfuvd"/>
          <w:rFonts w:ascii="Times New Roman" w:hAnsi="Times New Roman" w:cs="Times New Roman"/>
          <w:sz w:val="24"/>
          <w:szCs w:val="24"/>
        </w:rPr>
        <w:t>and</w:t>
      </w:r>
      <w:r w:rsidRPr="007D07C9">
        <w:rPr>
          <w:rStyle w:val="ilfuvd"/>
          <w:rFonts w:ascii="Times New Roman" w:hAnsi="Times New Roman" w:cs="Times New Roman"/>
          <w:sz w:val="24"/>
          <w:szCs w:val="24"/>
        </w:rPr>
        <w:t xml:space="preserve"> a strong national defence. </w:t>
      </w:r>
      <w:r w:rsidR="004D3EDB" w:rsidRPr="007D07C9">
        <w:rPr>
          <w:rStyle w:val="ilfuvd"/>
          <w:rFonts w:ascii="Times New Roman" w:hAnsi="Times New Roman" w:cs="Times New Roman"/>
          <w:sz w:val="24"/>
          <w:szCs w:val="24"/>
        </w:rPr>
        <w:t xml:space="preserve">Joseph (2013) referred to neoliberalism as </w:t>
      </w:r>
      <w:r w:rsidR="004D3EDB" w:rsidRPr="007D07C9">
        <w:rPr>
          <w:rFonts w:ascii="Times New Roman" w:hAnsi="Times New Roman" w:cs="Times New Roman"/>
          <w:sz w:val="24"/>
          <w:szCs w:val="24"/>
        </w:rPr>
        <w:t>social rule</w:t>
      </w:r>
      <w:r w:rsidR="00B0037E" w:rsidRPr="007D07C9">
        <w:rPr>
          <w:rFonts w:ascii="Times New Roman" w:hAnsi="Times New Roman" w:cs="Times New Roman"/>
          <w:sz w:val="24"/>
          <w:szCs w:val="24"/>
        </w:rPr>
        <w:t>:</w:t>
      </w:r>
      <w:r w:rsidR="004D3EDB" w:rsidRPr="007D07C9">
        <w:rPr>
          <w:rFonts w:ascii="Times New Roman" w:hAnsi="Times New Roman" w:cs="Times New Roman"/>
          <w:sz w:val="24"/>
          <w:szCs w:val="24"/>
        </w:rPr>
        <w:t xml:space="preserve"> that institutionalis</w:t>
      </w:r>
      <w:r w:rsidR="00A24D0E" w:rsidRPr="007D07C9">
        <w:rPr>
          <w:rFonts w:ascii="Times New Roman" w:hAnsi="Times New Roman" w:cs="Times New Roman"/>
          <w:sz w:val="24"/>
          <w:szCs w:val="24"/>
        </w:rPr>
        <w:t xml:space="preserve">es a rationality of competition, </w:t>
      </w:r>
      <w:r w:rsidR="004D3EDB" w:rsidRPr="007D07C9">
        <w:rPr>
          <w:rFonts w:ascii="Times New Roman" w:hAnsi="Times New Roman" w:cs="Times New Roman"/>
          <w:sz w:val="24"/>
          <w:szCs w:val="24"/>
        </w:rPr>
        <w:t xml:space="preserve">enterprise </w:t>
      </w:r>
      <w:r w:rsidR="00A24D0E" w:rsidRPr="007D07C9">
        <w:rPr>
          <w:rFonts w:ascii="Times New Roman" w:hAnsi="Times New Roman" w:cs="Times New Roman"/>
          <w:sz w:val="24"/>
          <w:szCs w:val="24"/>
        </w:rPr>
        <w:t xml:space="preserve">and </w:t>
      </w:r>
      <w:r w:rsidR="004D3EDB" w:rsidRPr="007D07C9">
        <w:rPr>
          <w:rFonts w:ascii="Times New Roman" w:hAnsi="Times New Roman" w:cs="Times New Roman"/>
          <w:sz w:val="24"/>
          <w:szCs w:val="24"/>
        </w:rPr>
        <w:t>individualised responsibility</w:t>
      </w:r>
      <w:r w:rsidR="00AC3A31" w:rsidRPr="007D07C9">
        <w:rPr>
          <w:rFonts w:ascii="Times New Roman" w:hAnsi="Times New Roman" w:cs="Times New Roman"/>
          <w:sz w:val="24"/>
          <w:szCs w:val="24"/>
        </w:rPr>
        <w:t>.</w:t>
      </w:r>
      <w:r w:rsidR="004D3EDB" w:rsidRPr="007D07C9">
        <w:rPr>
          <w:rStyle w:val="ilfuvd"/>
          <w:rFonts w:ascii="Times New Roman" w:hAnsi="Times New Roman" w:cs="Times New Roman"/>
          <w:sz w:val="24"/>
          <w:szCs w:val="24"/>
        </w:rPr>
        <w:t xml:space="preserve"> Neoliberalism</w:t>
      </w:r>
      <w:r w:rsidRPr="007D07C9">
        <w:rPr>
          <w:rStyle w:val="ilfuvd"/>
          <w:rFonts w:ascii="Times New Roman" w:hAnsi="Times New Roman" w:cs="Times New Roman"/>
          <w:sz w:val="24"/>
          <w:szCs w:val="24"/>
        </w:rPr>
        <w:t xml:space="preserve"> also</w:t>
      </w:r>
      <w:r w:rsidR="00804F37" w:rsidRPr="007D07C9">
        <w:rPr>
          <w:rStyle w:val="ilfuvd"/>
          <w:rFonts w:ascii="Times New Roman" w:hAnsi="Times New Roman" w:cs="Times New Roman"/>
          <w:sz w:val="24"/>
          <w:szCs w:val="24"/>
        </w:rPr>
        <w:t xml:space="preserve"> </w:t>
      </w:r>
      <w:r w:rsidR="00B43369" w:rsidRPr="007D07C9">
        <w:rPr>
          <w:rStyle w:val="ilfuvd"/>
          <w:rFonts w:ascii="Times New Roman" w:hAnsi="Times New Roman" w:cs="Times New Roman"/>
          <w:bCs/>
          <w:sz w:val="24"/>
          <w:szCs w:val="24"/>
        </w:rPr>
        <w:t>promoted the belief</w:t>
      </w:r>
      <w:r w:rsidRPr="007D07C9">
        <w:rPr>
          <w:rStyle w:val="ilfuvd"/>
          <w:rFonts w:ascii="Times New Roman" w:hAnsi="Times New Roman" w:cs="Times New Roman"/>
          <w:bCs/>
          <w:sz w:val="24"/>
          <w:szCs w:val="24"/>
        </w:rPr>
        <w:t xml:space="preserve"> that</w:t>
      </w:r>
      <w:r w:rsidR="00804F37" w:rsidRPr="007D07C9">
        <w:rPr>
          <w:rStyle w:val="ilfuvd"/>
          <w:rFonts w:ascii="Times New Roman" w:hAnsi="Times New Roman" w:cs="Times New Roman"/>
          <w:sz w:val="24"/>
          <w:szCs w:val="24"/>
        </w:rPr>
        <w:t xml:space="preserve"> the role of government </w:t>
      </w:r>
      <w:r w:rsidR="00804F37" w:rsidRPr="007D07C9">
        <w:rPr>
          <w:rStyle w:val="ilfuvd"/>
          <w:rFonts w:ascii="Times New Roman" w:hAnsi="Times New Roman" w:cs="Times New Roman"/>
          <w:bCs/>
          <w:sz w:val="24"/>
          <w:szCs w:val="24"/>
        </w:rPr>
        <w:t>should</w:t>
      </w:r>
      <w:r w:rsidR="00804F37" w:rsidRPr="007D07C9">
        <w:rPr>
          <w:rStyle w:val="ilfuvd"/>
          <w:rFonts w:ascii="Times New Roman" w:hAnsi="Times New Roman" w:cs="Times New Roman"/>
          <w:sz w:val="24"/>
          <w:szCs w:val="24"/>
        </w:rPr>
        <w:t xml:space="preserve"> be to provide people the freedom necessary to pursue their own goals</w:t>
      </w:r>
      <w:r w:rsidR="00F24D1C" w:rsidRPr="007D07C9">
        <w:rPr>
          <w:rStyle w:val="ilfuvd"/>
          <w:rFonts w:ascii="Times New Roman" w:hAnsi="Times New Roman" w:cs="Times New Roman"/>
          <w:sz w:val="24"/>
          <w:szCs w:val="24"/>
        </w:rPr>
        <w:t xml:space="preserve"> (Queiroz, 2018 and Thorsen,</w:t>
      </w:r>
      <w:r w:rsidR="000A7A9E" w:rsidRPr="007D07C9">
        <w:rPr>
          <w:rStyle w:val="ilfuvd"/>
          <w:rFonts w:ascii="Times New Roman" w:hAnsi="Times New Roman" w:cs="Times New Roman"/>
          <w:sz w:val="24"/>
          <w:szCs w:val="24"/>
        </w:rPr>
        <w:t xml:space="preserve"> 2009)</w:t>
      </w:r>
      <w:r w:rsidR="00804F37" w:rsidRPr="007D07C9">
        <w:rPr>
          <w:rStyle w:val="ilfuvd"/>
          <w:rFonts w:ascii="Times New Roman" w:hAnsi="Times New Roman" w:cs="Times New Roman"/>
          <w:sz w:val="24"/>
          <w:szCs w:val="24"/>
        </w:rPr>
        <w:t xml:space="preserve">. </w:t>
      </w:r>
      <w:r w:rsidR="00B43369" w:rsidRPr="007D07C9">
        <w:rPr>
          <w:rFonts w:ascii="Times New Roman" w:hAnsi="Times New Roman" w:cs="Times New Roman"/>
          <w:sz w:val="24"/>
          <w:szCs w:val="24"/>
        </w:rPr>
        <w:t>Neoliberalism with its</w:t>
      </w:r>
      <w:r w:rsidR="008265FA" w:rsidRPr="007D07C9">
        <w:rPr>
          <w:rFonts w:ascii="Times New Roman" w:hAnsi="Times New Roman" w:cs="Times New Roman"/>
          <w:sz w:val="24"/>
          <w:szCs w:val="24"/>
        </w:rPr>
        <w:t xml:space="preserve"> focus on </w:t>
      </w:r>
      <w:r w:rsidR="008265FA" w:rsidRPr="007D07C9">
        <w:rPr>
          <w:rStyle w:val="ilfuvd"/>
          <w:rFonts w:ascii="Times New Roman" w:hAnsi="Times New Roman" w:cs="Times New Roman"/>
          <w:sz w:val="24"/>
          <w:szCs w:val="24"/>
        </w:rPr>
        <w:t xml:space="preserve">free market competition, </w:t>
      </w:r>
      <w:r w:rsidR="008265FA" w:rsidRPr="007D07C9">
        <w:rPr>
          <w:rFonts w:ascii="Times New Roman" w:hAnsi="Times New Roman" w:cs="Times New Roman"/>
          <w:sz w:val="24"/>
          <w:szCs w:val="24"/>
        </w:rPr>
        <w:t>modernisation and globalisation have all</w:t>
      </w:r>
      <w:r w:rsidR="00B43369" w:rsidRPr="007D07C9">
        <w:rPr>
          <w:rFonts w:ascii="Times New Roman" w:hAnsi="Times New Roman" w:cs="Times New Roman"/>
          <w:sz w:val="24"/>
          <w:szCs w:val="24"/>
        </w:rPr>
        <w:t xml:space="preserve"> impacted on the lives of </w:t>
      </w:r>
      <w:r w:rsidR="008265FA" w:rsidRPr="007D07C9">
        <w:rPr>
          <w:rFonts w:ascii="Times New Roman" w:hAnsi="Times New Roman" w:cs="Times New Roman"/>
          <w:sz w:val="24"/>
          <w:szCs w:val="24"/>
        </w:rPr>
        <w:t>young people</w:t>
      </w:r>
      <w:r w:rsidR="00A41472" w:rsidRPr="007D07C9">
        <w:rPr>
          <w:rFonts w:ascii="Times New Roman" w:hAnsi="Times New Roman" w:cs="Times New Roman"/>
          <w:sz w:val="24"/>
          <w:szCs w:val="24"/>
        </w:rPr>
        <w:t>; but not in a positive way</w:t>
      </w:r>
      <w:r w:rsidR="008265FA" w:rsidRPr="007D07C9">
        <w:rPr>
          <w:rFonts w:ascii="Times New Roman" w:hAnsi="Times New Roman" w:cs="Times New Roman"/>
          <w:sz w:val="24"/>
          <w:szCs w:val="24"/>
        </w:rPr>
        <w:t xml:space="preserve"> (Eckersley, 2011).</w:t>
      </w:r>
      <w:r w:rsidR="00F24D1C" w:rsidRPr="007D07C9">
        <w:rPr>
          <w:rFonts w:ascii="Times New Roman" w:hAnsi="Times New Roman" w:cs="Times New Roman"/>
          <w:sz w:val="24"/>
          <w:szCs w:val="24"/>
        </w:rPr>
        <w:t xml:space="preserve"> A</w:t>
      </w:r>
      <w:r w:rsidR="00746A4C" w:rsidRPr="007D07C9">
        <w:rPr>
          <w:rFonts w:ascii="Times New Roman" w:hAnsi="Times New Roman" w:cs="Times New Roman"/>
          <w:sz w:val="24"/>
          <w:szCs w:val="24"/>
        </w:rPr>
        <w:t xml:space="preserve"> British study carried out in 2004</w:t>
      </w:r>
      <w:r w:rsidR="00F24D1C" w:rsidRPr="007D07C9">
        <w:rPr>
          <w:rFonts w:ascii="Times New Roman" w:hAnsi="Times New Roman" w:cs="Times New Roman"/>
          <w:sz w:val="24"/>
          <w:szCs w:val="24"/>
        </w:rPr>
        <w:t xml:space="preserve">, as cited by </w:t>
      </w:r>
      <w:r w:rsidR="00F24D1C" w:rsidRPr="007D07C9">
        <w:rPr>
          <w:rFonts w:ascii="Times New Roman" w:hAnsi="Times New Roman" w:cs="Times New Roman"/>
          <w:sz w:val="24"/>
          <w:szCs w:val="24"/>
        </w:rPr>
        <w:lastRenderedPageBreak/>
        <w:t>Eckersley (</w:t>
      </w:r>
      <w:proofErr w:type="spellStart"/>
      <w:r w:rsidR="00485D65" w:rsidRPr="007D07C9">
        <w:rPr>
          <w:rStyle w:val="Hyperlink"/>
          <w:rFonts w:ascii="Times New Roman" w:hAnsi="Times New Roman" w:cs="Times New Roman"/>
          <w:color w:val="auto"/>
          <w:sz w:val="24"/>
          <w:szCs w:val="24"/>
          <w:u w:val="none"/>
        </w:rPr>
        <w:fldChar w:fldCharType="begin"/>
      </w:r>
      <w:r w:rsidR="00485D65" w:rsidRPr="007D07C9">
        <w:rPr>
          <w:rStyle w:val="Hyperlink"/>
          <w:rFonts w:ascii="Times New Roman" w:hAnsi="Times New Roman" w:cs="Times New Roman"/>
          <w:color w:val="auto"/>
          <w:sz w:val="24"/>
          <w:szCs w:val="24"/>
          <w:u w:val="none"/>
        </w:rPr>
        <w:instrText xml:space="preserve"> HYPERLINK "https://journals.sagepub.com/doi/full/10.1177/1745691609357014" </w:instrText>
      </w:r>
      <w:r w:rsidR="00485D65" w:rsidRPr="007D07C9">
        <w:rPr>
          <w:rStyle w:val="Hyperlink"/>
          <w:rFonts w:ascii="Times New Roman" w:hAnsi="Times New Roman" w:cs="Times New Roman"/>
          <w:color w:val="auto"/>
          <w:sz w:val="24"/>
          <w:szCs w:val="24"/>
          <w:u w:val="none"/>
        </w:rPr>
        <w:fldChar w:fldCharType="separate"/>
      </w:r>
      <w:proofErr w:type="spellEnd"/>
      <w:r w:rsidR="00746A4C" w:rsidRPr="007D07C9">
        <w:rPr>
          <w:rStyle w:val="Hyperlink"/>
          <w:rFonts w:ascii="Times New Roman" w:hAnsi="Times New Roman" w:cs="Times New Roman"/>
          <w:color w:val="auto"/>
          <w:sz w:val="24"/>
          <w:szCs w:val="24"/>
          <w:u w:val="none"/>
        </w:rPr>
        <w:t>Collis</w:t>
      </w:r>
      <w:r w:rsidR="00F24D1C" w:rsidRPr="007D07C9">
        <w:rPr>
          <w:rStyle w:val="Hyperlink"/>
          <w:rFonts w:ascii="Times New Roman" w:hAnsi="Times New Roman" w:cs="Times New Roman"/>
          <w:color w:val="auto"/>
          <w:sz w:val="24"/>
          <w:szCs w:val="24"/>
          <w:u w:val="none"/>
        </w:rPr>
        <w:t xml:space="preserve">haw, et al. </w:t>
      </w:r>
      <w:r w:rsidR="00746A4C" w:rsidRPr="007D07C9">
        <w:rPr>
          <w:rStyle w:val="Hyperlink"/>
          <w:rFonts w:ascii="Times New Roman" w:hAnsi="Times New Roman" w:cs="Times New Roman"/>
          <w:color w:val="auto"/>
          <w:sz w:val="24"/>
          <w:szCs w:val="24"/>
          <w:u w:val="none"/>
        </w:rPr>
        <w:t>2004)</w:t>
      </w:r>
      <w:r w:rsidR="00485D65" w:rsidRPr="007D07C9">
        <w:rPr>
          <w:rStyle w:val="Hyperlink"/>
          <w:rFonts w:ascii="Times New Roman" w:hAnsi="Times New Roman" w:cs="Times New Roman"/>
          <w:color w:val="auto"/>
          <w:sz w:val="24"/>
          <w:szCs w:val="24"/>
          <w:u w:val="none"/>
        </w:rPr>
        <w:fldChar w:fldCharType="end"/>
      </w:r>
      <w:r w:rsidR="00746A4C" w:rsidRPr="007D07C9">
        <w:rPr>
          <w:rFonts w:ascii="Times New Roman" w:hAnsi="Times New Roman" w:cs="Times New Roman"/>
          <w:sz w:val="24"/>
          <w:szCs w:val="24"/>
        </w:rPr>
        <w:t xml:space="preserve"> found increases in adolescent conduct and emotional problems between 1974 and 1999, (although of course Labour was in power from 1974 until 1979). However, a more recent report, in 2009 (Collishaw</w:t>
      </w:r>
      <w:r w:rsidR="003D61F7" w:rsidRPr="007D07C9">
        <w:rPr>
          <w:rFonts w:ascii="Times New Roman" w:hAnsi="Times New Roman" w:cs="Times New Roman"/>
          <w:sz w:val="24"/>
          <w:szCs w:val="24"/>
        </w:rPr>
        <w:t xml:space="preserve">, </w:t>
      </w:r>
      <w:r w:rsidR="00F24D1C" w:rsidRPr="007D07C9">
        <w:rPr>
          <w:rFonts w:ascii="Times New Roman" w:hAnsi="Times New Roman" w:cs="Times New Roman"/>
          <w:sz w:val="24"/>
          <w:szCs w:val="24"/>
        </w:rPr>
        <w:t xml:space="preserve">et al. </w:t>
      </w:r>
      <w:r w:rsidR="00746A4C" w:rsidRPr="007D07C9">
        <w:rPr>
          <w:rFonts w:ascii="Times New Roman" w:hAnsi="Times New Roman" w:cs="Times New Roman"/>
          <w:sz w:val="24"/>
          <w:szCs w:val="24"/>
        </w:rPr>
        <w:t xml:space="preserve">2009) </w:t>
      </w:r>
      <w:hyperlink r:id="rId8" w:history="1">
        <w:r w:rsidR="00746A4C" w:rsidRPr="007D07C9">
          <w:rPr>
            <w:rStyle w:val="Hyperlink"/>
            <w:rFonts w:ascii="Times New Roman" w:hAnsi="Times New Roman" w:cs="Times New Roman"/>
            <w:color w:val="auto"/>
            <w:sz w:val="24"/>
            <w:szCs w:val="24"/>
            <w:u w:val="none"/>
          </w:rPr>
          <w:t xml:space="preserve">as cited by </w:t>
        </w:r>
        <w:r w:rsidR="00746A4C" w:rsidRPr="007D07C9">
          <w:rPr>
            <w:rFonts w:ascii="Times New Roman" w:hAnsi="Times New Roman" w:cs="Times New Roman"/>
            <w:sz w:val="24"/>
            <w:szCs w:val="24"/>
          </w:rPr>
          <w:t>Eckersley (2010</w:t>
        </w:r>
        <w:r w:rsidR="00746A4C" w:rsidRPr="007D07C9">
          <w:rPr>
            <w:rStyle w:val="Hyperlink"/>
            <w:rFonts w:ascii="Times New Roman" w:hAnsi="Times New Roman" w:cs="Times New Roman"/>
            <w:color w:val="auto"/>
            <w:sz w:val="24"/>
            <w:szCs w:val="24"/>
            <w:u w:val="none"/>
          </w:rPr>
          <w:t>)</w:t>
        </w:r>
      </w:hyperlink>
      <w:r w:rsidR="003134B5" w:rsidRPr="007D07C9">
        <w:rPr>
          <w:rFonts w:ascii="Times New Roman" w:hAnsi="Times New Roman" w:cs="Times New Roman"/>
          <w:sz w:val="24"/>
          <w:szCs w:val="24"/>
        </w:rPr>
        <w:t xml:space="preserve"> shows that British</w:t>
      </w:r>
      <w:r w:rsidR="00746A4C" w:rsidRPr="007D07C9">
        <w:rPr>
          <w:rFonts w:ascii="Times New Roman" w:hAnsi="Times New Roman" w:cs="Times New Roman"/>
          <w:sz w:val="24"/>
          <w:szCs w:val="24"/>
        </w:rPr>
        <w:t xml:space="preserve"> adolescents experienced considerably higher rates of emotional problems in 2006 than they did in 1986.</w:t>
      </w:r>
    </w:p>
    <w:p w:rsidR="00F75C43" w:rsidRPr="007D07C9" w:rsidRDefault="00913BB0" w:rsidP="00B0037E">
      <w:pPr>
        <w:spacing w:line="360" w:lineRule="auto"/>
        <w:jc w:val="both"/>
        <w:rPr>
          <w:rFonts w:ascii="Times New Roman" w:hAnsi="Times New Roman" w:cs="Times New Roman"/>
          <w:sz w:val="24"/>
          <w:szCs w:val="24"/>
        </w:rPr>
      </w:pPr>
      <w:r w:rsidRPr="007D07C9">
        <w:rPr>
          <w:rFonts w:ascii="Times New Roman" w:hAnsi="Times New Roman" w:cs="Times New Roman"/>
          <w:sz w:val="24"/>
          <w:szCs w:val="24"/>
        </w:rPr>
        <w:t xml:space="preserve">Thatcher’s </w:t>
      </w:r>
      <w:r w:rsidR="00A24D0E" w:rsidRPr="007D07C9">
        <w:rPr>
          <w:rFonts w:ascii="Times New Roman" w:hAnsi="Times New Roman" w:cs="Times New Roman"/>
          <w:sz w:val="24"/>
          <w:szCs w:val="24"/>
        </w:rPr>
        <w:t>ideology</w:t>
      </w:r>
      <w:r w:rsidR="006C3D85" w:rsidRPr="007D07C9">
        <w:rPr>
          <w:rFonts w:ascii="Times New Roman" w:hAnsi="Times New Roman" w:cs="Times New Roman"/>
          <w:sz w:val="24"/>
          <w:szCs w:val="24"/>
        </w:rPr>
        <w:t xml:space="preserve"> </w:t>
      </w:r>
      <w:r w:rsidR="00F90287" w:rsidRPr="007D07C9">
        <w:rPr>
          <w:rFonts w:ascii="Times New Roman" w:hAnsi="Times New Roman" w:cs="Times New Roman"/>
          <w:sz w:val="24"/>
          <w:szCs w:val="24"/>
        </w:rPr>
        <w:t xml:space="preserve">was </w:t>
      </w:r>
      <w:r w:rsidR="006C3D85" w:rsidRPr="007D07C9">
        <w:rPr>
          <w:rFonts w:ascii="Times New Roman" w:hAnsi="Times New Roman" w:cs="Times New Roman"/>
          <w:sz w:val="24"/>
          <w:szCs w:val="24"/>
        </w:rPr>
        <w:t xml:space="preserve">evident in her speech </w:t>
      </w:r>
      <w:r w:rsidR="006674EF" w:rsidRPr="007D07C9">
        <w:rPr>
          <w:rFonts w:ascii="Times New Roman" w:hAnsi="Times New Roman" w:cs="Times New Roman"/>
          <w:sz w:val="24"/>
          <w:szCs w:val="24"/>
        </w:rPr>
        <w:t xml:space="preserve">in 1987 </w:t>
      </w:r>
      <w:r w:rsidR="006C3D85" w:rsidRPr="007D07C9">
        <w:rPr>
          <w:rFonts w:ascii="Times New Roman" w:hAnsi="Times New Roman" w:cs="Times New Roman"/>
          <w:sz w:val="24"/>
          <w:szCs w:val="24"/>
        </w:rPr>
        <w:t xml:space="preserve">when she declared that </w:t>
      </w:r>
      <w:r w:rsidRPr="007D07C9">
        <w:rPr>
          <w:rFonts w:ascii="Times New Roman" w:hAnsi="Times New Roman" w:cs="Times New Roman"/>
          <w:sz w:val="24"/>
          <w:szCs w:val="24"/>
        </w:rPr>
        <w:t xml:space="preserve">there is no such thing as </w:t>
      </w:r>
      <w:r w:rsidR="00183B1F" w:rsidRPr="007D07C9">
        <w:rPr>
          <w:rFonts w:ascii="Times New Roman" w:hAnsi="Times New Roman" w:cs="Times New Roman"/>
          <w:sz w:val="24"/>
          <w:szCs w:val="24"/>
        </w:rPr>
        <w:t>‘</w:t>
      </w:r>
      <w:r w:rsidRPr="007D07C9">
        <w:rPr>
          <w:rFonts w:ascii="Times New Roman" w:hAnsi="Times New Roman" w:cs="Times New Roman"/>
          <w:sz w:val="24"/>
          <w:szCs w:val="24"/>
        </w:rPr>
        <w:t>society</w:t>
      </w:r>
      <w:r w:rsidR="00183B1F" w:rsidRPr="007D07C9">
        <w:rPr>
          <w:rFonts w:ascii="Times New Roman" w:hAnsi="Times New Roman" w:cs="Times New Roman"/>
          <w:sz w:val="24"/>
          <w:szCs w:val="24"/>
        </w:rPr>
        <w:t>’</w:t>
      </w:r>
      <w:r w:rsidR="005F0766" w:rsidRPr="007D07C9">
        <w:rPr>
          <w:rFonts w:ascii="Times New Roman" w:hAnsi="Times New Roman" w:cs="Times New Roman"/>
          <w:sz w:val="24"/>
          <w:szCs w:val="24"/>
        </w:rPr>
        <w:t xml:space="preserve">, however this has been taken out of context </w:t>
      </w:r>
      <w:r w:rsidR="00F90287" w:rsidRPr="007D07C9">
        <w:rPr>
          <w:rFonts w:ascii="Times New Roman" w:hAnsi="Times New Roman" w:cs="Times New Roman"/>
          <w:sz w:val="24"/>
          <w:szCs w:val="24"/>
        </w:rPr>
        <w:t xml:space="preserve">according to some (Moore, 2010: </w:t>
      </w:r>
      <w:r w:rsidR="00694F34" w:rsidRPr="007D07C9">
        <w:rPr>
          <w:rFonts w:ascii="Times New Roman" w:hAnsi="Times New Roman" w:cs="Times New Roman"/>
          <w:sz w:val="24"/>
          <w:szCs w:val="24"/>
        </w:rPr>
        <w:t>Meek, 1998). Thatcher</w:t>
      </w:r>
      <w:r w:rsidR="00DD13D8" w:rsidRPr="007D07C9">
        <w:rPr>
          <w:rFonts w:ascii="Times New Roman" w:hAnsi="Times New Roman" w:cs="Times New Roman"/>
          <w:sz w:val="24"/>
          <w:szCs w:val="24"/>
        </w:rPr>
        <w:t>,</w:t>
      </w:r>
      <w:r w:rsidR="00694F34" w:rsidRPr="007D07C9">
        <w:rPr>
          <w:rFonts w:ascii="Times New Roman" w:hAnsi="Times New Roman" w:cs="Times New Roman"/>
          <w:sz w:val="24"/>
          <w:szCs w:val="24"/>
        </w:rPr>
        <w:t xml:space="preserve"> in the rest of her speech spoke about people in society, individuals and families </w:t>
      </w:r>
      <w:r w:rsidR="00267E60" w:rsidRPr="007D07C9">
        <w:rPr>
          <w:rFonts w:ascii="Times New Roman" w:hAnsi="Times New Roman" w:cs="Times New Roman"/>
          <w:sz w:val="24"/>
          <w:szCs w:val="24"/>
        </w:rPr>
        <w:t xml:space="preserve">and how they </w:t>
      </w:r>
      <w:r w:rsidR="00694F34" w:rsidRPr="007D07C9">
        <w:rPr>
          <w:rFonts w:ascii="Times New Roman" w:hAnsi="Times New Roman" w:cs="Times New Roman"/>
          <w:sz w:val="24"/>
          <w:szCs w:val="24"/>
        </w:rPr>
        <w:t>must look to themselves first and then to look after your nei</w:t>
      </w:r>
      <w:r w:rsidR="003E0849" w:rsidRPr="007D07C9">
        <w:rPr>
          <w:rFonts w:ascii="Times New Roman" w:hAnsi="Times New Roman" w:cs="Times New Roman"/>
          <w:sz w:val="24"/>
          <w:szCs w:val="24"/>
        </w:rPr>
        <w:t>ghbours. In light of this it could be</w:t>
      </w:r>
      <w:r w:rsidR="00694F34" w:rsidRPr="007D07C9">
        <w:rPr>
          <w:rFonts w:ascii="Times New Roman" w:hAnsi="Times New Roman" w:cs="Times New Roman"/>
          <w:sz w:val="24"/>
          <w:szCs w:val="24"/>
        </w:rPr>
        <w:t xml:space="preserve"> perceived as encouraging ‘society’ to think about their own needs</w:t>
      </w:r>
      <w:r w:rsidR="00073EEF" w:rsidRPr="007D07C9">
        <w:rPr>
          <w:rFonts w:ascii="Times New Roman" w:hAnsi="Times New Roman" w:cs="Times New Roman"/>
          <w:sz w:val="24"/>
          <w:szCs w:val="24"/>
        </w:rPr>
        <w:t>, giving the responsibility to individuals to cultivate their own resilience</w:t>
      </w:r>
      <w:r w:rsidR="006C3D85" w:rsidRPr="007D07C9">
        <w:rPr>
          <w:rFonts w:ascii="Times New Roman" w:hAnsi="Times New Roman" w:cs="Times New Roman"/>
          <w:sz w:val="24"/>
          <w:szCs w:val="24"/>
        </w:rPr>
        <w:t>.</w:t>
      </w:r>
      <w:r w:rsidRPr="007D07C9">
        <w:rPr>
          <w:rFonts w:ascii="Times New Roman" w:hAnsi="Times New Roman" w:cs="Times New Roman"/>
          <w:sz w:val="24"/>
          <w:szCs w:val="24"/>
        </w:rPr>
        <w:t xml:space="preserve"> </w:t>
      </w:r>
      <w:r w:rsidR="001C282A" w:rsidRPr="007D07C9">
        <w:rPr>
          <w:rFonts w:ascii="Times New Roman" w:hAnsi="Times New Roman" w:cs="Times New Roman"/>
          <w:sz w:val="24"/>
          <w:szCs w:val="24"/>
        </w:rPr>
        <w:t xml:space="preserve">Cameron in 2005 spoke of mending our broken society; in 2010 the term ‘Big Society’ </w:t>
      </w:r>
      <w:r w:rsidR="00ED7280" w:rsidRPr="007D07C9">
        <w:rPr>
          <w:rFonts w:ascii="Times New Roman" w:hAnsi="Times New Roman" w:cs="Times New Roman"/>
          <w:sz w:val="24"/>
          <w:szCs w:val="24"/>
        </w:rPr>
        <w:t xml:space="preserve">was introduced with plans to redistribute power from the state to society; from the centre to local communities, giving people the opportunity to take more control over their lives (as cited by Woodhouse, 2015). </w:t>
      </w:r>
      <w:r w:rsidR="004825E1" w:rsidRPr="007D07C9">
        <w:rPr>
          <w:rFonts w:ascii="Times New Roman" w:hAnsi="Times New Roman" w:cs="Times New Roman"/>
          <w:sz w:val="24"/>
          <w:szCs w:val="24"/>
        </w:rPr>
        <w:t>I</w:t>
      </w:r>
      <w:r w:rsidR="00073EEF" w:rsidRPr="007D07C9">
        <w:rPr>
          <w:rFonts w:ascii="Times New Roman" w:hAnsi="Times New Roman" w:cs="Times New Roman"/>
          <w:sz w:val="24"/>
          <w:szCs w:val="24"/>
        </w:rPr>
        <w:t>n contrast, Theresa May, in 2017, talked about a ‘shared society’ where the mental health of young people was put at the heart of her agenda and that we should be responsible for each other.</w:t>
      </w:r>
      <w:r w:rsidR="004825E1" w:rsidRPr="007D07C9">
        <w:rPr>
          <w:rFonts w:ascii="Times New Roman" w:hAnsi="Times New Roman" w:cs="Times New Roman"/>
          <w:sz w:val="24"/>
          <w:szCs w:val="24"/>
        </w:rPr>
        <w:t xml:space="preserve"> </w:t>
      </w:r>
    </w:p>
    <w:p w:rsidR="002C4A58" w:rsidRPr="007D07C9" w:rsidRDefault="004825E1" w:rsidP="00B0037E">
      <w:pPr>
        <w:spacing w:line="360" w:lineRule="auto"/>
        <w:jc w:val="both"/>
        <w:rPr>
          <w:rStyle w:val="Emphasis"/>
          <w:rFonts w:ascii="Times New Roman" w:hAnsi="Times New Roman" w:cs="Times New Roman"/>
          <w:i w:val="0"/>
          <w:iCs w:val="0"/>
          <w:sz w:val="24"/>
          <w:szCs w:val="24"/>
        </w:rPr>
      </w:pPr>
      <w:r w:rsidRPr="007D07C9">
        <w:rPr>
          <w:rFonts w:ascii="Times New Roman" w:hAnsi="Times New Roman" w:cs="Times New Roman"/>
          <w:sz w:val="24"/>
          <w:szCs w:val="24"/>
        </w:rPr>
        <w:t>A</w:t>
      </w:r>
      <w:r w:rsidR="00934134" w:rsidRPr="007D07C9">
        <w:rPr>
          <w:rFonts w:ascii="Times New Roman" w:hAnsi="Times New Roman" w:cs="Times New Roman"/>
          <w:sz w:val="24"/>
          <w:szCs w:val="24"/>
        </w:rPr>
        <w:t xml:space="preserve">ccording to </w:t>
      </w:r>
      <w:r w:rsidR="00934134" w:rsidRPr="007D07C9">
        <w:rPr>
          <w:rStyle w:val="Emphasis"/>
          <w:rFonts w:ascii="Times New Roman" w:hAnsi="Times New Roman" w:cs="Times New Roman"/>
          <w:i w:val="0"/>
          <w:sz w:val="24"/>
          <w:szCs w:val="24"/>
        </w:rPr>
        <w:t>Macfarlane (2018)</w:t>
      </w:r>
      <w:r w:rsidR="00934134" w:rsidRPr="007D07C9">
        <w:rPr>
          <w:rStyle w:val="Emphasis"/>
          <w:rFonts w:ascii="Times New Roman" w:hAnsi="Times New Roman" w:cs="Times New Roman"/>
          <w:sz w:val="24"/>
          <w:szCs w:val="24"/>
        </w:rPr>
        <w:t xml:space="preserve"> </w:t>
      </w:r>
      <w:r w:rsidR="00934134" w:rsidRPr="007D07C9">
        <w:rPr>
          <w:rStyle w:val="Emphasis"/>
          <w:rFonts w:ascii="Times New Roman" w:hAnsi="Times New Roman" w:cs="Times New Roman"/>
          <w:i w:val="0"/>
          <w:sz w:val="24"/>
          <w:szCs w:val="24"/>
        </w:rPr>
        <w:t xml:space="preserve">neoliberalism could be losing its legitimacy because of the current </w:t>
      </w:r>
      <w:r w:rsidR="00D0299C" w:rsidRPr="007D07C9">
        <w:rPr>
          <w:rStyle w:val="Emphasis"/>
          <w:rFonts w:ascii="Times New Roman" w:hAnsi="Times New Roman" w:cs="Times New Roman"/>
          <w:i w:val="0"/>
          <w:sz w:val="24"/>
          <w:szCs w:val="24"/>
        </w:rPr>
        <w:t xml:space="preserve">negative </w:t>
      </w:r>
      <w:r w:rsidR="00934134" w:rsidRPr="007D07C9">
        <w:rPr>
          <w:rStyle w:val="Emphasis"/>
          <w:rFonts w:ascii="Times New Roman" w:hAnsi="Times New Roman" w:cs="Times New Roman"/>
          <w:i w:val="0"/>
          <w:sz w:val="24"/>
          <w:szCs w:val="24"/>
        </w:rPr>
        <w:t>discourse around falling living standards, rise in inequality,</w:t>
      </w:r>
      <w:r w:rsidR="00D72325" w:rsidRPr="007D07C9">
        <w:rPr>
          <w:rStyle w:val="Emphasis"/>
          <w:rFonts w:ascii="Times New Roman" w:hAnsi="Times New Roman" w:cs="Times New Roman"/>
          <w:i w:val="0"/>
          <w:sz w:val="24"/>
          <w:szCs w:val="24"/>
        </w:rPr>
        <w:t xml:space="preserve"> climate change and the economy. A</w:t>
      </w:r>
      <w:r w:rsidR="00934134" w:rsidRPr="007D07C9">
        <w:rPr>
          <w:rStyle w:val="Emphasis"/>
          <w:rFonts w:ascii="Times New Roman" w:hAnsi="Times New Roman" w:cs="Times New Roman"/>
          <w:i w:val="0"/>
          <w:sz w:val="24"/>
          <w:szCs w:val="24"/>
        </w:rPr>
        <w:t>re people beginning to realise that the current politic</w:t>
      </w:r>
      <w:r w:rsidR="00A41472" w:rsidRPr="007D07C9">
        <w:rPr>
          <w:rStyle w:val="Emphasis"/>
          <w:rFonts w:ascii="Times New Roman" w:hAnsi="Times New Roman" w:cs="Times New Roman"/>
          <w:i w:val="0"/>
          <w:sz w:val="24"/>
          <w:szCs w:val="24"/>
        </w:rPr>
        <w:t>al landscape is not sustainable?</w:t>
      </w:r>
      <w:r w:rsidR="00ED7280" w:rsidRPr="007D07C9">
        <w:rPr>
          <w:rStyle w:val="Emphasis"/>
          <w:rFonts w:ascii="Times New Roman" w:hAnsi="Times New Roman" w:cs="Times New Roman"/>
          <w:i w:val="0"/>
          <w:sz w:val="24"/>
          <w:szCs w:val="24"/>
        </w:rPr>
        <w:t xml:space="preserve"> </w:t>
      </w:r>
      <w:r w:rsidR="00D0299C" w:rsidRPr="007D07C9">
        <w:rPr>
          <w:rStyle w:val="Emphasis"/>
          <w:rFonts w:ascii="Times New Roman" w:hAnsi="Times New Roman" w:cs="Times New Roman"/>
          <w:i w:val="0"/>
          <w:sz w:val="24"/>
          <w:szCs w:val="24"/>
        </w:rPr>
        <w:t xml:space="preserve">In addition </w:t>
      </w:r>
      <w:r w:rsidR="002536CB" w:rsidRPr="007D07C9">
        <w:rPr>
          <w:rStyle w:val="Emphasis"/>
          <w:rFonts w:ascii="Times New Roman" w:hAnsi="Times New Roman" w:cs="Times New Roman"/>
          <w:i w:val="0"/>
          <w:sz w:val="24"/>
          <w:szCs w:val="24"/>
        </w:rPr>
        <w:t xml:space="preserve">Britain has been identified </w:t>
      </w:r>
      <w:r w:rsidR="00D0299C" w:rsidRPr="007D07C9">
        <w:rPr>
          <w:rStyle w:val="Emphasis"/>
          <w:rFonts w:ascii="Times New Roman" w:hAnsi="Times New Roman" w:cs="Times New Roman"/>
          <w:i w:val="0"/>
          <w:sz w:val="24"/>
          <w:szCs w:val="24"/>
        </w:rPr>
        <w:t>as the loneliness capital of Europe; with an epidemic of self-harm, eating disorders, depression, loneliness anxiety and social phobia</w:t>
      </w:r>
      <w:r w:rsidR="00B44E3B" w:rsidRPr="007D07C9">
        <w:rPr>
          <w:rStyle w:val="Emphasis"/>
          <w:rFonts w:ascii="Times New Roman" w:hAnsi="Times New Roman" w:cs="Times New Roman"/>
          <w:i w:val="0"/>
          <w:sz w:val="24"/>
          <w:szCs w:val="24"/>
        </w:rPr>
        <w:t>, increased diagnosis of autism and other disorders</w:t>
      </w:r>
      <w:r w:rsidR="00D0299C" w:rsidRPr="007D07C9">
        <w:rPr>
          <w:rStyle w:val="Emphasis"/>
          <w:rFonts w:ascii="Times New Roman" w:hAnsi="Times New Roman" w:cs="Times New Roman"/>
          <w:i w:val="0"/>
          <w:sz w:val="24"/>
          <w:szCs w:val="24"/>
        </w:rPr>
        <w:t xml:space="preserve"> (Verhaeghe, 2014</w:t>
      </w:r>
      <w:r w:rsidR="00B44E3B" w:rsidRPr="007D07C9">
        <w:rPr>
          <w:rStyle w:val="Emphasis"/>
          <w:rFonts w:ascii="Times New Roman" w:hAnsi="Times New Roman" w:cs="Times New Roman"/>
          <w:i w:val="0"/>
          <w:sz w:val="24"/>
          <w:szCs w:val="24"/>
        </w:rPr>
        <w:t>). He argues that the 21</w:t>
      </w:r>
      <w:r w:rsidR="00B44E3B" w:rsidRPr="007D07C9">
        <w:rPr>
          <w:rStyle w:val="Emphasis"/>
          <w:rFonts w:ascii="Times New Roman" w:hAnsi="Times New Roman" w:cs="Times New Roman"/>
          <w:i w:val="0"/>
          <w:sz w:val="24"/>
          <w:szCs w:val="24"/>
          <w:vertAlign w:val="superscript"/>
        </w:rPr>
        <w:t>st</w:t>
      </w:r>
      <w:r w:rsidR="00B44E3B" w:rsidRPr="007D07C9">
        <w:rPr>
          <w:rStyle w:val="Emphasis"/>
          <w:rFonts w:ascii="Times New Roman" w:hAnsi="Times New Roman" w:cs="Times New Roman"/>
          <w:i w:val="0"/>
          <w:sz w:val="24"/>
          <w:szCs w:val="24"/>
        </w:rPr>
        <w:t xml:space="preserve"> century is the century of the ‘disturbed child’, arguing that for some being able to identify with an ‘illness’ </w:t>
      </w:r>
      <w:r w:rsidR="000D6AEB" w:rsidRPr="007D07C9">
        <w:rPr>
          <w:rStyle w:val="Emphasis"/>
          <w:rFonts w:ascii="Times New Roman" w:hAnsi="Times New Roman" w:cs="Times New Roman"/>
          <w:i w:val="0"/>
          <w:sz w:val="24"/>
          <w:szCs w:val="24"/>
        </w:rPr>
        <w:t>gives a sense of relief, takes the pressure away, and an excuse for your inability not to be able to measure up, he refers to this as the ‘illness model’.</w:t>
      </w:r>
      <w:r w:rsidR="00261DA8" w:rsidRPr="007D07C9">
        <w:rPr>
          <w:rStyle w:val="Emphasis"/>
          <w:rFonts w:ascii="Times New Roman" w:hAnsi="Times New Roman" w:cs="Times New Roman"/>
          <w:i w:val="0"/>
          <w:sz w:val="24"/>
          <w:szCs w:val="24"/>
        </w:rPr>
        <w:t xml:space="preserve"> In all one could argue that Britain is failing children and young people because of the current discourse on health and well-being.</w:t>
      </w:r>
    </w:p>
    <w:p w:rsidR="00F75C43" w:rsidRPr="007D07C9" w:rsidRDefault="00D73E77" w:rsidP="00A24D0E">
      <w:pPr>
        <w:pStyle w:val="Default"/>
        <w:spacing w:line="360" w:lineRule="auto"/>
        <w:jc w:val="both"/>
        <w:rPr>
          <w:rFonts w:ascii="Times New Roman" w:hAnsi="Times New Roman" w:cs="Times New Roman"/>
        </w:rPr>
      </w:pPr>
      <w:r w:rsidRPr="007D07C9">
        <w:rPr>
          <w:rFonts w:ascii="Times New Roman" w:hAnsi="Times New Roman" w:cs="Times New Roman"/>
        </w:rPr>
        <w:t xml:space="preserve">James (2007) </w:t>
      </w:r>
      <w:r w:rsidR="00E805C6" w:rsidRPr="007D07C9">
        <w:rPr>
          <w:rFonts w:ascii="Times New Roman" w:hAnsi="Times New Roman" w:cs="Times New Roman"/>
        </w:rPr>
        <w:t>suggests that</w:t>
      </w:r>
      <w:r w:rsidRPr="007D07C9">
        <w:rPr>
          <w:rFonts w:ascii="Times New Roman" w:hAnsi="Times New Roman" w:cs="Times New Roman"/>
        </w:rPr>
        <w:t xml:space="preserve"> people</w:t>
      </w:r>
      <w:r w:rsidR="00261DA8" w:rsidRPr="007D07C9">
        <w:rPr>
          <w:rFonts w:ascii="Times New Roman" w:hAnsi="Times New Roman" w:cs="Times New Roman"/>
        </w:rPr>
        <w:t xml:space="preserve">, in western countries, </w:t>
      </w:r>
      <w:r w:rsidRPr="007D07C9">
        <w:rPr>
          <w:rFonts w:ascii="Times New Roman" w:hAnsi="Times New Roman" w:cs="Times New Roman"/>
        </w:rPr>
        <w:t xml:space="preserve">who place a high value on money, possessions, appearances (physical and social) and fame are more likely to </w:t>
      </w:r>
      <w:r w:rsidR="00A24D0E" w:rsidRPr="007D07C9">
        <w:rPr>
          <w:rFonts w:ascii="Times New Roman" w:hAnsi="Times New Roman" w:cs="Times New Roman"/>
        </w:rPr>
        <w:t>be more emotionally distressed-</w:t>
      </w:r>
      <w:r w:rsidRPr="007D07C9">
        <w:rPr>
          <w:rFonts w:ascii="Times New Roman" w:hAnsi="Times New Roman" w:cs="Times New Roman"/>
        </w:rPr>
        <w:t>depressed, anxious, substance ab</w:t>
      </w:r>
      <w:r w:rsidR="008A7B24" w:rsidRPr="007D07C9">
        <w:rPr>
          <w:rFonts w:ascii="Times New Roman" w:hAnsi="Times New Roman" w:cs="Times New Roman"/>
        </w:rPr>
        <w:t>using and personally-disordered: he</w:t>
      </w:r>
      <w:r w:rsidR="0081708E" w:rsidRPr="007D07C9">
        <w:rPr>
          <w:rFonts w:ascii="Times New Roman" w:hAnsi="Times New Roman" w:cs="Times New Roman"/>
        </w:rPr>
        <w:t xml:space="preserve"> talks of the </w:t>
      </w:r>
      <w:r w:rsidR="00A41472" w:rsidRPr="007D07C9">
        <w:rPr>
          <w:rFonts w:ascii="Times New Roman" w:hAnsi="Times New Roman" w:cs="Times New Roman"/>
        </w:rPr>
        <w:t>‘</w:t>
      </w:r>
      <w:r w:rsidR="0081708E" w:rsidRPr="007D07C9">
        <w:rPr>
          <w:rFonts w:ascii="Times New Roman" w:hAnsi="Times New Roman" w:cs="Times New Roman"/>
        </w:rPr>
        <w:t>virus of materialism</w:t>
      </w:r>
      <w:r w:rsidR="00A41472" w:rsidRPr="007D07C9">
        <w:rPr>
          <w:rFonts w:ascii="Times New Roman" w:hAnsi="Times New Roman" w:cs="Times New Roman"/>
        </w:rPr>
        <w:t>’</w:t>
      </w:r>
      <w:r w:rsidR="00F3359D" w:rsidRPr="007D07C9">
        <w:rPr>
          <w:rFonts w:ascii="Times New Roman" w:hAnsi="Times New Roman" w:cs="Times New Roman"/>
        </w:rPr>
        <w:t>. Wh</w:t>
      </w:r>
      <w:r w:rsidR="008A7B24" w:rsidRPr="007D07C9">
        <w:rPr>
          <w:rFonts w:ascii="Times New Roman" w:hAnsi="Times New Roman" w:cs="Times New Roman"/>
        </w:rPr>
        <w:t>e</w:t>
      </w:r>
      <w:r w:rsidR="00A24D0E" w:rsidRPr="007D07C9">
        <w:rPr>
          <w:rFonts w:ascii="Times New Roman" w:hAnsi="Times New Roman" w:cs="Times New Roman"/>
        </w:rPr>
        <w:t>n one compares western</w:t>
      </w:r>
      <w:r w:rsidR="00F3359D" w:rsidRPr="007D07C9">
        <w:rPr>
          <w:rFonts w:ascii="Times New Roman" w:hAnsi="Times New Roman" w:cs="Times New Roman"/>
        </w:rPr>
        <w:t xml:space="preserve"> countries with ones t</w:t>
      </w:r>
      <w:r w:rsidR="00261DA8" w:rsidRPr="007D07C9">
        <w:rPr>
          <w:rFonts w:ascii="Times New Roman" w:hAnsi="Times New Roman" w:cs="Times New Roman"/>
        </w:rPr>
        <w:t>hat are not so concerned</w:t>
      </w:r>
      <w:r w:rsidR="00F33C79" w:rsidRPr="007D07C9">
        <w:rPr>
          <w:rFonts w:ascii="Times New Roman" w:hAnsi="Times New Roman" w:cs="Times New Roman"/>
        </w:rPr>
        <w:t xml:space="preserve"> about</w:t>
      </w:r>
      <w:r w:rsidR="00A24D0E" w:rsidRPr="007D07C9">
        <w:rPr>
          <w:rFonts w:ascii="Times New Roman" w:hAnsi="Times New Roman" w:cs="Times New Roman"/>
        </w:rPr>
        <w:t xml:space="preserve"> materialism</w:t>
      </w:r>
      <w:r w:rsidR="00F3359D" w:rsidRPr="007D07C9">
        <w:rPr>
          <w:rFonts w:ascii="Times New Roman" w:hAnsi="Times New Roman" w:cs="Times New Roman"/>
        </w:rPr>
        <w:t xml:space="preserve"> </w:t>
      </w:r>
      <w:r w:rsidR="00A24D0E" w:rsidRPr="007D07C9">
        <w:rPr>
          <w:rFonts w:ascii="Times New Roman" w:hAnsi="Times New Roman" w:cs="Times New Roman"/>
        </w:rPr>
        <w:t xml:space="preserve">it is interesting </w:t>
      </w:r>
      <w:r w:rsidR="00F3359D" w:rsidRPr="007D07C9">
        <w:rPr>
          <w:rFonts w:ascii="Times New Roman" w:hAnsi="Times New Roman" w:cs="Times New Roman"/>
        </w:rPr>
        <w:t>to note the differences in the rates of healt</w:t>
      </w:r>
      <w:r w:rsidR="00997DA8" w:rsidRPr="007D07C9">
        <w:rPr>
          <w:rFonts w:ascii="Times New Roman" w:hAnsi="Times New Roman" w:cs="Times New Roman"/>
        </w:rPr>
        <w:t xml:space="preserve">h and </w:t>
      </w:r>
      <w:r w:rsidR="00997DA8" w:rsidRPr="007D07C9">
        <w:rPr>
          <w:rFonts w:ascii="Times New Roman" w:hAnsi="Times New Roman" w:cs="Times New Roman"/>
        </w:rPr>
        <w:lastRenderedPageBreak/>
        <w:t>well</w:t>
      </w:r>
      <w:r w:rsidR="00C16BCB" w:rsidRPr="007D07C9">
        <w:rPr>
          <w:rFonts w:ascii="Times New Roman" w:hAnsi="Times New Roman" w:cs="Times New Roman"/>
        </w:rPr>
        <w:t>-</w:t>
      </w:r>
      <w:r w:rsidR="00997DA8" w:rsidRPr="007D07C9">
        <w:rPr>
          <w:rFonts w:ascii="Times New Roman" w:hAnsi="Times New Roman" w:cs="Times New Roman"/>
        </w:rPr>
        <w:t>being of children and young people.</w:t>
      </w:r>
      <w:r w:rsidR="00E7646E" w:rsidRPr="007D07C9">
        <w:rPr>
          <w:rFonts w:ascii="Times New Roman" w:hAnsi="Times New Roman" w:cs="Times New Roman"/>
        </w:rPr>
        <w:t xml:space="preserve"> For example in a report by UNICEF in </w:t>
      </w:r>
      <w:r w:rsidR="00CD02E9" w:rsidRPr="007D07C9">
        <w:rPr>
          <w:rFonts w:ascii="Times New Roman" w:hAnsi="Times New Roman" w:cs="Times New Roman"/>
        </w:rPr>
        <w:t xml:space="preserve">2007 states that </w:t>
      </w:r>
      <w:r w:rsidR="00D96C07" w:rsidRPr="007D07C9">
        <w:rPr>
          <w:rFonts w:ascii="Times New Roman" w:hAnsi="Times New Roman" w:cs="Times New Roman"/>
        </w:rPr>
        <w:t>‘</w:t>
      </w:r>
      <w:r w:rsidR="00CD02E9" w:rsidRPr="007D07C9">
        <w:rPr>
          <w:rFonts w:ascii="Times New Roman" w:hAnsi="Times New Roman" w:cs="Times New Roman"/>
        </w:rPr>
        <w:t>s</w:t>
      </w:r>
      <w:r w:rsidR="00D96C07" w:rsidRPr="007D07C9">
        <w:rPr>
          <w:rFonts w:ascii="Times New Roman" w:hAnsi="Times New Roman" w:cs="Times New Roman"/>
        </w:rPr>
        <w:t>hockingly’</w:t>
      </w:r>
      <w:r w:rsidR="00CD02E9" w:rsidRPr="007D07C9">
        <w:rPr>
          <w:rFonts w:ascii="Times New Roman" w:hAnsi="Times New Roman" w:cs="Times New Roman"/>
        </w:rPr>
        <w:t xml:space="preserve"> the United Kingdom was bottom of the league table. The report</w:t>
      </w:r>
      <w:r w:rsidR="00D96C07" w:rsidRPr="007D07C9">
        <w:rPr>
          <w:rFonts w:ascii="Times New Roman" w:hAnsi="Times New Roman" w:cs="Times New Roman"/>
        </w:rPr>
        <w:t>, which measured areas of wealth, health and safety, education, behaviour and risks, and housing and environment</w:t>
      </w:r>
      <w:r w:rsidR="00CD02E9" w:rsidRPr="007D07C9">
        <w:rPr>
          <w:rFonts w:ascii="Times New Roman" w:hAnsi="Times New Roman" w:cs="Times New Roman"/>
        </w:rPr>
        <w:t xml:space="preserve"> concludes that </w:t>
      </w:r>
      <w:r w:rsidR="001E72F3" w:rsidRPr="007D07C9">
        <w:rPr>
          <w:rFonts w:ascii="Times New Roman" w:hAnsi="Times New Roman" w:cs="Times New Roman"/>
        </w:rPr>
        <w:t>“</w:t>
      </w:r>
      <w:r w:rsidR="00CD02E9" w:rsidRPr="007D07C9">
        <w:rPr>
          <w:rFonts w:ascii="Times New Roman" w:hAnsi="Times New Roman" w:cs="Times New Roman"/>
        </w:rPr>
        <w:t>children and young people in Britain were among the unhappiest, unhealthiest, poorest and least educated in the developed world in the early years of the new millennium</w:t>
      </w:r>
      <w:r w:rsidR="001E72F3" w:rsidRPr="007D07C9">
        <w:rPr>
          <w:rFonts w:ascii="Times New Roman" w:hAnsi="Times New Roman" w:cs="Times New Roman"/>
        </w:rPr>
        <w:t>”</w:t>
      </w:r>
      <w:r w:rsidR="00A41472" w:rsidRPr="007D07C9">
        <w:rPr>
          <w:rFonts w:ascii="Times New Roman" w:hAnsi="Times New Roman" w:cs="Times New Roman"/>
        </w:rPr>
        <w:t xml:space="preserve"> (UNICEF, 2007)</w:t>
      </w:r>
      <w:r w:rsidR="00CD02E9" w:rsidRPr="007D07C9">
        <w:rPr>
          <w:rFonts w:ascii="Times New Roman" w:hAnsi="Times New Roman" w:cs="Times New Roman"/>
        </w:rPr>
        <w:t>.</w:t>
      </w:r>
      <w:r w:rsidR="00A24D0E" w:rsidRPr="007D07C9">
        <w:rPr>
          <w:rFonts w:ascii="Times New Roman" w:hAnsi="Times New Roman" w:cs="Times New Roman"/>
        </w:rPr>
        <w:t xml:space="preserve"> </w:t>
      </w:r>
      <w:r w:rsidR="00CD02E9" w:rsidRPr="007D07C9">
        <w:rPr>
          <w:rFonts w:ascii="Times New Roman" w:hAnsi="Times New Roman" w:cs="Times New Roman"/>
        </w:rPr>
        <w:t>However, in 2013 the UK ranked 16</w:t>
      </w:r>
      <w:r w:rsidR="00CD02E9" w:rsidRPr="007D07C9">
        <w:rPr>
          <w:rFonts w:ascii="Times New Roman" w:hAnsi="Times New Roman" w:cs="Times New Roman"/>
          <w:vertAlign w:val="superscript"/>
        </w:rPr>
        <w:t>th</w:t>
      </w:r>
      <w:r w:rsidR="00CD02E9" w:rsidRPr="007D07C9">
        <w:rPr>
          <w:rFonts w:ascii="Times New Roman" w:hAnsi="Times New Roman" w:cs="Times New Roman"/>
        </w:rPr>
        <w:t xml:space="preserve"> out of the 29 world’s richest countries, with 86% of children living in a high level of life satisfaction</w:t>
      </w:r>
      <w:r w:rsidR="00A41472" w:rsidRPr="007D07C9">
        <w:rPr>
          <w:rFonts w:ascii="Times New Roman" w:hAnsi="Times New Roman" w:cs="Times New Roman"/>
        </w:rPr>
        <w:t xml:space="preserve"> (UNICEF, 2013</w:t>
      </w:r>
      <w:r w:rsidR="00D96C07" w:rsidRPr="007D07C9">
        <w:rPr>
          <w:rFonts w:ascii="Times New Roman" w:hAnsi="Times New Roman" w:cs="Times New Roman"/>
        </w:rPr>
        <w:t>)</w:t>
      </w:r>
      <w:r w:rsidR="00CD02E9" w:rsidRPr="007D07C9">
        <w:rPr>
          <w:rFonts w:ascii="Times New Roman" w:hAnsi="Times New Roman" w:cs="Times New Roman"/>
        </w:rPr>
        <w:t xml:space="preserve">. </w:t>
      </w:r>
      <w:r w:rsidR="00D96C07" w:rsidRPr="007D07C9">
        <w:rPr>
          <w:rFonts w:ascii="Times New Roman" w:hAnsi="Times New Roman" w:cs="Times New Roman"/>
        </w:rPr>
        <w:t>In comparison to the Netherlands who achieve the top rating for child well</w:t>
      </w:r>
      <w:r w:rsidR="00C16BCB" w:rsidRPr="007D07C9">
        <w:rPr>
          <w:rFonts w:ascii="Times New Roman" w:hAnsi="Times New Roman" w:cs="Times New Roman"/>
        </w:rPr>
        <w:t>-</w:t>
      </w:r>
      <w:r w:rsidR="00D96C07" w:rsidRPr="007D07C9">
        <w:rPr>
          <w:rFonts w:ascii="Times New Roman" w:hAnsi="Times New Roman" w:cs="Times New Roman"/>
        </w:rPr>
        <w:t>being with Finland, Iceland, Norway and Sweden ra</w:t>
      </w:r>
      <w:r w:rsidR="00261DA8" w:rsidRPr="007D07C9">
        <w:rPr>
          <w:rFonts w:ascii="Times New Roman" w:hAnsi="Times New Roman" w:cs="Times New Roman"/>
        </w:rPr>
        <w:t>nk</w:t>
      </w:r>
      <w:r w:rsidR="00F33C79" w:rsidRPr="007D07C9">
        <w:rPr>
          <w:rFonts w:ascii="Times New Roman" w:hAnsi="Times New Roman" w:cs="Times New Roman"/>
        </w:rPr>
        <w:t>ing just below (UNICEF, 2013). Countries, it could be argued, where materialism is not seen as a priority</w:t>
      </w:r>
      <w:r w:rsidR="00261DA8" w:rsidRPr="007D07C9">
        <w:rPr>
          <w:rFonts w:ascii="Times New Roman" w:hAnsi="Times New Roman" w:cs="Times New Roman"/>
        </w:rPr>
        <w:t>?</w:t>
      </w:r>
    </w:p>
    <w:p w:rsidR="00B61F53" w:rsidRPr="007D07C9" w:rsidRDefault="00B61F53" w:rsidP="00A24D0E">
      <w:pPr>
        <w:pStyle w:val="Default"/>
        <w:spacing w:line="360" w:lineRule="auto"/>
        <w:jc w:val="both"/>
        <w:rPr>
          <w:rFonts w:ascii="Times New Roman" w:hAnsi="Times New Roman" w:cs="Times New Roman"/>
        </w:rPr>
      </w:pPr>
    </w:p>
    <w:p w:rsidR="00934134" w:rsidRPr="007D07C9" w:rsidRDefault="00830BB6" w:rsidP="00A24D0E">
      <w:pPr>
        <w:pStyle w:val="Default"/>
        <w:spacing w:line="360" w:lineRule="auto"/>
        <w:jc w:val="both"/>
        <w:rPr>
          <w:rFonts w:ascii="Times New Roman" w:hAnsi="Times New Roman" w:cs="Times New Roman"/>
        </w:rPr>
      </w:pPr>
      <w:r w:rsidRPr="007D07C9">
        <w:rPr>
          <w:rFonts w:ascii="Times New Roman" w:hAnsi="Times New Roman" w:cs="Times New Roman"/>
        </w:rPr>
        <w:t xml:space="preserve">The </w:t>
      </w:r>
      <w:r w:rsidR="00E805C6" w:rsidRPr="007D07C9">
        <w:rPr>
          <w:rFonts w:ascii="Times New Roman" w:hAnsi="Times New Roman" w:cs="Times New Roman"/>
        </w:rPr>
        <w:t xml:space="preserve">Joseph </w:t>
      </w:r>
      <w:r w:rsidRPr="007D07C9">
        <w:rPr>
          <w:rFonts w:ascii="Times New Roman" w:hAnsi="Times New Roman" w:cs="Times New Roman"/>
        </w:rPr>
        <w:t xml:space="preserve">Rowntree Foundation </w:t>
      </w:r>
      <w:r w:rsidR="00E805C6" w:rsidRPr="007D07C9">
        <w:rPr>
          <w:rFonts w:ascii="Times New Roman" w:hAnsi="Times New Roman" w:cs="Times New Roman"/>
        </w:rPr>
        <w:t xml:space="preserve">(JRF) </w:t>
      </w:r>
      <w:r w:rsidRPr="007D07C9">
        <w:rPr>
          <w:rFonts w:ascii="Times New Roman" w:hAnsi="Times New Roman" w:cs="Times New Roman"/>
        </w:rPr>
        <w:t xml:space="preserve">in </w:t>
      </w:r>
      <w:r w:rsidR="008A7B24" w:rsidRPr="007D07C9">
        <w:rPr>
          <w:rFonts w:ascii="Times New Roman" w:hAnsi="Times New Roman" w:cs="Times New Roman"/>
        </w:rPr>
        <w:t>2007 carried out research which reveal</w:t>
      </w:r>
      <w:r w:rsidR="00F90287" w:rsidRPr="007D07C9">
        <w:rPr>
          <w:rFonts w:ascii="Times New Roman" w:hAnsi="Times New Roman" w:cs="Times New Roman"/>
        </w:rPr>
        <w:t>ed</w:t>
      </w:r>
      <w:r w:rsidR="008A7B24" w:rsidRPr="007D07C9">
        <w:rPr>
          <w:rFonts w:ascii="Times New Roman" w:hAnsi="Times New Roman" w:cs="Times New Roman"/>
        </w:rPr>
        <w:t xml:space="preserve"> a possible number of reasons contributing to the health and well</w:t>
      </w:r>
      <w:r w:rsidR="00C16BCB" w:rsidRPr="007D07C9">
        <w:rPr>
          <w:rFonts w:ascii="Times New Roman" w:hAnsi="Times New Roman" w:cs="Times New Roman"/>
        </w:rPr>
        <w:t>-</w:t>
      </w:r>
      <w:r w:rsidR="008A7B24" w:rsidRPr="007D07C9">
        <w:rPr>
          <w:rFonts w:ascii="Times New Roman" w:hAnsi="Times New Roman" w:cs="Times New Roman"/>
        </w:rPr>
        <w:t>being o</w:t>
      </w:r>
      <w:r w:rsidR="00F90287" w:rsidRPr="007D07C9">
        <w:rPr>
          <w:rFonts w:ascii="Times New Roman" w:hAnsi="Times New Roman" w:cs="Times New Roman"/>
        </w:rPr>
        <w:t>f our children and young people; t</w:t>
      </w:r>
      <w:r w:rsidR="008A7B24" w:rsidRPr="007D07C9">
        <w:rPr>
          <w:rFonts w:ascii="Times New Roman" w:hAnsi="Times New Roman" w:cs="Times New Roman"/>
        </w:rPr>
        <w:t>hese are referred to as soci</w:t>
      </w:r>
      <w:r w:rsidR="005300BA" w:rsidRPr="007D07C9">
        <w:rPr>
          <w:rFonts w:ascii="Times New Roman" w:hAnsi="Times New Roman" w:cs="Times New Roman"/>
        </w:rPr>
        <w:t>al evils of whic</w:t>
      </w:r>
      <w:r w:rsidR="00F90287" w:rsidRPr="007D07C9">
        <w:rPr>
          <w:rFonts w:ascii="Times New Roman" w:hAnsi="Times New Roman" w:cs="Times New Roman"/>
        </w:rPr>
        <w:t>h there are ten</w:t>
      </w:r>
      <w:r w:rsidR="005300BA" w:rsidRPr="007D07C9">
        <w:rPr>
          <w:rFonts w:ascii="Times New Roman" w:hAnsi="Times New Roman" w:cs="Times New Roman"/>
        </w:rPr>
        <w:t>.</w:t>
      </w:r>
      <w:r w:rsidR="008A7B24" w:rsidRPr="007D07C9">
        <w:rPr>
          <w:rFonts w:ascii="Times New Roman" w:hAnsi="Times New Roman" w:cs="Times New Roman"/>
        </w:rPr>
        <w:t xml:space="preserve"> These include: </w:t>
      </w:r>
      <w:r w:rsidR="00A24D0E" w:rsidRPr="007D07C9">
        <w:rPr>
          <w:rFonts w:ascii="Times New Roman" w:hAnsi="Times New Roman" w:cs="Times New Roman"/>
        </w:rPr>
        <w:t>a decline of community,</w:t>
      </w:r>
      <w:r w:rsidR="004828A6" w:rsidRPr="007D07C9">
        <w:rPr>
          <w:rFonts w:ascii="Times New Roman" w:hAnsi="Times New Roman" w:cs="Times New Roman"/>
        </w:rPr>
        <w:t xml:space="preserve"> consumerism and greed, individualism and selfishness, a decline of values, young people as victims or perpetrators, a decline of the family and poverty and inequality (2008). </w:t>
      </w:r>
      <w:r w:rsidR="000E49D9" w:rsidRPr="007D07C9">
        <w:rPr>
          <w:rFonts w:ascii="Times New Roman" w:hAnsi="Times New Roman" w:cs="Times New Roman"/>
        </w:rPr>
        <w:t xml:space="preserve">Golemn (1996) suggests that the social evils are responsible for the trend that presents the current generation as more troubled than the last. </w:t>
      </w:r>
      <w:r w:rsidR="00010538" w:rsidRPr="007D07C9">
        <w:rPr>
          <w:rFonts w:ascii="Times New Roman" w:hAnsi="Times New Roman" w:cs="Times New Roman"/>
        </w:rPr>
        <w:t xml:space="preserve">Dorling (2015) writes about 5 social evils </w:t>
      </w:r>
      <w:r w:rsidR="0014711F" w:rsidRPr="007D07C9">
        <w:rPr>
          <w:rFonts w:ascii="Times New Roman" w:hAnsi="Times New Roman" w:cs="Times New Roman"/>
        </w:rPr>
        <w:t>in terms of injustice, exclusion, prejudice,</w:t>
      </w:r>
      <w:r w:rsidR="00010538" w:rsidRPr="007D07C9">
        <w:rPr>
          <w:rFonts w:ascii="Times New Roman" w:hAnsi="Times New Roman" w:cs="Times New Roman"/>
        </w:rPr>
        <w:t xml:space="preserve"> greed and de</w:t>
      </w:r>
      <w:r w:rsidR="009C5BB4" w:rsidRPr="007D07C9">
        <w:rPr>
          <w:rFonts w:ascii="Times New Roman" w:hAnsi="Times New Roman" w:cs="Times New Roman"/>
        </w:rPr>
        <w:t>s</w:t>
      </w:r>
      <w:r w:rsidR="00010538" w:rsidRPr="007D07C9">
        <w:rPr>
          <w:rFonts w:ascii="Times New Roman" w:hAnsi="Times New Roman" w:cs="Times New Roman"/>
        </w:rPr>
        <w:t xml:space="preserve">pair. </w:t>
      </w:r>
      <w:r w:rsidR="009C5BB4" w:rsidRPr="007D07C9">
        <w:rPr>
          <w:rFonts w:ascii="Times New Roman" w:hAnsi="Times New Roman" w:cs="Times New Roman"/>
        </w:rPr>
        <w:t>He argues that we now live in a more hierarchical society</w:t>
      </w:r>
      <w:r w:rsidR="00221815" w:rsidRPr="007D07C9">
        <w:rPr>
          <w:rFonts w:ascii="Times New Roman" w:hAnsi="Times New Roman" w:cs="Times New Roman"/>
        </w:rPr>
        <w:t xml:space="preserve"> and that inequalities have risen every year since 1979</w:t>
      </w:r>
      <w:r w:rsidR="00A41472" w:rsidRPr="007D07C9">
        <w:rPr>
          <w:rFonts w:ascii="Times New Roman" w:hAnsi="Times New Roman" w:cs="Times New Roman"/>
        </w:rPr>
        <w:t xml:space="preserve">. </w:t>
      </w:r>
      <w:r w:rsidR="009023A9" w:rsidRPr="007D07C9">
        <w:rPr>
          <w:rFonts w:ascii="Times New Roman" w:hAnsi="Times New Roman" w:cs="Times New Roman"/>
        </w:rPr>
        <w:t>Dorling reported</w:t>
      </w:r>
      <w:r w:rsidR="00221815" w:rsidRPr="007D07C9">
        <w:rPr>
          <w:rFonts w:ascii="Times New Roman" w:hAnsi="Times New Roman" w:cs="Times New Roman"/>
        </w:rPr>
        <w:t xml:space="preserve"> that almost 7.1 million ‘young</w:t>
      </w:r>
      <w:r w:rsidR="009023A9" w:rsidRPr="007D07C9">
        <w:rPr>
          <w:rFonts w:ascii="Times New Roman" w:hAnsi="Times New Roman" w:cs="Times New Roman"/>
        </w:rPr>
        <w:t>s</w:t>
      </w:r>
      <w:r w:rsidR="00221815" w:rsidRPr="007D07C9">
        <w:rPr>
          <w:rFonts w:ascii="Times New Roman" w:hAnsi="Times New Roman" w:cs="Times New Roman"/>
        </w:rPr>
        <w:t>ters</w:t>
      </w:r>
      <w:r w:rsidR="009023A9" w:rsidRPr="007D07C9">
        <w:rPr>
          <w:rFonts w:ascii="Times New Roman" w:hAnsi="Times New Roman" w:cs="Times New Roman"/>
        </w:rPr>
        <w:t>’ will be living in homes with incomes judged to be less than the minimum necessary for a decent standard of living. Dorling argu</w:t>
      </w:r>
      <w:r w:rsidR="00740D2F" w:rsidRPr="007D07C9">
        <w:rPr>
          <w:rFonts w:ascii="Times New Roman" w:hAnsi="Times New Roman" w:cs="Times New Roman"/>
        </w:rPr>
        <w:t>es that rates o</w:t>
      </w:r>
      <w:r w:rsidR="009023A9" w:rsidRPr="007D07C9">
        <w:rPr>
          <w:rFonts w:ascii="Times New Roman" w:hAnsi="Times New Roman" w:cs="Times New Roman"/>
        </w:rPr>
        <w:t>f poverty have risen because inequality has grown</w:t>
      </w:r>
      <w:r w:rsidR="00740D2F" w:rsidRPr="007D07C9">
        <w:rPr>
          <w:rFonts w:ascii="Times New Roman" w:hAnsi="Times New Roman" w:cs="Times New Roman"/>
        </w:rPr>
        <w:t xml:space="preserve"> (2015).</w:t>
      </w:r>
    </w:p>
    <w:p w:rsidR="009023A9" w:rsidRPr="007D07C9" w:rsidRDefault="009023A9" w:rsidP="00B0037E">
      <w:pPr>
        <w:autoSpaceDE w:val="0"/>
        <w:autoSpaceDN w:val="0"/>
        <w:adjustRightInd w:val="0"/>
        <w:spacing w:after="0" w:line="360" w:lineRule="auto"/>
        <w:jc w:val="both"/>
        <w:rPr>
          <w:rFonts w:ascii="Times New Roman" w:hAnsi="Times New Roman" w:cs="Times New Roman"/>
          <w:sz w:val="24"/>
          <w:szCs w:val="24"/>
        </w:rPr>
      </w:pPr>
    </w:p>
    <w:p w:rsidR="002711E0" w:rsidRPr="007D07C9" w:rsidRDefault="0014711F" w:rsidP="002711E0">
      <w:pPr>
        <w:autoSpaceDE w:val="0"/>
        <w:autoSpaceDN w:val="0"/>
        <w:adjustRightInd w:val="0"/>
        <w:spacing w:line="360" w:lineRule="auto"/>
        <w:jc w:val="both"/>
        <w:rPr>
          <w:rFonts w:ascii="Times New Roman" w:hAnsi="Times New Roman" w:cs="Times New Roman"/>
          <w:sz w:val="24"/>
          <w:szCs w:val="24"/>
        </w:rPr>
      </w:pPr>
      <w:r w:rsidRPr="007D07C9">
        <w:rPr>
          <w:rFonts w:ascii="Times New Roman" w:hAnsi="Times New Roman" w:cs="Times New Roman"/>
          <w:sz w:val="24"/>
          <w:szCs w:val="24"/>
        </w:rPr>
        <w:t xml:space="preserve">The current </w:t>
      </w:r>
      <w:r w:rsidR="00BF5D1D" w:rsidRPr="007D07C9">
        <w:rPr>
          <w:rFonts w:ascii="Times New Roman" w:hAnsi="Times New Roman" w:cs="Times New Roman"/>
          <w:sz w:val="24"/>
          <w:szCs w:val="24"/>
        </w:rPr>
        <w:t>discourse</w:t>
      </w:r>
      <w:r w:rsidRPr="007D07C9">
        <w:rPr>
          <w:rFonts w:ascii="Times New Roman" w:hAnsi="Times New Roman" w:cs="Times New Roman"/>
          <w:sz w:val="24"/>
          <w:szCs w:val="24"/>
        </w:rPr>
        <w:t xml:space="preserve"> on </w:t>
      </w:r>
      <w:r w:rsidR="00934134" w:rsidRPr="007D07C9">
        <w:rPr>
          <w:rFonts w:ascii="Times New Roman" w:hAnsi="Times New Roman" w:cs="Times New Roman"/>
          <w:sz w:val="24"/>
          <w:szCs w:val="24"/>
        </w:rPr>
        <w:t>the health and well</w:t>
      </w:r>
      <w:r w:rsidR="00C16BCB" w:rsidRPr="007D07C9">
        <w:rPr>
          <w:rFonts w:ascii="Times New Roman" w:hAnsi="Times New Roman" w:cs="Times New Roman"/>
          <w:sz w:val="24"/>
          <w:szCs w:val="24"/>
        </w:rPr>
        <w:t>-</w:t>
      </w:r>
      <w:r w:rsidR="00934134" w:rsidRPr="007D07C9">
        <w:rPr>
          <w:rFonts w:ascii="Times New Roman" w:hAnsi="Times New Roman" w:cs="Times New Roman"/>
          <w:sz w:val="24"/>
          <w:szCs w:val="24"/>
        </w:rPr>
        <w:t>being of children and young people</w:t>
      </w:r>
      <w:r w:rsidR="00BF5D1D" w:rsidRPr="007D07C9">
        <w:rPr>
          <w:rFonts w:ascii="Times New Roman" w:hAnsi="Times New Roman" w:cs="Times New Roman"/>
          <w:sz w:val="24"/>
          <w:szCs w:val="24"/>
        </w:rPr>
        <w:t xml:space="preserve"> for app</w:t>
      </w:r>
      <w:r w:rsidR="002C4A58" w:rsidRPr="007D07C9">
        <w:rPr>
          <w:rFonts w:ascii="Times New Roman" w:hAnsi="Times New Roman" w:cs="Times New Roman"/>
          <w:sz w:val="24"/>
          <w:szCs w:val="24"/>
        </w:rPr>
        <w:t>roximately the last decade or so</w:t>
      </w:r>
      <w:r w:rsidR="00934134" w:rsidRPr="007D07C9">
        <w:rPr>
          <w:rFonts w:ascii="Times New Roman" w:hAnsi="Times New Roman" w:cs="Times New Roman"/>
          <w:sz w:val="24"/>
          <w:szCs w:val="24"/>
        </w:rPr>
        <w:t xml:space="preserve"> highlight the</w:t>
      </w:r>
      <w:r w:rsidR="00BF5D1D" w:rsidRPr="007D07C9">
        <w:rPr>
          <w:rFonts w:ascii="Times New Roman" w:hAnsi="Times New Roman" w:cs="Times New Roman"/>
          <w:sz w:val="24"/>
          <w:szCs w:val="24"/>
        </w:rPr>
        <w:t xml:space="preserve"> links </w:t>
      </w:r>
      <w:r w:rsidR="00934134" w:rsidRPr="007D07C9">
        <w:rPr>
          <w:rFonts w:ascii="Times New Roman" w:hAnsi="Times New Roman" w:cs="Times New Roman"/>
          <w:sz w:val="24"/>
          <w:szCs w:val="24"/>
        </w:rPr>
        <w:t>with</w:t>
      </w:r>
      <w:r w:rsidR="003E4F19" w:rsidRPr="007D07C9">
        <w:rPr>
          <w:rFonts w:ascii="Times New Roman" w:hAnsi="Times New Roman" w:cs="Times New Roman"/>
          <w:sz w:val="24"/>
          <w:szCs w:val="24"/>
        </w:rPr>
        <w:t xml:space="preserve"> </w:t>
      </w:r>
      <w:r w:rsidRPr="007D07C9">
        <w:rPr>
          <w:rFonts w:ascii="Times New Roman" w:hAnsi="Times New Roman" w:cs="Times New Roman"/>
          <w:sz w:val="24"/>
          <w:szCs w:val="24"/>
        </w:rPr>
        <w:t>poverty and social inequality. However, s</w:t>
      </w:r>
      <w:r w:rsidR="003E4F19" w:rsidRPr="007D07C9">
        <w:rPr>
          <w:rFonts w:ascii="Times New Roman" w:hAnsi="Times New Roman" w:cs="Times New Roman"/>
          <w:sz w:val="24"/>
          <w:szCs w:val="24"/>
        </w:rPr>
        <w:t xml:space="preserve">everal reports </w:t>
      </w:r>
      <w:r w:rsidR="002B6602" w:rsidRPr="007D07C9">
        <w:rPr>
          <w:rFonts w:ascii="Times New Roman" w:hAnsi="Times New Roman" w:cs="Times New Roman"/>
          <w:sz w:val="24"/>
          <w:szCs w:val="24"/>
        </w:rPr>
        <w:t xml:space="preserve">regarding this issue </w:t>
      </w:r>
      <w:r w:rsidR="00F90287" w:rsidRPr="007D07C9">
        <w:rPr>
          <w:rFonts w:ascii="Times New Roman" w:hAnsi="Times New Roman" w:cs="Times New Roman"/>
          <w:sz w:val="24"/>
          <w:szCs w:val="24"/>
        </w:rPr>
        <w:t xml:space="preserve">(Rutter et al. 1995: Colishaw et al. 2008: </w:t>
      </w:r>
      <w:r w:rsidR="0025036C" w:rsidRPr="007D07C9">
        <w:rPr>
          <w:rFonts w:ascii="Times New Roman" w:hAnsi="Times New Roman" w:cs="Times New Roman"/>
          <w:sz w:val="24"/>
          <w:szCs w:val="24"/>
        </w:rPr>
        <w:t>Green, et al. 2005</w:t>
      </w:r>
      <w:r w:rsidR="003E4F19" w:rsidRPr="007D07C9">
        <w:rPr>
          <w:rFonts w:ascii="Times New Roman" w:hAnsi="Times New Roman" w:cs="Times New Roman"/>
          <w:sz w:val="24"/>
          <w:szCs w:val="24"/>
        </w:rPr>
        <w:t xml:space="preserve">) </w:t>
      </w:r>
      <w:r w:rsidRPr="007D07C9">
        <w:rPr>
          <w:rFonts w:ascii="Times New Roman" w:hAnsi="Times New Roman" w:cs="Times New Roman"/>
          <w:sz w:val="24"/>
          <w:szCs w:val="24"/>
        </w:rPr>
        <w:t>all identify</w:t>
      </w:r>
      <w:r w:rsidR="00435595" w:rsidRPr="007D07C9">
        <w:rPr>
          <w:rFonts w:ascii="Times New Roman" w:hAnsi="Times New Roman" w:cs="Times New Roman"/>
          <w:sz w:val="24"/>
          <w:szCs w:val="24"/>
        </w:rPr>
        <w:t xml:space="preserve"> different factors and trends from the 1940s onwards, the</w:t>
      </w:r>
      <w:r w:rsidR="0036098A" w:rsidRPr="007D07C9">
        <w:rPr>
          <w:rFonts w:ascii="Times New Roman" w:hAnsi="Times New Roman" w:cs="Times New Roman"/>
          <w:sz w:val="24"/>
          <w:szCs w:val="24"/>
        </w:rPr>
        <w:t xml:space="preserve">refore one can conclude that </w:t>
      </w:r>
      <w:r w:rsidR="00435595" w:rsidRPr="007D07C9">
        <w:rPr>
          <w:rFonts w:ascii="Times New Roman" w:hAnsi="Times New Roman" w:cs="Times New Roman"/>
          <w:sz w:val="24"/>
          <w:szCs w:val="24"/>
        </w:rPr>
        <w:t>concerns regard</w:t>
      </w:r>
      <w:r w:rsidR="0036098A" w:rsidRPr="007D07C9">
        <w:rPr>
          <w:rFonts w:ascii="Times New Roman" w:hAnsi="Times New Roman" w:cs="Times New Roman"/>
          <w:sz w:val="24"/>
          <w:szCs w:val="24"/>
        </w:rPr>
        <w:t>ing the health and well</w:t>
      </w:r>
      <w:r w:rsidR="00C16BCB" w:rsidRPr="007D07C9">
        <w:rPr>
          <w:rFonts w:ascii="Times New Roman" w:hAnsi="Times New Roman" w:cs="Times New Roman"/>
          <w:sz w:val="24"/>
          <w:szCs w:val="24"/>
        </w:rPr>
        <w:t>-</w:t>
      </w:r>
      <w:r w:rsidR="0036098A" w:rsidRPr="007D07C9">
        <w:rPr>
          <w:rFonts w:ascii="Times New Roman" w:hAnsi="Times New Roman" w:cs="Times New Roman"/>
          <w:sz w:val="24"/>
          <w:szCs w:val="24"/>
        </w:rPr>
        <w:t>being of</w:t>
      </w:r>
      <w:r w:rsidR="00435595" w:rsidRPr="007D07C9">
        <w:rPr>
          <w:rFonts w:ascii="Times New Roman" w:hAnsi="Times New Roman" w:cs="Times New Roman"/>
          <w:sz w:val="24"/>
          <w:szCs w:val="24"/>
        </w:rPr>
        <w:t xml:space="preserve"> our children and young people have been around for longer</w:t>
      </w:r>
      <w:r w:rsidR="0036098A" w:rsidRPr="007D07C9">
        <w:rPr>
          <w:rFonts w:ascii="Times New Roman" w:hAnsi="Times New Roman" w:cs="Times New Roman"/>
          <w:sz w:val="24"/>
          <w:szCs w:val="24"/>
        </w:rPr>
        <w:t xml:space="preserve"> than one might think and that it’s not a new topic for discussion.</w:t>
      </w:r>
      <w:r w:rsidRPr="007D07C9">
        <w:rPr>
          <w:rFonts w:ascii="Times New Roman" w:hAnsi="Times New Roman" w:cs="Times New Roman"/>
          <w:sz w:val="24"/>
          <w:szCs w:val="24"/>
        </w:rPr>
        <w:t xml:space="preserve"> </w:t>
      </w:r>
      <w:r w:rsidR="00461BDF" w:rsidRPr="007D07C9">
        <w:rPr>
          <w:rFonts w:ascii="Times New Roman" w:hAnsi="Times New Roman" w:cs="Times New Roman"/>
          <w:sz w:val="24"/>
          <w:szCs w:val="24"/>
        </w:rPr>
        <w:t>There is recent</w:t>
      </w:r>
      <w:r w:rsidR="0036098A" w:rsidRPr="007D07C9">
        <w:rPr>
          <w:rFonts w:ascii="Times New Roman" w:hAnsi="Times New Roman" w:cs="Times New Roman"/>
          <w:sz w:val="24"/>
          <w:szCs w:val="24"/>
        </w:rPr>
        <w:t xml:space="preserve"> legislation such as the </w:t>
      </w:r>
      <w:r w:rsidR="00CC3671" w:rsidRPr="007D07C9">
        <w:rPr>
          <w:rFonts w:ascii="Times New Roman" w:hAnsi="Times New Roman" w:cs="Times New Roman"/>
          <w:sz w:val="24"/>
          <w:szCs w:val="24"/>
        </w:rPr>
        <w:t>Children &amp; Young People Well</w:t>
      </w:r>
      <w:r w:rsidR="00C16BCB" w:rsidRPr="007D07C9">
        <w:rPr>
          <w:rFonts w:ascii="Times New Roman" w:hAnsi="Times New Roman" w:cs="Times New Roman"/>
          <w:sz w:val="24"/>
          <w:szCs w:val="24"/>
        </w:rPr>
        <w:t>-</w:t>
      </w:r>
      <w:r w:rsidR="00CC3671" w:rsidRPr="007D07C9">
        <w:rPr>
          <w:rFonts w:ascii="Times New Roman" w:hAnsi="Times New Roman" w:cs="Times New Roman"/>
          <w:sz w:val="24"/>
          <w:szCs w:val="24"/>
        </w:rPr>
        <w:t>bein</w:t>
      </w:r>
      <w:r w:rsidRPr="007D07C9">
        <w:rPr>
          <w:rFonts w:ascii="Times New Roman" w:hAnsi="Times New Roman" w:cs="Times New Roman"/>
          <w:sz w:val="24"/>
          <w:szCs w:val="24"/>
        </w:rPr>
        <w:t>g Monitor for Wales (</w:t>
      </w:r>
      <w:r w:rsidR="005300BA" w:rsidRPr="007D07C9">
        <w:rPr>
          <w:rFonts w:ascii="Times New Roman" w:hAnsi="Times New Roman" w:cs="Times New Roman"/>
          <w:sz w:val="24"/>
          <w:szCs w:val="24"/>
        </w:rPr>
        <w:t>2</w:t>
      </w:r>
      <w:r w:rsidRPr="007D07C9">
        <w:rPr>
          <w:rFonts w:ascii="Times New Roman" w:hAnsi="Times New Roman" w:cs="Times New Roman"/>
          <w:sz w:val="24"/>
          <w:szCs w:val="24"/>
        </w:rPr>
        <w:t>008,</w:t>
      </w:r>
      <w:r w:rsidR="00202DF9" w:rsidRPr="007D07C9">
        <w:rPr>
          <w:rFonts w:ascii="Times New Roman" w:hAnsi="Times New Roman" w:cs="Times New Roman"/>
          <w:sz w:val="24"/>
          <w:szCs w:val="24"/>
        </w:rPr>
        <w:t xml:space="preserve"> revised in 2015</w:t>
      </w:r>
      <w:r w:rsidRPr="007D07C9">
        <w:rPr>
          <w:rFonts w:ascii="Times New Roman" w:hAnsi="Times New Roman" w:cs="Times New Roman"/>
          <w:sz w:val="24"/>
          <w:szCs w:val="24"/>
        </w:rPr>
        <w:t>)</w:t>
      </w:r>
      <w:r w:rsidR="00202DF9" w:rsidRPr="007D07C9">
        <w:rPr>
          <w:rFonts w:ascii="Times New Roman" w:hAnsi="Times New Roman" w:cs="Times New Roman"/>
          <w:sz w:val="24"/>
          <w:szCs w:val="24"/>
        </w:rPr>
        <w:t xml:space="preserve">: the T4CYP Programme and </w:t>
      </w:r>
      <w:r w:rsidR="005300BA" w:rsidRPr="007D07C9">
        <w:rPr>
          <w:rFonts w:ascii="Times New Roman" w:hAnsi="Times New Roman" w:cs="Times New Roman"/>
          <w:sz w:val="24"/>
          <w:szCs w:val="24"/>
        </w:rPr>
        <w:t xml:space="preserve">the </w:t>
      </w:r>
      <w:r w:rsidR="00CC3671" w:rsidRPr="007D07C9">
        <w:rPr>
          <w:rFonts w:ascii="Times New Roman" w:hAnsi="Times New Roman" w:cs="Times New Roman"/>
          <w:sz w:val="24"/>
          <w:szCs w:val="24"/>
        </w:rPr>
        <w:t>Well</w:t>
      </w:r>
      <w:r w:rsidR="00C16BCB" w:rsidRPr="007D07C9">
        <w:rPr>
          <w:rFonts w:ascii="Times New Roman" w:hAnsi="Times New Roman" w:cs="Times New Roman"/>
          <w:sz w:val="24"/>
          <w:szCs w:val="24"/>
        </w:rPr>
        <w:t>-</w:t>
      </w:r>
      <w:r w:rsidR="00CC3671" w:rsidRPr="007D07C9">
        <w:rPr>
          <w:rFonts w:ascii="Times New Roman" w:hAnsi="Times New Roman" w:cs="Times New Roman"/>
          <w:sz w:val="24"/>
          <w:szCs w:val="24"/>
        </w:rPr>
        <w:t>being of Futu</w:t>
      </w:r>
      <w:r w:rsidR="00484064" w:rsidRPr="007D07C9">
        <w:rPr>
          <w:rFonts w:ascii="Times New Roman" w:hAnsi="Times New Roman" w:cs="Times New Roman"/>
          <w:sz w:val="24"/>
          <w:szCs w:val="24"/>
        </w:rPr>
        <w:t>re Generations (Wales) Act 2015</w:t>
      </w:r>
      <w:r w:rsidR="00461BDF" w:rsidRPr="007D07C9">
        <w:rPr>
          <w:rFonts w:ascii="Times New Roman" w:hAnsi="Times New Roman" w:cs="Times New Roman"/>
          <w:sz w:val="24"/>
          <w:szCs w:val="24"/>
        </w:rPr>
        <w:t>. Both have</w:t>
      </w:r>
      <w:r w:rsidR="0000533C" w:rsidRPr="007D07C9">
        <w:rPr>
          <w:rFonts w:ascii="Times New Roman" w:hAnsi="Times New Roman" w:cs="Times New Roman"/>
          <w:sz w:val="24"/>
          <w:szCs w:val="24"/>
        </w:rPr>
        <w:t xml:space="preserve"> made a commitment to fostering the well</w:t>
      </w:r>
      <w:r w:rsidR="00C16BCB" w:rsidRPr="007D07C9">
        <w:rPr>
          <w:rFonts w:ascii="Times New Roman" w:hAnsi="Times New Roman" w:cs="Times New Roman"/>
          <w:sz w:val="24"/>
          <w:szCs w:val="24"/>
        </w:rPr>
        <w:t>-</w:t>
      </w:r>
      <w:r w:rsidR="0000533C" w:rsidRPr="007D07C9">
        <w:rPr>
          <w:rFonts w:ascii="Times New Roman" w:hAnsi="Times New Roman" w:cs="Times New Roman"/>
          <w:sz w:val="24"/>
          <w:szCs w:val="24"/>
        </w:rPr>
        <w:t xml:space="preserve">being of the </w:t>
      </w:r>
      <w:r w:rsidR="00202DF9" w:rsidRPr="007D07C9">
        <w:rPr>
          <w:rFonts w:ascii="Times New Roman" w:hAnsi="Times New Roman" w:cs="Times New Roman"/>
          <w:sz w:val="24"/>
          <w:szCs w:val="24"/>
        </w:rPr>
        <w:t>children and young people in Wales</w:t>
      </w:r>
      <w:r w:rsidRPr="007D07C9">
        <w:rPr>
          <w:rFonts w:ascii="Times New Roman" w:hAnsi="Times New Roman" w:cs="Times New Roman"/>
          <w:sz w:val="24"/>
          <w:szCs w:val="24"/>
        </w:rPr>
        <w:t>,</w:t>
      </w:r>
      <w:r w:rsidR="00202DF9" w:rsidRPr="007D07C9">
        <w:rPr>
          <w:rFonts w:ascii="Times New Roman" w:hAnsi="Times New Roman" w:cs="Times New Roman"/>
          <w:sz w:val="24"/>
          <w:szCs w:val="24"/>
        </w:rPr>
        <w:t xml:space="preserve"> but </w:t>
      </w:r>
      <w:r w:rsidRPr="007D07C9">
        <w:rPr>
          <w:rFonts w:ascii="Times New Roman" w:hAnsi="Times New Roman" w:cs="Times New Roman"/>
          <w:sz w:val="24"/>
          <w:szCs w:val="24"/>
        </w:rPr>
        <w:t xml:space="preserve">it could also be argued have </w:t>
      </w:r>
      <w:r w:rsidR="00202DF9" w:rsidRPr="007D07C9">
        <w:rPr>
          <w:rFonts w:ascii="Times New Roman" w:hAnsi="Times New Roman" w:cs="Times New Roman"/>
          <w:sz w:val="24"/>
          <w:szCs w:val="24"/>
        </w:rPr>
        <w:t xml:space="preserve">added to the current discourse. </w:t>
      </w:r>
      <w:r w:rsidR="00342BFA" w:rsidRPr="007D07C9">
        <w:rPr>
          <w:rFonts w:ascii="Times New Roman" w:hAnsi="Times New Roman" w:cs="Times New Roman"/>
          <w:sz w:val="24"/>
          <w:szCs w:val="24"/>
        </w:rPr>
        <w:lastRenderedPageBreak/>
        <w:t>The United Nations Convention on th</w:t>
      </w:r>
      <w:r w:rsidR="00F90287" w:rsidRPr="007D07C9">
        <w:rPr>
          <w:rFonts w:ascii="Times New Roman" w:hAnsi="Times New Roman" w:cs="Times New Roman"/>
          <w:sz w:val="24"/>
          <w:szCs w:val="24"/>
        </w:rPr>
        <w:t xml:space="preserve">e Rights of the Child (UNCRC, </w:t>
      </w:r>
      <w:r w:rsidRPr="007D07C9">
        <w:rPr>
          <w:rFonts w:ascii="Times New Roman" w:hAnsi="Times New Roman" w:cs="Times New Roman"/>
          <w:sz w:val="24"/>
          <w:szCs w:val="24"/>
        </w:rPr>
        <w:t xml:space="preserve">1992) and </w:t>
      </w:r>
      <w:r w:rsidR="00342BFA" w:rsidRPr="007D07C9">
        <w:rPr>
          <w:rFonts w:ascii="Times New Roman" w:hAnsi="Times New Roman" w:cs="Times New Roman"/>
          <w:sz w:val="24"/>
          <w:szCs w:val="24"/>
        </w:rPr>
        <w:t>the Children an</w:t>
      </w:r>
      <w:r w:rsidR="0057775A" w:rsidRPr="007D07C9">
        <w:rPr>
          <w:rFonts w:ascii="Times New Roman" w:hAnsi="Times New Roman" w:cs="Times New Roman"/>
          <w:sz w:val="24"/>
          <w:szCs w:val="24"/>
        </w:rPr>
        <w:t xml:space="preserve">d Young Persons Act 1963, also addressed </w:t>
      </w:r>
      <w:r w:rsidR="00342BFA" w:rsidRPr="007D07C9">
        <w:rPr>
          <w:rFonts w:ascii="Times New Roman" w:hAnsi="Times New Roman" w:cs="Times New Roman"/>
          <w:sz w:val="24"/>
          <w:szCs w:val="24"/>
        </w:rPr>
        <w:t>the we</w:t>
      </w:r>
      <w:r w:rsidR="0057775A" w:rsidRPr="007D07C9">
        <w:rPr>
          <w:rFonts w:ascii="Times New Roman" w:hAnsi="Times New Roman" w:cs="Times New Roman"/>
          <w:sz w:val="24"/>
          <w:szCs w:val="24"/>
        </w:rPr>
        <w:t>lfare of children</w:t>
      </w:r>
      <w:r w:rsidR="00FE09B2" w:rsidRPr="007D07C9">
        <w:rPr>
          <w:rFonts w:ascii="Times New Roman" w:hAnsi="Times New Roman" w:cs="Times New Roman"/>
          <w:sz w:val="24"/>
          <w:szCs w:val="24"/>
        </w:rPr>
        <w:t xml:space="preserve">. </w:t>
      </w:r>
      <w:r w:rsidR="0057775A" w:rsidRPr="007D07C9">
        <w:rPr>
          <w:rFonts w:ascii="Times New Roman" w:hAnsi="Times New Roman" w:cs="Times New Roman"/>
          <w:sz w:val="24"/>
          <w:szCs w:val="24"/>
        </w:rPr>
        <w:t xml:space="preserve">In light of this, </w:t>
      </w:r>
      <w:r w:rsidR="002C4A58" w:rsidRPr="007D07C9">
        <w:rPr>
          <w:rFonts w:ascii="Times New Roman" w:hAnsi="Times New Roman" w:cs="Times New Roman"/>
          <w:sz w:val="24"/>
          <w:szCs w:val="24"/>
        </w:rPr>
        <w:t>for approximately 70 years</w:t>
      </w:r>
      <w:r w:rsidR="0057775A" w:rsidRPr="007D07C9">
        <w:rPr>
          <w:rFonts w:ascii="Times New Roman" w:hAnsi="Times New Roman" w:cs="Times New Roman"/>
          <w:sz w:val="24"/>
          <w:szCs w:val="24"/>
        </w:rPr>
        <w:t>,</w:t>
      </w:r>
      <w:r w:rsidR="002C4A58" w:rsidRPr="007D07C9">
        <w:rPr>
          <w:rFonts w:ascii="Times New Roman" w:hAnsi="Times New Roman" w:cs="Times New Roman"/>
          <w:sz w:val="24"/>
          <w:szCs w:val="24"/>
        </w:rPr>
        <w:t xml:space="preserve"> risk-based discourse has focused </w:t>
      </w:r>
      <w:r w:rsidRPr="007D07C9">
        <w:rPr>
          <w:rFonts w:ascii="Times New Roman" w:hAnsi="Times New Roman" w:cs="Times New Roman"/>
          <w:sz w:val="24"/>
          <w:szCs w:val="24"/>
        </w:rPr>
        <w:t>on</w:t>
      </w:r>
      <w:r w:rsidR="00633E77" w:rsidRPr="007D07C9">
        <w:rPr>
          <w:rFonts w:ascii="Times New Roman" w:hAnsi="Times New Roman" w:cs="Times New Roman"/>
          <w:sz w:val="24"/>
          <w:szCs w:val="24"/>
        </w:rPr>
        <w:t xml:space="preserve"> children</w:t>
      </w:r>
      <w:r w:rsidRPr="007D07C9">
        <w:rPr>
          <w:rFonts w:ascii="Times New Roman" w:hAnsi="Times New Roman" w:cs="Times New Roman"/>
          <w:sz w:val="24"/>
          <w:szCs w:val="24"/>
        </w:rPr>
        <w:t>’s</w:t>
      </w:r>
      <w:r w:rsidR="00633E77" w:rsidRPr="007D07C9">
        <w:rPr>
          <w:rFonts w:ascii="Times New Roman" w:hAnsi="Times New Roman" w:cs="Times New Roman"/>
          <w:sz w:val="24"/>
          <w:szCs w:val="24"/>
        </w:rPr>
        <w:t xml:space="preserve"> and y</w:t>
      </w:r>
      <w:r w:rsidR="00073EEF" w:rsidRPr="007D07C9">
        <w:rPr>
          <w:rFonts w:ascii="Times New Roman" w:hAnsi="Times New Roman" w:cs="Times New Roman"/>
          <w:sz w:val="24"/>
          <w:szCs w:val="24"/>
        </w:rPr>
        <w:t xml:space="preserve">oung </w:t>
      </w:r>
      <w:r w:rsidR="0057775A" w:rsidRPr="007D07C9">
        <w:rPr>
          <w:rFonts w:ascii="Times New Roman" w:hAnsi="Times New Roman" w:cs="Times New Roman"/>
          <w:sz w:val="24"/>
          <w:szCs w:val="24"/>
        </w:rPr>
        <w:t>people’s</w:t>
      </w:r>
      <w:r w:rsidR="002C4A58" w:rsidRPr="007D07C9">
        <w:rPr>
          <w:rFonts w:ascii="Times New Roman" w:hAnsi="Times New Roman" w:cs="Times New Roman"/>
          <w:sz w:val="24"/>
          <w:szCs w:val="24"/>
        </w:rPr>
        <w:t xml:space="preserve"> health and well</w:t>
      </w:r>
      <w:r w:rsidR="00C16BCB" w:rsidRPr="007D07C9">
        <w:rPr>
          <w:rFonts w:ascii="Times New Roman" w:hAnsi="Times New Roman" w:cs="Times New Roman"/>
          <w:sz w:val="24"/>
          <w:szCs w:val="24"/>
        </w:rPr>
        <w:t>-</w:t>
      </w:r>
      <w:r w:rsidR="002C4A58" w:rsidRPr="007D07C9">
        <w:rPr>
          <w:rFonts w:ascii="Times New Roman" w:hAnsi="Times New Roman" w:cs="Times New Roman"/>
          <w:sz w:val="24"/>
          <w:szCs w:val="24"/>
        </w:rPr>
        <w:t>being</w:t>
      </w:r>
      <w:r w:rsidR="00073EEF" w:rsidRPr="007D07C9">
        <w:rPr>
          <w:rFonts w:ascii="Times New Roman" w:hAnsi="Times New Roman" w:cs="Times New Roman"/>
          <w:sz w:val="24"/>
          <w:szCs w:val="24"/>
        </w:rPr>
        <w:t xml:space="preserve">. </w:t>
      </w:r>
      <w:r w:rsidR="0057775A" w:rsidRPr="007D07C9">
        <w:rPr>
          <w:rFonts w:ascii="Times New Roman" w:hAnsi="Times New Roman" w:cs="Times New Roman"/>
          <w:sz w:val="24"/>
          <w:szCs w:val="24"/>
        </w:rPr>
        <w:t>I</w:t>
      </w:r>
      <w:r w:rsidR="00633E77" w:rsidRPr="007D07C9">
        <w:rPr>
          <w:rFonts w:ascii="Times New Roman" w:hAnsi="Times New Roman" w:cs="Times New Roman"/>
          <w:sz w:val="24"/>
          <w:szCs w:val="24"/>
        </w:rPr>
        <w:t>n 1999</w:t>
      </w:r>
      <w:r w:rsidR="002C4A58" w:rsidRPr="007D07C9">
        <w:rPr>
          <w:rFonts w:ascii="Times New Roman" w:hAnsi="Times New Roman" w:cs="Times New Roman"/>
          <w:sz w:val="24"/>
          <w:szCs w:val="24"/>
        </w:rPr>
        <w:t xml:space="preserve"> </w:t>
      </w:r>
      <w:r w:rsidR="00073EEF" w:rsidRPr="007D07C9">
        <w:rPr>
          <w:rFonts w:ascii="Times New Roman" w:hAnsi="Times New Roman" w:cs="Times New Roman"/>
          <w:sz w:val="24"/>
          <w:szCs w:val="24"/>
        </w:rPr>
        <w:t>Tony B</w:t>
      </w:r>
      <w:r w:rsidR="002C4A58" w:rsidRPr="007D07C9">
        <w:rPr>
          <w:rFonts w:ascii="Times New Roman" w:hAnsi="Times New Roman" w:cs="Times New Roman"/>
          <w:sz w:val="24"/>
          <w:szCs w:val="24"/>
        </w:rPr>
        <w:t>lair</w:t>
      </w:r>
      <w:r w:rsidR="00073EEF" w:rsidRPr="007D07C9">
        <w:rPr>
          <w:rFonts w:ascii="Times New Roman" w:hAnsi="Times New Roman" w:cs="Times New Roman"/>
          <w:sz w:val="24"/>
          <w:szCs w:val="24"/>
        </w:rPr>
        <w:t xml:space="preserve"> </w:t>
      </w:r>
      <w:r w:rsidR="00633E77" w:rsidRPr="007D07C9">
        <w:rPr>
          <w:rFonts w:ascii="Times New Roman" w:hAnsi="Times New Roman" w:cs="Times New Roman"/>
          <w:sz w:val="24"/>
          <w:szCs w:val="24"/>
        </w:rPr>
        <w:t>said that child poverty</w:t>
      </w:r>
      <w:r w:rsidR="00461BDF" w:rsidRPr="007D07C9">
        <w:rPr>
          <w:rFonts w:ascii="Times New Roman" w:hAnsi="Times New Roman" w:cs="Times New Roman"/>
          <w:sz w:val="24"/>
          <w:szCs w:val="24"/>
        </w:rPr>
        <w:t xml:space="preserve"> would be eradicated in 20 years;</w:t>
      </w:r>
      <w:r w:rsidR="00073EEF" w:rsidRPr="007D07C9">
        <w:rPr>
          <w:rFonts w:ascii="Times New Roman" w:hAnsi="Times New Roman" w:cs="Times New Roman"/>
          <w:sz w:val="24"/>
          <w:szCs w:val="24"/>
        </w:rPr>
        <w:t xml:space="preserve"> consequently </w:t>
      </w:r>
      <w:r w:rsidR="00633E77" w:rsidRPr="007D07C9">
        <w:rPr>
          <w:rFonts w:ascii="Times New Roman" w:hAnsi="Times New Roman" w:cs="Times New Roman"/>
          <w:sz w:val="24"/>
          <w:szCs w:val="24"/>
        </w:rPr>
        <w:t xml:space="preserve">child poverty began to be at the heart </w:t>
      </w:r>
      <w:r w:rsidR="00073EEF" w:rsidRPr="007D07C9">
        <w:rPr>
          <w:rFonts w:ascii="Times New Roman" w:hAnsi="Times New Roman" w:cs="Times New Roman"/>
          <w:sz w:val="24"/>
          <w:szCs w:val="24"/>
        </w:rPr>
        <w:t xml:space="preserve">of the domestic </w:t>
      </w:r>
      <w:r w:rsidR="002C4A58" w:rsidRPr="007D07C9">
        <w:rPr>
          <w:rFonts w:ascii="Times New Roman" w:hAnsi="Times New Roman" w:cs="Times New Roman"/>
          <w:sz w:val="24"/>
          <w:szCs w:val="24"/>
        </w:rPr>
        <w:t xml:space="preserve">discourse </w:t>
      </w:r>
      <w:r w:rsidR="00073EEF" w:rsidRPr="007D07C9">
        <w:rPr>
          <w:rFonts w:ascii="Times New Roman" w:hAnsi="Times New Roman" w:cs="Times New Roman"/>
          <w:sz w:val="24"/>
          <w:szCs w:val="24"/>
        </w:rPr>
        <w:t xml:space="preserve">and in </w:t>
      </w:r>
      <w:r w:rsidR="00633E77" w:rsidRPr="007D07C9">
        <w:rPr>
          <w:rFonts w:ascii="Times New Roman" w:hAnsi="Times New Roman" w:cs="Times New Roman"/>
          <w:sz w:val="24"/>
          <w:szCs w:val="24"/>
        </w:rPr>
        <w:t xml:space="preserve">2010 </w:t>
      </w:r>
      <w:r w:rsidR="00073EEF" w:rsidRPr="007D07C9">
        <w:rPr>
          <w:rFonts w:ascii="Times New Roman" w:hAnsi="Times New Roman" w:cs="Times New Roman"/>
          <w:sz w:val="24"/>
          <w:szCs w:val="24"/>
        </w:rPr>
        <w:t>the Child Poverty A</w:t>
      </w:r>
      <w:r w:rsidR="00633E77" w:rsidRPr="007D07C9">
        <w:rPr>
          <w:rFonts w:ascii="Times New Roman" w:hAnsi="Times New Roman" w:cs="Times New Roman"/>
          <w:sz w:val="24"/>
          <w:szCs w:val="24"/>
        </w:rPr>
        <w:t xml:space="preserve">ct </w:t>
      </w:r>
      <w:r w:rsidR="00073EEF" w:rsidRPr="007D07C9">
        <w:rPr>
          <w:rFonts w:ascii="Times New Roman" w:hAnsi="Times New Roman" w:cs="Times New Roman"/>
          <w:sz w:val="24"/>
          <w:szCs w:val="24"/>
        </w:rPr>
        <w:t xml:space="preserve">was </w:t>
      </w:r>
      <w:r w:rsidR="00633E77" w:rsidRPr="007D07C9">
        <w:rPr>
          <w:rFonts w:ascii="Times New Roman" w:hAnsi="Times New Roman" w:cs="Times New Roman"/>
          <w:sz w:val="24"/>
          <w:szCs w:val="24"/>
        </w:rPr>
        <w:t>passed</w:t>
      </w:r>
      <w:r w:rsidR="00073EEF" w:rsidRPr="007D07C9">
        <w:rPr>
          <w:rFonts w:ascii="Times New Roman" w:hAnsi="Times New Roman" w:cs="Times New Roman"/>
          <w:sz w:val="24"/>
          <w:szCs w:val="24"/>
        </w:rPr>
        <w:t>.</w:t>
      </w:r>
      <w:r w:rsidR="00633E77" w:rsidRPr="007D07C9">
        <w:rPr>
          <w:rFonts w:ascii="Times New Roman" w:hAnsi="Times New Roman" w:cs="Times New Roman"/>
          <w:sz w:val="24"/>
          <w:szCs w:val="24"/>
        </w:rPr>
        <w:t xml:space="preserve"> </w:t>
      </w:r>
    </w:p>
    <w:p w:rsidR="0057775A" w:rsidRPr="007D07C9" w:rsidRDefault="005300BA" w:rsidP="002711E0">
      <w:pPr>
        <w:autoSpaceDE w:val="0"/>
        <w:autoSpaceDN w:val="0"/>
        <w:adjustRightInd w:val="0"/>
        <w:spacing w:line="360" w:lineRule="auto"/>
        <w:jc w:val="both"/>
        <w:rPr>
          <w:rFonts w:ascii="Times New Roman" w:hAnsi="Times New Roman" w:cs="Times New Roman"/>
          <w:sz w:val="24"/>
          <w:szCs w:val="24"/>
        </w:rPr>
      </w:pPr>
      <w:r w:rsidRPr="007D07C9">
        <w:rPr>
          <w:rFonts w:ascii="Times New Roman" w:hAnsi="Times New Roman" w:cs="Times New Roman"/>
          <w:sz w:val="24"/>
          <w:szCs w:val="24"/>
        </w:rPr>
        <w:t>W</w:t>
      </w:r>
      <w:r w:rsidR="00FB32FD" w:rsidRPr="007D07C9">
        <w:rPr>
          <w:rFonts w:ascii="Times New Roman" w:hAnsi="Times New Roman" w:cs="Times New Roman"/>
          <w:sz w:val="24"/>
          <w:szCs w:val="24"/>
        </w:rPr>
        <w:t xml:space="preserve">e are now </w:t>
      </w:r>
      <w:r w:rsidR="00100C35" w:rsidRPr="007D07C9">
        <w:rPr>
          <w:rFonts w:ascii="Times New Roman" w:hAnsi="Times New Roman" w:cs="Times New Roman"/>
          <w:sz w:val="24"/>
          <w:szCs w:val="24"/>
        </w:rPr>
        <w:t>living</w:t>
      </w:r>
      <w:r w:rsidR="00FB32FD" w:rsidRPr="007D07C9">
        <w:rPr>
          <w:rFonts w:ascii="Times New Roman" w:hAnsi="Times New Roman" w:cs="Times New Roman"/>
          <w:sz w:val="24"/>
          <w:szCs w:val="24"/>
        </w:rPr>
        <w:t xml:space="preserve"> in a society where much value is placed on money or material worth as the desire for co</w:t>
      </w:r>
      <w:r w:rsidR="00461BDF" w:rsidRPr="007D07C9">
        <w:rPr>
          <w:rFonts w:ascii="Times New Roman" w:hAnsi="Times New Roman" w:cs="Times New Roman"/>
          <w:sz w:val="24"/>
          <w:szCs w:val="24"/>
        </w:rPr>
        <w:t>nsumer goods is ever increasing. A</w:t>
      </w:r>
      <w:r w:rsidR="00FB32FD" w:rsidRPr="007D07C9">
        <w:rPr>
          <w:rFonts w:ascii="Times New Roman" w:hAnsi="Times New Roman" w:cs="Times New Roman"/>
          <w:sz w:val="24"/>
          <w:szCs w:val="24"/>
        </w:rPr>
        <w:t xml:space="preserve">s James (2007) previously referred to as the ‘virus of materialism’, we are losing the value of more important aspects of living such as community and friendships. Greed is emerging as a key issue in western society consequently </w:t>
      </w:r>
      <w:r w:rsidR="00315ED9" w:rsidRPr="007D07C9">
        <w:rPr>
          <w:rFonts w:ascii="Times New Roman" w:hAnsi="Times New Roman" w:cs="Times New Roman"/>
          <w:sz w:val="24"/>
          <w:szCs w:val="24"/>
        </w:rPr>
        <w:t>people are loo</w:t>
      </w:r>
      <w:r w:rsidR="00461BDF" w:rsidRPr="007D07C9">
        <w:rPr>
          <w:rFonts w:ascii="Times New Roman" w:hAnsi="Times New Roman" w:cs="Times New Roman"/>
          <w:sz w:val="24"/>
          <w:szCs w:val="24"/>
        </w:rPr>
        <w:t>king for satisfaction from things that are</w:t>
      </w:r>
      <w:r w:rsidR="00315ED9" w:rsidRPr="007D07C9">
        <w:rPr>
          <w:rFonts w:ascii="Times New Roman" w:hAnsi="Times New Roman" w:cs="Times New Roman"/>
          <w:sz w:val="24"/>
          <w:szCs w:val="24"/>
        </w:rPr>
        <w:t xml:space="preserve"> bought and quickly di</w:t>
      </w:r>
      <w:r w:rsidR="004F2C9C" w:rsidRPr="007D07C9">
        <w:rPr>
          <w:rFonts w:ascii="Times New Roman" w:hAnsi="Times New Roman" w:cs="Times New Roman"/>
          <w:sz w:val="24"/>
          <w:szCs w:val="24"/>
        </w:rPr>
        <w:t>scarded once it is out of trend (Snowdon, 2014</w:t>
      </w:r>
      <w:r w:rsidR="00F90287" w:rsidRPr="007D07C9">
        <w:rPr>
          <w:rFonts w:ascii="Times New Roman" w:hAnsi="Times New Roman" w:cs="Times New Roman"/>
          <w:sz w:val="24"/>
          <w:szCs w:val="24"/>
        </w:rPr>
        <w:t>:</w:t>
      </w:r>
      <w:r w:rsidR="00B15CCD" w:rsidRPr="007D07C9">
        <w:rPr>
          <w:rFonts w:ascii="Times New Roman" w:hAnsi="Times New Roman" w:cs="Times New Roman"/>
          <w:sz w:val="24"/>
          <w:szCs w:val="24"/>
        </w:rPr>
        <w:t xml:space="preserve"> Dorling, 2015</w:t>
      </w:r>
      <w:r w:rsidR="004F2C9C" w:rsidRPr="007D07C9">
        <w:rPr>
          <w:rFonts w:ascii="Times New Roman" w:hAnsi="Times New Roman" w:cs="Times New Roman"/>
          <w:sz w:val="24"/>
          <w:szCs w:val="24"/>
        </w:rPr>
        <w:t>). P</w:t>
      </w:r>
      <w:r w:rsidR="00315ED9" w:rsidRPr="007D07C9">
        <w:rPr>
          <w:rFonts w:ascii="Times New Roman" w:hAnsi="Times New Roman" w:cs="Times New Roman"/>
          <w:sz w:val="24"/>
          <w:szCs w:val="24"/>
        </w:rPr>
        <w:t xml:space="preserve">eople living in poverty are struggling with keeping up with this materialistic attitude, where aspirations are not about raising a family or getting a job, but buying the latest product. In short, living in poverty in an </w:t>
      </w:r>
      <w:r w:rsidRPr="007D07C9">
        <w:rPr>
          <w:rFonts w:ascii="Times New Roman" w:hAnsi="Times New Roman" w:cs="Times New Roman"/>
          <w:sz w:val="24"/>
          <w:szCs w:val="24"/>
        </w:rPr>
        <w:t>“</w:t>
      </w:r>
      <w:r w:rsidR="00315ED9" w:rsidRPr="007D07C9">
        <w:rPr>
          <w:rFonts w:ascii="Times New Roman" w:hAnsi="Times New Roman" w:cs="Times New Roman"/>
          <w:sz w:val="24"/>
          <w:szCs w:val="24"/>
        </w:rPr>
        <w:t>age of consumerism leads to more poverty</w:t>
      </w:r>
      <w:r w:rsidRPr="007D07C9">
        <w:rPr>
          <w:rFonts w:ascii="Times New Roman" w:hAnsi="Times New Roman" w:cs="Times New Roman"/>
          <w:sz w:val="24"/>
          <w:szCs w:val="24"/>
        </w:rPr>
        <w:t>”</w:t>
      </w:r>
      <w:r w:rsidR="00FC698F" w:rsidRPr="007D07C9">
        <w:rPr>
          <w:rFonts w:ascii="Times New Roman" w:hAnsi="Times New Roman" w:cs="Times New Roman"/>
          <w:sz w:val="24"/>
          <w:szCs w:val="24"/>
        </w:rPr>
        <w:t xml:space="preserve"> (Chrysafis, 2012)</w:t>
      </w:r>
      <w:r w:rsidR="00315ED9" w:rsidRPr="007D07C9">
        <w:rPr>
          <w:rFonts w:ascii="Times New Roman" w:hAnsi="Times New Roman" w:cs="Times New Roman"/>
          <w:sz w:val="24"/>
          <w:szCs w:val="24"/>
        </w:rPr>
        <w:t xml:space="preserve">.  </w:t>
      </w:r>
      <w:r w:rsidR="00B15CCD" w:rsidRPr="007D07C9">
        <w:rPr>
          <w:rFonts w:ascii="Times New Roman" w:hAnsi="Times New Roman" w:cs="Times New Roman"/>
          <w:sz w:val="24"/>
          <w:szCs w:val="24"/>
        </w:rPr>
        <w:t xml:space="preserve">Dorling (2015) </w:t>
      </w:r>
      <w:r w:rsidR="00E06F30" w:rsidRPr="007D07C9">
        <w:rPr>
          <w:rFonts w:ascii="Times New Roman" w:hAnsi="Times New Roman" w:cs="Times New Roman"/>
          <w:sz w:val="24"/>
          <w:szCs w:val="24"/>
        </w:rPr>
        <w:t xml:space="preserve">agrees </w:t>
      </w:r>
      <w:r w:rsidR="00B15CCD" w:rsidRPr="007D07C9">
        <w:rPr>
          <w:rFonts w:ascii="Times New Roman" w:hAnsi="Times New Roman" w:cs="Times New Roman"/>
          <w:sz w:val="24"/>
          <w:szCs w:val="24"/>
        </w:rPr>
        <w:t>that children feel inadequate because of the advertising industry</w:t>
      </w:r>
      <w:r w:rsidR="00B75686" w:rsidRPr="007D07C9">
        <w:rPr>
          <w:rFonts w:ascii="Times New Roman" w:hAnsi="Times New Roman" w:cs="Times New Roman"/>
          <w:sz w:val="24"/>
          <w:szCs w:val="24"/>
        </w:rPr>
        <w:t xml:space="preserve"> which promote upgraded products which they then have to borrow the money in order to buy them</w:t>
      </w:r>
      <w:r w:rsidR="00261DA8" w:rsidRPr="007D07C9">
        <w:rPr>
          <w:rFonts w:ascii="Times New Roman" w:hAnsi="Times New Roman" w:cs="Times New Roman"/>
          <w:sz w:val="24"/>
          <w:szCs w:val="24"/>
        </w:rPr>
        <w:t>.</w:t>
      </w:r>
      <w:r w:rsidR="00B15CCD" w:rsidRPr="007D07C9">
        <w:rPr>
          <w:rFonts w:ascii="Times New Roman" w:hAnsi="Times New Roman" w:cs="Times New Roman"/>
          <w:sz w:val="24"/>
          <w:szCs w:val="24"/>
        </w:rPr>
        <w:t xml:space="preserve"> </w:t>
      </w:r>
      <w:r w:rsidR="00261DA8" w:rsidRPr="007D07C9">
        <w:rPr>
          <w:rFonts w:ascii="Times New Roman" w:hAnsi="Times New Roman" w:cs="Times New Roman"/>
          <w:sz w:val="24"/>
          <w:szCs w:val="24"/>
        </w:rPr>
        <w:t xml:space="preserve">Could this be </w:t>
      </w:r>
      <w:r w:rsidR="00B15CCD" w:rsidRPr="007D07C9">
        <w:rPr>
          <w:rFonts w:ascii="Times New Roman" w:hAnsi="Times New Roman" w:cs="Times New Roman"/>
          <w:sz w:val="24"/>
          <w:szCs w:val="24"/>
        </w:rPr>
        <w:t>contributing to the misery of those living below the minimum standards of living</w:t>
      </w:r>
      <w:r w:rsidR="00B61F53" w:rsidRPr="007D07C9">
        <w:rPr>
          <w:rFonts w:ascii="Times New Roman" w:hAnsi="Times New Roman" w:cs="Times New Roman"/>
          <w:sz w:val="24"/>
          <w:szCs w:val="24"/>
        </w:rPr>
        <w:t>?</w:t>
      </w:r>
      <w:r w:rsidR="008700E0" w:rsidRPr="007D07C9">
        <w:rPr>
          <w:rFonts w:ascii="Times New Roman" w:hAnsi="Times New Roman" w:cs="Times New Roman"/>
          <w:sz w:val="24"/>
          <w:szCs w:val="24"/>
        </w:rPr>
        <w:t xml:space="preserve"> </w:t>
      </w:r>
      <w:r w:rsidR="00B61F53" w:rsidRPr="007D07C9">
        <w:rPr>
          <w:rFonts w:ascii="Times New Roman" w:hAnsi="Times New Roman" w:cs="Times New Roman"/>
          <w:sz w:val="24"/>
          <w:szCs w:val="24"/>
        </w:rPr>
        <w:t>(T</w:t>
      </w:r>
      <w:r w:rsidR="008700E0" w:rsidRPr="007D07C9">
        <w:rPr>
          <w:rFonts w:ascii="Times New Roman" w:hAnsi="Times New Roman" w:cs="Times New Roman"/>
          <w:sz w:val="24"/>
          <w:szCs w:val="24"/>
        </w:rPr>
        <w:t>he official measure</w:t>
      </w:r>
      <w:r w:rsidR="0057775A" w:rsidRPr="007D07C9">
        <w:rPr>
          <w:rFonts w:ascii="Times New Roman" w:hAnsi="Times New Roman" w:cs="Times New Roman"/>
          <w:sz w:val="24"/>
          <w:szCs w:val="24"/>
        </w:rPr>
        <w:t>ment of this</w:t>
      </w:r>
      <w:r w:rsidR="008700E0" w:rsidRPr="007D07C9">
        <w:rPr>
          <w:rFonts w:ascii="Times New Roman" w:hAnsi="Times New Roman" w:cs="Times New Roman"/>
          <w:sz w:val="24"/>
          <w:szCs w:val="24"/>
        </w:rPr>
        <w:t xml:space="preserve"> compares the income of individual households to the national average</w:t>
      </w:r>
      <w:r w:rsidR="00B61F53" w:rsidRPr="007D07C9">
        <w:rPr>
          <w:rFonts w:ascii="Times New Roman" w:hAnsi="Times New Roman" w:cs="Times New Roman"/>
          <w:sz w:val="24"/>
          <w:szCs w:val="24"/>
        </w:rPr>
        <w:t xml:space="preserve">, </w:t>
      </w:r>
      <w:r w:rsidR="00FC698F" w:rsidRPr="007D07C9">
        <w:rPr>
          <w:rFonts w:ascii="Times New Roman" w:hAnsi="Times New Roman" w:cs="Times New Roman"/>
          <w:sz w:val="24"/>
          <w:szCs w:val="24"/>
        </w:rPr>
        <w:t>New Policy Institute, 2016)</w:t>
      </w:r>
      <w:r w:rsidR="008700E0" w:rsidRPr="007D07C9">
        <w:rPr>
          <w:rFonts w:ascii="Times New Roman" w:hAnsi="Times New Roman" w:cs="Times New Roman"/>
          <w:sz w:val="24"/>
          <w:szCs w:val="24"/>
        </w:rPr>
        <w:t xml:space="preserve">. </w:t>
      </w:r>
    </w:p>
    <w:p w:rsidR="00E875D9" w:rsidRPr="007D07C9" w:rsidRDefault="00E87CC8" w:rsidP="00E875D9">
      <w:pPr>
        <w:spacing w:line="360" w:lineRule="auto"/>
        <w:jc w:val="both"/>
        <w:rPr>
          <w:rFonts w:ascii="Times New Roman" w:hAnsi="Times New Roman" w:cs="Times New Roman"/>
          <w:sz w:val="24"/>
          <w:szCs w:val="24"/>
        </w:rPr>
      </w:pPr>
      <w:r w:rsidRPr="007D07C9">
        <w:rPr>
          <w:rFonts w:ascii="Times New Roman" w:hAnsi="Times New Roman" w:cs="Times New Roman"/>
          <w:color w:val="000000"/>
          <w:sz w:val="24"/>
          <w:szCs w:val="24"/>
        </w:rPr>
        <w:t>Much discourse on the rise</w:t>
      </w:r>
      <w:r w:rsidR="00E875D9" w:rsidRPr="007D07C9">
        <w:rPr>
          <w:rFonts w:ascii="Times New Roman" w:hAnsi="Times New Roman" w:cs="Times New Roman"/>
          <w:color w:val="000000"/>
          <w:sz w:val="24"/>
          <w:szCs w:val="24"/>
        </w:rPr>
        <w:t xml:space="preserve"> of problems with the health and well-being of children and young people in Wales is being associated with social media, </w:t>
      </w:r>
      <w:r w:rsidR="00E875D9" w:rsidRPr="007D07C9">
        <w:rPr>
          <w:rFonts w:ascii="Times New Roman" w:hAnsi="Times New Roman" w:cs="Times New Roman"/>
          <w:sz w:val="24"/>
          <w:szCs w:val="24"/>
        </w:rPr>
        <w:t xml:space="preserve">cyberbullying, for example. According to </w:t>
      </w:r>
      <w:hyperlink r:id="rId9" w:history="1">
        <w:r w:rsidR="00E875D9" w:rsidRPr="007D07C9">
          <w:rPr>
            <w:rFonts w:ascii="Times New Roman" w:eastAsia="Times New Roman" w:hAnsi="Times New Roman" w:cs="Times New Roman"/>
            <w:sz w:val="24"/>
            <w:szCs w:val="24"/>
            <w:lang w:eastAsia="en-GB"/>
          </w:rPr>
          <w:t>Wolke</w:t>
        </w:r>
      </w:hyperlink>
      <w:r w:rsidR="00E875D9" w:rsidRPr="007D07C9">
        <w:rPr>
          <w:rFonts w:ascii="Times New Roman" w:eastAsia="Times New Roman" w:hAnsi="Times New Roman" w:cs="Times New Roman"/>
          <w:sz w:val="24"/>
          <w:szCs w:val="24"/>
          <w:lang w:eastAsia="en-GB"/>
        </w:rPr>
        <w:t xml:space="preserve"> and </w:t>
      </w:r>
      <w:hyperlink r:id="rId10" w:history="1">
        <w:r w:rsidR="00E875D9" w:rsidRPr="007D07C9">
          <w:rPr>
            <w:rFonts w:ascii="Times New Roman" w:eastAsia="Times New Roman" w:hAnsi="Times New Roman" w:cs="Times New Roman"/>
            <w:sz w:val="24"/>
            <w:szCs w:val="24"/>
            <w:lang w:eastAsia="en-GB"/>
          </w:rPr>
          <w:t>Lereya</w:t>
        </w:r>
      </w:hyperlink>
      <w:r w:rsidR="00E875D9" w:rsidRPr="007D07C9">
        <w:rPr>
          <w:rFonts w:ascii="Times New Roman" w:eastAsia="Times New Roman" w:hAnsi="Times New Roman" w:cs="Times New Roman"/>
          <w:sz w:val="24"/>
          <w:szCs w:val="24"/>
          <w:lang w:eastAsia="en-GB"/>
        </w:rPr>
        <w:t xml:space="preserve"> (2015) </w:t>
      </w:r>
      <w:r w:rsidR="00E875D9" w:rsidRPr="007D07C9">
        <w:rPr>
          <w:rFonts w:ascii="Times New Roman" w:hAnsi="Times New Roman" w:cs="Times New Roman"/>
          <w:sz w:val="24"/>
          <w:szCs w:val="24"/>
        </w:rPr>
        <w:t xml:space="preserve">this can be broadly defined as </w:t>
      </w:r>
      <w:r w:rsidR="001E72F3" w:rsidRPr="007D07C9">
        <w:rPr>
          <w:rFonts w:ascii="Times New Roman" w:hAnsi="Times New Roman" w:cs="Times New Roman"/>
          <w:sz w:val="24"/>
          <w:szCs w:val="24"/>
        </w:rPr>
        <w:t>“</w:t>
      </w:r>
      <w:r w:rsidR="00E875D9" w:rsidRPr="007D07C9">
        <w:rPr>
          <w:rFonts w:ascii="Times New Roman" w:hAnsi="Times New Roman" w:cs="Times New Roman"/>
          <w:sz w:val="24"/>
          <w:szCs w:val="24"/>
        </w:rPr>
        <w:t>any bullying which is performed via electronic means, such as mobile phones or the internet</w:t>
      </w:r>
      <w:r w:rsidR="001E72F3" w:rsidRPr="007D07C9">
        <w:rPr>
          <w:rFonts w:ascii="Times New Roman" w:hAnsi="Times New Roman" w:cs="Times New Roman"/>
          <w:sz w:val="24"/>
          <w:szCs w:val="24"/>
        </w:rPr>
        <w:t>”</w:t>
      </w:r>
      <w:r w:rsidR="00E875D9" w:rsidRPr="007D07C9">
        <w:rPr>
          <w:rFonts w:ascii="Times New Roman" w:hAnsi="Times New Roman" w:cs="Times New Roman"/>
          <w:sz w:val="24"/>
          <w:szCs w:val="24"/>
        </w:rPr>
        <w:t>. One in three children report having been bullied at some point in their lives, and 10–14% experience chronic bullying l</w:t>
      </w:r>
      <w:r w:rsidR="00F33C79" w:rsidRPr="007D07C9">
        <w:rPr>
          <w:rFonts w:ascii="Times New Roman" w:hAnsi="Times New Roman" w:cs="Times New Roman"/>
          <w:sz w:val="24"/>
          <w:szCs w:val="24"/>
        </w:rPr>
        <w:t>asting for more than 6 months (a</w:t>
      </w:r>
      <w:r w:rsidR="00E875D9" w:rsidRPr="007D07C9">
        <w:rPr>
          <w:rFonts w:ascii="Times New Roman" w:hAnsi="Times New Roman" w:cs="Times New Roman"/>
          <w:sz w:val="24"/>
          <w:szCs w:val="24"/>
        </w:rPr>
        <w:t xml:space="preserve">s cited by </w:t>
      </w:r>
      <w:hyperlink r:id="rId11" w:history="1">
        <w:r w:rsidR="00E875D9" w:rsidRPr="007D07C9">
          <w:rPr>
            <w:rStyle w:val="Hyperlink"/>
            <w:rFonts w:ascii="Times New Roman" w:hAnsi="Times New Roman" w:cs="Times New Roman"/>
            <w:color w:val="auto"/>
            <w:sz w:val="24"/>
            <w:szCs w:val="24"/>
            <w:u w:val="none"/>
          </w:rPr>
          <w:t>Wolke</w:t>
        </w:r>
      </w:hyperlink>
      <w:r w:rsidR="00E875D9" w:rsidRPr="007D07C9">
        <w:rPr>
          <w:rFonts w:ascii="Times New Roman" w:hAnsi="Times New Roman" w:cs="Times New Roman"/>
          <w:sz w:val="24"/>
          <w:szCs w:val="24"/>
        </w:rPr>
        <w:t xml:space="preserve"> and </w:t>
      </w:r>
      <w:hyperlink r:id="rId12" w:history="1">
        <w:r w:rsidR="00E875D9" w:rsidRPr="007D07C9">
          <w:rPr>
            <w:rStyle w:val="Hyperlink"/>
            <w:rFonts w:ascii="Times New Roman" w:hAnsi="Times New Roman" w:cs="Times New Roman"/>
            <w:color w:val="auto"/>
            <w:sz w:val="24"/>
            <w:szCs w:val="24"/>
            <w:u w:val="none"/>
          </w:rPr>
          <w:t>Lereya</w:t>
        </w:r>
      </w:hyperlink>
      <w:r w:rsidR="00E875D9" w:rsidRPr="007D07C9">
        <w:rPr>
          <w:rFonts w:ascii="Times New Roman" w:hAnsi="Times New Roman" w:cs="Times New Roman"/>
          <w:sz w:val="24"/>
          <w:szCs w:val="24"/>
        </w:rPr>
        <w:t xml:space="preserve">, 2015).Young Minds </w:t>
      </w:r>
      <w:r w:rsidR="00F90287" w:rsidRPr="007D07C9">
        <w:rPr>
          <w:rFonts w:ascii="Times New Roman" w:hAnsi="Times New Roman" w:cs="Times New Roman"/>
          <w:sz w:val="24"/>
          <w:szCs w:val="24"/>
        </w:rPr>
        <w:t xml:space="preserve">(2016) </w:t>
      </w:r>
      <w:r w:rsidR="00E875D9" w:rsidRPr="007D07C9">
        <w:rPr>
          <w:rFonts w:ascii="Times New Roman" w:hAnsi="Times New Roman" w:cs="Times New Roman"/>
          <w:sz w:val="24"/>
          <w:szCs w:val="24"/>
        </w:rPr>
        <w:t>argues that access to online communities and social media ca</w:t>
      </w:r>
      <w:r w:rsidR="0050322E" w:rsidRPr="007D07C9">
        <w:rPr>
          <w:rFonts w:ascii="Times New Roman" w:hAnsi="Times New Roman" w:cs="Times New Roman"/>
          <w:sz w:val="24"/>
          <w:szCs w:val="24"/>
        </w:rPr>
        <w:t>n be both positive and negative, with the</w:t>
      </w:r>
      <w:r w:rsidR="00E875D9" w:rsidRPr="007D07C9">
        <w:rPr>
          <w:rFonts w:ascii="Times New Roman" w:hAnsi="Times New Roman" w:cs="Times New Roman"/>
          <w:sz w:val="24"/>
          <w:szCs w:val="24"/>
        </w:rPr>
        <w:t xml:space="preserve"> </w:t>
      </w:r>
      <w:r w:rsidRPr="007D07C9">
        <w:rPr>
          <w:rFonts w:ascii="Times New Roman" w:hAnsi="Times New Roman" w:cs="Times New Roman"/>
          <w:sz w:val="24"/>
          <w:szCs w:val="24"/>
        </w:rPr>
        <w:t>neg</w:t>
      </w:r>
      <w:r w:rsidR="0050322E" w:rsidRPr="007D07C9">
        <w:rPr>
          <w:rFonts w:ascii="Times New Roman" w:hAnsi="Times New Roman" w:cs="Times New Roman"/>
          <w:sz w:val="24"/>
          <w:szCs w:val="24"/>
        </w:rPr>
        <w:t xml:space="preserve">ative </w:t>
      </w:r>
      <w:r w:rsidR="001E72F3" w:rsidRPr="007D07C9">
        <w:rPr>
          <w:rFonts w:ascii="Times New Roman" w:hAnsi="Times New Roman" w:cs="Times New Roman"/>
          <w:sz w:val="24"/>
          <w:szCs w:val="24"/>
        </w:rPr>
        <w:t xml:space="preserve">aspects </w:t>
      </w:r>
      <w:r w:rsidR="00E875D9" w:rsidRPr="007D07C9">
        <w:rPr>
          <w:rFonts w:ascii="Times New Roman" w:hAnsi="Times New Roman" w:cs="Times New Roman"/>
          <w:sz w:val="24"/>
          <w:szCs w:val="24"/>
        </w:rPr>
        <w:t>being cyber-bullying, grooming and websites promoting self-harm, suicide or anorexia. There is also an argument that a positive aspect of the development of online communities is that if a young person is exploring their sexuality or gender issue, for example,  they are able to connect with like-minded peers therefore feeling less isolated.</w:t>
      </w:r>
    </w:p>
    <w:p w:rsidR="00B61F53" w:rsidRPr="007D07C9" w:rsidRDefault="00445A72" w:rsidP="00B61F53">
      <w:pPr>
        <w:spacing w:line="360" w:lineRule="auto"/>
        <w:jc w:val="both"/>
        <w:rPr>
          <w:rFonts w:ascii="Times New Roman" w:hAnsi="Times New Roman" w:cs="Times New Roman"/>
          <w:sz w:val="24"/>
          <w:szCs w:val="24"/>
        </w:rPr>
      </w:pPr>
      <w:r w:rsidRPr="007D07C9">
        <w:rPr>
          <w:rFonts w:ascii="Times New Roman" w:hAnsi="Times New Roman" w:cs="Times New Roman"/>
          <w:sz w:val="24"/>
          <w:szCs w:val="24"/>
        </w:rPr>
        <w:t>MacDonald</w:t>
      </w:r>
      <w:r w:rsidR="00F33C79" w:rsidRPr="007D07C9">
        <w:rPr>
          <w:rFonts w:ascii="Times New Roman" w:hAnsi="Times New Roman" w:cs="Times New Roman"/>
          <w:sz w:val="24"/>
          <w:szCs w:val="24"/>
        </w:rPr>
        <w:t xml:space="preserve"> </w:t>
      </w:r>
      <w:r w:rsidR="004F474A" w:rsidRPr="007D07C9">
        <w:rPr>
          <w:rFonts w:ascii="Times New Roman" w:hAnsi="Times New Roman" w:cs="Times New Roman"/>
          <w:sz w:val="24"/>
          <w:szCs w:val="24"/>
        </w:rPr>
        <w:t>believes</w:t>
      </w:r>
      <w:r w:rsidR="000525C2" w:rsidRPr="007D07C9">
        <w:rPr>
          <w:rFonts w:ascii="Times New Roman" w:hAnsi="Times New Roman" w:cs="Times New Roman"/>
          <w:sz w:val="24"/>
          <w:szCs w:val="24"/>
        </w:rPr>
        <w:t xml:space="preserve"> we are</w:t>
      </w:r>
      <w:r w:rsidRPr="007D07C9">
        <w:rPr>
          <w:rFonts w:ascii="Times New Roman" w:hAnsi="Times New Roman" w:cs="Times New Roman"/>
          <w:sz w:val="24"/>
          <w:szCs w:val="24"/>
        </w:rPr>
        <w:t xml:space="preserve"> a </w:t>
      </w:r>
      <w:r w:rsidR="00B61F53" w:rsidRPr="007D07C9">
        <w:rPr>
          <w:rFonts w:ascii="Times New Roman" w:hAnsi="Times New Roman" w:cs="Times New Roman"/>
          <w:sz w:val="24"/>
          <w:szCs w:val="24"/>
        </w:rPr>
        <w:t>“</w:t>
      </w:r>
      <w:r w:rsidRPr="007D07C9">
        <w:rPr>
          <w:rFonts w:ascii="Times New Roman" w:hAnsi="Times New Roman" w:cs="Times New Roman"/>
          <w:sz w:val="24"/>
          <w:szCs w:val="24"/>
        </w:rPr>
        <w:t>narcissistic society where self-promotion and individuality seem to be essential</w:t>
      </w:r>
      <w:r w:rsidR="00B61F53" w:rsidRPr="007D07C9">
        <w:rPr>
          <w:rFonts w:ascii="Times New Roman" w:hAnsi="Times New Roman" w:cs="Times New Roman"/>
          <w:sz w:val="24"/>
          <w:szCs w:val="24"/>
        </w:rPr>
        <w:t>”</w:t>
      </w:r>
      <w:r w:rsidRPr="007D07C9">
        <w:rPr>
          <w:rFonts w:ascii="Times New Roman" w:hAnsi="Times New Roman" w:cs="Times New Roman"/>
          <w:sz w:val="24"/>
          <w:szCs w:val="24"/>
        </w:rPr>
        <w:t xml:space="preserve"> (2014</w:t>
      </w:r>
      <w:r w:rsidR="004F474A" w:rsidRPr="007D07C9">
        <w:rPr>
          <w:rFonts w:ascii="Times New Roman" w:hAnsi="Times New Roman" w:cs="Times New Roman"/>
          <w:sz w:val="24"/>
          <w:szCs w:val="24"/>
        </w:rPr>
        <w:t xml:space="preserve">). It is creating a sense of disconnection; she suggests what people really </w:t>
      </w:r>
      <w:r w:rsidR="004F474A" w:rsidRPr="007D07C9">
        <w:rPr>
          <w:rFonts w:ascii="Times New Roman" w:hAnsi="Times New Roman" w:cs="Times New Roman"/>
          <w:sz w:val="24"/>
          <w:szCs w:val="24"/>
        </w:rPr>
        <w:lastRenderedPageBreak/>
        <w:t xml:space="preserve">want </w:t>
      </w:r>
      <w:r w:rsidR="004C49A5" w:rsidRPr="007D07C9">
        <w:rPr>
          <w:rFonts w:ascii="Times New Roman" w:hAnsi="Times New Roman" w:cs="Times New Roman"/>
          <w:sz w:val="24"/>
          <w:szCs w:val="24"/>
        </w:rPr>
        <w:t>is to be part of a community with</w:t>
      </w:r>
      <w:r w:rsidR="004F474A" w:rsidRPr="007D07C9">
        <w:rPr>
          <w:rFonts w:ascii="Times New Roman" w:hAnsi="Times New Roman" w:cs="Times New Roman"/>
          <w:sz w:val="24"/>
          <w:szCs w:val="24"/>
        </w:rPr>
        <w:t xml:space="preserve"> a sense of belonging and to feel supported. </w:t>
      </w:r>
      <w:r w:rsidR="007E4FBE" w:rsidRPr="007D07C9">
        <w:rPr>
          <w:rFonts w:ascii="Times New Roman" w:hAnsi="Times New Roman" w:cs="Times New Roman"/>
          <w:sz w:val="24"/>
          <w:szCs w:val="24"/>
        </w:rPr>
        <w:t xml:space="preserve">In his </w:t>
      </w:r>
      <w:r w:rsidR="007E4FBE" w:rsidRPr="007D07C9">
        <w:rPr>
          <w:rFonts w:ascii="Times New Roman" w:hAnsi="Times New Roman" w:cs="Times New Roman"/>
          <w:i/>
          <w:iCs/>
          <w:sz w:val="24"/>
          <w:szCs w:val="24"/>
        </w:rPr>
        <w:t>Happiness</w:t>
      </w:r>
      <w:r w:rsidR="007E4FBE" w:rsidRPr="007D07C9">
        <w:rPr>
          <w:rFonts w:ascii="Times New Roman" w:hAnsi="Times New Roman" w:cs="Times New Roman"/>
          <w:sz w:val="24"/>
          <w:szCs w:val="24"/>
        </w:rPr>
        <w:t xml:space="preserve">: </w:t>
      </w:r>
      <w:r w:rsidR="007E4FBE" w:rsidRPr="007D07C9">
        <w:rPr>
          <w:rFonts w:ascii="Times New Roman" w:hAnsi="Times New Roman" w:cs="Times New Roman"/>
          <w:i/>
          <w:iCs/>
          <w:sz w:val="24"/>
          <w:szCs w:val="24"/>
        </w:rPr>
        <w:t>Lessons from a New Science</w:t>
      </w:r>
      <w:r w:rsidR="007E4FBE" w:rsidRPr="007D07C9">
        <w:rPr>
          <w:rFonts w:ascii="Times New Roman" w:hAnsi="Times New Roman" w:cs="Times New Roman"/>
          <w:sz w:val="24"/>
          <w:szCs w:val="24"/>
        </w:rPr>
        <w:t>, Layard argues that “our fundamental problem today is a lack of a common feeling between people—the notion that life is essentially a competitive struggle”.  He identifies the growth of individualism as one issue which is contributing to current levels of unhappiness (2005).</w:t>
      </w:r>
      <w:r w:rsidR="00096EEA" w:rsidRPr="007D07C9">
        <w:rPr>
          <w:rFonts w:ascii="Times New Roman" w:hAnsi="Times New Roman" w:cs="Times New Roman"/>
          <w:sz w:val="24"/>
          <w:szCs w:val="24"/>
        </w:rPr>
        <w:t xml:space="preserve"> It is no wonder </w:t>
      </w:r>
      <w:r w:rsidR="00E06F30" w:rsidRPr="007D07C9">
        <w:rPr>
          <w:rFonts w:ascii="Times New Roman" w:hAnsi="Times New Roman" w:cs="Times New Roman"/>
          <w:sz w:val="24"/>
          <w:szCs w:val="24"/>
        </w:rPr>
        <w:t xml:space="preserve">then </w:t>
      </w:r>
      <w:r w:rsidR="00096EEA" w:rsidRPr="007D07C9">
        <w:rPr>
          <w:rFonts w:ascii="Times New Roman" w:hAnsi="Times New Roman" w:cs="Times New Roman"/>
          <w:sz w:val="24"/>
          <w:szCs w:val="24"/>
        </w:rPr>
        <w:t>that there is much despair and</w:t>
      </w:r>
      <w:r w:rsidR="002C6D8C" w:rsidRPr="007D07C9">
        <w:rPr>
          <w:rFonts w:ascii="Times New Roman" w:hAnsi="Times New Roman" w:cs="Times New Roman"/>
          <w:sz w:val="24"/>
          <w:szCs w:val="24"/>
        </w:rPr>
        <w:t xml:space="preserve"> confusion amongst young people.</w:t>
      </w:r>
      <w:r w:rsidR="00096EEA" w:rsidRPr="007D07C9">
        <w:rPr>
          <w:rFonts w:ascii="Times New Roman" w:hAnsi="Times New Roman" w:cs="Times New Roman"/>
          <w:sz w:val="24"/>
          <w:szCs w:val="24"/>
        </w:rPr>
        <w:t xml:space="preserve"> Blum et al</w:t>
      </w:r>
      <w:r w:rsidR="00E06F30" w:rsidRPr="007D07C9">
        <w:rPr>
          <w:rFonts w:ascii="Times New Roman" w:hAnsi="Times New Roman" w:cs="Times New Roman"/>
          <w:sz w:val="24"/>
          <w:szCs w:val="24"/>
        </w:rPr>
        <w:t xml:space="preserve">. </w:t>
      </w:r>
      <w:r w:rsidR="00B61F53" w:rsidRPr="007D07C9">
        <w:rPr>
          <w:rFonts w:ascii="Times New Roman" w:hAnsi="Times New Roman" w:cs="Times New Roman"/>
          <w:sz w:val="24"/>
          <w:szCs w:val="24"/>
        </w:rPr>
        <w:t xml:space="preserve">too </w:t>
      </w:r>
      <w:r w:rsidR="00E06F30" w:rsidRPr="007D07C9">
        <w:rPr>
          <w:rFonts w:ascii="Times New Roman" w:hAnsi="Times New Roman" w:cs="Times New Roman"/>
          <w:sz w:val="24"/>
          <w:szCs w:val="24"/>
        </w:rPr>
        <w:t xml:space="preserve">(2012) </w:t>
      </w:r>
      <w:r w:rsidR="00096EEA" w:rsidRPr="007D07C9">
        <w:rPr>
          <w:rFonts w:ascii="Times New Roman" w:hAnsi="Times New Roman" w:cs="Times New Roman"/>
          <w:sz w:val="24"/>
          <w:szCs w:val="24"/>
        </w:rPr>
        <w:t>highlig</w:t>
      </w:r>
      <w:r w:rsidR="00451485" w:rsidRPr="007D07C9">
        <w:rPr>
          <w:rFonts w:ascii="Times New Roman" w:hAnsi="Times New Roman" w:cs="Times New Roman"/>
          <w:sz w:val="24"/>
          <w:szCs w:val="24"/>
        </w:rPr>
        <w:t>ht some of the challenges</w:t>
      </w:r>
      <w:r w:rsidR="002E69E9" w:rsidRPr="007D07C9">
        <w:rPr>
          <w:rFonts w:ascii="Times New Roman" w:hAnsi="Times New Roman" w:cs="Times New Roman"/>
          <w:sz w:val="24"/>
          <w:szCs w:val="24"/>
        </w:rPr>
        <w:t xml:space="preserve"> that children and young people</w:t>
      </w:r>
      <w:r w:rsidR="00096EEA" w:rsidRPr="007D07C9">
        <w:rPr>
          <w:rFonts w:ascii="Times New Roman" w:hAnsi="Times New Roman" w:cs="Times New Roman"/>
          <w:sz w:val="24"/>
          <w:szCs w:val="24"/>
        </w:rPr>
        <w:t xml:space="preserve"> have growing up in the 21</w:t>
      </w:r>
      <w:r w:rsidR="00096EEA" w:rsidRPr="007D07C9">
        <w:rPr>
          <w:rFonts w:ascii="Times New Roman" w:hAnsi="Times New Roman" w:cs="Times New Roman"/>
          <w:sz w:val="24"/>
          <w:szCs w:val="24"/>
          <w:vertAlign w:val="superscript"/>
        </w:rPr>
        <w:t>st</w:t>
      </w:r>
      <w:r w:rsidR="00096EEA" w:rsidRPr="007D07C9">
        <w:rPr>
          <w:rFonts w:ascii="Times New Roman" w:hAnsi="Times New Roman" w:cs="Times New Roman"/>
          <w:sz w:val="24"/>
          <w:szCs w:val="24"/>
        </w:rPr>
        <w:t xml:space="preserve"> century</w:t>
      </w:r>
      <w:r w:rsidR="002E69E9" w:rsidRPr="007D07C9">
        <w:rPr>
          <w:rFonts w:ascii="Times New Roman" w:hAnsi="Times New Roman" w:cs="Times New Roman"/>
          <w:sz w:val="24"/>
          <w:szCs w:val="24"/>
        </w:rPr>
        <w:t>:</w:t>
      </w:r>
      <w:r w:rsidR="00E06F30" w:rsidRPr="007D07C9">
        <w:rPr>
          <w:rFonts w:ascii="Times New Roman" w:hAnsi="Times New Roman" w:cs="Times New Roman"/>
          <w:sz w:val="24"/>
          <w:szCs w:val="24"/>
        </w:rPr>
        <w:t xml:space="preserve"> it a time of “</w:t>
      </w:r>
      <w:r w:rsidR="00096EEA" w:rsidRPr="007D07C9">
        <w:rPr>
          <w:rFonts w:ascii="Times New Roman" w:hAnsi="Times New Roman" w:cs="Times New Roman"/>
          <w:sz w:val="24"/>
          <w:szCs w:val="24"/>
        </w:rPr>
        <w:t>rapid urbanisation, increased educ</w:t>
      </w:r>
      <w:r w:rsidR="002C6D8C" w:rsidRPr="007D07C9">
        <w:rPr>
          <w:rFonts w:ascii="Times New Roman" w:hAnsi="Times New Roman" w:cs="Times New Roman"/>
          <w:sz w:val="24"/>
          <w:szCs w:val="24"/>
        </w:rPr>
        <w:t>ational demands, globalisation, and increased</w:t>
      </w:r>
      <w:r w:rsidR="00096EEA" w:rsidRPr="007D07C9">
        <w:rPr>
          <w:rFonts w:ascii="Times New Roman" w:hAnsi="Times New Roman" w:cs="Times New Roman"/>
          <w:sz w:val="24"/>
          <w:szCs w:val="24"/>
        </w:rPr>
        <w:t xml:space="preserve"> access to information through the internet and social media</w:t>
      </w:r>
      <w:r w:rsidR="00E06F30" w:rsidRPr="007D07C9">
        <w:rPr>
          <w:rFonts w:ascii="Times New Roman" w:hAnsi="Times New Roman" w:cs="Times New Roman"/>
          <w:sz w:val="24"/>
          <w:szCs w:val="24"/>
        </w:rPr>
        <w:t>”</w:t>
      </w:r>
      <w:r w:rsidR="00096EEA" w:rsidRPr="007D07C9">
        <w:rPr>
          <w:rFonts w:ascii="Times New Roman" w:hAnsi="Times New Roman" w:cs="Times New Roman"/>
          <w:sz w:val="24"/>
          <w:szCs w:val="24"/>
        </w:rPr>
        <w:t xml:space="preserve"> (2012).</w:t>
      </w:r>
      <w:r w:rsidR="00B61F53" w:rsidRPr="007D07C9">
        <w:rPr>
          <w:rFonts w:ascii="Times New Roman" w:hAnsi="Times New Roman" w:cs="Times New Roman"/>
          <w:color w:val="585757"/>
          <w:sz w:val="24"/>
          <w:szCs w:val="24"/>
        </w:rPr>
        <w:t xml:space="preserve"> </w:t>
      </w:r>
      <w:r w:rsidR="00BA12A7" w:rsidRPr="007D07C9">
        <w:rPr>
          <w:rFonts w:ascii="Times New Roman" w:hAnsi="Times New Roman" w:cs="Times New Roman"/>
          <w:sz w:val="24"/>
          <w:szCs w:val="24"/>
        </w:rPr>
        <w:t xml:space="preserve">Woodhead (2006) argues that there is plenty of evidence which shows that </w:t>
      </w:r>
      <w:r w:rsidR="00BA12A7" w:rsidRPr="007D07C9">
        <w:rPr>
          <w:rFonts w:ascii="Times New Roman" w:hAnsi="Times New Roman" w:cs="Times New Roman"/>
          <w:color w:val="000000"/>
          <w:sz w:val="24"/>
          <w:szCs w:val="24"/>
        </w:rPr>
        <w:t xml:space="preserve">multiple adverse effects on children’s well-being </w:t>
      </w:r>
      <w:r w:rsidR="00B61F53" w:rsidRPr="007D07C9">
        <w:rPr>
          <w:rFonts w:ascii="Times New Roman" w:hAnsi="Times New Roman" w:cs="Times New Roman"/>
          <w:color w:val="000000"/>
          <w:sz w:val="24"/>
          <w:szCs w:val="24"/>
        </w:rPr>
        <w:t xml:space="preserve">come </w:t>
      </w:r>
      <w:r w:rsidR="00BA12A7" w:rsidRPr="007D07C9">
        <w:rPr>
          <w:rFonts w:ascii="Times New Roman" w:hAnsi="Times New Roman" w:cs="Times New Roman"/>
          <w:color w:val="000000"/>
          <w:sz w:val="24"/>
          <w:szCs w:val="24"/>
        </w:rPr>
        <w:t xml:space="preserve">from </w:t>
      </w:r>
      <w:r w:rsidR="00B61F53" w:rsidRPr="007D07C9">
        <w:rPr>
          <w:rFonts w:ascii="Times New Roman" w:hAnsi="Times New Roman" w:cs="Times New Roman"/>
          <w:color w:val="000000"/>
          <w:sz w:val="24"/>
          <w:szCs w:val="24"/>
        </w:rPr>
        <w:t>“</w:t>
      </w:r>
      <w:r w:rsidR="00BA12A7" w:rsidRPr="007D07C9">
        <w:rPr>
          <w:rFonts w:ascii="Times New Roman" w:hAnsi="Times New Roman" w:cs="Times New Roman"/>
          <w:color w:val="000000"/>
          <w:sz w:val="24"/>
          <w:szCs w:val="24"/>
        </w:rPr>
        <w:t>material deprivations, disrupted, disto</w:t>
      </w:r>
      <w:r w:rsidR="00B61F53" w:rsidRPr="007D07C9">
        <w:rPr>
          <w:rFonts w:ascii="Times New Roman" w:hAnsi="Times New Roman" w:cs="Times New Roman"/>
          <w:color w:val="000000"/>
          <w:sz w:val="24"/>
          <w:szCs w:val="24"/>
        </w:rPr>
        <w:t xml:space="preserve">rted and abusive relationships and </w:t>
      </w:r>
      <w:r w:rsidR="00BA12A7" w:rsidRPr="007D07C9">
        <w:rPr>
          <w:rFonts w:ascii="Times New Roman" w:hAnsi="Times New Roman" w:cs="Times New Roman"/>
          <w:color w:val="000000"/>
          <w:sz w:val="24"/>
          <w:szCs w:val="24"/>
        </w:rPr>
        <w:t>conflict</w:t>
      </w:r>
      <w:r w:rsidR="00B61F53" w:rsidRPr="007D07C9">
        <w:rPr>
          <w:rFonts w:ascii="Times New Roman" w:hAnsi="Times New Roman" w:cs="Times New Roman"/>
          <w:color w:val="000000"/>
          <w:sz w:val="24"/>
          <w:szCs w:val="24"/>
        </w:rPr>
        <w:t>”</w:t>
      </w:r>
      <w:r w:rsidR="00BA12A7" w:rsidRPr="007D07C9">
        <w:rPr>
          <w:rFonts w:ascii="Times New Roman" w:hAnsi="Times New Roman" w:cs="Times New Roman"/>
          <w:color w:val="000000"/>
          <w:sz w:val="24"/>
          <w:szCs w:val="24"/>
        </w:rPr>
        <w:t>. However, according to Masten (2001) and Hertzman (2013) significant numbers of young children appear to thrive regardless of adversity. Therefore what we are currently experiencing in terms of the reported statistics highlighting the increase of health and well</w:t>
      </w:r>
      <w:r w:rsidR="00C16BCB" w:rsidRPr="007D07C9">
        <w:rPr>
          <w:rFonts w:ascii="Times New Roman" w:hAnsi="Times New Roman" w:cs="Times New Roman"/>
          <w:color w:val="000000"/>
          <w:sz w:val="24"/>
          <w:szCs w:val="24"/>
        </w:rPr>
        <w:t>-</w:t>
      </w:r>
      <w:r w:rsidR="00BA12A7" w:rsidRPr="007D07C9">
        <w:rPr>
          <w:rFonts w:ascii="Times New Roman" w:hAnsi="Times New Roman" w:cs="Times New Roman"/>
          <w:color w:val="000000"/>
          <w:sz w:val="24"/>
          <w:szCs w:val="24"/>
        </w:rPr>
        <w:t>being problems are just the current risk-based discourse of the 21</w:t>
      </w:r>
      <w:r w:rsidR="00BA12A7" w:rsidRPr="007D07C9">
        <w:rPr>
          <w:rFonts w:ascii="Times New Roman" w:hAnsi="Times New Roman" w:cs="Times New Roman"/>
          <w:color w:val="000000"/>
          <w:sz w:val="24"/>
          <w:szCs w:val="24"/>
          <w:vertAlign w:val="superscript"/>
        </w:rPr>
        <w:t>st</w:t>
      </w:r>
      <w:r w:rsidR="00BA12A7" w:rsidRPr="007D07C9">
        <w:rPr>
          <w:rFonts w:ascii="Times New Roman" w:hAnsi="Times New Roman" w:cs="Times New Roman"/>
          <w:color w:val="000000"/>
          <w:sz w:val="24"/>
          <w:szCs w:val="24"/>
        </w:rPr>
        <w:t xml:space="preserve"> century?</w:t>
      </w:r>
      <w:r w:rsidR="00E06F30" w:rsidRPr="007D07C9">
        <w:rPr>
          <w:rFonts w:ascii="Times New Roman" w:hAnsi="Times New Roman" w:cs="Times New Roman"/>
          <w:sz w:val="24"/>
          <w:szCs w:val="24"/>
        </w:rPr>
        <w:t xml:space="preserve"> </w:t>
      </w:r>
    </w:p>
    <w:p w:rsidR="00E06F30" w:rsidRPr="007D07C9" w:rsidRDefault="00BA12A7" w:rsidP="00B61F53">
      <w:pPr>
        <w:spacing w:line="360" w:lineRule="auto"/>
        <w:jc w:val="both"/>
        <w:rPr>
          <w:rFonts w:ascii="Times New Roman" w:hAnsi="Times New Roman" w:cs="Times New Roman"/>
          <w:color w:val="585757"/>
          <w:sz w:val="24"/>
          <w:szCs w:val="24"/>
        </w:rPr>
      </w:pPr>
      <w:r w:rsidRPr="007D07C9">
        <w:rPr>
          <w:rFonts w:ascii="Times New Roman" w:hAnsi="Times New Roman" w:cs="Times New Roman"/>
          <w:sz w:val="24"/>
          <w:szCs w:val="24"/>
        </w:rPr>
        <w:t>However, t</w:t>
      </w:r>
      <w:r w:rsidR="00AB3E13" w:rsidRPr="007D07C9">
        <w:rPr>
          <w:rFonts w:ascii="Times New Roman" w:hAnsi="Times New Roman" w:cs="Times New Roman"/>
          <w:sz w:val="24"/>
          <w:szCs w:val="24"/>
        </w:rPr>
        <w:t>here is much evidence globally that poverty is impacting on the health and well</w:t>
      </w:r>
      <w:r w:rsidR="00C16BCB" w:rsidRPr="007D07C9">
        <w:rPr>
          <w:rFonts w:ascii="Times New Roman" w:hAnsi="Times New Roman" w:cs="Times New Roman"/>
          <w:sz w:val="24"/>
          <w:szCs w:val="24"/>
        </w:rPr>
        <w:t>-</w:t>
      </w:r>
      <w:r w:rsidR="00AB3E13" w:rsidRPr="007D07C9">
        <w:rPr>
          <w:rFonts w:ascii="Times New Roman" w:hAnsi="Times New Roman" w:cs="Times New Roman"/>
          <w:sz w:val="24"/>
          <w:szCs w:val="24"/>
        </w:rPr>
        <w:t>bein</w:t>
      </w:r>
      <w:r w:rsidR="003B4713" w:rsidRPr="007D07C9">
        <w:rPr>
          <w:rFonts w:ascii="Times New Roman" w:hAnsi="Times New Roman" w:cs="Times New Roman"/>
          <w:sz w:val="24"/>
          <w:szCs w:val="24"/>
        </w:rPr>
        <w:t>g of children and young people</w:t>
      </w:r>
      <w:r w:rsidR="00E06F30" w:rsidRPr="007D07C9">
        <w:rPr>
          <w:rFonts w:ascii="Times New Roman" w:hAnsi="Times New Roman" w:cs="Times New Roman"/>
          <w:sz w:val="24"/>
          <w:szCs w:val="24"/>
        </w:rPr>
        <w:t>;</w:t>
      </w:r>
      <w:r w:rsidR="003B4713" w:rsidRPr="007D07C9">
        <w:rPr>
          <w:rFonts w:ascii="Times New Roman" w:hAnsi="Times New Roman" w:cs="Times New Roman"/>
          <w:sz w:val="24"/>
          <w:szCs w:val="24"/>
        </w:rPr>
        <w:t xml:space="preserve"> according to t</w:t>
      </w:r>
      <w:r w:rsidR="003B573B" w:rsidRPr="007D07C9">
        <w:rPr>
          <w:rFonts w:ascii="Times New Roman" w:hAnsi="Times New Roman" w:cs="Times New Roman"/>
          <w:sz w:val="24"/>
          <w:szCs w:val="24"/>
        </w:rPr>
        <w:t>h</w:t>
      </w:r>
      <w:r w:rsidR="00E06F30" w:rsidRPr="007D07C9">
        <w:rPr>
          <w:rFonts w:ascii="Times New Roman" w:hAnsi="Times New Roman" w:cs="Times New Roman"/>
          <w:sz w:val="24"/>
          <w:szCs w:val="24"/>
        </w:rPr>
        <w:t>e State of the Nation report (</w:t>
      </w:r>
      <w:r w:rsidR="003B573B" w:rsidRPr="007D07C9">
        <w:rPr>
          <w:rFonts w:ascii="Times New Roman" w:hAnsi="Times New Roman" w:cs="Times New Roman"/>
          <w:sz w:val="24"/>
          <w:szCs w:val="24"/>
        </w:rPr>
        <w:t>2014</w:t>
      </w:r>
      <w:r w:rsidR="00E06F30" w:rsidRPr="007D07C9">
        <w:rPr>
          <w:rFonts w:ascii="Times New Roman" w:hAnsi="Times New Roman" w:cs="Times New Roman"/>
          <w:sz w:val="24"/>
          <w:szCs w:val="24"/>
        </w:rPr>
        <w:t>)</w:t>
      </w:r>
      <w:r w:rsidR="003B4713" w:rsidRPr="007D07C9">
        <w:rPr>
          <w:rFonts w:ascii="Times New Roman" w:hAnsi="Times New Roman" w:cs="Times New Roman"/>
          <w:sz w:val="24"/>
          <w:szCs w:val="24"/>
        </w:rPr>
        <w:t>.</w:t>
      </w:r>
      <w:r w:rsidR="003B573B" w:rsidRPr="007D07C9">
        <w:rPr>
          <w:rFonts w:ascii="Times New Roman" w:hAnsi="Times New Roman" w:cs="Times New Roman"/>
          <w:sz w:val="24"/>
          <w:szCs w:val="24"/>
        </w:rPr>
        <w:t xml:space="preserve"> </w:t>
      </w:r>
      <w:r w:rsidR="003B4713" w:rsidRPr="007D07C9">
        <w:rPr>
          <w:rFonts w:ascii="Times New Roman" w:hAnsi="Times New Roman" w:cs="Times New Roman"/>
          <w:sz w:val="24"/>
          <w:szCs w:val="24"/>
        </w:rPr>
        <w:t>Wilkinso</w:t>
      </w:r>
      <w:r w:rsidR="00E06F30" w:rsidRPr="007D07C9">
        <w:rPr>
          <w:rFonts w:ascii="Times New Roman" w:hAnsi="Times New Roman" w:cs="Times New Roman"/>
          <w:sz w:val="24"/>
          <w:szCs w:val="24"/>
        </w:rPr>
        <w:t xml:space="preserve">n and Pickett (2009) agree, </w:t>
      </w:r>
      <w:r w:rsidR="003B4713" w:rsidRPr="007D07C9">
        <w:rPr>
          <w:rFonts w:ascii="Times New Roman" w:hAnsi="Times New Roman" w:cs="Times New Roman"/>
          <w:sz w:val="24"/>
          <w:szCs w:val="24"/>
        </w:rPr>
        <w:t xml:space="preserve">also </w:t>
      </w:r>
      <w:r w:rsidR="00E06F30" w:rsidRPr="007D07C9">
        <w:rPr>
          <w:rFonts w:ascii="Times New Roman" w:hAnsi="Times New Roman" w:cs="Times New Roman"/>
          <w:sz w:val="24"/>
          <w:szCs w:val="24"/>
        </w:rPr>
        <w:t>stating</w:t>
      </w:r>
      <w:r w:rsidR="003B4713" w:rsidRPr="007D07C9">
        <w:rPr>
          <w:rFonts w:ascii="Times New Roman" w:hAnsi="Times New Roman" w:cs="Times New Roman"/>
          <w:sz w:val="24"/>
          <w:szCs w:val="24"/>
        </w:rPr>
        <w:t xml:space="preserve"> that inequality is actually</w:t>
      </w:r>
      <w:r w:rsidR="00E06F30" w:rsidRPr="007D07C9">
        <w:rPr>
          <w:rFonts w:ascii="Times New Roman" w:hAnsi="Times New Roman" w:cs="Times New Roman"/>
          <w:sz w:val="24"/>
          <w:szCs w:val="24"/>
        </w:rPr>
        <w:t xml:space="preserve"> harmful. Therefore by</w:t>
      </w:r>
      <w:r w:rsidR="00C35166" w:rsidRPr="007D07C9">
        <w:rPr>
          <w:rFonts w:ascii="Times New Roman" w:hAnsi="Times New Roman" w:cs="Times New Roman"/>
          <w:sz w:val="24"/>
          <w:szCs w:val="24"/>
        </w:rPr>
        <w:t xml:space="preserve"> r</w:t>
      </w:r>
      <w:r w:rsidR="003B4713" w:rsidRPr="007D07C9">
        <w:rPr>
          <w:rFonts w:ascii="Times New Roman" w:hAnsi="Times New Roman" w:cs="Times New Roman"/>
          <w:sz w:val="24"/>
          <w:szCs w:val="24"/>
        </w:rPr>
        <w:t>educing income differences in a society it is possible to eliminate</w:t>
      </w:r>
      <w:r w:rsidR="00E06F30" w:rsidRPr="007D07C9">
        <w:rPr>
          <w:rFonts w:ascii="Times New Roman" w:hAnsi="Times New Roman" w:cs="Times New Roman"/>
          <w:sz w:val="24"/>
          <w:szCs w:val="24"/>
        </w:rPr>
        <w:t xml:space="preserve"> all social problems?</w:t>
      </w:r>
      <w:r w:rsidR="00C35166" w:rsidRPr="007D07C9">
        <w:rPr>
          <w:rFonts w:ascii="Times New Roman" w:hAnsi="Times New Roman" w:cs="Times New Roman"/>
          <w:sz w:val="24"/>
          <w:szCs w:val="24"/>
        </w:rPr>
        <w:t xml:space="preserve"> </w:t>
      </w:r>
      <w:r w:rsidR="00E06F30" w:rsidRPr="007D07C9">
        <w:rPr>
          <w:rFonts w:ascii="Times New Roman" w:hAnsi="Times New Roman" w:cs="Times New Roman"/>
          <w:sz w:val="24"/>
          <w:szCs w:val="24"/>
        </w:rPr>
        <w:t xml:space="preserve">According to the Mental Health Foundation (2016) </w:t>
      </w:r>
      <w:r w:rsidR="00C35166" w:rsidRPr="007D07C9">
        <w:rPr>
          <w:rFonts w:ascii="Times New Roman" w:hAnsi="Times New Roman" w:cs="Times New Roman"/>
          <w:sz w:val="24"/>
          <w:szCs w:val="24"/>
        </w:rPr>
        <w:t>i</w:t>
      </w:r>
      <w:r w:rsidR="003B4713" w:rsidRPr="007D07C9">
        <w:rPr>
          <w:rFonts w:ascii="Times New Roman" w:hAnsi="Times New Roman" w:cs="Times New Roman"/>
          <w:sz w:val="24"/>
          <w:szCs w:val="24"/>
        </w:rPr>
        <w:t xml:space="preserve">ncome equality reduces people’s stress levels and prevents the associated physical and mental illnesses. </w:t>
      </w:r>
      <w:r w:rsidR="004C4D0E" w:rsidRPr="007D07C9">
        <w:rPr>
          <w:rFonts w:ascii="Times New Roman" w:hAnsi="Times New Roman" w:cs="Times New Roman"/>
          <w:sz w:val="24"/>
          <w:szCs w:val="24"/>
        </w:rPr>
        <w:t xml:space="preserve">Therefore it could be argued that this is </w:t>
      </w:r>
      <w:r w:rsidR="00E06F30" w:rsidRPr="007D07C9">
        <w:rPr>
          <w:rFonts w:ascii="Times New Roman" w:hAnsi="Times New Roman" w:cs="Times New Roman"/>
          <w:sz w:val="24"/>
          <w:szCs w:val="24"/>
        </w:rPr>
        <w:t xml:space="preserve">the panacea to all the </w:t>
      </w:r>
      <w:r w:rsidR="004C4D0E" w:rsidRPr="007D07C9">
        <w:rPr>
          <w:rFonts w:ascii="Times New Roman" w:hAnsi="Times New Roman" w:cs="Times New Roman"/>
          <w:sz w:val="24"/>
          <w:szCs w:val="24"/>
        </w:rPr>
        <w:t>problems regarding the health and well</w:t>
      </w:r>
      <w:r w:rsidR="00C16BCB" w:rsidRPr="007D07C9">
        <w:rPr>
          <w:rFonts w:ascii="Times New Roman" w:hAnsi="Times New Roman" w:cs="Times New Roman"/>
          <w:sz w:val="24"/>
          <w:szCs w:val="24"/>
        </w:rPr>
        <w:t>-</w:t>
      </w:r>
      <w:r w:rsidR="004C4D0E" w:rsidRPr="007D07C9">
        <w:rPr>
          <w:rFonts w:ascii="Times New Roman" w:hAnsi="Times New Roman" w:cs="Times New Roman"/>
          <w:sz w:val="24"/>
          <w:szCs w:val="24"/>
        </w:rPr>
        <w:t xml:space="preserve">being of children and young people. </w:t>
      </w:r>
    </w:p>
    <w:p w:rsidR="00354E32" w:rsidRPr="007D07C9" w:rsidRDefault="00933115" w:rsidP="007D07C9">
      <w:pPr>
        <w:spacing w:line="360" w:lineRule="auto"/>
        <w:jc w:val="both"/>
        <w:rPr>
          <w:rFonts w:ascii="Times New Roman" w:hAnsi="Times New Roman" w:cs="Times New Roman"/>
          <w:sz w:val="24"/>
          <w:szCs w:val="24"/>
        </w:rPr>
      </w:pPr>
      <w:r w:rsidRPr="007D07C9">
        <w:rPr>
          <w:rFonts w:ascii="Times New Roman" w:hAnsi="Times New Roman" w:cs="Times New Roman"/>
          <w:sz w:val="24"/>
          <w:szCs w:val="24"/>
        </w:rPr>
        <w:t xml:space="preserve">In 2013 </w:t>
      </w:r>
      <w:r w:rsidR="00C35166" w:rsidRPr="007D07C9">
        <w:rPr>
          <w:rFonts w:ascii="Times New Roman" w:hAnsi="Times New Roman" w:cs="Times New Roman"/>
          <w:sz w:val="24"/>
          <w:szCs w:val="24"/>
        </w:rPr>
        <w:t xml:space="preserve">it was reported that </w:t>
      </w:r>
      <w:r w:rsidRPr="007D07C9">
        <w:rPr>
          <w:rFonts w:ascii="Times New Roman" w:hAnsi="Times New Roman" w:cs="Times New Roman"/>
          <w:sz w:val="24"/>
          <w:szCs w:val="24"/>
        </w:rPr>
        <w:t xml:space="preserve">over 1 in 5 (142,595) children and young people aged under 20 </w:t>
      </w:r>
      <w:r w:rsidR="002D2D2B" w:rsidRPr="007D07C9">
        <w:rPr>
          <w:rFonts w:ascii="Times New Roman" w:hAnsi="Times New Roman" w:cs="Times New Roman"/>
          <w:sz w:val="24"/>
          <w:szCs w:val="24"/>
        </w:rPr>
        <w:t xml:space="preserve">were </w:t>
      </w:r>
      <w:r w:rsidRPr="007D07C9">
        <w:rPr>
          <w:rFonts w:ascii="Times New Roman" w:hAnsi="Times New Roman" w:cs="Times New Roman"/>
          <w:sz w:val="24"/>
          <w:szCs w:val="24"/>
        </w:rPr>
        <w:t>living in poverty and in 2014 it was reported that Wales had the highest levels of child poverty in the UK</w:t>
      </w:r>
      <w:r w:rsidR="0044708F" w:rsidRPr="007D07C9">
        <w:rPr>
          <w:rFonts w:ascii="Times New Roman" w:hAnsi="Times New Roman" w:cs="Times New Roman"/>
          <w:sz w:val="24"/>
          <w:szCs w:val="24"/>
        </w:rPr>
        <w:t xml:space="preserve"> (JRF, 2018)</w:t>
      </w:r>
      <w:r w:rsidR="002C6D8C" w:rsidRPr="007D07C9">
        <w:rPr>
          <w:rFonts w:ascii="Times New Roman" w:hAnsi="Times New Roman" w:cs="Times New Roman"/>
          <w:sz w:val="24"/>
          <w:szCs w:val="24"/>
        </w:rPr>
        <w:t>. As a result a</w:t>
      </w:r>
      <w:r w:rsidR="00DD6B3C" w:rsidRPr="007D07C9">
        <w:rPr>
          <w:rFonts w:ascii="Times New Roman" w:hAnsi="Times New Roman" w:cs="Times New Roman"/>
          <w:sz w:val="24"/>
          <w:szCs w:val="24"/>
        </w:rPr>
        <w:t xml:space="preserve"> poverty minister</w:t>
      </w:r>
      <w:r w:rsidR="004C4D0E" w:rsidRPr="007D07C9">
        <w:rPr>
          <w:rFonts w:ascii="Times New Roman" w:hAnsi="Times New Roman" w:cs="Times New Roman"/>
          <w:sz w:val="24"/>
          <w:szCs w:val="24"/>
        </w:rPr>
        <w:t xml:space="preserve"> was </w:t>
      </w:r>
      <w:r w:rsidR="00DD6B3C" w:rsidRPr="007D07C9">
        <w:rPr>
          <w:rFonts w:ascii="Times New Roman" w:hAnsi="Times New Roman" w:cs="Times New Roman"/>
          <w:sz w:val="24"/>
          <w:szCs w:val="24"/>
        </w:rPr>
        <w:t>appointed</w:t>
      </w:r>
      <w:r w:rsidR="00D93AEE" w:rsidRPr="007D07C9">
        <w:rPr>
          <w:rFonts w:ascii="Times New Roman" w:hAnsi="Times New Roman" w:cs="Times New Roman"/>
          <w:sz w:val="24"/>
          <w:szCs w:val="24"/>
        </w:rPr>
        <w:t xml:space="preserve"> and the Child Poverty S</w:t>
      </w:r>
      <w:r w:rsidR="00E67673" w:rsidRPr="007D07C9">
        <w:rPr>
          <w:rFonts w:ascii="Times New Roman" w:hAnsi="Times New Roman" w:cs="Times New Roman"/>
          <w:sz w:val="24"/>
          <w:szCs w:val="24"/>
        </w:rPr>
        <w:t xml:space="preserve">trategy 2011-2014 </w:t>
      </w:r>
      <w:r w:rsidR="004C4D0E" w:rsidRPr="007D07C9">
        <w:rPr>
          <w:rFonts w:ascii="Times New Roman" w:hAnsi="Times New Roman" w:cs="Times New Roman"/>
          <w:sz w:val="24"/>
          <w:szCs w:val="24"/>
        </w:rPr>
        <w:t>set out three key strategic objectives for the Welsh Government:</w:t>
      </w:r>
    </w:p>
    <w:p w:rsidR="00354E32" w:rsidRPr="007D07C9" w:rsidRDefault="004C4D0E" w:rsidP="007D07C9">
      <w:pPr>
        <w:spacing w:line="240" w:lineRule="auto"/>
        <w:ind w:left="794" w:right="794"/>
        <w:jc w:val="both"/>
        <w:rPr>
          <w:rFonts w:ascii="Times New Roman" w:hAnsi="Times New Roman" w:cs="Times New Roman"/>
          <w:sz w:val="24"/>
          <w:szCs w:val="24"/>
        </w:rPr>
      </w:pPr>
      <w:r w:rsidRPr="007D07C9">
        <w:rPr>
          <w:rFonts w:ascii="Times New Roman" w:hAnsi="Times New Roman" w:cs="Times New Roman"/>
          <w:sz w:val="24"/>
          <w:szCs w:val="24"/>
        </w:rPr>
        <w:t xml:space="preserve">to reduce the number of </w:t>
      </w:r>
      <w:r w:rsidR="002C6D8C" w:rsidRPr="007D07C9">
        <w:rPr>
          <w:rFonts w:ascii="Times New Roman" w:hAnsi="Times New Roman" w:cs="Times New Roman"/>
          <w:sz w:val="24"/>
          <w:szCs w:val="24"/>
        </w:rPr>
        <w:t>families in workless households:</w:t>
      </w:r>
      <w:r w:rsidRPr="007D07C9">
        <w:rPr>
          <w:rFonts w:ascii="Times New Roman" w:hAnsi="Times New Roman" w:cs="Times New Roman"/>
          <w:sz w:val="24"/>
          <w:szCs w:val="24"/>
        </w:rPr>
        <w:t xml:space="preserve"> to improve the skills of parents and young people in low-income households so they </w:t>
      </w:r>
      <w:r w:rsidR="002C6D8C" w:rsidRPr="007D07C9">
        <w:rPr>
          <w:rFonts w:ascii="Times New Roman" w:hAnsi="Times New Roman" w:cs="Times New Roman"/>
          <w:sz w:val="24"/>
          <w:szCs w:val="24"/>
        </w:rPr>
        <w:t>can secure well-paid employment:</w:t>
      </w:r>
      <w:r w:rsidRPr="007D07C9">
        <w:rPr>
          <w:rFonts w:ascii="Times New Roman" w:hAnsi="Times New Roman" w:cs="Times New Roman"/>
          <w:sz w:val="24"/>
          <w:szCs w:val="24"/>
        </w:rPr>
        <w:t xml:space="preserve"> and to reduce inequalities that exist in health, education and economic outcomes of children by improving the outcomes of the poorest (</w:t>
      </w:r>
      <w:r w:rsidR="00D93AEE" w:rsidRPr="007D07C9">
        <w:rPr>
          <w:rFonts w:ascii="Times New Roman" w:hAnsi="Times New Roman" w:cs="Times New Roman"/>
          <w:sz w:val="24"/>
          <w:szCs w:val="24"/>
        </w:rPr>
        <w:t>WG, 2011a)</w:t>
      </w:r>
      <w:r w:rsidRPr="007D07C9">
        <w:rPr>
          <w:rFonts w:ascii="Times New Roman" w:hAnsi="Times New Roman" w:cs="Times New Roman"/>
          <w:sz w:val="24"/>
          <w:szCs w:val="24"/>
        </w:rPr>
        <w:t>.</w:t>
      </w:r>
    </w:p>
    <w:p w:rsidR="00F82835" w:rsidRPr="007D07C9" w:rsidRDefault="002D2D2B" w:rsidP="0090171E">
      <w:pPr>
        <w:spacing w:line="360" w:lineRule="auto"/>
        <w:jc w:val="both"/>
        <w:rPr>
          <w:rFonts w:ascii="Times New Roman" w:hAnsi="Times New Roman" w:cs="Times New Roman"/>
          <w:sz w:val="24"/>
          <w:szCs w:val="24"/>
        </w:rPr>
      </w:pPr>
      <w:r w:rsidRPr="007D07C9">
        <w:rPr>
          <w:rFonts w:ascii="Times New Roman" w:hAnsi="Times New Roman" w:cs="Times New Roman"/>
          <w:color w:val="000000"/>
          <w:sz w:val="24"/>
          <w:szCs w:val="24"/>
        </w:rPr>
        <w:t>Although the UK government is no longer concerned with achieving the eradication of child poverty by 2020, the WG</w:t>
      </w:r>
      <w:r w:rsidR="00E67673" w:rsidRPr="007D07C9">
        <w:rPr>
          <w:rFonts w:ascii="Times New Roman" w:hAnsi="Times New Roman" w:cs="Times New Roman"/>
          <w:color w:val="000000"/>
          <w:sz w:val="24"/>
          <w:szCs w:val="24"/>
        </w:rPr>
        <w:t>,</w:t>
      </w:r>
      <w:r w:rsidRPr="007D07C9">
        <w:rPr>
          <w:rFonts w:ascii="Times New Roman" w:hAnsi="Times New Roman" w:cs="Times New Roman"/>
          <w:color w:val="000000"/>
          <w:sz w:val="24"/>
          <w:szCs w:val="24"/>
        </w:rPr>
        <w:t xml:space="preserve"> in 2015, said it will continue to work towards this adopting a relative </w:t>
      </w:r>
      <w:r w:rsidRPr="007D07C9">
        <w:rPr>
          <w:rFonts w:ascii="Times New Roman" w:hAnsi="Times New Roman" w:cs="Times New Roman"/>
          <w:color w:val="000000"/>
          <w:sz w:val="24"/>
          <w:szCs w:val="24"/>
        </w:rPr>
        <w:lastRenderedPageBreak/>
        <w:t>measure of income poverty (percentage of children living in households below 60% of the media</w:t>
      </w:r>
      <w:r w:rsidR="0090171E" w:rsidRPr="007D07C9">
        <w:rPr>
          <w:rFonts w:ascii="Times New Roman" w:hAnsi="Times New Roman" w:cs="Times New Roman"/>
          <w:color w:val="000000"/>
          <w:sz w:val="24"/>
          <w:szCs w:val="24"/>
        </w:rPr>
        <w:t xml:space="preserve">n income) as one of the </w:t>
      </w:r>
      <w:r w:rsidRPr="007D07C9">
        <w:rPr>
          <w:rFonts w:ascii="Times New Roman" w:hAnsi="Times New Roman" w:cs="Times New Roman"/>
          <w:color w:val="000000"/>
          <w:sz w:val="24"/>
          <w:szCs w:val="24"/>
        </w:rPr>
        <w:t>indicators which measure the outcomes of low-income households (WG, b 2015).</w:t>
      </w:r>
      <w:r w:rsidR="00361CD8" w:rsidRPr="007D07C9">
        <w:rPr>
          <w:rFonts w:ascii="Times New Roman" w:hAnsi="Times New Roman" w:cs="Times New Roman"/>
          <w:color w:val="000000"/>
          <w:sz w:val="24"/>
          <w:szCs w:val="24"/>
        </w:rPr>
        <w:t xml:space="preserve"> Warnings by t</w:t>
      </w:r>
      <w:r w:rsidR="00361CD8" w:rsidRPr="007D07C9">
        <w:rPr>
          <w:rFonts w:ascii="Times New Roman" w:hAnsi="Times New Roman" w:cs="Times New Roman"/>
          <w:sz w:val="24"/>
          <w:szCs w:val="24"/>
        </w:rPr>
        <w:t>he child poverty sector are still voicing their concerns about the impact of welfare cuts on children in Wales.</w:t>
      </w:r>
      <w:r w:rsidR="0090171E" w:rsidRPr="007D07C9">
        <w:rPr>
          <w:rFonts w:ascii="Times New Roman" w:hAnsi="Times New Roman" w:cs="Times New Roman"/>
          <w:sz w:val="24"/>
          <w:szCs w:val="24"/>
        </w:rPr>
        <w:t xml:space="preserve"> T</w:t>
      </w:r>
      <w:r w:rsidR="00F21012" w:rsidRPr="007D07C9">
        <w:rPr>
          <w:rFonts w:ascii="Times New Roman" w:hAnsi="Times New Roman" w:cs="Times New Roman"/>
          <w:sz w:val="24"/>
          <w:szCs w:val="24"/>
        </w:rPr>
        <w:t xml:space="preserve">here are strategies for reducing poverty such as the </w:t>
      </w:r>
      <w:r w:rsidR="00F21012" w:rsidRPr="007D07C9">
        <w:rPr>
          <w:rFonts w:ascii="Times New Roman" w:hAnsi="Times New Roman" w:cs="Times New Roman"/>
          <w:color w:val="000000"/>
          <w:sz w:val="24"/>
          <w:szCs w:val="24"/>
        </w:rPr>
        <w:t xml:space="preserve">Rights of Children and Young Persons (Wales) Measure 2011, which is encouraging young people to have their say and </w:t>
      </w:r>
      <w:r w:rsidR="00DD6B3C" w:rsidRPr="007D07C9">
        <w:rPr>
          <w:rFonts w:ascii="Times New Roman" w:hAnsi="Times New Roman" w:cs="Times New Roman"/>
          <w:color w:val="000000"/>
          <w:sz w:val="24"/>
          <w:szCs w:val="24"/>
        </w:rPr>
        <w:t xml:space="preserve">the </w:t>
      </w:r>
      <w:r w:rsidR="00F21012" w:rsidRPr="007D07C9">
        <w:rPr>
          <w:rFonts w:ascii="Times New Roman" w:hAnsi="Times New Roman" w:cs="Times New Roman"/>
          <w:bCs/>
          <w:color w:val="000000"/>
          <w:sz w:val="24"/>
          <w:szCs w:val="24"/>
        </w:rPr>
        <w:t>Rewriting the Future</w:t>
      </w:r>
      <w:r w:rsidR="00A9563A" w:rsidRPr="007D07C9">
        <w:rPr>
          <w:rFonts w:ascii="Times New Roman" w:hAnsi="Times New Roman" w:cs="Times New Roman"/>
          <w:bCs/>
          <w:color w:val="000000"/>
          <w:sz w:val="24"/>
          <w:szCs w:val="24"/>
        </w:rPr>
        <w:t xml:space="preserve"> document (2015)</w:t>
      </w:r>
      <w:r w:rsidR="00F21012" w:rsidRPr="007D07C9">
        <w:rPr>
          <w:rFonts w:ascii="Times New Roman" w:hAnsi="Times New Roman" w:cs="Times New Roman"/>
          <w:bCs/>
          <w:color w:val="FF0000"/>
          <w:sz w:val="24"/>
          <w:szCs w:val="24"/>
        </w:rPr>
        <w:t xml:space="preserve"> </w:t>
      </w:r>
      <w:r w:rsidR="00F21012" w:rsidRPr="007D07C9">
        <w:rPr>
          <w:rFonts w:ascii="Times New Roman" w:hAnsi="Times New Roman" w:cs="Times New Roman"/>
          <w:bCs/>
          <w:color w:val="000000"/>
          <w:sz w:val="24"/>
          <w:szCs w:val="24"/>
        </w:rPr>
        <w:t>raising ambition and attainment in Welsh schools</w:t>
      </w:r>
      <w:r w:rsidR="00F21012" w:rsidRPr="007D07C9">
        <w:rPr>
          <w:rFonts w:ascii="Times New Roman" w:hAnsi="Times New Roman" w:cs="Times New Roman"/>
          <w:color w:val="000000"/>
          <w:sz w:val="24"/>
          <w:szCs w:val="24"/>
        </w:rPr>
        <w:t xml:space="preserve"> which is trying to improve the educational outcomes of pupils eligible for Free School Meals</w:t>
      </w:r>
      <w:r w:rsidR="00604FCE" w:rsidRPr="007D07C9">
        <w:rPr>
          <w:rFonts w:ascii="Times New Roman" w:hAnsi="Times New Roman" w:cs="Times New Roman"/>
          <w:color w:val="000000"/>
          <w:sz w:val="24"/>
          <w:szCs w:val="24"/>
        </w:rPr>
        <w:t xml:space="preserve"> (FSM)</w:t>
      </w:r>
      <w:r w:rsidR="00F21012" w:rsidRPr="007D07C9">
        <w:rPr>
          <w:rFonts w:ascii="Times New Roman" w:hAnsi="Times New Roman" w:cs="Times New Roman"/>
          <w:color w:val="000000"/>
          <w:sz w:val="24"/>
          <w:szCs w:val="24"/>
        </w:rPr>
        <w:t xml:space="preserve">. </w:t>
      </w:r>
    </w:p>
    <w:p w:rsidR="0090171E" w:rsidRPr="007D07C9" w:rsidRDefault="00E67673" w:rsidP="0090171E">
      <w:pPr>
        <w:spacing w:line="360" w:lineRule="auto"/>
        <w:jc w:val="both"/>
        <w:rPr>
          <w:rFonts w:ascii="Times New Roman" w:hAnsi="Times New Roman" w:cs="Times New Roman"/>
          <w:color w:val="000000"/>
          <w:sz w:val="24"/>
          <w:szCs w:val="24"/>
        </w:rPr>
      </w:pPr>
      <w:r w:rsidRPr="007D07C9">
        <w:rPr>
          <w:rFonts w:ascii="Times New Roman" w:hAnsi="Times New Roman" w:cs="Times New Roman"/>
          <w:sz w:val="24"/>
          <w:szCs w:val="24"/>
        </w:rPr>
        <w:t>Wickham et</w:t>
      </w:r>
      <w:r w:rsidR="00122470" w:rsidRPr="007D07C9">
        <w:rPr>
          <w:rFonts w:ascii="Times New Roman" w:hAnsi="Times New Roman" w:cs="Times New Roman"/>
          <w:sz w:val="24"/>
          <w:szCs w:val="24"/>
        </w:rPr>
        <w:t xml:space="preserve"> al</w:t>
      </w:r>
      <w:r w:rsidRPr="007D07C9">
        <w:rPr>
          <w:rFonts w:ascii="Times New Roman" w:hAnsi="Times New Roman" w:cs="Times New Roman"/>
          <w:sz w:val="24"/>
          <w:szCs w:val="24"/>
        </w:rPr>
        <w:t>.</w:t>
      </w:r>
      <w:r w:rsidR="00122470" w:rsidRPr="007D07C9">
        <w:rPr>
          <w:rFonts w:ascii="Times New Roman" w:hAnsi="Times New Roman" w:cs="Times New Roman"/>
          <w:sz w:val="24"/>
          <w:szCs w:val="24"/>
        </w:rPr>
        <w:t xml:space="preserve"> (2016) </w:t>
      </w:r>
      <w:r w:rsidRPr="007D07C9">
        <w:rPr>
          <w:rFonts w:ascii="Times New Roman" w:hAnsi="Times New Roman" w:cs="Times New Roman"/>
          <w:sz w:val="24"/>
          <w:szCs w:val="24"/>
        </w:rPr>
        <w:t xml:space="preserve">and Patel et al, (2007) </w:t>
      </w:r>
      <w:r w:rsidR="00122470" w:rsidRPr="007D07C9">
        <w:rPr>
          <w:rFonts w:ascii="Times New Roman" w:hAnsi="Times New Roman" w:cs="Times New Roman"/>
          <w:sz w:val="24"/>
          <w:szCs w:val="24"/>
        </w:rPr>
        <w:t xml:space="preserve">report </w:t>
      </w:r>
      <w:r w:rsidR="00E91F3F" w:rsidRPr="007D07C9">
        <w:rPr>
          <w:rFonts w:ascii="Times New Roman" w:hAnsi="Times New Roman" w:cs="Times New Roman"/>
          <w:sz w:val="24"/>
          <w:szCs w:val="24"/>
        </w:rPr>
        <w:t xml:space="preserve">that growing up in a poor household increases the </w:t>
      </w:r>
      <w:r w:rsidR="0090171E" w:rsidRPr="007D07C9">
        <w:rPr>
          <w:rFonts w:ascii="Times New Roman" w:hAnsi="Times New Roman" w:cs="Times New Roman"/>
          <w:sz w:val="24"/>
          <w:szCs w:val="24"/>
        </w:rPr>
        <w:t>risk of exposure to adversaries.</w:t>
      </w:r>
      <w:r w:rsidR="00E91F3F" w:rsidRPr="007D07C9">
        <w:rPr>
          <w:rFonts w:ascii="Times New Roman" w:hAnsi="Times New Roman" w:cs="Times New Roman"/>
          <w:sz w:val="24"/>
          <w:szCs w:val="24"/>
        </w:rPr>
        <w:t xml:space="preserve"> </w:t>
      </w:r>
      <w:r w:rsidR="0090171E" w:rsidRPr="007D07C9">
        <w:rPr>
          <w:rFonts w:ascii="Times New Roman" w:hAnsi="Times New Roman" w:cs="Times New Roman"/>
          <w:sz w:val="24"/>
          <w:szCs w:val="24"/>
        </w:rPr>
        <w:t>P</w:t>
      </w:r>
      <w:r w:rsidR="00122470" w:rsidRPr="007D07C9">
        <w:rPr>
          <w:rFonts w:ascii="Times New Roman" w:hAnsi="Times New Roman" w:cs="Times New Roman"/>
          <w:sz w:val="24"/>
          <w:szCs w:val="24"/>
        </w:rPr>
        <w:t xml:space="preserve">oor health </w:t>
      </w:r>
      <w:r w:rsidR="0090171E" w:rsidRPr="007D07C9">
        <w:rPr>
          <w:rFonts w:ascii="Times New Roman" w:hAnsi="Times New Roman" w:cs="Times New Roman"/>
          <w:sz w:val="24"/>
          <w:szCs w:val="24"/>
        </w:rPr>
        <w:t xml:space="preserve">is </w:t>
      </w:r>
      <w:r w:rsidR="00122470" w:rsidRPr="007D07C9">
        <w:rPr>
          <w:rFonts w:ascii="Times New Roman" w:hAnsi="Times New Roman" w:cs="Times New Roman"/>
          <w:sz w:val="24"/>
          <w:szCs w:val="24"/>
        </w:rPr>
        <w:t xml:space="preserve">associated with child poverty </w:t>
      </w:r>
      <w:r w:rsidR="0090171E" w:rsidRPr="007D07C9">
        <w:rPr>
          <w:rFonts w:ascii="Times New Roman" w:hAnsi="Times New Roman" w:cs="Times New Roman"/>
          <w:sz w:val="24"/>
          <w:szCs w:val="24"/>
        </w:rPr>
        <w:t xml:space="preserve">which </w:t>
      </w:r>
      <w:r w:rsidR="00122470" w:rsidRPr="007D07C9">
        <w:rPr>
          <w:rFonts w:ascii="Times New Roman" w:hAnsi="Times New Roman" w:cs="Times New Roman"/>
          <w:sz w:val="24"/>
          <w:szCs w:val="24"/>
        </w:rPr>
        <w:t>limits children’s potential and d</w:t>
      </w:r>
      <w:r w:rsidR="0090171E" w:rsidRPr="007D07C9">
        <w:rPr>
          <w:rFonts w:ascii="Times New Roman" w:hAnsi="Times New Roman" w:cs="Times New Roman"/>
          <w:sz w:val="24"/>
          <w:szCs w:val="24"/>
        </w:rPr>
        <w:t xml:space="preserve">evelopment. </w:t>
      </w:r>
      <w:r w:rsidR="005D297C" w:rsidRPr="007D07C9">
        <w:rPr>
          <w:rFonts w:ascii="Times New Roman" w:hAnsi="Times New Roman" w:cs="Times New Roman"/>
          <w:sz w:val="24"/>
          <w:szCs w:val="24"/>
        </w:rPr>
        <w:t>In addition Morrow (1999) reports that poverty impacts on the lack of self-efficiency, feelings of alienation or engagement. Wickham et al</w:t>
      </w:r>
      <w:r w:rsidR="0090171E" w:rsidRPr="007D07C9">
        <w:rPr>
          <w:rFonts w:ascii="Times New Roman" w:hAnsi="Times New Roman" w:cs="Times New Roman"/>
          <w:sz w:val="24"/>
          <w:szCs w:val="24"/>
        </w:rPr>
        <w:t>.</w:t>
      </w:r>
      <w:r w:rsidR="005D297C" w:rsidRPr="007D07C9">
        <w:rPr>
          <w:rFonts w:ascii="Times New Roman" w:hAnsi="Times New Roman" w:cs="Times New Roman"/>
          <w:sz w:val="24"/>
          <w:szCs w:val="24"/>
        </w:rPr>
        <w:t xml:space="preserve"> (2016) and Wilkinson (1996) agree that higher levels of child poverty are associated with worse child health outcomes; </w:t>
      </w:r>
      <w:r w:rsidR="0090171E" w:rsidRPr="007D07C9">
        <w:rPr>
          <w:rFonts w:ascii="Times New Roman" w:hAnsi="Times New Roman" w:cs="Times New Roman"/>
          <w:sz w:val="24"/>
          <w:szCs w:val="24"/>
        </w:rPr>
        <w:t>“</w:t>
      </w:r>
      <w:r w:rsidR="005D297C" w:rsidRPr="007D07C9">
        <w:rPr>
          <w:rFonts w:ascii="Times New Roman" w:hAnsi="Times New Roman" w:cs="Times New Roman"/>
          <w:sz w:val="24"/>
          <w:szCs w:val="24"/>
        </w:rPr>
        <w:t>the greater inequality in wealth the greater the inequality in health outcomes</w:t>
      </w:r>
      <w:r w:rsidR="0090171E" w:rsidRPr="007D07C9">
        <w:rPr>
          <w:rFonts w:ascii="Times New Roman" w:hAnsi="Times New Roman" w:cs="Times New Roman"/>
          <w:sz w:val="24"/>
          <w:szCs w:val="24"/>
        </w:rPr>
        <w:t>”</w:t>
      </w:r>
      <w:r w:rsidR="005D297C" w:rsidRPr="007D07C9">
        <w:rPr>
          <w:rFonts w:ascii="Times New Roman" w:hAnsi="Times New Roman" w:cs="Times New Roman"/>
          <w:sz w:val="24"/>
          <w:szCs w:val="24"/>
        </w:rPr>
        <w:t>.</w:t>
      </w:r>
    </w:p>
    <w:p w:rsidR="0090171E" w:rsidRPr="007D07C9" w:rsidRDefault="00E91F3F" w:rsidP="0090171E">
      <w:pPr>
        <w:spacing w:line="360" w:lineRule="auto"/>
        <w:jc w:val="both"/>
        <w:rPr>
          <w:rFonts w:ascii="Times New Roman" w:hAnsi="Times New Roman" w:cs="Times New Roman"/>
          <w:sz w:val="24"/>
          <w:szCs w:val="24"/>
        </w:rPr>
      </w:pPr>
      <w:r w:rsidRPr="007D07C9">
        <w:rPr>
          <w:rFonts w:ascii="Times New Roman" w:hAnsi="Times New Roman" w:cs="Times New Roman"/>
          <w:sz w:val="24"/>
          <w:szCs w:val="24"/>
        </w:rPr>
        <w:t>T</w:t>
      </w:r>
      <w:r w:rsidR="00777752" w:rsidRPr="007D07C9">
        <w:rPr>
          <w:rFonts w:ascii="Times New Roman" w:hAnsi="Times New Roman" w:cs="Times New Roman"/>
          <w:sz w:val="24"/>
          <w:szCs w:val="24"/>
        </w:rPr>
        <w:t xml:space="preserve">he </w:t>
      </w:r>
      <w:r w:rsidRPr="007D07C9">
        <w:rPr>
          <w:rFonts w:ascii="Times New Roman" w:hAnsi="Times New Roman" w:cs="Times New Roman"/>
          <w:sz w:val="24"/>
          <w:szCs w:val="24"/>
        </w:rPr>
        <w:t xml:space="preserve">current </w:t>
      </w:r>
      <w:r w:rsidR="00777752" w:rsidRPr="007D07C9">
        <w:rPr>
          <w:rFonts w:ascii="Times New Roman" w:hAnsi="Times New Roman" w:cs="Times New Roman"/>
          <w:sz w:val="24"/>
          <w:szCs w:val="24"/>
        </w:rPr>
        <w:t xml:space="preserve">risk-based discourse around poverty is </w:t>
      </w:r>
      <w:r w:rsidR="00FE4DE2" w:rsidRPr="007D07C9">
        <w:rPr>
          <w:rFonts w:ascii="Times New Roman" w:hAnsi="Times New Roman" w:cs="Times New Roman"/>
          <w:sz w:val="24"/>
          <w:szCs w:val="24"/>
        </w:rPr>
        <w:t xml:space="preserve">intensified </w:t>
      </w:r>
      <w:r w:rsidR="00777752" w:rsidRPr="007D07C9">
        <w:rPr>
          <w:rFonts w:ascii="Times New Roman" w:hAnsi="Times New Roman" w:cs="Times New Roman"/>
          <w:sz w:val="24"/>
          <w:szCs w:val="24"/>
        </w:rPr>
        <w:t>by the austerity policies of the current government; which causes insecurity and uncertainty</w:t>
      </w:r>
      <w:r w:rsidR="00FB30C8" w:rsidRPr="007D07C9">
        <w:rPr>
          <w:rFonts w:ascii="Times New Roman" w:hAnsi="Times New Roman" w:cs="Times New Roman"/>
          <w:sz w:val="24"/>
          <w:szCs w:val="24"/>
        </w:rPr>
        <w:t xml:space="preserve"> (Diprose, </w:t>
      </w:r>
      <w:r w:rsidR="00297E43" w:rsidRPr="007D07C9">
        <w:rPr>
          <w:rFonts w:ascii="Times New Roman" w:hAnsi="Times New Roman" w:cs="Times New Roman"/>
          <w:sz w:val="24"/>
          <w:szCs w:val="24"/>
        </w:rPr>
        <w:t>2015)</w:t>
      </w:r>
      <w:r w:rsidR="0090171E" w:rsidRPr="007D07C9">
        <w:rPr>
          <w:rFonts w:ascii="Times New Roman" w:hAnsi="Times New Roman" w:cs="Times New Roman"/>
          <w:sz w:val="24"/>
          <w:szCs w:val="24"/>
        </w:rPr>
        <w:t xml:space="preserve">. Austerity </w:t>
      </w:r>
      <w:r w:rsidR="00777752" w:rsidRPr="007D07C9">
        <w:rPr>
          <w:rFonts w:ascii="Times New Roman" w:hAnsi="Times New Roman" w:cs="Times New Roman"/>
          <w:sz w:val="24"/>
          <w:szCs w:val="24"/>
        </w:rPr>
        <w:t xml:space="preserve">impacts those that are already challenged by low incomes, poor housing and </w:t>
      </w:r>
      <w:r w:rsidR="00FE4DE2" w:rsidRPr="007D07C9">
        <w:rPr>
          <w:rFonts w:ascii="Times New Roman" w:hAnsi="Times New Roman" w:cs="Times New Roman"/>
          <w:sz w:val="24"/>
          <w:szCs w:val="24"/>
        </w:rPr>
        <w:t>low educational outcomes</w:t>
      </w:r>
      <w:r w:rsidR="00777752" w:rsidRPr="007D07C9">
        <w:rPr>
          <w:rFonts w:ascii="Times New Roman" w:hAnsi="Times New Roman" w:cs="Times New Roman"/>
          <w:sz w:val="24"/>
          <w:szCs w:val="24"/>
        </w:rPr>
        <w:t>. Austerity policies do not consider the impa</w:t>
      </w:r>
      <w:r w:rsidR="0090171E" w:rsidRPr="007D07C9">
        <w:rPr>
          <w:rFonts w:ascii="Times New Roman" w:hAnsi="Times New Roman" w:cs="Times New Roman"/>
          <w:sz w:val="24"/>
          <w:szCs w:val="24"/>
        </w:rPr>
        <w:t>ct on children and young people;</w:t>
      </w:r>
      <w:r w:rsidR="00777752" w:rsidRPr="007D07C9">
        <w:rPr>
          <w:rFonts w:ascii="Times New Roman" w:hAnsi="Times New Roman" w:cs="Times New Roman"/>
          <w:sz w:val="24"/>
          <w:szCs w:val="24"/>
        </w:rPr>
        <w:t xml:space="preserve"> families are experiencing fuel and food poverty</w:t>
      </w:r>
      <w:r w:rsidR="00FE4DE2" w:rsidRPr="007D07C9">
        <w:rPr>
          <w:rFonts w:ascii="Times New Roman" w:hAnsi="Times New Roman" w:cs="Times New Roman"/>
          <w:sz w:val="24"/>
          <w:szCs w:val="24"/>
        </w:rPr>
        <w:t xml:space="preserve"> with an increased use of food banks</w:t>
      </w:r>
      <w:r w:rsidR="0090171E" w:rsidRPr="007D07C9">
        <w:rPr>
          <w:rFonts w:ascii="Times New Roman" w:hAnsi="Times New Roman" w:cs="Times New Roman"/>
          <w:sz w:val="24"/>
          <w:szCs w:val="24"/>
        </w:rPr>
        <w:t>. Trussell Trust report that the</w:t>
      </w:r>
      <w:r w:rsidR="00C43194" w:rsidRPr="007D07C9">
        <w:rPr>
          <w:rFonts w:ascii="Times New Roman" w:hAnsi="Times New Roman" w:cs="Times New Roman"/>
          <w:sz w:val="24"/>
          <w:szCs w:val="24"/>
        </w:rPr>
        <w:t xml:space="preserve"> number of emergency food bank supplies given to families in crisis in Wales increased by 3% in the past year</w:t>
      </w:r>
      <w:r w:rsidR="00297E43" w:rsidRPr="007D07C9">
        <w:rPr>
          <w:rFonts w:ascii="Times New Roman" w:hAnsi="Times New Roman" w:cs="Times New Roman"/>
          <w:sz w:val="24"/>
          <w:szCs w:val="24"/>
        </w:rPr>
        <w:t xml:space="preserve"> (</w:t>
      </w:r>
      <w:r w:rsidR="00C43194" w:rsidRPr="007D07C9">
        <w:rPr>
          <w:rFonts w:ascii="Times New Roman" w:hAnsi="Times New Roman" w:cs="Times New Roman"/>
          <w:sz w:val="24"/>
          <w:szCs w:val="24"/>
        </w:rPr>
        <w:t>2018</w:t>
      </w:r>
      <w:r w:rsidR="00297E43" w:rsidRPr="007D07C9">
        <w:rPr>
          <w:rFonts w:ascii="Times New Roman" w:hAnsi="Times New Roman" w:cs="Times New Roman"/>
          <w:sz w:val="24"/>
          <w:szCs w:val="24"/>
        </w:rPr>
        <w:t>)</w:t>
      </w:r>
      <w:r w:rsidR="00FE4DE2" w:rsidRPr="007D07C9">
        <w:rPr>
          <w:rFonts w:ascii="Times New Roman" w:hAnsi="Times New Roman" w:cs="Times New Roman"/>
          <w:sz w:val="24"/>
          <w:szCs w:val="24"/>
        </w:rPr>
        <w:t>.</w:t>
      </w:r>
      <w:r w:rsidR="00C43194" w:rsidRPr="007D07C9">
        <w:rPr>
          <w:rFonts w:ascii="Times New Roman" w:hAnsi="Times New Roman" w:cs="Times New Roman"/>
          <w:sz w:val="24"/>
          <w:szCs w:val="24"/>
        </w:rPr>
        <w:t xml:space="preserve"> </w:t>
      </w:r>
      <w:r w:rsidR="003B6F33" w:rsidRPr="007D07C9">
        <w:rPr>
          <w:rFonts w:ascii="Times New Roman" w:hAnsi="Times New Roman" w:cs="Times New Roman"/>
          <w:sz w:val="24"/>
          <w:szCs w:val="24"/>
        </w:rPr>
        <w:t xml:space="preserve">Dowler </w:t>
      </w:r>
      <w:r w:rsidR="00A513FD" w:rsidRPr="007D07C9">
        <w:rPr>
          <w:rFonts w:ascii="Times New Roman" w:hAnsi="Times New Roman" w:cs="Times New Roman"/>
          <w:sz w:val="24"/>
          <w:szCs w:val="24"/>
        </w:rPr>
        <w:t xml:space="preserve">et al (2015) report the re-emergence of ‘hunger’ as a widespread social reality.  </w:t>
      </w:r>
      <w:r w:rsidR="00913513" w:rsidRPr="007D07C9">
        <w:rPr>
          <w:rFonts w:ascii="Times New Roman" w:hAnsi="Times New Roman" w:cs="Times New Roman"/>
          <w:sz w:val="24"/>
          <w:szCs w:val="24"/>
        </w:rPr>
        <w:t xml:space="preserve">Dowler </w:t>
      </w:r>
      <w:r w:rsidR="00D104C2" w:rsidRPr="007D07C9">
        <w:rPr>
          <w:rFonts w:ascii="Times New Roman" w:hAnsi="Times New Roman" w:cs="Times New Roman"/>
          <w:sz w:val="24"/>
          <w:szCs w:val="24"/>
        </w:rPr>
        <w:t xml:space="preserve">et al (2006) </w:t>
      </w:r>
      <w:r w:rsidR="00913513" w:rsidRPr="007D07C9">
        <w:rPr>
          <w:rFonts w:ascii="Times New Roman" w:hAnsi="Times New Roman" w:cs="Times New Roman"/>
          <w:sz w:val="24"/>
          <w:szCs w:val="24"/>
        </w:rPr>
        <w:t>report for those living under austerity policies for approximately</w:t>
      </w:r>
      <w:r w:rsidR="00D104C2" w:rsidRPr="007D07C9">
        <w:rPr>
          <w:rFonts w:ascii="Times New Roman" w:hAnsi="Times New Roman" w:cs="Times New Roman"/>
          <w:sz w:val="24"/>
          <w:szCs w:val="24"/>
        </w:rPr>
        <w:t xml:space="preserve"> the last 10 years have had to make some serious decisions regarding as to whether they </w:t>
      </w:r>
      <w:r w:rsidR="004C49A5" w:rsidRPr="007D07C9">
        <w:rPr>
          <w:rFonts w:ascii="Times New Roman" w:hAnsi="Times New Roman" w:cs="Times New Roman"/>
          <w:sz w:val="24"/>
          <w:szCs w:val="24"/>
        </w:rPr>
        <w:t>eat or not. I</w:t>
      </w:r>
      <w:r w:rsidR="00D104C2" w:rsidRPr="007D07C9">
        <w:rPr>
          <w:rFonts w:ascii="Times New Roman" w:hAnsi="Times New Roman" w:cs="Times New Roman"/>
          <w:sz w:val="24"/>
          <w:szCs w:val="24"/>
        </w:rPr>
        <w:t>f they default on their rent or bills there are consequences so some manage on what they can get away with in order</w:t>
      </w:r>
      <w:r w:rsidR="00E67673" w:rsidRPr="007D07C9">
        <w:rPr>
          <w:rFonts w:ascii="Times New Roman" w:hAnsi="Times New Roman" w:cs="Times New Roman"/>
          <w:sz w:val="24"/>
          <w:szCs w:val="24"/>
        </w:rPr>
        <w:t xml:space="preserve"> to avoid hunger or starvation</w:t>
      </w:r>
      <w:r w:rsidR="0090171E" w:rsidRPr="007D07C9">
        <w:rPr>
          <w:rFonts w:ascii="Times New Roman" w:hAnsi="Times New Roman" w:cs="Times New Roman"/>
          <w:sz w:val="24"/>
          <w:szCs w:val="24"/>
        </w:rPr>
        <w:t xml:space="preserve">. </w:t>
      </w:r>
      <w:r w:rsidR="00E67673" w:rsidRPr="007D07C9">
        <w:rPr>
          <w:rFonts w:ascii="Times New Roman" w:hAnsi="Times New Roman" w:cs="Times New Roman"/>
          <w:sz w:val="24"/>
          <w:szCs w:val="24"/>
        </w:rPr>
        <w:t xml:space="preserve">Dowler et al. </w:t>
      </w:r>
      <w:r w:rsidR="0090171E" w:rsidRPr="007D07C9">
        <w:rPr>
          <w:rFonts w:ascii="Times New Roman" w:hAnsi="Times New Roman" w:cs="Times New Roman"/>
          <w:sz w:val="24"/>
          <w:szCs w:val="24"/>
        </w:rPr>
        <w:t xml:space="preserve">report that this </w:t>
      </w:r>
      <w:r w:rsidR="00D104C2" w:rsidRPr="007D07C9">
        <w:rPr>
          <w:rFonts w:ascii="Times New Roman" w:hAnsi="Times New Roman" w:cs="Times New Roman"/>
          <w:sz w:val="24"/>
          <w:szCs w:val="24"/>
        </w:rPr>
        <w:t>do</w:t>
      </w:r>
      <w:r w:rsidR="00CF4D68" w:rsidRPr="007D07C9">
        <w:rPr>
          <w:rFonts w:ascii="Times New Roman" w:hAnsi="Times New Roman" w:cs="Times New Roman"/>
          <w:sz w:val="24"/>
          <w:szCs w:val="24"/>
        </w:rPr>
        <w:t>es</w:t>
      </w:r>
      <w:r w:rsidR="00D104C2" w:rsidRPr="007D07C9">
        <w:rPr>
          <w:rFonts w:ascii="Times New Roman" w:hAnsi="Times New Roman" w:cs="Times New Roman"/>
          <w:sz w:val="24"/>
          <w:szCs w:val="24"/>
        </w:rPr>
        <w:t xml:space="preserve"> not contribute to health, well</w:t>
      </w:r>
      <w:r w:rsidR="00C16BCB" w:rsidRPr="007D07C9">
        <w:rPr>
          <w:rFonts w:ascii="Times New Roman" w:hAnsi="Times New Roman" w:cs="Times New Roman"/>
          <w:sz w:val="24"/>
          <w:szCs w:val="24"/>
        </w:rPr>
        <w:t>-</w:t>
      </w:r>
      <w:r w:rsidR="00D104C2" w:rsidRPr="007D07C9">
        <w:rPr>
          <w:rFonts w:ascii="Times New Roman" w:hAnsi="Times New Roman" w:cs="Times New Roman"/>
          <w:sz w:val="24"/>
          <w:szCs w:val="24"/>
        </w:rPr>
        <w:t>bei</w:t>
      </w:r>
      <w:r w:rsidR="0090171E" w:rsidRPr="007D07C9">
        <w:rPr>
          <w:rFonts w:ascii="Times New Roman" w:hAnsi="Times New Roman" w:cs="Times New Roman"/>
          <w:sz w:val="24"/>
          <w:szCs w:val="24"/>
        </w:rPr>
        <w:t>ng or happiness (</w:t>
      </w:r>
      <w:r w:rsidR="00D104C2" w:rsidRPr="007D07C9">
        <w:rPr>
          <w:rFonts w:ascii="Times New Roman" w:hAnsi="Times New Roman" w:cs="Times New Roman"/>
          <w:sz w:val="24"/>
          <w:szCs w:val="24"/>
        </w:rPr>
        <w:t xml:space="preserve">2006). </w:t>
      </w:r>
    </w:p>
    <w:p w:rsidR="000A0944" w:rsidRPr="007D07C9" w:rsidRDefault="00FE4DE2" w:rsidP="00B0037E">
      <w:pPr>
        <w:autoSpaceDE w:val="0"/>
        <w:autoSpaceDN w:val="0"/>
        <w:adjustRightInd w:val="0"/>
        <w:spacing w:after="0" w:line="360" w:lineRule="auto"/>
        <w:jc w:val="both"/>
        <w:rPr>
          <w:rFonts w:ascii="Times New Roman" w:hAnsi="Times New Roman" w:cs="Times New Roman"/>
          <w:sz w:val="24"/>
          <w:szCs w:val="24"/>
        </w:rPr>
      </w:pPr>
      <w:r w:rsidRPr="007D07C9">
        <w:rPr>
          <w:rFonts w:ascii="Times New Roman" w:hAnsi="Times New Roman" w:cs="Times New Roman"/>
          <w:sz w:val="24"/>
          <w:szCs w:val="24"/>
        </w:rPr>
        <w:t xml:space="preserve">Austerity </w:t>
      </w:r>
      <w:r w:rsidR="000C7DF6" w:rsidRPr="007D07C9">
        <w:rPr>
          <w:rFonts w:ascii="Times New Roman" w:hAnsi="Times New Roman" w:cs="Times New Roman"/>
          <w:sz w:val="24"/>
          <w:szCs w:val="24"/>
        </w:rPr>
        <w:t xml:space="preserve">has reduced a range of </w:t>
      </w:r>
      <w:r w:rsidRPr="007D07C9">
        <w:rPr>
          <w:rFonts w:ascii="Times New Roman" w:hAnsi="Times New Roman" w:cs="Times New Roman"/>
          <w:sz w:val="24"/>
          <w:szCs w:val="24"/>
        </w:rPr>
        <w:t xml:space="preserve">services </w:t>
      </w:r>
      <w:r w:rsidR="000C7DF6" w:rsidRPr="007D07C9">
        <w:rPr>
          <w:rFonts w:ascii="Times New Roman" w:hAnsi="Times New Roman" w:cs="Times New Roman"/>
          <w:sz w:val="24"/>
          <w:szCs w:val="24"/>
        </w:rPr>
        <w:t xml:space="preserve">for children and young people </w:t>
      </w:r>
      <w:r w:rsidR="00297E43" w:rsidRPr="007D07C9">
        <w:rPr>
          <w:rFonts w:ascii="Times New Roman" w:hAnsi="Times New Roman" w:cs="Times New Roman"/>
          <w:sz w:val="24"/>
          <w:szCs w:val="24"/>
        </w:rPr>
        <w:t>in particular Child and Adolescent Mental Health Service (CAMHS)</w:t>
      </w:r>
      <w:r w:rsidR="00B61F53" w:rsidRPr="007D07C9">
        <w:rPr>
          <w:rFonts w:ascii="Times New Roman" w:hAnsi="Times New Roman" w:cs="Times New Roman"/>
          <w:sz w:val="24"/>
          <w:szCs w:val="24"/>
        </w:rPr>
        <w:t xml:space="preserve"> for example. </w:t>
      </w:r>
      <w:r w:rsidR="00C43194" w:rsidRPr="007D07C9">
        <w:rPr>
          <w:rFonts w:ascii="Times New Roman" w:hAnsi="Times New Roman" w:cs="Times New Roman"/>
          <w:sz w:val="24"/>
          <w:szCs w:val="24"/>
        </w:rPr>
        <w:t xml:space="preserve">Although in </w:t>
      </w:r>
      <w:r w:rsidRPr="007D07C9">
        <w:rPr>
          <w:rFonts w:ascii="Times New Roman" w:hAnsi="Times New Roman" w:cs="Times New Roman"/>
          <w:sz w:val="24"/>
          <w:szCs w:val="24"/>
        </w:rPr>
        <w:t>2015 the Welsh Government announced that they intend to invest an extra £7.6m every year in mental health services for children and young people in Wales</w:t>
      </w:r>
      <w:r w:rsidR="00C43194" w:rsidRPr="007D07C9">
        <w:rPr>
          <w:rFonts w:ascii="Times New Roman" w:hAnsi="Times New Roman" w:cs="Times New Roman"/>
          <w:sz w:val="24"/>
          <w:szCs w:val="24"/>
        </w:rPr>
        <w:t xml:space="preserve"> (WG, 2015)</w:t>
      </w:r>
      <w:r w:rsidR="00297E43" w:rsidRPr="007D07C9">
        <w:rPr>
          <w:rFonts w:ascii="Times New Roman" w:hAnsi="Times New Roman" w:cs="Times New Roman"/>
          <w:sz w:val="24"/>
          <w:szCs w:val="24"/>
        </w:rPr>
        <w:t xml:space="preserve">. Reports from CAMHS in Wales </w:t>
      </w:r>
      <w:r w:rsidR="00297E43" w:rsidRPr="007D07C9">
        <w:rPr>
          <w:rFonts w:ascii="Times New Roman" w:hAnsi="Times New Roman" w:cs="Times New Roman"/>
          <w:sz w:val="24"/>
          <w:szCs w:val="24"/>
        </w:rPr>
        <w:lastRenderedPageBreak/>
        <w:t>report a 100% increase in users of the service in the last four years (2016). With further statistics presented by the Office for National Statistics (ONS, 2016) reporting there were 1 in 8 children aged 10 to 15 who reported symptoms of mental ill-health in 2011 to 2012, as compared to e</w:t>
      </w:r>
      <w:r w:rsidR="002711E0" w:rsidRPr="007D07C9">
        <w:rPr>
          <w:rFonts w:ascii="Times New Roman" w:hAnsi="Times New Roman" w:cs="Times New Roman"/>
          <w:sz w:val="24"/>
          <w:szCs w:val="24"/>
        </w:rPr>
        <w:t>arlier research by Patel et al.</w:t>
      </w:r>
      <w:r w:rsidR="00297E43" w:rsidRPr="007D07C9">
        <w:rPr>
          <w:rFonts w:ascii="Times New Roman" w:hAnsi="Times New Roman" w:cs="Times New Roman"/>
          <w:sz w:val="24"/>
          <w:szCs w:val="24"/>
        </w:rPr>
        <w:t xml:space="preserve"> (2007) who claim that most mental ‘disorders’ begin during 12-24 years of age.  The ONS (2016) </w:t>
      </w:r>
      <w:r w:rsidR="00354E32" w:rsidRPr="007D07C9">
        <w:rPr>
          <w:rFonts w:ascii="Times New Roman" w:hAnsi="Times New Roman" w:cs="Times New Roman"/>
          <w:sz w:val="24"/>
          <w:szCs w:val="24"/>
        </w:rPr>
        <w:t xml:space="preserve">also </w:t>
      </w:r>
      <w:r w:rsidR="00297E43" w:rsidRPr="007D07C9">
        <w:rPr>
          <w:rFonts w:ascii="Times New Roman" w:hAnsi="Times New Roman" w:cs="Times New Roman"/>
          <w:sz w:val="24"/>
          <w:szCs w:val="24"/>
        </w:rPr>
        <w:t xml:space="preserve">studied mental health difficulties in early adolescence and compared mental ill-health prevalence from two different cross-sectional samples of children aged 11 to 13 years in 2009 and 2014 and found that there were similar levels of mental ill-health in both cohorts (19.7% compared with 19.0%). </w:t>
      </w:r>
    </w:p>
    <w:p w:rsidR="00A9563A" w:rsidRPr="007D07C9" w:rsidRDefault="00A9563A" w:rsidP="00B0037E">
      <w:pPr>
        <w:autoSpaceDE w:val="0"/>
        <w:autoSpaceDN w:val="0"/>
        <w:adjustRightInd w:val="0"/>
        <w:spacing w:after="0" w:line="360" w:lineRule="auto"/>
        <w:jc w:val="both"/>
        <w:rPr>
          <w:rFonts w:ascii="Times New Roman" w:hAnsi="Times New Roman" w:cs="Times New Roman"/>
          <w:sz w:val="24"/>
          <w:szCs w:val="24"/>
        </w:rPr>
      </w:pPr>
    </w:p>
    <w:p w:rsidR="000A0944" w:rsidRPr="007D07C9" w:rsidRDefault="00AE398D" w:rsidP="00B0037E">
      <w:pPr>
        <w:autoSpaceDE w:val="0"/>
        <w:autoSpaceDN w:val="0"/>
        <w:adjustRightInd w:val="0"/>
        <w:spacing w:after="0" w:line="360" w:lineRule="auto"/>
        <w:jc w:val="both"/>
        <w:rPr>
          <w:rFonts w:ascii="Times New Roman" w:hAnsi="Times New Roman" w:cs="Times New Roman"/>
          <w:sz w:val="24"/>
          <w:szCs w:val="24"/>
        </w:rPr>
      </w:pPr>
      <w:r w:rsidRPr="007D07C9">
        <w:rPr>
          <w:rFonts w:ascii="Times New Roman" w:hAnsi="Times New Roman" w:cs="Times New Roman"/>
          <w:sz w:val="24"/>
          <w:szCs w:val="24"/>
        </w:rPr>
        <w:t>There has been several attempts to</w:t>
      </w:r>
      <w:r w:rsidR="00286E7E" w:rsidRPr="007D07C9">
        <w:rPr>
          <w:rFonts w:ascii="Times New Roman" w:hAnsi="Times New Roman" w:cs="Times New Roman"/>
          <w:sz w:val="24"/>
          <w:szCs w:val="24"/>
        </w:rPr>
        <w:t xml:space="preserve"> clearly define what </w:t>
      </w:r>
      <w:r w:rsidRPr="007D07C9">
        <w:rPr>
          <w:rFonts w:ascii="Times New Roman" w:hAnsi="Times New Roman" w:cs="Times New Roman"/>
          <w:sz w:val="24"/>
          <w:szCs w:val="24"/>
        </w:rPr>
        <w:t>well-</w:t>
      </w:r>
      <w:r w:rsidR="006E0520" w:rsidRPr="007D07C9">
        <w:rPr>
          <w:rFonts w:ascii="Times New Roman" w:hAnsi="Times New Roman" w:cs="Times New Roman"/>
          <w:sz w:val="24"/>
          <w:szCs w:val="24"/>
        </w:rPr>
        <w:t>being actually mean</w:t>
      </w:r>
      <w:r w:rsidR="00286E7E" w:rsidRPr="007D07C9">
        <w:rPr>
          <w:rFonts w:ascii="Times New Roman" w:hAnsi="Times New Roman" w:cs="Times New Roman"/>
          <w:sz w:val="24"/>
          <w:szCs w:val="24"/>
        </w:rPr>
        <w:t>s</w:t>
      </w:r>
      <w:r w:rsidR="00272468" w:rsidRPr="007D07C9">
        <w:rPr>
          <w:rFonts w:ascii="Times New Roman" w:hAnsi="Times New Roman" w:cs="Times New Roman"/>
          <w:sz w:val="24"/>
          <w:szCs w:val="24"/>
        </w:rPr>
        <w:t>; Crivello</w:t>
      </w:r>
      <w:r w:rsidR="00286E7E" w:rsidRPr="007D07C9">
        <w:rPr>
          <w:rFonts w:ascii="Times New Roman" w:hAnsi="Times New Roman" w:cs="Times New Roman"/>
          <w:sz w:val="24"/>
          <w:szCs w:val="24"/>
        </w:rPr>
        <w:t xml:space="preserve"> et al</w:t>
      </w:r>
      <w:r w:rsidR="002711E0" w:rsidRPr="007D07C9">
        <w:rPr>
          <w:rFonts w:ascii="Times New Roman" w:hAnsi="Times New Roman" w:cs="Times New Roman"/>
          <w:sz w:val="24"/>
          <w:szCs w:val="24"/>
        </w:rPr>
        <w:t>.</w:t>
      </w:r>
      <w:r w:rsidR="00286E7E" w:rsidRPr="007D07C9">
        <w:rPr>
          <w:rFonts w:ascii="Times New Roman" w:hAnsi="Times New Roman" w:cs="Times New Roman"/>
          <w:sz w:val="24"/>
          <w:szCs w:val="24"/>
        </w:rPr>
        <w:t xml:space="preserve"> (2008) say </w:t>
      </w:r>
      <w:r w:rsidR="00272468" w:rsidRPr="007D07C9">
        <w:rPr>
          <w:rFonts w:ascii="Times New Roman" w:hAnsi="Times New Roman" w:cs="Times New Roman"/>
          <w:sz w:val="24"/>
          <w:szCs w:val="24"/>
        </w:rPr>
        <w:t>that</w:t>
      </w:r>
      <w:r w:rsidR="00011693" w:rsidRPr="007D07C9">
        <w:rPr>
          <w:rFonts w:ascii="Times New Roman" w:hAnsi="Times New Roman" w:cs="Times New Roman"/>
          <w:sz w:val="24"/>
          <w:szCs w:val="24"/>
        </w:rPr>
        <w:t xml:space="preserve"> it is </w:t>
      </w:r>
      <w:r w:rsidR="00B61F53" w:rsidRPr="007D07C9">
        <w:rPr>
          <w:rFonts w:ascii="Times New Roman" w:hAnsi="Times New Roman" w:cs="Times New Roman"/>
          <w:sz w:val="24"/>
          <w:szCs w:val="24"/>
        </w:rPr>
        <w:t>“</w:t>
      </w:r>
      <w:r w:rsidR="00011693" w:rsidRPr="007D07C9">
        <w:rPr>
          <w:rFonts w:ascii="Times New Roman" w:hAnsi="Times New Roman" w:cs="Times New Roman"/>
          <w:sz w:val="24"/>
          <w:szCs w:val="24"/>
        </w:rPr>
        <w:t>important but somewhat elusive concept</w:t>
      </w:r>
      <w:r w:rsidR="00AB77FB" w:rsidRPr="007D07C9">
        <w:rPr>
          <w:rFonts w:ascii="Times New Roman" w:hAnsi="Times New Roman" w:cs="Times New Roman"/>
          <w:sz w:val="24"/>
          <w:szCs w:val="24"/>
        </w:rPr>
        <w:t xml:space="preserve"> and difficult to define because </w:t>
      </w:r>
      <w:r w:rsidR="00B06CA7" w:rsidRPr="007D07C9">
        <w:rPr>
          <w:rFonts w:ascii="Times New Roman" w:hAnsi="Times New Roman" w:cs="Times New Roman"/>
          <w:sz w:val="24"/>
          <w:szCs w:val="24"/>
        </w:rPr>
        <w:t xml:space="preserve">of </w:t>
      </w:r>
      <w:r w:rsidR="009370D7" w:rsidRPr="007D07C9">
        <w:rPr>
          <w:rFonts w:ascii="Times New Roman" w:hAnsi="Times New Roman" w:cs="Times New Roman"/>
          <w:sz w:val="24"/>
          <w:szCs w:val="24"/>
        </w:rPr>
        <w:t>its complexity</w:t>
      </w:r>
      <w:r w:rsidR="00B61F53" w:rsidRPr="007D07C9">
        <w:rPr>
          <w:rFonts w:ascii="Times New Roman" w:hAnsi="Times New Roman" w:cs="Times New Roman"/>
          <w:sz w:val="24"/>
          <w:szCs w:val="24"/>
        </w:rPr>
        <w:t>”</w:t>
      </w:r>
      <w:r w:rsidR="00011693" w:rsidRPr="007D07C9">
        <w:rPr>
          <w:rFonts w:ascii="Times New Roman" w:hAnsi="Times New Roman" w:cs="Times New Roman"/>
          <w:sz w:val="24"/>
          <w:szCs w:val="24"/>
        </w:rPr>
        <w:t>.</w:t>
      </w:r>
      <w:r w:rsidR="00272468" w:rsidRPr="007D07C9">
        <w:rPr>
          <w:rFonts w:ascii="Times New Roman" w:hAnsi="Times New Roman" w:cs="Times New Roman"/>
          <w:sz w:val="24"/>
          <w:szCs w:val="24"/>
        </w:rPr>
        <w:t xml:space="preserve"> </w:t>
      </w:r>
      <w:r w:rsidR="00B06CA7" w:rsidRPr="007D07C9">
        <w:rPr>
          <w:rFonts w:ascii="Times New Roman" w:hAnsi="Times New Roman" w:cs="Times New Roman"/>
          <w:sz w:val="24"/>
          <w:szCs w:val="24"/>
        </w:rPr>
        <w:t>In 2013 the UK government viewed health and well</w:t>
      </w:r>
      <w:r w:rsidR="00ED29AD" w:rsidRPr="007D07C9">
        <w:rPr>
          <w:rFonts w:ascii="Times New Roman" w:hAnsi="Times New Roman" w:cs="Times New Roman"/>
          <w:sz w:val="24"/>
          <w:szCs w:val="24"/>
        </w:rPr>
        <w:t>-</w:t>
      </w:r>
      <w:r w:rsidR="00B06CA7" w:rsidRPr="007D07C9">
        <w:rPr>
          <w:rFonts w:ascii="Times New Roman" w:hAnsi="Times New Roman" w:cs="Times New Roman"/>
          <w:sz w:val="24"/>
          <w:szCs w:val="24"/>
        </w:rPr>
        <w:t>being as on</w:t>
      </w:r>
      <w:r w:rsidR="002711E0" w:rsidRPr="007D07C9">
        <w:rPr>
          <w:rFonts w:ascii="Times New Roman" w:hAnsi="Times New Roman" w:cs="Times New Roman"/>
          <w:sz w:val="24"/>
          <w:szCs w:val="24"/>
        </w:rPr>
        <w:t xml:space="preserve">e and the same, </w:t>
      </w:r>
      <w:r w:rsidR="00B06CA7" w:rsidRPr="007D07C9">
        <w:rPr>
          <w:rFonts w:ascii="Times New Roman" w:hAnsi="Times New Roman" w:cs="Times New Roman"/>
          <w:sz w:val="24"/>
          <w:szCs w:val="24"/>
        </w:rPr>
        <w:t>suggesting that well</w:t>
      </w:r>
      <w:r w:rsidR="00ED29AD" w:rsidRPr="007D07C9">
        <w:rPr>
          <w:rFonts w:ascii="Times New Roman" w:hAnsi="Times New Roman" w:cs="Times New Roman"/>
          <w:sz w:val="24"/>
          <w:szCs w:val="24"/>
        </w:rPr>
        <w:t>-</w:t>
      </w:r>
      <w:r w:rsidR="00B06CA7" w:rsidRPr="007D07C9">
        <w:rPr>
          <w:rFonts w:ascii="Times New Roman" w:hAnsi="Times New Roman" w:cs="Times New Roman"/>
          <w:sz w:val="24"/>
          <w:szCs w:val="24"/>
        </w:rPr>
        <w:t xml:space="preserve">being is a </w:t>
      </w:r>
      <w:r w:rsidR="00B61F53" w:rsidRPr="007D07C9">
        <w:rPr>
          <w:rFonts w:ascii="Times New Roman" w:hAnsi="Times New Roman" w:cs="Times New Roman"/>
          <w:sz w:val="24"/>
          <w:szCs w:val="24"/>
        </w:rPr>
        <w:t>“</w:t>
      </w:r>
      <w:r w:rsidR="00B06CA7" w:rsidRPr="007D07C9">
        <w:rPr>
          <w:rFonts w:ascii="Times New Roman" w:hAnsi="Times New Roman" w:cs="Times New Roman"/>
          <w:sz w:val="24"/>
          <w:szCs w:val="24"/>
        </w:rPr>
        <w:t>multi-levelled</w:t>
      </w:r>
      <w:r w:rsidR="00B61F53" w:rsidRPr="007D07C9">
        <w:rPr>
          <w:rFonts w:ascii="Times New Roman" w:hAnsi="Times New Roman" w:cs="Times New Roman"/>
          <w:sz w:val="24"/>
          <w:szCs w:val="24"/>
        </w:rPr>
        <w:t>”</w:t>
      </w:r>
      <w:r w:rsidR="00B06CA7" w:rsidRPr="007D07C9">
        <w:rPr>
          <w:rFonts w:ascii="Times New Roman" w:hAnsi="Times New Roman" w:cs="Times New Roman"/>
          <w:sz w:val="24"/>
          <w:szCs w:val="24"/>
        </w:rPr>
        <w:t xml:space="preserve"> definition (La Placa, 2013). </w:t>
      </w:r>
      <w:r w:rsidR="006E0520" w:rsidRPr="007D07C9">
        <w:rPr>
          <w:rFonts w:ascii="Times New Roman" w:hAnsi="Times New Roman" w:cs="Times New Roman"/>
          <w:sz w:val="24"/>
          <w:szCs w:val="24"/>
        </w:rPr>
        <w:t xml:space="preserve">Initially </w:t>
      </w:r>
      <w:r w:rsidRPr="007D07C9">
        <w:rPr>
          <w:rFonts w:ascii="Times New Roman" w:hAnsi="Times New Roman" w:cs="Times New Roman"/>
          <w:sz w:val="24"/>
          <w:szCs w:val="24"/>
        </w:rPr>
        <w:t>the W</w:t>
      </w:r>
      <w:r w:rsidR="00B61F53" w:rsidRPr="007D07C9">
        <w:rPr>
          <w:rFonts w:ascii="Times New Roman" w:hAnsi="Times New Roman" w:cs="Times New Roman"/>
          <w:sz w:val="24"/>
          <w:szCs w:val="24"/>
        </w:rPr>
        <w:t xml:space="preserve">orld Health Organisation (WHO) </w:t>
      </w:r>
      <w:r w:rsidR="006E0520" w:rsidRPr="007D07C9">
        <w:rPr>
          <w:rFonts w:ascii="Times New Roman" w:hAnsi="Times New Roman" w:cs="Times New Roman"/>
          <w:sz w:val="24"/>
          <w:szCs w:val="24"/>
        </w:rPr>
        <w:t>coined a definiti</w:t>
      </w:r>
      <w:r w:rsidR="002711E0" w:rsidRPr="007D07C9">
        <w:rPr>
          <w:rFonts w:ascii="Times New Roman" w:hAnsi="Times New Roman" w:cs="Times New Roman"/>
          <w:sz w:val="24"/>
          <w:szCs w:val="24"/>
        </w:rPr>
        <w:t>on of health (only) as a “</w:t>
      </w:r>
      <w:r w:rsidR="006E0520" w:rsidRPr="007D07C9">
        <w:rPr>
          <w:rStyle w:val="ilfuvd"/>
          <w:rFonts w:ascii="Times New Roman" w:hAnsi="Times New Roman" w:cs="Times New Roman"/>
          <w:sz w:val="24"/>
          <w:szCs w:val="24"/>
        </w:rPr>
        <w:t xml:space="preserve">state of complete physical, mental and social </w:t>
      </w:r>
      <w:r w:rsidR="006E0520" w:rsidRPr="007D07C9">
        <w:rPr>
          <w:rStyle w:val="ilfuvd"/>
          <w:rFonts w:ascii="Times New Roman" w:hAnsi="Times New Roman" w:cs="Times New Roman"/>
          <w:bCs/>
          <w:sz w:val="24"/>
          <w:szCs w:val="24"/>
        </w:rPr>
        <w:t>well</w:t>
      </w:r>
      <w:r w:rsidR="00ED29AD" w:rsidRPr="007D07C9">
        <w:rPr>
          <w:rStyle w:val="ilfuvd"/>
          <w:rFonts w:ascii="Times New Roman" w:hAnsi="Times New Roman" w:cs="Times New Roman"/>
          <w:bCs/>
          <w:sz w:val="24"/>
          <w:szCs w:val="24"/>
        </w:rPr>
        <w:t>-</w:t>
      </w:r>
      <w:r w:rsidR="006E0520" w:rsidRPr="007D07C9">
        <w:rPr>
          <w:rStyle w:val="ilfuvd"/>
          <w:rFonts w:ascii="Times New Roman" w:hAnsi="Times New Roman" w:cs="Times New Roman"/>
          <w:bCs/>
          <w:sz w:val="24"/>
          <w:szCs w:val="24"/>
        </w:rPr>
        <w:t>being</w:t>
      </w:r>
      <w:r w:rsidR="006E0520" w:rsidRPr="007D07C9">
        <w:rPr>
          <w:rStyle w:val="ilfuvd"/>
          <w:rFonts w:ascii="Times New Roman" w:hAnsi="Times New Roman" w:cs="Times New Roman"/>
          <w:sz w:val="24"/>
          <w:szCs w:val="24"/>
        </w:rPr>
        <w:t xml:space="preserve"> and not merely the </w:t>
      </w:r>
      <w:r w:rsidR="002711E0" w:rsidRPr="007D07C9">
        <w:rPr>
          <w:rStyle w:val="ilfuvd"/>
          <w:rFonts w:ascii="Times New Roman" w:hAnsi="Times New Roman" w:cs="Times New Roman"/>
          <w:sz w:val="24"/>
          <w:szCs w:val="24"/>
        </w:rPr>
        <w:t>absence of disease or infirmity”</w:t>
      </w:r>
      <w:r w:rsidR="006E0520" w:rsidRPr="007D07C9">
        <w:rPr>
          <w:rStyle w:val="ilfuvd"/>
          <w:rFonts w:ascii="Times New Roman" w:hAnsi="Times New Roman" w:cs="Times New Roman"/>
          <w:sz w:val="24"/>
          <w:szCs w:val="24"/>
        </w:rPr>
        <w:t xml:space="preserve"> (WHO, 1948).</w:t>
      </w:r>
      <w:r w:rsidRPr="007D07C9">
        <w:rPr>
          <w:rFonts w:ascii="Times New Roman" w:hAnsi="Times New Roman" w:cs="Times New Roman"/>
          <w:sz w:val="24"/>
          <w:szCs w:val="24"/>
        </w:rPr>
        <w:t xml:space="preserve"> </w:t>
      </w:r>
      <w:r w:rsidR="000C7DF6" w:rsidRPr="007D07C9">
        <w:rPr>
          <w:rFonts w:ascii="Times New Roman" w:hAnsi="Times New Roman" w:cs="Times New Roman"/>
          <w:sz w:val="24"/>
          <w:szCs w:val="24"/>
        </w:rPr>
        <w:t>In terms of mental health they state that</w:t>
      </w:r>
      <w:r w:rsidR="000A0944" w:rsidRPr="007D07C9">
        <w:rPr>
          <w:rFonts w:ascii="Times New Roman" w:hAnsi="Times New Roman" w:cs="Times New Roman"/>
          <w:sz w:val="24"/>
          <w:szCs w:val="24"/>
        </w:rPr>
        <w:t>:</w:t>
      </w:r>
    </w:p>
    <w:p w:rsidR="007F4CC4" w:rsidRPr="007D07C9" w:rsidRDefault="00354E32" w:rsidP="002711E0">
      <w:pPr>
        <w:autoSpaceDE w:val="0"/>
        <w:autoSpaceDN w:val="0"/>
        <w:adjustRightInd w:val="0"/>
        <w:spacing w:after="0" w:line="240" w:lineRule="auto"/>
        <w:ind w:left="794" w:right="794"/>
        <w:jc w:val="both"/>
        <w:rPr>
          <w:rFonts w:ascii="Times New Roman" w:hAnsi="Times New Roman" w:cs="Times New Roman"/>
          <w:iCs/>
          <w:sz w:val="24"/>
          <w:szCs w:val="24"/>
        </w:rPr>
      </w:pPr>
      <w:r w:rsidRPr="007D07C9">
        <w:rPr>
          <w:rFonts w:ascii="Times New Roman" w:hAnsi="Times New Roman" w:cs="Times New Roman"/>
          <w:iCs/>
          <w:sz w:val="24"/>
          <w:szCs w:val="24"/>
        </w:rPr>
        <w:t xml:space="preserve">It </w:t>
      </w:r>
      <w:r w:rsidR="007F4CC4" w:rsidRPr="007D07C9">
        <w:rPr>
          <w:rFonts w:ascii="Times New Roman" w:hAnsi="Times New Roman" w:cs="Times New Roman"/>
          <w:iCs/>
          <w:sz w:val="24"/>
          <w:szCs w:val="24"/>
        </w:rPr>
        <w:t>is defined as a state of well</w:t>
      </w:r>
      <w:r w:rsidR="00ED29AD" w:rsidRPr="007D07C9">
        <w:rPr>
          <w:rFonts w:ascii="Times New Roman" w:hAnsi="Times New Roman" w:cs="Times New Roman"/>
          <w:iCs/>
          <w:sz w:val="24"/>
          <w:szCs w:val="24"/>
        </w:rPr>
        <w:t>-</w:t>
      </w:r>
      <w:r w:rsidR="007F4CC4" w:rsidRPr="007D07C9">
        <w:rPr>
          <w:rFonts w:ascii="Times New Roman" w:hAnsi="Times New Roman" w:cs="Times New Roman"/>
          <w:iCs/>
          <w:sz w:val="24"/>
          <w:szCs w:val="24"/>
        </w:rPr>
        <w:t>being in which every individual realises his or her own potential, can cope with the</w:t>
      </w:r>
      <w:r w:rsidR="007F4CC4" w:rsidRPr="007D07C9">
        <w:rPr>
          <w:rFonts w:ascii="Times New Roman" w:hAnsi="Times New Roman" w:cs="Times New Roman"/>
          <w:sz w:val="24"/>
          <w:szCs w:val="24"/>
        </w:rPr>
        <w:t xml:space="preserve"> </w:t>
      </w:r>
      <w:r w:rsidR="007F4CC4" w:rsidRPr="007D07C9">
        <w:rPr>
          <w:rFonts w:ascii="Times New Roman" w:hAnsi="Times New Roman" w:cs="Times New Roman"/>
          <w:iCs/>
          <w:sz w:val="24"/>
          <w:szCs w:val="24"/>
        </w:rPr>
        <w:t>normal stresses of life, can work</w:t>
      </w:r>
      <w:r w:rsidR="007F4CC4" w:rsidRPr="007D07C9">
        <w:rPr>
          <w:rFonts w:ascii="Times New Roman" w:hAnsi="Times New Roman" w:cs="Times New Roman"/>
          <w:sz w:val="24"/>
          <w:szCs w:val="24"/>
        </w:rPr>
        <w:t xml:space="preserve"> </w:t>
      </w:r>
      <w:r w:rsidR="007F4CC4" w:rsidRPr="007D07C9">
        <w:rPr>
          <w:rFonts w:ascii="Times New Roman" w:hAnsi="Times New Roman" w:cs="Times New Roman"/>
          <w:iCs/>
          <w:sz w:val="24"/>
          <w:szCs w:val="24"/>
        </w:rPr>
        <w:t>productively and fruitfully, and is</w:t>
      </w:r>
      <w:r w:rsidR="007F4CC4" w:rsidRPr="007D07C9">
        <w:rPr>
          <w:rFonts w:ascii="Times New Roman" w:hAnsi="Times New Roman" w:cs="Times New Roman"/>
          <w:sz w:val="24"/>
          <w:szCs w:val="24"/>
        </w:rPr>
        <w:t xml:space="preserve"> </w:t>
      </w:r>
      <w:r w:rsidR="007F4CC4" w:rsidRPr="007D07C9">
        <w:rPr>
          <w:rFonts w:ascii="Times New Roman" w:hAnsi="Times New Roman" w:cs="Times New Roman"/>
          <w:iCs/>
          <w:sz w:val="24"/>
          <w:szCs w:val="24"/>
        </w:rPr>
        <w:t>able to make a contribution to her</w:t>
      </w:r>
      <w:r w:rsidR="007F4CC4" w:rsidRPr="007D07C9">
        <w:rPr>
          <w:rFonts w:ascii="Times New Roman" w:hAnsi="Times New Roman" w:cs="Times New Roman"/>
          <w:sz w:val="24"/>
          <w:szCs w:val="24"/>
        </w:rPr>
        <w:t xml:space="preserve"> </w:t>
      </w:r>
      <w:r w:rsidR="000C7DF6" w:rsidRPr="007D07C9">
        <w:rPr>
          <w:rFonts w:ascii="Times New Roman" w:hAnsi="Times New Roman" w:cs="Times New Roman"/>
          <w:iCs/>
          <w:sz w:val="24"/>
          <w:szCs w:val="24"/>
        </w:rPr>
        <w:t xml:space="preserve">or his community (WHO, </w:t>
      </w:r>
      <w:r w:rsidR="0045367A" w:rsidRPr="007D07C9">
        <w:rPr>
          <w:rFonts w:ascii="Times New Roman" w:hAnsi="Times New Roman" w:cs="Times New Roman"/>
          <w:iCs/>
          <w:sz w:val="24"/>
          <w:szCs w:val="24"/>
        </w:rPr>
        <w:t>1948)</w:t>
      </w:r>
      <w:r w:rsidR="000A0944" w:rsidRPr="007D07C9">
        <w:rPr>
          <w:rFonts w:ascii="Times New Roman" w:hAnsi="Times New Roman" w:cs="Times New Roman"/>
          <w:iCs/>
          <w:sz w:val="24"/>
          <w:szCs w:val="24"/>
        </w:rPr>
        <w:t>.</w:t>
      </w:r>
    </w:p>
    <w:p w:rsidR="000A0944" w:rsidRPr="007D07C9" w:rsidRDefault="000A0944" w:rsidP="00B0037E">
      <w:pPr>
        <w:autoSpaceDE w:val="0"/>
        <w:autoSpaceDN w:val="0"/>
        <w:adjustRightInd w:val="0"/>
        <w:spacing w:after="0" w:line="240" w:lineRule="auto"/>
        <w:ind w:left="737" w:right="1417"/>
        <w:jc w:val="both"/>
        <w:rPr>
          <w:rFonts w:ascii="Times New Roman" w:hAnsi="Times New Roman" w:cs="Times New Roman"/>
          <w:iCs/>
          <w:sz w:val="24"/>
          <w:szCs w:val="24"/>
        </w:rPr>
      </w:pPr>
    </w:p>
    <w:p w:rsidR="00AE398D" w:rsidRPr="007D07C9" w:rsidRDefault="009370D7" w:rsidP="00B0037E">
      <w:pPr>
        <w:spacing w:line="360" w:lineRule="auto"/>
        <w:jc w:val="both"/>
        <w:rPr>
          <w:rFonts w:ascii="Times New Roman" w:hAnsi="Times New Roman" w:cs="Times New Roman"/>
          <w:sz w:val="24"/>
          <w:szCs w:val="24"/>
        </w:rPr>
      </w:pPr>
      <w:r w:rsidRPr="007D07C9">
        <w:rPr>
          <w:rFonts w:ascii="Times New Roman" w:hAnsi="Times New Roman" w:cs="Times New Roman"/>
          <w:sz w:val="24"/>
          <w:szCs w:val="24"/>
        </w:rPr>
        <w:t xml:space="preserve">Young Minds </w:t>
      </w:r>
      <w:r w:rsidR="0045367A" w:rsidRPr="007D07C9">
        <w:rPr>
          <w:rStyle w:val="ilfuvd"/>
          <w:rFonts w:ascii="Times New Roman" w:hAnsi="Times New Roman" w:cs="Times New Roman"/>
          <w:sz w:val="24"/>
          <w:szCs w:val="24"/>
        </w:rPr>
        <w:t>state</w:t>
      </w:r>
      <w:r w:rsidR="000A0944" w:rsidRPr="007D07C9">
        <w:rPr>
          <w:rStyle w:val="ilfuvd"/>
          <w:rFonts w:ascii="Times New Roman" w:hAnsi="Times New Roman" w:cs="Times New Roman"/>
          <w:sz w:val="24"/>
          <w:szCs w:val="24"/>
        </w:rPr>
        <w:t xml:space="preserve"> that well</w:t>
      </w:r>
      <w:r w:rsidR="00C16BCB" w:rsidRPr="007D07C9">
        <w:rPr>
          <w:rStyle w:val="ilfuvd"/>
          <w:rFonts w:ascii="Times New Roman" w:hAnsi="Times New Roman" w:cs="Times New Roman"/>
          <w:sz w:val="24"/>
          <w:szCs w:val="24"/>
        </w:rPr>
        <w:t>-</w:t>
      </w:r>
      <w:r w:rsidR="000A0944" w:rsidRPr="007D07C9">
        <w:rPr>
          <w:rStyle w:val="ilfuvd"/>
          <w:rFonts w:ascii="Times New Roman" w:hAnsi="Times New Roman" w:cs="Times New Roman"/>
          <w:sz w:val="24"/>
          <w:szCs w:val="24"/>
        </w:rPr>
        <w:t>being is:</w:t>
      </w:r>
    </w:p>
    <w:p w:rsidR="008E4FAC" w:rsidRPr="007D07C9" w:rsidRDefault="008E4FAC" w:rsidP="002711E0">
      <w:pPr>
        <w:pStyle w:val="Default"/>
        <w:ind w:left="794" w:right="794"/>
        <w:jc w:val="both"/>
        <w:rPr>
          <w:rFonts w:ascii="Times New Roman" w:hAnsi="Times New Roman" w:cs="Times New Roman"/>
        </w:rPr>
      </w:pPr>
      <w:r w:rsidRPr="007D07C9">
        <w:rPr>
          <w:rFonts w:ascii="Times New Roman" w:hAnsi="Times New Roman" w:cs="Times New Roman"/>
        </w:rPr>
        <w:t>The capacity to live a full, productive lif</w:t>
      </w:r>
      <w:r w:rsidR="00991325" w:rsidRPr="007D07C9">
        <w:rPr>
          <w:rFonts w:ascii="Times New Roman" w:hAnsi="Times New Roman" w:cs="Times New Roman"/>
        </w:rPr>
        <w:t xml:space="preserve">e as well as the flexibility to </w:t>
      </w:r>
      <w:r w:rsidR="00EE2901" w:rsidRPr="007D07C9">
        <w:rPr>
          <w:rFonts w:ascii="Times New Roman" w:hAnsi="Times New Roman" w:cs="Times New Roman"/>
        </w:rPr>
        <w:t xml:space="preserve">deal </w:t>
      </w:r>
      <w:r w:rsidRPr="007D07C9">
        <w:rPr>
          <w:rFonts w:ascii="Times New Roman" w:hAnsi="Times New Roman" w:cs="Times New Roman"/>
        </w:rPr>
        <w:t xml:space="preserve">with its ups and downs. In children and young people it is especially about the </w:t>
      </w:r>
      <w:r w:rsidRPr="007D07C9">
        <w:rPr>
          <w:rFonts w:ascii="Times New Roman" w:hAnsi="Times New Roman" w:cs="Times New Roman"/>
          <w:color w:val="auto"/>
        </w:rPr>
        <w:t>capacity to learn, enjoy friendships to meet challenges, to d</w:t>
      </w:r>
      <w:r w:rsidR="002711E0" w:rsidRPr="007D07C9">
        <w:rPr>
          <w:rFonts w:ascii="Times New Roman" w:hAnsi="Times New Roman" w:cs="Times New Roman"/>
          <w:color w:val="auto"/>
        </w:rPr>
        <w:t>evelop talents and capabilities</w:t>
      </w:r>
      <w:r w:rsidR="00692CB3" w:rsidRPr="007D07C9">
        <w:rPr>
          <w:rFonts w:ascii="Times New Roman" w:hAnsi="Times New Roman" w:cs="Times New Roman"/>
          <w:color w:val="auto"/>
        </w:rPr>
        <w:t xml:space="preserve"> (2016).</w:t>
      </w:r>
    </w:p>
    <w:p w:rsidR="00991325" w:rsidRPr="007D07C9" w:rsidRDefault="00991325" w:rsidP="00B0037E">
      <w:pPr>
        <w:pStyle w:val="Default"/>
        <w:ind w:left="720" w:right="1417"/>
        <w:jc w:val="both"/>
        <w:rPr>
          <w:rFonts w:ascii="Times New Roman" w:hAnsi="Times New Roman" w:cs="Times New Roman"/>
        </w:rPr>
      </w:pPr>
    </w:p>
    <w:p w:rsidR="00086064" w:rsidRPr="007D07C9" w:rsidRDefault="00EF6D0C" w:rsidP="00B0037E">
      <w:pPr>
        <w:autoSpaceDE w:val="0"/>
        <w:autoSpaceDN w:val="0"/>
        <w:adjustRightInd w:val="0"/>
        <w:spacing w:after="0" w:line="360" w:lineRule="auto"/>
        <w:jc w:val="both"/>
        <w:rPr>
          <w:rFonts w:ascii="Times New Roman" w:hAnsi="Times New Roman" w:cs="Times New Roman"/>
          <w:sz w:val="24"/>
          <w:szCs w:val="24"/>
        </w:rPr>
      </w:pPr>
      <w:r w:rsidRPr="007D07C9">
        <w:rPr>
          <w:rFonts w:ascii="Times New Roman" w:hAnsi="Times New Roman" w:cs="Times New Roman"/>
          <w:sz w:val="24"/>
          <w:szCs w:val="24"/>
        </w:rPr>
        <w:t>According to Sturgeon (2007) d</w:t>
      </w:r>
      <w:r w:rsidR="00086064" w:rsidRPr="007D07C9">
        <w:rPr>
          <w:rFonts w:ascii="Times New Roman" w:hAnsi="Times New Roman" w:cs="Times New Roman"/>
          <w:sz w:val="24"/>
          <w:szCs w:val="24"/>
        </w:rPr>
        <w:t>eterminants of mental health and illness include individual, social and societal</w:t>
      </w:r>
      <w:r w:rsidRPr="007D07C9">
        <w:rPr>
          <w:rFonts w:ascii="Times New Roman" w:hAnsi="Times New Roman" w:cs="Times New Roman"/>
          <w:sz w:val="24"/>
          <w:szCs w:val="24"/>
        </w:rPr>
        <w:t xml:space="preserve"> factors, </w:t>
      </w:r>
      <w:r w:rsidR="00086064" w:rsidRPr="007D07C9">
        <w:rPr>
          <w:rFonts w:ascii="Times New Roman" w:hAnsi="Times New Roman" w:cs="Times New Roman"/>
          <w:sz w:val="24"/>
          <w:szCs w:val="24"/>
        </w:rPr>
        <w:t>and their intera</w:t>
      </w:r>
      <w:r w:rsidRPr="007D07C9">
        <w:rPr>
          <w:rFonts w:ascii="Times New Roman" w:hAnsi="Times New Roman" w:cs="Times New Roman"/>
          <w:sz w:val="24"/>
          <w:szCs w:val="24"/>
        </w:rPr>
        <w:t>ction with each other</w:t>
      </w:r>
      <w:r w:rsidR="00692CB3" w:rsidRPr="007D07C9">
        <w:rPr>
          <w:rFonts w:ascii="Times New Roman" w:hAnsi="Times New Roman" w:cs="Times New Roman"/>
          <w:sz w:val="24"/>
          <w:szCs w:val="24"/>
        </w:rPr>
        <w:t xml:space="preserve"> and</w:t>
      </w:r>
      <w:r w:rsidR="00086064" w:rsidRPr="007D07C9">
        <w:rPr>
          <w:rFonts w:ascii="Times New Roman" w:hAnsi="Times New Roman" w:cs="Times New Roman"/>
          <w:sz w:val="24"/>
          <w:szCs w:val="24"/>
        </w:rPr>
        <w:t xml:space="preserve"> </w:t>
      </w:r>
      <w:r w:rsidR="00692CB3" w:rsidRPr="007D07C9">
        <w:rPr>
          <w:rFonts w:ascii="Times New Roman" w:hAnsi="Times New Roman" w:cs="Times New Roman"/>
          <w:sz w:val="24"/>
          <w:szCs w:val="24"/>
        </w:rPr>
        <w:t>according to Kendler (2008)</w:t>
      </w:r>
      <w:r w:rsidRPr="007D07C9">
        <w:rPr>
          <w:rFonts w:ascii="Times New Roman" w:hAnsi="Times New Roman" w:cs="Times New Roman"/>
          <w:sz w:val="24"/>
          <w:szCs w:val="24"/>
        </w:rPr>
        <w:t xml:space="preserve"> </w:t>
      </w:r>
      <w:r w:rsidR="00086064" w:rsidRPr="007D07C9">
        <w:rPr>
          <w:rFonts w:ascii="Times New Roman" w:hAnsi="Times New Roman" w:cs="Times New Roman"/>
          <w:sz w:val="24"/>
          <w:szCs w:val="24"/>
        </w:rPr>
        <w:t>mental health</w:t>
      </w:r>
      <w:r w:rsidRPr="007D07C9">
        <w:rPr>
          <w:rFonts w:ascii="Times New Roman" w:hAnsi="Times New Roman" w:cs="Times New Roman"/>
          <w:sz w:val="24"/>
          <w:szCs w:val="24"/>
        </w:rPr>
        <w:t xml:space="preserve"> </w:t>
      </w:r>
      <w:r w:rsidR="00086064" w:rsidRPr="007D07C9">
        <w:rPr>
          <w:rFonts w:ascii="Times New Roman" w:hAnsi="Times New Roman" w:cs="Times New Roman"/>
          <w:sz w:val="24"/>
          <w:szCs w:val="24"/>
        </w:rPr>
        <w:t>needs to</w:t>
      </w:r>
      <w:r w:rsidRPr="007D07C9">
        <w:rPr>
          <w:rFonts w:ascii="Times New Roman" w:hAnsi="Times New Roman" w:cs="Times New Roman"/>
          <w:sz w:val="24"/>
          <w:szCs w:val="24"/>
        </w:rPr>
        <w:t xml:space="preserve"> be understood from biological, </w:t>
      </w:r>
      <w:r w:rsidR="00354E32" w:rsidRPr="007D07C9">
        <w:rPr>
          <w:rFonts w:ascii="Times New Roman" w:hAnsi="Times New Roman" w:cs="Times New Roman"/>
          <w:sz w:val="24"/>
          <w:szCs w:val="24"/>
        </w:rPr>
        <w:t xml:space="preserve">psychological and </w:t>
      </w:r>
      <w:r w:rsidR="00086064" w:rsidRPr="007D07C9">
        <w:rPr>
          <w:rFonts w:ascii="Times New Roman" w:hAnsi="Times New Roman" w:cs="Times New Roman"/>
          <w:sz w:val="24"/>
          <w:szCs w:val="24"/>
        </w:rPr>
        <w:t>sociocultural</w:t>
      </w:r>
      <w:r w:rsidR="00354E32" w:rsidRPr="007D07C9">
        <w:rPr>
          <w:rFonts w:ascii="Times New Roman" w:hAnsi="Times New Roman" w:cs="Times New Roman"/>
          <w:sz w:val="24"/>
          <w:szCs w:val="24"/>
        </w:rPr>
        <w:t xml:space="preserve"> perspectives </w:t>
      </w:r>
      <w:r w:rsidR="00086064" w:rsidRPr="007D07C9">
        <w:rPr>
          <w:rFonts w:ascii="Times New Roman" w:hAnsi="Times New Roman" w:cs="Times New Roman"/>
          <w:sz w:val="24"/>
          <w:szCs w:val="24"/>
        </w:rPr>
        <w:t>to prevent mental illness and promote</w:t>
      </w:r>
      <w:r w:rsidRPr="007D07C9">
        <w:rPr>
          <w:rFonts w:ascii="Times New Roman" w:hAnsi="Times New Roman" w:cs="Times New Roman"/>
          <w:sz w:val="24"/>
          <w:szCs w:val="24"/>
        </w:rPr>
        <w:t xml:space="preserve"> </w:t>
      </w:r>
      <w:r w:rsidR="00354E32" w:rsidRPr="007D07C9">
        <w:rPr>
          <w:rFonts w:ascii="Times New Roman" w:hAnsi="Times New Roman" w:cs="Times New Roman"/>
          <w:sz w:val="24"/>
          <w:szCs w:val="24"/>
        </w:rPr>
        <w:t xml:space="preserve">mental health. There is a need to target </w:t>
      </w:r>
      <w:r w:rsidR="00B61F53" w:rsidRPr="007D07C9">
        <w:rPr>
          <w:rFonts w:ascii="Times New Roman" w:hAnsi="Times New Roman" w:cs="Times New Roman"/>
          <w:sz w:val="24"/>
          <w:szCs w:val="24"/>
        </w:rPr>
        <w:t>the multi</w:t>
      </w:r>
      <w:r w:rsidR="00692CB3" w:rsidRPr="007D07C9">
        <w:rPr>
          <w:rFonts w:ascii="Times New Roman" w:hAnsi="Times New Roman" w:cs="Times New Roman"/>
          <w:sz w:val="24"/>
          <w:szCs w:val="24"/>
        </w:rPr>
        <w:t>-layered</w:t>
      </w:r>
      <w:r w:rsidR="00086064" w:rsidRPr="007D07C9">
        <w:rPr>
          <w:rFonts w:ascii="Times New Roman" w:hAnsi="Times New Roman" w:cs="Times New Roman"/>
          <w:sz w:val="24"/>
          <w:szCs w:val="24"/>
        </w:rPr>
        <w:t xml:space="preserve"> factors (WHO 2012).</w:t>
      </w:r>
    </w:p>
    <w:p w:rsidR="00C84520" w:rsidRPr="007D07C9" w:rsidRDefault="001727D6" w:rsidP="00C84520">
      <w:pPr>
        <w:pStyle w:val="Heading1"/>
        <w:spacing w:line="360" w:lineRule="auto"/>
        <w:jc w:val="both"/>
        <w:rPr>
          <w:b w:val="0"/>
          <w:sz w:val="24"/>
          <w:szCs w:val="24"/>
        </w:rPr>
      </w:pPr>
      <w:r w:rsidRPr="007D07C9">
        <w:rPr>
          <w:b w:val="0"/>
          <w:sz w:val="24"/>
          <w:szCs w:val="24"/>
        </w:rPr>
        <w:t>Arguable ‘well</w:t>
      </w:r>
      <w:r w:rsidR="00ED29AD" w:rsidRPr="007D07C9">
        <w:rPr>
          <w:b w:val="0"/>
          <w:sz w:val="24"/>
          <w:szCs w:val="24"/>
        </w:rPr>
        <w:t>-</w:t>
      </w:r>
      <w:r w:rsidRPr="007D07C9">
        <w:rPr>
          <w:b w:val="0"/>
          <w:sz w:val="24"/>
          <w:szCs w:val="24"/>
        </w:rPr>
        <w:t>being’ is a term</w:t>
      </w:r>
      <w:r w:rsidR="00097AC3" w:rsidRPr="007D07C9">
        <w:rPr>
          <w:b w:val="0"/>
          <w:sz w:val="24"/>
          <w:szCs w:val="24"/>
        </w:rPr>
        <w:t xml:space="preserve"> which is not only difficult to define but has also</w:t>
      </w:r>
      <w:r w:rsidR="000A0944" w:rsidRPr="007D07C9">
        <w:rPr>
          <w:b w:val="0"/>
          <w:sz w:val="24"/>
          <w:szCs w:val="24"/>
        </w:rPr>
        <w:t xml:space="preserve"> been around for centuries and a</w:t>
      </w:r>
      <w:r w:rsidRPr="007D07C9">
        <w:rPr>
          <w:b w:val="0"/>
          <w:sz w:val="24"/>
          <w:szCs w:val="24"/>
        </w:rPr>
        <w:t>ccording to the Global Wellness Institute ‘well</w:t>
      </w:r>
      <w:r w:rsidR="00C16BCB" w:rsidRPr="007D07C9">
        <w:rPr>
          <w:b w:val="0"/>
          <w:sz w:val="24"/>
          <w:szCs w:val="24"/>
        </w:rPr>
        <w:t>-</w:t>
      </w:r>
      <w:r w:rsidRPr="007D07C9">
        <w:rPr>
          <w:b w:val="0"/>
          <w:sz w:val="24"/>
          <w:szCs w:val="24"/>
        </w:rPr>
        <w:t>being’ is a modern word with ancient roots</w:t>
      </w:r>
      <w:r w:rsidR="000A0944" w:rsidRPr="007D07C9">
        <w:rPr>
          <w:b w:val="0"/>
          <w:sz w:val="24"/>
          <w:szCs w:val="24"/>
        </w:rPr>
        <w:t xml:space="preserve"> (2018)</w:t>
      </w:r>
      <w:r w:rsidRPr="007D07C9">
        <w:rPr>
          <w:b w:val="0"/>
          <w:sz w:val="24"/>
          <w:szCs w:val="24"/>
        </w:rPr>
        <w:t xml:space="preserve">. </w:t>
      </w:r>
      <w:r w:rsidR="009E4158" w:rsidRPr="007D07C9">
        <w:rPr>
          <w:b w:val="0"/>
          <w:sz w:val="24"/>
          <w:szCs w:val="24"/>
        </w:rPr>
        <w:t>Dunn made reference to the term of well</w:t>
      </w:r>
      <w:r w:rsidR="00C16BCB" w:rsidRPr="007D07C9">
        <w:rPr>
          <w:b w:val="0"/>
          <w:sz w:val="24"/>
          <w:szCs w:val="24"/>
        </w:rPr>
        <w:t>-</w:t>
      </w:r>
      <w:r w:rsidR="009E4158" w:rsidRPr="007D07C9">
        <w:rPr>
          <w:b w:val="0"/>
          <w:sz w:val="24"/>
          <w:szCs w:val="24"/>
        </w:rPr>
        <w:t>being in his paper</w:t>
      </w:r>
      <w:r w:rsidR="000A0944" w:rsidRPr="007D07C9">
        <w:rPr>
          <w:b w:val="0"/>
          <w:sz w:val="24"/>
          <w:szCs w:val="24"/>
        </w:rPr>
        <w:t>,</w:t>
      </w:r>
      <w:r w:rsidR="000A0944" w:rsidRPr="007D07C9">
        <w:rPr>
          <w:sz w:val="24"/>
          <w:szCs w:val="24"/>
        </w:rPr>
        <w:t xml:space="preserve"> </w:t>
      </w:r>
      <w:r w:rsidR="000A0944" w:rsidRPr="007D07C9">
        <w:rPr>
          <w:b w:val="0"/>
          <w:i/>
          <w:sz w:val="24"/>
          <w:szCs w:val="24"/>
        </w:rPr>
        <w:t>High-Level Wellness for Man and Society</w:t>
      </w:r>
      <w:r w:rsidR="009E4158" w:rsidRPr="007D07C9">
        <w:rPr>
          <w:sz w:val="24"/>
          <w:szCs w:val="24"/>
        </w:rPr>
        <w:t xml:space="preserve"> </w:t>
      </w:r>
      <w:r w:rsidR="00097AC3" w:rsidRPr="007D07C9">
        <w:rPr>
          <w:b w:val="0"/>
          <w:sz w:val="24"/>
          <w:szCs w:val="24"/>
        </w:rPr>
        <w:t xml:space="preserve">in 1959. </w:t>
      </w:r>
      <w:r w:rsidR="00BD224B" w:rsidRPr="007D07C9">
        <w:rPr>
          <w:b w:val="0"/>
          <w:sz w:val="24"/>
          <w:szCs w:val="24"/>
        </w:rPr>
        <w:t>Dodge et al</w:t>
      </w:r>
      <w:r w:rsidR="00097AC3" w:rsidRPr="007D07C9">
        <w:rPr>
          <w:b w:val="0"/>
          <w:sz w:val="24"/>
          <w:szCs w:val="24"/>
        </w:rPr>
        <w:t>.</w:t>
      </w:r>
      <w:r w:rsidR="00BD224B" w:rsidRPr="007D07C9">
        <w:rPr>
          <w:b w:val="0"/>
          <w:sz w:val="24"/>
          <w:szCs w:val="24"/>
        </w:rPr>
        <w:t xml:space="preserve"> </w:t>
      </w:r>
      <w:r w:rsidR="009C1DE6" w:rsidRPr="007D07C9">
        <w:rPr>
          <w:b w:val="0"/>
          <w:sz w:val="24"/>
          <w:szCs w:val="24"/>
        </w:rPr>
        <w:t>(2012)</w:t>
      </w:r>
      <w:r w:rsidR="003B6945" w:rsidRPr="007D07C9">
        <w:rPr>
          <w:b w:val="0"/>
          <w:sz w:val="24"/>
          <w:szCs w:val="24"/>
        </w:rPr>
        <w:t xml:space="preserve"> </w:t>
      </w:r>
      <w:r w:rsidR="00097AC3" w:rsidRPr="007D07C9">
        <w:rPr>
          <w:b w:val="0"/>
          <w:sz w:val="24"/>
          <w:szCs w:val="24"/>
        </w:rPr>
        <w:t xml:space="preserve">on the other hand </w:t>
      </w:r>
      <w:r w:rsidR="003B6945" w:rsidRPr="007D07C9">
        <w:rPr>
          <w:b w:val="0"/>
          <w:sz w:val="24"/>
          <w:szCs w:val="24"/>
        </w:rPr>
        <w:t xml:space="preserve">suggest that the </w:t>
      </w:r>
      <w:r w:rsidR="003B6945" w:rsidRPr="007D07C9">
        <w:rPr>
          <w:b w:val="0"/>
          <w:sz w:val="24"/>
          <w:szCs w:val="24"/>
        </w:rPr>
        <w:lastRenderedPageBreak/>
        <w:t>term well</w:t>
      </w:r>
      <w:r w:rsidR="00ED29AD" w:rsidRPr="007D07C9">
        <w:rPr>
          <w:b w:val="0"/>
          <w:sz w:val="24"/>
          <w:szCs w:val="24"/>
        </w:rPr>
        <w:t>-</w:t>
      </w:r>
      <w:r w:rsidR="003B6945" w:rsidRPr="007D07C9">
        <w:rPr>
          <w:b w:val="0"/>
          <w:sz w:val="24"/>
          <w:szCs w:val="24"/>
        </w:rPr>
        <w:t xml:space="preserve">being should </w:t>
      </w:r>
      <w:r w:rsidR="009C1DE6" w:rsidRPr="007D07C9">
        <w:rPr>
          <w:b w:val="0"/>
          <w:sz w:val="24"/>
          <w:szCs w:val="24"/>
        </w:rPr>
        <w:t xml:space="preserve">now </w:t>
      </w:r>
      <w:r w:rsidR="003B6945" w:rsidRPr="007D07C9">
        <w:rPr>
          <w:b w:val="0"/>
          <w:sz w:val="24"/>
          <w:szCs w:val="24"/>
        </w:rPr>
        <w:t>have a new definition, one which constitutes well</w:t>
      </w:r>
      <w:r w:rsidR="00ED29AD" w:rsidRPr="007D07C9">
        <w:rPr>
          <w:b w:val="0"/>
          <w:sz w:val="24"/>
          <w:szCs w:val="24"/>
        </w:rPr>
        <w:t>-</w:t>
      </w:r>
      <w:r w:rsidR="003B6945" w:rsidRPr="007D07C9">
        <w:rPr>
          <w:b w:val="0"/>
          <w:sz w:val="24"/>
          <w:szCs w:val="24"/>
        </w:rPr>
        <w:t xml:space="preserve">being and which is more than just an account or description. </w:t>
      </w:r>
      <w:r w:rsidR="00652AF2" w:rsidRPr="007D07C9">
        <w:rPr>
          <w:b w:val="0"/>
          <w:sz w:val="24"/>
          <w:szCs w:val="24"/>
        </w:rPr>
        <w:t xml:space="preserve"> Thomas (</w:t>
      </w:r>
      <w:r w:rsidR="004C49A5" w:rsidRPr="007D07C9">
        <w:rPr>
          <w:b w:val="0"/>
          <w:sz w:val="24"/>
          <w:szCs w:val="24"/>
        </w:rPr>
        <w:t>2009</w:t>
      </w:r>
      <w:r w:rsidR="00652AF2" w:rsidRPr="007D07C9">
        <w:rPr>
          <w:b w:val="0"/>
          <w:sz w:val="24"/>
          <w:szCs w:val="24"/>
        </w:rPr>
        <w:t xml:space="preserve">) </w:t>
      </w:r>
      <w:r w:rsidR="00F012EB" w:rsidRPr="007D07C9">
        <w:rPr>
          <w:b w:val="0"/>
          <w:sz w:val="24"/>
          <w:szCs w:val="24"/>
        </w:rPr>
        <w:t xml:space="preserve">also </w:t>
      </w:r>
      <w:r w:rsidR="00652AF2" w:rsidRPr="007D07C9">
        <w:rPr>
          <w:b w:val="0"/>
          <w:sz w:val="24"/>
          <w:szCs w:val="24"/>
        </w:rPr>
        <w:t>argued that</w:t>
      </w:r>
      <w:r w:rsidR="00F012EB" w:rsidRPr="007D07C9">
        <w:rPr>
          <w:b w:val="0"/>
          <w:sz w:val="24"/>
          <w:szCs w:val="24"/>
        </w:rPr>
        <w:t xml:space="preserve"> well</w:t>
      </w:r>
      <w:r w:rsidR="00ED29AD" w:rsidRPr="007D07C9">
        <w:rPr>
          <w:b w:val="0"/>
          <w:sz w:val="24"/>
          <w:szCs w:val="24"/>
        </w:rPr>
        <w:t>-</w:t>
      </w:r>
      <w:r w:rsidR="00F012EB" w:rsidRPr="007D07C9">
        <w:rPr>
          <w:b w:val="0"/>
          <w:sz w:val="24"/>
          <w:szCs w:val="24"/>
        </w:rPr>
        <w:t xml:space="preserve">being is </w:t>
      </w:r>
      <w:r w:rsidR="00652AF2" w:rsidRPr="007D07C9">
        <w:rPr>
          <w:b w:val="0"/>
          <w:sz w:val="24"/>
          <w:szCs w:val="24"/>
        </w:rPr>
        <w:t>difficult to de</w:t>
      </w:r>
      <w:r w:rsidR="00F012EB" w:rsidRPr="007D07C9">
        <w:rPr>
          <w:b w:val="0"/>
          <w:sz w:val="24"/>
          <w:szCs w:val="24"/>
        </w:rPr>
        <w:t>fine and even harder to measure</w:t>
      </w:r>
      <w:r w:rsidR="0045367A" w:rsidRPr="007D07C9">
        <w:rPr>
          <w:b w:val="0"/>
          <w:sz w:val="24"/>
          <w:szCs w:val="24"/>
        </w:rPr>
        <w:t>.</w:t>
      </w:r>
      <w:r w:rsidR="009C1DE6" w:rsidRPr="007D07C9">
        <w:rPr>
          <w:sz w:val="24"/>
          <w:szCs w:val="24"/>
        </w:rPr>
        <w:t xml:space="preserve"> </w:t>
      </w:r>
      <w:r w:rsidR="003F6816" w:rsidRPr="007D07C9">
        <w:rPr>
          <w:b w:val="0"/>
          <w:sz w:val="24"/>
          <w:szCs w:val="24"/>
        </w:rPr>
        <w:t>Along with trying to clarify a definitive e</w:t>
      </w:r>
      <w:r w:rsidR="0036668A" w:rsidRPr="007D07C9">
        <w:rPr>
          <w:b w:val="0"/>
          <w:sz w:val="24"/>
          <w:szCs w:val="24"/>
        </w:rPr>
        <w:t>xplanation of what well</w:t>
      </w:r>
      <w:r w:rsidR="00ED29AD" w:rsidRPr="007D07C9">
        <w:rPr>
          <w:b w:val="0"/>
          <w:sz w:val="24"/>
          <w:szCs w:val="24"/>
        </w:rPr>
        <w:t>-</w:t>
      </w:r>
      <w:r w:rsidR="0036668A" w:rsidRPr="007D07C9">
        <w:rPr>
          <w:b w:val="0"/>
          <w:sz w:val="24"/>
          <w:szCs w:val="24"/>
        </w:rPr>
        <w:t>being is sociologists view</w:t>
      </w:r>
      <w:r w:rsidR="00D20A9B" w:rsidRPr="007D07C9">
        <w:rPr>
          <w:b w:val="0"/>
          <w:sz w:val="24"/>
          <w:szCs w:val="24"/>
        </w:rPr>
        <w:t xml:space="preserve"> that there can be two types of well</w:t>
      </w:r>
      <w:r w:rsidR="00ED29AD" w:rsidRPr="007D07C9">
        <w:rPr>
          <w:b w:val="0"/>
          <w:sz w:val="24"/>
          <w:szCs w:val="24"/>
        </w:rPr>
        <w:t>-</w:t>
      </w:r>
      <w:r w:rsidR="00D20A9B" w:rsidRPr="007D07C9">
        <w:rPr>
          <w:b w:val="0"/>
          <w:sz w:val="24"/>
          <w:szCs w:val="24"/>
        </w:rPr>
        <w:t>being: subjective</w:t>
      </w:r>
      <w:r w:rsidR="00097AC3" w:rsidRPr="007D07C9">
        <w:rPr>
          <w:b w:val="0"/>
          <w:sz w:val="24"/>
          <w:szCs w:val="24"/>
        </w:rPr>
        <w:t xml:space="preserve"> and objective (Veenhoven, 2008:</w:t>
      </w:r>
      <w:r w:rsidR="00D20A9B" w:rsidRPr="007D07C9">
        <w:rPr>
          <w:b w:val="0"/>
          <w:sz w:val="24"/>
          <w:szCs w:val="24"/>
        </w:rPr>
        <w:t xml:space="preserve"> </w:t>
      </w:r>
      <w:r w:rsidR="006A4A6E" w:rsidRPr="007D07C9">
        <w:rPr>
          <w:b w:val="0"/>
          <w:sz w:val="24"/>
          <w:szCs w:val="24"/>
        </w:rPr>
        <w:t>La Placa, et al</w:t>
      </w:r>
      <w:r w:rsidR="00A32B7C" w:rsidRPr="007D07C9">
        <w:rPr>
          <w:b w:val="0"/>
          <w:sz w:val="24"/>
          <w:szCs w:val="24"/>
        </w:rPr>
        <w:t>.</w:t>
      </w:r>
      <w:r w:rsidR="00097AC3" w:rsidRPr="007D07C9">
        <w:rPr>
          <w:b w:val="0"/>
          <w:sz w:val="24"/>
          <w:szCs w:val="24"/>
        </w:rPr>
        <w:t xml:space="preserve"> </w:t>
      </w:r>
      <w:r w:rsidR="006A4A6E" w:rsidRPr="007D07C9">
        <w:rPr>
          <w:b w:val="0"/>
          <w:sz w:val="24"/>
          <w:szCs w:val="24"/>
        </w:rPr>
        <w:t>2013</w:t>
      </w:r>
      <w:r w:rsidR="009370D7" w:rsidRPr="007D07C9">
        <w:rPr>
          <w:b w:val="0"/>
          <w:sz w:val="24"/>
          <w:szCs w:val="24"/>
        </w:rPr>
        <w:t xml:space="preserve"> and</w:t>
      </w:r>
      <w:r w:rsidR="00A32B7C" w:rsidRPr="007D07C9">
        <w:rPr>
          <w:b w:val="0"/>
          <w:sz w:val="24"/>
          <w:szCs w:val="24"/>
        </w:rPr>
        <w:t xml:space="preserve"> Gasper, 2005</w:t>
      </w:r>
      <w:r w:rsidR="006A4A6E" w:rsidRPr="007D07C9">
        <w:rPr>
          <w:b w:val="0"/>
          <w:sz w:val="24"/>
          <w:szCs w:val="24"/>
        </w:rPr>
        <w:t>). Although some have been less interested in the subjective as it is considered to have too many variables whereas objective</w:t>
      </w:r>
      <w:r w:rsidR="00A32B7C" w:rsidRPr="007D07C9">
        <w:rPr>
          <w:b w:val="0"/>
          <w:sz w:val="24"/>
          <w:szCs w:val="24"/>
        </w:rPr>
        <w:t xml:space="preserve"> well</w:t>
      </w:r>
      <w:r w:rsidR="00ED29AD" w:rsidRPr="007D07C9">
        <w:rPr>
          <w:b w:val="0"/>
          <w:sz w:val="24"/>
          <w:szCs w:val="24"/>
        </w:rPr>
        <w:t>-</w:t>
      </w:r>
      <w:r w:rsidR="00A32B7C" w:rsidRPr="007D07C9">
        <w:rPr>
          <w:b w:val="0"/>
          <w:sz w:val="24"/>
          <w:szCs w:val="24"/>
        </w:rPr>
        <w:t>being</w:t>
      </w:r>
      <w:r w:rsidR="006A4A6E" w:rsidRPr="007D07C9">
        <w:rPr>
          <w:b w:val="0"/>
          <w:sz w:val="24"/>
          <w:szCs w:val="24"/>
        </w:rPr>
        <w:t xml:space="preserve"> is associated with social equality and social cohesion</w:t>
      </w:r>
      <w:r w:rsidR="00743BDC" w:rsidRPr="007D07C9">
        <w:rPr>
          <w:b w:val="0"/>
          <w:sz w:val="24"/>
          <w:szCs w:val="24"/>
        </w:rPr>
        <w:t xml:space="preserve"> (Veenhoven, 2004)</w:t>
      </w:r>
      <w:r w:rsidR="006A4A6E" w:rsidRPr="007D07C9">
        <w:rPr>
          <w:b w:val="0"/>
          <w:sz w:val="24"/>
          <w:szCs w:val="24"/>
        </w:rPr>
        <w:t xml:space="preserve">. </w:t>
      </w:r>
      <w:r w:rsidR="00A32B7C" w:rsidRPr="007D07C9">
        <w:rPr>
          <w:b w:val="0"/>
          <w:sz w:val="24"/>
          <w:szCs w:val="24"/>
        </w:rPr>
        <w:t>Alatartseva</w:t>
      </w:r>
      <w:r w:rsidR="00531854" w:rsidRPr="007D07C9">
        <w:rPr>
          <w:b w:val="0"/>
          <w:sz w:val="24"/>
          <w:szCs w:val="24"/>
        </w:rPr>
        <w:t xml:space="preserve"> and </w:t>
      </w:r>
      <w:r w:rsidR="00A32B7C" w:rsidRPr="007D07C9">
        <w:rPr>
          <w:b w:val="0"/>
          <w:sz w:val="24"/>
          <w:szCs w:val="24"/>
        </w:rPr>
        <w:t>Barysheva</w:t>
      </w:r>
      <w:r w:rsidR="00531854" w:rsidRPr="007D07C9">
        <w:rPr>
          <w:b w:val="0"/>
          <w:sz w:val="24"/>
          <w:szCs w:val="24"/>
        </w:rPr>
        <w:t xml:space="preserve"> (2015) also agree that there are two types of well</w:t>
      </w:r>
      <w:r w:rsidR="00ED29AD" w:rsidRPr="007D07C9">
        <w:rPr>
          <w:b w:val="0"/>
          <w:sz w:val="24"/>
          <w:szCs w:val="24"/>
        </w:rPr>
        <w:t>-</w:t>
      </w:r>
      <w:r w:rsidR="00531854" w:rsidRPr="007D07C9">
        <w:rPr>
          <w:b w:val="0"/>
          <w:sz w:val="24"/>
          <w:szCs w:val="24"/>
        </w:rPr>
        <w:t>be</w:t>
      </w:r>
      <w:r w:rsidR="00D6541D" w:rsidRPr="007D07C9">
        <w:rPr>
          <w:b w:val="0"/>
          <w:sz w:val="24"/>
          <w:szCs w:val="24"/>
        </w:rPr>
        <w:t>ing describing these as</w:t>
      </w:r>
      <w:r w:rsidR="00531854" w:rsidRPr="007D07C9">
        <w:rPr>
          <w:b w:val="0"/>
          <w:sz w:val="24"/>
          <w:szCs w:val="24"/>
        </w:rPr>
        <w:t xml:space="preserve">: internal </w:t>
      </w:r>
      <w:r w:rsidR="00A32B7C" w:rsidRPr="007D07C9">
        <w:rPr>
          <w:b w:val="0"/>
          <w:sz w:val="24"/>
          <w:szCs w:val="24"/>
        </w:rPr>
        <w:t>(subjective) and external (objecti</w:t>
      </w:r>
      <w:r w:rsidR="00874C5C" w:rsidRPr="007D07C9">
        <w:rPr>
          <w:b w:val="0"/>
          <w:sz w:val="24"/>
          <w:szCs w:val="24"/>
        </w:rPr>
        <w:t xml:space="preserve">ve). Inner well-being is </w:t>
      </w:r>
      <w:r w:rsidR="00531854" w:rsidRPr="007D07C9">
        <w:rPr>
          <w:b w:val="0"/>
          <w:sz w:val="24"/>
          <w:szCs w:val="24"/>
        </w:rPr>
        <w:t xml:space="preserve">associated with one’s personal </w:t>
      </w:r>
      <w:r w:rsidR="00A32B7C" w:rsidRPr="007D07C9">
        <w:rPr>
          <w:b w:val="0"/>
          <w:sz w:val="24"/>
          <w:szCs w:val="24"/>
        </w:rPr>
        <w:t>characteristics and features. External well-bei</w:t>
      </w:r>
      <w:r w:rsidR="00874C5C" w:rsidRPr="007D07C9">
        <w:rPr>
          <w:b w:val="0"/>
          <w:sz w:val="24"/>
          <w:szCs w:val="24"/>
        </w:rPr>
        <w:t xml:space="preserve">ng develops from one’s </w:t>
      </w:r>
      <w:r w:rsidR="00A32B7C" w:rsidRPr="007D07C9">
        <w:rPr>
          <w:b w:val="0"/>
          <w:sz w:val="24"/>
          <w:szCs w:val="24"/>
        </w:rPr>
        <w:t>perceptio</w:t>
      </w:r>
      <w:r w:rsidR="00531854" w:rsidRPr="007D07C9">
        <w:rPr>
          <w:b w:val="0"/>
          <w:sz w:val="24"/>
          <w:szCs w:val="24"/>
        </w:rPr>
        <w:t xml:space="preserve">n and one’s evaluation of human </w:t>
      </w:r>
      <w:r w:rsidR="00A32B7C" w:rsidRPr="007D07C9">
        <w:rPr>
          <w:b w:val="0"/>
          <w:sz w:val="24"/>
          <w:szCs w:val="24"/>
        </w:rPr>
        <w:t>society</w:t>
      </w:r>
      <w:r w:rsidR="00531854" w:rsidRPr="007D07C9">
        <w:rPr>
          <w:b w:val="0"/>
          <w:sz w:val="24"/>
          <w:szCs w:val="24"/>
        </w:rPr>
        <w:t xml:space="preserve"> (Alatartseva and Barysheva, 2015).</w:t>
      </w:r>
      <w:r w:rsidR="000D3E75" w:rsidRPr="007D07C9">
        <w:rPr>
          <w:b w:val="0"/>
          <w:sz w:val="24"/>
          <w:szCs w:val="24"/>
        </w:rPr>
        <w:t xml:space="preserve"> These ‘concepts’ or ‘measurements’ of what it is will depend on the socio-economic and cultural background of the individual child or young person</w:t>
      </w:r>
      <w:r w:rsidR="00097AC3" w:rsidRPr="007D07C9">
        <w:rPr>
          <w:b w:val="0"/>
          <w:sz w:val="24"/>
          <w:szCs w:val="24"/>
        </w:rPr>
        <w:t xml:space="preserve"> (Crivello, et al.</w:t>
      </w:r>
      <w:r w:rsidR="0088148F" w:rsidRPr="007D07C9">
        <w:rPr>
          <w:b w:val="0"/>
          <w:sz w:val="24"/>
          <w:szCs w:val="24"/>
        </w:rPr>
        <w:t xml:space="preserve"> 2008).</w:t>
      </w:r>
    </w:p>
    <w:p w:rsidR="00E875D9" w:rsidRPr="007D07C9" w:rsidRDefault="00097AC3" w:rsidP="00E875D9">
      <w:pPr>
        <w:autoSpaceDE w:val="0"/>
        <w:autoSpaceDN w:val="0"/>
        <w:adjustRightInd w:val="0"/>
        <w:spacing w:after="0" w:line="360" w:lineRule="auto"/>
        <w:jc w:val="both"/>
        <w:rPr>
          <w:rFonts w:ascii="Times New Roman" w:hAnsi="Times New Roman" w:cs="Times New Roman"/>
          <w:sz w:val="24"/>
          <w:szCs w:val="24"/>
        </w:rPr>
      </w:pPr>
      <w:r w:rsidRPr="007D07C9">
        <w:rPr>
          <w:rFonts w:ascii="Times New Roman" w:hAnsi="Times New Roman" w:cs="Times New Roman"/>
          <w:sz w:val="24"/>
          <w:szCs w:val="24"/>
        </w:rPr>
        <w:t>Current</w:t>
      </w:r>
      <w:r w:rsidR="00CF4D68" w:rsidRPr="007D07C9">
        <w:rPr>
          <w:rFonts w:ascii="Times New Roman" w:hAnsi="Times New Roman" w:cs="Times New Roman"/>
          <w:sz w:val="24"/>
          <w:szCs w:val="24"/>
        </w:rPr>
        <w:t xml:space="preserve"> discourse </w:t>
      </w:r>
      <w:r w:rsidR="00F71246" w:rsidRPr="007D07C9">
        <w:rPr>
          <w:rFonts w:ascii="Times New Roman" w:hAnsi="Times New Roman" w:cs="Times New Roman"/>
          <w:sz w:val="24"/>
          <w:szCs w:val="24"/>
        </w:rPr>
        <w:t xml:space="preserve">in Wales </w:t>
      </w:r>
      <w:r w:rsidR="00CF4D68" w:rsidRPr="007D07C9">
        <w:rPr>
          <w:rFonts w:ascii="Times New Roman" w:hAnsi="Times New Roman" w:cs="Times New Roman"/>
          <w:sz w:val="24"/>
          <w:szCs w:val="24"/>
        </w:rPr>
        <w:t xml:space="preserve">is focused on </w:t>
      </w:r>
      <w:r w:rsidR="00176B4A" w:rsidRPr="007D07C9">
        <w:rPr>
          <w:rFonts w:ascii="Times New Roman" w:hAnsi="Times New Roman" w:cs="Times New Roman"/>
          <w:sz w:val="24"/>
          <w:szCs w:val="24"/>
        </w:rPr>
        <w:t xml:space="preserve">Adverse Childhood Experiences (ACE) </w:t>
      </w:r>
      <w:r w:rsidR="00CF4D68" w:rsidRPr="007D07C9">
        <w:rPr>
          <w:rFonts w:ascii="Times New Roman" w:hAnsi="Times New Roman" w:cs="Times New Roman"/>
          <w:sz w:val="24"/>
          <w:szCs w:val="24"/>
        </w:rPr>
        <w:t xml:space="preserve">which </w:t>
      </w:r>
      <w:r w:rsidR="00176B4A" w:rsidRPr="007D07C9">
        <w:rPr>
          <w:rFonts w:ascii="Times New Roman" w:hAnsi="Times New Roman" w:cs="Times New Roman"/>
          <w:sz w:val="24"/>
          <w:szCs w:val="24"/>
        </w:rPr>
        <w:t>represent a significant increase</w:t>
      </w:r>
      <w:r w:rsidR="00AB410D" w:rsidRPr="007D07C9">
        <w:rPr>
          <w:rFonts w:ascii="Times New Roman" w:hAnsi="Times New Roman" w:cs="Times New Roman"/>
          <w:sz w:val="24"/>
          <w:szCs w:val="24"/>
        </w:rPr>
        <w:t xml:space="preserve"> </w:t>
      </w:r>
      <w:r w:rsidR="00176B4A" w:rsidRPr="007D07C9">
        <w:rPr>
          <w:rFonts w:ascii="Times New Roman" w:hAnsi="Times New Roman" w:cs="Times New Roman"/>
          <w:sz w:val="24"/>
          <w:szCs w:val="24"/>
        </w:rPr>
        <w:t xml:space="preserve">of </w:t>
      </w:r>
      <w:r w:rsidR="00AB410D" w:rsidRPr="007D07C9">
        <w:rPr>
          <w:rFonts w:ascii="Times New Roman" w:hAnsi="Times New Roman" w:cs="Times New Roman"/>
          <w:sz w:val="24"/>
          <w:szCs w:val="24"/>
        </w:rPr>
        <w:t>risk of mental ill health</w:t>
      </w:r>
      <w:r w:rsidR="00176B4A" w:rsidRPr="007D07C9">
        <w:rPr>
          <w:rFonts w:ascii="Times New Roman" w:hAnsi="Times New Roman" w:cs="Times New Roman"/>
          <w:sz w:val="24"/>
          <w:szCs w:val="24"/>
        </w:rPr>
        <w:t xml:space="preserve"> disorders amongst ch</w:t>
      </w:r>
      <w:r w:rsidR="00F71246" w:rsidRPr="007D07C9">
        <w:rPr>
          <w:rFonts w:ascii="Times New Roman" w:hAnsi="Times New Roman" w:cs="Times New Roman"/>
          <w:sz w:val="24"/>
          <w:szCs w:val="24"/>
        </w:rPr>
        <w:t>ildren and young people</w:t>
      </w:r>
      <w:r w:rsidR="00176B4A" w:rsidRPr="007D07C9">
        <w:rPr>
          <w:rFonts w:ascii="Times New Roman" w:hAnsi="Times New Roman" w:cs="Times New Roman"/>
          <w:sz w:val="24"/>
          <w:szCs w:val="24"/>
        </w:rPr>
        <w:t xml:space="preserve">. </w:t>
      </w:r>
      <w:r w:rsidR="00AB410D" w:rsidRPr="007D07C9">
        <w:rPr>
          <w:rFonts w:ascii="Times New Roman" w:hAnsi="Times New Roman" w:cs="Times New Roman"/>
          <w:sz w:val="24"/>
          <w:szCs w:val="24"/>
        </w:rPr>
        <w:t xml:space="preserve">Findings </w:t>
      </w:r>
      <w:r w:rsidR="0055142D" w:rsidRPr="007D07C9">
        <w:rPr>
          <w:rFonts w:ascii="Times New Roman" w:hAnsi="Times New Roman" w:cs="Times New Roman"/>
          <w:sz w:val="24"/>
          <w:szCs w:val="24"/>
        </w:rPr>
        <w:t>from the first</w:t>
      </w:r>
      <w:r w:rsidR="00AB410D" w:rsidRPr="007D07C9">
        <w:rPr>
          <w:rFonts w:ascii="Times New Roman" w:hAnsi="Times New Roman" w:cs="Times New Roman"/>
          <w:sz w:val="24"/>
          <w:szCs w:val="24"/>
        </w:rPr>
        <w:t xml:space="preserve"> Adverse Childhood Experience (ACE) study </w:t>
      </w:r>
      <w:r w:rsidR="00176B4A" w:rsidRPr="007D07C9">
        <w:rPr>
          <w:rFonts w:ascii="Times New Roman" w:hAnsi="Times New Roman" w:cs="Times New Roman"/>
          <w:sz w:val="24"/>
          <w:szCs w:val="24"/>
        </w:rPr>
        <w:t xml:space="preserve">in </w:t>
      </w:r>
      <w:r w:rsidR="0055142D" w:rsidRPr="007D07C9">
        <w:rPr>
          <w:rFonts w:ascii="Times New Roman" w:hAnsi="Times New Roman" w:cs="Times New Roman"/>
          <w:sz w:val="24"/>
          <w:szCs w:val="24"/>
        </w:rPr>
        <w:t xml:space="preserve">Wales in </w:t>
      </w:r>
      <w:r w:rsidR="00176B4A" w:rsidRPr="007D07C9">
        <w:rPr>
          <w:rFonts w:ascii="Times New Roman" w:hAnsi="Times New Roman" w:cs="Times New Roman"/>
          <w:sz w:val="24"/>
          <w:szCs w:val="24"/>
        </w:rPr>
        <w:t>2016</w:t>
      </w:r>
      <w:r w:rsidR="0055142D" w:rsidRPr="007D07C9">
        <w:rPr>
          <w:rFonts w:ascii="Times New Roman" w:hAnsi="Times New Roman" w:cs="Times New Roman"/>
          <w:sz w:val="24"/>
          <w:szCs w:val="24"/>
        </w:rPr>
        <w:t xml:space="preserve">, focused on 2,000 adults aged 18-69, </w:t>
      </w:r>
      <w:r w:rsidR="00CF4D68" w:rsidRPr="007D07C9">
        <w:rPr>
          <w:rFonts w:ascii="Times New Roman" w:hAnsi="Times New Roman" w:cs="Times New Roman"/>
          <w:sz w:val="24"/>
          <w:szCs w:val="24"/>
        </w:rPr>
        <w:t>showed</w:t>
      </w:r>
      <w:r w:rsidR="00AB410D" w:rsidRPr="007D07C9">
        <w:rPr>
          <w:rFonts w:ascii="Times New Roman" w:hAnsi="Times New Roman" w:cs="Times New Roman"/>
          <w:sz w:val="24"/>
          <w:szCs w:val="24"/>
        </w:rPr>
        <w:t xml:space="preserve"> that </w:t>
      </w:r>
      <w:r w:rsidR="0055142D" w:rsidRPr="007D07C9">
        <w:rPr>
          <w:rFonts w:ascii="Times New Roman" w:hAnsi="Times New Roman" w:cs="Times New Roman"/>
          <w:sz w:val="24"/>
          <w:szCs w:val="24"/>
        </w:rPr>
        <w:t xml:space="preserve">as </w:t>
      </w:r>
      <w:r w:rsidR="00AB410D" w:rsidRPr="007D07C9">
        <w:rPr>
          <w:rFonts w:ascii="Times New Roman" w:hAnsi="Times New Roman" w:cs="Times New Roman"/>
          <w:sz w:val="24"/>
          <w:szCs w:val="24"/>
        </w:rPr>
        <w:t>children who experience</w:t>
      </w:r>
      <w:r w:rsidR="0055142D" w:rsidRPr="007D07C9">
        <w:rPr>
          <w:rFonts w:ascii="Times New Roman" w:hAnsi="Times New Roman" w:cs="Times New Roman"/>
          <w:sz w:val="24"/>
          <w:szCs w:val="24"/>
        </w:rPr>
        <w:t>d</w:t>
      </w:r>
      <w:r w:rsidR="00AB410D" w:rsidRPr="007D07C9">
        <w:rPr>
          <w:rFonts w:ascii="Times New Roman" w:hAnsi="Times New Roman" w:cs="Times New Roman"/>
          <w:sz w:val="24"/>
          <w:szCs w:val="24"/>
        </w:rPr>
        <w:t xml:space="preserve"> stressful and poor quality childhoods are more likely to adopt health-harming </w:t>
      </w:r>
      <w:r w:rsidR="00874C5C" w:rsidRPr="007D07C9">
        <w:rPr>
          <w:rFonts w:ascii="Times New Roman" w:hAnsi="Times New Roman" w:cs="Times New Roman"/>
          <w:sz w:val="24"/>
          <w:szCs w:val="24"/>
        </w:rPr>
        <w:t>behaviours during adolescence which in turn can</w:t>
      </w:r>
      <w:r w:rsidR="00AB410D" w:rsidRPr="007D07C9">
        <w:rPr>
          <w:rFonts w:ascii="Times New Roman" w:hAnsi="Times New Roman" w:cs="Times New Roman"/>
          <w:sz w:val="24"/>
          <w:szCs w:val="24"/>
        </w:rPr>
        <w:t xml:space="preserve"> lead to mental health problems and </w:t>
      </w:r>
      <w:r w:rsidR="00874C5C" w:rsidRPr="007D07C9">
        <w:rPr>
          <w:rFonts w:ascii="Times New Roman" w:hAnsi="Times New Roman" w:cs="Times New Roman"/>
          <w:sz w:val="24"/>
          <w:szCs w:val="24"/>
        </w:rPr>
        <w:t xml:space="preserve">other </w:t>
      </w:r>
      <w:r w:rsidR="00AB410D" w:rsidRPr="007D07C9">
        <w:rPr>
          <w:rFonts w:ascii="Times New Roman" w:hAnsi="Times New Roman" w:cs="Times New Roman"/>
          <w:sz w:val="24"/>
          <w:szCs w:val="24"/>
        </w:rPr>
        <w:t>di</w:t>
      </w:r>
      <w:r w:rsidR="00874C5C" w:rsidRPr="007D07C9">
        <w:rPr>
          <w:rFonts w:ascii="Times New Roman" w:hAnsi="Times New Roman" w:cs="Times New Roman"/>
          <w:sz w:val="24"/>
          <w:szCs w:val="24"/>
        </w:rPr>
        <w:t xml:space="preserve">seases later on in adult life  </w:t>
      </w:r>
      <w:r w:rsidR="00AB410D" w:rsidRPr="007D07C9">
        <w:rPr>
          <w:rFonts w:ascii="Times New Roman" w:hAnsi="Times New Roman" w:cs="Times New Roman"/>
          <w:sz w:val="24"/>
          <w:szCs w:val="24"/>
        </w:rPr>
        <w:t xml:space="preserve">(2016). </w:t>
      </w:r>
      <w:r w:rsidRPr="007D07C9">
        <w:rPr>
          <w:rFonts w:ascii="Times New Roman" w:hAnsi="Times New Roman" w:cs="Times New Roman"/>
          <w:sz w:val="24"/>
          <w:szCs w:val="24"/>
        </w:rPr>
        <w:t xml:space="preserve">The </w:t>
      </w:r>
      <w:r w:rsidR="008123DB" w:rsidRPr="007D07C9">
        <w:rPr>
          <w:rFonts w:ascii="Times New Roman" w:hAnsi="Times New Roman" w:cs="Times New Roman"/>
          <w:sz w:val="24"/>
          <w:szCs w:val="24"/>
        </w:rPr>
        <w:t xml:space="preserve">World Happiness report, </w:t>
      </w:r>
      <w:r w:rsidR="00F71246" w:rsidRPr="007D07C9">
        <w:rPr>
          <w:rFonts w:ascii="Times New Roman" w:hAnsi="Times New Roman" w:cs="Times New Roman"/>
          <w:sz w:val="24"/>
          <w:szCs w:val="24"/>
        </w:rPr>
        <w:t xml:space="preserve">also concur with this </w:t>
      </w:r>
      <w:r w:rsidRPr="007D07C9">
        <w:rPr>
          <w:rFonts w:ascii="Times New Roman" w:hAnsi="Times New Roman" w:cs="Times New Roman"/>
          <w:sz w:val="24"/>
          <w:szCs w:val="24"/>
        </w:rPr>
        <w:t>(</w:t>
      </w:r>
      <w:r w:rsidR="008123DB" w:rsidRPr="007D07C9">
        <w:rPr>
          <w:rFonts w:ascii="Times New Roman" w:hAnsi="Times New Roman" w:cs="Times New Roman"/>
          <w:sz w:val="24"/>
          <w:szCs w:val="24"/>
        </w:rPr>
        <w:t xml:space="preserve">2018). </w:t>
      </w:r>
      <w:r w:rsidR="00ED29AD" w:rsidRPr="007D07C9">
        <w:rPr>
          <w:rFonts w:ascii="Times New Roman" w:hAnsi="Times New Roman" w:cs="Times New Roman"/>
          <w:sz w:val="24"/>
          <w:szCs w:val="24"/>
        </w:rPr>
        <w:t>ACEs</w:t>
      </w:r>
      <w:r w:rsidR="00874C5C" w:rsidRPr="007D07C9">
        <w:rPr>
          <w:rFonts w:ascii="Times New Roman" w:hAnsi="Times New Roman" w:cs="Times New Roman"/>
          <w:sz w:val="24"/>
          <w:szCs w:val="24"/>
        </w:rPr>
        <w:t xml:space="preserve"> are</w:t>
      </w:r>
      <w:r w:rsidR="00AB410D" w:rsidRPr="007D07C9">
        <w:rPr>
          <w:rFonts w:ascii="Times New Roman" w:hAnsi="Times New Roman" w:cs="Times New Roman"/>
          <w:sz w:val="24"/>
          <w:szCs w:val="24"/>
        </w:rPr>
        <w:t xml:space="preserve"> a concern for</w:t>
      </w:r>
      <w:r w:rsidR="00ED29AD" w:rsidRPr="007D07C9">
        <w:rPr>
          <w:rFonts w:ascii="Times New Roman" w:hAnsi="Times New Roman" w:cs="Times New Roman"/>
          <w:sz w:val="24"/>
          <w:szCs w:val="24"/>
        </w:rPr>
        <w:t xml:space="preserve"> the impact on health outcomes;</w:t>
      </w:r>
      <w:r w:rsidR="00AB410D" w:rsidRPr="007D07C9">
        <w:rPr>
          <w:rFonts w:ascii="Times New Roman" w:hAnsi="Times New Roman" w:cs="Times New Roman"/>
          <w:sz w:val="24"/>
          <w:szCs w:val="24"/>
        </w:rPr>
        <w:t xml:space="preserve"> individuals who experienced adversity in childhood were more likely to perform poorly in school and be involved in crime according to the report (Public Health Wales, 2016).</w:t>
      </w:r>
      <w:r w:rsidR="00E875D9" w:rsidRPr="007D07C9">
        <w:rPr>
          <w:rFonts w:ascii="Times New Roman" w:hAnsi="Times New Roman" w:cs="Times New Roman"/>
          <w:sz w:val="24"/>
          <w:szCs w:val="24"/>
        </w:rPr>
        <w:t xml:space="preserve"> Patel et al. (2007) also state that growing up in a poor household increases the risk of exposure to adversities such as scarcity of food, poor nutrition, violence and inadequate education.</w:t>
      </w:r>
    </w:p>
    <w:p w:rsidR="00E875D9" w:rsidRPr="007D07C9" w:rsidRDefault="00E875D9" w:rsidP="00F71246">
      <w:pPr>
        <w:autoSpaceDE w:val="0"/>
        <w:autoSpaceDN w:val="0"/>
        <w:adjustRightInd w:val="0"/>
        <w:spacing w:after="0" w:line="360" w:lineRule="auto"/>
        <w:jc w:val="both"/>
        <w:rPr>
          <w:rFonts w:ascii="Times New Roman" w:hAnsi="Times New Roman" w:cs="Times New Roman"/>
          <w:sz w:val="24"/>
          <w:szCs w:val="24"/>
        </w:rPr>
      </w:pPr>
    </w:p>
    <w:p w:rsidR="00CD619F" w:rsidRPr="007D07C9" w:rsidRDefault="00AB410D" w:rsidP="00EF1436">
      <w:pPr>
        <w:autoSpaceDE w:val="0"/>
        <w:autoSpaceDN w:val="0"/>
        <w:adjustRightInd w:val="0"/>
        <w:spacing w:after="0" w:line="360" w:lineRule="auto"/>
        <w:jc w:val="both"/>
        <w:rPr>
          <w:rFonts w:ascii="Times New Roman" w:hAnsi="Times New Roman" w:cs="Times New Roman"/>
          <w:sz w:val="24"/>
          <w:szCs w:val="24"/>
        </w:rPr>
      </w:pPr>
      <w:r w:rsidRPr="007D07C9">
        <w:rPr>
          <w:rFonts w:ascii="Times New Roman" w:hAnsi="Times New Roman" w:cs="Times New Roman"/>
          <w:sz w:val="24"/>
          <w:szCs w:val="24"/>
        </w:rPr>
        <w:t xml:space="preserve"> </w:t>
      </w:r>
      <w:r w:rsidR="0055142D" w:rsidRPr="007D07C9">
        <w:rPr>
          <w:rFonts w:ascii="Times New Roman" w:hAnsi="Times New Roman" w:cs="Times New Roman"/>
          <w:sz w:val="24"/>
          <w:szCs w:val="24"/>
        </w:rPr>
        <w:t>In light of this research it is therefore significant that the 21</w:t>
      </w:r>
      <w:r w:rsidR="0055142D" w:rsidRPr="007D07C9">
        <w:rPr>
          <w:rFonts w:ascii="Times New Roman" w:hAnsi="Times New Roman" w:cs="Times New Roman"/>
          <w:sz w:val="24"/>
          <w:szCs w:val="24"/>
          <w:vertAlign w:val="superscript"/>
        </w:rPr>
        <w:t>st</w:t>
      </w:r>
      <w:r w:rsidR="0055142D" w:rsidRPr="007D07C9">
        <w:rPr>
          <w:rFonts w:ascii="Times New Roman" w:hAnsi="Times New Roman" w:cs="Times New Roman"/>
          <w:sz w:val="24"/>
          <w:szCs w:val="24"/>
        </w:rPr>
        <w:t xml:space="preserve"> century discourse is focused on the health and well</w:t>
      </w:r>
      <w:r w:rsidR="00ED29AD" w:rsidRPr="007D07C9">
        <w:rPr>
          <w:rFonts w:ascii="Times New Roman" w:hAnsi="Times New Roman" w:cs="Times New Roman"/>
          <w:sz w:val="24"/>
          <w:szCs w:val="24"/>
        </w:rPr>
        <w:t>-</w:t>
      </w:r>
      <w:r w:rsidR="0055142D" w:rsidRPr="007D07C9">
        <w:rPr>
          <w:rFonts w:ascii="Times New Roman" w:hAnsi="Times New Roman" w:cs="Times New Roman"/>
          <w:sz w:val="24"/>
          <w:szCs w:val="24"/>
        </w:rPr>
        <w:t>being of children and young people in Wales.</w:t>
      </w:r>
      <w:r w:rsidR="00036D85" w:rsidRPr="007D07C9">
        <w:rPr>
          <w:rFonts w:ascii="Times New Roman" w:hAnsi="Times New Roman" w:cs="Times New Roman"/>
          <w:sz w:val="24"/>
          <w:szCs w:val="24"/>
        </w:rPr>
        <w:t xml:space="preserve"> Woodhead (2006) identifies the early years of a child’s life as being a ‘sensitive phase’. </w:t>
      </w:r>
      <w:r w:rsidR="00036D85" w:rsidRPr="007D07C9">
        <w:rPr>
          <w:rFonts w:ascii="Times New Roman" w:hAnsi="Times New Roman" w:cs="Times New Roman"/>
          <w:color w:val="000000"/>
          <w:sz w:val="24"/>
          <w:szCs w:val="24"/>
        </w:rPr>
        <w:t xml:space="preserve">The human brain grows most rapidly during the prenatal period </w:t>
      </w:r>
      <w:r w:rsidR="00E87CC8" w:rsidRPr="007D07C9">
        <w:rPr>
          <w:rFonts w:ascii="Times New Roman" w:hAnsi="Times New Roman" w:cs="Times New Roman"/>
          <w:color w:val="000000"/>
          <w:sz w:val="24"/>
          <w:szCs w:val="24"/>
        </w:rPr>
        <w:t>and the first few years of life</w:t>
      </w:r>
      <w:r w:rsidR="00874C5C" w:rsidRPr="007D07C9">
        <w:rPr>
          <w:rFonts w:ascii="Times New Roman" w:hAnsi="Times New Roman" w:cs="Times New Roman"/>
          <w:color w:val="000000"/>
          <w:sz w:val="24"/>
          <w:szCs w:val="24"/>
        </w:rPr>
        <w:t xml:space="preserve"> (Woodhead, 2006, p.)</w:t>
      </w:r>
      <w:r w:rsidR="00E87CC8" w:rsidRPr="007D07C9">
        <w:rPr>
          <w:rFonts w:ascii="Times New Roman" w:hAnsi="Times New Roman" w:cs="Times New Roman"/>
          <w:color w:val="000000"/>
          <w:sz w:val="24"/>
          <w:szCs w:val="24"/>
        </w:rPr>
        <w:t xml:space="preserve">. </w:t>
      </w:r>
      <w:r w:rsidR="00874C5C" w:rsidRPr="007D07C9">
        <w:rPr>
          <w:rFonts w:ascii="Times New Roman" w:hAnsi="Times New Roman" w:cs="Times New Roman"/>
          <w:color w:val="000000"/>
          <w:sz w:val="24"/>
          <w:szCs w:val="24"/>
        </w:rPr>
        <w:t>Woodhead (2006) emphasises</w:t>
      </w:r>
      <w:r w:rsidR="00036D85" w:rsidRPr="007D07C9">
        <w:rPr>
          <w:rFonts w:ascii="Times New Roman" w:hAnsi="Times New Roman" w:cs="Times New Roman"/>
          <w:color w:val="000000"/>
          <w:sz w:val="24"/>
          <w:szCs w:val="24"/>
        </w:rPr>
        <w:t xml:space="preserve"> the crucial importance of adequate nutrition, responsive care and a suppor</w:t>
      </w:r>
      <w:r w:rsidR="00874C5C" w:rsidRPr="007D07C9">
        <w:rPr>
          <w:rFonts w:ascii="Times New Roman" w:hAnsi="Times New Roman" w:cs="Times New Roman"/>
          <w:color w:val="000000"/>
          <w:sz w:val="24"/>
          <w:szCs w:val="24"/>
        </w:rPr>
        <w:t xml:space="preserve">tive environment at this stage of </w:t>
      </w:r>
      <w:r w:rsidR="00036D85" w:rsidRPr="007D07C9">
        <w:rPr>
          <w:rFonts w:ascii="Times New Roman" w:hAnsi="Times New Roman" w:cs="Times New Roman"/>
          <w:color w:val="000000"/>
          <w:sz w:val="24"/>
          <w:szCs w:val="24"/>
        </w:rPr>
        <w:t>development (Woodhead, 2006</w:t>
      </w:r>
      <w:r w:rsidR="003C41E8" w:rsidRPr="007D07C9">
        <w:rPr>
          <w:rFonts w:ascii="Times New Roman" w:hAnsi="Times New Roman" w:cs="Times New Roman"/>
          <w:color w:val="000000"/>
          <w:sz w:val="24"/>
          <w:szCs w:val="24"/>
        </w:rPr>
        <w:t>, p. 10</w:t>
      </w:r>
      <w:r w:rsidR="00036D85" w:rsidRPr="007D07C9">
        <w:rPr>
          <w:rFonts w:ascii="Times New Roman" w:hAnsi="Times New Roman" w:cs="Times New Roman"/>
          <w:color w:val="000000"/>
          <w:sz w:val="24"/>
          <w:szCs w:val="24"/>
        </w:rPr>
        <w:t>).</w:t>
      </w:r>
      <w:r w:rsidR="003C41E8" w:rsidRPr="007D07C9">
        <w:rPr>
          <w:rFonts w:ascii="Times New Roman" w:hAnsi="Times New Roman" w:cs="Times New Roman"/>
          <w:color w:val="000000"/>
          <w:sz w:val="24"/>
          <w:szCs w:val="24"/>
        </w:rPr>
        <w:t xml:space="preserve"> </w:t>
      </w:r>
      <w:r w:rsidR="00183E99" w:rsidRPr="007D07C9">
        <w:rPr>
          <w:rFonts w:ascii="Times New Roman" w:hAnsi="Times New Roman" w:cs="Times New Roman"/>
          <w:color w:val="000000"/>
          <w:sz w:val="24"/>
          <w:szCs w:val="24"/>
        </w:rPr>
        <w:t xml:space="preserve">UNICEF (2001, p. 14) </w:t>
      </w:r>
      <w:r w:rsidR="00A07649" w:rsidRPr="007D07C9">
        <w:rPr>
          <w:rFonts w:ascii="Times New Roman" w:hAnsi="Times New Roman" w:cs="Times New Roman"/>
          <w:color w:val="000000"/>
          <w:sz w:val="24"/>
          <w:szCs w:val="24"/>
        </w:rPr>
        <w:t xml:space="preserve">however, </w:t>
      </w:r>
      <w:r w:rsidR="00183E99" w:rsidRPr="007D07C9">
        <w:rPr>
          <w:rFonts w:ascii="Times New Roman" w:hAnsi="Times New Roman" w:cs="Times New Roman"/>
          <w:color w:val="000000"/>
          <w:sz w:val="24"/>
          <w:szCs w:val="24"/>
        </w:rPr>
        <w:t xml:space="preserve">report that a child’s brain facing adversity and trauma does not always ‘shut </w:t>
      </w:r>
      <w:r w:rsidR="00183E99" w:rsidRPr="007D07C9">
        <w:rPr>
          <w:rFonts w:ascii="Times New Roman" w:hAnsi="Times New Roman" w:cs="Times New Roman"/>
          <w:color w:val="000000"/>
          <w:sz w:val="24"/>
          <w:szCs w:val="24"/>
        </w:rPr>
        <w:lastRenderedPageBreak/>
        <w:t>down’,</w:t>
      </w:r>
      <w:r w:rsidR="00183E99" w:rsidRPr="007D07C9">
        <w:rPr>
          <w:rFonts w:ascii="Times New Roman" w:hAnsi="Times New Roman" w:cs="Times New Roman"/>
          <w:sz w:val="24"/>
          <w:szCs w:val="24"/>
        </w:rPr>
        <w:t xml:space="preserve"> </w:t>
      </w:r>
      <w:r w:rsidR="00036D85" w:rsidRPr="007D07C9">
        <w:rPr>
          <w:rFonts w:ascii="Times New Roman" w:hAnsi="Times New Roman" w:cs="Times New Roman"/>
          <w:color w:val="000000"/>
          <w:sz w:val="24"/>
          <w:szCs w:val="24"/>
        </w:rPr>
        <w:t>and development does not normally ‘stall’, either literally or metaphorically, except in the short term or in the most extreme circumstances for the most vulnerable children.</w:t>
      </w:r>
      <w:r w:rsidR="00183E99" w:rsidRPr="007D07C9">
        <w:rPr>
          <w:rFonts w:ascii="Times New Roman" w:hAnsi="Times New Roman" w:cs="Times New Roman"/>
          <w:color w:val="000000"/>
          <w:sz w:val="24"/>
          <w:szCs w:val="24"/>
        </w:rPr>
        <w:t xml:space="preserve"> </w:t>
      </w:r>
      <w:r w:rsidR="00CD619F" w:rsidRPr="007D07C9">
        <w:rPr>
          <w:rFonts w:ascii="Times New Roman" w:hAnsi="Times New Roman" w:cs="Times New Roman"/>
          <w:sz w:val="24"/>
          <w:szCs w:val="24"/>
        </w:rPr>
        <w:t xml:space="preserve">The Millennium Cohort Study </w:t>
      </w:r>
      <w:r w:rsidR="00D436C9" w:rsidRPr="007D07C9">
        <w:rPr>
          <w:rFonts w:ascii="Times New Roman" w:hAnsi="Times New Roman" w:cs="Times New Roman"/>
          <w:sz w:val="24"/>
          <w:szCs w:val="24"/>
        </w:rPr>
        <w:t xml:space="preserve">(2002) </w:t>
      </w:r>
      <w:r w:rsidR="00CD619F" w:rsidRPr="007D07C9">
        <w:rPr>
          <w:rFonts w:ascii="Times New Roman" w:hAnsi="Times New Roman" w:cs="Times New Roman"/>
          <w:sz w:val="24"/>
          <w:szCs w:val="24"/>
        </w:rPr>
        <w:t>shows that poor children brought up in poverty are 20 per cent behind other children in their cognitive development when they start primary school, and are four times more likely to develop a mental health pr</w:t>
      </w:r>
      <w:r w:rsidR="00874C5C" w:rsidRPr="007D07C9">
        <w:rPr>
          <w:rFonts w:ascii="Times New Roman" w:hAnsi="Times New Roman" w:cs="Times New Roman"/>
          <w:sz w:val="24"/>
          <w:szCs w:val="24"/>
        </w:rPr>
        <w:t>oblem by the age of 11. They report that children</w:t>
      </w:r>
      <w:r w:rsidR="00CD619F" w:rsidRPr="007D07C9">
        <w:rPr>
          <w:rFonts w:ascii="Times New Roman" w:hAnsi="Times New Roman" w:cs="Times New Roman"/>
          <w:sz w:val="24"/>
          <w:szCs w:val="24"/>
        </w:rPr>
        <w:t xml:space="preserve"> who have lived in </w:t>
      </w:r>
      <w:r w:rsidR="00BE1170" w:rsidRPr="007D07C9">
        <w:rPr>
          <w:rFonts w:ascii="Times New Roman" w:hAnsi="Times New Roman" w:cs="Times New Roman"/>
          <w:sz w:val="24"/>
          <w:szCs w:val="24"/>
        </w:rPr>
        <w:t>“</w:t>
      </w:r>
      <w:r w:rsidR="00CD619F" w:rsidRPr="007D07C9">
        <w:rPr>
          <w:rFonts w:ascii="Times New Roman" w:hAnsi="Times New Roman" w:cs="Times New Roman"/>
          <w:sz w:val="24"/>
          <w:szCs w:val="24"/>
        </w:rPr>
        <w:t>persistent poverty during their first seven years have cognitive development scores on average 20 per cent below those of children who have never experienced poverty</w:t>
      </w:r>
      <w:r w:rsidR="00BE1170" w:rsidRPr="007D07C9">
        <w:rPr>
          <w:rFonts w:ascii="Times New Roman" w:hAnsi="Times New Roman" w:cs="Times New Roman"/>
          <w:sz w:val="24"/>
          <w:szCs w:val="24"/>
        </w:rPr>
        <w:t>”</w:t>
      </w:r>
      <w:r w:rsidR="00CD619F" w:rsidRPr="007D07C9">
        <w:rPr>
          <w:rFonts w:ascii="Times New Roman" w:hAnsi="Times New Roman" w:cs="Times New Roman"/>
          <w:sz w:val="24"/>
          <w:szCs w:val="24"/>
        </w:rPr>
        <w:t xml:space="preserve"> (Child Poverty Action Group, 2018).</w:t>
      </w:r>
    </w:p>
    <w:p w:rsidR="00EF1436" w:rsidRPr="007D07C9" w:rsidRDefault="00EF1436" w:rsidP="00EF1436">
      <w:pPr>
        <w:autoSpaceDE w:val="0"/>
        <w:autoSpaceDN w:val="0"/>
        <w:adjustRightInd w:val="0"/>
        <w:spacing w:after="0" w:line="360" w:lineRule="auto"/>
        <w:jc w:val="both"/>
        <w:rPr>
          <w:rFonts w:ascii="Times New Roman" w:hAnsi="Times New Roman" w:cs="Times New Roman"/>
          <w:sz w:val="24"/>
          <w:szCs w:val="24"/>
        </w:rPr>
      </w:pPr>
    </w:p>
    <w:p w:rsidR="00A07649" w:rsidRPr="007D07C9" w:rsidRDefault="009370D7" w:rsidP="00B0037E">
      <w:pPr>
        <w:autoSpaceDE w:val="0"/>
        <w:autoSpaceDN w:val="0"/>
        <w:adjustRightInd w:val="0"/>
        <w:spacing w:after="0" w:line="360" w:lineRule="auto"/>
        <w:jc w:val="both"/>
        <w:rPr>
          <w:rFonts w:ascii="Times New Roman" w:hAnsi="Times New Roman" w:cs="Times New Roman"/>
          <w:color w:val="000000"/>
          <w:sz w:val="24"/>
          <w:szCs w:val="24"/>
        </w:rPr>
      </w:pPr>
      <w:r w:rsidRPr="007D07C9">
        <w:rPr>
          <w:rFonts w:ascii="Times New Roman" w:hAnsi="Times New Roman" w:cs="Times New Roman"/>
          <w:sz w:val="24"/>
          <w:szCs w:val="24"/>
        </w:rPr>
        <w:t>In 2014 WG</w:t>
      </w:r>
      <w:r w:rsidR="0091766D" w:rsidRPr="007D07C9">
        <w:rPr>
          <w:rFonts w:ascii="Times New Roman" w:hAnsi="Times New Roman" w:cs="Times New Roman"/>
          <w:sz w:val="24"/>
          <w:szCs w:val="24"/>
        </w:rPr>
        <w:t xml:space="preserve"> recognised that the curriculum in Wales needed reviewing and Donaldson was assigned this task producing </w:t>
      </w:r>
      <w:r w:rsidR="003B698C" w:rsidRPr="007D07C9">
        <w:rPr>
          <w:rFonts w:ascii="Times New Roman" w:hAnsi="Times New Roman" w:cs="Times New Roman"/>
          <w:sz w:val="24"/>
          <w:szCs w:val="24"/>
        </w:rPr>
        <w:t xml:space="preserve">the </w:t>
      </w:r>
      <w:r w:rsidR="0091766D" w:rsidRPr="007D07C9">
        <w:rPr>
          <w:rFonts w:ascii="Times New Roman" w:hAnsi="Times New Roman" w:cs="Times New Roman"/>
          <w:sz w:val="24"/>
          <w:szCs w:val="24"/>
        </w:rPr>
        <w:t xml:space="preserve">Successful Futures document in 2015. Donaldson reports that </w:t>
      </w:r>
      <w:r w:rsidR="0091766D" w:rsidRPr="007D07C9">
        <w:rPr>
          <w:rFonts w:ascii="Times New Roman" w:hAnsi="Times New Roman" w:cs="Times New Roman"/>
          <w:color w:val="000000"/>
          <w:sz w:val="24"/>
          <w:szCs w:val="24"/>
        </w:rPr>
        <w:t xml:space="preserve">evidence from Programme for International Student Assessment (PISA) surveys, the relative performance of children and young people in Wales in national qualifications, and evaluations in Estyn reports all demonstrate that levels of achievement </w:t>
      </w:r>
      <w:r w:rsidR="00EF1436" w:rsidRPr="007D07C9">
        <w:rPr>
          <w:rFonts w:ascii="Times New Roman" w:hAnsi="Times New Roman" w:cs="Times New Roman"/>
          <w:color w:val="000000"/>
          <w:sz w:val="24"/>
          <w:szCs w:val="24"/>
        </w:rPr>
        <w:t>“</w:t>
      </w:r>
      <w:r w:rsidR="0091766D" w:rsidRPr="007D07C9">
        <w:rPr>
          <w:rFonts w:ascii="Times New Roman" w:hAnsi="Times New Roman" w:cs="Times New Roman"/>
          <w:color w:val="000000"/>
          <w:sz w:val="24"/>
          <w:szCs w:val="24"/>
        </w:rPr>
        <w:t>are not as high as they could be</w:t>
      </w:r>
      <w:r w:rsidR="00EF1436" w:rsidRPr="007D07C9">
        <w:rPr>
          <w:rFonts w:ascii="Times New Roman" w:hAnsi="Times New Roman" w:cs="Times New Roman"/>
          <w:color w:val="000000"/>
          <w:sz w:val="24"/>
          <w:szCs w:val="24"/>
        </w:rPr>
        <w:t>”</w:t>
      </w:r>
      <w:r w:rsidR="0091766D" w:rsidRPr="007D07C9">
        <w:rPr>
          <w:rFonts w:ascii="Times New Roman" w:hAnsi="Times New Roman" w:cs="Times New Roman"/>
          <w:color w:val="000000"/>
          <w:sz w:val="24"/>
          <w:szCs w:val="24"/>
        </w:rPr>
        <w:t xml:space="preserve"> (Donaldson, 2015 p 9). Organisation for Economic Cooperation and Develop</w:t>
      </w:r>
      <w:r w:rsidR="00E875D9" w:rsidRPr="007D07C9">
        <w:rPr>
          <w:rFonts w:ascii="Times New Roman" w:hAnsi="Times New Roman" w:cs="Times New Roman"/>
          <w:color w:val="000000"/>
          <w:sz w:val="24"/>
          <w:szCs w:val="24"/>
        </w:rPr>
        <w:t xml:space="preserve">ment (OECD) </w:t>
      </w:r>
      <w:r w:rsidR="0091766D" w:rsidRPr="007D07C9">
        <w:rPr>
          <w:rFonts w:ascii="Times New Roman" w:hAnsi="Times New Roman" w:cs="Times New Roman"/>
          <w:color w:val="000000"/>
          <w:sz w:val="24"/>
          <w:szCs w:val="24"/>
        </w:rPr>
        <w:t xml:space="preserve">highlighted the continuing high proportion of young people in Welsh schools whose performance was low and concluded </w:t>
      </w:r>
      <w:r w:rsidR="00EF1436" w:rsidRPr="007D07C9">
        <w:rPr>
          <w:rFonts w:ascii="Times New Roman" w:hAnsi="Times New Roman" w:cs="Times New Roman"/>
          <w:color w:val="000000"/>
          <w:sz w:val="24"/>
          <w:szCs w:val="24"/>
        </w:rPr>
        <w:t>“</w:t>
      </w:r>
      <w:r w:rsidR="0091766D" w:rsidRPr="007D07C9">
        <w:rPr>
          <w:rFonts w:ascii="Times New Roman" w:hAnsi="Times New Roman" w:cs="Times New Roman"/>
          <w:color w:val="000000"/>
          <w:sz w:val="24"/>
          <w:szCs w:val="24"/>
        </w:rPr>
        <w:t>that current assessment and evaluation arrangements are unsatisfactory</w:t>
      </w:r>
      <w:r w:rsidR="00EF1436" w:rsidRPr="007D07C9">
        <w:rPr>
          <w:rFonts w:ascii="Times New Roman" w:hAnsi="Times New Roman" w:cs="Times New Roman"/>
          <w:color w:val="000000"/>
          <w:sz w:val="24"/>
          <w:szCs w:val="24"/>
        </w:rPr>
        <w:t>”</w:t>
      </w:r>
      <w:r w:rsidR="00E875D9" w:rsidRPr="007D07C9">
        <w:rPr>
          <w:rFonts w:ascii="Times New Roman" w:hAnsi="Times New Roman" w:cs="Times New Roman"/>
          <w:color w:val="000000"/>
          <w:sz w:val="24"/>
          <w:szCs w:val="24"/>
        </w:rPr>
        <w:t xml:space="preserve"> (2014)</w:t>
      </w:r>
      <w:r w:rsidR="003B698C" w:rsidRPr="007D07C9">
        <w:rPr>
          <w:rFonts w:ascii="Times New Roman" w:hAnsi="Times New Roman" w:cs="Times New Roman"/>
          <w:color w:val="000000"/>
          <w:sz w:val="24"/>
          <w:szCs w:val="24"/>
        </w:rPr>
        <w:t xml:space="preserve">. </w:t>
      </w:r>
      <w:r w:rsidR="009E2BCD" w:rsidRPr="007D07C9">
        <w:rPr>
          <w:rFonts w:ascii="Times New Roman" w:hAnsi="Times New Roman" w:cs="Times New Roman"/>
          <w:color w:val="000000"/>
          <w:sz w:val="24"/>
          <w:szCs w:val="24"/>
        </w:rPr>
        <w:t xml:space="preserve">Donaldson </w:t>
      </w:r>
      <w:r w:rsidR="00EC5577" w:rsidRPr="007D07C9">
        <w:rPr>
          <w:rFonts w:ascii="Times New Roman" w:hAnsi="Times New Roman" w:cs="Times New Roman"/>
          <w:color w:val="000000"/>
          <w:sz w:val="24"/>
          <w:szCs w:val="24"/>
        </w:rPr>
        <w:t xml:space="preserve">(2016) </w:t>
      </w:r>
      <w:r w:rsidR="009E2BCD" w:rsidRPr="007D07C9">
        <w:rPr>
          <w:rFonts w:ascii="Times New Roman" w:hAnsi="Times New Roman" w:cs="Times New Roman"/>
          <w:color w:val="000000"/>
          <w:sz w:val="24"/>
          <w:szCs w:val="24"/>
        </w:rPr>
        <w:t xml:space="preserve">states that the curriculum should be designed to engage the interest of all children and young people. </w:t>
      </w:r>
      <w:r w:rsidR="00EC5577" w:rsidRPr="007D07C9">
        <w:rPr>
          <w:rFonts w:ascii="Times New Roman" w:hAnsi="Times New Roman" w:cs="Times New Roman"/>
          <w:color w:val="000000"/>
          <w:sz w:val="24"/>
          <w:szCs w:val="24"/>
        </w:rPr>
        <w:t>The curriculum has also included an area of learning called Health and Well</w:t>
      </w:r>
      <w:r w:rsidR="00C16BCB" w:rsidRPr="007D07C9">
        <w:rPr>
          <w:rFonts w:ascii="Times New Roman" w:hAnsi="Times New Roman" w:cs="Times New Roman"/>
          <w:color w:val="000000"/>
          <w:sz w:val="24"/>
          <w:szCs w:val="24"/>
        </w:rPr>
        <w:t>-</w:t>
      </w:r>
      <w:r w:rsidR="00EC5577" w:rsidRPr="007D07C9">
        <w:rPr>
          <w:rFonts w:ascii="Times New Roman" w:hAnsi="Times New Roman" w:cs="Times New Roman"/>
          <w:color w:val="000000"/>
          <w:sz w:val="24"/>
          <w:szCs w:val="24"/>
        </w:rPr>
        <w:t xml:space="preserve">being in order to “build the knowledge, understanding and skills that will enable them to develop positive and appropriate relationships, deal with the difficult issues and decisions they will face and learn to live independently” (Donaldson, 2015, p. 45). WG </w:t>
      </w:r>
      <w:r w:rsidR="00584F37" w:rsidRPr="007D07C9">
        <w:rPr>
          <w:rFonts w:ascii="Times New Roman" w:hAnsi="Times New Roman" w:cs="Times New Roman"/>
          <w:color w:val="000000"/>
          <w:sz w:val="24"/>
          <w:szCs w:val="24"/>
        </w:rPr>
        <w:t>has for a while considered the importance of well</w:t>
      </w:r>
      <w:r w:rsidR="00C16BCB" w:rsidRPr="007D07C9">
        <w:rPr>
          <w:rFonts w:ascii="Times New Roman" w:hAnsi="Times New Roman" w:cs="Times New Roman"/>
          <w:color w:val="000000"/>
          <w:sz w:val="24"/>
          <w:szCs w:val="24"/>
        </w:rPr>
        <w:t>-</w:t>
      </w:r>
      <w:r w:rsidR="00584F37" w:rsidRPr="007D07C9">
        <w:rPr>
          <w:rFonts w:ascii="Times New Roman" w:hAnsi="Times New Roman" w:cs="Times New Roman"/>
          <w:color w:val="000000"/>
          <w:sz w:val="24"/>
          <w:szCs w:val="24"/>
        </w:rPr>
        <w:t xml:space="preserve">being; schools </w:t>
      </w:r>
      <w:r w:rsidR="00EC5577" w:rsidRPr="007D07C9">
        <w:rPr>
          <w:rFonts w:ascii="Times New Roman" w:hAnsi="Times New Roman" w:cs="Times New Roman"/>
          <w:color w:val="000000"/>
          <w:sz w:val="24"/>
          <w:szCs w:val="24"/>
        </w:rPr>
        <w:t>need to care both for children and young people’s physical and emotional needs and help them to take res</w:t>
      </w:r>
      <w:r w:rsidR="00584F37" w:rsidRPr="007D07C9">
        <w:rPr>
          <w:rFonts w:ascii="Times New Roman" w:hAnsi="Times New Roman" w:cs="Times New Roman"/>
          <w:color w:val="000000"/>
          <w:sz w:val="24"/>
          <w:szCs w:val="24"/>
        </w:rPr>
        <w:t xml:space="preserve">ponsibility for their own lives (Donaldson, 2015). </w:t>
      </w:r>
      <w:r w:rsidR="00EC5577" w:rsidRPr="007D07C9">
        <w:rPr>
          <w:rFonts w:ascii="Times New Roman" w:hAnsi="Times New Roman" w:cs="Times New Roman"/>
          <w:color w:val="000000"/>
          <w:sz w:val="24"/>
          <w:szCs w:val="24"/>
        </w:rPr>
        <w:t xml:space="preserve"> </w:t>
      </w:r>
      <w:r w:rsidR="00A52D44" w:rsidRPr="007D07C9">
        <w:rPr>
          <w:rFonts w:ascii="Times New Roman" w:hAnsi="Times New Roman" w:cs="Times New Roman"/>
          <w:color w:val="000000"/>
          <w:sz w:val="24"/>
          <w:szCs w:val="24"/>
        </w:rPr>
        <w:t xml:space="preserve">The Mind Over Matter report (2018, p 22) also concur that schools have a role to play and that well-being should be embedded in a whole school approach and be part of the entire school ethos. </w:t>
      </w:r>
    </w:p>
    <w:p w:rsidR="00BE1170" w:rsidRPr="007D07C9" w:rsidRDefault="00BE1170" w:rsidP="00B0037E">
      <w:pPr>
        <w:autoSpaceDE w:val="0"/>
        <w:autoSpaceDN w:val="0"/>
        <w:adjustRightInd w:val="0"/>
        <w:spacing w:after="0" w:line="360" w:lineRule="auto"/>
        <w:jc w:val="both"/>
        <w:rPr>
          <w:rFonts w:ascii="Times New Roman" w:hAnsi="Times New Roman" w:cs="Times New Roman"/>
          <w:color w:val="000000"/>
          <w:sz w:val="24"/>
          <w:szCs w:val="24"/>
        </w:rPr>
      </w:pPr>
    </w:p>
    <w:p w:rsidR="00F045E6" w:rsidRPr="007D07C9" w:rsidRDefault="00747B26" w:rsidP="00B0037E">
      <w:pPr>
        <w:autoSpaceDE w:val="0"/>
        <w:autoSpaceDN w:val="0"/>
        <w:adjustRightInd w:val="0"/>
        <w:spacing w:after="0" w:line="360" w:lineRule="auto"/>
        <w:jc w:val="both"/>
        <w:rPr>
          <w:rFonts w:ascii="Times New Roman" w:hAnsi="Times New Roman" w:cs="Times New Roman"/>
          <w:sz w:val="24"/>
          <w:szCs w:val="24"/>
        </w:rPr>
      </w:pPr>
      <w:r w:rsidRPr="007D07C9">
        <w:rPr>
          <w:rFonts w:ascii="Times New Roman" w:hAnsi="Times New Roman" w:cs="Times New Roman"/>
          <w:sz w:val="24"/>
          <w:szCs w:val="24"/>
        </w:rPr>
        <w:t xml:space="preserve">Robinson (2017) </w:t>
      </w:r>
      <w:r w:rsidR="00BE1170" w:rsidRPr="007D07C9">
        <w:rPr>
          <w:rFonts w:ascii="Times New Roman" w:hAnsi="Times New Roman" w:cs="Times New Roman"/>
          <w:sz w:val="24"/>
          <w:szCs w:val="24"/>
        </w:rPr>
        <w:t xml:space="preserve">on the other hand, </w:t>
      </w:r>
      <w:r w:rsidR="00764E5D" w:rsidRPr="007D07C9">
        <w:rPr>
          <w:rFonts w:ascii="Times New Roman" w:hAnsi="Times New Roman" w:cs="Times New Roman"/>
          <w:sz w:val="24"/>
          <w:szCs w:val="24"/>
        </w:rPr>
        <w:t xml:space="preserve">suggests that </w:t>
      </w:r>
      <w:r w:rsidR="00500625" w:rsidRPr="007D07C9">
        <w:rPr>
          <w:rFonts w:ascii="Times New Roman" w:hAnsi="Times New Roman" w:cs="Times New Roman"/>
          <w:sz w:val="24"/>
          <w:szCs w:val="24"/>
        </w:rPr>
        <w:t xml:space="preserve">recent education reforms are about economics and culture, and across the world education systems are looking to </w:t>
      </w:r>
      <w:r w:rsidR="00281CFB" w:rsidRPr="007D07C9">
        <w:rPr>
          <w:rFonts w:ascii="Times New Roman" w:hAnsi="Times New Roman" w:cs="Times New Roman"/>
          <w:sz w:val="24"/>
          <w:szCs w:val="24"/>
        </w:rPr>
        <w:t xml:space="preserve">change the </w:t>
      </w:r>
      <w:r w:rsidR="00500625" w:rsidRPr="007D07C9">
        <w:rPr>
          <w:rFonts w:ascii="Times New Roman" w:hAnsi="Times New Roman" w:cs="Times New Roman"/>
          <w:sz w:val="24"/>
          <w:szCs w:val="24"/>
        </w:rPr>
        <w:t xml:space="preserve">ways that the curriculum is best suited to the </w:t>
      </w:r>
      <w:r w:rsidR="00377095" w:rsidRPr="007D07C9">
        <w:rPr>
          <w:rFonts w:ascii="Times New Roman" w:hAnsi="Times New Roman" w:cs="Times New Roman"/>
          <w:sz w:val="24"/>
          <w:szCs w:val="24"/>
        </w:rPr>
        <w:t>current requirements of society;</w:t>
      </w:r>
      <w:r w:rsidR="00500625" w:rsidRPr="007D07C9">
        <w:rPr>
          <w:rFonts w:ascii="Times New Roman" w:hAnsi="Times New Roman" w:cs="Times New Roman"/>
          <w:sz w:val="24"/>
          <w:szCs w:val="24"/>
        </w:rPr>
        <w:t xml:space="preserve"> </w:t>
      </w:r>
      <w:r w:rsidR="00EA4DB2" w:rsidRPr="007D07C9">
        <w:rPr>
          <w:rFonts w:ascii="Times New Roman" w:hAnsi="Times New Roman" w:cs="Times New Roman"/>
          <w:sz w:val="24"/>
          <w:szCs w:val="24"/>
        </w:rPr>
        <w:t>to include a better understating of the use of t</w:t>
      </w:r>
      <w:r w:rsidR="006E47EF" w:rsidRPr="007D07C9">
        <w:rPr>
          <w:rFonts w:ascii="Times New Roman" w:hAnsi="Times New Roman" w:cs="Times New Roman"/>
          <w:sz w:val="24"/>
          <w:szCs w:val="24"/>
        </w:rPr>
        <w:t>he new tech</w:t>
      </w:r>
      <w:r w:rsidR="00377095" w:rsidRPr="007D07C9">
        <w:rPr>
          <w:rFonts w:ascii="Times New Roman" w:hAnsi="Times New Roman" w:cs="Times New Roman"/>
          <w:sz w:val="24"/>
          <w:szCs w:val="24"/>
        </w:rPr>
        <w:t xml:space="preserve">nologies, for example. He </w:t>
      </w:r>
      <w:r w:rsidR="00EA4DB2" w:rsidRPr="007D07C9">
        <w:rPr>
          <w:rFonts w:ascii="Times New Roman" w:hAnsi="Times New Roman" w:cs="Times New Roman"/>
          <w:sz w:val="24"/>
          <w:szCs w:val="24"/>
        </w:rPr>
        <w:t xml:space="preserve">argues that education is </w:t>
      </w:r>
      <w:r w:rsidR="00A43EA0" w:rsidRPr="007D07C9">
        <w:rPr>
          <w:rFonts w:ascii="Times New Roman" w:hAnsi="Times New Roman" w:cs="Times New Roman"/>
          <w:sz w:val="24"/>
          <w:szCs w:val="24"/>
        </w:rPr>
        <w:t xml:space="preserve">still </w:t>
      </w:r>
      <w:r w:rsidR="00377095" w:rsidRPr="007D07C9">
        <w:rPr>
          <w:rFonts w:ascii="Times New Roman" w:hAnsi="Times New Roman" w:cs="Times New Roman"/>
          <w:sz w:val="24"/>
          <w:szCs w:val="24"/>
        </w:rPr>
        <w:t xml:space="preserve">about conformity; </w:t>
      </w:r>
      <w:r w:rsidR="00EA4DB2" w:rsidRPr="007D07C9">
        <w:rPr>
          <w:rFonts w:ascii="Times New Roman" w:hAnsi="Times New Roman" w:cs="Times New Roman"/>
          <w:sz w:val="24"/>
          <w:szCs w:val="24"/>
        </w:rPr>
        <w:t>the increased use of the standardise</w:t>
      </w:r>
      <w:r w:rsidR="00377095" w:rsidRPr="007D07C9">
        <w:rPr>
          <w:rFonts w:ascii="Times New Roman" w:hAnsi="Times New Roman" w:cs="Times New Roman"/>
          <w:sz w:val="24"/>
          <w:szCs w:val="24"/>
        </w:rPr>
        <w:t>d curriculum and testing and the importance of PISA, which continues to put</w:t>
      </w:r>
      <w:r w:rsidR="005A700F" w:rsidRPr="007D07C9">
        <w:rPr>
          <w:rFonts w:ascii="Times New Roman" w:hAnsi="Times New Roman" w:cs="Times New Roman"/>
          <w:sz w:val="24"/>
          <w:szCs w:val="24"/>
        </w:rPr>
        <w:t xml:space="preserve"> pressure on tea</w:t>
      </w:r>
      <w:r w:rsidR="00A43EA0" w:rsidRPr="007D07C9">
        <w:rPr>
          <w:rFonts w:ascii="Times New Roman" w:hAnsi="Times New Roman" w:cs="Times New Roman"/>
          <w:sz w:val="24"/>
          <w:szCs w:val="24"/>
        </w:rPr>
        <w:t xml:space="preserve">chers and schools. </w:t>
      </w:r>
      <w:r w:rsidR="004806AD" w:rsidRPr="007D07C9">
        <w:rPr>
          <w:rFonts w:ascii="Times New Roman" w:hAnsi="Times New Roman" w:cs="Times New Roman"/>
          <w:sz w:val="24"/>
          <w:szCs w:val="24"/>
        </w:rPr>
        <w:t xml:space="preserve">Robinson is arguing </w:t>
      </w:r>
      <w:r w:rsidR="00EA4DB2" w:rsidRPr="007D07C9">
        <w:rPr>
          <w:rFonts w:ascii="Times New Roman" w:hAnsi="Times New Roman" w:cs="Times New Roman"/>
          <w:sz w:val="24"/>
          <w:szCs w:val="24"/>
        </w:rPr>
        <w:t xml:space="preserve">for </w:t>
      </w:r>
      <w:r w:rsidR="004806AD" w:rsidRPr="007D07C9">
        <w:rPr>
          <w:rFonts w:ascii="Times New Roman" w:hAnsi="Times New Roman" w:cs="Times New Roman"/>
          <w:sz w:val="24"/>
          <w:szCs w:val="24"/>
        </w:rPr>
        <w:t xml:space="preserve">an </w:t>
      </w:r>
      <w:r w:rsidR="00EA4DB2" w:rsidRPr="007D07C9">
        <w:rPr>
          <w:rFonts w:ascii="Times New Roman" w:hAnsi="Times New Roman" w:cs="Times New Roman"/>
          <w:sz w:val="24"/>
          <w:szCs w:val="24"/>
        </w:rPr>
        <w:lastRenderedPageBreak/>
        <w:t>education to b</w:t>
      </w:r>
      <w:r w:rsidR="0050322E" w:rsidRPr="007D07C9">
        <w:rPr>
          <w:rFonts w:ascii="Times New Roman" w:hAnsi="Times New Roman" w:cs="Times New Roman"/>
          <w:sz w:val="24"/>
          <w:szCs w:val="24"/>
        </w:rPr>
        <w:t>e more creative, include more</w:t>
      </w:r>
      <w:r w:rsidR="00EA4DB2" w:rsidRPr="007D07C9">
        <w:rPr>
          <w:rFonts w:ascii="Times New Roman" w:hAnsi="Times New Roman" w:cs="Times New Roman"/>
          <w:sz w:val="24"/>
          <w:szCs w:val="24"/>
        </w:rPr>
        <w:t xml:space="preserve"> ‘divergent thinking’. The new curriculum in Wales is moving in the right direction in terms of this paradigm</w:t>
      </w:r>
      <w:r w:rsidR="000E4CD1" w:rsidRPr="007D07C9">
        <w:rPr>
          <w:rFonts w:ascii="Times New Roman" w:hAnsi="Times New Roman" w:cs="Times New Roman"/>
          <w:sz w:val="24"/>
          <w:szCs w:val="24"/>
        </w:rPr>
        <w:t>, thinking about a 21</w:t>
      </w:r>
      <w:r w:rsidR="000E4CD1" w:rsidRPr="007D07C9">
        <w:rPr>
          <w:rFonts w:ascii="Times New Roman" w:hAnsi="Times New Roman" w:cs="Times New Roman"/>
          <w:sz w:val="24"/>
          <w:szCs w:val="24"/>
          <w:vertAlign w:val="superscript"/>
        </w:rPr>
        <w:t>st</w:t>
      </w:r>
      <w:r w:rsidR="000E4CD1" w:rsidRPr="007D07C9">
        <w:rPr>
          <w:rFonts w:ascii="Times New Roman" w:hAnsi="Times New Roman" w:cs="Times New Roman"/>
          <w:sz w:val="24"/>
          <w:szCs w:val="24"/>
        </w:rPr>
        <w:t xml:space="preserve"> ce</w:t>
      </w:r>
      <w:r w:rsidR="00377095" w:rsidRPr="007D07C9">
        <w:rPr>
          <w:rFonts w:ascii="Times New Roman" w:hAnsi="Times New Roman" w:cs="Times New Roman"/>
          <w:sz w:val="24"/>
          <w:szCs w:val="24"/>
        </w:rPr>
        <w:t>ntury education and</w:t>
      </w:r>
      <w:r w:rsidR="000E4CD1" w:rsidRPr="007D07C9">
        <w:rPr>
          <w:rFonts w:ascii="Times New Roman" w:hAnsi="Times New Roman" w:cs="Times New Roman"/>
          <w:sz w:val="24"/>
          <w:szCs w:val="24"/>
        </w:rPr>
        <w:t xml:space="preserve"> that considers its Welsh heritage in the context of globalisation</w:t>
      </w:r>
      <w:r w:rsidR="00A43EA0" w:rsidRPr="007D07C9">
        <w:rPr>
          <w:rFonts w:ascii="Times New Roman" w:hAnsi="Times New Roman" w:cs="Times New Roman"/>
          <w:sz w:val="24"/>
          <w:szCs w:val="24"/>
        </w:rPr>
        <w:t xml:space="preserve"> (WG, 2017)</w:t>
      </w:r>
      <w:r w:rsidR="00377095" w:rsidRPr="007D07C9">
        <w:rPr>
          <w:rFonts w:ascii="Times New Roman" w:hAnsi="Times New Roman" w:cs="Times New Roman"/>
          <w:sz w:val="24"/>
          <w:szCs w:val="24"/>
        </w:rPr>
        <w:t xml:space="preserve">. Regardless of </w:t>
      </w:r>
      <w:r w:rsidR="00F045E6" w:rsidRPr="007D07C9">
        <w:rPr>
          <w:rFonts w:ascii="Times New Roman" w:hAnsi="Times New Roman" w:cs="Times New Roman"/>
          <w:sz w:val="24"/>
          <w:szCs w:val="24"/>
        </w:rPr>
        <w:t xml:space="preserve">the </w:t>
      </w:r>
      <w:r w:rsidR="00604FCE" w:rsidRPr="007D07C9">
        <w:rPr>
          <w:rFonts w:ascii="Times New Roman" w:hAnsi="Times New Roman" w:cs="Times New Roman"/>
          <w:sz w:val="24"/>
          <w:szCs w:val="24"/>
        </w:rPr>
        <w:t xml:space="preserve">new curriculum, </w:t>
      </w:r>
      <w:r w:rsidR="004806AD" w:rsidRPr="007D07C9">
        <w:rPr>
          <w:rFonts w:ascii="Times New Roman" w:hAnsi="Times New Roman" w:cs="Times New Roman"/>
          <w:sz w:val="24"/>
          <w:szCs w:val="24"/>
        </w:rPr>
        <w:t>reports still argue that ‘b</w:t>
      </w:r>
      <w:r w:rsidR="004C5254" w:rsidRPr="007D07C9">
        <w:rPr>
          <w:rFonts w:ascii="Times New Roman" w:hAnsi="Times New Roman" w:cs="Times New Roman"/>
          <w:sz w:val="24"/>
          <w:szCs w:val="24"/>
        </w:rPr>
        <w:t>etter-off</w:t>
      </w:r>
      <w:r w:rsidR="004806AD" w:rsidRPr="007D07C9">
        <w:rPr>
          <w:rFonts w:ascii="Times New Roman" w:hAnsi="Times New Roman" w:cs="Times New Roman"/>
          <w:sz w:val="24"/>
          <w:szCs w:val="24"/>
        </w:rPr>
        <w:t>’</w:t>
      </w:r>
      <w:r w:rsidR="004C5254" w:rsidRPr="007D07C9">
        <w:rPr>
          <w:rFonts w:ascii="Times New Roman" w:hAnsi="Times New Roman" w:cs="Times New Roman"/>
          <w:sz w:val="24"/>
          <w:szCs w:val="24"/>
        </w:rPr>
        <w:t xml:space="preserve"> pupils are more than twice as likely as those eligible for FSM to achi</w:t>
      </w:r>
      <w:r w:rsidR="009370D7" w:rsidRPr="007D07C9">
        <w:rPr>
          <w:rFonts w:ascii="Times New Roman" w:hAnsi="Times New Roman" w:cs="Times New Roman"/>
          <w:sz w:val="24"/>
          <w:szCs w:val="24"/>
        </w:rPr>
        <w:t>eve five good GCSEs:</w:t>
      </w:r>
      <w:r w:rsidR="00F045E6" w:rsidRPr="007D07C9">
        <w:rPr>
          <w:rFonts w:ascii="Times New Roman" w:hAnsi="Times New Roman" w:cs="Times New Roman"/>
          <w:color w:val="FF0000"/>
          <w:sz w:val="24"/>
          <w:szCs w:val="24"/>
        </w:rPr>
        <w:t xml:space="preserve"> </w:t>
      </w:r>
    </w:p>
    <w:p w:rsidR="004C5254" w:rsidRPr="007D07C9" w:rsidRDefault="004C5254" w:rsidP="00377095">
      <w:pPr>
        <w:pStyle w:val="NormalWeb"/>
        <w:ind w:left="794" w:right="794"/>
        <w:jc w:val="both"/>
      </w:pPr>
      <w:r w:rsidRPr="007D07C9">
        <w:t>The attainment of Welsh children eligible for FSM is lower than in all but six of the 152 loca</w:t>
      </w:r>
      <w:r w:rsidR="00F045E6" w:rsidRPr="007D07C9">
        <w:t>l authority areas in England.</w:t>
      </w:r>
      <w:r w:rsidRPr="007D07C9">
        <w:t xml:space="preserve"> This is unacceptable and means that too many poor children in Wales are being let down by the existing schools sy</w:t>
      </w:r>
      <w:r w:rsidR="00BE1170" w:rsidRPr="007D07C9">
        <w:t xml:space="preserve">stem </w:t>
      </w:r>
      <w:r w:rsidR="00F045E6" w:rsidRPr="007D07C9">
        <w:t>(Bay, 2015).</w:t>
      </w:r>
    </w:p>
    <w:p w:rsidR="007D07C9" w:rsidRPr="007D07C9" w:rsidRDefault="00B47C19" w:rsidP="007D07C9">
      <w:pPr>
        <w:autoSpaceDE w:val="0"/>
        <w:autoSpaceDN w:val="0"/>
        <w:adjustRightInd w:val="0"/>
        <w:spacing w:after="0" w:line="360" w:lineRule="auto"/>
        <w:jc w:val="both"/>
        <w:rPr>
          <w:rFonts w:ascii="Times New Roman" w:eastAsia="Houschka Pro Medium" w:hAnsi="Times New Roman" w:cs="Times New Roman"/>
          <w:color w:val="000000"/>
          <w:sz w:val="24"/>
          <w:szCs w:val="24"/>
        </w:rPr>
      </w:pPr>
      <w:r w:rsidRPr="007D07C9">
        <w:rPr>
          <w:rFonts w:ascii="Times New Roman" w:eastAsia="Houschka Pro Medium" w:hAnsi="Times New Roman" w:cs="Times New Roman"/>
          <w:color w:val="000000"/>
          <w:sz w:val="24"/>
          <w:szCs w:val="24"/>
        </w:rPr>
        <w:t xml:space="preserve">JRF </w:t>
      </w:r>
      <w:r w:rsidR="003223C4" w:rsidRPr="007D07C9">
        <w:rPr>
          <w:rFonts w:ascii="Times New Roman" w:eastAsia="Houschka Pro Medium" w:hAnsi="Times New Roman" w:cs="Times New Roman"/>
          <w:color w:val="000000"/>
          <w:sz w:val="24"/>
          <w:szCs w:val="24"/>
        </w:rPr>
        <w:t>(</w:t>
      </w:r>
      <w:r w:rsidRPr="007D07C9">
        <w:rPr>
          <w:rFonts w:ascii="Times New Roman" w:eastAsia="Houschka Pro Medium" w:hAnsi="Times New Roman" w:cs="Times New Roman"/>
          <w:color w:val="000000"/>
          <w:sz w:val="24"/>
          <w:szCs w:val="24"/>
        </w:rPr>
        <w:t>2018</w:t>
      </w:r>
      <w:r w:rsidR="003A690A" w:rsidRPr="007D07C9">
        <w:rPr>
          <w:rFonts w:ascii="Times New Roman" w:eastAsia="Houschka Pro Medium" w:hAnsi="Times New Roman" w:cs="Times New Roman"/>
          <w:color w:val="000000"/>
          <w:sz w:val="24"/>
          <w:szCs w:val="24"/>
        </w:rPr>
        <w:t>) argued</w:t>
      </w:r>
      <w:r w:rsidR="003223C4" w:rsidRPr="007D07C9">
        <w:rPr>
          <w:rFonts w:ascii="Times New Roman" w:eastAsia="Houschka Pro Medium" w:hAnsi="Times New Roman" w:cs="Times New Roman"/>
          <w:color w:val="000000"/>
          <w:sz w:val="24"/>
          <w:szCs w:val="24"/>
        </w:rPr>
        <w:t xml:space="preserve"> that s</w:t>
      </w:r>
      <w:r w:rsidRPr="007D07C9">
        <w:rPr>
          <w:rFonts w:ascii="Times New Roman" w:eastAsia="Houschka Pro Medium" w:hAnsi="Times New Roman" w:cs="Times New Roman"/>
          <w:color w:val="000000"/>
          <w:sz w:val="24"/>
          <w:szCs w:val="24"/>
        </w:rPr>
        <w:t>ince 2010, children from lo</w:t>
      </w:r>
      <w:r w:rsidR="0044708F" w:rsidRPr="007D07C9">
        <w:rPr>
          <w:rFonts w:ascii="Times New Roman" w:eastAsia="Houschka Pro Medium" w:hAnsi="Times New Roman" w:cs="Times New Roman"/>
          <w:color w:val="000000"/>
          <w:sz w:val="24"/>
          <w:szCs w:val="24"/>
        </w:rPr>
        <w:t>w</w:t>
      </w:r>
      <w:r w:rsidRPr="007D07C9">
        <w:rPr>
          <w:rFonts w:ascii="Times New Roman" w:eastAsia="Houschka Pro Medium" w:hAnsi="Times New Roman" w:cs="Times New Roman"/>
          <w:color w:val="000000"/>
          <w:sz w:val="24"/>
          <w:szCs w:val="24"/>
        </w:rPr>
        <w:t>er-income ba</w:t>
      </w:r>
      <w:r w:rsidR="00EF1436" w:rsidRPr="007D07C9">
        <w:rPr>
          <w:rFonts w:ascii="Times New Roman" w:eastAsia="Houschka Pro Medium" w:hAnsi="Times New Roman" w:cs="Times New Roman"/>
          <w:color w:val="000000"/>
          <w:sz w:val="24"/>
          <w:szCs w:val="24"/>
        </w:rPr>
        <w:t>ckgrounds have been trying to catch up with children from higher-income</w:t>
      </w:r>
      <w:r w:rsidRPr="007D07C9">
        <w:rPr>
          <w:rFonts w:ascii="Times New Roman" w:eastAsia="Houschka Pro Medium" w:hAnsi="Times New Roman" w:cs="Times New Roman"/>
          <w:color w:val="000000"/>
          <w:sz w:val="24"/>
          <w:szCs w:val="24"/>
        </w:rPr>
        <w:t xml:space="preserve"> backgrounds on educational attainment, but they remain much less likely to leave school </w:t>
      </w:r>
      <w:r w:rsidR="0044708F" w:rsidRPr="007D07C9">
        <w:rPr>
          <w:rFonts w:ascii="Times New Roman" w:eastAsia="Houschka Pro Medium" w:hAnsi="Times New Roman" w:cs="Times New Roman"/>
          <w:color w:val="000000"/>
          <w:sz w:val="24"/>
          <w:szCs w:val="24"/>
        </w:rPr>
        <w:t>w</w:t>
      </w:r>
      <w:r w:rsidRPr="007D07C9">
        <w:rPr>
          <w:rFonts w:ascii="Times New Roman" w:eastAsia="Houschka Pro Medium" w:hAnsi="Times New Roman" w:cs="Times New Roman"/>
          <w:color w:val="000000"/>
          <w:sz w:val="24"/>
          <w:szCs w:val="24"/>
        </w:rPr>
        <w:t xml:space="preserve">ith good qualifications. </w:t>
      </w:r>
    </w:p>
    <w:p w:rsidR="007D07C9" w:rsidRPr="007D07C9" w:rsidRDefault="007D07C9" w:rsidP="007D07C9">
      <w:pPr>
        <w:autoSpaceDE w:val="0"/>
        <w:autoSpaceDN w:val="0"/>
        <w:adjustRightInd w:val="0"/>
        <w:spacing w:after="0" w:line="360" w:lineRule="auto"/>
        <w:jc w:val="both"/>
        <w:rPr>
          <w:rFonts w:ascii="Times New Roman" w:eastAsia="Houschka Pro Medium" w:hAnsi="Times New Roman" w:cs="Times New Roman"/>
          <w:color w:val="000000"/>
          <w:sz w:val="24"/>
          <w:szCs w:val="24"/>
        </w:rPr>
      </w:pPr>
    </w:p>
    <w:p w:rsidR="003223C4" w:rsidRPr="007D07C9" w:rsidRDefault="00F04D02" w:rsidP="007D07C9">
      <w:pPr>
        <w:autoSpaceDE w:val="0"/>
        <w:autoSpaceDN w:val="0"/>
        <w:adjustRightInd w:val="0"/>
        <w:spacing w:after="0" w:line="360" w:lineRule="auto"/>
        <w:jc w:val="both"/>
        <w:rPr>
          <w:rFonts w:ascii="Times New Roman" w:eastAsia="Houschka Pro Medium" w:hAnsi="Times New Roman" w:cs="Times New Roman"/>
          <w:color w:val="000000"/>
          <w:sz w:val="24"/>
          <w:szCs w:val="24"/>
        </w:rPr>
      </w:pPr>
      <w:r w:rsidRPr="007D07C9">
        <w:rPr>
          <w:rFonts w:ascii="Times New Roman" w:hAnsi="Times New Roman" w:cs="Times New Roman"/>
          <w:sz w:val="24"/>
          <w:szCs w:val="24"/>
        </w:rPr>
        <w:t>WG are putting the health and well-being of children and young people at the heart</w:t>
      </w:r>
      <w:r w:rsidR="00604FCE" w:rsidRPr="007D07C9">
        <w:rPr>
          <w:rFonts w:ascii="Times New Roman" w:hAnsi="Times New Roman" w:cs="Times New Roman"/>
          <w:sz w:val="24"/>
          <w:szCs w:val="24"/>
        </w:rPr>
        <w:t xml:space="preserve"> of the development of policies, for example </w:t>
      </w:r>
      <w:r w:rsidRPr="007D07C9">
        <w:rPr>
          <w:rFonts w:ascii="Times New Roman" w:hAnsi="Times New Roman" w:cs="Times New Roman"/>
          <w:sz w:val="24"/>
          <w:szCs w:val="24"/>
        </w:rPr>
        <w:t>the Together for Children and Young People programme (T4CYP</w:t>
      </w:r>
      <w:r w:rsidR="003C54DE" w:rsidRPr="007D07C9">
        <w:rPr>
          <w:rFonts w:ascii="Times New Roman" w:hAnsi="Times New Roman" w:cs="Times New Roman"/>
          <w:sz w:val="24"/>
          <w:szCs w:val="24"/>
        </w:rPr>
        <w:t>, NHS</w:t>
      </w:r>
      <w:r w:rsidR="00604FCE" w:rsidRPr="007D07C9">
        <w:rPr>
          <w:rFonts w:ascii="Times New Roman" w:hAnsi="Times New Roman" w:cs="Times New Roman"/>
          <w:sz w:val="24"/>
          <w:szCs w:val="24"/>
        </w:rPr>
        <w:t xml:space="preserve">, </w:t>
      </w:r>
      <w:r w:rsidRPr="007D07C9">
        <w:rPr>
          <w:rFonts w:ascii="Times New Roman" w:hAnsi="Times New Roman" w:cs="Times New Roman"/>
          <w:sz w:val="24"/>
          <w:szCs w:val="24"/>
        </w:rPr>
        <w:t>2015). T4CYP (2015) will be focusing on: supporting early years’ development: promoting well-being and resilience of all young children: early identification and interv</w:t>
      </w:r>
      <w:r w:rsidR="00377095" w:rsidRPr="007D07C9">
        <w:rPr>
          <w:rFonts w:ascii="Times New Roman" w:hAnsi="Times New Roman" w:cs="Times New Roman"/>
          <w:sz w:val="24"/>
          <w:szCs w:val="24"/>
        </w:rPr>
        <w:t>ention. It uses the Windscreen M</w:t>
      </w:r>
      <w:r w:rsidRPr="007D07C9">
        <w:rPr>
          <w:rFonts w:ascii="Times New Roman" w:hAnsi="Times New Roman" w:cs="Times New Roman"/>
          <w:sz w:val="24"/>
          <w:szCs w:val="24"/>
        </w:rPr>
        <w:t xml:space="preserve">odel </w:t>
      </w:r>
      <w:r w:rsidR="00604FCE" w:rsidRPr="007D07C9">
        <w:rPr>
          <w:rFonts w:ascii="Times New Roman" w:hAnsi="Times New Roman" w:cs="Times New Roman"/>
          <w:sz w:val="24"/>
          <w:szCs w:val="24"/>
        </w:rPr>
        <w:t>(Appendix A</w:t>
      </w:r>
      <w:r w:rsidR="00377095" w:rsidRPr="007D07C9">
        <w:rPr>
          <w:rFonts w:ascii="Times New Roman" w:hAnsi="Times New Roman" w:cs="Times New Roman"/>
          <w:sz w:val="24"/>
          <w:szCs w:val="24"/>
        </w:rPr>
        <w:t xml:space="preserve">) </w:t>
      </w:r>
      <w:r w:rsidRPr="007D07C9">
        <w:rPr>
          <w:rFonts w:ascii="Times New Roman" w:hAnsi="Times New Roman" w:cs="Times New Roman"/>
          <w:sz w:val="24"/>
          <w:szCs w:val="24"/>
        </w:rPr>
        <w:t xml:space="preserve">with Protection at the heart and Prevention and Remedy supporting </w:t>
      </w:r>
      <w:r w:rsidR="00377095" w:rsidRPr="007D07C9">
        <w:rPr>
          <w:rFonts w:ascii="Times New Roman" w:hAnsi="Times New Roman" w:cs="Times New Roman"/>
          <w:sz w:val="24"/>
          <w:szCs w:val="24"/>
        </w:rPr>
        <w:t>across all areas. T</w:t>
      </w:r>
      <w:r w:rsidRPr="007D07C9">
        <w:rPr>
          <w:rFonts w:ascii="Times New Roman" w:hAnsi="Times New Roman" w:cs="Times New Roman"/>
          <w:sz w:val="24"/>
          <w:szCs w:val="24"/>
        </w:rPr>
        <w:t>he programme will be focusing on the early ye</w:t>
      </w:r>
      <w:r w:rsidR="00833DDE" w:rsidRPr="007D07C9">
        <w:rPr>
          <w:rFonts w:ascii="Times New Roman" w:hAnsi="Times New Roman" w:cs="Times New Roman"/>
          <w:sz w:val="24"/>
          <w:szCs w:val="24"/>
        </w:rPr>
        <w:t>ars and as previously mentioned on</w:t>
      </w:r>
      <w:r w:rsidRPr="007D07C9">
        <w:rPr>
          <w:rFonts w:ascii="Times New Roman" w:hAnsi="Times New Roman" w:cs="Times New Roman"/>
          <w:sz w:val="24"/>
          <w:szCs w:val="24"/>
        </w:rPr>
        <w:t xml:space="preserve"> whole school approaches to supporting mental health and well-being: training professional across statutory and third sectors in child development and mental h</w:t>
      </w:r>
      <w:r w:rsidR="00833DDE" w:rsidRPr="007D07C9">
        <w:rPr>
          <w:rFonts w:ascii="Times New Roman" w:hAnsi="Times New Roman" w:cs="Times New Roman"/>
          <w:sz w:val="24"/>
          <w:szCs w:val="24"/>
        </w:rPr>
        <w:t xml:space="preserve">ealth </w:t>
      </w:r>
      <w:r w:rsidRPr="007D07C9">
        <w:rPr>
          <w:rFonts w:ascii="Times New Roman" w:hAnsi="Times New Roman" w:cs="Times New Roman"/>
          <w:sz w:val="24"/>
          <w:szCs w:val="24"/>
        </w:rPr>
        <w:t xml:space="preserve">(NHS, 2015). </w:t>
      </w:r>
      <w:r w:rsidR="002F208A" w:rsidRPr="007D07C9">
        <w:rPr>
          <w:rFonts w:ascii="Times New Roman" w:hAnsi="Times New Roman" w:cs="Times New Roman"/>
          <w:sz w:val="24"/>
          <w:szCs w:val="24"/>
        </w:rPr>
        <w:t>High on the</w:t>
      </w:r>
      <w:r w:rsidR="00833DDE" w:rsidRPr="007D07C9">
        <w:rPr>
          <w:rFonts w:ascii="Times New Roman" w:hAnsi="Times New Roman" w:cs="Times New Roman"/>
          <w:sz w:val="24"/>
          <w:szCs w:val="24"/>
        </w:rPr>
        <w:t>ir</w:t>
      </w:r>
      <w:r w:rsidR="002F208A" w:rsidRPr="007D07C9">
        <w:rPr>
          <w:rFonts w:ascii="Times New Roman" w:hAnsi="Times New Roman" w:cs="Times New Roman"/>
          <w:sz w:val="24"/>
          <w:szCs w:val="24"/>
        </w:rPr>
        <w:t xml:space="preserve"> agenda is the engagement of children and young people who will be consulted about the delivery of services (T4CYP, 2015)</w:t>
      </w:r>
      <w:r w:rsidR="003C54DE" w:rsidRPr="007D07C9">
        <w:rPr>
          <w:rFonts w:ascii="Times New Roman" w:hAnsi="Times New Roman" w:cs="Times New Roman"/>
          <w:sz w:val="24"/>
          <w:szCs w:val="24"/>
        </w:rPr>
        <w:t>.</w:t>
      </w:r>
      <w:r w:rsidR="000D4CB2" w:rsidRPr="007D07C9">
        <w:rPr>
          <w:rFonts w:ascii="Times New Roman" w:hAnsi="Times New Roman" w:cs="Times New Roman"/>
          <w:sz w:val="24"/>
          <w:szCs w:val="24"/>
        </w:rPr>
        <w:t xml:space="preserve"> </w:t>
      </w:r>
      <w:r w:rsidRPr="007D07C9">
        <w:rPr>
          <w:rFonts w:ascii="Times New Roman" w:hAnsi="Times New Roman" w:cs="Times New Roman"/>
          <w:sz w:val="24"/>
          <w:szCs w:val="24"/>
        </w:rPr>
        <w:t xml:space="preserve">Bronfenbrenner theory of </w:t>
      </w:r>
      <w:r w:rsidRPr="007D07C9">
        <w:rPr>
          <w:rFonts w:ascii="Times New Roman" w:hAnsi="Times New Roman" w:cs="Times New Roman"/>
          <w:i/>
          <w:sz w:val="24"/>
          <w:szCs w:val="24"/>
        </w:rPr>
        <w:t>Ecology of Human Development</w:t>
      </w:r>
      <w:r w:rsidR="002F208A" w:rsidRPr="007D07C9">
        <w:rPr>
          <w:rFonts w:ascii="Times New Roman" w:hAnsi="Times New Roman" w:cs="Times New Roman"/>
          <w:i/>
          <w:sz w:val="24"/>
          <w:szCs w:val="24"/>
        </w:rPr>
        <w:t xml:space="preserve"> </w:t>
      </w:r>
      <w:r w:rsidR="00833DDE" w:rsidRPr="007D07C9">
        <w:rPr>
          <w:rFonts w:ascii="Times New Roman" w:hAnsi="Times New Roman" w:cs="Times New Roman"/>
          <w:sz w:val="24"/>
          <w:szCs w:val="24"/>
        </w:rPr>
        <w:t xml:space="preserve">(1979) </w:t>
      </w:r>
      <w:r w:rsidR="00BE1170" w:rsidRPr="007D07C9">
        <w:rPr>
          <w:rFonts w:ascii="Times New Roman" w:hAnsi="Times New Roman" w:cs="Times New Roman"/>
          <w:sz w:val="24"/>
          <w:szCs w:val="24"/>
        </w:rPr>
        <w:t xml:space="preserve">also </w:t>
      </w:r>
      <w:r w:rsidRPr="007D07C9">
        <w:rPr>
          <w:rFonts w:ascii="Times New Roman" w:hAnsi="Times New Roman" w:cs="Times New Roman"/>
          <w:sz w:val="24"/>
          <w:szCs w:val="24"/>
        </w:rPr>
        <w:t xml:space="preserve">puts </w:t>
      </w:r>
      <w:r w:rsidR="002F208A" w:rsidRPr="007D07C9">
        <w:rPr>
          <w:rFonts w:ascii="Times New Roman" w:hAnsi="Times New Roman" w:cs="Times New Roman"/>
          <w:sz w:val="24"/>
          <w:szCs w:val="24"/>
        </w:rPr>
        <w:t>the child in the centre</w:t>
      </w:r>
      <w:r w:rsidR="00833DDE" w:rsidRPr="007D07C9">
        <w:rPr>
          <w:rFonts w:ascii="Times New Roman" w:hAnsi="Times New Roman" w:cs="Times New Roman"/>
          <w:sz w:val="24"/>
          <w:szCs w:val="24"/>
        </w:rPr>
        <w:t xml:space="preserve"> of its </w:t>
      </w:r>
      <w:r w:rsidR="002F208A" w:rsidRPr="007D07C9">
        <w:rPr>
          <w:rFonts w:ascii="Times New Roman" w:hAnsi="Times New Roman" w:cs="Times New Roman"/>
          <w:sz w:val="24"/>
          <w:szCs w:val="24"/>
        </w:rPr>
        <w:t>model</w:t>
      </w:r>
      <w:r w:rsidR="00833DDE" w:rsidRPr="007D07C9">
        <w:rPr>
          <w:rFonts w:ascii="Times New Roman" w:hAnsi="Times New Roman" w:cs="Times New Roman"/>
          <w:sz w:val="24"/>
          <w:szCs w:val="24"/>
        </w:rPr>
        <w:t xml:space="preserve"> which outlines how </w:t>
      </w:r>
      <w:r w:rsidR="002F208A" w:rsidRPr="007D07C9">
        <w:rPr>
          <w:rFonts w:ascii="Times New Roman" w:hAnsi="Times New Roman" w:cs="Times New Roman"/>
          <w:sz w:val="24"/>
          <w:szCs w:val="24"/>
        </w:rPr>
        <w:t>different areas of systems i</w:t>
      </w:r>
      <w:r w:rsidR="00604FCE" w:rsidRPr="007D07C9">
        <w:rPr>
          <w:rFonts w:ascii="Times New Roman" w:hAnsi="Times New Roman" w:cs="Times New Roman"/>
          <w:sz w:val="24"/>
          <w:szCs w:val="24"/>
        </w:rPr>
        <w:t xml:space="preserve">n society have an impact on </w:t>
      </w:r>
      <w:r w:rsidR="00833DDE" w:rsidRPr="007D07C9">
        <w:rPr>
          <w:rFonts w:ascii="Times New Roman" w:hAnsi="Times New Roman" w:cs="Times New Roman"/>
          <w:sz w:val="24"/>
          <w:szCs w:val="24"/>
        </w:rPr>
        <w:t>health and well-being. These are</w:t>
      </w:r>
      <w:r w:rsidR="002F208A" w:rsidRPr="007D07C9">
        <w:rPr>
          <w:rFonts w:ascii="Times New Roman" w:hAnsi="Times New Roman" w:cs="Times New Roman"/>
          <w:sz w:val="24"/>
          <w:szCs w:val="24"/>
        </w:rPr>
        <w:t>: microsystem: mesosystem: exosystem and macrosystem</w:t>
      </w:r>
      <w:r w:rsidR="00604FCE" w:rsidRPr="007D07C9">
        <w:rPr>
          <w:rFonts w:ascii="Times New Roman" w:hAnsi="Times New Roman" w:cs="Times New Roman"/>
          <w:sz w:val="24"/>
          <w:szCs w:val="24"/>
        </w:rPr>
        <w:t xml:space="preserve"> (Appendix B</w:t>
      </w:r>
      <w:r w:rsidR="00833DDE" w:rsidRPr="007D07C9">
        <w:rPr>
          <w:rFonts w:ascii="Times New Roman" w:hAnsi="Times New Roman" w:cs="Times New Roman"/>
          <w:sz w:val="24"/>
          <w:szCs w:val="24"/>
        </w:rPr>
        <w:t>)</w:t>
      </w:r>
      <w:r w:rsidR="003C54DE" w:rsidRPr="007D07C9">
        <w:rPr>
          <w:rFonts w:ascii="Times New Roman" w:hAnsi="Times New Roman" w:cs="Times New Roman"/>
          <w:sz w:val="24"/>
          <w:szCs w:val="24"/>
        </w:rPr>
        <w:t xml:space="preserve">. </w:t>
      </w:r>
      <w:r w:rsidR="003B7265" w:rsidRPr="007D07C9">
        <w:rPr>
          <w:rFonts w:ascii="Times New Roman" w:hAnsi="Times New Roman" w:cs="Times New Roman"/>
          <w:sz w:val="24"/>
          <w:szCs w:val="24"/>
        </w:rPr>
        <w:t xml:space="preserve">The </w:t>
      </w:r>
      <w:r w:rsidR="00833DDE" w:rsidRPr="007D07C9">
        <w:rPr>
          <w:rFonts w:ascii="Times New Roman" w:hAnsi="Times New Roman" w:cs="Times New Roman"/>
          <w:sz w:val="24"/>
          <w:szCs w:val="24"/>
        </w:rPr>
        <w:t>mesosystem identifies schooling and education as</w:t>
      </w:r>
      <w:r w:rsidR="003B7265" w:rsidRPr="007D07C9">
        <w:rPr>
          <w:rFonts w:ascii="Times New Roman" w:hAnsi="Times New Roman" w:cs="Times New Roman"/>
          <w:sz w:val="24"/>
          <w:szCs w:val="24"/>
        </w:rPr>
        <w:t xml:space="preserve"> </w:t>
      </w:r>
      <w:r w:rsidR="00833DDE" w:rsidRPr="007D07C9">
        <w:rPr>
          <w:rFonts w:ascii="Times New Roman" w:hAnsi="Times New Roman" w:cs="Times New Roman"/>
          <w:sz w:val="24"/>
          <w:szCs w:val="24"/>
        </w:rPr>
        <w:t>influential;</w:t>
      </w:r>
      <w:r w:rsidR="005A1DC0" w:rsidRPr="007D07C9">
        <w:rPr>
          <w:rFonts w:ascii="Times New Roman" w:hAnsi="Times New Roman" w:cs="Times New Roman"/>
          <w:sz w:val="24"/>
          <w:szCs w:val="24"/>
        </w:rPr>
        <w:t xml:space="preserve"> </w:t>
      </w:r>
      <w:r w:rsidR="003B7265" w:rsidRPr="007D07C9">
        <w:rPr>
          <w:rFonts w:ascii="Times New Roman" w:hAnsi="Times New Roman" w:cs="Times New Roman"/>
          <w:sz w:val="24"/>
          <w:szCs w:val="24"/>
        </w:rPr>
        <w:t xml:space="preserve">the impact of engagement with </w:t>
      </w:r>
      <w:r w:rsidR="005A1DC0" w:rsidRPr="007D07C9">
        <w:rPr>
          <w:rFonts w:ascii="Times New Roman" w:hAnsi="Times New Roman" w:cs="Times New Roman"/>
          <w:sz w:val="24"/>
          <w:szCs w:val="24"/>
        </w:rPr>
        <w:t xml:space="preserve">education will </w:t>
      </w:r>
      <w:r w:rsidR="003B7265" w:rsidRPr="007D07C9">
        <w:rPr>
          <w:rFonts w:ascii="Times New Roman" w:hAnsi="Times New Roman" w:cs="Times New Roman"/>
          <w:sz w:val="24"/>
          <w:szCs w:val="24"/>
        </w:rPr>
        <w:t>depend on the involvement of the parent/s. The family’s’ value of education and the level of involvement in it will increase or decrease the child’s success in school and their attitude towards education.</w:t>
      </w:r>
      <w:r w:rsidR="005A1DC0" w:rsidRPr="007D07C9">
        <w:rPr>
          <w:rFonts w:ascii="Times New Roman" w:hAnsi="Times New Roman" w:cs="Times New Roman"/>
          <w:sz w:val="24"/>
          <w:szCs w:val="24"/>
        </w:rPr>
        <w:t xml:space="preserve"> It could </w:t>
      </w:r>
      <w:r w:rsidR="00833DDE" w:rsidRPr="007D07C9">
        <w:rPr>
          <w:rFonts w:ascii="Times New Roman" w:hAnsi="Times New Roman" w:cs="Times New Roman"/>
          <w:sz w:val="24"/>
          <w:szCs w:val="24"/>
        </w:rPr>
        <w:t>therefore be argued</w:t>
      </w:r>
      <w:r w:rsidR="005A1DC0" w:rsidRPr="007D07C9">
        <w:rPr>
          <w:rFonts w:ascii="Times New Roman" w:hAnsi="Times New Roman" w:cs="Times New Roman"/>
          <w:sz w:val="24"/>
          <w:szCs w:val="24"/>
        </w:rPr>
        <w:t xml:space="preserve"> that the microsystem has the biggest impact </w:t>
      </w:r>
      <w:r w:rsidR="00B6480C" w:rsidRPr="007D07C9">
        <w:rPr>
          <w:rFonts w:ascii="Times New Roman" w:hAnsi="Times New Roman" w:cs="Times New Roman"/>
          <w:sz w:val="24"/>
          <w:szCs w:val="24"/>
        </w:rPr>
        <w:t xml:space="preserve">on a children’s health and well-being </w:t>
      </w:r>
      <w:r w:rsidR="005A1DC0" w:rsidRPr="007D07C9">
        <w:rPr>
          <w:rFonts w:ascii="Times New Roman" w:hAnsi="Times New Roman" w:cs="Times New Roman"/>
          <w:sz w:val="24"/>
          <w:szCs w:val="24"/>
        </w:rPr>
        <w:t xml:space="preserve">as this is the area where relationships are formed and according to Waldinger (2015) </w:t>
      </w:r>
      <w:r w:rsidR="00B6480C" w:rsidRPr="007D07C9">
        <w:rPr>
          <w:rFonts w:ascii="Times New Roman" w:hAnsi="Times New Roman" w:cs="Times New Roman"/>
          <w:sz w:val="24"/>
          <w:szCs w:val="24"/>
        </w:rPr>
        <w:t xml:space="preserve">‘close relationships…. are what keeps people happy’. </w:t>
      </w:r>
    </w:p>
    <w:p w:rsidR="000D4CB2" w:rsidRPr="007D07C9" w:rsidRDefault="000D4CB2" w:rsidP="00B0037E">
      <w:pPr>
        <w:autoSpaceDE w:val="0"/>
        <w:autoSpaceDN w:val="0"/>
        <w:adjustRightInd w:val="0"/>
        <w:spacing w:after="0" w:line="360" w:lineRule="auto"/>
        <w:jc w:val="both"/>
        <w:rPr>
          <w:rFonts w:ascii="Times New Roman" w:hAnsi="Times New Roman" w:cs="Times New Roman"/>
          <w:sz w:val="24"/>
          <w:szCs w:val="24"/>
        </w:rPr>
      </w:pPr>
    </w:p>
    <w:p w:rsidR="001066F0" w:rsidRDefault="00012B12" w:rsidP="00C84520">
      <w:pPr>
        <w:autoSpaceDE w:val="0"/>
        <w:autoSpaceDN w:val="0"/>
        <w:adjustRightInd w:val="0"/>
        <w:spacing w:after="0" w:line="360" w:lineRule="auto"/>
        <w:jc w:val="both"/>
        <w:rPr>
          <w:rFonts w:ascii="Times New Roman" w:hAnsi="Times New Roman" w:cs="Times New Roman"/>
          <w:sz w:val="24"/>
          <w:szCs w:val="24"/>
        </w:rPr>
      </w:pPr>
      <w:r w:rsidRPr="007D07C9">
        <w:rPr>
          <w:rFonts w:ascii="Times New Roman" w:hAnsi="Times New Roman" w:cs="Times New Roman"/>
          <w:sz w:val="24"/>
          <w:szCs w:val="24"/>
        </w:rPr>
        <w:lastRenderedPageBreak/>
        <w:t xml:space="preserve">‘Resilience is Futile’ </w:t>
      </w:r>
      <w:r w:rsidR="00F4115F" w:rsidRPr="007D07C9">
        <w:rPr>
          <w:rFonts w:ascii="Times New Roman" w:hAnsi="Times New Roman" w:cs="Times New Roman"/>
          <w:sz w:val="24"/>
          <w:szCs w:val="24"/>
        </w:rPr>
        <w:t>in the 21</w:t>
      </w:r>
      <w:r w:rsidR="00F4115F" w:rsidRPr="007D07C9">
        <w:rPr>
          <w:rFonts w:ascii="Times New Roman" w:hAnsi="Times New Roman" w:cs="Times New Roman"/>
          <w:sz w:val="24"/>
          <w:szCs w:val="24"/>
          <w:vertAlign w:val="superscript"/>
        </w:rPr>
        <w:t>st</w:t>
      </w:r>
      <w:r w:rsidR="00F4115F" w:rsidRPr="007D07C9">
        <w:rPr>
          <w:rFonts w:ascii="Times New Roman" w:hAnsi="Times New Roman" w:cs="Times New Roman"/>
          <w:sz w:val="24"/>
          <w:szCs w:val="24"/>
        </w:rPr>
        <w:t xml:space="preserve"> century for children and young people whose early childhood experiences will have an impact on their abil</w:t>
      </w:r>
      <w:r w:rsidR="00486F73" w:rsidRPr="007D07C9">
        <w:rPr>
          <w:rFonts w:ascii="Times New Roman" w:hAnsi="Times New Roman" w:cs="Times New Roman"/>
          <w:sz w:val="24"/>
          <w:szCs w:val="24"/>
        </w:rPr>
        <w:t>ity to be happy, successful</w:t>
      </w:r>
      <w:r w:rsidR="00380E70" w:rsidRPr="007D07C9">
        <w:rPr>
          <w:rFonts w:ascii="Times New Roman" w:hAnsi="Times New Roman" w:cs="Times New Roman"/>
          <w:sz w:val="24"/>
          <w:szCs w:val="24"/>
        </w:rPr>
        <w:t xml:space="preserve"> and experience good health and well-being</w:t>
      </w:r>
      <w:r w:rsidR="00486F73" w:rsidRPr="007D07C9">
        <w:rPr>
          <w:rFonts w:ascii="Times New Roman" w:hAnsi="Times New Roman" w:cs="Times New Roman"/>
          <w:sz w:val="24"/>
          <w:szCs w:val="24"/>
        </w:rPr>
        <w:t>. T</w:t>
      </w:r>
      <w:r w:rsidR="00F4115F" w:rsidRPr="007D07C9">
        <w:rPr>
          <w:rFonts w:ascii="Times New Roman" w:hAnsi="Times New Roman" w:cs="Times New Roman"/>
          <w:sz w:val="24"/>
          <w:szCs w:val="24"/>
        </w:rPr>
        <w:t>he lasting effects of neolibe</w:t>
      </w:r>
      <w:r w:rsidR="00486F73" w:rsidRPr="007D07C9">
        <w:rPr>
          <w:rFonts w:ascii="Times New Roman" w:hAnsi="Times New Roman" w:cs="Times New Roman"/>
          <w:sz w:val="24"/>
          <w:szCs w:val="24"/>
        </w:rPr>
        <w:t>ralism have changed communities and we are lonelier than ever before</w:t>
      </w:r>
      <w:r w:rsidR="00F4115F" w:rsidRPr="007D07C9">
        <w:rPr>
          <w:rFonts w:ascii="Times New Roman" w:hAnsi="Times New Roman" w:cs="Times New Roman"/>
          <w:sz w:val="24"/>
          <w:szCs w:val="24"/>
        </w:rPr>
        <w:t xml:space="preserve">, although we are more connected </w:t>
      </w:r>
      <w:r w:rsidR="00436929" w:rsidRPr="007D07C9">
        <w:rPr>
          <w:rFonts w:ascii="Times New Roman" w:hAnsi="Times New Roman" w:cs="Times New Roman"/>
          <w:sz w:val="24"/>
          <w:szCs w:val="24"/>
        </w:rPr>
        <w:t xml:space="preserve">than ever by technology </w:t>
      </w:r>
      <w:r w:rsidR="00A7235F" w:rsidRPr="007D07C9">
        <w:rPr>
          <w:rFonts w:ascii="Times New Roman" w:hAnsi="Times New Roman" w:cs="Times New Roman"/>
          <w:sz w:val="24"/>
          <w:szCs w:val="24"/>
        </w:rPr>
        <w:t xml:space="preserve">24/7. For some </w:t>
      </w:r>
      <w:r w:rsidR="00436929" w:rsidRPr="007D07C9">
        <w:rPr>
          <w:rFonts w:ascii="Times New Roman" w:hAnsi="Times New Roman" w:cs="Times New Roman"/>
          <w:sz w:val="24"/>
          <w:szCs w:val="24"/>
        </w:rPr>
        <w:t>becoming famous</w:t>
      </w:r>
      <w:r w:rsidR="00F4115F" w:rsidRPr="007D07C9">
        <w:rPr>
          <w:rFonts w:ascii="Times New Roman" w:hAnsi="Times New Roman" w:cs="Times New Roman"/>
          <w:sz w:val="24"/>
          <w:szCs w:val="24"/>
        </w:rPr>
        <w:t xml:space="preserve"> </w:t>
      </w:r>
      <w:r w:rsidR="00436929" w:rsidRPr="007D07C9">
        <w:rPr>
          <w:rFonts w:ascii="Times New Roman" w:hAnsi="Times New Roman" w:cs="Times New Roman"/>
          <w:sz w:val="24"/>
          <w:szCs w:val="24"/>
        </w:rPr>
        <w:t>has become an aspiration; we are now beginning to understand the impact of social media and celebrity culture.</w:t>
      </w:r>
      <w:r w:rsidR="00F4115F" w:rsidRPr="007D07C9">
        <w:rPr>
          <w:rFonts w:ascii="Times New Roman" w:hAnsi="Times New Roman" w:cs="Times New Roman"/>
          <w:sz w:val="24"/>
          <w:szCs w:val="24"/>
        </w:rPr>
        <w:t xml:space="preserve"> </w:t>
      </w:r>
      <w:r w:rsidR="00C62845" w:rsidRPr="007D07C9">
        <w:rPr>
          <w:rFonts w:ascii="Times New Roman" w:hAnsi="Times New Roman" w:cs="Times New Roman"/>
          <w:sz w:val="24"/>
          <w:szCs w:val="24"/>
        </w:rPr>
        <w:t>Austerity</w:t>
      </w:r>
      <w:r w:rsidR="00A7235F" w:rsidRPr="007D07C9">
        <w:rPr>
          <w:rFonts w:ascii="Times New Roman" w:hAnsi="Times New Roman" w:cs="Times New Roman"/>
          <w:sz w:val="24"/>
          <w:szCs w:val="24"/>
        </w:rPr>
        <w:t xml:space="preserve"> </w:t>
      </w:r>
      <w:r w:rsidR="00436929" w:rsidRPr="007D07C9">
        <w:rPr>
          <w:rFonts w:ascii="Times New Roman" w:hAnsi="Times New Roman" w:cs="Times New Roman"/>
          <w:sz w:val="24"/>
          <w:szCs w:val="24"/>
        </w:rPr>
        <w:t>is having</w:t>
      </w:r>
      <w:r w:rsidR="00A7235F" w:rsidRPr="007D07C9">
        <w:rPr>
          <w:rFonts w:ascii="Times New Roman" w:hAnsi="Times New Roman" w:cs="Times New Roman"/>
          <w:sz w:val="24"/>
          <w:szCs w:val="24"/>
        </w:rPr>
        <w:t xml:space="preserve"> detrimental </w:t>
      </w:r>
      <w:r w:rsidR="00436929" w:rsidRPr="007D07C9">
        <w:rPr>
          <w:rFonts w:ascii="Times New Roman" w:hAnsi="Times New Roman" w:cs="Times New Roman"/>
          <w:sz w:val="24"/>
          <w:szCs w:val="24"/>
        </w:rPr>
        <w:t>effects</w:t>
      </w:r>
      <w:r w:rsidR="00A7235F" w:rsidRPr="007D07C9">
        <w:rPr>
          <w:rFonts w:ascii="Times New Roman" w:hAnsi="Times New Roman" w:cs="Times New Roman"/>
          <w:sz w:val="24"/>
          <w:szCs w:val="24"/>
        </w:rPr>
        <w:t xml:space="preserve"> on those who are already </w:t>
      </w:r>
      <w:r w:rsidR="00436929" w:rsidRPr="007D07C9">
        <w:rPr>
          <w:rFonts w:ascii="Times New Roman" w:hAnsi="Times New Roman" w:cs="Times New Roman"/>
          <w:sz w:val="24"/>
          <w:szCs w:val="24"/>
        </w:rPr>
        <w:t>disadvantaged; e</w:t>
      </w:r>
      <w:r w:rsidR="00F82835" w:rsidRPr="007D07C9">
        <w:rPr>
          <w:rFonts w:ascii="Times New Roman" w:hAnsi="Times New Roman" w:cs="Times New Roman"/>
          <w:sz w:val="24"/>
          <w:szCs w:val="24"/>
        </w:rPr>
        <w:t>ither by values, housing, ACEs</w:t>
      </w:r>
      <w:r w:rsidR="00380E70" w:rsidRPr="007D07C9">
        <w:rPr>
          <w:rFonts w:ascii="Times New Roman" w:hAnsi="Times New Roman" w:cs="Times New Roman"/>
          <w:sz w:val="24"/>
          <w:szCs w:val="24"/>
        </w:rPr>
        <w:t xml:space="preserve">, unemployment, </w:t>
      </w:r>
      <w:r w:rsidR="00FE4260" w:rsidRPr="007D07C9">
        <w:rPr>
          <w:rFonts w:ascii="Times New Roman" w:hAnsi="Times New Roman" w:cs="Times New Roman"/>
          <w:sz w:val="24"/>
          <w:szCs w:val="24"/>
        </w:rPr>
        <w:t xml:space="preserve">family breakdowns, </w:t>
      </w:r>
      <w:r w:rsidR="006402AB" w:rsidRPr="007D07C9">
        <w:rPr>
          <w:rFonts w:ascii="Times New Roman" w:hAnsi="Times New Roman" w:cs="Times New Roman"/>
          <w:sz w:val="24"/>
          <w:szCs w:val="24"/>
        </w:rPr>
        <w:t>addictions or education</w:t>
      </w:r>
      <w:r w:rsidR="00436929" w:rsidRPr="007D07C9">
        <w:rPr>
          <w:rFonts w:ascii="Times New Roman" w:hAnsi="Times New Roman" w:cs="Times New Roman"/>
          <w:sz w:val="24"/>
          <w:szCs w:val="24"/>
        </w:rPr>
        <w:t xml:space="preserve">.  </w:t>
      </w:r>
      <w:r w:rsidR="00C62845" w:rsidRPr="007D07C9">
        <w:rPr>
          <w:rFonts w:ascii="Times New Roman" w:hAnsi="Times New Roman" w:cs="Times New Roman"/>
          <w:sz w:val="24"/>
          <w:szCs w:val="24"/>
        </w:rPr>
        <w:t>Services are being reduced</w:t>
      </w:r>
      <w:r w:rsidR="00F82835" w:rsidRPr="007D07C9">
        <w:rPr>
          <w:rFonts w:ascii="Times New Roman" w:hAnsi="Times New Roman" w:cs="Times New Roman"/>
          <w:sz w:val="24"/>
          <w:szCs w:val="24"/>
        </w:rPr>
        <w:t>:</w:t>
      </w:r>
      <w:r w:rsidR="00C62845" w:rsidRPr="007D07C9">
        <w:rPr>
          <w:rFonts w:ascii="Times New Roman" w:hAnsi="Times New Roman" w:cs="Times New Roman"/>
          <w:sz w:val="24"/>
          <w:szCs w:val="24"/>
        </w:rPr>
        <w:t xml:space="preserve"> although it is being reported that millions are being invested in CAMH</w:t>
      </w:r>
      <w:r w:rsidR="00604FCE" w:rsidRPr="007D07C9">
        <w:rPr>
          <w:rFonts w:ascii="Times New Roman" w:hAnsi="Times New Roman" w:cs="Times New Roman"/>
          <w:sz w:val="24"/>
          <w:szCs w:val="24"/>
        </w:rPr>
        <w:t>S in Wales</w:t>
      </w:r>
      <w:r w:rsidR="00F82835" w:rsidRPr="007D07C9">
        <w:rPr>
          <w:rFonts w:ascii="Times New Roman" w:hAnsi="Times New Roman" w:cs="Times New Roman"/>
          <w:sz w:val="24"/>
          <w:szCs w:val="24"/>
        </w:rPr>
        <w:t>, for example</w:t>
      </w:r>
      <w:r w:rsidR="00604FCE" w:rsidRPr="007D07C9">
        <w:rPr>
          <w:rFonts w:ascii="Times New Roman" w:hAnsi="Times New Roman" w:cs="Times New Roman"/>
          <w:sz w:val="24"/>
          <w:szCs w:val="24"/>
        </w:rPr>
        <w:t>.</w:t>
      </w:r>
      <w:r w:rsidR="00C62845" w:rsidRPr="007D07C9">
        <w:rPr>
          <w:rFonts w:ascii="Times New Roman" w:hAnsi="Times New Roman" w:cs="Times New Roman"/>
          <w:sz w:val="24"/>
          <w:szCs w:val="24"/>
        </w:rPr>
        <w:t xml:space="preserve"> </w:t>
      </w:r>
      <w:r w:rsidR="00380E70" w:rsidRPr="007D07C9">
        <w:rPr>
          <w:rFonts w:ascii="Times New Roman" w:hAnsi="Times New Roman" w:cs="Times New Roman"/>
          <w:sz w:val="24"/>
          <w:szCs w:val="24"/>
        </w:rPr>
        <w:t>Poverty and social inequality</w:t>
      </w:r>
      <w:r w:rsidR="00C62845" w:rsidRPr="007D07C9">
        <w:rPr>
          <w:rFonts w:ascii="Times New Roman" w:hAnsi="Times New Roman" w:cs="Times New Roman"/>
          <w:sz w:val="24"/>
          <w:szCs w:val="24"/>
        </w:rPr>
        <w:t xml:space="preserve"> are having significant negative effects on social mobility. </w:t>
      </w:r>
      <w:r w:rsidR="0050322E" w:rsidRPr="007D07C9">
        <w:rPr>
          <w:rFonts w:ascii="Times New Roman" w:hAnsi="Times New Roman" w:cs="Times New Roman"/>
          <w:sz w:val="24"/>
          <w:szCs w:val="24"/>
        </w:rPr>
        <w:t xml:space="preserve">It seems that many in society place more importance </w:t>
      </w:r>
      <w:r w:rsidR="00380E70" w:rsidRPr="007D07C9">
        <w:rPr>
          <w:rFonts w:ascii="Times New Roman" w:hAnsi="Times New Roman" w:cs="Times New Roman"/>
          <w:sz w:val="24"/>
          <w:szCs w:val="24"/>
        </w:rPr>
        <w:t>on stuff than on family and friendships</w:t>
      </w:r>
      <w:r w:rsidR="00604FCE" w:rsidRPr="007D07C9">
        <w:rPr>
          <w:rFonts w:ascii="Times New Roman" w:hAnsi="Times New Roman" w:cs="Times New Roman"/>
          <w:sz w:val="24"/>
          <w:szCs w:val="24"/>
        </w:rPr>
        <w:t xml:space="preserve"> are also having negative impacts</w:t>
      </w:r>
      <w:r w:rsidR="00380E70" w:rsidRPr="007D07C9">
        <w:rPr>
          <w:rFonts w:ascii="Times New Roman" w:hAnsi="Times New Roman" w:cs="Times New Roman"/>
          <w:sz w:val="24"/>
          <w:szCs w:val="24"/>
        </w:rPr>
        <w:t xml:space="preserve">. </w:t>
      </w:r>
      <w:r w:rsidR="00486F73" w:rsidRPr="007D07C9">
        <w:rPr>
          <w:rFonts w:ascii="Times New Roman" w:hAnsi="Times New Roman" w:cs="Times New Roman"/>
          <w:sz w:val="24"/>
          <w:szCs w:val="24"/>
        </w:rPr>
        <w:t>However, on a positive note</w:t>
      </w:r>
      <w:r w:rsidR="00FE4260" w:rsidRPr="007D07C9">
        <w:rPr>
          <w:rFonts w:ascii="Times New Roman" w:hAnsi="Times New Roman" w:cs="Times New Roman"/>
          <w:sz w:val="24"/>
          <w:szCs w:val="24"/>
        </w:rPr>
        <w:t xml:space="preserve"> some reviews of the current curriculum are encouraging; as it seems that the concerns for the health and well-being of children and young people are now being addressed: teaching resilience</w:t>
      </w:r>
      <w:r w:rsidR="0038122A" w:rsidRPr="007D07C9">
        <w:rPr>
          <w:rFonts w:ascii="Times New Roman" w:hAnsi="Times New Roman" w:cs="Times New Roman"/>
          <w:sz w:val="24"/>
          <w:szCs w:val="24"/>
        </w:rPr>
        <w:t>, for example</w:t>
      </w:r>
      <w:r w:rsidR="00FE4260" w:rsidRPr="007D07C9">
        <w:rPr>
          <w:rFonts w:ascii="Times New Roman" w:hAnsi="Times New Roman" w:cs="Times New Roman"/>
          <w:sz w:val="24"/>
          <w:szCs w:val="24"/>
        </w:rPr>
        <w:t xml:space="preserve">. Its intention is to consider individual learner’s needs in order to reach their full potential and giving rise to a ‘sense of purpose and achievement’ </w:t>
      </w:r>
      <w:r w:rsidR="008A2196" w:rsidRPr="007D07C9">
        <w:rPr>
          <w:rFonts w:ascii="Times New Roman" w:hAnsi="Times New Roman" w:cs="Times New Roman"/>
          <w:sz w:val="24"/>
          <w:szCs w:val="24"/>
        </w:rPr>
        <w:t xml:space="preserve">(Donaldson, 2014). </w:t>
      </w:r>
      <w:r w:rsidR="009740E0" w:rsidRPr="007D07C9">
        <w:rPr>
          <w:rFonts w:ascii="Times New Roman" w:hAnsi="Times New Roman" w:cs="Times New Roman"/>
          <w:sz w:val="24"/>
          <w:szCs w:val="24"/>
        </w:rPr>
        <w:t xml:space="preserve">The Public Health Wales Plan </w:t>
      </w:r>
      <w:r w:rsidR="009D4CAA" w:rsidRPr="007D07C9">
        <w:rPr>
          <w:rFonts w:ascii="Times New Roman" w:hAnsi="Times New Roman" w:cs="Times New Roman"/>
          <w:sz w:val="24"/>
          <w:szCs w:val="24"/>
        </w:rPr>
        <w:t>(2018)</w:t>
      </w:r>
      <w:r w:rsidR="00486F73" w:rsidRPr="007D07C9">
        <w:rPr>
          <w:rFonts w:ascii="Times New Roman" w:hAnsi="Times New Roman" w:cs="Times New Roman"/>
          <w:sz w:val="24"/>
          <w:szCs w:val="24"/>
        </w:rPr>
        <w:t xml:space="preserve"> </w:t>
      </w:r>
      <w:r w:rsidR="009740E0" w:rsidRPr="007D07C9">
        <w:rPr>
          <w:rFonts w:ascii="Times New Roman" w:hAnsi="Times New Roman" w:cs="Times New Roman"/>
          <w:sz w:val="24"/>
          <w:szCs w:val="24"/>
        </w:rPr>
        <w:t>for the early years – the First 1000 days programme may also be anothe</w:t>
      </w:r>
      <w:r w:rsidR="006402AB" w:rsidRPr="007D07C9">
        <w:rPr>
          <w:rFonts w:ascii="Times New Roman" w:hAnsi="Times New Roman" w:cs="Times New Roman"/>
          <w:sz w:val="24"/>
          <w:szCs w:val="24"/>
        </w:rPr>
        <w:t>r positive step, however, what’s driving this agenda?</w:t>
      </w:r>
      <w:r w:rsidR="009740E0" w:rsidRPr="007D07C9">
        <w:rPr>
          <w:rFonts w:ascii="Times New Roman" w:hAnsi="Times New Roman" w:cs="Times New Roman"/>
          <w:sz w:val="24"/>
          <w:szCs w:val="24"/>
        </w:rPr>
        <w:t xml:space="preserve"> </w:t>
      </w:r>
      <w:r w:rsidR="001066F0" w:rsidRPr="007D07C9">
        <w:rPr>
          <w:rFonts w:ascii="Times New Roman" w:hAnsi="Times New Roman" w:cs="Times New Roman"/>
          <w:sz w:val="24"/>
          <w:szCs w:val="24"/>
        </w:rPr>
        <w:t>Current discourse is focusing very much on the issue of health and well-being amongst children and young people</w:t>
      </w:r>
      <w:r w:rsidR="006402AB" w:rsidRPr="007D07C9">
        <w:rPr>
          <w:rFonts w:ascii="Times New Roman" w:hAnsi="Times New Roman" w:cs="Times New Roman"/>
          <w:sz w:val="24"/>
          <w:szCs w:val="24"/>
        </w:rPr>
        <w:t>, c</w:t>
      </w:r>
      <w:r w:rsidR="0045601B" w:rsidRPr="007D07C9">
        <w:rPr>
          <w:rFonts w:ascii="Times New Roman" w:hAnsi="Times New Roman" w:cs="Times New Roman"/>
          <w:sz w:val="24"/>
          <w:szCs w:val="24"/>
        </w:rPr>
        <w:t>ynically, o</w:t>
      </w:r>
      <w:r w:rsidR="00195DBB" w:rsidRPr="007D07C9">
        <w:rPr>
          <w:rFonts w:ascii="Times New Roman" w:hAnsi="Times New Roman" w:cs="Times New Roman"/>
          <w:sz w:val="24"/>
          <w:szCs w:val="24"/>
        </w:rPr>
        <w:t>ne could argue that policies are created to discourage people from being able to ‘better’ themselves and that there will always be poverty</w:t>
      </w:r>
      <w:r w:rsidR="00E642BD" w:rsidRPr="007D07C9">
        <w:rPr>
          <w:rFonts w:ascii="Times New Roman" w:hAnsi="Times New Roman" w:cs="Times New Roman"/>
          <w:sz w:val="24"/>
          <w:szCs w:val="24"/>
        </w:rPr>
        <w:t xml:space="preserve"> in society</w:t>
      </w:r>
      <w:r w:rsidR="00101FF7" w:rsidRPr="007D07C9">
        <w:rPr>
          <w:rFonts w:ascii="Times New Roman" w:hAnsi="Times New Roman" w:cs="Times New Roman"/>
          <w:sz w:val="24"/>
          <w:szCs w:val="24"/>
        </w:rPr>
        <w:t>. T</w:t>
      </w:r>
      <w:r w:rsidR="00195DBB" w:rsidRPr="007D07C9">
        <w:rPr>
          <w:rFonts w:ascii="Times New Roman" w:hAnsi="Times New Roman" w:cs="Times New Roman"/>
          <w:sz w:val="24"/>
          <w:szCs w:val="24"/>
        </w:rPr>
        <w:t>herefore we c</w:t>
      </w:r>
      <w:r w:rsidR="0050322E" w:rsidRPr="007D07C9">
        <w:rPr>
          <w:rFonts w:ascii="Times New Roman" w:hAnsi="Times New Roman" w:cs="Times New Roman"/>
          <w:sz w:val="24"/>
          <w:szCs w:val="24"/>
        </w:rPr>
        <w:t>an argue that however resilient</w:t>
      </w:r>
      <w:r w:rsidR="00195DBB" w:rsidRPr="007D07C9">
        <w:rPr>
          <w:rFonts w:ascii="Times New Roman" w:hAnsi="Times New Roman" w:cs="Times New Roman"/>
          <w:sz w:val="24"/>
          <w:szCs w:val="24"/>
        </w:rPr>
        <w:t xml:space="preserve"> </w:t>
      </w:r>
      <w:r w:rsidR="00101FF7" w:rsidRPr="007D07C9">
        <w:rPr>
          <w:rFonts w:ascii="Times New Roman" w:hAnsi="Times New Roman" w:cs="Times New Roman"/>
          <w:sz w:val="24"/>
          <w:szCs w:val="24"/>
        </w:rPr>
        <w:t xml:space="preserve">you are </w:t>
      </w:r>
      <w:r w:rsidR="00195DBB" w:rsidRPr="007D07C9">
        <w:rPr>
          <w:rFonts w:ascii="Times New Roman" w:hAnsi="Times New Roman" w:cs="Times New Roman"/>
          <w:sz w:val="24"/>
          <w:szCs w:val="24"/>
        </w:rPr>
        <w:t>if your start in life already puts you at</w:t>
      </w:r>
      <w:r w:rsidR="00E642BD" w:rsidRPr="007D07C9">
        <w:rPr>
          <w:rFonts w:ascii="Times New Roman" w:hAnsi="Times New Roman" w:cs="Times New Roman"/>
          <w:sz w:val="24"/>
          <w:szCs w:val="24"/>
        </w:rPr>
        <w:t xml:space="preserve"> a disadvantage then why bother?</w:t>
      </w:r>
      <w:r w:rsidR="00195DBB" w:rsidRPr="007D07C9">
        <w:rPr>
          <w:rFonts w:ascii="Times New Roman" w:hAnsi="Times New Roman" w:cs="Times New Roman"/>
          <w:sz w:val="24"/>
          <w:szCs w:val="24"/>
        </w:rPr>
        <w:t xml:space="preserve"> During this research it has been interesting to note that the focus of the health and well-being of children and young people</w:t>
      </w:r>
      <w:r w:rsidR="00E642BD" w:rsidRPr="007D07C9">
        <w:rPr>
          <w:rFonts w:ascii="Times New Roman" w:hAnsi="Times New Roman" w:cs="Times New Roman"/>
          <w:sz w:val="24"/>
          <w:szCs w:val="24"/>
        </w:rPr>
        <w:t xml:space="preserve"> </w:t>
      </w:r>
      <w:r w:rsidR="00ED2ABE" w:rsidRPr="007D07C9">
        <w:rPr>
          <w:rFonts w:ascii="Times New Roman" w:hAnsi="Times New Roman" w:cs="Times New Roman"/>
          <w:sz w:val="24"/>
          <w:szCs w:val="24"/>
        </w:rPr>
        <w:t>h</w:t>
      </w:r>
      <w:r w:rsidR="00CF22FF" w:rsidRPr="007D07C9">
        <w:rPr>
          <w:rFonts w:ascii="Times New Roman" w:hAnsi="Times New Roman" w:cs="Times New Roman"/>
          <w:sz w:val="24"/>
          <w:szCs w:val="24"/>
        </w:rPr>
        <w:t xml:space="preserve">as been concerned with those affected </w:t>
      </w:r>
      <w:r w:rsidR="009C5241" w:rsidRPr="007D07C9">
        <w:rPr>
          <w:rFonts w:ascii="Times New Roman" w:hAnsi="Times New Roman" w:cs="Times New Roman"/>
          <w:sz w:val="24"/>
          <w:szCs w:val="24"/>
        </w:rPr>
        <w:t xml:space="preserve">by </w:t>
      </w:r>
      <w:r w:rsidR="00ED2ABE" w:rsidRPr="007D07C9">
        <w:rPr>
          <w:rFonts w:ascii="Times New Roman" w:hAnsi="Times New Roman" w:cs="Times New Roman"/>
          <w:sz w:val="24"/>
          <w:szCs w:val="24"/>
        </w:rPr>
        <w:t>poverty</w:t>
      </w:r>
      <w:r w:rsidR="00E642BD" w:rsidRPr="007D07C9">
        <w:rPr>
          <w:rFonts w:ascii="Times New Roman" w:hAnsi="Times New Roman" w:cs="Times New Roman"/>
          <w:sz w:val="24"/>
          <w:szCs w:val="24"/>
        </w:rPr>
        <w:t>. It would be interesting to carry out further research into the h</w:t>
      </w:r>
      <w:r w:rsidR="009C5241" w:rsidRPr="007D07C9">
        <w:rPr>
          <w:rFonts w:ascii="Times New Roman" w:hAnsi="Times New Roman" w:cs="Times New Roman"/>
          <w:sz w:val="24"/>
          <w:szCs w:val="24"/>
        </w:rPr>
        <w:t>ealth and well-being of a less dis</w:t>
      </w:r>
      <w:r w:rsidR="00E642BD" w:rsidRPr="007D07C9">
        <w:rPr>
          <w:rFonts w:ascii="Times New Roman" w:hAnsi="Times New Roman" w:cs="Times New Roman"/>
          <w:sz w:val="24"/>
          <w:szCs w:val="24"/>
        </w:rPr>
        <w:t xml:space="preserve">advantaged </w:t>
      </w:r>
      <w:r w:rsidR="00FE4260" w:rsidRPr="007D07C9">
        <w:rPr>
          <w:rFonts w:ascii="Times New Roman" w:hAnsi="Times New Roman" w:cs="Times New Roman"/>
          <w:sz w:val="24"/>
          <w:szCs w:val="24"/>
        </w:rPr>
        <w:t>group</w:t>
      </w:r>
      <w:r w:rsidR="00E642BD" w:rsidRPr="007D07C9">
        <w:rPr>
          <w:rFonts w:ascii="Times New Roman" w:hAnsi="Times New Roman" w:cs="Times New Roman"/>
          <w:sz w:val="24"/>
          <w:szCs w:val="24"/>
        </w:rPr>
        <w:t xml:space="preserve"> of children and </w:t>
      </w:r>
      <w:r w:rsidR="00101FF7" w:rsidRPr="007D07C9">
        <w:rPr>
          <w:rFonts w:ascii="Times New Roman" w:hAnsi="Times New Roman" w:cs="Times New Roman"/>
          <w:sz w:val="24"/>
          <w:szCs w:val="24"/>
        </w:rPr>
        <w:t>young people</w:t>
      </w:r>
      <w:r w:rsidR="00E642BD" w:rsidRPr="007D07C9">
        <w:rPr>
          <w:rFonts w:ascii="Times New Roman" w:hAnsi="Times New Roman" w:cs="Times New Roman"/>
          <w:sz w:val="24"/>
          <w:szCs w:val="24"/>
        </w:rPr>
        <w:t xml:space="preserve"> in order to make a comparison. </w:t>
      </w:r>
      <w:r w:rsidR="00FE4260" w:rsidRPr="007D07C9">
        <w:rPr>
          <w:rFonts w:ascii="Times New Roman" w:hAnsi="Times New Roman" w:cs="Times New Roman"/>
          <w:sz w:val="24"/>
          <w:szCs w:val="24"/>
        </w:rPr>
        <w:t>Mov</w:t>
      </w:r>
      <w:r w:rsidR="00486F73" w:rsidRPr="007D07C9">
        <w:rPr>
          <w:rFonts w:ascii="Times New Roman" w:hAnsi="Times New Roman" w:cs="Times New Roman"/>
          <w:sz w:val="24"/>
          <w:szCs w:val="24"/>
        </w:rPr>
        <w:t xml:space="preserve">ing forward, although </w:t>
      </w:r>
      <w:r w:rsidR="008048E2" w:rsidRPr="007D07C9">
        <w:rPr>
          <w:rFonts w:ascii="Times New Roman" w:hAnsi="Times New Roman" w:cs="Times New Roman"/>
          <w:sz w:val="24"/>
          <w:szCs w:val="24"/>
        </w:rPr>
        <w:t xml:space="preserve">it is reported that </w:t>
      </w:r>
      <w:r w:rsidR="00486F73" w:rsidRPr="007D07C9">
        <w:rPr>
          <w:rFonts w:ascii="Times New Roman" w:hAnsi="Times New Roman" w:cs="Times New Roman"/>
          <w:sz w:val="24"/>
          <w:szCs w:val="24"/>
        </w:rPr>
        <w:t xml:space="preserve">there is much </w:t>
      </w:r>
      <w:r w:rsidR="008048E2" w:rsidRPr="007D07C9">
        <w:rPr>
          <w:rFonts w:ascii="Times New Roman" w:hAnsi="Times New Roman" w:cs="Times New Roman"/>
          <w:sz w:val="24"/>
          <w:szCs w:val="24"/>
        </w:rPr>
        <w:t xml:space="preserve">financial </w:t>
      </w:r>
      <w:r w:rsidR="00486F73" w:rsidRPr="007D07C9">
        <w:rPr>
          <w:rFonts w:ascii="Times New Roman" w:hAnsi="Times New Roman" w:cs="Times New Roman"/>
          <w:sz w:val="24"/>
          <w:szCs w:val="24"/>
        </w:rPr>
        <w:t xml:space="preserve">investment </w:t>
      </w:r>
      <w:r w:rsidR="00FE4260" w:rsidRPr="007D07C9">
        <w:rPr>
          <w:rFonts w:ascii="Times New Roman" w:hAnsi="Times New Roman" w:cs="Times New Roman"/>
          <w:sz w:val="24"/>
          <w:szCs w:val="24"/>
        </w:rPr>
        <w:t xml:space="preserve">being made, policies need to be more radical with a pragmatic approach. </w:t>
      </w:r>
      <w:r w:rsidR="00347928" w:rsidRPr="007D07C9">
        <w:rPr>
          <w:rFonts w:ascii="Times New Roman" w:hAnsi="Times New Roman" w:cs="Times New Roman"/>
          <w:sz w:val="24"/>
          <w:szCs w:val="24"/>
        </w:rPr>
        <w:t>Public Health Wales (2018</w:t>
      </w:r>
      <w:r w:rsidR="00486F73" w:rsidRPr="007D07C9">
        <w:rPr>
          <w:rFonts w:ascii="Times New Roman" w:hAnsi="Times New Roman" w:cs="Times New Roman"/>
          <w:sz w:val="24"/>
          <w:szCs w:val="24"/>
        </w:rPr>
        <w:t xml:space="preserve">) plan to improve well-being by </w:t>
      </w:r>
      <w:r w:rsidR="00347928" w:rsidRPr="007D07C9">
        <w:rPr>
          <w:rFonts w:ascii="Times New Roman" w:hAnsi="Times New Roman" w:cs="Times New Roman"/>
          <w:sz w:val="24"/>
          <w:szCs w:val="24"/>
        </w:rPr>
        <w:t>build</w:t>
      </w:r>
      <w:r w:rsidR="00486F73" w:rsidRPr="007D07C9">
        <w:rPr>
          <w:rFonts w:ascii="Times New Roman" w:hAnsi="Times New Roman" w:cs="Times New Roman"/>
          <w:sz w:val="24"/>
          <w:szCs w:val="24"/>
        </w:rPr>
        <w:t>ing</w:t>
      </w:r>
      <w:r w:rsidR="00347928" w:rsidRPr="007D07C9">
        <w:rPr>
          <w:rFonts w:ascii="Times New Roman" w:hAnsi="Times New Roman" w:cs="Times New Roman"/>
          <w:sz w:val="24"/>
          <w:szCs w:val="24"/>
        </w:rPr>
        <w:t xml:space="preserve"> </w:t>
      </w:r>
      <w:r w:rsidR="008048E2" w:rsidRPr="007D07C9">
        <w:rPr>
          <w:rFonts w:ascii="Times New Roman" w:hAnsi="Times New Roman" w:cs="Times New Roman"/>
          <w:sz w:val="24"/>
          <w:szCs w:val="24"/>
        </w:rPr>
        <w:t>the</w:t>
      </w:r>
      <w:r w:rsidR="00486F73" w:rsidRPr="007D07C9">
        <w:rPr>
          <w:rFonts w:ascii="Times New Roman" w:hAnsi="Times New Roman" w:cs="Times New Roman"/>
          <w:sz w:val="24"/>
          <w:szCs w:val="24"/>
        </w:rPr>
        <w:t xml:space="preserve"> resilience</w:t>
      </w:r>
      <w:r w:rsidR="008048E2" w:rsidRPr="007D07C9">
        <w:rPr>
          <w:rFonts w:ascii="Times New Roman" w:hAnsi="Times New Roman" w:cs="Times New Roman"/>
          <w:sz w:val="24"/>
          <w:szCs w:val="24"/>
        </w:rPr>
        <w:t xml:space="preserve"> of children and young people</w:t>
      </w:r>
      <w:r w:rsidR="00486F73" w:rsidRPr="007D07C9">
        <w:rPr>
          <w:rFonts w:ascii="Times New Roman" w:hAnsi="Times New Roman" w:cs="Times New Roman"/>
          <w:sz w:val="24"/>
          <w:szCs w:val="24"/>
        </w:rPr>
        <w:t xml:space="preserve"> to enable them</w:t>
      </w:r>
      <w:r w:rsidR="00347928" w:rsidRPr="007D07C9">
        <w:rPr>
          <w:rFonts w:ascii="Times New Roman" w:hAnsi="Times New Roman" w:cs="Times New Roman"/>
          <w:sz w:val="24"/>
          <w:szCs w:val="24"/>
        </w:rPr>
        <w:t xml:space="preserve"> to reach their full potential and to be able to cope wi</w:t>
      </w:r>
      <w:r w:rsidR="00CF22FF" w:rsidRPr="007D07C9">
        <w:rPr>
          <w:rFonts w:ascii="Times New Roman" w:hAnsi="Times New Roman" w:cs="Times New Roman"/>
          <w:sz w:val="24"/>
          <w:szCs w:val="24"/>
        </w:rPr>
        <w:t xml:space="preserve">th challenges, </w:t>
      </w:r>
      <w:r w:rsidR="0024637F" w:rsidRPr="007D07C9">
        <w:rPr>
          <w:rFonts w:ascii="Times New Roman" w:hAnsi="Times New Roman" w:cs="Times New Roman"/>
          <w:sz w:val="24"/>
          <w:szCs w:val="24"/>
        </w:rPr>
        <w:t>state that “</w:t>
      </w:r>
      <w:r w:rsidR="00347928" w:rsidRPr="007D07C9">
        <w:rPr>
          <w:rFonts w:ascii="Times New Roman" w:hAnsi="Times New Roman" w:cs="Times New Roman"/>
          <w:sz w:val="24"/>
          <w:szCs w:val="24"/>
        </w:rPr>
        <w:t>good mental health is a positive thing to promo</w:t>
      </w:r>
      <w:r w:rsidR="0024637F" w:rsidRPr="007D07C9">
        <w:rPr>
          <w:rFonts w:ascii="Times New Roman" w:hAnsi="Times New Roman" w:cs="Times New Roman"/>
          <w:sz w:val="24"/>
          <w:szCs w:val="24"/>
        </w:rPr>
        <w:t>te”</w:t>
      </w:r>
      <w:r w:rsidR="00486F73" w:rsidRPr="007D07C9">
        <w:rPr>
          <w:rFonts w:ascii="Times New Roman" w:hAnsi="Times New Roman" w:cs="Times New Roman"/>
          <w:sz w:val="24"/>
          <w:szCs w:val="24"/>
        </w:rPr>
        <w:t xml:space="preserve">. </w:t>
      </w:r>
    </w:p>
    <w:p w:rsidR="00773EF3" w:rsidRDefault="00773EF3" w:rsidP="00C84520">
      <w:pPr>
        <w:autoSpaceDE w:val="0"/>
        <w:autoSpaceDN w:val="0"/>
        <w:adjustRightInd w:val="0"/>
        <w:spacing w:after="0" w:line="360" w:lineRule="auto"/>
        <w:jc w:val="both"/>
        <w:rPr>
          <w:rFonts w:ascii="Times New Roman" w:hAnsi="Times New Roman" w:cs="Times New Roman"/>
          <w:sz w:val="24"/>
          <w:szCs w:val="24"/>
        </w:rPr>
      </w:pPr>
    </w:p>
    <w:p w:rsidR="00773EF3" w:rsidRDefault="00773EF3" w:rsidP="00C84520">
      <w:pPr>
        <w:autoSpaceDE w:val="0"/>
        <w:autoSpaceDN w:val="0"/>
        <w:adjustRightInd w:val="0"/>
        <w:spacing w:after="0" w:line="360" w:lineRule="auto"/>
        <w:jc w:val="both"/>
        <w:rPr>
          <w:rFonts w:ascii="Times New Roman" w:hAnsi="Times New Roman" w:cs="Times New Roman"/>
          <w:sz w:val="24"/>
          <w:szCs w:val="24"/>
        </w:rPr>
      </w:pPr>
    </w:p>
    <w:p w:rsidR="00773EF3" w:rsidRDefault="00773EF3" w:rsidP="00C84520">
      <w:pPr>
        <w:autoSpaceDE w:val="0"/>
        <w:autoSpaceDN w:val="0"/>
        <w:adjustRightInd w:val="0"/>
        <w:spacing w:after="0" w:line="360" w:lineRule="auto"/>
        <w:jc w:val="both"/>
        <w:rPr>
          <w:rFonts w:ascii="Times New Roman" w:hAnsi="Times New Roman" w:cs="Times New Roman"/>
          <w:sz w:val="24"/>
          <w:szCs w:val="24"/>
        </w:rPr>
      </w:pPr>
    </w:p>
    <w:p w:rsidR="00773EF3" w:rsidRDefault="00773EF3" w:rsidP="00C84520">
      <w:pPr>
        <w:autoSpaceDE w:val="0"/>
        <w:autoSpaceDN w:val="0"/>
        <w:adjustRightInd w:val="0"/>
        <w:spacing w:after="0" w:line="360" w:lineRule="auto"/>
        <w:jc w:val="both"/>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bCs/>
          <w:sz w:val="24"/>
          <w:szCs w:val="24"/>
        </w:rPr>
      </w:pPr>
      <w:r w:rsidRPr="00F921FC">
        <w:rPr>
          <w:rFonts w:ascii="Times New Roman" w:hAnsi="Times New Roman" w:cs="Times New Roman"/>
          <w:bCs/>
          <w:sz w:val="24"/>
          <w:szCs w:val="24"/>
        </w:rPr>
        <w:lastRenderedPageBreak/>
        <w:t>Reference list</w:t>
      </w:r>
    </w:p>
    <w:p w:rsidR="00773EF3" w:rsidRPr="00F921FC" w:rsidRDefault="00773EF3" w:rsidP="00773EF3">
      <w:pPr>
        <w:autoSpaceDE w:val="0"/>
        <w:autoSpaceDN w:val="0"/>
        <w:adjustRightInd w:val="0"/>
        <w:spacing w:after="0" w:line="240" w:lineRule="auto"/>
        <w:rPr>
          <w:rFonts w:ascii="Times New Roman" w:hAnsi="Times New Roman" w:cs="Times New Roman"/>
          <w:bCs/>
          <w:sz w:val="24"/>
          <w:szCs w:val="24"/>
        </w:rPr>
      </w:pPr>
    </w:p>
    <w:p w:rsidR="00773EF3" w:rsidRPr="00F921FC" w:rsidRDefault="00773EF3" w:rsidP="00773EF3">
      <w:pPr>
        <w:pStyle w:val="Default"/>
        <w:rPr>
          <w:rFonts w:ascii="Times New Roman" w:hAnsi="Times New Roman" w:cs="Times New Roman"/>
          <w:color w:val="auto"/>
        </w:rPr>
      </w:pPr>
      <w:r w:rsidRPr="00F921FC">
        <w:rPr>
          <w:rFonts w:ascii="Times New Roman" w:hAnsi="Times New Roman" w:cs="Times New Roman"/>
          <w:color w:val="auto"/>
        </w:rPr>
        <w:t xml:space="preserve">Abbas, Andersen &amp; Mazanti. (2003) </w:t>
      </w:r>
      <w:r w:rsidRPr="00F921FC">
        <w:rPr>
          <w:rFonts w:ascii="Times New Roman" w:hAnsi="Times New Roman" w:cs="Times New Roman"/>
          <w:iCs/>
          <w:color w:val="auto"/>
        </w:rPr>
        <w:t xml:space="preserve">Salg af almene boliger i England, Holland og Sverige </w:t>
      </w:r>
      <w:r w:rsidRPr="00F921FC">
        <w:rPr>
          <w:rFonts w:ascii="Times New Roman" w:hAnsi="Times New Roman" w:cs="Times New Roman"/>
          <w:color w:val="auto"/>
        </w:rPr>
        <w:t xml:space="preserve">(Samfundsøkonomen Vol.3 pp.4-6). [Thesis] Available at: </w:t>
      </w:r>
      <w:r>
        <w:rPr>
          <w:rFonts w:ascii="Times New Roman" w:hAnsi="Times New Roman" w:cs="Times New Roman"/>
          <w:color w:val="auto"/>
        </w:rPr>
        <w:t>https://www.</w:t>
      </w:r>
      <w:hyperlink r:id="rId13" w:history="1">
        <w:r w:rsidRPr="00F921FC">
          <w:rPr>
            <w:rStyle w:val="HTMLCite"/>
            <w:rFonts w:ascii="Times New Roman" w:hAnsi="Times New Roman" w:cs="Times New Roman"/>
            <w:color w:val="auto"/>
          </w:rPr>
          <w:t>pure.au.dk/portal/files</w:t>
        </w:r>
      </w:hyperlink>
      <w:r w:rsidRPr="00F921FC">
        <w:rPr>
          <w:rFonts w:ascii="Times New Roman" w:hAnsi="Times New Roman" w:cs="Times New Roman"/>
          <w:color w:val="auto"/>
        </w:rPr>
        <w:t xml:space="preserve"> pp. 1-65 </w:t>
      </w:r>
      <w:r w:rsidRPr="00F921FC">
        <w:rPr>
          <w:rFonts w:ascii="Times New Roman" w:hAnsi="Times New Roman" w:cs="Times New Roman"/>
        </w:rPr>
        <w:t xml:space="preserve">(Accessed: 3 November 2018). </w:t>
      </w:r>
    </w:p>
    <w:p w:rsidR="00773EF3" w:rsidRPr="00F921FC" w:rsidRDefault="00773EF3" w:rsidP="00773EF3">
      <w:pPr>
        <w:pStyle w:val="Heading1"/>
        <w:rPr>
          <w:b w:val="0"/>
          <w:sz w:val="24"/>
          <w:szCs w:val="24"/>
        </w:rPr>
      </w:pPr>
      <w:r w:rsidRPr="00F921FC">
        <w:rPr>
          <w:b w:val="0"/>
          <w:bCs w:val="0"/>
          <w:sz w:val="24"/>
          <w:szCs w:val="24"/>
        </w:rPr>
        <w:t xml:space="preserve">Ainsley, C. (2018) </w:t>
      </w:r>
      <w:r w:rsidRPr="00F921FC">
        <w:rPr>
          <w:b w:val="0"/>
          <w:sz w:val="24"/>
          <w:szCs w:val="24"/>
        </w:rPr>
        <w:t xml:space="preserve">Why we need big ideas to solve UK poverty. Available at: </w:t>
      </w:r>
      <w:hyperlink r:id="rId14" w:history="1">
        <w:r w:rsidRPr="00773EF3">
          <w:rPr>
            <w:rStyle w:val="Hyperlink"/>
            <w:b w:val="0"/>
            <w:color w:val="auto"/>
            <w:sz w:val="24"/>
            <w:szCs w:val="24"/>
            <w:u w:val="none"/>
          </w:rPr>
          <w:t>https://www.jrf.org.uk/</w:t>
        </w:r>
      </w:hyperlink>
      <w:r w:rsidRPr="00F921FC">
        <w:rPr>
          <w:b w:val="0"/>
          <w:sz w:val="24"/>
          <w:szCs w:val="24"/>
        </w:rPr>
        <w:t xml:space="preserve"> (Accessed: 24 November 2018). </w:t>
      </w: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r w:rsidRPr="00F921FC">
        <w:rPr>
          <w:rFonts w:ascii="Times New Roman" w:hAnsi="Times New Roman" w:cs="Times New Roman"/>
          <w:sz w:val="24"/>
          <w:szCs w:val="24"/>
        </w:rPr>
        <w:t>Alatartseva</w:t>
      </w:r>
      <w:r w:rsidRPr="00F921FC">
        <w:rPr>
          <w:rFonts w:ascii="Times New Roman" w:hAnsi="Times New Roman" w:cs="Times New Roman"/>
          <w:bCs/>
          <w:sz w:val="24"/>
          <w:szCs w:val="24"/>
        </w:rPr>
        <w:t xml:space="preserve">, E. &amp; </w:t>
      </w:r>
      <w:r w:rsidRPr="00F921FC">
        <w:rPr>
          <w:rFonts w:ascii="Times New Roman" w:hAnsi="Times New Roman" w:cs="Times New Roman"/>
          <w:sz w:val="24"/>
          <w:szCs w:val="24"/>
        </w:rPr>
        <w:t>Barysheva</w:t>
      </w:r>
      <w:r w:rsidRPr="00F921FC">
        <w:rPr>
          <w:rFonts w:ascii="Times New Roman" w:hAnsi="Times New Roman" w:cs="Times New Roman"/>
          <w:bCs/>
          <w:sz w:val="24"/>
          <w:szCs w:val="24"/>
        </w:rPr>
        <w:t xml:space="preserve">, G. (2015) </w:t>
      </w:r>
      <w:r w:rsidRPr="00F921FC">
        <w:rPr>
          <w:rFonts w:ascii="Times New Roman" w:hAnsi="Times New Roman" w:cs="Times New Roman"/>
          <w:sz w:val="24"/>
          <w:szCs w:val="24"/>
        </w:rPr>
        <w:t>Well-being: subjective and objective aspects</w:t>
      </w: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r w:rsidRPr="00F921FC">
        <w:rPr>
          <w:rFonts w:ascii="Times New Roman" w:hAnsi="Times New Roman" w:cs="Times New Roman"/>
          <w:bCs/>
          <w:sz w:val="24"/>
          <w:szCs w:val="24"/>
        </w:rPr>
        <w:t xml:space="preserve">ScienceDirect </w:t>
      </w:r>
      <w:r w:rsidRPr="00F921FC">
        <w:rPr>
          <w:rFonts w:ascii="Times New Roman" w:hAnsi="Times New Roman" w:cs="Times New Roman"/>
          <w:sz w:val="24"/>
          <w:szCs w:val="24"/>
        </w:rPr>
        <w:t>International Conference on Research Paradigms Transformation in Social Sciences 2014</w:t>
      </w:r>
      <w:r w:rsidRPr="00F921FC">
        <w:rPr>
          <w:rFonts w:ascii="Times New Roman" w:hAnsi="Times New Roman" w:cs="Times New Roman"/>
          <w:bCs/>
          <w:sz w:val="24"/>
          <w:szCs w:val="24"/>
        </w:rPr>
        <w:t xml:space="preserve"> </w:t>
      </w:r>
      <w:r w:rsidRPr="00F921FC">
        <w:rPr>
          <w:rFonts w:ascii="Times New Roman" w:hAnsi="Times New Roman" w:cs="Times New Roman"/>
          <w:sz w:val="24"/>
          <w:szCs w:val="24"/>
        </w:rPr>
        <w:t xml:space="preserve">Procedia - Social and Behavioral Sciences 166 (2015) 36 – 42 Available at: </w:t>
      </w:r>
      <w:hyperlink r:id="rId15" w:history="1">
        <w:r w:rsidRPr="00F921FC">
          <w:rPr>
            <w:rStyle w:val="HTMLCite"/>
            <w:rFonts w:ascii="Times New Roman" w:hAnsi="Times New Roman" w:cs="Times New Roman"/>
            <w:sz w:val="24"/>
            <w:szCs w:val="24"/>
          </w:rPr>
          <w:t>https://core.ac.uk</w:t>
        </w:r>
      </w:hyperlink>
      <w:r w:rsidRPr="00F921FC">
        <w:rPr>
          <w:rFonts w:ascii="Times New Roman" w:hAnsi="Times New Roman" w:cs="Times New Roman"/>
          <w:sz w:val="24"/>
          <w:szCs w:val="24"/>
        </w:rPr>
        <w:t xml:space="preserve"> (Accessed: 12 November 2018).</w:t>
      </w:r>
    </w:p>
    <w:p w:rsidR="00773EF3" w:rsidRPr="00F921FC" w:rsidRDefault="00773EF3" w:rsidP="00773EF3">
      <w:pPr>
        <w:pStyle w:val="Heading1"/>
        <w:rPr>
          <w:b w:val="0"/>
          <w:sz w:val="24"/>
          <w:szCs w:val="24"/>
        </w:rPr>
      </w:pPr>
      <w:r w:rsidRPr="00F921FC">
        <w:rPr>
          <w:rFonts w:eastAsiaTheme="minorHAnsi"/>
          <w:b w:val="0"/>
          <w:bCs w:val="0"/>
          <w:kern w:val="0"/>
          <w:sz w:val="24"/>
          <w:szCs w:val="24"/>
          <w:lang w:eastAsia="en-US"/>
        </w:rPr>
        <w:t xml:space="preserve">Bacon, N. &amp; Mguni, N. (2012) </w:t>
      </w:r>
      <w:r w:rsidRPr="00F921FC">
        <w:rPr>
          <w:b w:val="0"/>
          <w:sz w:val="24"/>
          <w:szCs w:val="24"/>
        </w:rPr>
        <w:t xml:space="preserve">The wellbeing and resilience paradox </w:t>
      </w:r>
      <w:r w:rsidRPr="00F921FC">
        <w:rPr>
          <w:rStyle w:val="Strong"/>
          <w:sz w:val="24"/>
          <w:szCs w:val="24"/>
        </w:rPr>
        <w:t>Published:</w:t>
      </w:r>
      <w:r w:rsidRPr="00F921FC">
        <w:rPr>
          <w:b w:val="0"/>
          <w:sz w:val="24"/>
          <w:szCs w:val="24"/>
        </w:rPr>
        <w:t xml:space="preserve"> September 2012 The young foundation </w:t>
      </w:r>
      <w:hyperlink r:id="rId16" w:history="1">
        <w:r w:rsidRPr="00773EF3">
          <w:rPr>
            <w:rStyle w:val="Hyperlink"/>
            <w:b w:val="0"/>
            <w:color w:val="auto"/>
            <w:sz w:val="24"/>
            <w:szCs w:val="24"/>
          </w:rPr>
          <w:t>https://youngfoundation.org</w:t>
        </w:r>
      </w:hyperlink>
      <w:r w:rsidRPr="00773EF3">
        <w:rPr>
          <w:b w:val="0"/>
          <w:sz w:val="24"/>
          <w:szCs w:val="24"/>
        </w:rPr>
        <w:t xml:space="preserve"> </w:t>
      </w:r>
      <w:r w:rsidRPr="00F921FC">
        <w:rPr>
          <w:b w:val="0"/>
          <w:sz w:val="24"/>
          <w:szCs w:val="24"/>
        </w:rPr>
        <w:t>(Accessed: 24 November 2018).</w:t>
      </w:r>
    </w:p>
    <w:p w:rsidR="00773EF3" w:rsidRPr="00F921FC" w:rsidRDefault="00773EF3" w:rsidP="00773EF3">
      <w:pPr>
        <w:pStyle w:val="Heading1"/>
        <w:rPr>
          <w:b w:val="0"/>
          <w:sz w:val="24"/>
          <w:szCs w:val="24"/>
        </w:rPr>
      </w:pPr>
      <w:r w:rsidRPr="00F921FC">
        <w:rPr>
          <w:b w:val="0"/>
          <w:sz w:val="24"/>
          <w:szCs w:val="24"/>
        </w:rPr>
        <w:t xml:space="preserve">Barnard, H. (2018) Joseph Rowntree Foundation Poverty in Wales 2018 Available at: </w:t>
      </w:r>
      <w:hyperlink r:id="rId17" w:history="1">
        <w:r w:rsidRPr="00773EF3">
          <w:rPr>
            <w:rStyle w:val="Hyperlink"/>
            <w:b w:val="0"/>
            <w:color w:val="auto"/>
            <w:sz w:val="24"/>
            <w:szCs w:val="24"/>
            <w:u w:val="none"/>
          </w:rPr>
          <w:t>https://www.jrf.org.uk</w:t>
        </w:r>
      </w:hyperlink>
      <w:r w:rsidRPr="00F921FC">
        <w:rPr>
          <w:b w:val="0"/>
          <w:sz w:val="24"/>
          <w:szCs w:val="24"/>
        </w:rPr>
        <w:t xml:space="preserve"> (Accessed: 24 November 2018).</w:t>
      </w:r>
    </w:p>
    <w:p w:rsidR="00773EF3" w:rsidRPr="00F921FC" w:rsidRDefault="00773EF3" w:rsidP="00773EF3">
      <w:pPr>
        <w:pStyle w:val="Heading1"/>
        <w:rPr>
          <w:b w:val="0"/>
          <w:sz w:val="24"/>
          <w:szCs w:val="24"/>
        </w:rPr>
      </w:pPr>
      <w:hyperlink r:id="rId18" w:tooltip="Correspondence information about the author Robert W Blum" w:history="1">
        <w:r w:rsidRPr="00773EF3">
          <w:rPr>
            <w:rStyle w:val="Hyperlink"/>
            <w:b w:val="0"/>
            <w:color w:val="auto"/>
            <w:sz w:val="24"/>
            <w:szCs w:val="24"/>
            <w:u w:val="none"/>
          </w:rPr>
          <w:t>Blum</w:t>
        </w:r>
      </w:hyperlink>
      <w:r w:rsidRPr="00773EF3">
        <w:rPr>
          <w:b w:val="0"/>
          <w:sz w:val="24"/>
          <w:szCs w:val="24"/>
        </w:rPr>
        <w:t>, R. W, Bastos, F, Kabiru, C, W. &amp; Le, L, C. (2012)</w:t>
      </w:r>
      <w:r w:rsidRPr="00773EF3">
        <w:rPr>
          <w:sz w:val="24"/>
          <w:szCs w:val="24"/>
        </w:rPr>
        <w:t xml:space="preserve"> </w:t>
      </w:r>
      <w:r w:rsidRPr="00773EF3">
        <w:rPr>
          <w:b w:val="0"/>
          <w:sz w:val="24"/>
          <w:szCs w:val="24"/>
        </w:rPr>
        <w:t xml:space="preserve">Adolescent health in the 21st century. </w:t>
      </w:r>
      <w:hyperlink r:id="rId19" w:history="1">
        <w:r w:rsidRPr="00773EF3">
          <w:rPr>
            <w:rStyle w:val="Hyperlink"/>
            <w:b w:val="0"/>
            <w:color w:val="auto"/>
            <w:sz w:val="24"/>
            <w:szCs w:val="24"/>
            <w:u w:val="none"/>
          </w:rPr>
          <w:t>Volume 379, ISSUE 9826</w:t>
        </w:r>
      </w:hyperlink>
      <w:r w:rsidRPr="00773EF3">
        <w:rPr>
          <w:b w:val="0"/>
          <w:sz w:val="24"/>
          <w:szCs w:val="24"/>
        </w:rPr>
        <w:t xml:space="preserve">, </w:t>
      </w:r>
      <w:r w:rsidRPr="00773EF3">
        <w:rPr>
          <w:rStyle w:val="article-headerpages"/>
          <w:b w:val="0"/>
          <w:sz w:val="24"/>
          <w:szCs w:val="24"/>
        </w:rPr>
        <w:t xml:space="preserve">P1567-1568, </w:t>
      </w:r>
      <w:r w:rsidRPr="00773EF3">
        <w:rPr>
          <w:rStyle w:val="article-headerdate"/>
          <w:b w:val="0"/>
          <w:sz w:val="24"/>
          <w:szCs w:val="24"/>
        </w:rPr>
        <w:t xml:space="preserve">April 28, 2012 </w:t>
      </w:r>
      <w:r w:rsidRPr="00773EF3">
        <w:rPr>
          <w:b w:val="0"/>
          <w:sz w:val="24"/>
          <w:szCs w:val="24"/>
        </w:rPr>
        <w:t xml:space="preserve">Published: April 25, 2012 IDENTIFICATION DOI: </w:t>
      </w:r>
      <w:hyperlink r:id="rId20" w:history="1">
        <w:r w:rsidRPr="00773EF3">
          <w:rPr>
            <w:rStyle w:val="Hyperlink"/>
            <w:b w:val="0"/>
            <w:color w:val="auto"/>
            <w:sz w:val="24"/>
            <w:szCs w:val="24"/>
            <w:u w:val="none"/>
          </w:rPr>
          <w:t>10.1016/S0140-6736(12)60407-</w:t>
        </w:r>
      </w:hyperlink>
      <w:r w:rsidRPr="00773EF3">
        <w:rPr>
          <w:b w:val="0"/>
          <w:sz w:val="24"/>
          <w:szCs w:val="24"/>
        </w:rPr>
        <w:t xml:space="preserve"> Available at: </w:t>
      </w:r>
      <w:hyperlink r:id="rId21" w:history="1">
        <w:r w:rsidRPr="00773EF3">
          <w:rPr>
            <w:rStyle w:val="Hyperlink"/>
            <w:b w:val="0"/>
            <w:color w:val="auto"/>
            <w:sz w:val="24"/>
            <w:szCs w:val="24"/>
            <w:u w:val="none"/>
          </w:rPr>
          <w:t>https://www.thelancet.com</w:t>
        </w:r>
      </w:hyperlink>
      <w:r w:rsidRPr="00773EF3">
        <w:rPr>
          <w:b w:val="0"/>
          <w:sz w:val="24"/>
          <w:szCs w:val="24"/>
        </w:rPr>
        <w:t xml:space="preserve"> (</w:t>
      </w:r>
      <w:r w:rsidRPr="00F921FC">
        <w:rPr>
          <w:b w:val="0"/>
          <w:sz w:val="24"/>
          <w:szCs w:val="24"/>
        </w:rPr>
        <w:t>Accessed: 26 November 2018).</w:t>
      </w:r>
    </w:p>
    <w:p w:rsidR="00773EF3" w:rsidRPr="00F921FC" w:rsidRDefault="00773EF3" w:rsidP="00773EF3">
      <w:pPr>
        <w:rPr>
          <w:rFonts w:ascii="Times New Roman" w:hAnsi="Times New Roman" w:cs="Times New Roman"/>
          <w:sz w:val="24"/>
          <w:szCs w:val="24"/>
        </w:rPr>
      </w:pPr>
      <w:r w:rsidRPr="00F921FC">
        <w:rPr>
          <w:rFonts w:ascii="Times New Roman" w:hAnsi="Times New Roman" w:cs="Times New Roman"/>
          <w:sz w:val="24"/>
          <w:szCs w:val="24"/>
        </w:rPr>
        <w:t xml:space="preserve">Bombardelli, O. (2016) Journal of Social Science Education Volume 15, Number 1, Spring 2016 </w:t>
      </w:r>
      <w:r w:rsidR="004F7B3D">
        <w:rPr>
          <w:rFonts w:ascii="Times New Roman" w:hAnsi="Times New Roman" w:cs="Times New Roman"/>
          <w:sz w:val="24"/>
          <w:szCs w:val="24"/>
        </w:rPr>
        <w:t xml:space="preserve">pp. </w:t>
      </w:r>
      <w:r w:rsidRPr="00F921FC">
        <w:rPr>
          <w:rFonts w:ascii="Times New Roman" w:hAnsi="Times New Roman" w:cs="Times New Roman"/>
          <w:sz w:val="24"/>
          <w:szCs w:val="24"/>
        </w:rPr>
        <w:t xml:space="preserve">87-89 Review of the Book: Verhaeghe, Paul. 2014. What About Me? The Struggle for Identity in a Market-Based Society Available at: </w:t>
      </w:r>
      <w:hyperlink r:id="rId22" w:history="1">
        <w:r w:rsidRPr="00F921FC">
          <w:rPr>
            <w:rStyle w:val="HTMLCite"/>
            <w:rFonts w:ascii="Times New Roman" w:hAnsi="Times New Roman" w:cs="Times New Roman"/>
            <w:sz w:val="24"/>
            <w:szCs w:val="24"/>
          </w:rPr>
          <w:t>www.jsse.org</w:t>
        </w:r>
      </w:hyperlink>
      <w:r w:rsidRPr="00F921FC">
        <w:rPr>
          <w:rFonts w:ascii="Times New Roman" w:hAnsi="Times New Roman" w:cs="Times New Roman"/>
          <w:i/>
          <w:sz w:val="24"/>
          <w:szCs w:val="24"/>
        </w:rPr>
        <w:t xml:space="preserve"> (</w:t>
      </w:r>
      <w:r w:rsidRPr="00F921FC">
        <w:rPr>
          <w:rFonts w:ascii="Times New Roman" w:hAnsi="Times New Roman" w:cs="Times New Roman"/>
          <w:sz w:val="24"/>
          <w:szCs w:val="24"/>
        </w:rPr>
        <w:t>Accessed: 12 November 2018).</w:t>
      </w:r>
    </w:p>
    <w:p w:rsidR="00773EF3" w:rsidRPr="00F921FC" w:rsidRDefault="00773EF3" w:rsidP="00773EF3">
      <w:pPr>
        <w:rPr>
          <w:rFonts w:ascii="Times New Roman" w:hAnsi="Times New Roman" w:cs="Times New Roman"/>
          <w:bCs/>
          <w:sz w:val="24"/>
          <w:szCs w:val="24"/>
        </w:rPr>
      </w:pPr>
      <w:r w:rsidRPr="00F921FC">
        <w:rPr>
          <w:rFonts w:ascii="Times New Roman" w:hAnsi="Times New Roman" w:cs="Times New Roman"/>
          <w:sz w:val="24"/>
          <w:szCs w:val="24"/>
        </w:rPr>
        <w:t xml:space="preserve">Born, T. B. &amp; Aldridge, H. (2015) </w:t>
      </w:r>
      <w:r w:rsidRPr="00F921FC">
        <w:rPr>
          <w:rFonts w:ascii="Times New Roman" w:hAnsi="Times New Roman" w:cs="Times New Roman"/>
          <w:bCs/>
          <w:sz w:val="24"/>
          <w:szCs w:val="24"/>
        </w:rPr>
        <w:t xml:space="preserve">Poverty among young people in the UK Available at: </w:t>
      </w:r>
      <w:hyperlink r:id="rId23" w:history="1">
        <w:r w:rsidRPr="00773EF3">
          <w:rPr>
            <w:rStyle w:val="Hyperlink"/>
            <w:rFonts w:ascii="Times New Roman" w:hAnsi="Times New Roman" w:cs="Times New Roman"/>
            <w:bCs/>
            <w:color w:val="auto"/>
            <w:sz w:val="24"/>
            <w:szCs w:val="24"/>
            <w:u w:val="none"/>
          </w:rPr>
          <w:t>https://www.npi.org.uk</w:t>
        </w:r>
      </w:hyperlink>
      <w:r w:rsidRPr="00F921FC">
        <w:rPr>
          <w:rFonts w:ascii="Times New Roman" w:hAnsi="Times New Roman" w:cs="Times New Roman"/>
          <w:bCs/>
          <w:sz w:val="24"/>
          <w:szCs w:val="24"/>
        </w:rPr>
        <w:t xml:space="preserve"> (Accessed: 20</w:t>
      </w:r>
      <w:r w:rsidRPr="00F921FC">
        <w:rPr>
          <w:rFonts w:ascii="Times New Roman" w:hAnsi="Times New Roman" w:cs="Times New Roman"/>
          <w:bCs/>
          <w:sz w:val="24"/>
          <w:szCs w:val="24"/>
          <w:vertAlign w:val="superscript"/>
        </w:rPr>
        <w:t xml:space="preserve"> </w:t>
      </w:r>
      <w:r w:rsidRPr="00F921FC">
        <w:rPr>
          <w:rFonts w:ascii="Times New Roman" w:hAnsi="Times New Roman" w:cs="Times New Roman"/>
          <w:bCs/>
          <w:sz w:val="24"/>
          <w:szCs w:val="24"/>
        </w:rPr>
        <w:t xml:space="preserve">November 2018). </w:t>
      </w:r>
    </w:p>
    <w:p w:rsidR="00773EF3" w:rsidRPr="00F921FC" w:rsidRDefault="00773EF3" w:rsidP="00773EF3">
      <w:pPr>
        <w:autoSpaceDE w:val="0"/>
        <w:autoSpaceDN w:val="0"/>
        <w:adjustRightInd w:val="0"/>
        <w:spacing w:after="0" w:line="240" w:lineRule="auto"/>
        <w:rPr>
          <w:rFonts w:ascii="Times New Roman" w:eastAsia="Sabon-Roman" w:hAnsi="Times New Roman" w:cs="Times New Roman"/>
          <w:sz w:val="24"/>
          <w:szCs w:val="24"/>
        </w:rPr>
      </w:pPr>
      <w:r w:rsidRPr="00F921FC">
        <w:rPr>
          <w:rFonts w:ascii="Times New Roman" w:eastAsia="Sabon-Roman" w:hAnsi="Times New Roman" w:cs="Times New Roman"/>
          <w:sz w:val="24"/>
          <w:szCs w:val="24"/>
        </w:rPr>
        <w:t xml:space="preserve">Bradshaw, J. &amp; Keung, A. (2011) Trends in child subjective well-being in the UK. </w:t>
      </w:r>
      <w:r w:rsidRPr="00F921FC">
        <w:rPr>
          <w:rFonts w:ascii="Times New Roman" w:eastAsia="Sabon-Roman" w:hAnsi="Times New Roman" w:cs="Times New Roman"/>
          <w:iCs/>
          <w:sz w:val="24"/>
          <w:szCs w:val="24"/>
        </w:rPr>
        <w:t>Journal of Children’s Services</w:t>
      </w:r>
      <w:r w:rsidRPr="00F921FC">
        <w:rPr>
          <w:rFonts w:ascii="Times New Roman" w:eastAsia="Sabon-Roman" w:hAnsi="Times New Roman" w:cs="Times New Roman"/>
          <w:sz w:val="24"/>
          <w:szCs w:val="24"/>
        </w:rPr>
        <w:t xml:space="preserve">, 6, 1, 4-17. </w:t>
      </w:r>
      <w:r>
        <w:rPr>
          <w:rFonts w:ascii="Times New Roman" w:eastAsia="Sabon-Roman" w:hAnsi="Times New Roman" w:cs="Times New Roman"/>
          <w:sz w:val="24"/>
          <w:szCs w:val="24"/>
        </w:rPr>
        <w:t xml:space="preserve">Available at: </w:t>
      </w:r>
      <w:r w:rsidRPr="00773EF3">
        <w:rPr>
          <w:rFonts w:ascii="Times New Roman" w:eastAsia="Sabon-Roman" w:hAnsi="Times New Roman" w:cs="Times New Roman"/>
          <w:sz w:val="24"/>
          <w:szCs w:val="24"/>
        </w:rPr>
        <w:t xml:space="preserve">https://www.researchgate.net </w:t>
      </w:r>
      <w:r>
        <w:rPr>
          <w:rFonts w:ascii="Times New Roman" w:eastAsia="Sabon-Roman" w:hAnsi="Times New Roman" w:cs="Times New Roman"/>
          <w:sz w:val="24"/>
          <w:szCs w:val="24"/>
        </w:rPr>
        <w:t>(Accessed: 22 November 2018).</w:t>
      </w:r>
    </w:p>
    <w:p w:rsidR="00773EF3" w:rsidRPr="00F921FC" w:rsidRDefault="00773EF3" w:rsidP="00773EF3">
      <w:pPr>
        <w:autoSpaceDE w:val="0"/>
        <w:autoSpaceDN w:val="0"/>
        <w:adjustRightInd w:val="0"/>
        <w:spacing w:after="0" w:line="240" w:lineRule="auto"/>
        <w:rPr>
          <w:rFonts w:ascii="Times New Roman" w:eastAsia="Sabon-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r w:rsidRPr="00F921FC">
        <w:rPr>
          <w:rFonts w:ascii="Times New Roman" w:hAnsi="Times New Roman" w:cs="Times New Roman"/>
          <w:sz w:val="24"/>
          <w:szCs w:val="24"/>
        </w:rPr>
        <w:t xml:space="preserve">Bronfenbrenner, U. (1979) </w:t>
      </w:r>
      <w:r w:rsidRPr="00F921FC">
        <w:rPr>
          <w:rFonts w:ascii="Times New Roman" w:hAnsi="Times New Roman" w:cs="Times New Roman"/>
          <w:iCs/>
          <w:sz w:val="24"/>
          <w:szCs w:val="24"/>
        </w:rPr>
        <w:t>The ecology of human development: Experiments by nature and design</w:t>
      </w:r>
      <w:r w:rsidRPr="00F921FC">
        <w:rPr>
          <w:rFonts w:ascii="Times New Roman" w:hAnsi="Times New Roman" w:cs="Times New Roman"/>
          <w:sz w:val="24"/>
          <w:szCs w:val="24"/>
        </w:rPr>
        <w:t>. Cambridge, MA: Harvard University Press.</w:t>
      </w:r>
      <w:r w:rsidR="001079D3">
        <w:rPr>
          <w:rFonts w:ascii="Times New Roman" w:hAnsi="Times New Roman" w:cs="Times New Roman"/>
          <w:sz w:val="24"/>
          <w:szCs w:val="24"/>
        </w:rPr>
        <w:t xml:space="preserve"> Available at:</w:t>
      </w:r>
      <w:r w:rsidR="001079D3" w:rsidRPr="001079D3">
        <w:t xml:space="preserve"> </w:t>
      </w:r>
      <w:hyperlink r:id="rId24" w:history="1">
        <w:r w:rsidR="001079D3" w:rsidRPr="001079D3">
          <w:rPr>
            <w:rStyle w:val="HTMLCite"/>
            <w:rFonts w:ascii="Times New Roman" w:hAnsi="Times New Roman" w:cs="Times New Roman"/>
            <w:i w:val="0"/>
            <w:sz w:val="24"/>
            <w:szCs w:val="24"/>
          </w:rPr>
          <w:t>https://khoerulanwarbk.files.wordpress.com</w:t>
        </w:r>
      </w:hyperlink>
      <w:r w:rsidR="001079D3" w:rsidRPr="001079D3">
        <w:rPr>
          <w:rFonts w:ascii="Times New Roman" w:hAnsi="Times New Roman" w:cs="Times New Roman"/>
          <w:i/>
          <w:sz w:val="24"/>
          <w:szCs w:val="24"/>
        </w:rPr>
        <w:t xml:space="preserve"> </w:t>
      </w:r>
      <w:r w:rsidR="001079D3">
        <w:rPr>
          <w:rFonts w:ascii="Times New Roman" w:hAnsi="Times New Roman" w:cs="Times New Roman"/>
          <w:sz w:val="24"/>
          <w:szCs w:val="24"/>
        </w:rPr>
        <w:t xml:space="preserve"> (Accessed: 11 November 2018).</w:t>
      </w: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r w:rsidRPr="00F921FC">
        <w:rPr>
          <w:rFonts w:ascii="Times New Roman" w:hAnsi="Times New Roman" w:cs="Times New Roman"/>
          <w:sz w:val="24"/>
          <w:szCs w:val="24"/>
        </w:rPr>
        <w:t xml:space="preserve">Bronfenbrenner, U. (1979) </w:t>
      </w:r>
      <w:r w:rsidRPr="00F921FC">
        <w:rPr>
          <w:rFonts w:ascii="Times New Roman" w:hAnsi="Times New Roman" w:cs="Times New Roman"/>
          <w:iCs/>
          <w:sz w:val="24"/>
          <w:szCs w:val="24"/>
        </w:rPr>
        <w:t>The ecology of human development [Diagram].</w:t>
      </w:r>
      <w:r w:rsidRPr="00F921FC">
        <w:rPr>
          <w:rFonts w:ascii="Times New Roman" w:hAnsi="Times New Roman" w:cs="Times New Roman"/>
          <w:sz w:val="24"/>
          <w:szCs w:val="24"/>
        </w:rPr>
        <w:t xml:space="preserve"> Available at: </w:t>
      </w:r>
      <w:hyperlink r:id="rId25" w:history="1">
        <w:r w:rsidRPr="00F921FC">
          <w:rPr>
            <w:rFonts w:ascii="Times New Roman" w:hAnsi="Times New Roman" w:cs="Times New Roman"/>
            <w:sz w:val="24"/>
            <w:szCs w:val="24"/>
          </w:rPr>
          <w:t>http://sheldon-penny.livejournal.com</w:t>
        </w:r>
      </w:hyperlink>
      <w:r w:rsidRPr="00F921FC">
        <w:rPr>
          <w:rFonts w:ascii="Times New Roman" w:hAnsi="Times New Roman" w:cs="Times New Roman"/>
          <w:sz w:val="24"/>
          <w:szCs w:val="24"/>
        </w:rPr>
        <w:t xml:space="preserve"> (Accessed: 8 December 2018).</w:t>
      </w: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rPr>
          <w:rFonts w:ascii="Times New Roman" w:hAnsi="Times New Roman" w:cs="Times New Roman"/>
          <w:sz w:val="24"/>
          <w:szCs w:val="24"/>
        </w:rPr>
      </w:pPr>
      <w:r w:rsidRPr="00F921FC">
        <w:rPr>
          <w:rFonts w:ascii="Times New Roman" w:hAnsi="Times New Roman" w:cs="Times New Roman"/>
          <w:sz w:val="24"/>
          <w:szCs w:val="24"/>
        </w:rPr>
        <w:t xml:space="preserve">Child Poverty Strategy (2011-2014) Available at: </w:t>
      </w:r>
      <w:hyperlink r:id="rId26" w:history="1">
        <w:r w:rsidRPr="001079D3">
          <w:rPr>
            <w:rStyle w:val="Hyperlink"/>
            <w:rFonts w:ascii="Times New Roman" w:hAnsi="Times New Roman" w:cs="Times New Roman"/>
            <w:color w:val="auto"/>
            <w:sz w:val="24"/>
            <w:szCs w:val="24"/>
            <w:u w:val="none"/>
          </w:rPr>
          <w:t>http://wales.gov.uk/topics/childrenyoungpeople/poverty</w:t>
        </w:r>
      </w:hyperlink>
      <w:r w:rsidRPr="00F921FC">
        <w:rPr>
          <w:rFonts w:ascii="Times New Roman" w:hAnsi="Times New Roman" w:cs="Times New Roman"/>
          <w:sz w:val="24"/>
          <w:szCs w:val="24"/>
        </w:rPr>
        <w:t xml:space="preserve"> (Accessed: 19 November 2018).</w:t>
      </w:r>
    </w:p>
    <w:p w:rsidR="00773EF3" w:rsidRPr="00F921FC" w:rsidRDefault="00773EF3" w:rsidP="00773EF3">
      <w:pPr>
        <w:autoSpaceDE w:val="0"/>
        <w:autoSpaceDN w:val="0"/>
        <w:adjustRightInd w:val="0"/>
        <w:spacing w:after="0" w:line="240" w:lineRule="auto"/>
        <w:rPr>
          <w:rFonts w:ascii="Times New Roman" w:hAnsi="Times New Roman" w:cs="Times New Roman"/>
          <w:bCs/>
          <w:sz w:val="24"/>
          <w:szCs w:val="24"/>
        </w:rPr>
      </w:pPr>
      <w:r w:rsidRPr="00F921FC">
        <w:rPr>
          <w:rFonts w:ascii="Times New Roman" w:hAnsi="Times New Roman" w:cs="Times New Roman"/>
          <w:bCs/>
          <w:sz w:val="24"/>
          <w:szCs w:val="24"/>
        </w:rPr>
        <w:t>Child Poverty Action Group Poverty: The facts 6</w:t>
      </w:r>
      <w:r w:rsidRPr="00F921FC">
        <w:rPr>
          <w:rFonts w:ascii="Times New Roman" w:hAnsi="Times New Roman" w:cs="Times New Roman"/>
          <w:bCs/>
          <w:sz w:val="24"/>
          <w:szCs w:val="24"/>
          <w:vertAlign w:val="superscript"/>
        </w:rPr>
        <w:t>th</w:t>
      </w:r>
      <w:r w:rsidRPr="00F921FC">
        <w:rPr>
          <w:rFonts w:ascii="Times New Roman" w:hAnsi="Times New Roman" w:cs="Times New Roman"/>
          <w:bCs/>
          <w:sz w:val="24"/>
          <w:szCs w:val="24"/>
        </w:rPr>
        <w:t xml:space="preserve"> Edition.</w:t>
      </w:r>
      <w:r w:rsidRPr="00F921FC">
        <w:rPr>
          <w:rFonts w:ascii="Times New Roman" w:hAnsi="Times New Roman" w:cs="Times New Roman"/>
          <w:sz w:val="24"/>
          <w:szCs w:val="24"/>
        </w:rPr>
        <w:t xml:space="preserve"> Available at: </w:t>
      </w:r>
      <w:hyperlink r:id="rId27" w:history="1">
        <w:r w:rsidRPr="001079D3">
          <w:rPr>
            <w:rStyle w:val="Hyperlink"/>
            <w:rFonts w:ascii="Times New Roman" w:hAnsi="Times New Roman" w:cs="Times New Roman"/>
            <w:color w:val="auto"/>
            <w:sz w:val="24"/>
            <w:szCs w:val="24"/>
            <w:u w:val="none"/>
          </w:rPr>
          <w:t>http://www.cpag.org.uk</w:t>
        </w:r>
      </w:hyperlink>
      <w:r w:rsidRPr="001079D3">
        <w:rPr>
          <w:rFonts w:ascii="Times New Roman" w:hAnsi="Times New Roman" w:cs="Times New Roman"/>
          <w:sz w:val="24"/>
          <w:szCs w:val="24"/>
        </w:rPr>
        <w:t xml:space="preserve"> </w:t>
      </w:r>
      <w:r w:rsidRPr="00F921FC">
        <w:rPr>
          <w:rFonts w:ascii="Times New Roman" w:hAnsi="Times New Roman" w:cs="Times New Roman"/>
          <w:sz w:val="24"/>
          <w:szCs w:val="24"/>
        </w:rPr>
        <w:t>(Accessed: 24 November 2018).</w:t>
      </w:r>
    </w:p>
    <w:p w:rsidR="00773EF3" w:rsidRPr="00F921FC" w:rsidRDefault="00773EF3" w:rsidP="00773EF3">
      <w:pPr>
        <w:rPr>
          <w:rFonts w:ascii="Times New Roman" w:hAnsi="Times New Roman" w:cs="Times New Roman"/>
          <w:sz w:val="24"/>
          <w:szCs w:val="24"/>
        </w:rPr>
      </w:pPr>
    </w:p>
    <w:p w:rsidR="00773EF3" w:rsidRPr="00F921FC" w:rsidRDefault="00773EF3" w:rsidP="00773EF3">
      <w:pPr>
        <w:autoSpaceDE w:val="0"/>
        <w:autoSpaceDN w:val="0"/>
        <w:adjustRightInd w:val="0"/>
        <w:spacing w:after="0" w:line="241" w:lineRule="atLeast"/>
        <w:rPr>
          <w:rFonts w:ascii="Times New Roman" w:hAnsi="Times New Roman" w:cs="Times New Roman"/>
          <w:sz w:val="24"/>
          <w:szCs w:val="24"/>
        </w:rPr>
      </w:pPr>
      <w:r w:rsidRPr="00F921FC">
        <w:rPr>
          <w:rFonts w:ascii="Times New Roman" w:hAnsi="Times New Roman" w:cs="Times New Roman"/>
          <w:bCs/>
          <w:sz w:val="24"/>
          <w:szCs w:val="24"/>
        </w:rPr>
        <w:lastRenderedPageBreak/>
        <w:t xml:space="preserve">Children, Young People and Education Committee </w:t>
      </w:r>
      <w:r w:rsidRPr="00F921FC">
        <w:rPr>
          <w:rFonts w:ascii="Times New Roman" w:hAnsi="Times New Roman" w:cs="Times New Roman"/>
          <w:sz w:val="24"/>
          <w:szCs w:val="24"/>
        </w:rPr>
        <w:t xml:space="preserve">(2018) </w:t>
      </w:r>
      <w:r w:rsidRPr="00F921FC">
        <w:rPr>
          <w:rFonts w:ascii="Times New Roman" w:hAnsi="Times New Roman" w:cs="Times New Roman"/>
          <w:bCs/>
          <w:sz w:val="24"/>
          <w:szCs w:val="24"/>
        </w:rPr>
        <w:t>Mind over matter</w:t>
      </w:r>
      <w:r w:rsidRPr="00F921FC">
        <w:rPr>
          <w:rFonts w:ascii="Times New Roman" w:hAnsi="Times New Roman" w:cs="Times New Roman"/>
          <w:sz w:val="24"/>
          <w:szCs w:val="24"/>
        </w:rPr>
        <w:t xml:space="preserve">: A report on the step change needed in emotional and mental health support for children and young people in Wales Available at: </w:t>
      </w:r>
      <w:hyperlink r:id="rId28" w:history="1">
        <w:r w:rsidRPr="00F921FC">
          <w:rPr>
            <w:rStyle w:val="HTMLCite"/>
            <w:rFonts w:ascii="Times New Roman" w:hAnsi="Times New Roman" w:cs="Times New Roman"/>
            <w:sz w:val="24"/>
            <w:szCs w:val="24"/>
          </w:rPr>
          <w:t>www.childreninwales.org.uk</w:t>
        </w:r>
      </w:hyperlink>
      <w:r w:rsidRPr="00F921FC">
        <w:rPr>
          <w:rFonts w:ascii="Times New Roman" w:hAnsi="Times New Roman" w:cs="Times New Roman"/>
          <w:sz w:val="24"/>
          <w:szCs w:val="24"/>
        </w:rPr>
        <w:t xml:space="preserve"> (Accessed: 8 December 2018).</w:t>
      </w:r>
    </w:p>
    <w:p w:rsidR="00773EF3" w:rsidRPr="00F921FC" w:rsidRDefault="00773EF3" w:rsidP="00773EF3">
      <w:pPr>
        <w:spacing w:before="100" w:beforeAutospacing="1" w:after="100" w:afterAutospacing="1" w:line="240" w:lineRule="auto"/>
        <w:rPr>
          <w:rFonts w:ascii="Times New Roman" w:hAnsi="Times New Roman" w:cs="Times New Roman"/>
          <w:sz w:val="24"/>
          <w:szCs w:val="24"/>
        </w:rPr>
      </w:pPr>
      <w:r w:rsidRPr="00F921FC">
        <w:rPr>
          <w:rFonts w:ascii="Times New Roman" w:hAnsi="Times New Roman" w:cs="Times New Roman"/>
          <w:sz w:val="24"/>
          <w:szCs w:val="24"/>
        </w:rPr>
        <w:t>Children and young people Wellbeing Monitor for Wales (2015, a) WG Available at: https://www.</w:t>
      </w:r>
      <w:hyperlink r:id="rId29" w:history="1">
        <w:r w:rsidRPr="00F921FC">
          <w:rPr>
            <w:rStyle w:val="HTMLCite"/>
            <w:rFonts w:ascii="Times New Roman" w:hAnsi="Times New Roman" w:cs="Times New Roman"/>
            <w:sz w:val="24"/>
            <w:szCs w:val="24"/>
          </w:rPr>
          <w:t>dera.ioe.ac.uk</w:t>
        </w:r>
      </w:hyperlink>
      <w:r w:rsidRPr="00F921FC">
        <w:rPr>
          <w:rFonts w:ascii="Times New Roman" w:hAnsi="Times New Roman" w:cs="Times New Roman"/>
          <w:i/>
          <w:sz w:val="24"/>
          <w:szCs w:val="24"/>
        </w:rPr>
        <w:t xml:space="preserve"> </w:t>
      </w:r>
      <w:r w:rsidRPr="00F921FC">
        <w:rPr>
          <w:rFonts w:ascii="Times New Roman" w:hAnsi="Times New Roman" w:cs="Times New Roman"/>
          <w:sz w:val="24"/>
          <w:szCs w:val="24"/>
        </w:rPr>
        <w:t>(Accessed: 7 November 2018).</w:t>
      </w:r>
    </w:p>
    <w:p w:rsidR="00773EF3" w:rsidRPr="00F921FC" w:rsidRDefault="00773EF3" w:rsidP="00773EF3">
      <w:pPr>
        <w:pStyle w:val="Heading1"/>
        <w:rPr>
          <w:b w:val="0"/>
          <w:sz w:val="24"/>
          <w:szCs w:val="24"/>
        </w:rPr>
      </w:pPr>
      <w:r w:rsidRPr="00F921FC">
        <w:rPr>
          <w:b w:val="0"/>
          <w:sz w:val="24"/>
          <w:szCs w:val="24"/>
        </w:rPr>
        <w:t xml:space="preserve">Children and Young People Wellbeing Monitor for Wales (2015, b) WG Available at: </w:t>
      </w:r>
      <w:hyperlink r:id="rId30" w:history="1">
        <w:r w:rsidRPr="001079D3">
          <w:rPr>
            <w:rStyle w:val="Hyperlink"/>
            <w:b w:val="0"/>
            <w:color w:val="auto"/>
            <w:sz w:val="24"/>
            <w:szCs w:val="24"/>
            <w:u w:val="none"/>
          </w:rPr>
          <w:t>http://www.nationalarchives.gov.uk</w:t>
        </w:r>
      </w:hyperlink>
      <w:r w:rsidRPr="001079D3">
        <w:rPr>
          <w:b w:val="0"/>
          <w:sz w:val="24"/>
          <w:szCs w:val="24"/>
        </w:rPr>
        <w:t xml:space="preserve"> </w:t>
      </w:r>
      <w:r w:rsidRPr="00F921FC">
        <w:rPr>
          <w:b w:val="0"/>
          <w:sz w:val="24"/>
          <w:szCs w:val="24"/>
        </w:rPr>
        <w:t>(Accessed: 19</w:t>
      </w:r>
      <w:r w:rsidRPr="00F921FC">
        <w:rPr>
          <w:b w:val="0"/>
          <w:sz w:val="24"/>
          <w:szCs w:val="24"/>
          <w:vertAlign w:val="superscript"/>
        </w:rPr>
        <w:t>th</w:t>
      </w:r>
      <w:r w:rsidRPr="00F921FC">
        <w:rPr>
          <w:b w:val="0"/>
          <w:sz w:val="24"/>
          <w:szCs w:val="24"/>
        </w:rPr>
        <w:t xml:space="preserve"> November 2018).</w:t>
      </w:r>
    </w:p>
    <w:p w:rsidR="00773EF3" w:rsidRPr="001079D3" w:rsidRDefault="00773EF3" w:rsidP="00773EF3">
      <w:pPr>
        <w:pStyle w:val="Heading1"/>
        <w:rPr>
          <w:b w:val="0"/>
          <w:sz w:val="24"/>
          <w:szCs w:val="24"/>
        </w:rPr>
      </w:pPr>
      <w:r w:rsidRPr="00F921FC">
        <w:rPr>
          <w:b w:val="0"/>
          <w:sz w:val="24"/>
          <w:szCs w:val="24"/>
        </w:rPr>
        <w:t xml:space="preserve">Chrysafis, A. (2012) </w:t>
      </w:r>
      <w:hyperlink r:id="rId31" w:history="1">
        <w:r w:rsidRPr="001079D3">
          <w:rPr>
            <w:rStyle w:val="Hyperlink"/>
            <w:b w:val="0"/>
            <w:color w:val="auto"/>
            <w:sz w:val="24"/>
            <w:szCs w:val="24"/>
            <w:u w:val="none"/>
          </w:rPr>
          <w:t>Consumerism and poverty</w:t>
        </w:r>
      </w:hyperlink>
      <w:r w:rsidRPr="001079D3">
        <w:rPr>
          <w:b w:val="0"/>
          <w:sz w:val="24"/>
          <w:szCs w:val="24"/>
        </w:rPr>
        <w:t xml:space="preserve"> Available at: </w:t>
      </w:r>
      <w:hyperlink r:id="rId32" w:history="1">
        <w:r w:rsidRPr="001079D3">
          <w:rPr>
            <w:rStyle w:val="Hyperlink"/>
            <w:b w:val="0"/>
            <w:color w:val="auto"/>
            <w:sz w:val="24"/>
            <w:szCs w:val="24"/>
            <w:u w:val="none"/>
          </w:rPr>
          <w:t>https://neoskosmos.com</w:t>
        </w:r>
      </w:hyperlink>
      <w:r w:rsidRPr="001079D3">
        <w:rPr>
          <w:b w:val="0"/>
          <w:sz w:val="24"/>
          <w:szCs w:val="24"/>
        </w:rPr>
        <w:t xml:space="preserve"> (Accessed 23 November 2018).</w:t>
      </w:r>
    </w:p>
    <w:p w:rsidR="00773EF3" w:rsidRPr="001079D3" w:rsidRDefault="00773EF3" w:rsidP="00773EF3">
      <w:pPr>
        <w:rPr>
          <w:rFonts w:ascii="Times New Roman" w:hAnsi="Times New Roman" w:cs="Times New Roman"/>
          <w:sz w:val="24"/>
          <w:szCs w:val="24"/>
        </w:rPr>
      </w:pPr>
      <w:r w:rsidRPr="001079D3">
        <w:rPr>
          <w:rFonts w:ascii="Times New Roman" w:hAnsi="Times New Roman" w:cs="Times New Roman"/>
          <w:sz w:val="24"/>
          <w:szCs w:val="24"/>
        </w:rPr>
        <w:t xml:space="preserve">Collishaw, S. Maughan, B. Goodman, R. &amp; Pickles, A. (2004) Time trends in adolescent mental health. </w:t>
      </w:r>
      <w:hyperlink r:id="rId33" w:tooltip="Journal of child psychology and psychiatry, and allied disciplines." w:history="1">
        <w:r w:rsidRPr="001079D3">
          <w:rPr>
            <w:rStyle w:val="Hyperlink"/>
            <w:rFonts w:ascii="Times New Roman" w:hAnsi="Times New Roman" w:cs="Times New Roman"/>
            <w:color w:val="auto"/>
            <w:sz w:val="24"/>
            <w:szCs w:val="24"/>
            <w:u w:val="none"/>
          </w:rPr>
          <w:t>J Child Psychol Psychiatry.</w:t>
        </w:r>
      </w:hyperlink>
      <w:r w:rsidRPr="001079D3">
        <w:rPr>
          <w:rFonts w:ascii="Times New Roman" w:hAnsi="Times New Roman" w:cs="Times New Roman"/>
          <w:sz w:val="24"/>
          <w:szCs w:val="24"/>
        </w:rPr>
        <w:t xml:space="preserve"> 2004 Nov; 45(8):1350-62. Available at: </w:t>
      </w:r>
      <w:hyperlink r:id="rId34" w:history="1">
        <w:r w:rsidRPr="001079D3">
          <w:rPr>
            <w:rStyle w:val="Hyperlink"/>
            <w:rFonts w:ascii="Times New Roman" w:hAnsi="Times New Roman" w:cs="Times New Roman"/>
            <w:color w:val="auto"/>
            <w:sz w:val="24"/>
            <w:szCs w:val="24"/>
            <w:u w:val="none"/>
          </w:rPr>
          <w:t>https://www.ncbi.nlm.nih.gov</w:t>
        </w:r>
      </w:hyperlink>
      <w:r w:rsidRPr="001079D3">
        <w:rPr>
          <w:rFonts w:ascii="Times New Roman" w:hAnsi="Times New Roman" w:cs="Times New Roman"/>
          <w:sz w:val="24"/>
          <w:szCs w:val="24"/>
        </w:rPr>
        <w:t xml:space="preserve"> (Accessed: 7 November 2018).</w:t>
      </w:r>
    </w:p>
    <w:p w:rsidR="00773EF3" w:rsidRPr="001079D3" w:rsidRDefault="00773EF3" w:rsidP="00773EF3">
      <w:pPr>
        <w:pStyle w:val="Heading1"/>
        <w:rPr>
          <w:sz w:val="24"/>
          <w:szCs w:val="24"/>
        </w:rPr>
      </w:pPr>
      <w:r w:rsidRPr="001079D3">
        <w:rPr>
          <w:b w:val="0"/>
          <w:sz w:val="24"/>
          <w:szCs w:val="24"/>
        </w:rPr>
        <w:t xml:space="preserve">Conservative Party (2010) Invitation to join the government of Britain Available at: </w:t>
      </w:r>
      <w:hyperlink r:id="rId35" w:history="1">
        <w:r w:rsidRPr="001079D3">
          <w:rPr>
            <w:rStyle w:val="HTMLCite"/>
            <w:b w:val="0"/>
            <w:sz w:val="24"/>
            <w:szCs w:val="24"/>
          </w:rPr>
          <w:t>https://www.conservatives.com</w:t>
        </w:r>
      </w:hyperlink>
      <w:r w:rsidRPr="001079D3">
        <w:rPr>
          <w:b w:val="0"/>
          <w:sz w:val="24"/>
          <w:szCs w:val="24"/>
        </w:rPr>
        <w:t xml:space="preserve"> p37</w:t>
      </w:r>
      <w:r w:rsidRPr="001079D3">
        <w:rPr>
          <w:sz w:val="24"/>
          <w:szCs w:val="24"/>
        </w:rPr>
        <w:t xml:space="preserve"> </w:t>
      </w:r>
      <w:r w:rsidRPr="001079D3">
        <w:rPr>
          <w:b w:val="0"/>
          <w:sz w:val="24"/>
          <w:szCs w:val="24"/>
        </w:rPr>
        <w:t>(Accessed: 4 November 2018).</w:t>
      </w:r>
      <w:r w:rsidRPr="001079D3">
        <w:rPr>
          <w:sz w:val="24"/>
          <w:szCs w:val="24"/>
        </w:rPr>
        <w:t xml:space="preserve"> </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sz w:val="24"/>
          <w:szCs w:val="24"/>
        </w:rPr>
        <w:t>Crivello, G, Camfield, L &amp; Woodhead, M. (2008) How Can Children Tell Us About Their Wellbeing?Exploring the Potential of Participatory Research. Approaches within Young Lives Soc Indic Res (2009) 90:51–72 DOI 10.1007/s11205-008-9312-x</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sz w:val="24"/>
          <w:szCs w:val="24"/>
        </w:rPr>
        <w:t xml:space="preserve">Springer Science+Business Media B.V. 2008 Available at: </w:t>
      </w:r>
      <w:hyperlink r:id="rId36" w:history="1">
        <w:r w:rsidRPr="001079D3">
          <w:rPr>
            <w:rStyle w:val="Hyperlink"/>
            <w:rFonts w:ascii="Times New Roman" w:hAnsi="Times New Roman" w:cs="Times New Roman"/>
            <w:color w:val="auto"/>
            <w:sz w:val="24"/>
            <w:szCs w:val="24"/>
            <w:u w:val="none"/>
          </w:rPr>
          <w:t>http://scholar.google.co.uk</w:t>
        </w:r>
      </w:hyperlink>
      <w:r w:rsidRPr="001079D3">
        <w:rPr>
          <w:rStyle w:val="Hyperlink"/>
          <w:rFonts w:ascii="Times New Roman" w:hAnsi="Times New Roman" w:cs="Times New Roman"/>
          <w:color w:val="auto"/>
          <w:sz w:val="24"/>
          <w:szCs w:val="24"/>
          <w:u w:val="none"/>
        </w:rPr>
        <w:t xml:space="preserve"> </w:t>
      </w:r>
      <w:r w:rsidRPr="001079D3">
        <w:rPr>
          <w:rFonts w:ascii="Times New Roman" w:hAnsi="Times New Roman" w:cs="Times New Roman"/>
          <w:sz w:val="24"/>
          <w:szCs w:val="24"/>
        </w:rPr>
        <w:t>(Accessed: 25 November 2018).</w:t>
      </w:r>
    </w:p>
    <w:p w:rsidR="00773EF3" w:rsidRPr="001079D3" w:rsidRDefault="00773EF3" w:rsidP="00773EF3">
      <w:pPr>
        <w:spacing w:before="100" w:beforeAutospacing="1" w:after="100" w:afterAutospacing="1" w:line="240" w:lineRule="auto"/>
        <w:rPr>
          <w:rFonts w:ascii="Times New Roman" w:eastAsia="Times New Roman" w:hAnsi="Times New Roman" w:cs="Times New Roman"/>
          <w:sz w:val="24"/>
          <w:szCs w:val="24"/>
          <w:lang w:eastAsia="en-GB"/>
        </w:rPr>
      </w:pPr>
      <w:r w:rsidRPr="001079D3">
        <w:rPr>
          <w:rFonts w:ascii="Times New Roman" w:eastAsia="Times New Roman" w:hAnsi="Times New Roman" w:cs="Times New Roman"/>
          <w:sz w:val="24"/>
          <w:szCs w:val="24"/>
          <w:lang w:eastAsia="en-GB"/>
        </w:rPr>
        <w:t xml:space="preserve">Dadkhah, K. (2009) </w:t>
      </w:r>
      <w:r w:rsidRPr="001079D3">
        <w:rPr>
          <w:rFonts w:ascii="Times New Roman" w:eastAsia="Times New Roman" w:hAnsi="Times New Roman" w:cs="Times New Roman"/>
          <w:bCs/>
          <w:kern w:val="36"/>
          <w:sz w:val="24"/>
          <w:szCs w:val="24"/>
          <w:lang w:val="en" w:eastAsia="en-GB"/>
        </w:rPr>
        <w:t>The Reagan-Thatcher Revolution: The Age of Hayek and Schumpeter</w:t>
      </w:r>
      <w:r w:rsidRPr="001079D3">
        <w:rPr>
          <w:rFonts w:ascii="Times New Roman" w:eastAsia="Times New Roman" w:hAnsi="Times New Roman" w:cs="Times New Roman"/>
          <w:sz w:val="24"/>
          <w:szCs w:val="24"/>
          <w:lang w:eastAsia="en-GB"/>
        </w:rPr>
        <w:t xml:space="preserve"> 1.Dept. Economics Northeastern University Boston USA pp 213-230 Available at: </w:t>
      </w:r>
      <w:hyperlink r:id="rId37" w:history="1">
        <w:r w:rsidRPr="001079D3">
          <w:rPr>
            <w:rStyle w:val="Hyperlink"/>
            <w:rFonts w:ascii="Times New Roman" w:eastAsia="Times New Roman" w:hAnsi="Times New Roman" w:cs="Times New Roman"/>
            <w:color w:val="auto"/>
            <w:sz w:val="24"/>
            <w:szCs w:val="24"/>
            <w:u w:val="none"/>
            <w:lang w:eastAsia="en-GB"/>
          </w:rPr>
          <w:t>https://link.springer.com</w:t>
        </w:r>
      </w:hyperlink>
      <w:r w:rsidRPr="001079D3">
        <w:rPr>
          <w:rFonts w:ascii="Times New Roman" w:eastAsia="Times New Roman" w:hAnsi="Times New Roman" w:cs="Times New Roman"/>
          <w:sz w:val="24"/>
          <w:szCs w:val="24"/>
          <w:lang w:eastAsia="en-GB"/>
        </w:rPr>
        <w:t xml:space="preserve"> (Accessed: 12 November 2018). </w:t>
      </w:r>
    </w:p>
    <w:p w:rsidR="00773EF3" w:rsidRPr="001079D3" w:rsidRDefault="00773EF3" w:rsidP="00773EF3">
      <w:pPr>
        <w:rPr>
          <w:rFonts w:ascii="Times New Roman" w:hAnsi="Times New Roman" w:cs="Times New Roman"/>
          <w:bCs/>
          <w:sz w:val="24"/>
          <w:szCs w:val="24"/>
        </w:rPr>
      </w:pPr>
      <w:r w:rsidRPr="001079D3">
        <w:rPr>
          <w:rFonts w:ascii="Times New Roman" w:hAnsi="Times New Roman" w:cs="Times New Roman"/>
          <w:bCs/>
          <w:sz w:val="24"/>
          <w:szCs w:val="24"/>
        </w:rPr>
        <w:t>Department for Education (2016) Educational Excellence Everywhere</w:t>
      </w:r>
      <w:r w:rsidRPr="001079D3">
        <w:rPr>
          <w:rFonts w:ascii="Times New Roman" w:hAnsi="Times New Roman" w:cs="Times New Roman"/>
          <w:sz w:val="24"/>
          <w:szCs w:val="24"/>
        </w:rPr>
        <w:t xml:space="preserve"> Available at: </w:t>
      </w:r>
      <w:hyperlink r:id="rId38" w:history="1">
        <w:r w:rsidRPr="001079D3">
          <w:rPr>
            <w:rStyle w:val="Hyperlink"/>
            <w:rFonts w:ascii="Times New Roman" w:hAnsi="Times New Roman" w:cs="Times New Roman"/>
            <w:color w:val="auto"/>
            <w:sz w:val="24"/>
            <w:szCs w:val="24"/>
            <w:u w:val="none"/>
          </w:rPr>
          <w:t>www.gov.uk/government/publications</w:t>
        </w:r>
      </w:hyperlink>
      <w:r w:rsidRPr="001079D3">
        <w:rPr>
          <w:rFonts w:ascii="Times New Roman" w:hAnsi="Times New Roman" w:cs="Times New Roman"/>
          <w:sz w:val="24"/>
          <w:szCs w:val="24"/>
        </w:rPr>
        <w:t xml:space="preserve"> (Accessed: 22 November 2018).</w:t>
      </w:r>
    </w:p>
    <w:p w:rsidR="00773EF3" w:rsidRPr="001079D3" w:rsidRDefault="00773EF3" w:rsidP="00773EF3">
      <w:pPr>
        <w:autoSpaceDE w:val="0"/>
        <w:autoSpaceDN w:val="0"/>
        <w:adjustRightInd w:val="0"/>
        <w:spacing w:after="0" w:line="240" w:lineRule="auto"/>
        <w:rPr>
          <w:rFonts w:ascii="Times New Roman" w:hAnsi="Times New Roman" w:cs="Times New Roman"/>
          <w:iCs/>
          <w:sz w:val="24"/>
          <w:szCs w:val="24"/>
        </w:rPr>
      </w:pPr>
      <w:r w:rsidRPr="001079D3">
        <w:rPr>
          <w:rFonts w:ascii="Times New Roman" w:hAnsi="Times New Roman" w:cs="Times New Roman"/>
          <w:sz w:val="24"/>
          <w:szCs w:val="24"/>
        </w:rPr>
        <w:t xml:space="preserve">Department of Health (2015) </w:t>
      </w:r>
      <w:r w:rsidRPr="001079D3">
        <w:rPr>
          <w:rFonts w:ascii="Times New Roman" w:hAnsi="Times New Roman" w:cs="Times New Roman"/>
          <w:iCs/>
          <w:sz w:val="24"/>
          <w:szCs w:val="24"/>
        </w:rPr>
        <w:t>Future in Mind: Promoting, protecting and improving our</w:t>
      </w:r>
    </w:p>
    <w:p w:rsidR="00773EF3" w:rsidRPr="001079D3" w:rsidRDefault="00773EF3" w:rsidP="00773EF3">
      <w:pPr>
        <w:rPr>
          <w:rFonts w:ascii="Times New Roman" w:hAnsi="Times New Roman" w:cs="Times New Roman"/>
          <w:sz w:val="24"/>
          <w:szCs w:val="24"/>
        </w:rPr>
      </w:pPr>
      <w:r w:rsidRPr="001079D3">
        <w:rPr>
          <w:rFonts w:ascii="Times New Roman" w:hAnsi="Times New Roman" w:cs="Times New Roman"/>
          <w:iCs/>
          <w:sz w:val="24"/>
          <w:szCs w:val="24"/>
        </w:rPr>
        <w:t xml:space="preserve">children and young people’s mental health and wellbeing. </w:t>
      </w:r>
      <w:r w:rsidRPr="001079D3">
        <w:rPr>
          <w:rFonts w:ascii="Times New Roman" w:hAnsi="Times New Roman" w:cs="Times New Roman"/>
          <w:sz w:val="24"/>
          <w:szCs w:val="24"/>
        </w:rPr>
        <w:t xml:space="preserve">London: Department of Health. Available at: </w:t>
      </w:r>
      <w:hyperlink r:id="rId39" w:history="1">
        <w:r w:rsidRPr="001079D3">
          <w:rPr>
            <w:rStyle w:val="HTMLCite"/>
            <w:rFonts w:ascii="Times New Roman" w:hAnsi="Times New Roman" w:cs="Times New Roman"/>
            <w:sz w:val="24"/>
            <w:szCs w:val="24"/>
          </w:rPr>
          <w:t>https://www.gov.uk</w:t>
        </w:r>
      </w:hyperlink>
      <w:r w:rsidRPr="001079D3">
        <w:rPr>
          <w:rFonts w:ascii="Times New Roman" w:hAnsi="Times New Roman" w:cs="Times New Roman"/>
          <w:sz w:val="24"/>
          <w:szCs w:val="24"/>
        </w:rPr>
        <w:t xml:space="preserve"> (Accessed: 7 November, 2018).</w:t>
      </w:r>
    </w:p>
    <w:p w:rsidR="00773EF3" w:rsidRPr="001079D3" w:rsidRDefault="00773EF3" w:rsidP="00773EF3">
      <w:pPr>
        <w:autoSpaceDE w:val="0"/>
        <w:autoSpaceDN w:val="0"/>
        <w:adjustRightInd w:val="0"/>
        <w:spacing w:after="0" w:line="240" w:lineRule="auto"/>
        <w:rPr>
          <w:rFonts w:ascii="Times New Roman" w:hAnsi="Times New Roman" w:cs="Times New Roman"/>
          <w:iCs/>
          <w:sz w:val="24"/>
          <w:szCs w:val="24"/>
        </w:rPr>
      </w:pPr>
      <w:r w:rsidRPr="001079D3">
        <w:rPr>
          <w:rFonts w:ascii="Times New Roman" w:hAnsi="Times New Roman" w:cs="Times New Roman"/>
          <w:sz w:val="24"/>
          <w:szCs w:val="24"/>
        </w:rPr>
        <w:t xml:space="preserve">Department of Health (1995) </w:t>
      </w:r>
      <w:r w:rsidRPr="001079D3">
        <w:rPr>
          <w:rFonts w:ascii="Times New Roman" w:hAnsi="Times New Roman" w:cs="Times New Roman"/>
          <w:iCs/>
          <w:sz w:val="24"/>
          <w:szCs w:val="24"/>
        </w:rPr>
        <w:t>Together We Stand: Commissioning, Role and Management</w:t>
      </w:r>
    </w:p>
    <w:p w:rsidR="00773EF3" w:rsidRPr="001079D3" w:rsidRDefault="00773EF3" w:rsidP="00773EF3">
      <w:pPr>
        <w:autoSpaceDE w:val="0"/>
        <w:autoSpaceDN w:val="0"/>
        <w:adjustRightInd w:val="0"/>
        <w:spacing w:after="0" w:line="240" w:lineRule="auto"/>
        <w:rPr>
          <w:rFonts w:ascii="Times New Roman" w:hAnsi="Times New Roman" w:cs="Times New Roman"/>
          <w:iCs/>
          <w:sz w:val="24"/>
          <w:szCs w:val="24"/>
        </w:rPr>
      </w:pPr>
      <w:r w:rsidRPr="001079D3">
        <w:rPr>
          <w:rFonts w:ascii="Times New Roman" w:hAnsi="Times New Roman" w:cs="Times New Roman"/>
          <w:iCs/>
          <w:sz w:val="24"/>
          <w:szCs w:val="24"/>
        </w:rPr>
        <w:t>of Child and Adolescent Mental Health Services (NHS Health Advisory Service Thematic</w:t>
      </w:r>
    </w:p>
    <w:p w:rsidR="00773EF3" w:rsidRPr="001079D3" w:rsidRDefault="00773EF3" w:rsidP="00773EF3">
      <w:pPr>
        <w:rPr>
          <w:rFonts w:ascii="Times New Roman" w:hAnsi="Times New Roman" w:cs="Times New Roman"/>
          <w:sz w:val="24"/>
          <w:szCs w:val="24"/>
        </w:rPr>
      </w:pPr>
      <w:r w:rsidRPr="001079D3">
        <w:rPr>
          <w:rFonts w:ascii="Times New Roman" w:hAnsi="Times New Roman" w:cs="Times New Roman"/>
          <w:iCs/>
          <w:sz w:val="24"/>
          <w:szCs w:val="24"/>
        </w:rPr>
        <w:t xml:space="preserve">Reviews). </w:t>
      </w:r>
      <w:r w:rsidRPr="001079D3">
        <w:rPr>
          <w:rFonts w:ascii="Times New Roman" w:hAnsi="Times New Roman" w:cs="Times New Roman"/>
          <w:sz w:val="24"/>
          <w:szCs w:val="24"/>
        </w:rPr>
        <w:t xml:space="preserve">London: Department of Health. Available at: </w:t>
      </w:r>
      <w:hyperlink r:id="rId40" w:history="1">
        <w:r w:rsidRPr="001079D3">
          <w:rPr>
            <w:rStyle w:val="HTMLCite"/>
            <w:rFonts w:ascii="Times New Roman" w:hAnsi="Times New Roman" w:cs="Times New Roman"/>
            <w:sz w:val="24"/>
            <w:szCs w:val="24"/>
          </w:rPr>
          <w:t>www.wales.nhs.uk</w:t>
        </w:r>
      </w:hyperlink>
      <w:r w:rsidRPr="001079D3">
        <w:rPr>
          <w:rFonts w:ascii="Times New Roman" w:hAnsi="Times New Roman" w:cs="Times New Roman"/>
          <w:sz w:val="24"/>
          <w:szCs w:val="24"/>
        </w:rPr>
        <w:t xml:space="preserve">  (Accessed: 6 November 2018).</w:t>
      </w:r>
    </w:p>
    <w:p w:rsidR="00773EF3" w:rsidRPr="001079D3" w:rsidRDefault="00773EF3" w:rsidP="00773EF3">
      <w:pPr>
        <w:pStyle w:val="Default"/>
        <w:rPr>
          <w:rFonts w:ascii="Times New Roman" w:hAnsi="Times New Roman" w:cs="Times New Roman"/>
          <w:color w:val="auto"/>
        </w:rPr>
      </w:pPr>
      <w:r w:rsidRPr="001079D3">
        <w:rPr>
          <w:rFonts w:ascii="Times New Roman" w:hAnsi="Times New Roman" w:cs="Times New Roman"/>
          <w:color w:val="auto"/>
        </w:rPr>
        <w:t>Diprose, K.</w:t>
      </w:r>
      <w:r w:rsidR="004F7B3D">
        <w:rPr>
          <w:rFonts w:ascii="Times New Roman" w:hAnsi="Times New Roman" w:cs="Times New Roman"/>
          <w:color w:val="auto"/>
        </w:rPr>
        <w:t xml:space="preserve"> (2015) Resilience is futile: </w:t>
      </w:r>
      <w:r w:rsidRPr="001079D3">
        <w:rPr>
          <w:rFonts w:ascii="Times New Roman" w:hAnsi="Times New Roman" w:cs="Times New Roman"/>
          <w:color w:val="auto"/>
        </w:rPr>
        <w:t xml:space="preserve">The cultivation of resilience is not an answer to austerity and poverty. </w:t>
      </w:r>
      <w:r w:rsidRPr="001079D3">
        <w:rPr>
          <w:rStyle w:val="publication-meta-stats"/>
          <w:rFonts w:ascii="Times New Roman" w:hAnsi="Times New Roman" w:cs="Times New Roman"/>
          <w:color w:val="auto"/>
        </w:rPr>
        <w:t xml:space="preserve"> Available at: </w:t>
      </w:r>
      <w:hyperlink r:id="rId41" w:history="1">
        <w:r w:rsidRPr="004F7B3D">
          <w:rPr>
            <w:rStyle w:val="HTMLCite"/>
            <w:rFonts w:ascii="Times New Roman" w:hAnsi="Times New Roman" w:cs="Times New Roman"/>
            <w:i w:val="0"/>
            <w:color w:val="auto"/>
          </w:rPr>
          <w:t>https://www.researchgate.net/publication</w:t>
        </w:r>
      </w:hyperlink>
      <w:r w:rsidRPr="001079D3">
        <w:rPr>
          <w:rFonts w:ascii="Times New Roman" w:hAnsi="Times New Roman" w:cs="Times New Roman"/>
          <w:color w:val="auto"/>
        </w:rPr>
        <w:t xml:space="preserve"> (Accessed: 16 November 2018).</w:t>
      </w:r>
    </w:p>
    <w:p w:rsidR="00773EF3" w:rsidRPr="001079D3" w:rsidRDefault="00773EF3" w:rsidP="00773EF3">
      <w:pPr>
        <w:pStyle w:val="Default"/>
        <w:rPr>
          <w:rFonts w:ascii="Times New Roman" w:eastAsia="Times New Roman" w:hAnsi="Times New Roman" w:cs="Times New Roman"/>
          <w:color w:val="auto"/>
          <w:lang w:eastAsia="en-GB"/>
        </w:rPr>
      </w:pPr>
    </w:p>
    <w:p w:rsidR="00773EF3" w:rsidRPr="001079D3" w:rsidRDefault="00773EF3" w:rsidP="00773EF3">
      <w:pPr>
        <w:pStyle w:val="Default"/>
        <w:rPr>
          <w:rFonts w:ascii="Times New Roman" w:hAnsi="Times New Roman" w:cs="Times New Roman"/>
          <w:color w:val="auto"/>
        </w:rPr>
      </w:pPr>
      <w:r w:rsidRPr="001079D3">
        <w:rPr>
          <w:rFonts w:ascii="Times New Roman" w:hAnsi="Times New Roman" w:cs="Times New Roman"/>
          <w:color w:val="auto"/>
        </w:rPr>
        <w:t xml:space="preserve">Dodge, R., Daly, A., Huyton, J., &amp; Sanders, L. (2012) The challenge of defining wellbeing. </w:t>
      </w:r>
      <w:r w:rsidRPr="001079D3">
        <w:rPr>
          <w:rFonts w:ascii="Times New Roman" w:hAnsi="Times New Roman" w:cs="Times New Roman"/>
          <w:iCs/>
          <w:color w:val="auto"/>
        </w:rPr>
        <w:t>International Journal of Wellbeing</w:t>
      </w:r>
      <w:r w:rsidRPr="001079D3">
        <w:rPr>
          <w:rFonts w:ascii="Times New Roman" w:hAnsi="Times New Roman" w:cs="Times New Roman"/>
          <w:color w:val="auto"/>
        </w:rPr>
        <w:t xml:space="preserve">, </w:t>
      </w:r>
      <w:r w:rsidR="004F7B3D">
        <w:rPr>
          <w:rFonts w:ascii="Times New Roman" w:hAnsi="Times New Roman" w:cs="Times New Roman"/>
          <w:color w:val="auto"/>
        </w:rPr>
        <w:t xml:space="preserve">p. </w:t>
      </w:r>
      <w:r w:rsidRPr="001079D3">
        <w:rPr>
          <w:rFonts w:ascii="Times New Roman" w:hAnsi="Times New Roman" w:cs="Times New Roman"/>
          <w:iCs/>
          <w:color w:val="auto"/>
        </w:rPr>
        <w:t>2</w:t>
      </w:r>
      <w:r w:rsidR="004F7B3D">
        <w:rPr>
          <w:rFonts w:ascii="Times New Roman" w:hAnsi="Times New Roman" w:cs="Times New Roman"/>
          <w:color w:val="auto"/>
        </w:rPr>
        <w:t>(3</w:t>
      </w:r>
      <w:r w:rsidR="002B3682">
        <w:rPr>
          <w:rFonts w:ascii="Times New Roman" w:hAnsi="Times New Roman" w:cs="Times New Roman"/>
          <w:color w:val="auto"/>
        </w:rPr>
        <w:t>),</w:t>
      </w:r>
      <w:r w:rsidRPr="001079D3">
        <w:rPr>
          <w:rFonts w:ascii="Times New Roman" w:hAnsi="Times New Roman" w:cs="Times New Roman"/>
          <w:color w:val="auto"/>
        </w:rPr>
        <w:t xml:space="preserve"> </w:t>
      </w:r>
      <w:r w:rsidR="004F7B3D">
        <w:rPr>
          <w:rFonts w:ascii="Times New Roman" w:hAnsi="Times New Roman" w:cs="Times New Roman"/>
          <w:color w:val="auto"/>
        </w:rPr>
        <w:t xml:space="preserve">pp. </w:t>
      </w:r>
      <w:r w:rsidRPr="001079D3">
        <w:rPr>
          <w:rFonts w:ascii="Times New Roman" w:hAnsi="Times New Roman" w:cs="Times New Roman"/>
          <w:color w:val="auto"/>
        </w:rPr>
        <w:t xml:space="preserve">222-235. doi:10.5502/ijw.v2i3.4 </w:t>
      </w:r>
    </w:p>
    <w:p w:rsidR="00773EF3" w:rsidRPr="001079D3" w:rsidRDefault="00773EF3" w:rsidP="00773EF3">
      <w:pPr>
        <w:pStyle w:val="Default"/>
        <w:rPr>
          <w:rFonts w:ascii="Times New Roman" w:hAnsi="Times New Roman" w:cs="Times New Roman"/>
          <w:color w:val="auto"/>
        </w:rPr>
      </w:pP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sz w:val="24"/>
          <w:szCs w:val="24"/>
        </w:rPr>
        <w:t xml:space="preserve">Donaldson, G. (2014) Successful Futures: Welsh Government Available at: </w:t>
      </w:r>
      <w:hyperlink r:id="rId42" w:history="1">
        <w:r w:rsidRPr="001079D3">
          <w:rPr>
            <w:rStyle w:val="Hyperlink"/>
            <w:rFonts w:ascii="Times New Roman" w:hAnsi="Times New Roman" w:cs="Times New Roman"/>
            <w:color w:val="auto"/>
            <w:sz w:val="24"/>
            <w:szCs w:val="24"/>
            <w:u w:val="none"/>
          </w:rPr>
          <w:t>https://beta.gov.wales/new-school-curriculum-overview</w:t>
        </w:r>
      </w:hyperlink>
      <w:r w:rsidRPr="001079D3">
        <w:rPr>
          <w:rFonts w:ascii="Times New Roman" w:hAnsi="Times New Roman" w:cs="Times New Roman"/>
          <w:sz w:val="24"/>
          <w:szCs w:val="24"/>
        </w:rPr>
        <w:t xml:space="preserve"> (Accessed: 8 December 2018).</w:t>
      </w:r>
    </w:p>
    <w:p w:rsidR="00773EF3" w:rsidRPr="001079D3" w:rsidRDefault="00773EF3" w:rsidP="00773EF3">
      <w:pPr>
        <w:spacing w:before="100" w:beforeAutospacing="1" w:after="100" w:afterAutospacing="1" w:line="240" w:lineRule="auto"/>
        <w:rPr>
          <w:rStyle w:val="HTMLCite"/>
          <w:rFonts w:ascii="Times New Roman" w:hAnsi="Times New Roman" w:cs="Times New Roman"/>
          <w:i w:val="0"/>
          <w:sz w:val="24"/>
          <w:szCs w:val="24"/>
        </w:rPr>
      </w:pPr>
      <w:r w:rsidRPr="001079D3">
        <w:rPr>
          <w:rFonts w:ascii="Times New Roman" w:eastAsia="Times New Roman" w:hAnsi="Times New Roman" w:cs="Times New Roman"/>
          <w:sz w:val="24"/>
          <w:szCs w:val="24"/>
          <w:lang w:eastAsia="en-GB"/>
        </w:rPr>
        <w:lastRenderedPageBreak/>
        <w:t xml:space="preserve">Dowler, E &amp; Lambie-Mumford, H. (2015) Introduction: Hunger, Food and Social Policy in Austerity. Social Policy and Society. 14. 411-415. 10.1017/S1474746415000159. Available at: </w:t>
      </w:r>
      <w:hyperlink r:id="rId43" w:history="1">
        <w:r w:rsidRPr="001079D3">
          <w:rPr>
            <w:rStyle w:val="Hyperlink"/>
            <w:rFonts w:ascii="Times New Roman" w:hAnsi="Times New Roman" w:cs="Times New Roman"/>
            <w:color w:val="auto"/>
            <w:sz w:val="24"/>
            <w:szCs w:val="24"/>
            <w:u w:val="none"/>
          </w:rPr>
          <w:t>https://www.cambridge.org</w:t>
        </w:r>
      </w:hyperlink>
      <w:r w:rsidRPr="001079D3">
        <w:rPr>
          <w:rStyle w:val="HTMLCite"/>
          <w:rFonts w:ascii="Times New Roman" w:hAnsi="Times New Roman" w:cs="Times New Roman"/>
          <w:i w:val="0"/>
          <w:sz w:val="24"/>
          <w:szCs w:val="24"/>
        </w:rPr>
        <w:t xml:space="preserve"> (Accessed: 25 November, 2018). </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sz w:val="24"/>
          <w:szCs w:val="24"/>
        </w:rPr>
        <w:t xml:space="preserve">Dunn, L. (1959) High-level wellness for man and society. </w:t>
      </w:r>
      <w:r w:rsidRPr="001079D3">
        <w:rPr>
          <w:rFonts w:ascii="Times New Roman" w:hAnsi="Times New Roman" w:cs="Times New Roman"/>
          <w:iCs/>
          <w:sz w:val="24"/>
          <w:szCs w:val="24"/>
        </w:rPr>
        <w:t>Am J Public Health Nations Health</w:t>
      </w:r>
      <w:r w:rsidRPr="001079D3">
        <w:rPr>
          <w:rFonts w:ascii="Times New Roman" w:hAnsi="Times New Roman" w:cs="Times New Roman"/>
          <w:sz w:val="24"/>
          <w:szCs w:val="24"/>
        </w:rPr>
        <w:t>. 1959;</w:t>
      </w:r>
      <w:r w:rsidR="004F7B3D">
        <w:rPr>
          <w:rFonts w:ascii="Times New Roman" w:hAnsi="Times New Roman" w:cs="Times New Roman"/>
          <w:sz w:val="24"/>
          <w:szCs w:val="24"/>
        </w:rPr>
        <w:t xml:space="preserve"> p 49(6). pp. </w:t>
      </w:r>
      <w:r w:rsidRPr="001079D3">
        <w:rPr>
          <w:rFonts w:ascii="Times New Roman" w:hAnsi="Times New Roman" w:cs="Times New Roman"/>
          <w:sz w:val="24"/>
          <w:szCs w:val="24"/>
        </w:rPr>
        <w:t xml:space="preserve">786-92.  Available at: </w:t>
      </w:r>
      <w:hyperlink r:id="rId44" w:history="1">
        <w:r w:rsidRPr="001079D3">
          <w:rPr>
            <w:rStyle w:val="HTMLCite"/>
            <w:rFonts w:ascii="Times New Roman" w:hAnsi="Times New Roman" w:cs="Times New Roman"/>
            <w:i w:val="0"/>
            <w:sz w:val="24"/>
            <w:szCs w:val="24"/>
          </w:rPr>
          <w:t>https://www.ncbi.nlm.nih.gov</w:t>
        </w:r>
      </w:hyperlink>
      <w:r w:rsidRPr="001079D3">
        <w:rPr>
          <w:rFonts w:ascii="Times New Roman" w:hAnsi="Times New Roman" w:cs="Times New Roman"/>
          <w:sz w:val="24"/>
          <w:szCs w:val="24"/>
        </w:rPr>
        <w:t xml:space="preserve"> (Accessed: 3 November 2018).</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1079D3" w:rsidRDefault="00773EF3" w:rsidP="00773EF3">
      <w:pPr>
        <w:rPr>
          <w:rFonts w:ascii="Times New Roman" w:hAnsi="Times New Roman" w:cs="Times New Roman"/>
          <w:sz w:val="24"/>
          <w:szCs w:val="24"/>
        </w:rPr>
      </w:pPr>
      <w:r w:rsidRPr="001079D3">
        <w:rPr>
          <w:rStyle w:val="authors"/>
          <w:rFonts w:ascii="Times New Roman" w:hAnsi="Times New Roman" w:cs="Times New Roman"/>
          <w:sz w:val="24"/>
          <w:szCs w:val="24"/>
        </w:rPr>
        <w:t>Eckersley R.</w:t>
      </w:r>
      <w:r w:rsidRPr="001079D3">
        <w:rPr>
          <w:rFonts w:ascii="Times New Roman" w:hAnsi="Times New Roman" w:cs="Times New Roman"/>
          <w:sz w:val="24"/>
          <w:szCs w:val="24"/>
        </w:rPr>
        <w:t xml:space="preserve"> </w:t>
      </w:r>
      <w:r w:rsidRPr="001079D3">
        <w:rPr>
          <w:rStyle w:val="Date1"/>
          <w:rFonts w:ascii="Times New Roman" w:hAnsi="Times New Roman" w:cs="Times New Roman"/>
          <w:sz w:val="24"/>
          <w:szCs w:val="24"/>
        </w:rPr>
        <w:t>(2011)</w:t>
      </w:r>
      <w:r w:rsidRPr="001079D3">
        <w:rPr>
          <w:rFonts w:ascii="Times New Roman" w:hAnsi="Times New Roman" w:cs="Times New Roman"/>
          <w:sz w:val="24"/>
          <w:szCs w:val="24"/>
        </w:rPr>
        <w:t xml:space="preserve"> </w:t>
      </w:r>
      <w:r w:rsidRPr="001079D3">
        <w:rPr>
          <w:rStyle w:val="arttitle"/>
          <w:rFonts w:ascii="Times New Roman" w:hAnsi="Times New Roman" w:cs="Times New Roman"/>
          <w:sz w:val="24"/>
          <w:szCs w:val="24"/>
        </w:rPr>
        <w:t>A new narrative of young people's health and well-being,</w:t>
      </w:r>
      <w:r w:rsidRPr="001079D3">
        <w:rPr>
          <w:rFonts w:ascii="Times New Roman" w:hAnsi="Times New Roman" w:cs="Times New Roman"/>
          <w:sz w:val="24"/>
          <w:szCs w:val="24"/>
        </w:rPr>
        <w:t xml:space="preserve"> </w:t>
      </w:r>
      <w:r w:rsidRPr="001079D3">
        <w:rPr>
          <w:rStyle w:val="serialtitle"/>
          <w:rFonts w:ascii="Times New Roman" w:hAnsi="Times New Roman" w:cs="Times New Roman"/>
          <w:sz w:val="24"/>
          <w:szCs w:val="24"/>
        </w:rPr>
        <w:t>Journal of Youth Studies,</w:t>
      </w:r>
      <w:r w:rsidRPr="001079D3">
        <w:rPr>
          <w:rFonts w:ascii="Times New Roman" w:hAnsi="Times New Roman" w:cs="Times New Roman"/>
          <w:sz w:val="24"/>
          <w:szCs w:val="24"/>
        </w:rPr>
        <w:t xml:space="preserve"> </w:t>
      </w:r>
      <w:r w:rsidR="004F7B3D">
        <w:rPr>
          <w:rFonts w:ascii="Times New Roman" w:hAnsi="Times New Roman" w:cs="Times New Roman"/>
          <w:sz w:val="24"/>
          <w:szCs w:val="24"/>
        </w:rPr>
        <w:t xml:space="preserve">pp. </w:t>
      </w:r>
      <w:r w:rsidR="004F7B3D">
        <w:rPr>
          <w:rStyle w:val="pagerange"/>
          <w:rFonts w:ascii="Times New Roman" w:hAnsi="Times New Roman" w:cs="Times New Roman"/>
          <w:sz w:val="24"/>
          <w:szCs w:val="24"/>
        </w:rPr>
        <w:t xml:space="preserve">627-638 </w:t>
      </w:r>
      <w:r w:rsidR="004F7B3D">
        <w:rPr>
          <w:rFonts w:ascii="Times New Roman" w:hAnsi="Times New Roman" w:cs="Times New Roman"/>
          <w:sz w:val="24"/>
          <w:szCs w:val="24"/>
        </w:rPr>
        <w:t xml:space="preserve">Available at: </w:t>
      </w:r>
      <w:hyperlink r:id="rId45" w:history="1">
        <w:r w:rsidR="004F7B3D" w:rsidRPr="004F7B3D">
          <w:rPr>
            <w:rStyle w:val="HTMLCite"/>
            <w:rFonts w:ascii="Times New Roman" w:hAnsi="Times New Roman" w:cs="Times New Roman"/>
            <w:i w:val="0"/>
            <w:sz w:val="24"/>
            <w:szCs w:val="24"/>
          </w:rPr>
          <w:t>https://www.tandfonline.com</w:t>
        </w:r>
      </w:hyperlink>
      <w:r w:rsidR="004F7B3D" w:rsidRPr="004F7B3D">
        <w:rPr>
          <w:rFonts w:ascii="Times New Roman" w:hAnsi="Times New Roman" w:cs="Times New Roman"/>
          <w:i/>
          <w:sz w:val="24"/>
          <w:szCs w:val="24"/>
        </w:rPr>
        <w:t xml:space="preserve"> (</w:t>
      </w:r>
      <w:r w:rsidR="004F7B3D">
        <w:rPr>
          <w:rFonts w:ascii="Times New Roman" w:hAnsi="Times New Roman" w:cs="Times New Roman"/>
          <w:sz w:val="24"/>
          <w:szCs w:val="24"/>
        </w:rPr>
        <w:t>Accessed</w:t>
      </w:r>
      <w:r w:rsidR="002B3682">
        <w:rPr>
          <w:rFonts w:ascii="Times New Roman" w:hAnsi="Times New Roman" w:cs="Times New Roman"/>
          <w:sz w:val="24"/>
          <w:szCs w:val="24"/>
        </w:rPr>
        <w:t>:</w:t>
      </w:r>
      <w:r w:rsidR="004F7B3D">
        <w:rPr>
          <w:rFonts w:ascii="Times New Roman" w:hAnsi="Times New Roman" w:cs="Times New Roman"/>
          <w:sz w:val="24"/>
          <w:szCs w:val="24"/>
        </w:rPr>
        <w:t xml:space="preserve"> 4 November 2018).</w:t>
      </w:r>
    </w:p>
    <w:p w:rsidR="00773EF3" w:rsidRPr="001079D3" w:rsidRDefault="00773EF3" w:rsidP="00773EF3">
      <w:pPr>
        <w:pStyle w:val="Heading1"/>
        <w:rPr>
          <w:b w:val="0"/>
          <w:sz w:val="24"/>
          <w:szCs w:val="24"/>
        </w:rPr>
      </w:pPr>
      <w:r w:rsidRPr="001079D3">
        <w:rPr>
          <w:b w:val="0"/>
          <w:sz w:val="24"/>
          <w:szCs w:val="24"/>
        </w:rPr>
        <w:t>Eckersley, R. (2010) Commentary on Trzesniewski and Donnellan. (2010): A Transdisciplinary Perspective on Young People's Well-Being</w:t>
      </w:r>
      <w:r w:rsidRPr="001079D3">
        <w:rPr>
          <w:sz w:val="24"/>
          <w:szCs w:val="24"/>
        </w:rPr>
        <w:t xml:space="preserve">. </w:t>
      </w:r>
      <w:hyperlink r:id="rId46" w:tooltip="Perspectives on psychological science : a journal of the Association for Psychological Science." w:history="1">
        <w:r w:rsidRPr="001079D3">
          <w:rPr>
            <w:rStyle w:val="Hyperlink"/>
            <w:b w:val="0"/>
            <w:color w:val="auto"/>
            <w:sz w:val="24"/>
            <w:szCs w:val="24"/>
            <w:u w:val="none"/>
          </w:rPr>
          <w:t>Perspect Psychol Sci.</w:t>
        </w:r>
      </w:hyperlink>
      <w:r w:rsidRPr="001079D3">
        <w:rPr>
          <w:b w:val="0"/>
          <w:sz w:val="24"/>
          <w:szCs w:val="24"/>
        </w:rPr>
        <w:t xml:space="preserve"> 2010 Jan;</w:t>
      </w:r>
      <w:r w:rsidR="002B3682">
        <w:rPr>
          <w:b w:val="0"/>
          <w:sz w:val="24"/>
          <w:szCs w:val="24"/>
        </w:rPr>
        <w:t xml:space="preserve"> p. 5(1). pp. </w:t>
      </w:r>
      <w:r w:rsidRPr="001079D3">
        <w:rPr>
          <w:b w:val="0"/>
          <w:sz w:val="24"/>
          <w:szCs w:val="24"/>
        </w:rPr>
        <w:t xml:space="preserve">76-80. doi: 10.1177/1745691609357014. Epub 2010 Jan 1 Available at: </w:t>
      </w:r>
      <w:hyperlink r:id="rId47" w:history="1">
        <w:r w:rsidRPr="001079D3">
          <w:rPr>
            <w:rStyle w:val="Hyperlink"/>
            <w:b w:val="0"/>
            <w:color w:val="auto"/>
            <w:sz w:val="24"/>
            <w:szCs w:val="24"/>
            <w:u w:val="none"/>
          </w:rPr>
          <w:t>https://www.ncbi.nlm.nih.gov</w:t>
        </w:r>
      </w:hyperlink>
      <w:r w:rsidRPr="001079D3">
        <w:rPr>
          <w:b w:val="0"/>
          <w:sz w:val="24"/>
          <w:szCs w:val="24"/>
        </w:rPr>
        <w:t xml:space="preserve"> (Accessed: 17 November 2018).</w:t>
      </w:r>
    </w:p>
    <w:p w:rsidR="00773EF3" w:rsidRPr="001079D3" w:rsidRDefault="00773EF3" w:rsidP="00773EF3">
      <w:pPr>
        <w:pStyle w:val="Heading1"/>
        <w:rPr>
          <w:b w:val="0"/>
          <w:sz w:val="24"/>
          <w:szCs w:val="24"/>
        </w:rPr>
      </w:pPr>
      <w:r w:rsidRPr="001079D3">
        <w:rPr>
          <w:b w:val="0"/>
          <w:sz w:val="24"/>
          <w:szCs w:val="24"/>
        </w:rPr>
        <w:t xml:space="preserve">Earle, J. (2016) Children and young people’s mental health. British Medical Association.  Available at: </w:t>
      </w:r>
      <w:hyperlink r:id="rId48" w:history="1">
        <w:r w:rsidRPr="001079D3">
          <w:rPr>
            <w:rStyle w:val="HTMLCite"/>
            <w:b w:val="0"/>
            <w:i w:val="0"/>
            <w:sz w:val="24"/>
            <w:szCs w:val="24"/>
          </w:rPr>
          <w:t>https://www.bma.org.uk</w:t>
        </w:r>
      </w:hyperlink>
      <w:r w:rsidRPr="001079D3">
        <w:rPr>
          <w:b w:val="0"/>
          <w:sz w:val="24"/>
          <w:szCs w:val="24"/>
        </w:rPr>
        <w:t xml:space="preserve"> (Accessed: 1 November 2018).</w:t>
      </w:r>
    </w:p>
    <w:p w:rsidR="00773EF3" w:rsidRPr="001079D3" w:rsidRDefault="00773EF3" w:rsidP="00773EF3">
      <w:pPr>
        <w:pStyle w:val="Heading1"/>
        <w:rPr>
          <w:b w:val="0"/>
          <w:sz w:val="24"/>
          <w:szCs w:val="24"/>
        </w:rPr>
      </w:pPr>
      <w:r w:rsidRPr="001079D3">
        <w:rPr>
          <w:b w:val="0"/>
          <w:sz w:val="24"/>
          <w:szCs w:val="24"/>
        </w:rPr>
        <w:t xml:space="preserve">Evans, E. (2004) Thatcher and Thatcherism 91 pages </w:t>
      </w:r>
      <w:r w:rsidRPr="001079D3">
        <w:rPr>
          <w:rStyle w:val="mobile-label"/>
          <w:b w:val="0"/>
          <w:sz w:val="24"/>
          <w:szCs w:val="24"/>
        </w:rPr>
        <w:t>Publisher:</w:t>
      </w:r>
      <w:r w:rsidRPr="001079D3">
        <w:rPr>
          <w:b w:val="0"/>
          <w:sz w:val="24"/>
          <w:szCs w:val="24"/>
        </w:rPr>
        <w:t xml:space="preserve"> </w:t>
      </w:r>
      <w:hyperlink r:id="rId49" w:anchor="!/?publisher=Routledge" w:history="1">
        <w:r w:rsidRPr="001079D3">
          <w:rPr>
            <w:rStyle w:val="Hyperlink"/>
            <w:b w:val="0"/>
            <w:color w:val="auto"/>
            <w:sz w:val="24"/>
            <w:szCs w:val="24"/>
            <w:u w:val="none"/>
          </w:rPr>
          <w:t>Routledge</w:t>
        </w:r>
      </w:hyperlink>
      <w:r w:rsidRPr="001079D3">
        <w:rPr>
          <w:sz w:val="24"/>
          <w:szCs w:val="24"/>
        </w:rPr>
        <w:t xml:space="preserve"> </w:t>
      </w:r>
      <w:r w:rsidRPr="001079D3">
        <w:rPr>
          <w:rStyle w:val="mobile-label"/>
          <w:b w:val="0"/>
          <w:sz w:val="24"/>
          <w:szCs w:val="24"/>
        </w:rPr>
        <w:t>Place of publication:</w:t>
      </w:r>
      <w:r w:rsidRPr="001079D3">
        <w:rPr>
          <w:b w:val="0"/>
          <w:sz w:val="24"/>
          <w:szCs w:val="24"/>
        </w:rPr>
        <w:t xml:space="preserve"> London </w:t>
      </w:r>
      <w:r w:rsidRPr="001079D3">
        <w:rPr>
          <w:rStyle w:val="mobile-label"/>
          <w:b w:val="0"/>
          <w:sz w:val="24"/>
          <w:szCs w:val="24"/>
        </w:rPr>
        <w:t>Edition:</w:t>
      </w:r>
      <w:r w:rsidRPr="001079D3">
        <w:rPr>
          <w:b w:val="0"/>
          <w:sz w:val="24"/>
          <w:szCs w:val="24"/>
        </w:rPr>
        <w:t xml:space="preserve"> 2</w:t>
      </w:r>
      <w:r w:rsidRPr="001079D3">
        <w:rPr>
          <w:b w:val="0"/>
          <w:sz w:val="24"/>
          <w:szCs w:val="24"/>
          <w:vertAlign w:val="superscript"/>
        </w:rPr>
        <w:t>nd</w:t>
      </w:r>
      <w:r w:rsidRPr="001079D3">
        <w:rPr>
          <w:b w:val="0"/>
          <w:sz w:val="24"/>
          <w:szCs w:val="24"/>
        </w:rPr>
        <w:t xml:space="preserve"> pp</w:t>
      </w:r>
      <w:r w:rsidR="002B3682">
        <w:rPr>
          <w:b w:val="0"/>
          <w:sz w:val="24"/>
          <w:szCs w:val="24"/>
        </w:rPr>
        <w:t>.</w:t>
      </w:r>
      <w:r w:rsidRPr="001079D3">
        <w:rPr>
          <w:b w:val="0"/>
          <w:sz w:val="24"/>
          <w:szCs w:val="24"/>
        </w:rPr>
        <w:t xml:space="preserve"> 25 </w:t>
      </w:r>
    </w:p>
    <w:p w:rsidR="00773EF3" w:rsidRPr="001079D3" w:rsidRDefault="00773EF3" w:rsidP="00773EF3">
      <w:pPr>
        <w:spacing w:before="100" w:beforeAutospacing="1" w:after="100" w:afterAutospacing="1" w:line="240" w:lineRule="auto"/>
        <w:outlineLvl w:val="0"/>
        <w:rPr>
          <w:rFonts w:ascii="Times New Roman" w:hAnsi="Times New Roman" w:cs="Times New Roman"/>
          <w:sz w:val="24"/>
          <w:szCs w:val="24"/>
        </w:rPr>
      </w:pPr>
      <w:r w:rsidRPr="001079D3">
        <w:rPr>
          <w:rFonts w:ascii="Times New Roman" w:hAnsi="Times New Roman" w:cs="Times New Roman"/>
          <w:sz w:val="24"/>
          <w:szCs w:val="24"/>
        </w:rPr>
        <w:t xml:space="preserve">Farrant A. &amp; McPhail E. (2017) Hayek, Thatcher, and the Muddle of the Middle. In: Leeson R. (eds) Hayek: A Collaborative Biography. Archival Insights into the Evolution of Economics. Palgrave Macmillan, Cham Available at: </w:t>
      </w:r>
      <w:hyperlink r:id="rId50" w:history="1">
        <w:r w:rsidRPr="001079D3">
          <w:rPr>
            <w:rStyle w:val="HTMLCite"/>
            <w:rFonts w:ascii="Times New Roman" w:hAnsi="Times New Roman" w:cs="Times New Roman"/>
            <w:i w:val="0"/>
            <w:sz w:val="24"/>
            <w:szCs w:val="24"/>
          </w:rPr>
          <w:t>https://www.palgrave.com</w:t>
        </w:r>
      </w:hyperlink>
      <w:r w:rsidRPr="001079D3">
        <w:rPr>
          <w:rFonts w:ascii="Times New Roman" w:hAnsi="Times New Roman" w:cs="Times New Roman"/>
          <w:sz w:val="24"/>
          <w:szCs w:val="24"/>
        </w:rPr>
        <w:t xml:space="preserve"> (Accessed: 11 November 2018).</w:t>
      </w:r>
    </w:p>
    <w:p w:rsidR="00773EF3" w:rsidRPr="001079D3" w:rsidRDefault="00773EF3" w:rsidP="00773EF3">
      <w:pPr>
        <w:pStyle w:val="Heading1"/>
        <w:rPr>
          <w:b w:val="0"/>
          <w:sz w:val="24"/>
          <w:szCs w:val="24"/>
        </w:rPr>
      </w:pPr>
      <w:r w:rsidRPr="001079D3">
        <w:rPr>
          <w:b w:val="0"/>
          <w:sz w:val="24"/>
          <w:szCs w:val="24"/>
        </w:rPr>
        <w:t xml:space="preserve">Fink, E., Praveetha, P., Sharpe, H.,Simone H., Deighton, J., &amp; Wolpert, M. (2015). Mental Health Difficulties in Early Adolescence: A Comparison of Two Cross-Sectional Studies in England From 2009 to 2014. Journal of Adolescent Health. </w:t>
      </w:r>
      <w:r w:rsidR="002B3682">
        <w:rPr>
          <w:b w:val="0"/>
          <w:sz w:val="24"/>
          <w:szCs w:val="24"/>
        </w:rPr>
        <w:t xml:space="preserve">p. </w:t>
      </w:r>
      <w:r w:rsidRPr="001079D3">
        <w:rPr>
          <w:b w:val="0"/>
          <w:sz w:val="24"/>
          <w:szCs w:val="24"/>
        </w:rPr>
        <w:t xml:space="preserve">56. </w:t>
      </w:r>
      <w:r w:rsidR="002B3682">
        <w:rPr>
          <w:b w:val="0"/>
          <w:sz w:val="24"/>
          <w:szCs w:val="24"/>
        </w:rPr>
        <w:t xml:space="preserve">pp. </w:t>
      </w:r>
      <w:r w:rsidRPr="001079D3">
        <w:rPr>
          <w:b w:val="0"/>
          <w:sz w:val="24"/>
          <w:szCs w:val="24"/>
        </w:rPr>
        <w:t xml:space="preserve">502 - 507. 10.1016/j.jadohealth.2015.01.023. Available at: </w:t>
      </w:r>
      <w:hyperlink r:id="rId51" w:history="1">
        <w:r w:rsidRPr="001079D3">
          <w:rPr>
            <w:rStyle w:val="HTMLCite"/>
            <w:b w:val="0"/>
            <w:i w:val="0"/>
            <w:sz w:val="24"/>
            <w:szCs w:val="24"/>
          </w:rPr>
          <w:t>https://www.jahonline.org</w:t>
        </w:r>
      </w:hyperlink>
      <w:r w:rsidRPr="001079D3">
        <w:rPr>
          <w:b w:val="0"/>
          <w:sz w:val="24"/>
          <w:szCs w:val="24"/>
        </w:rPr>
        <w:t xml:space="preserve"> (Accessed: 1 November 2018).</w:t>
      </w:r>
    </w:p>
    <w:p w:rsidR="00773EF3" w:rsidRPr="001079D3" w:rsidRDefault="00773EF3" w:rsidP="00773EF3">
      <w:pPr>
        <w:autoSpaceDE w:val="0"/>
        <w:autoSpaceDN w:val="0"/>
        <w:adjustRightInd w:val="0"/>
        <w:spacing w:after="0" w:line="240" w:lineRule="auto"/>
        <w:rPr>
          <w:rStyle w:val="Hyperlink"/>
          <w:rFonts w:ascii="Times New Roman" w:hAnsi="Times New Roman" w:cs="Times New Roman"/>
          <w:color w:val="auto"/>
          <w:sz w:val="24"/>
          <w:szCs w:val="24"/>
          <w:u w:val="none"/>
        </w:rPr>
      </w:pPr>
      <w:r w:rsidRPr="001079D3">
        <w:rPr>
          <w:rFonts w:ascii="Times New Roman" w:hAnsi="Times New Roman" w:cs="Times New Roman"/>
          <w:sz w:val="24"/>
          <w:szCs w:val="24"/>
        </w:rPr>
        <w:t xml:space="preserve">Gasper, D. (2005) Subjective and Objective Well-Being in Relation to Economic Inputs: Puzzles and Responses. </w:t>
      </w:r>
      <w:r w:rsidRPr="001079D3">
        <w:rPr>
          <w:rFonts w:ascii="Times New Roman" w:hAnsi="Times New Roman" w:cs="Times New Roman"/>
          <w:iCs/>
          <w:sz w:val="24"/>
          <w:szCs w:val="24"/>
        </w:rPr>
        <w:t>Review of Social Economy,</w:t>
      </w:r>
      <w:r w:rsidRPr="001079D3">
        <w:rPr>
          <w:rFonts w:ascii="Times New Roman" w:hAnsi="Times New Roman" w:cs="Times New Roman"/>
          <w:sz w:val="24"/>
          <w:szCs w:val="24"/>
        </w:rPr>
        <w:t xml:space="preserve"> </w:t>
      </w:r>
      <w:r w:rsidR="002B3682">
        <w:rPr>
          <w:rFonts w:ascii="Times New Roman" w:hAnsi="Times New Roman" w:cs="Times New Roman"/>
          <w:sz w:val="24"/>
          <w:szCs w:val="24"/>
        </w:rPr>
        <w:t xml:space="preserve">p. </w:t>
      </w:r>
      <w:r w:rsidRPr="001079D3">
        <w:rPr>
          <w:rFonts w:ascii="Times New Roman" w:hAnsi="Times New Roman" w:cs="Times New Roman"/>
          <w:iCs/>
          <w:sz w:val="24"/>
          <w:szCs w:val="24"/>
        </w:rPr>
        <w:t>63</w:t>
      </w:r>
      <w:r w:rsidRPr="001079D3">
        <w:rPr>
          <w:rFonts w:ascii="Times New Roman" w:hAnsi="Times New Roman" w:cs="Times New Roman"/>
          <w:sz w:val="24"/>
          <w:szCs w:val="24"/>
        </w:rPr>
        <w:t xml:space="preserve">(2), </w:t>
      </w:r>
      <w:r w:rsidR="002B3682">
        <w:rPr>
          <w:rFonts w:ascii="Times New Roman" w:hAnsi="Times New Roman" w:cs="Times New Roman"/>
          <w:sz w:val="24"/>
          <w:szCs w:val="24"/>
        </w:rPr>
        <w:t xml:space="preserve">pp. </w:t>
      </w:r>
      <w:r w:rsidRPr="001079D3">
        <w:rPr>
          <w:rFonts w:ascii="Times New Roman" w:hAnsi="Times New Roman" w:cs="Times New Roman"/>
          <w:sz w:val="24"/>
          <w:szCs w:val="24"/>
        </w:rPr>
        <w:t xml:space="preserve">177-206. Available at: </w:t>
      </w:r>
      <w:hyperlink r:id="rId52" w:history="1">
        <w:r w:rsidRPr="001079D3">
          <w:rPr>
            <w:rStyle w:val="Hyperlink"/>
            <w:rFonts w:ascii="Times New Roman" w:hAnsi="Times New Roman" w:cs="Times New Roman"/>
            <w:color w:val="auto"/>
            <w:sz w:val="24"/>
            <w:szCs w:val="24"/>
            <w:u w:val="none"/>
          </w:rPr>
          <w:t>http://www.jstor.org</w:t>
        </w:r>
      </w:hyperlink>
      <w:r w:rsidRPr="001079D3">
        <w:rPr>
          <w:rStyle w:val="Hyperlink"/>
          <w:rFonts w:ascii="Times New Roman" w:hAnsi="Times New Roman" w:cs="Times New Roman"/>
          <w:color w:val="auto"/>
          <w:sz w:val="24"/>
          <w:szCs w:val="24"/>
          <w:u w:val="none"/>
        </w:rPr>
        <w:t xml:space="preserve"> (Accessed: 7 November 2018).</w:t>
      </w:r>
    </w:p>
    <w:p w:rsidR="00773EF3" w:rsidRPr="001079D3" w:rsidRDefault="00773EF3" w:rsidP="00773EF3">
      <w:pPr>
        <w:autoSpaceDE w:val="0"/>
        <w:autoSpaceDN w:val="0"/>
        <w:adjustRightInd w:val="0"/>
        <w:spacing w:after="0" w:line="240" w:lineRule="auto"/>
        <w:rPr>
          <w:rStyle w:val="Hyperlink"/>
          <w:rFonts w:ascii="Times New Roman" w:hAnsi="Times New Roman" w:cs="Times New Roman"/>
          <w:color w:val="auto"/>
          <w:sz w:val="24"/>
          <w:szCs w:val="24"/>
          <w:u w:val="none"/>
        </w:rPr>
      </w:pP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bCs/>
          <w:sz w:val="24"/>
          <w:szCs w:val="24"/>
        </w:rPr>
        <w:t xml:space="preserve">Green, H., </w:t>
      </w:r>
      <w:r w:rsidRPr="001079D3">
        <w:rPr>
          <w:rFonts w:ascii="Times New Roman" w:hAnsi="Times New Roman" w:cs="Times New Roman"/>
          <w:sz w:val="24"/>
          <w:szCs w:val="24"/>
        </w:rPr>
        <w:t xml:space="preserve">McGinnity, A., Meltzer, H., Ford, T. &amp; Goodman, R. </w:t>
      </w:r>
      <w:r w:rsidRPr="001079D3">
        <w:rPr>
          <w:rFonts w:ascii="Times New Roman" w:hAnsi="Times New Roman" w:cs="Times New Roman"/>
          <w:bCs/>
          <w:sz w:val="24"/>
          <w:szCs w:val="24"/>
        </w:rPr>
        <w:t xml:space="preserve">(2004) Mental health of children and young people in Great Britain Available at: </w:t>
      </w:r>
      <w:hyperlink r:id="rId53" w:history="1">
        <w:r w:rsidRPr="001079D3">
          <w:rPr>
            <w:rStyle w:val="Hyperlink"/>
            <w:rFonts w:ascii="Times New Roman" w:hAnsi="Times New Roman" w:cs="Times New Roman"/>
            <w:bCs/>
            <w:color w:val="auto"/>
            <w:sz w:val="24"/>
            <w:szCs w:val="24"/>
            <w:u w:val="none"/>
          </w:rPr>
          <w:t>www.statistics.gov.uk</w:t>
        </w:r>
      </w:hyperlink>
      <w:r w:rsidRPr="001079D3">
        <w:rPr>
          <w:rFonts w:ascii="Times New Roman" w:hAnsi="Times New Roman" w:cs="Times New Roman"/>
          <w:bCs/>
          <w:sz w:val="24"/>
          <w:szCs w:val="24"/>
        </w:rPr>
        <w:t xml:space="preserve"> (Accessed: 7 November 2018).</w:t>
      </w:r>
    </w:p>
    <w:p w:rsidR="00773EF3" w:rsidRPr="001079D3" w:rsidRDefault="00773EF3" w:rsidP="00773EF3">
      <w:pPr>
        <w:spacing w:before="100" w:beforeAutospacing="1" w:after="100" w:afterAutospacing="1" w:line="240" w:lineRule="auto"/>
        <w:outlineLvl w:val="0"/>
        <w:rPr>
          <w:rFonts w:ascii="Times New Roman" w:hAnsi="Times New Roman" w:cs="Times New Roman"/>
          <w:sz w:val="24"/>
          <w:szCs w:val="24"/>
        </w:rPr>
      </w:pPr>
      <w:r w:rsidRPr="001079D3">
        <w:rPr>
          <w:rFonts w:ascii="Times New Roman" w:hAnsi="Times New Roman" w:cs="Times New Roman"/>
          <w:sz w:val="24"/>
          <w:szCs w:val="24"/>
        </w:rPr>
        <w:t>Hayek, F. &amp; Caldwell, B. (Ed.). (2008) The Road to Serfdom. London: Routledge.</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sz w:val="24"/>
          <w:szCs w:val="24"/>
        </w:rPr>
        <w:t>Health of Children and Young People in Wales Publisher: Public Health Wales NHS Trust</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sz w:val="24"/>
          <w:szCs w:val="24"/>
        </w:rPr>
        <w:t>Date: November 2013 ISBN: 978-0-9572759-5-9 Available at: https://</w:t>
      </w:r>
      <w:hyperlink r:id="rId54" w:history="1">
        <w:r w:rsidRPr="001079D3">
          <w:rPr>
            <w:rStyle w:val="HTMLCite"/>
            <w:rFonts w:ascii="Times New Roman" w:hAnsi="Times New Roman" w:cs="Times New Roman"/>
            <w:i w:val="0"/>
            <w:sz w:val="24"/>
            <w:szCs w:val="24"/>
          </w:rPr>
          <w:t>www2.nphs.wales.nhs.uk</w:t>
        </w:r>
      </w:hyperlink>
      <w:r w:rsidRPr="001079D3">
        <w:rPr>
          <w:rFonts w:ascii="Times New Roman" w:hAnsi="Times New Roman" w:cs="Times New Roman"/>
          <w:sz w:val="24"/>
          <w:szCs w:val="24"/>
        </w:rPr>
        <w:t xml:space="preserve"> (Accessed: 17 November 2018).</w:t>
      </w:r>
    </w:p>
    <w:p w:rsidR="00773EF3" w:rsidRPr="001079D3" w:rsidRDefault="00773EF3" w:rsidP="00773EF3">
      <w:pPr>
        <w:pStyle w:val="Heading1"/>
        <w:rPr>
          <w:b w:val="0"/>
          <w:sz w:val="24"/>
          <w:szCs w:val="24"/>
        </w:rPr>
      </w:pPr>
      <w:r w:rsidRPr="001079D3">
        <w:rPr>
          <w:b w:val="0"/>
          <w:sz w:val="24"/>
          <w:szCs w:val="24"/>
        </w:rPr>
        <w:t xml:space="preserve">Health and Well-being Areas of Learning and Experience (AoLE) (2017) Available at: </w:t>
      </w:r>
      <w:hyperlink r:id="rId55" w:history="1">
        <w:r w:rsidRPr="001079D3">
          <w:rPr>
            <w:rStyle w:val="Hyperlink"/>
            <w:b w:val="0"/>
            <w:color w:val="auto"/>
            <w:sz w:val="24"/>
            <w:szCs w:val="24"/>
            <w:u w:val="none"/>
          </w:rPr>
          <w:t>https://beta.gov.wales</w:t>
        </w:r>
      </w:hyperlink>
      <w:r w:rsidRPr="001079D3">
        <w:rPr>
          <w:b w:val="0"/>
          <w:sz w:val="24"/>
          <w:szCs w:val="24"/>
        </w:rPr>
        <w:t xml:space="preserve"> (Accessed 23 November 2018). </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1079D3" w:rsidRDefault="00773EF3" w:rsidP="00773EF3">
      <w:pPr>
        <w:pStyle w:val="Heading1"/>
        <w:rPr>
          <w:b w:val="0"/>
          <w:sz w:val="24"/>
          <w:szCs w:val="24"/>
        </w:rPr>
      </w:pPr>
      <w:hyperlink r:id="rId56" w:history="1">
        <w:r w:rsidRPr="001079D3">
          <w:rPr>
            <w:rStyle w:val="Hyperlink"/>
            <w:b w:val="0"/>
            <w:color w:val="auto"/>
            <w:sz w:val="24"/>
            <w:szCs w:val="24"/>
            <w:u w:val="none"/>
          </w:rPr>
          <w:t>Hertzman</w:t>
        </w:r>
      </w:hyperlink>
      <w:r w:rsidRPr="001079D3">
        <w:rPr>
          <w:b w:val="0"/>
          <w:sz w:val="24"/>
          <w:szCs w:val="24"/>
        </w:rPr>
        <w:t xml:space="preserve">, C. (2013) The significance of early childhood adversity. </w:t>
      </w:r>
      <w:r w:rsidRPr="001079D3">
        <w:rPr>
          <w:b w:val="0"/>
          <w:iCs/>
          <w:sz w:val="24"/>
          <w:szCs w:val="24"/>
        </w:rPr>
        <w:t>Paediatrics &amp; child health</w:t>
      </w:r>
      <w:r w:rsidRPr="001079D3">
        <w:rPr>
          <w:b w:val="0"/>
          <w:sz w:val="24"/>
          <w:szCs w:val="24"/>
        </w:rPr>
        <w:t xml:space="preserve">, </w:t>
      </w:r>
      <w:r w:rsidRPr="001079D3">
        <w:rPr>
          <w:b w:val="0"/>
          <w:iCs/>
          <w:sz w:val="24"/>
          <w:szCs w:val="24"/>
        </w:rPr>
        <w:t>18</w:t>
      </w:r>
      <w:r w:rsidRPr="001079D3">
        <w:rPr>
          <w:b w:val="0"/>
          <w:sz w:val="24"/>
          <w:szCs w:val="24"/>
        </w:rPr>
        <w:t xml:space="preserve">(3), 127-8. Available at: </w:t>
      </w:r>
      <w:hyperlink r:id="rId57" w:history="1">
        <w:r w:rsidRPr="001079D3">
          <w:rPr>
            <w:rStyle w:val="HTMLCite"/>
            <w:b w:val="0"/>
            <w:i w:val="0"/>
            <w:sz w:val="24"/>
            <w:szCs w:val="24"/>
          </w:rPr>
          <w:t>https://www.ncbi.nlm.nih.gov</w:t>
        </w:r>
      </w:hyperlink>
      <w:r w:rsidRPr="001079D3">
        <w:rPr>
          <w:b w:val="0"/>
          <w:sz w:val="24"/>
          <w:szCs w:val="24"/>
        </w:rPr>
        <w:t xml:space="preserve"> (Accessed: 14 November 2018).</w:t>
      </w:r>
    </w:p>
    <w:p w:rsidR="00773EF3" w:rsidRPr="001079D3" w:rsidRDefault="00773EF3" w:rsidP="00773EF3">
      <w:pPr>
        <w:rPr>
          <w:rFonts w:ascii="Times New Roman" w:hAnsi="Times New Roman" w:cs="Times New Roman"/>
          <w:sz w:val="24"/>
          <w:szCs w:val="24"/>
        </w:rPr>
      </w:pPr>
      <w:r w:rsidRPr="001079D3">
        <w:rPr>
          <w:rFonts w:ascii="Times New Roman" w:hAnsi="Times New Roman" w:cs="Times New Roman"/>
          <w:sz w:val="24"/>
          <w:szCs w:val="24"/>
        </w:rPr>
        <w:t>James, O. (2007) Affluenza. Reading: Vermilion.</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sz w:val="24"/>
          <w:szCs w:val="24"/>
        </w:rPr>
        <w:t xml:space="preserve">Joseph, J. (2013) Resilience as embedded neoliberalism: a governmentality approach, </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sz w:val="24"/>
          <w:szCs w:val="24"/>
        </w:rPr>
        <w:t xml:space="preserve">Resilience, 1:1, 38-52, Available at: </w:t>
      </w:r>
      <w:hyperlink r:id="rId58" w:history="1">
        <w:r w:rsidRPr="001079D3">
          <w:rPr>
            <w:rStyle w:val="Hyperlink"/>
            <w:rFonts w:ascii="Times New Roman" w:hAnsi="Times New Roman" w:cs="Times New Roman"/>
            <w:color w:val="auto"/>
            <w:sz w:val="24"/>
            <w:szCs w:val="24"/>
            <w:u w:val="none"/>
          </w:rPr>
          <w:t>http://www.tandfonline.com/loi/resi20</w:t>
        </w:r>
      </w:hyperlink>
      <w:r w:rsidRPr="001079D3">
        <w:rPr>
          <w:rFonts w:ascii="Times New Roman" w:hAnsi="Times New Roman" w:cs="Times New Roman"/>
          <w:sz w:val="24"/>
          <w:szCs w:val="24"/>
        </w:rPr>
        <w:t xml:space="preserve"> </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sz w:val="24"/>
          <w:szCs w:val="24"/>
        </w:rPr>
        <w:t>(Accessed: 16 November 2018).</w:t>
      </w:r>
    </w:p>
    <w:p w:rsidR="00773EF3" w:rsidRPr="001079D3" w:rsidRDefault="00773EF3" w:rsidP="00773EF3">
      <w:pPr>
        <w:pStyle w:val="Heading1"/>
        <w:rPr>
          <w:b w:val="0"/>
          <w:sz w:val="24"/>
          <w:szCs w:val="24"/>
        </w:rPr>
      </w:pPr>
      <w:r w:rsidRPr="001079D3">
        <w:rPr>
          <w:b w:val="0"/>
          <w:sz w:val="24"/>
          <w:szCs w:val="24"/>
        </w:rPr>
        <w:t xml:space="preserve">Joseph Rowntree Foundation (2017) Poverty levels and trends in England, Wales, Scotland and Northern Ireland Available at: </w:t>
      </w:r>
      <w:hyperlink r:id="rId59" w:history="1">
        <w:r w:rsidRPr="001079D3">
          <w:rPr>
            <w:rStyle w:val="Hyperlink"/>
            <w:b w:val="0"/>
            <w:color w:val="auto"/>
            <w:sz w:val="24"/>
            <w:szCs w:val="24"/>
            <w:u w:val="none"/>
          </w:rPr>
          <w:t>https://www.jrf.org.uk</w:t>
        </w:r>
      </w:hyperlink>
      <w:r w:rsidRPr="001079D3">
        <w:rPr>
          <w:b w:val="0"/>
          <w:sz w:val="24"/>
          <w:szCs w:val="24"/>
        </w:rPr>
        <w:t xml:space="preserve"> (Accessed: 24 November 2018).</w:t>
      </w:r>
    </w:p>
    <w:p w:rsidR="00773EF3" w:rsidRPr="001079D3" w:rsidRDefault="00773EF3" w:rsidP="00773EF3">
      <w:pPr>
        <w:pStyle w:val="Default"/>
        <w:rPr>
          <w:rFonts w:ascii="Times New Roman" w:hAnsi="Times New Roman" w:cs="Times New Roman"/>
          <w:color w:val="auto"/>
        </w:rPr>
      </w:pPr>
      <w:r w:rsidRPr="001079D3">
        <w:rPr>
          <w:rFonts w:ascii="Times New Roman" w:hAnsi="Times New Roman" w:cs="Times New Roman"/>
          <w:color w:val="auto"/>
        </w:rPr>
        <w:t xml:space="preserve">La Placa, V., McNaught, A., &amp; Knight, A. (2013) Discourse on wellbeing in research and practice. </w:t>
      </w:r>
      <w:r w:rsidRPr="001079D3">
        <w:rPr>
          <w:rFonts w:ascii="Times New Roman" w:hAnsi="Times New Roman" w:cs="Times New Roman"/>
          <w:iCs/>
          <w:color w:val="auto"/>
        </w:rPr>
        <w:t>International Journal of Wellbeing</w:t>
      </w:r>
      <w:r w:rsidRPr="001079D3">
        <w:rPr>
          <w:rFonts w:ascii="Times New Roman" w:hAnsi="Times New Roman" w:cs="Times New Roman"/>
          <w:color w:val="auto"/>
        </w:rPr>
        <w:t xml:space="preserve">, </w:t>
      </w:r>
      <w:r w:rsidR="002B3682">
        <w:rPr>
          <w:rFonts w:ascii="Times New Roman" w:hAnsi="Times New Roman" w:cs="Times New Roman"/>
          <w:color w:val="auto"/>
        </w:rPr>
        <w:t xml:space="preserve">p. </w:t>
      </w:r>
      <w:r w:rsidRPr="001079D3">
        <w:rPr>
          <w:rFonts w:ascii="Times New Roman" w:hAnsi="Times New Roman" w:cs="Times New Roman"/>
          <w:iCs/>
          <w:color w:val="auto"/>
        </w:rPr>
        <w:t>3</w:t>
      </w:r>
      <w:r w:rsidRPr="001079D3">
        <w:rPr>
          <w:rFonts w:ascii="Times New Roman" w:hAnsi="Times New Roman" w:cs="Times New Roman"/>
          <w:color w:val="auto"/>
        </w:rPr>
        <w:t xml:space="preserve">(1), </w:t>
      </w:r>
      <w:r w:rsidR="002B3682">
        <w:rPr>
          <w:rFonts w:ascii="Times New Roman" w:hAnsi="Times New Roman" w:cs="Times New Roman"/>
          <w:color w:val="auto"/>
        </w:rPr>
        <w:t xml:space="preserve">pp. </w:t>
      </w:r>
      <w:r w:rsidRPr="001079D3">
        <w:rPr>
          <w:rFonts w:ascii="Times New Roman" w:hAnsi="Times New Roman" w:cs="Times New Roman"/>
          <w:color w:val="auto"/>
        </w:rPr>
        <w:t xml:space="preserve">116-125. doi:10.5502/ijw.v3i1.7 Available at: </w:t>
      </w:r>
      <w:hyperlink r:id="rId60" w:history="1">
        <w:r w:rsidRPr="001079D3">
          <w:rPr>
            <w:rStyle w:val="HTMLCite"/>
            <w:rFonts w:ascii="Times New Roman" w:hAnsi="Times New Roman" w:cs="Times New Roman"/>
            <w:i w:val="0"/>
            <w:color w:val="auto"/>
          </w:rPr>
          <w:t>https://internationaljournalofwellbeing.org</w:t>
        </w:r>
      </w:hyperlink>
      <w:r w:rsidRPr="001079D3">
        <w:rPr>
          <w:rFonts w:ascii="Times New Roman" w:hAnsi="Times New Roman" w:cs="Times New Roman"/>
          <w:color w:val="auto"/>
        </w:rPr>
        <w:t xml:space="preserve"> (Accessed: 10 November 2018).</w:t>
      </w:r>
    </w:p>
    <w:p w:rsidR="00773EF3" w:rsidRPr="001079D3" w:rsidRDefault="00773EF3" w:rsidP="00773EF3">
      <w:pPr>
        <w:pStyle w:val="Default"/>
        <w:rPr>
          <w:rFonts w:ascii="Times New Roman" w:hAnsi="Times New Roman" w:cs="Times New Roman"/>
          <w:color w:val="auto"/>
        </w:rPr>
      </w:pP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sz w:val="24"/>
          <w:szCs w:val="24"/>
        </w:rPr>
        <w:t xml:space="preserve">Layard, R. (2005) Happiness: Lessons From A New Science Article </w:t>
      </w:r>
      <w:r w:rsidRPr="001079D3">
        <w:rPr>
          <w:rFonts w:ascii="Times New Roman" w:hAnsi="Times New Roman" w:cs="Times New Roman"/>
          <w:iCs/>
          <w:sz w:val="24"/>
          <w:szCs w:val="24"/>
        </w:rPr>
        <w:t xml:space="preserve">in </w:t>
      </w:r>
      <w:r w:rsidRPr="001079D3">
        <w:rPr>
          <w:rFonts w:ascii="Times New Roman" w:hAnsi="Times New Roman" w:cs="Times New Roman"/>
          <w:sz w:val="24"/>
          <w:szCs w:val="24"/>
        </w:rPr>
        <w:t xml:space="preserve">Foreign affairs (Council on Foreign Relations) January 2005 DOI: 10.2307/20031793 Available at: </w:t>
      </w:r>
      <w:hyperlink r:id="rId61" w:history="1">
        <w:r w:rsidRPr="001079D3">
          <w:rPr>
            <w:rStyle w:val="Hyperlink"/>
            <w:rFonts w:ascii="Times New Roman" w:hAnsi="Times New Roman" w:cs="Times New Roman"/>
            <w:color w:val="auto"/>
            <w:sz w:val="24"/>
            <w:szCs w:val="24"/>
            <w:u w:val="none"/>
          </w:rPr>
          <w:t>https://www.researchgate.net</w:t>
        </w:r>
      </w:hyperlink>
      <w:r w:rsidRPr="001079D3">
        <w:rPr>
          <w:rFonts w:ascii="Times New Roman" w:hAnsi="Times New Roman" w:cs="Times New Roman"/>
          <w:sz w:val="24"/>
          <w:szCs w:val="24"/>
        </w:rPr>
        <w:t xml:space="preserve">  (Accessed: 24 November 2018).</w:t>
      </w:r>
    </w:p>
    <w:p w:rsidR="00773EF3" w:rsidRPr="001079D3" w:rsidRDefault="00773EF3" w:rsidP="00773EF3">
      <w:pPr>
        <w:pStyle w:val="Heading1"/>
        <w:rPr>
          <w:b w:val="0"/>
          <w:sz w:val="24"/>
          <w:szCs w:val="24"/>
        </w:rPr>
      </w:pPr>
      <w:r w:rsidRPr="001079D3">
        <w:rPr>
          <w:rStyle w:val="authors"/>
          <w:b w:val="0"/>
          <w:sz w:val="24"/>
          <w:szCs w:val="24"/>
        </w:rPr>
        <w:t>MacDonald, P.</w:t>
      </w:r>
      <w:r w:rsidRPr="001079D3">
        <w:rPr>
          <w:b w:val="0"/>
          <w:sz w:val="24"/>
          <w:szCs w:val="24"/>
        </w:rPr>
        <w:t xml:space="preserve"> </w:t>
      </w:r>
      <w:r w:rsidRPr="001079D3">
        <w:rPr>
          <w:rStyle w:val="Date2"/>
          <w:b w:val="0"/>
          <w:sz w:val="24"/>
          <w:szCs w:val="24"/>
        </w:rPr>
        <w:t>(2014)</w:t>
      </w:r>
      <w:r w:rsidRPr="001079D3">
        <w:rPr>
          <w:b w:val="0"/>
          <w:sz w:val="24"/>
          <w:szCs w:val="24"/>
        </w:rPr>
        <w:t xml:space="preserve"> </w:t>
      </w:r>
      <w:r w:rsidRPr="001079D3">
        <w:rPr>
          <w:rStyle w:val="arttitle"/>
          <w:b w:val="0"/>
          <w:sz w:val="24"/>
          <w:szCs w:val="24"/>
        </w:rPr>
        <w:t>Narcissism in the modern world,</w:t>
      </w:r>
      <w:r w:rsidRPr="001079D3">
        <w:rPr>
          <w:b w:val="0"/>
          <w:sz w:val="24"/>
          <w:szCs w:val="24"/>
        </w:rPr>
        <w:t xml:space="preserve"> </w:t>
      </w:r>
      <w:r w:rsidRPr="001079D3">
        <w:rPr>
          <w:rStyle w:val="serialtitle"/>
          <w:sz w:val="24"/>
          <w:szCs w:val="24"/>
        </w:rPr>
        <w:t>Psychodynamic Practice,</w:t>
      </w:r>
      <w:r w:rsidRPr="001079D3">
        <w:rPr>
          <w:b w:val="0"/>
          <w:sz w:val="24"/>
          <w:szCs w:val="24"/>
        </w:rPr>
        <w:t xml:space="preserve"> </w:t>
      </w:r>
      <w:r w:rsidRPr="001079D3">
        <w:rPr>
          <w:rStyle w:val="volumeissue"/>
          <w:b w:val="0"/>
          <w:sz w:val="24"/>
          <w:szCs w:val="24"/>
        </w:rPr>
        <w:t>20:2,</w:t>
      </w:r>
      <w:r w:rsidRPr="001079D3">
        <w:rPr>
          <w:b w:val="0"/>
          <w:sz w:val="24"/>
          <w:szCs w:val="24"/>
        </w:rPr>
        <w:t xml:space="preserve"> </w:t>
      </w:r>
      <w:r w:rsidRPr="001079D3">
        <w:rPr>
          <w:rStyle w:val="pagerange"/>
          <w:b w:val="0"/>
          <w:sz w:val="24"/>
          <w:szCs w:val="24"/>
        </w:rPr>
        <w:t>144-153,</w:t>
      </w:r>
      <w:r w:rsidRPr="001079D3">
        <w:rPr>
          <w:b w:val="0"/>
          <w:sz w:val="24"/>
          <w:szCs w:val="24"/>
        </w:rPr>
        <w:t xml:space="preserve"> </w:t>
      </w:r>
      <w:r w:rsidRPr="001079D3">
        <w:rPr>
          <w:rStyle w:val="doilink"/>
          <w:b w:val="0"/>
          <w:sz w:val="24"/>
          <w:szCs w:val="24"/>
        </w:rPr>
        <w:t xml:space="preserve">DOI: </w:t>
      </w:r>
      <w:hyperlink r:id="rId62" w:history="1">
        <w:r w:rsidRPr="001079D3">
          <w:rPr>
            <w:rStyle w:val="Hyperlink"/>
            <w:b w:val="0"/>
            <w:color w:val="auto"/>
            <w:sz w:val="24"/>
            <w:szCs w:val="24"/>
            <w:u w:val="none"/>
          </w:rPr>
          <w:t>10.1080/14753634.2014.894225</w:t>
        </w:r>
      </w:hyperlink>
      <w:r w:rsidRPr="001079D3">
        <w:rPr>
          <w:b w:val="0"/>
          <w:sz w:val="24"/>
          <w:szCs w:val="24"/>
        </w:rPr>
        <w:t xml:space="preserve"> Available at: </w:t>
      </w:r>
      <w:hyperlink r:id="rId63" w:history="1">
        <w:r w:rsidRPr="001079D3">
          <w:rPr>
            <w:rStyle w:val="Hyperlink"/>
            <w:b w:val="0"/>
            <w:color w:val="auto"/>
            <w:sz w:val="24"/>
            <w:szCs w:val="24"/>
            <w:u w:val="none"/>
          </w:rPr>
          <w:t>https://www.theguardian.com</w:t>
        </w:r>
      </w:hyperlink>
      <w:r w:rsidRPr="001079D3">
        <w:rPr>
          <w:b w:val="0"/>
          <w:sz w:val="24"/>
          <w:szCs w:val="24"/>
        </w:rPr>
        <w:t xml:space="preserve"> (Accessed: 24 November 2018). </w:t>
      </w:r>
    </w:p>
    <w:p w:rsidR="00773EF3" w:rsidRPr="001079D3" w:rsidRDefault="00773EF3" w:rsidP="00773EF3">
      <w:pPr>
        <w:pStyle w:val="Heading1"/>
        <w:rPr>
          <w:b w:val="0"/>
          <w:sz w:val="24"/>
          <w:szCs w:val="24"/>
        </w:rPr>
      </w:pPr>
      <w:r w:rsidRPr="001079D3">
        <w:rPr>
          <w:b w:val="0"/>
          <w:sz w:val="24"/>
          <w:szCs w:val="24"/>
        </w:rPr>
        <w:t xml:space="preserve">Macfarlane, L. (2018) There is an Alternative to Neoliberalism – in Britain and Beyond Available at: </w:t>
      </w:r>
      <w:hyperlink r:id="rId64" w:history="1">
        <w:r w:rsidRPr="001079D3">
          <w:rPr>
            <w:rStyle w:val="Hyperlink"/>
            <w:b w:val="0"/>
            <w:color w:val="auto"/>
            <w:sz w:val="24"/>
            <w:szCs w:val="24"/>
            <w:u w:val="none"/>
          </w:rPr>
          <w:t>https://www.resilience.org</w:t>
        </w:r>
      </w:hyperlink>
      <w:r w:rsidRPr="001079D3">
        <w:rPr>
          <w:b w:val="0"/>
          <w:sz w:val="24"/>
          <w:szCs w:val="24"/>
        </w:rPr>
        <w:t xml:space="preserve"> (Accessed: 16</w:t>
      </w:r>
      <w:r w:rsidRPr="001079D3">
        <w:rPr>
          <w:b w:val="0"/>
          <w:sz w:val="24"/>
          <w:szCs w:val="24"/>
          <w:vertAlign w:val="superscript"/>
        </w:rPr>
        <w:t>th</w:t>
      </w:r>
      <w:r w:rsidRPr="001079D3">
        <w:rPr>
          <w:b w:val="0"/>
          <w:sz w:val="24"/>
          <w:szCs w:val="24"/>
        </w:rPr>
        <w:t xml:space="preserve"> November 2018).</w:t>
      </w:r>
    </w:p>
    <w:p w:rsidR="00773EF3" w:rsidRPr="001079D3" w:rsidRDefault="00773EF3" w:rsidP="00773EF3">
      <w:pPr>
        <w:pStyle w:val="Heading1"/>
        <w:rPr>
          <w:b w:val="0"/>
          <w:sz w:val="24"/>
          <w:szCs w:val="24"/>
        </w:rPr>
      </w:pPr>
      <w:r w:rsidRPr="001079D3">
        <w:rPr>
          <w:b w:val="0"/>
          <w:sz w:val="24"/>
          <w:szCs w:val="24"/>
        </w:rPr>
        <w:t xml:space="preserve">Masten, A, S. (2001) Ordinary Magic: Resilience Processes In Development </w:t>
      </w:r>
      <w:r w:rsidRPr="001079D3">
        <w:rPr>
          <w:b w:val="0"/>
          <w:iCs/>
          <w:sz w:val="24"/>
          <w:szCs w:val="24"/>
        </w:rPr>
        <w:t>American Psychologist</w:t>
      </w:r>
      <w:r w:rsidRPr="001079D3">
        <w:rPr>
          <w:b w:val="0"/>
          <w:sz w:val="24"/>
          <w:szCs w:val="24"/>
        </w:rPr>
        <w:t xml:space="preserve">, </w:t>
      </w:r>
      <w:r w:rsidR="002B3682">
        <w:rPr>
          <w:b w:val="0"/>
          <w:sz w:val="24"/>
          <w:szCs w:val="24"/>
        </w:rPr>
        <w:t xml:space="preserve">p. </w:t>
      </w:r>
      <w:r w:rsidRPr="001079D3">
        <w:rPr>
          <w:b w:val="0"/>
          <w:sz w:val="24"/>
          <w:szCs w:val="24"/>
        </w:rPr>
        <w:t xml:space="preserve">56, 3, pp. 227-38. Available at: </w:t>
      </w:r>
      <w:hyperlink r:id="rId65" w:history="1">
        <w:r w:rsidRPr="001079D3">
          <w:rPr>
            <w:rStyle w:val="HTMLCite"/>
            <w:b w:val="0"/>
            <w:i w:val="0"/>
            <w:sz w:val="24"/>
            <w:szCs w:val="24"/>
          </w:rPr>
          <w:t>https://www.ncbi.nlm.nih.gov</w:t>
        </w:r>
      </w:hyperlink>
      <w:r w:rsidRPr="001079D3">
        <w:rPr>
          <w:b w:val="0"/>
          <w:sz w:val="24"/>
          <w:szCs w:val="24"/>
        </w:rPr>
        <w:t xml:space="preserve"> (Accessed: 17 November 2018).</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bCs/>
          <w:sz w:val="24"/>
          <w:szCs w:val="24"/>
        </w:rPr>
        <w:t>Meek, N. (1998) Society does not exist (and if it did it shouldn’t) Available at:</w:t>
      </w:r>
      <w:r w:rsidRPr="001079D3">
        <w:rPr>
          <w:rFonts w:ascii="Times New Roman" w:hAnsi="Times New Roman" w:cs="Times New Roman"/>
          <w:sz w:val="24"/>
          <w:szCs w:val="24"/>
        </w:rPr>
        <w:t xml:space="preserve"> </w:t>
      </w:r>
      <w:hyperlink r:id="rId66" w:history="1">
        <w:r w:rsidRPr="001079D3">
          <w:rPr>
            <w:rStyle w:val="HTMLCite"/>
            <w:rFonts w:ascii="Times New Roman" w:hAnsi="Times New Roman" w:cs="Times New Roman"/>
            <w:i w:val="0"/>
            <w:sz w:val="24"/>
            <w:szCs w:val="24"/>
          </w:rPr>
          <w:t>https://pdfs.semanticscholar.org</w:t>
        </w:r>
      </w:hyperlink>
      <w:r w:rsidRPr="001079D3">
        <w:rPr>
          <w:rFonts w:ascii="Times New Roman" w:hAnsi="Times New Roman" w:cs="Times New Roman"/>
          <w:sz w:val="24"/>
          <w:szCs w:val="24"/>
        </w:rPr>
        <w:t xml:space="preserve"> (Accessed: 14 November 2018).</w:t>
      </w:r>
    </w:p>
    <w:p w:rsidR="00773EF3" w:rsidRPr="001079D3" w:rsidRDefault="00773EF3" w:rsidP="00773EF3">
      <w:pPr>
        <w:autoSpaceDE w:val="0"/>
        <w:autoSpaceDN w:val="0"/>
        <w:adjustRightInd w:val="0"/>
        <w:spacing w:after="0" w:line="240" w:lineRule="auto"/>
        <w:rPr>
          <w:rFonts w:ascii="Times New Roman" w:hAnsi="Times New Roman" w:cs="Times New Roman"/>
          <w:bCs/>
          <w:sz w:val="24"/>
          <w:szCs w:val="24"/>
        </w:rPr>
      </w:pP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sz w:val="24"/>
          <w:szCs w:val="24"/>
        </w:rPr>
        <w:t xml:space="preserve">Mental Health Foundation (2016) Fundamental Facts About Mental Health. Mental Health Foundation: London. Available at: </w:t>
      </w:r>
      <w:hyperlink r:id="rId67" w:history="1">
        <w:r w:rsidRPr="001079D3">
          <w:rPr>
            <w:rStyle w:val="HTMLCite"/>
            <w:rFonts w:ascii="Times New Roman" w:hAnsi="Times New Roman" w:cs="Times New Roman"/>
            <w:i w:val="0"/>
            <w:sz w:val="24"/>
            <w:szCs w:val="24"/>
          </w:rPr>
          <w:t>https://www.mentalhealth.org.uk</w:t>
        </w:r>
      </w:hyperlink>
      <w:r w:rsidRPr="001079D3">
        <w:rPr>
          <w:rFonts w:ascii="Times New Roman" w:hAnsi="Times New Roman" w:cs="Times New Roman"/>
          <w:sz w:val="24"/>
          <w:szCs w:val="24"/>
        </w:rPr>
        <w:t xml:space="preserve"> (Accessed: 6 November, 2018).</w:t>
      </w:r>
    </w:p>
    <w:p w:rsidR="00773EF3" w:rsidRPr="001079D3" w:rsidRDefault="00773EF3" w:rsidP="00773EF3">
      <w:pPr>
        <w:autoSpaceDE w:val="0"/>
        <w:autoSpaceDN w:val="0"/>
        <w:adjustRightInd w:val="0"/>
        <w:spacing w:after="0" w:line="240" w:lineRule="auto"/>
        <w:rPr>
          <w:rFonts w:ascii="Times New Roman" w:hAnsi="Times New Roman" w:cs="Times New Roman"/>
          <w:bCs/>
          <w:sz w:val="24"/>
          <w:szCs w:val="24"/>
        </w:rPr>
      </w:pP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sz w:val="24"/>
          <w:szCs w:val="24"/>
        </w:rPr>
        <w:t xml:space="preserve">Mguni, N, Bacon N, and Brown, J, F. (2012) The wellbeing and resilience paradox. Available at: </w:t>
      </w:r>
      <w:hyperlink r:id="rId68" w:history="1">
        <w:r w:rsidRPr="001079D3">
          <w:rPr>
            <w:rStyle w:val="Hyperlink"/>
            <w:rFonts w:ascii="Times New Roman" w:hAnsi="Times New Roman" w:cs="Times New Roman"/>
            <w:color w:val="auto"/>
            <w:sz w:val="24"/>
            <w:szCs w:val="24"/>
            <w:u w:val="none"/>
          </w:rPr>
          <w:t>https://youngfoundation.org</w:t>
        </w:r>
      </w:hyperlink>
      <w:r w:rsidRPr="001079D3">
        <w:rPr>
          <w:rFonts w:ascii="Times New Roman" w:hAnsi="Times New Roman" w:cs="Times New Roman"/>
          <w:sz w:val="24"/>
          <w:szCs w:val="24"/>
        </w:rPr>
        <w:t xml:space="preserve"> (Accessed: 23 November 2018).</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1079D3" w:rsidRDefault="00773EF3" w:rsidP="00773EF3">
      <w:pPr>
        <w:rPr>
          <w:rFonts w:ascii="Times New Roman" w:hAnsi="Times New Roman" w:cs="Times New Roman"/>
          <w:sz w:val="24"/>
          <w:szCs w:val="24"/>
        </w:rPr>
      </w:pPr>
      <w:r w:rsidRPr="001079D3">
        <w:rPr>
          <w:rFonts w:ascii="Times New Roman" w:hAnsi="Times New Roman" w:cs="Times New Roman"/>
          <w:sz w:val="24"/>
          <w:szCs w:val="24"/>
        </w:rPr>
        <w:t xml:space="preserve">Milburn, M. (2014) State of the Nation: Social Mobility and Child Poverty in Great Britain. Available at: </w:t>
      </w:r>
      <w:hyperlink r:id="rId69" w:history="1">
        <w:r w:rsidRPr="001079D3">
          <w:rPr>
            <w:rStyle w:val="Hyperlink"/>
            <w:rFonts w:ascii="Times New Roman" w:hAnsi="Times New Roman" w:cs="Times New Roman"/>
            <w:color w:val="auto"/>
            <w:sz w:val="24"/>
            <w:szCs w:val="24"/>
            <w:u w:val="none"/>
          </w:rPr>
          <w:t>http://dera.ioe.ac.uk/21126/1/State_of_the_Nation_Final.pdf</w:t>
        </w:r>
      </w:hyperlink>
      <w:r w:rsidRPr="001079D3">
        <w:rPr>
          <w:rFonts w:ascii="Times New Roman" w:hAnsi="Times New Roman" w:cs="Times New Roman"/>
          <w:sz w:val="24"/>
          <w:szCs w:val="24"/>
        </w:rPr>
        <w:t xml:space="preserve"> (Accessed: 18 November 2018).</w:t>
      </w:r>
    </w:p>
    <w:p w:rsidR="00773EF3" w:rsidRPr="001079D3" w:rsidRDefault="00773EF3" w:rsidP="00773EF3">
      <w:pPr>
        <w:autoSpaceDE w:val="0"/>
        <w:autoSpaceDN w:val="0"/>
        <w:adjustRightInd w:val="0"/>
        <w:spacing w:after="0" w:line="240" w:lineRule="auto"/>
        <w:rPr>
          <w:rFonts w:ascii="Times New Roman" w:hAnsi="Times New Roman" w:cs="Times New Roman"/>
          <w:iCs/>
          <w:sz w:val="24"/>
          <w:szCs w:val="24"/>
        </w:rPr>
      </w:pPr>
      <w:r w:rsidRPr="001079D3">
        <w:rPr>
          <w:rFonts w:ascii="Times New Roman" w:hAnsi="Times New Roman" w:cs="Times New Roman"/>
          <w:sz w:val="24"/>
          <w:szCs w:val="24"/>
        </w:rPr>
        <w:t xml:space="preserve">Minkkinen, J. (2013) The Structural Model of Child Well-being. </w:t>
      </w:r>
      <w:r w:rsidRPr="001079D3">
        <w:rPr>
          <w:rFonts w:ascii="Times New Roman" w:hAnsi="Times New Roman" w:cs="Times New Roman"/>
          <w:iCs/>
          <w:sz w:val="24"/>
          <w:szCs w:val="24"/>
        </w:rPr>
        <w:t>Child Indicators</w:t>
      </w:r>
    </w:p>
    <w:p w:rsidR="00773EF3" w:rsidRPr="00193306" w:rsidRDefault="00773EF3" w:rsidP="00773EF3">
      <w:pPr>
        <w:autoSpaceDE w:val="0"/>
        <w:autoSpaceDN w:val="0"/>
        <w:adjustRightInd w:val="0"/>
        <w:spacing w:after="0" w:line="240" w:lineRule="auto"/>
        <w:rPr>
          <w:rFonts w:ascii="Times New Roman" w:hAnsi="Times New Roman" w:cs="Times New Roman"/>
          <w:sz w:val="24"/>
          <w:szCs w:val="24"/>
        </w:rPr>
      </w:pPr>
      <w:r w:rsidRPr="00193306">
        <w:rPr>
          <w:rFonts w:ascii="Times New Roman" w:hAnsi="Times New Roman" w:cs="Times New Roman"/>
          <w:iCs/>
          <w:sz w:val="24"/>
          <w:szCs w:val="24"/>
        </w:rPr>
        <w:lastRenderedPageBreak/>
        <w:t>Research</w:t>
      </w:r>
      <w:r w:rsidRPr="00193306">
        <w:rPr>
          <w:rFonts w:ascii="Times New Roman" w:hAnsi="Times New Roman" w:cs="Times New Roman"/>
          <w:sz w:val="24"/>
          <w:szCs w:val="24"/>
        </w:rPr>
        <w:t xml:space="preserve">, </w:t>
      </w:r>
      <w:r w:rsidR="002B3682">
        <w:rPr>
          <w:rFonts w:ascii="Times New Roman" w:hAnsi="Times New Roman" w:cs="Times New Roman"/>
          <w:sz w:val="24"/>
          <w:szCs w:val="24"/>
        </w:rPr>
        <w:t>p. 6 (3),</w:t>
      </w:r>
      <w:r w:rsidRPr="00193306">
        <w:rPr>
          <w:rFonts w:ascii="Times New Roman" w:hAnsi="Times New Roman" w:cs="Times New Roman"/>
          <w:sz w:val="24"/>
          <w:szCs w:val="24"/>
        </w:rPr>
        <w:t xml:space="preserve"> </w:t>
      </w:r>
      <w:r w:rsidR="002B3682">
        <w:rPr>
          <w:rFonts w:ascii="Times New Roman" w:hAnsi="Times New Roman" w:cs="Times New Roman"/>
          <w:sz w:val="24"/>
          <w:szCs w:val="24"/>
        </w:rPr>
        <w:t>pp.</w:t>
      </w:r>
      <w:r w:rsidRPr="00193306">
        <w:rPr>
          <w:rFonts w:ascii="Times New Roman" w:hAnsi="Times New Roman" w:cs="Times New Roman"/>
          <w:sz w:val="24"/>
          <w:szCs w:val="24"/>
        </w:rPr>
        <w:t xml:space="preserve">547–558, doi: 10.1007/s12187-013-9178-6. Available at: </w:t>
      </w:r>
      <w:hyperlink r:id="rId70" w:history="1">
        <w:r w:rsidRPr="00193306">
          <w:rPr>
            <w:rStyle w:val="HTMLCite"/>
            <w:rFonts w:ascii="Times New Roman" w:hAnsi="Times New Roman" w:cs="Times New Roman"/>
            <w:i w:val="0"/>
            <w:sz w:val="24"/>
            <w:szCs w:val="24"/>
          </w:rPr>
          <w:t>https://www.researchgate.net</w:t>
        </w:r>
      </w:hyperlink>
      <w:r w:rsidRPr="00193306">
        <w:rPr>
          <w:rFonts w:ascii="Times New Roman" w:hAnsi="Times New Roman" w:cs="Times New Roman"/>
          <w:sz w:val="24"/>
          <w:szCs w:val="24"/>
        </w:rPr>
        <w:t xml:space="preserve"> (Accessed: 17 November 2018).</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1079D3" w:rsidRDefault="00773EF3" w:rsidP="00773EF3">
      <w:pPr>
        <w:autoSpaceDE w:val="0"/>
        <w:autoSpaceDN w:val="0"/>
        <w:adjustRightInd w:val="0"/>
        <w:spacing w:after="0" w:line="240" w:lineRule="auto"/>
        <w:rPr>
          <w:rStyle w:val="cls-response"/>
          <w:rFonts w:ascii="Times New Roman" w:hAnsi="Times New Roman" w:cs="Times New Roman"/>
          <w:sz w:val="24"/>
          <w:szCs w:val="24"/>
        </w:rPr>
      </w:pPr>
      <w:r w:rsidRPr="001079D3">
        <w:rPr>
          <w:rFonts w:ascii="Times New Roman" w:hAnsi="Times New Roman" w:cs="Times New Roman"/>
          <w:bCs/>
          <w:sz w:val="24"/>
          <w:szCs w:val="24"/>
        </w:rPr>
        <w:t xml:space="preserve">Morrow, V. (1999) Conceptualising social capital in relation to the well-being of children and young people. </w:t>
      </w:r>
      <w:r w:rsidRPr="001079D3">
        <w:rPr>
          <w:rStyle w:val="cls-response"/>
          <w:rFonts w:ascii="Times New Roman" w:hAnsi="Times New Roman" w:cs="Times New Roman"/>
          <w:sz w:val="24"/>
          <w:szCs w:val="24"/>
        </w:rPr>
        <w:t xml:space="preserve">A Critical Review. </w:t>
      </w:r>
      <w:r w:rsidRPr="001079D3">
        <w:rPr>
          <w:rStyle w:val="cls-response"/>
          <w:rFonts w:ascii="Times New Roman" w:hAnsi="Times New Roman" w:cs="Times New Roman"/>
          <w:iCs/>
          <w:sz w:val="24"/>
          <w:szCs w:val="24"/>
        </w:rPr>
        <w:t>The Sociological Review</w:t>
      </w:r>
      <w:r w:rsidRPr="001079D3">
        <w:rPr>
          <w:rStyle w:val="cls-response"/>
          <w:rFonts w:ascii="Times New Roman" w:hAnsi="Times New Roman" w:cs="Times New Roman"/>
          <w:sz w:val="24"/>
          <w:szCs w:val="24"/>
        </w:rPr>
        <w:t xml:space="preserve">, </w:t>
      </w:r>
      <w:r w:rsidR="002B3682">
        <w:rPr>
          <w:rStyle w:val="cls-response"/>
          <w:rFonts w:ascii="Times New Roman" w:hAnsi="Times New Roman" w:cs="Times New Roman"/>
          <w:sz w:val="24"/>
          <w:szCs w:val="24"/>
        </w:rPr>
        <w:t xml:space="preserve">p. </w:t>
      </w:r>
      <w:r w:rsidRPr="001079D3">
        <w:rPr>
          <w:rStyle w:val="cls-response"/>
          <w:rFonts w:ascii="Times New Roman" w:hAnsi="Times New Roman" w:cs="Times New Roman"/>
          <w:iCs/>
          <w:sz w:val="24"/>
          <w:szCs w:val="24"/>
        </w:rPr>
        <w:t>47</w:t>
      </w:r>
      <w:r w:rsidRPr="001079D3">
        <w:rPr>
          <w:rStyle w:val="cls-response"/>
          <w:rFonts w:ascii="Times New Roman" w:hAnsi="Times New Roman" w:cs="Times New Roman"/>
          <w:sz w:val="24"/>
          <w:szCs w:val="24"/>
        </w:rPr>
        <w:t xml:space="preserve">(4), pp. 744–765. Available at: </w:t>
      </w:r>
      <w:hyperlink r:id="rId71" w:history="1">
        <w:r w:rsidRPr="001079D3">
          <w:rPr>
            <w:rStyle w:val="Hyperlink"/>
            <w:rFonts w:ascii="Times New Roman" w:hAnsi="Times New Roman" w:cs="Times New Roman"/>
            <w:color w:val="auto"/>
            <w:sz w:val="24"/>
            <w:szCs w:val="24"/>
            <w:u w:val="none"/>
          </w:rPr>
          <w:t>https://doi.org</w:t>
        </w:r>
      </w:hyperlink>
      <w:r w:rsidRPr="001079D3">
        <w:rPr>
          <w:rStyle w:val="cls-response"/>
          <w:rFonts w:ascii="Times New Roman" w:hAnsi="Times New Roman" w:cs="Times New Roman"/>
          <w:sz w:val="24"/>
          <w:szCs w:val="24"/>
        </w:rPr>
        <w:t xml:space="preserve"> (Accessed: 15 November 2018).</w:t>
      </w:r>
    </w:p>
    <w:p w:rsidR="00773EF3" w:rsidRPr="001079D3" w:rsidRDefault="00773EF3" w:rsidP="00773EF3">
      <w:pPr>
        <w:autoSpaceDE w:val="0"/>
        <w:autoSpaceDN w:val="0"/>
        <w:adjustRightInd w:val="0"/>
        <w:spacing w:after="0" w:line="240" w:lineRule="auto"/>
        <w:rPr>
          <w:rStyle w:val="cls-response"/>
          <w:rFonts w:ascii="Times New Roman" w:hAnsi="Times New Roman" w:cs="Times New Roman"/>
          <w:sz w:val="24"/>
          <w:szCs w:val="24"/>
        </w:rPr>
      </w:pP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sz w:val="24"/>
          <w:szCs w:val="24"/>
        </w:rPr>
        <w:t>Morrow, V. (1996) Rethinking childhood dependency: children’s contribution to</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sz w:val="24"/>
          <w:szCs w:val="24"/>
        </w:rPr>
        <w:t xml:space="preserve">the domestic economy, </w:t>
      </w:r>
      <w:r w:rsidRPr="001079D3">
        <w:rPr>
          <w:rFonts w:ascii="Times New Roman" w:hAnsi="Times New Roman" w:cs="Times New Roman"/>
          <w:iCs/>
          <w:sz w:val="24"/>
          <w:szCs w:val="24"/>
        </w:rPr>
        <w:t>The Sociological Review</w:t>
      </w:r>
      <w:r w:rsidR="002B3682">
        <w:rPr>
          <w:rFonts w:ascii="Times New Roman" w:hAnsi="Times New Roman" w:cs="Times New Roman"/>
          <w:sz w:val="24"/>
          <w:szCs w:val="24"/>
        </w:rPr>
        <w:t>, 44 (1),</w:t>
      </w:r>
      <w:r w:rsidRPr="001079D3">
        <w:rPr>
          <w:rFonts w:ascii="Times New Roman" w:hAnsi="Times New Roman" w:cs="Times New Roman"/>
          <w:sz w:val="24"/>
          <w:szCs w:val="24"/>
        </w:rPr>
        <w:t xml:space="preserve"> </w:t>
      </w:r>
      <w:r w:rsidR="002B3682">
        <w:rPr>
          <w:rFonts w:ascii="Times New Roman" w:hAnsi="Times New Roman" w:cs="Times New Roman"/>
          <w:sz w:val="24"/>
          <w:szCs w:val="24"/>
        </w:rPr>
        <w:t xml:space="preserve">pp. </w:t>
      </w:r>
      <w:r w:rsidRPr="001079D3">
        <w:rPr>
          <w:rFonts w:ascii="Times New Roman" w:hAnsi="Times New Roman" w:cs="Times New Roman"/>
          <w:sz w:val="24"/>
          <w:szCs w:val="24"/>
        </w:rPr>
        <w:t xml:space="preserve">58–77. Available at: </w:t>
      </w:r>
      <w:hyperlink r:id="rId72" w:history="1">
        <w:r w:rsidRPr="001079D3">
          <w:rPr>
            <w:rStyle w:val="HTMLCite"/>
            <w:rFonts w:ascii="Times New Roman" w:hAnsi="Times New Roman" w:cs="Times New Roman"/>
            <w:i w:val="0"/>
            <w:sz w:val="24"/>
            <w:szCs w:val="24"/>
          </w:rPr>
          <w:t>https://journals.sagepub.com</w:t>
        </w:r>
      </w:hyperlink>
      <w:r w:rsidRPr="001079D3">
        <w:rPr>
          <w:rFonts w:ascii="Times New Roman" w:hAnsi="Times New Roman" w:cs="Times New Roman"/>
          <w:sz w:val="24"/>
          <w:szCs w:val="24"/>
        </w:rPr>
        <w:t xml:space="preserve"> (Accessed: 3 November 2018).</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1079D3" w:rsidRDefault="00773EF3" w:rsidP="00161E2E">
      <w:pPr>
        <w:rPr>
          <w:rFonts w:ascii="Times New Roman" w:hAnsi="Times New Roman" w:cs="Times New Roman"/>
          <w:bCs/>
          <w:kern w:val="36"/>
          <w:sz w:val="24"/>
          <w:szCs w:val="24"/>
        </w:rPr>
      </w:pPr>
      <w:r w:rsidRPr="001079D3">
        <w:rPr>
          <w:rStyle w:val="Hyperlink"/>
          <w:rFonts w:ascii="Times New Roman" w:hAnsi="Times New Roman" w:cs="Times New Roman"/>
          <w:color w:val="auto"/>
          <w:sz w:val="24"/>
          <w:szCs w:val="24"/>
          <w:u w:val="none"/>
        </w:rPr>
        <w:t xml:space="preserve">Mullen, C. (2015) </w:t>
      </w:r>
      <w:r w:rsidRPr="001079D3">
        <w:rPr>
          <w:rFonts w:ascii="Times New Roman" w:hAnsi="Times New Roman" w:cs="Times New Roman"/>
          <w:sz w:val="24"/>
          <w:szCs w:val="24"/>
        </w:rPr>
        <w:t>‘</w:t>
      </w:r>
      <w:r w:rsidRPr="001079D3">
        <w:rPr>
          <w:rFonts w:ascii="Times New Roman" w:hAnsi="Times New Roman" w:cs="Times New Roman"/>
          <w:bCs/>
          <w:kern w:val="36"/>
          <w:sz w:val="24"/>
          <w:szCs w:val="24"/>
        </w:rPr>
        <w:t>Margaret Thatcher: The Authorized Biography, Volume Two: Everything She Wants</w:t>
      </w:r>
      <w:r w:rsidR="00F91B0A">
        <w:rPr>
          <w:rFonts w:ascii="Times New Roman" w:hAnsi="Times New Roman" w:cs="Times New Roman"/>
          <w:bCs/>
          <w:kern w:val="36"/>
          <w:sz w:val="24"/>
          <w:szCs w:val="24"/>
        </w:rPr>
        <w:t>’,</w:t>
      </w:r>
      <w:r w:rsidRPr="001079D3">
        <w:rPr>
          <w:rFonts w:ascii="Times New Roman" w:hAnsi="Times New Roman" w:cs="Times New Roman"/>
          <w:bCs/>
          <w:kern w:val="36"/>
          <w:sz w:val="24"/>
          <w:szCs w:val="24"/>
        </w:rPr>
        <w:t xml:space="preserve"> The Guardian, 19</w:t>
      </w:r>
      <w:r w:rsidRPr="001079D3">
        <w:rPr>
          <w:rFonts w:ascii="Times New Roman" w:hAnsi="Times New Roman" w:cs="Times New Roman"/>
          <w:bCs/>
          <w:kern w:val="36"/>
          <w:sz w:val="24"/>
          <w:szCs w:val="24"/>
          <w:vertAlign w:val="superscript"/>
        </w:rPr>
        <w:t>th</w:t>
      </w:r>
      <w:r w:rsidRPr="001079D3">
        <w:rPr>
          <w:rFonts w:ascii="Times New Roman" w:hAnsi="Times New Roman" w:cs="Times New Roman"/>
          <w:bCs/>
          <w:kern w:val="36"/>
          <w:sz w:val="24"/>
          <w:szCs w:val="24"/>
        </w:rPr>
        <w:t xml:space="preserve"> October. Available at: </w:t>
      </w:r>
      <w:hyperlink r:id="rId73" w:history="1">
        <w:r w:rsidRPr="001079D3">
          <w:rPr>
            <w:rStyle w:val="Hyperlink"/>
            <w:rFonts w:ascii="Times New Roman" w:hAnsi="Times New Roman" w:cs="Times New Roman"/>
            <w:bCs/>
            <w:color w:val="auto"/>
            <w:kern w:val="36"/>
            <w:sz w:val="24"/>
            <w:szCs w:val="24"/>
            <w:u w:val="none"/>
          </w:rPr>
          <w:t>https://www.theguardian.com</w:t>
        </w:r>
      </w:hyperlink>
      <w:r w:rsidRPr="001079D3">
        <w:rPr>
          <w:rFonts w:ascii="Times New Roman" w:hAnsi="Times New Roman" w:cs="Times New Roman"/>
          <w:bCs/>
          <w:kern w:val="36"/>
          <w:sz w:val="24"/>
          <w:szCs w:val="24"/>
        </w:rPr>
        <w:t xml:space="preserve"> (Accessed:  3 November 2018).</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sz w:val="24"/>
          <w:szCs w:val="24"/>
        </w:rPr>
        <w:t xml:space="preserve">National Assembly for Wales (2014) Children, Young People and Education Committee </w:t>
      </w:r>
      <w:r w:rsidRPr="001079D3">
        <w:rPr>
          <w:rFonts w:ascii="Times New Roman" w:hAnsi="Times New Roman" w:cs="Times New Roman"/>
          <w:iCs/>
          <w:sz w:val="24"/>
          <w:szCs w:val="24"/>
        </w:rPr>
        <w:t>Inquiry into Child and Adolescent Mental Health</w:t>
      </w:r>
      <w:r w:rsidRPr="001079D3">
        <w:rPr>
          <w:rFonts w:ascii="Times New Roman" w:hAnsi="Times New Roman" w:cs="Times New Roman"/>
          <w:sz w:val="24"/>
          <w:szCs w:val="24"/>
        </w:rPr>
        <w:t xml:space="preserve"> </w:t>
      </w:r>
      <w:r w:rsidRPr="001079D3">
        <w:rPr>
          <w:rFonts w:ascii="Times New Roman" w:hAnsi="Times New Roman" w:cs="Times New Roman"/>
          <w:iCs/>
          <w:sz w:val="24"/>
          <w:szCs w:val="24"/>
        </w:rPr>
        <w:t>Services (CAMHS)</w:t>
      </w:r>
      <w:r w:rsidRPr="001079D3">
        <w:rPr>
          <w:rFonts w:ascii="Times New Roman" w:hAnsi="Times New Roman" w:cs="Times New Roman"/>
          <w:sz w:val="24"/>
          <w:szCs w:val="24"/>
        </w:rPr>
        <w:t xml:space="preserve"> Available at: </w:t>
      </w:r>
      <w:hyperlink r:id="rId74" w:history="1">
        <w:r w:rsidRPr="001079D3">
          <w:rPr>
            <w:rStyle w:val="Hyperlink"/>
            <w:rFonts w:ascii="Times New Roman" w:hAnsi="Times New Roman" w:cs="Times New Roman"/>
            <w:color w:val="auto"/>
            <w:sz w:val="24"/>
            <w:szCs w:val="24"/>
            <w:u w:val="none"/>
          </w:rPr>
          <w:t>http://www.assembly.wales</w:t>
        </w:r>
      </w:hyperlink>
      <w:r w:rsidRPr="001079D3">
        <w:rPr>
          <w:rFonts w:ascii="Times New Roman" w:hAnsi="Times New Roman" w:cs="Times New Roman"/>
          <w:sz w:val="24"/>
          <w:szCs w:val="24"/>
        </w:rPr>
        <w:t xml:space="preserve">  (Accessed: 8</w:t>
      </w:r>
      <w:r w:rsidRPr="001079D3">
        <w:rPr>
          <w:rFonts w:ascii="Times New Roman" w:hAnsi="Times New Roman" w:cs="Times New Roman"/>
          <w:sz w:val="24"/>
          <w:szCs w:val="24"/>
          <w:vertAlign w:val="superscript"/>
        </w:rPr>
        <w:t>th</w:t>
      </w:r>
      <w:r w:rsidRPr="001079D3">
        <w:rPr>
          <w:rFonts w:ascii="Times New Roman" w:hAnsi="Times New Roman" w:cs="Times New Roman"/>
          <w:sz w:val="24"/>
          <w:szCs w:val="24"/>
        </w:rPr>
        <w:t xml:space="preserve"> November 2918).</w:t>
      </w:r>
    </w:p>
    <w:p w:rsidR="00773EF3" w:rsidRPr="001079D3" w:rsidRDefault="00773EF3" w:rsidP="00773EF3">
      <w:pPr>
        <w:pStyle w:val="Heading1"/>
        <w:rPr>
          <w:b w:val="0"/>
          <w:sz w:val="24"/>
          <w:szCs w:val="24"/>
        </w:rPr>
      </w:pPr>
      <w:r w:rsidRPr="001079D3">
        <w:rPr>
          <w:b w:val="0"/>
          <w:sz w:val="24"/>
          <w:szCs w:val="24"/>
        </w:rPr>
        <w:t xml:space="preserve">National Assembly for Wales Children (2018) Young People and Education Committee Mind over matter: A report on the step change needed in emotional and mental health support for children and young people in Wales Available at: </w:t>
      </w:r>
      <w:hyperlink r:id="rId75" w:history="1">
        <w:r w:rsidRPr="001079D3">
          <w:rPr>
            <w:rStyle w:val="Hyperlink"/>
            <w:b w:val="0"/>
            <w:color w:val="auto"/>
            <w:sz w:val="24"/>
            <w:szCs w:val="24"/>
            <w:u w:val="none"/>
          </w:rPr>
          <w:t>www.assembly.wales</w:t>
        </w:r>
      </w:hyperlink>
      <w:r w:rsidRPr="001079D3">
        <w:rPr>
          <w:b w:val="0"/>
          <w:sz w:val="24"/>
          <w:szCs w:val="24"/>
        </w:rPr>
        <w:t xml:space="preserve"> (Accessed: 11 November 2018).</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bCs/>
          <w:sz w:val="24"/>
          <w:szCs w:val="24"/>
        </w:rPr>
        <w:t xml:space="preserve">Office for National Statistics (2018) Measuring National Well-being: Quality of Life in the UK Available at: </w:t>
      </w:r>
      <w:hyperlink r:id="rId76" w:history="1">
        <w:r w:rsidRPr="001079D3">
          <w:rPr>
            <w:rStyle w:val="HTMLCite"/>
            <w:rFonts w:ascii="Times New Roman" w:hAnsi="Times New Roman" w:cs="Times New Roman"/>
            <w:i w:val="0"/>
            <w:sz w:val="24"/>
            <w:szCs w:val="24"/>
          </w:rPr>
          <w:t>https://www.ons.gov.uk</w:t>
        </w:r>
      </w:hyperlink>
      <w:r w:rsidRPr="001079D3">
        <w:rPr>
          <w:rFonts w:ascii="Times New Roman" w:hAnsi="Times New Roman" w:cs="Times New Roman"/>
          <w:sz w:val="24"/>
          <w:szCs w:val="24"/>
        </w:rPr>
        <w:t xml:space="preserve"> (Accessed: 11 November 2018).</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1079D3" w:rsidRDefault="00773EF3" w:rsidP="00773EF3">
      <w:pPr>
        <w:autoSpaceDE w:val="0"/>
        <w:autoSpaceDN w:val="0"/>
        <w:adjustRightInd w:val="0"/>
        <w:spacing w:after="0" w:line="240" w:lineRule="auto"/>
        <w:rPr>
          <w:rFonts w:ascii="Times New Roman" w:hAnsi="Times New Roman" w:cs="Times New Roman"/>
          <w:bCs/>
          <w:sz w:val="24"/>
          <w:szCs w:val="24"/>
        </w:rPr>
      </w:pPr>
      <w:r w:rsidRPr="001079D3">
        <w:rPr>
          <w:rFonts w:ascii="Times New Roman" w:hAnsi="Times New Roman" w:cs="Times New Roman"/>
          <w:sz w:val="24"/>
          <w:szCs w:val="24"/>
        </w:rPr>
        <w:t xml:space="preserve">Office for National Statistics (2015) Health and Care: NatCen Social Research have been commissioned by the Health and Social Care Information Centre (HSCIC) to carry out the Survey of the Mental Health of Children and Young People (MHCYP) 2016 Available at: </w:t>
      </w:r>
      <w:hyperlink r:id="rId77" w:history="1">
        <w:r w:rsidRPr="001079D3">
          <w:rPr>
            <w:rStyle w:val="HTMLCite"/>
            <w:rFonts w:ascii="Times New Roman" w:hAnsi="Times New Roman" w:cs="Times New Roman"/>
            <w:i w:val="0"/>
            <w:sz w:val="24"/>
            <w:szCs w:val="24"/>
          </w:rPr>
          <w:t>https://digital.nhs.uk</w:t>
        </w:r>
      </w:hyperlink>
      <w:r w:rsidRPr="001079D3">
        <w:rPr>
          <w:rFonts w:ascii="Times New Roman" w:hAnsi="Times New Roman" w:cs="Times New Roman"/>
          <w:sz w:val="24"/>
          <w:szCs w:val="24"/>
        </w:rPr>
        <w:t xml:space="preserve"> (Accessed: 19 November 2018).</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1079D3" w:rsidRDefault="00773EF3" w:rsidP="00773EF3">
      <w:pPr>
        <w:rPr>
          <w:rFonts w:ascii="Times New Roman" w:hAnsi="Times New Roman" w:cs="Times New Roman"/>
          <w:sz w:val="24"/>
          <w:szCs w:val="24"/>
        </w:rPr>
      </w:pPr>
      <w:hyperlink r:id="rId78" w:history="1">
        <w:r w:rsidRPr="001079D3">
          <w:rPr>
            <w:rStyle w:val="Hyperlink"/>
            <w:rFonts w:ascii="Times New Roman" w:hAnsi="Times New Roman" w:cs="Times New Roman"/>
            <w:color w:val="auto"/>
            <w:sz w:val="24"/>
            <w:szCs w:val="24"/>
            <w:u w:val="none"/>
          </w:rPr>
          <w:t>Patel, V</w:t>
        </w:r>
      </w:hyperlink>
      <w:r w:rsidRPr="001079D3">
        <w:rPr>
          <w:rStyle w:val="Hyperlink"/>
          <w:rFonts w:ascii="Times New Roman" w:hAnsi="Times New Roman" w:cs="Times New Roman"/>
          <w:color w:val="auto"/>
          <w:sz w:val="24"/>
          <w:szCs w:val="24"/>
          <w:u w:val="none"/>
        </w:rPr>
        <w:t>.</w:t>
      </w:r>
      <w:r w:rsidRPr="001079D3">
        <w:rPr>
          <w:rFonts w:ascii="Times New Roman" w:hAnsi="Times New Roman" w:cs="Times New Roman"/>
          <w:sz w:val="24"/>
          <w:szCs w:val="24"/>
        </w:rPr>
        <w:t xml:space="preserve">, </w:t>
      </w:r>
      <w:hyperlink r:id="rId79" w:history="1">
        <w:r w:rsidRPr="001079D3">
          <w:rPr>
            <w:rStyle w:val="Hyperlink"/>
            <w:rFonts w:ascii="Times New Roman" w:hAnsi="Times New Roman" w:cs="Times New Roman"/>
            <w:color w:val="auto"/>
            <w:sz w:val="24"/>
            <w:szCs w:val="24"/>
            <w:u w:val="none"/>
          </w:rPr>
          <w:t>Flisher A, J</w:t>
        </w:r>
      </w:hyperlink>
      <w:r w:rsidRPr="001079D3">
        <w:rPr>
          <w:rStyle w:val="Hyperlink"/>
          <w:rFonts w:ascii="Times New Roman" w:hAnsi="Times New Roman" w:cs="Times New Roman"/>
          <w:color w:val="auto"/>
          <w:sz w:val="24"/>
          <w:szCs w:val="24"/>
          <w:u w:val="none"/>
        </w:rPr>
        <w:t>.</w:t>
      </w:r>
      <w:r w:rsidRPr="001079D3">
        <w:rPr>
          <w:rFonts w:ascii="Times New Roman" w:hAnsi="Times New Roman" w:cs="Times New Roman"/>
          <w:sz w:val="24"/>
          <w:szCs w:val="24"/>
        </w:rPr>
        <w:t xml:space="preserve">, </w:t>
      </w:r>
      <w:hyperlink r:id="rId80" w:history="1">
        <w:r w:rsidRPr="001079D3">
          <w:rPr>
            <w:rStyle w:val="Hyperlink"/>
            <w:rFonts w:ascii="Times New Roman" w:hAnsi="Times New Roman" w:cs="Times New Roman"/>
            <w:color w:val="auto"/>
            <w:sz w:val="24"/>
            <w:szCs w:val="24"/>
            <w:u w:val="none"/>
          </w:rPr>
          <w:t>Hetrick, S</w:t>
        </w:r>
      </w:hyperlink>
      <w:r w:rsidRPr="001079D3">
        <w:rPr>
          <w:rStyle w:val="Hyperlink"/>
          <w:rFonts w:ascii="Times New Roman" w:hAnsi="Times New Roman" w:cs="Times New Roman"/>
          <w:color w:val="auto"/>
          <w:sz w:val="24"/>
          <w:szCs w:val="24"/>
          <w:u w:val="none"/>
        </w:rPr>
        <w:t>.</w:t>
      </w:r>
      <w:r w:rsidRPr="001079D3">
        <w:rPr>
          <w:rFonts w:ascii="Times New Roman" w:hAnsi="Times New Roman" w:cs="Times New Roman"/>
          <w:sz w:val="24"/>
          <w:szCs w:val="24"/>
        </w:rPr>
        <w:t xml:space="preserve">, </w:t>
      </w:r>
      <w:hyperlink r:id="rId81" w:history="1">
        <w:r w:rsidRPr="001079D3">
          <w:rPr>
            <w:rStyle w:val="Hyperlink"/>
            <w:rFonts w:ascii="Times New Roman" w:hAnsi="Times New Roman" w:cs="Times New Roman"/>
            <w:color w:val="auto"/>
            <w:sz w:val="24"/>
            <w:szCs w:val="24"/>
            <w:u w:val="none"/>
          </w:rPr>
          <w:t>McGorry, P</w:t>
        </w:r>
      </w:hyperlink>
      <w:r w:rsidRPr="001079D3">
        <w:rPr>
          <w:rFonts w:ascii="Times New Roman" w:hAnsi="Times New Roman" w:cs="Times New Roman"/>
          <w:sz w:val="24"/>
          <w:szCs w:val="24"/>
        </w:rPr>
        <w:t xml:space="preserve">. (2007) Mental health of young people: a global public-health challenge. </w:t>
      </w:r>
      <w:hyperlink r:id="rId82" w:tooltip="Lancet (London, England)." w:history="1">
        <w:r w:rsidRPr="001079D3">
          <w:rPr>
            <w:rStyle w:val="Hyperlink"/>
            <w:rFonts w:ascii="Times New Roman" w:hAnsi="Times New Roman" w:cs="Times New Roman"/>
            <w:color w:val="auto"/>
            <w:sz w:val="24"/>
            <w:szCs w:val="24"/>
            <w:u w:val="none"/>
          </w:rPr>
          <w:t>Lancet.</w:t>
        </w:r>
      </w:hyperlink>
      <w:r w:rsidRPr="001079D3">
        <w:rPr>
          <w:rFonts w:ascii="Times New Roman" w:hAnsi="Times New Roman" w:cs="Times New Roman"/>
          <w:sz w:val="24"/>
          <w:szCs w:val="24"/>
        </w:rPr>
        <w:t xml:space="preserve"> 2007 Apr 14;369(9569):1302-1313. doi: 10.1016/S0140-6736(07)60368-7 Available at: </w:t>
      </w:r>
      <w:hyperlink r:id="rId83" w:history="1">
        <w:r w:rsidRPr="001079D3">
          <w:rPr>
            <w:rStyle w:val="HTMLCite"/>
            <w:rFonts w:ascii="Times New Roman" w:hAnsi="Times New Roman" w:cs="Times New Roman"/>
            <w:i w:val="0"/>
            <w:sz w:val="24"/>
            <w:szCs w:val="24"/>
          </w:rPr>
          <w:t>https://www.ncbi.nlm.nih.gov</w:t>
        </w:r>
      </w:hyperlink>
      <w:r w:rsidRPr="001079D3">
        <w:rPr>
          <w:rFonts w:ascii="Times New Roman" w:hAnsi="Times New Roman" w:cs="Times New Roman"/>
          <w:sz w:val="24"/>
          <w:szCs w:val="24"/>
        </w:rPr>
        <w:t xml:space="preserve">  (Accessed: 1 November 2018).</w:t>
      </w:r>
    </w:p>
    <w:p w:rsidR="00773EF3" w:rsidRPr="001079D3" w:rsidRDefault="00773EF3" w:rsidP="00773EF3">
      <w:pPr>
        <w:autoSpaceDE w:val="0"/>
        <w:autoSpaceDN w:val="0"/>
        <w:adjustRightInd w:val="0"/>
        <w:spacing w:after="0" w:line="240" w:lineRule="auto"/>
        <w:rPr>
          <w:rFonts w:ascii="Times New Roman" w:hAnsi="Times New Roman" w:cs="Times New Roman"/>
          <w:iCs/>
          <w:sz w:val="24"/>
          <w:szCs w:val="24"/>
        </w:rPr>
      </w:pPr>
      <w:r w:rsidRPr="001079D3">
        <w:rPr>
          <w:rFonts w:ascii="Times New Roman" w:hAnsi="Times New Roman" w:cs="Times New Roman"/>
          <w:sz w:val="24"/>
          <w:szCs w:val="24"/>
        </w:rPr>
        <w:t xml:space="preserve">Public Health Wales (2016) </w:t>
      </w:r>
      <w:r w:rsidRPr="001079D3">
        <w:rPr>
          <w:rFonts w:ascii="Times New Roman" w:hAnsi="Times New Roman" w:cs="Times New Roman"/>
          <w:iCs/>
          <w:sz w:val="24"/>
          <w:szCs w:val="24"/>
        </w:rPr>
        <w:t>Welsh Adverse Childhood Experiences (ACE) Study: Adverse</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iCs/>
          <w:sz w:val="24"/>
          <w:szCs w:val="24"/>
        </w:rPr>
        <w:t>Childhood Experiences and their impact on health-harming behaviours in the Welsh adult population</w:t>
      </w:r>
      <w:r w:rsidRPr="001079D3">
        <w:rPr>
          <w:rFonts w:ascii="Times New Roman" w:hAnsi="Times New Roman" w:cs="Times New Roman"/>
          <w:sz w:val="24"/>
          <w:szCs w:val="24"/>
        </w:rPr>
        <w:t xml:space="preserve">. Available at: </w:t>
      </w:r>
      <w:hyperlink r:id="rId84" w:history="1">
        <w:r w:rsidRPr="001079D3">
          <w:rPr>
            <w:rStyle w:val="Hyperlink"/>
            <w:rFonts w:ascii="Times New Roman" w:hAnsi="Times New Roman" w:cs="Times New Roman"/>
            <w:color w:val="auto"/>
            <w:sz w:val="24"/>
            <w:szCs w:val="24"/>
            <w:u w:val="none"/>
          </w:rPr>
          <w:t>http://www2.nphs.wales.nhs.uk</w:t>
        </w:r>
      </w:hyperlink>
      <w:r w:rsidRPr="001079D3">
        <w:rPr>
          <w:rFonts w:ascii="Times New Roman" w:hAnsi="Times New Roman" w:cs="Times New Roman"/>
          <w:sz w:val="24"/>
          <w:szCs w:val="24"/>
        </w:rPr>
        <w:t xml:space="preserve"> (Accessed: 11 November 2018).</w:t>
      </w:r>
    </w:p>
    <w:p w:rsidR="00773EF3" w:rsidRPr="001079D3" w:rsidRDefault="00773EF3" w:rsidP="00773EF3">
      <w:pPr>
        <w:spacing w:before="100" w:beforeAutospacing="1" w:after="100" w:afterAutospacing="1" w:line="240" w:lineRule="auto"/>
        <w:rPr>
          <w:rFonts w:ascii="Times New Roman" w:hAnsi="Times New Roman" w:cs="Times New Roman"/>
          <w:sz w:val="24"/>
          <w:szCs w:val="24"/>
        </w:rPr>
      </w:pPr>
      <w:hyperlink r:id="rId85" w:anchor="auth-1" w:history="1">
        <w:r w:rsidRPr="001079D3">
          <w:rPr>
            <w:rStyle w:val="Hyperlink"/>
            <w:rFonts w:ascii="Times New Roman" w:hAnsi="Times New Roman" w:cs="Times New Roman"/>
            <w:color w:val="auto"/>
            <w:sz w:val="24"/>
            <w:szCs w:val="24"/>
            <w:u w:val="none"/>
          </w:rPr>
          <w:t>Queiroz</w:t>
        </w:r>
      </w:hyperlink>
      <w:r w:rsidRPr="001079D3">
        <w:rPr>
          <w:rFonts w:ascii="Times New Roman" w:hAnsi="Times New Roman" w:cs="Times New Roman"/>
          <w:sz w:val="24"/>
          <w:szCs w:val="24"/>
        </w:rPr>
        <w:t xml:space="preserve">, R. (2018) Individual liberty and the importance of the concept of the people </w:t>
      </w:r>
      <w:hyperlink r:id="rId86" w:anchor="article-info" w:history="1">
        <w:r w:rsidRPr="001079D3">
          <w:rPr>
            <w:rStyle w:val="Hyperlink"/>
            <w:rFonts w:ascii="Times New Roman" w:hAnsi="Times New Roman" w:cs="Times New Roman"/>
            <w:color w:val="auto"/>
            <w:sz w:val="24"/>
            <w:szCs w:val="24"/>
            <w:u w:val="none"/>
          </w:rPr>
          <w:t>Published: 14 August 2018</w:t>
        </w:r>
      </w:hyperlink>
      <w:r w:rsidRPr="001079D3">
        <w:rPr>
          <w:rFonts w:ascii="Times New Roman" w:hAnsi="Times New Roman" w:cs="Times New Roman"/>
          <w:sz w:val="24"/>
          <w:szCs w:val="24"/>
        </w:rPr>
        <w:t xml:space="preserve"> </w:t>
      </w:r>
      <w:r w:rsidRPr="001079D3">
        <w:rPr>
          <w:rFonts w:ascii="Times New Roman" w:hAnsi="Times New Roman" w:cs="Times New Roman"/>
          <w:iCs/>
          <w:sz w:val="24"/>
          <w:szCs w:val="24"/>
        </w:rPr>
        <w:t xml:space="preserve">Palgrave Communications </w:t>
      </w:r>
      <w:r w:rsidRPr="001079D3">
        <w:rPr>
          <w:rStyle w:val="visually-hidden"/>
          <w:rFonts w:ascii="Times New Roman" w:hAnsi="Times New Roman" w:cs="Times New Roman"/>
          <w:bCs/>
          <w:sz w:val="24"/>
          <w:szCs w:val="24"/>
        </w:rPr>
        <w:t>Volume</w:t>
      </w:r>
      <w:r w:rsidRPr="001079D3">
        <w:rPr>
          <w:rFonts w:ascii="Times New Roman" w:hAnsi="Times New Roman" w:cs="Times New Roman"/>
          <w:bCs/>
          <w:sz w:val="24"/>
          <w:szCs w:val="24"/>
        </w:rPr>
        <w:t> 4</w:t>
      </w:r>
      <w:r w:rsidRPr="001079D3">
        <w:rPr>
          <w:rFonts w:ascii="Times New Roman" w:hAnsi="Times New Roman" w:cs="Times New Roman"/>
          <w:sz w:val="24"/>
          <w:szCs w:val="24"/>
        </w:rPr>
        <w:t xml:space="preserve">, Article number: 99 (2018) Available at:  </w:t>
      </w:r>
      <w:hyperlink r:id="rId87" w:history="1">
        <w:r w:rsidRPr="001079D3">
          <w:rPr>
            <w:rStyle w:val="HTMLCite"/>
            <w:rFonts w:ascii="Times New Roman" w:hAnsi="Times New Roman" w:cs="Times New Roman"/>
            <w:i w:val="0"/>
            <w:sz w:val="24"/>
            <w:szCs w:val="24"/>
          </w:rPr>
          <w:t>https://www.nature.com</w:t>
        </w:r>
      </w:hyperlink>
      <w:r w:rsidRPr="001079D3">
        <w:rPr>
          <w:rFonts w:ascii="Times New Roman" w:hAnsi="Times New Roman" w:cs="Times New Roman"/>
          <w:sz w:val="24"/>
          <w:szCs w:val="24"/>
        </w:rPr>
        <w:t xml:space="preserve"> (Accessed: 20 November 2018).</w:t>
      </w:r>
    </w:p>
    <w:p w:rsidR="00773EF3" w:rsidRPr="001079D3" w:rsidRDefault="00773EF3" w:rsidP="00773EF3">
      <w:pPr>
        <w:pStyle w:val="Heading1"/>
        <w:rPr>
          <w:b w:val="0"/>
          <w:sz w:val="24"/>
          <w:szCs w:val="24"/>
        </w:rPr>
      </w:pPr>
      <w:r w:rsidRPr="001079D3">
        <w:rPr>
          <w:b w:val="0"/>
          <w:sz w:val="24"/>
          <w:szCs w:val="24"/>
        </w:rPr>
        <w:t xml:space="preserve">Robinson, R. (2016) Building British Values, Character and Resilience in Every Child Available at: </w:t>
      </w:r>
      <w:hyperlink r:id="rId88" w:history="1">
        <w:r w:rsidRPr="001079D3">
          <w:rPr>
            <w:rStyle w:val="Hyperlink"/>
            <w:b w:val="0"/>
            <w:color w:val="auto"/>
            <w:sz w:val="24"/>
            <w:szCs w:val="24"/>
            <w:u w:val="none"/>
          </w:rPr>
          <w:t>https://martinrobborobinson.wordpress.com</w:t>
        </w:r>
      </w:hyperlink>
      <w:r w:rsidRPr="001079D3">
        <w:rPr>
          <w:b w:val="0"/>
          <w:sz w:val="24"/>
          <w:szCs w:val="24"/>
        </w:rPr>
        <w:t xml:space="preserve"> (Accessed: 23 November 2018).</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sz w:val="24"/>
          <w:szCs w:val="24"/>
        </w:rPr>
        <w:t xml:space="preserve">Rutter, M. &amp; Smith D, J. (1995) Towards causal explanations of time trends in </w:t>
      </w:r>
      <w:r w:rsidR="001079D3">
        <w:rPr>
          <w:rFonts w:ascii="Times New Roman" w:hAnsi="Times New Roman" w:cs="Times New Roman"/>
          <w:sz w:val="24"/>
          <w:szCs w:val="24"/>
        </w:rPr>
        <w:t>psychosocial disorders of youth</w:t>
      </w:r>
      <w:r w:rsidR="002D299B">
        <w:rPr>
          <w:rFonts w:ascii="Times New Roman" w:hAnsi="Times New Roman" w:cs="Times New Roman"/>
          <w:sz w:val="24"/>
          <w:szCs w:val="24"/>
        </w:rPr>
        <w:t xml:space="preserve">. </w:t>
      </w:r>
      <w:r w:rsidRPr="001079D3">
        <w:rPr>
          <w:rFonts w:ascii="Times New Roman" w:hAnsi="Times New Roman" w:cs="Times New Roman"/>
          <w:sz w:val="24"/>
          <w:szCs w:val="24"/>
        </w:rPr>
        <w:t xml:space="preserve">Available at: </w:t>
      </w:r>
      <w:hyperlink r:id="rId89" w:history="1">
        <w:r w:rsidRPr="001079D3">
          <w:rPr>
            <w:rStyle w:val="HTMLCite"/>
            <w:rFonts w:ascii="Times New Roman" w:hAnsi="Times New Roman" w:cs="Times New Roman"/>
            <w:i w:val="0"/>
            <w:sz w:val="24"/>
            <w:szCs w:val="24"/>
          </w:rPr>
          <w:t>https://www.wiley.com</w:t>
        </w:r>
      </w:hyperlink>
      <w:r w:rsidRPr="001079D3">
        <w:rPr>
          <w:rFonts w:ascii="Times New Roman" w:hAnsi="Times New Roman" w:cs="Times New Roman"/>
          <w:sz w:val="24"/>
          <w:szCs w:val="24"/>
        </w:rPr>
        <w:t xml:space="preserve"> (Accessed: 1 November 2018).</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sz w:val="24"/>
          <w:szCs w:val="24"/>
        </w:rPr>
        <w:t xml:space="preserve">Snowdon, C. (2014) </w:t>
      </w:r>
      <w:r w:rsidRPr="001079D3">
        <w:rPr>
          <w:rFonts w:ascii="Times New Roman" w:hAnsi="Times New Roman" w:cs="Times New Roman"/>
          <w:bCs/>
          <w:sz w:val="24"/>
          <w:szCs w:val="24"/>
        </w:rPr>
        <w:t xml:space="preserve">Selfishness, Greed and Capitalism </w:t>
      </w:r>
      <w:r w:rsidRPr="001079D3">
        <w:rPr>
          <w:rFonts w:ascii="Times New Roman" w:hAnsi="Times New Roman" w:cs="Times New Roman"/>
          <w:sz w:val="24"/>
          <w:szCs w:val="24"/>
        </w:rPr>
        <w:t xml:space="preserve">Debunking Myths about the Free Market, Great Britain Available at: </w:t>
      </w:r>
      <w:hyperlink r:id="rId90" w:history="1">
        <w:r w:rsidRPr="001079D3">
          <w:rPr>
            <w:rStyle w:val="HTMLCite"/>
            <w:rFonts w:ascii="Times New Roman" w:hAnsi="Times New Roman" w:cs="Times New Roman"/>
            <w:i w:val="0"/>
            <w:sz w:val="24"/>
            <w:szCs w:val="24"/>
          </w:rPr>
          <w:t>www.iea.org.uk</w:t>
        </w:r>
      </w:hyperlink>
      <w:r w:rsidRPr="001079D3">
        <w:rPr>
          <w:rFonts w:ascii="Times New Roman" w:hAnsi="Times New Roman" w:cs="Times New Roman"/>
          <w:sz w:val="24"/>
          <w:szCs w:val="24"/>
        </w:rPr>
        <w:t xml:space="preserve"> (Accessed: 3 November 2018).</w:t>
      </w:r>
    </w:p>
    <w:p w:rsidR="00773EF3" w:rsidRPr="001079D3" w:rsidRDefault="00773EF3" w:rsidP="00773EF3">
      <w:pPr>
        <w:spacing w:after="0" w:line="240" w:lineRule="auto"/>
        <w:rPr>
          <w:rFonts w:ascii="Times New Roman" w:eastAsia="Times New Roman" w:hAnsi="Times New Roman" w:cs="Times New Roman"/>
          <w:bCs/>
          <w:kern w:val="36"/>
          <w:sz w:val="24"/>
          <w:szCs w:val="24"/>
          <w:lang w:eastAsia="en-GB"/>
        </w:rPr>
      </w:pPr>
    </w:p>
    <w:p w:rsidR="00773EF3" w:rsidRPr="001079D3" w:rsidRDefault="00773EF3" w:rsidP="00773EF3">
      <w:pPr>
        <w:spacing w:after="0" w:line="240" w:lineRule="auto"/>
        <w:rPr>
          <w:rFonts w:ascii="Times New Roman" w:eastAsia="Times New Roman" w:hAnsi="Times New Roman" w:cs="Times New Roman"/>
          <w:sz w:val="24"/>
          <w:szCs w:val="24"/>
          <w:lang w:eastAsia="en-GB"/>
        </w:rPr>
      </w:pPr>
      <w:r w:rsidRPr="001079D3">
        <w:rPr>
          <w:rFonts w:ascii="Times New Roman" w:hAnsi="Times New Roman" w:cs="Times New Roman"/>
          <w:sz w:val="24"/>
          <w:szCs w:val="24"/>
        </w:rPr>
        <w:fldChar w:fldCharType="begin"/>
      </w:r>
      <w:r w:rsidRPr="001079D3">
        <w:rPr>
          <w:rFonts w:ascii="Times New Roman" w:hAnsi="Times New Roman" w:cs="Times New Roman"/>
          <w:sz w:val="24"/>
          <w:szCs w:val="24"/>
        </w:rPr>
        <w:instrText xml:space="preserve"> HYPERLINK "The Children's Society (2017) The Good Childhood Report </w:instrText>
      </w:r>
      <w:r w:rsidRPr="001079D3">
        <w:rPr>
          <w:rFonts w:ascii="Times New Roman" w:eastAsia="Times New Roman" w:hAnsi="Times New Roman" w:cs="Times New Roman"/>
          <w:iCs/>
          <w:sz w:val="24"/>
          <w:szCs w:val="24"/>
          <w:lang w:eastAsia="en-GB"/>
        </w:rPr>
        <w:instrText xml:space="preserve">Available at: https://www.childrenssociety.org.uk (Accessed: 7 November 2018). </w:instrText>
      </w:r>
    </w:p>
    <w:p w:rsidR="00773EF3" w:rsidRPr="001079D3" w:rsidRDefault="00773EF3" w:rsidP="00773EF3">
      <w:pPr>
        <w:spacing w:after="0" w:line="240" w:lineRule="auto"/>
        <w:rPr>
          <w:rStyle w:val="Hyperlink"/>
          <w:rFonts w:ascii="Times New Roman" w:eastAsia="Times New Roman" w:hAnsi="Times New Roman" w:cs="Times New Roman"/>
          <w:color w:val="auto"/>
          <w:sz w:val="24"/>
          <w:szCs w:val="24"/>
          <w:u w:val="none"/>
          <w:lang w:eastAsia="en-GB"/>
        </w:rPr>
      </w:pPr>
      <w:r w:rsidRPr="001079D3">
        <w:rPr>
          <w:rFonts w:ascii="Times New Roman" w:hAnsi="Times New Roman" w:cs="Times New Roman"/>
          <w:sz w:val="24"/>
          <w:szCs w:val="24"/>
        </w:rPr>
        <w:instrText xml:space="preserve">" </w:instrText>
      </w:r>
      <w:r w:rsidRPr="001079D3">
        <w:rPr>
          <w:rFonts w:ascii="Times New Roman" w:hAnsi="Times New Roman" w:cs="Times New Roman"/>
          <w:sz w:val="24"/>
          <w:szCs w:val="24"/>
        </w:rPr>
        <w:fldChar w:fldCharType="separate"/>
      </w:r>
      <w:r w:rsidRPr="001079D3">
        <w:rPr>
          <w:rStyle w:val="Hyperlink"/>
          <w:rFonts w:ascii="Times New Roman" w:hAnsi="Times New Roman" w:cs="Times New Roman"/>
          <w:color w:val="auto"/>
          <w:sz w:val="24"/>
          <w:szCs w:val="24"/>
          <w:u w:val="none"/>
        </w:rPr>
        <w:t xml:space="preserve">The Children’s Society (2017) The Good Childhood Report </w:t>
      </w:r>
      <w:r w:rsidRPr="001079D3">
        <w:rPr>
          <w:rStyle w:val="Hyperlink"/>
          <w:rFonts w:ascii="Times New Roman" w:eastAsia="Times New Roman" w:hAnsi="Times New Roman" w:cs="Times New Roman"/>
          <w:iCs/>
          <w:color w:val="auto"/>
          <w:sz w:val="24"/>
          <w:szCs w:val="24"/>
          <w:u w:val="none"/>
          <w:lang w:eastAsia="en-GB"/>
        </w:rPr>
        <w:t xml:space="preserve">Available at: https://www.childrenssociety.org.uk (Accessed: 7 November 2018). </w:t>
      </w:r>
    </w:p>
    <w:p w:rsidR="00773EF3" w:rsidRPr="001079D3" w:rsidRDefault="00773EF3" w:rsidP="00773EF3">
      <w:pPr>
        <w:spacing w:after="0" w:line="240" w:lineRule="auto"/>
        <w:rPr>
          <w:rFonts w:ascii="Times New Roman" w:hAnsi="Times New Roman" w:cs="Times New Roman"/>
          <w:sz w:val="24"/>
          <w:szCs w:val="24"/>
        </w:rPr>
      </w:pPr>
      <w:r w:rsidRPr="001079D3">
        <w:rPr>
          <w:rFonts w:ascii="Times New Roman" w:hAnsi="Times New Roman" w:cs="Times New Roman"/>
          <w:sz w:val="24"/>
          <w:szCs w:val="24"/>
        </w:rPr>
        <w:fldChar w:fldCharType="end"/>
      </w:r>
      <w:r w:rsidRPr="001079D3">
        <w:rPr>
          <w:rFonts w:ascii="Times New Roman" w:hAnsi="Times New Roman" w:cs="Times New Roman"/>
          <w:sz w:val="24"/>
          <w:szCs w:val="24"/>
        </w:rPr>
        <w:t>.</w:t>
      </w:r>
    </w:p>
    <w:p w:rsidR="00773EF3" w:rsidRPr="001079D3" w:rsidRDefault="00773EF3" w:rsidP="00773EF3">
      <w:pPr>
        <w:pStyle w:val="Default"/>
        <w:rPr>
          <w:rFonts w:ascii="Times New Roman" w:hAnsi="Times New Roman" w:cs="Times New Roman"/>
          <w:color w:val="auto"/>
        </w:rPr>
      </w:pPr>
      <w:r w:rsidRPr="001079D3">
        <w:rPr>
          <w:rFonts w:ascii="Times New Roman" w:hAnsi="Times New Roman" w:cs="Times New Roman"/>
          <w:color w:val="auto"/>
        </w:rPr>
        <w:t xml:space="preserve">Thomas, J. (2009) </w:t>
      </w:r>
      <w:r w:rsidRPr="001079D3">
        <w:rPr>
          <w:rFonts w:ascii="Times New Roman" w:hAnsi="Times New Roman" w:cs="Times New Roman"/>
          <w:iCs/>
          <w:color w:val="auto"/>
        </w:rPr>
        <w:t xml:space="preserve">Working paper: Current measures and the challenges of measuring children’s wellbeing. </w:t>
      </w:r>
      <w:r w:rsidRPr="001079D3">
        <w:rPr>
          <w:rFonts w:ascii="Times New Roman" w:hAnsi="Times New Roman" w:cs="Times New Roman"/>
          <w:color w:val="auto"/>
        </w:rPr>
        <w:t xml:space="preserve">Newport: Office for National Statistics </w:t>
      </w:r>
      <w:r w:rsidR="004F7B3D">
        <w:rPr>
          <w:rFonts w:ascii="Times New Roman" w:hAnsi="Times New Roman" w:cs="Times New Roman"/>
          <w:color w:val="auto"/>
        </w:rPr>
        <w:t>p</w:t>
      </w:r>
      <w:r w:rsidR="004F7B3D" w:rsidRPr="001079D3">
        <w:rPr>
          <w:rFonts w:ascii="Times New Roman" w:hAnsi="Times New Roman" w:cs="Times New Roman"/>
          <w:color w:val="auto"/>
        </w:rPr>
        <w:t>.</w:t>
      </w:r>
      <w:r w:rsidRPr="001079D3">
        <w:rPr>
          <w:rFonts w:ascii="Times New Roman" w:hAnsi="Times New Roman" w:cs="Times New Roman"/>
          <w:color w:val="auto"/>
        </w:rPr>
        <w:t xml:space="preserve"> 11 Available at: </w:t>
      </w:r>
      <w:r w:rsidRPr="001079D3">
        <w:rPr>
          <w:rStyle w:val="Hyperlink"/>
          <w:rFonts w:ascii="Times New Roman" w:hAnsi="Times New Roman" w:cs="Times New Roman"/>
          <w:color w:val="auto"/>
          <w:u w:val="none"/>
        </w:rPr>
        <w:t xml:space="preserve">https://globalwellnessinstitute.org </w:t>
      </w:r>
      <w:r w:rsidRPr="001079D3">
        <w:rPr>
          <w:rFonts w:ascii="Times New Roman" w:hAnsi="Times New Roman" w:cs="Times New Roman"/>
          <w:color w:val="auto"/>
        </w:rPr>
        <w:t>(Accessed: 4 November 2018).</w:t>
      </w:r>
    </w:p>
    <w:p w:rsidR="00773EF3" w:rsidRPr="001079D3" w:rsidRDefault="00773EF3" w:rsidP="00773EF3">
      <w:pPr>
        <w:pStyle w:val="Default"/>
        <w:rPr>
          <w:rFonts w:ascii="Times New Roman" w:hAnsi="Times New Roman" w:cs="Times New Roman"/>
          <w:color w:val="auto"/>
        </w:rPr>
      </w:pPr>
    </w:p>
    <w:p w:rsidR="00773EF3" w:rsidRPr="001079D3" w:rsidRDefault="00773EF3" w:rsidP="00773EF3">
      <w:pPr>
        <w:autoSpaceDE w:val="0"/>
        <w:autoSpaceDN w:val="0"/>
        <w:adjustRightInd w:val="0"/>
        <w:spacing w:after="0" w:line="240" w:lineRule="auto"/>
        <w:rPr>
          <w:rFonts w:ascii="Times New Roman" w:hAnsi="Times New Roman" w:cs="Times New Roman"/>
          <w:bCs/>
          <w:sz w:val="24"/>
          <w:szCs w:val="24"/>
        </w:rPr>
      </w:pPr>
      <w:r w:rsidRPr="001079D3">
        <w:rPr>
          <w:rFonts w:ascii="Times New Roman" w:hAnsi="Times New Roman" w:cs="Times New Roman"/>
          <w:bCs/>
          <w:sz w:val="24"/>
          <w:szCs w:val="24"/>
        </w:rPr>
        <w:t xml:space="preserve">Thorsen, D, E. (2009) What is Neo-Liberalism? Department of Political Science University of Oslo. Available at: </w:t>
      </w:r>
      <w:hyperlink r:id="rId91" w:history="1">
        <w:r w:rsidRPr="001079D3">
          <w:rPr>
            <w:rStyle w:val="Hyperlink"/>
            <w:rFonts w:ascii="Times New Roman" w:hAnsi="Times New Roman" w:cs="Times New Roman"/>
            <w:bCs/>
            <w:color w:val="auto"/>
            <w:sz w:val="24"/>
            <w:szCs w:val="24"/>
            <w:u w:val="none"/>
          </w:rPr>
          <w:t>http://folk.uio.no</w:t>
        </w:r>
      </w:hyperlink>
      <w:r w:rsidRPr="001079D3">
        <w:rPr>
          <w:rFonts w:ascii="Times New Roman" w:hAnsi="Times New Roman" w:cs="Times New Roman"/>
          <w:bCs/>
          <w:sz w:val="24"/>
          <w:szCs w:val="24"/>
        </w:rPr>
        <w:t xml:space="preserve"> (Accessed: 11 November 2018).</w:t>
      </w:r>
    </w:p>
    <w:p w:rsidR="00773EF3" w:rsidRPr="001079D3" w:rsidRDefault="00773EF3" w:rsidP="00773EF3">
      <w:pPr>
        <w:autoSpaceDE w:val="0"/>
        <w:autoSpaceDN w:val="0"/>
        <w:adjustRightInd w:val="0"/>
        <w:spacing w:after="0" w:line="240" w:lineRule="auto"/>
        <w:rPr>
          <w:rFonts w:ascii="Times New Roman" w:hAnsi="Times New Roman" w:cs="Times New Roman"/>
          <w:bCs/>
          <w:sz w:val="24"/>
          <w:szCs w:val="24"/>
        </w:rPr>
      </w:pP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sz w:val="24"/>
          <w:szCs w:val="24"/>
        </w:rPr>
        <w:t xml:space="preserve">Together for children and young people (T4CYP, 2015) Available at: </w:t>
      </w:r>
      <w:hyperlink r:id="rId92" w:history="1">
        <w:r w:rsidRPr="001079D3">
          <w:rPr>
            <w:rStyle w:val="HTMLCite"/>
            <w:rFonts w:ascii="Times New Roman" w:hAnsi="Times New Roman" w:cs="Times New Roman"/>
            <w:i w:val="0"/>
            <w:sz w:val="24"/>
            <w:szCs w:val="24"/>
          </w:rPr>
          <w:t>www.wales.nhs.uk</w:t>
        </w:r>
      </w:hyperlink>
      <w:r w:rsidRPr="001079D3">
        <w:rPr>
          <w:rFonts w:ascii="Times New Roman" w:hAnsi="Times New Roman" w:cs="Times New Roman"/>
          <w:sz w:val="24"/>
          <w:szCs w:val="24"/>
        </w:rPr>
        <w:t xml:space="preserve"> (Accessed: 30 November 2018).</w:t>
      </w:r>
    </w:p>
    <w:p w:rsidR="00773EF3" w:rsidRPr="001079D3" w:rsidRDefault="00773EF3" w:rsidP="00773EF3">
      <w:pPr>
        <w:pStyle w:val="Heading1"/>
        <w:rPr>
          <w:b w:val="0"/>
          <w:sz w:val="24"/>
          <w:szCs w:val="24"/>
        </w:rPr>
      </w:pPr>
      <w:r w:rsidRPr="001079D3">
        <w:rPr>
          <w:b w:val="0"/>
          <w:sz w:val="24"/>
          <w:szCs w:val="24"/>
        </w:rPr>
        <w:t xml:space="preserve">Trussell Trust (2018) Available at: </w:t>
      </w:r>
      <w:hyperlink r:id="rId93" w:history="1">
        <w:r w:rsidRPr="001079D3">
          <w:rPr>
            <w:rStyle w:val="Hyperlink"/>
            <w:b w:val="0"/>
            <w:color w:val="auto"/>
            <w:sz w:val="24"/>
            <w:szCs w:val="24"/>
            <w:u w:val="none"/>
          </w:rPr>
          <w:t>https://www.trusselltrust.org</w:t>
        </w:r>
      </w:hyperlink>
      <w:r w:rsidRPr="001079D3">
        <w:rPr>
          <w:b w:val="0"/>
          <w:sz w:val="24"/>
          <w:szCs w:val="24"/>
        </w:rPr>
        <w:t xml:space="preserve"> (Accessed: 24 November 2018).</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sz w:val="24"/>
          <w:szCs w:val="24"/>
        </w:rPr>
        <w:t xml:space="preserve">UNICEF (2007) Child poverty in perspective: An overview of child well-being in rich countries, </w:t>
      </w:r>
      <w:r w:rsidRPr="001079D3">
        <w:rPr>
          <w:rFonts w:ascii="Times New Roman" w:hAnsi="Times New Roman" w:cs="Times New Roman"/>
          <w:iCs/>
          <w:sz w:val="24"/>
          <w:szCs w:val="24"/>
        </w:rPr>
        <w:t xml:space="preserve">Innocenti Report Card </w:t>
      </w:r>
      <w:r w:rsidRPr="001079D3">
        <w:rPr>
          <w:rFonts w:ascii="Times New Roman" w:hAnsi="Times New Roman" w:cs="Times New Roman"/>
          <w:sz w:val="24"/>
          <w:szCs w:val="24"/>
        </w:rPr>
        <w:t>7 Innocenti Research Centre, Florence.</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sz w:val="24"/>
          <w:szCs w:val="24"/>
        </w:rPr>
        <w:t xml:space="preserve">Available at: </w:t>
      </w:r>
      <w:hyperlink r:id="rId94" w:history="1">
        <w:r w:rsidRPr="001079D3">
          <w:rPr>
            <w:rStyle w:val="HTMLCite"/>
            <w:rFonts w:ascii="Times New Roman" w:hAnsi="Times New Roman" w:cs="Times New Roman"/>
            <w:i w:val="0"/>
            <w:sz w:val="24"/>
            <w:szCs w:val="24"/>
          </w:rPr>
          <w:t>https://www.unicef-irc.org</w:t>
        </w:r>
      </w:hyperlink>
      <w:r w:rsidRPr="001079D3">
        <w:rPr>
          <w:rFonts w:ascii="Times New Roman" w:hAnsi="Times New Roman" w:cs="Times New Roman"/>
          <w:sz w:val="24"/>
          <w:szCs w:val="24"/>
        </w:rPr>
        <w:t xml:space="preserve"> (Accessed: 12 November 2018).</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sz w:val="24"/>
          <w:szCs w:val="24"/>
        </w:rPr>
        <w:t xml:space="preserve">UNICEF (2013) ‘Child Well-being in Rich Countries: A comparative overview’, </w:t>
      </w:r>
      <w:r w:rsidRPr="001079D3">
        <w:rPr>
          <w:rFonts w:ascii="Times New Roman" w:hAnsi="Times New Roman" w:cs="Times New Roman"/>
          <w:iCs/>
          <w:sz w:val="24"/>
          <w:szCs w:val="24"/>
        </w:rPr>
        <w:t>Innocenti Report Card 11</w:t>
      </w:r>
      <w:r w:rsidRPr="001079D3">
        <w:rPr>
          <w:rFonts w:ascii="Times New Roman" w:hAnsi="Times New Roman" w:cs="Times New Roman"/>
          <w:sz w:val="24"/>
          <w:szCs w:val="24"/>
        </w:rPr>
        <w:t>, UNICEF Office of Research, Florence.</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sz w:val="24"/>
          <w:szCs w:val="24"/>
        </w:rPr>
        <w:t xml:space="preserve">Available at: </w:t>
      </w:r>
      <w:hyperlink r:id="rId95" w:history="1">
        <w:r w:rsidRPr="001079D3">
          <w:rPr>
            <w:rStyle w:val="HTMLCite"/>
            <w:rFonts w:ascii="Times New Roman" w:hAnsi="Times New Roman" w:cs="Times New Roman"/>
            <w:i w:val="0"/>
            <w:sz w:val="24"/>
            <w:szCs w:val="24"/>
          </w:rPr>
          <w:t>https://www.unicef-irc.org</w:t>
        </w:r>
      </w:hyperlink>
      <w:r w:rsidRPr="001079D3">
        <w:rPr>
          <w:rFonts w:ascii="Times New Roman" w:hAnsi="Times New Roman" w:cs="Times New Roman"/>
          <w:sz w:val="24"/>
          <w:szCs w:val="24"/>
        </w:rPr>
        <w:t xml:space="preserve"> (Accessed: 12 November 2018).</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1079D3" w:rsidRDefault="00773EF3" w:rsidP="00773EF3">
      <w:pPr>
        <w:autoSpaceDE w:val="0"/>
        <w:autoSpaceDN w:val="0"/>
        <w:adjustRightInd w:val="0"/>
        <w:spacing w:after="0" w:line="240" w:lineRule="auto"/>
        <w:rPr>
          <w:rFonts w:ascii="Times New Roman" w:hAnsi="Times New Roman" w:cs="Times New Roman"/>
          <w:iCs/>
          <w:sz w:val="24"/>
          <w:szCs w:val="24"/>
        </w:rPr>
      </w:pPr>
      <w:r w:rsidRPr="001079D3">
        <w:rPr>
          <w:rFonts w:ascii="Times New Roman" w:hAnsi="Times New Roman" w:cs="Times New Roman"/>
          <w:sz w:val="24"/>
          <w:szCs w:val="24"/>
        </w:rPr>
        <w:t xml:space="preserve">United Nations Committee on the Rights of the Child (2015) </w:t>
      </w:r>
      <w:r w:rsidRPr="001079D3">
        <w:rPr>
          <w:rFonts w:ascii="Times New Roman" w:hAnsi="Times New Roman" w:cs="Times New Roman"/>
          <w:iCs/>
          <w:sz w:val="24"/>
          <w:szCs w:val="24"/>
        </w:rPr>
        <w:t>Report of the UK Children’s</w:t>
      </w:r>
    </w:p>
    <w:p w:rsidR="00773EF3" w:rsidRPr="001079D3" w:rsidRDefault="00773EF3" w:rsidP="00773EF3">
      <w:pPr>
        <w:autoSpaceDE w:val="0"/>
        <w:autoSpaceDN w:val="0"/>
        <w:adjustRightInd w:val="0"/>
        <w:spacing w:after="0" w:line="240" w:lineRule="auto"/>
        <w:rPr>
          <w:rFonts w:ascii="Times New Roman" w:hAnsi="Times New Roman" w:cs="Times New Roman"/>
          <w:iCs/>
          <w:sz w:val="24"/>
          <w:szCs w:val="24"/>
        </w:rPr>
      </w:pPr>
      <w:r w:rsidRPr="001079D3">
        <w:rPr>
          <w:rFonts w:ascii="Times New Roman" w:hAnsi="Times New Roman" w:cs="Times New Roman"/>
          <w:iCs/>
          <w:sz w:val="24"/>
          <w:szCs w:val="24"/>
        </w:rPr>
        <w:t>Commissioners: UN Committee of the Rights of the Child Examination of the Fifth</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iCs/>
          <w:sz w:val="24"/>
          <w:szCs w:val="24"/>
        </w:rPr>
        <w:t xml:space="preserve">Periodic Report of the United Kingdom of Great Britain and Northern Ireland. </w:t>
      </w:r>
      <w:r w:rsidRPr="001079D3">
        <w:rPr>
          <w:rFonts w:ascii="Times New Roman" w:hAnsi="Times New Roman" w:cs="Times New Roman"/>
          <w:sz w:val="24"/>
          <w:szCs w:val="24"/>
        </w:rPr>
        <w:t>UK:</w:t>
      </w:r>
    </w:p>
    <w:p w:rsidR="00773EF3" w:rsidRPr="001079D3" w:rsidRDefault="00773EF3" w:rsidP="00773EF3">
      <w:pPr>
        <w:rPr>
          <w:rFonts w:ascii="Times New Roman" w:hAnsi="Times New Roman" w:cs="Times New Roman"/>
          <w:sz w:val="24"/>
          <w:szCs w:val="24"/>
        </w:rPr>
      </w:pPr>
      <w:r w:rsidRPr="001079D3">
        <w:rPr>
          <w:rFonts w:ascii="Times New Roman" w:hAnsi="Times New Roman" w:cs="Times New Roman"/>
          <w:sz w:val="24"/>
          <w:szCs w:val="24"/>
        </w:rPr>
        <w:t xml:space="preserve">UK Children’s Commissioners. Available at: </w:t>
      </w:r>
      <w:hyperlink r:id="rId96" w:history="1">
        <w:r w:rsidRPr="001079D3">
          <w:rPr>
            <w:rStyle w:val="HTMLCite"/>
            <w:rFonts w:ascii="Times New Roman" w:hAnsi="Times New Roman" w:cs="Times New Roman"/>
            <w:i w:val="0"/>
            <w:sz w:val="24"/>
            <w:szCs w:val="24"/>
          </w:rPr>
          <w:t>https://tbinternet.ohchr.org</w:t>
        </w:r>
      </w:hyperlink>
      <w:r w:rsidRPr="001079D3">
        <w:rPr>
          <w:rFonts w:ascii="Times New Roman" w:hAnsi="Times New Roman" w:cs="Times New Roman"/>
          <w:sz w:val="24"/>
          <w:szCs w:val="24"/>
        </w:rPr>
        <w:t xml:space="preserve"> (Accessed: 2 November 2018).</w:t>
      </w:r>
    </w:p>
    <w:p w:rsidR="00773EF3" w:rsidRPr="001079D3" w:rsidRDefault="00773EF3" w:rsidP="00773EF3">
      <w:pPr>
        <w:rPr>
          <w:rFonts w:ascii="Times New Roman" w:hAnsi="Times New Roman" w:cs="Times New Roman"/>
          <w:sz w:val="24"/>
          <w:szCs w:val="24"/>
        </w:rPr>
      </w:pPr>
      <w:r w:rsidRPr="001079D3">
        <w:rPr>
          <w:rFonts w:ascii="Times New Roman" w:hAnsi="Times New Roman" w:cs="Times New Roman"/>
          <w:sz w:val="24"/>
          <w:szCs w:val="24"/>
        </w:rPr>
        <w:t xml:space="preserve">Veenhoven, R. (2008) Sociological theories of subjective well-being </w:t>
      </w:r>
      <w:r w:rsidRPr="001079D3">
        <w:rPr>
          <w:rFonts w:ascii="Times New Roman" w:hAnsi="Times New Roman" w:cs="Times New Roman"/>
          <w:bCs/>
          <w:iCs/>
          <w:sz w:val="24"/>
          <w:szCs w:val="24"/>
        </w:rPr>
        <w:t>In: Michael Eid &amp; Randy Larsen (Eds). "The Science of Subjective Well-being: A tribute to Ed Diener", Guilford Publications, New York, 2008, ISBN 978-1-59385-581-9. pp. 44-61</w:t>
      </w:r>
      <w:r w:rsidRPr="001079D3">
        <w:rPr>
          <w:rFonts w:ascii="Times New Roman" w:hAnsi="Times New Roman" w:cs="Times New Roman"/>
          <w:sz w:val="24"/>
          <w:szCs w:val="24"/>
        </w:rPr>
        <w:t xml:space="preserve"> </w:t>
      </w:r>
      <w:r w:rsidRPr="001079D3">
        <w:rPr>
          <w:rFonts w:ascii="Times New Roman" w:hAnsi="Times New Roman" w:cs="Times New Roman"/>
          <w:bCs/>
          <w:iCs/>
          <w:sz w:val="24"/>
          <w:szCs w:val="24"/>
        </w:rPr>
        <w:t>Available at:</w:t>
      </w:r>
      <w:r w:rsidRPr="001079D3">
        <w:rPr>
          <w:rFonts w:ascii="Times New Roman" w:hAnsi="Times New Roman" w:cs="Times New Roman"/>
          <w:sz w:val="24"/>
          <w:szCs w:val="24"/>
        </w:rPr>
        <w:t xml:space="preserve"> </w:t>
      </w:r>
      <w:hyperlink r:id="rId97" w:history="1">
        <w:r w:rsidRPr="001079D3">
          <w:rPr>
            <w:rStyle w:val="HTMLCite"/>
            <w:rFonts w:ascii="Times New Roman" w:hAnsi="Times New Roman" w:cs="Times New Roman"/>
            <w:i w:val="0"/>
            <w:sz w:val="24"/>
            <w:szCs w:val="24"/>
          </w:rPr>
          <w:t>www.academia.edu</w:t>
        </w:r>
      </w:hyperlink>
      <w:r w:rsidRPr="001079D3">
        <w:rPr>
          <w:rFonts w:ascii="Times New Roman" w:hAnsi="Times New Roman" w:cs="Times New Roman"/>
          <w:bCs/>
          <w:iCs/>
          <w:sz w:val="24"/>
          <w:szCs w:val="24"/>
        </w:rPr>
        <w:t xml:space="preserve"> (Accessed: 12 November 2018).</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sz w:val="24"/>
          <w:szCs w:val="24"/>
        </w:rPr>
        <w:t xml:space="preserve">Veenhoven, R. (2004) Subjective Measures of Well-being. Human Well-Being: Concept and Measurement. Discussion Paper No. 2004/07 April 2004 Available at: </w:t>
      </w:r>
      <w:hyperlink r:id="rId98" w:history="1">
        <w:r w:rsidRPr="001079D3">
          <w:rPr>
            <w:rStyle w:val="Hyperlink"/>
            <w:rFonts w:ascii="Times New Roman" w:hAnsi="Times New Roman" w:cs="Times New Roman"/>
            <w:color w:val="auto"/>
            <w:sz w:val="24"/>
            <w:szCs w:val="24"/>
            <w:u w:val="none"/>
          </w:rPr>
          <w:t>https://www.researchgate</w:t>
        </w:r>
      </w:hyperlink>
      <w:r w:rsidRPr="001079D3">
        <w:rPr>
          <w:rFonts w:ascii="Times New Roman" w:hAnsi="Times New Roman" w:cs="Times New Roman"/>
          <w:sz w:val="24"/>
          <w:szCs w:val="24"/>
        </w:rPr>
        <w:t xml:space="preserve"> (Accessed: 7 November 2018).</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r w:rsidRPr="001079D3">
        <w:rPr>
          <w:rFonts w:ascii="Times New Roman" w:hAnsi="Times New Roman" w:cs="Times New Roman"/>
          <w:sz w:val="24"/>
          <w:szCs w:val="24"/>
        </w:rPr>
        <w:t xml:space="preserve">Waldinger, R. (2015) What makes a good life lessons from the longest study on happiness? Robert Waldinger [video]. Available at: </w:t>
      </w:r>
      <w:hyperlink r:id="rId99" w:history="1">
        <w:r w:rsidRPr="001079D3">
          <w:rPr>
            <w:rFonts w:ascii="Times New Roman" w:hAnsi="Times New Roman" w:cs="Times New Roman"/>
            <w:sz w:val="24"/>
            <w:szCs w:val="24"/>
          </w:rPr>
          <w:t>https://en.tiny.ted.com/talks/robert_waldinger_what_makes_a_good_life_lessons_from_the_longest_study_on_happiness</w:t>
        </w:r>
      </w:hyperlink>
      <w:r w:rsidRPr="001079D3">
        <w:rPr>
          <w:rFonts w:ascii="Times New Roman" w:hAnsi="Times New Roman" w:cs="Times New Roman"/>
          <w:sz w:val="24"/>
          <w:szCs w:val="24"/>
        </w:rPr>
        <w:t xml:space="preserve"> (Accessed: 30 November 2018). </w:t>
      </w:r>
    </w:p>
    <w:p w:rsidR="00773EF3" w:rsidRPr="001079D3"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pStyle w:val="Default"/>
        <w:rPr>
          <w:rFonts w:ascii="Times New Roman" w:hAnsi="Times New Roman" w:cs="Times New Roman"/>
          <w:color w:val="auto"/>
        </w:rPr>
      </w:pPr>
      <w:r w:rsidRPr="00F921FC">
        <w:rPr>
          <w:rFonts w:ascii="Times New Roman" w:hAnsi="Times New Roman" w:cs="Times New Roman"/>
          <w:color w:val="auto"/>
        </w:rPr>
        <w:t xml:space="preserve">Watts, B. (2008) What are todays Social Evils? Joseph Rowntree Foundation </w:t>
      </w:r>
    </w:p>
    <w:p w:rsidR="00773EF3" w:rsidRPr="00F921FC" w:rsidRDefault="00773EF3" w:rsidP="00773EF3">
      <w:pPr>
        <w:rPr>
          <w:rFonts w:ascii="Times New Roman" w:hAnsi="Times New Roman" w:cs="Times New Roman"/>
          <w:sz w:val="24"/>
          <w:szCs w:val="24"/>
        </w:rPr>
      </w:pPr>
      <w:r w:rsidRPr="00F921FC">
        <w:rPr>
          <w:rFonts w:ascii="Times New Roman" w:hAnsi="Times New Roman" w:cs="Times New Roman"/>
          <w:sz w:val="24"/>
          <w:szCs w:val="24"/>
        </w:rPr>
        <w:t>Available at: https://www.jrf.org.uk (Accessed: 8 November 2018).</w:t>
      </w:r>
    </w:p>
    <w:p w:rsidR="00773EF3" w:rsidRPr="00F921FC" w:rsidRDefault="00773EF3" w:rsidP="00773EF3">
      <w:pPr>
        <w:spacing w:before="100" w:beforeAutospacing="1" w:after="100" w:afterAutospacing="1" w:line="240" w:lineRule="auto"/>
        <w:rPr>
          <w:rFonts w:ascii="Times New Roman" w:hAnsi="Times New Roman" w:cs="Times New Roman"/>
          <w:sz w:val="24"/>
          <w:szCs w:val="24"/>
        </w:rPr>
      </w:pPr>
      <w:r w:rsidRPr="00F921FC">
        <w:rPr>
          <w:rFonts w:ascii="Times New Roman" w:hAnsi="Times New Roman" w:cs="Times New Roman"/>
          <w:sz w:val="24"/>
          <w:szCs w:val="24"/>
        </w:rPr>
        <w:lastRenderedPageBreak/>
        <w:t xml:space="preserve">Welsh Government Wellbeing of Future Generations (Wales) Act 2015 Available at: </w:t>
      </w:r>
      <w:hyperlink r:id="rId100" w:history="1">
        <w:r w:rsidRPr="00F921FC">
          <w:rPr>
            <w:rStyle w:val="HTMLCite"/>
            <w:rFonts w:ascii="Times New Roman" w:hAnsi="Times New Roman" w:cs="Times New Roman"/>
            <w:sz w:val="24"/>
            <w:szCs w:val="24"/>
          </w:rPr>
          <w:t>https://gov.wales</w:t>
        </w:r>
      </w:hyperlink>
      <w:r w:rsidRPr="00F921FC">
        <w:rPr>
          <w:rFonts w:ascii="Times New Roman" w:hAnsi="Times New Roman" w:cs="Times New Roman"/>
          <w:i/>
          <w:sz w:val="24"/>
          <w:szCs w:val="24"/>
        </w:rPr>
        <w:t xml:space="preserve"> </w:t>
      </w:r>
      <w:r w:rsidRPr="00F921FC">
        <w:rPr>
          <w:rFonts w:ascii="Times New Roman" w:hAnsi="Times New Roman" w:cs="Times New Roman"/>
          <w:sz w:val="24"/>
          <w:szCs w:val="24"/>
        </w:rPr>
        <w:t>(Accessed: 2 November 2018).</w:t>
      </w: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r w:rsidRPr="00F921FC">
        <w:rPr>
          <w:rFonts w:ascii="Times New Roman" w:hAnsi="Times New Roman" w:cs="Times New Roman"/>
          <w:sz w:val="24"/>
          <w:szCs w:val="24"/>
        </w:rPr>
        <w:t xml:space="preserve">Wilkinson, R. (1996) </w:t>
      </w:r>
      <w:r w:rsidRPr="00F921FC">
        <w:rPr>
          <w:rFonts w:ascii="Times New Roman" w:hAnsi="Times New Roman" w:cs="Times New Roman"/>
          <w:iCs/>
          <w:sz w:val="24"/>
          <w:szCs w:val="24"/>
        </w:rPr>
        <w:t>Unhealthy Societies</w:t>
      </w:r>
      <w:r w:rsidRPr="00F921FC">
        <w:rPr>
          <w:rFonts w:ascii="Times New Roman" w:hAnsi="Times New Roman" w:cs="Times New Roman"/>
          <w:sz w:val="24"/>
          <w:szCs w:val="24"/>
        </w:rPr>
        <w:t>, London: Routledge.</w:t>
      </w:r>
    </w:p>
    <w:p w:rsidR="00773EF3" w:rsidRPr="00F921FC" w:rsidRDefault="00773EF3" w:rsidP="00773EF3">
      <w:pPr>
        <w:pStyle w:val="Heading1"/>
        <w:rPr>
          <w:b w:val="0"/>
          <w:sz w:val="24"/>
          <w:szCs w:val="24"/>
        </w:rPr>
      </w:pPr>
      <w:r w:rsidRPr="00F921FC">
        <w:rPr>
          <w:b w:val="0"/>
          <w:sz w:val="24"/>
          <w:szCs w:val="24"/>
        </w:rPr>
        <w:t xml:space="preserve">Williams, Z. (2016) </w:t>
      </w:r>
      <w:r w:rsidRPr="00F921FC">
        <w:rPr>
          <w:b w:val="0"/>
          <w:i/>
          <w:sz w:val="24"/>
          <w:szCs w:val="24"/>
        </w:rPr>
        <w:t>Me! Me! Me! Are we living through a narcissism epidemic?</w:t>
      </w:r>
      <w:r w:rsidRPr="00F921FC">
        <w:rPr>
          <w:b w:val="0"/>
          <w:sz w:val="24"/>
          <w:szCs w:val="24"/>
        </w:rPr>
        <w:t xml:space="preserve"> The Guardian, 2</w:t>
      </w:r>
      <w:r w:rsidRPr="00F921FC">
        <w:rPr>
          <w:b w:val="0"/>
          <w:sz w:val="24"/>
          <w:szCs w:val="24"/>
          <w:vertAlign w:val="superscript"/>
        </w:rPr>
        <w:t>nd</w:t>
      </w:r>
      <w:r w:rsidRPr="00F921FC">
        <w:rPr>
          <w:b w:val="0"/>
          <w:sz w:val="24"/>
          <w:szCs w:val="24"/>
        </w:rPr>
        <w:t xml:space="preserve"> March, 2016. Available at: </w:t>
      </w:r>
      <w:hyperlink r:id="rId101" w:history="1">
        <w:r w:rsidRPr="001079D3">
          <w:rPr>
            <w:rStyle w:val="Hyperlink"/>
            <w:b w:val="0"/>
            <w:color w:val="auto"/>
            <w:sz w:val="24"/>
            <w:szCs w:val="24"/>
            <w:u w:val="none"/>
          </w:rPr>
          <w:t>https://www.theguardian.com</w:t>
        </w:r>
      </w:hyperlink>
      <w:r w:rsidRPr="001079D3">
        <w:rPr>
          <w:b w:val="0"/>
          <w:sz w:val="24"/>
          <w:szCs w:val="24"/>
        </w:rPr>
        <w:t xml:space="preserve"> </w:t>
      </w:r>
      <w:r w:rsidRPr="00F921FC">
        <w:rPr>
          <w:b w:val="0"/>
          <w:sz w:val="24"/>
          <w:szCs w:val="24"/>
        </w:rPr>
        <w:t>(Accessed: 7 November 2018).</w:t>
      </w:r>
    </w:p>
    <w:p w:rsidR="00773EF3" w:rsidRPr="00F921FC" w:rsidRDefault="00773EF3" w:rsidP="00773EF3">
      <w:pPr>
        <w:spacing w:after="0" w:line="240" w:lineRule="auto"/>
        <w:rPr>
          <w:rFonts w:ascii="Times New Roman" w:eastAsia="Times New Roman" w:hAnsi="Times New Roman" w:cs="Times New Roman"/>
          <w:sz w:val="24"/>
          <w:szCs w:val="24"/>
          <w:lang w:eastAsia="en-GB"/>
        </w:rPr>
      </w:pPr>
      <w:r w:rsidRPr="00F921FC">
        <w:rPr>
          <w:rFonts w:ascii="Times New Roman" w:eastAsia="Times New Roman" w:hAnsi="Times New Roman" w:cs="Times New Roman"/>
          <w:sz w:val="24"/>
          <w:szCs w:val="24"/>
          <w:lang w:eastAsia="en-GB"/>
        </w:rPr>
        <w:t xml:space="preserve">Wolke, D., Lereya S,T., &amp; Fisher H, L. (2014) Bullying in elementary school and psychotic experiences at 18 years: a longitudinal, population-based cohort study. Psychol Med 2014;44:2199–211. </w:t>
      </w:r>
      <w:hyperlink r:id="rId102" w:tgtFrame="_blank" w:history="1">
        <w:r w:rsidRPr="00F921FC">
          <w:rPr>
            <w:rFonts w:ascii="Times New Roman" w:eastAsia="Times New Roman" w:hAnsi="Times New Roman" w:cs="Times New Roman"/>
            <w:sz w:val="24"/>
            <w:szCs w:val="24"/>
            <w:lang w:eastAsia="en-GB"/>
          </w:rPr>
          <w:t>doi:10.1017/S0033291713002912</w:t>
        </w:r>
      </w:hyperlink>
      <w:r w:rsidRPr="00F921FC">
        <w:rPr>
          <w:rFonts w:ascii="Times New Roman" w:eastAsia="Times New Roman" w:hAnsi="Times New Roman" w:cs="Times New Roman"/>
          <w:sz w:val="24"/>
          <w:szCs w:val="24"/>
          <w:lang w:eastAsia="en-GB"/>
        </w:rPr>
        <w:t xml:space="preserve"> [</w:t>
      </w:r>
      <w:hyperlink r:id="rId103" w:tgtFrame="pmc_ext" w:history="1">
        <w:r w:rsidRPr="00F921FC">
          <w:rPr>
            <w:rFonts w:ascii="Times New Roman" w:eastAsia="Times New Roman" w:hAnsi="Times New Roman" w:cs="Times New Roman"/>
            <w:sz w:val="24"/>
            <w:szCs w:val="24"/>
            <w:lang w:eastAsia="en-GB"/>
          </w:rPr>
          <w:t>PubMed</w:t>
        </w:r>
      </w:hyperlink>
      <w:r w:rsidRPr="00F921FC">
        <w:rPr>
          <w:rFonts w:ascii="Times New Roman" w:eastAsia="Times New Roman" w:hAnsi="Times New Roman" w:cs="Times New Roman"/>
          <w:sz w:val="24"/>
          <w:szCs w:val="24"/>
          <w:lang w:eastAsia="en-GB"/>
        </w:rPr>
        <w:t xml:space="preserve">] Available at: </w:t>
      </w:r>
      <w:hyperlink r:id="rId104" w:history="1">
        <w:r w:rsidRPr="00F921FC">
          <w:rPr>
            <w:rStyle w:val="HTMLCite"/>
            <w:rFonts w:ascii="Times New Roman" w:hAnsi="Times New Roman" w:cs="Times New Roman"/>
            <w:sz w:val="24"/>
            <w:szCs w:val="24"/>
          </w:rPr>
          <w:t>https://www.ncbi.nlm.nih.gov</w:t>
        </w:r>
      </w:hyperlink>
      <w:r w:rsidRPr="00F921FC">
        <w:rPr>
          <w:rFonts w:ascii="Times New Roman" w:eastAsia="Times New Roman" w:hAnsi="Times New Roman" w:cs="Times New Roman"/>
          <w:sz w:val="24"/>
          <w:szCs w:val="24"/>
          <w:lang w:eastAsia="en-GB"/>
        </w:rPr>
        <w:t xml:space="preserve"> (Accessed: 1 November 2018).</w:t>
      </w:r>
    </w:p>
    <w:p w:rsidR="00773EF3" w:rsidRPr="00F921FC" w:rsidRDefault="00773EF3" w:rsidP="00773EF3">
      <w:pPr>
        <w:spacing w:after="0" w:line="240" w:lineRule="auto"/>
        <w:rPr>
          <w:rFonts w:ascii="Times New Roman" w:eastAsia="Times New Roman" w:hAnsi="Times New Roman" w:cs="Times New Roman"/>
          <w:sz w:val="24"/>
          <w:szCs w:val="24"/>
          <w:lang w:eastAsia="en-GB"/>
        </w:rPr>
      </w:pPr>
    </w:p>
    <w:p w:rsidR="00773EF3" w:rsidRPr="00F921FC" w:rsidRDefault="00773EF3" w:rsidP="00773EF3">
      <w:pPr>
        <w:autoSpaceDE w:val="0"/>
        <w:autoSpaceDN w:val="0"/>
        <w:adjustRightInd w:val="0"/>
        <w:spacing w:after="0" w:line="240" w:lineRule="auto"/>
        <w:rPr>
          <w:rFonts w:ascii="Times New Roman" w:hAnsi="Times New Roman" w:cs="Times New Roman"/>
          <w:i/>
          <w:sz w:val="24"/>
          <w:szCs w:val="24"/>
          <w:u w:val="single"/>
        </w:rPr>
      </w:pPr>
      <w:r w:rsidRPr="00F921FC">
        <w:rPr>
          <w:rFonts w:ascii="Times New Roman" w:hAnsi="Times New Roman" w:cs="Times New Roman"/>
          <w:sz w:val="24"/>
          <w:szCs w:val="24"/>
        </w:rPr>
        <w:t>Woodhead, M. (2006) Changing perspectives on early childhood: theory, research and policy. International Journal of Equity and Innovation in Ea</w:t>
      </w:r>
      <w:r w:rsidR="004F7B3D">
        <w:rPr>
          <w:rFonts w:ascii="Times New Roman" w:hAnsi="Times New Roman" w:cs="Times New Roman"/>
          <w:sz w:val="24"/>
          <w:szCs w:val="24"/>
        </w:rPr>
        <w:t>rly Childhood, 4(2)</w:t>
      </w:r>
      <w:r w:rsidR="002B3682">
        <w:rPr>
          <w:rFonts w:ascii="Times New Roman" w:hAnsi="Times New Roman" w:cs="Times New Roman"/>
          <w:sz w:val="24"/>
          <w:szCs w:val="24"/>
        </w:rPr>
        <w:t>,</w:t>
      </w:r>
      <w:r w:rsidR="004F7B3D">
        <w:rPr>
          <w:rFonts w:ascii="Times New Roman" w:hAnsi="Times New Roman" w:cs="Times New Roman"/>
          <w:sz w:val="24"/>
          <w:szCs w:val="24"/>
        </w:rPr>
        <w:t xml:space="preserve"> pp. 1–43. p.</w:t>
      </w:r>
      <w:r w:rsidRPr="00F921FC">
        <w:rPr>
          <w:rFonts w:ascii="Times New Roman" w:hAnsi="Times New Roman" w:cs="Times New Roman"/>
          <w:sz w:val="24"/>
          <w:szCs w:val="24"/>
        </w:rPr>
        <w:t xml:space="preserve"> 10 Available at: </w:t>
      </w:r>
      <w:hyperlink r:id="rId105" w:history="1">
        <w:r w:rsidRPr="00F921FC">
          <w:rPr>
            <w:rStyle w:val="HTMLCite"/>
            <w:rFonts w:ascii="Times New Roman" w:hAnsi="Times New Roman" w:cs="Times New Roman"/>
            <w:sz w:val="24"/>
            <w:szCs w:val="24"/>
          </w:rPr>
          <w:t>https://core.ac.uk</w:t>
        </w:r>
      </w:hyperlink>
      <w:r w:rsidRPr="00F921FC">
        <w:rPr>
          <w:rFonts w:ascii="Times New Roman" w:hAnsi="Times New Roman" w:cs="Times New Roman"/>
          <w:sz w:val="24"/>
          <w:szCs w:val="24"/>
        </w:rPr>
        <w:t xml:space="preserve"> (Accessed: 2 November 2018).</w:t>
      </w:r>
    </w:p>
    <w:p w:rsidR="00773EF3" w:rsidRPr="00F921FC" w:rsidRDefault="00773EF3" w:rsidP="00773EF3">
      <w:pPr>
        <w:pStyle w:val="Heading1"/>
        <w:rPr>
          <w:b w:val="0"/>
          <w:sz w:val="24"/>
          <w:szCs w:val="24"/>
        </w:rPr>
      </w:pPr>
      <w:r w:rsidRPr="00F921FC">
        <w:rPr>
          <w:b w:val="0"/>
          <w:sz w:val="24"/>
          <w:szCs w:val="24"/>
        </w:rPr>
        <w:t>Woodhouse, J. (2015) The voluntary sector and the Big Society</w:t>
      </w:r>
      <w:r w:rsidR="002B3682">
        <w:rPr>
          <w:b w:val="0"/>
          <w:sz w:val="24"/>
          <w:szCs w:val="24"/>
        </w:rPr>
        <w:t>. Number 5883, 13 August 2015 p.</w:t>
      </w:r>
      <w:r w:rsidRPr="00F921FC">
        <w:rPr>
          <w:b w:val="0"/>
          <w:sz w:val="24"/>
          <w:szCs w:val="24"/>
        </w:rPr>
        <w:t xml:space="preserve"> 4 Available at: www.parliament.uk/commons-library (Accessed: 23 November 2018).</w:t>
      </w:r>
    </w:p>
    <w:p w:rsidR="00773EF3" w:rsidRPr="00F921FC" w:rsidRDefault="00773EF3" w:rsidP="00773EF3">
      <w:pPr>
        <w:spacing w:after="0" w:line="240" w:lineRule="auto"/>
        <w:rPr>
          <w:rFonts w:ascii="Times New Roman" w:eastAsia="Times New Roman" w:hAnsi="Times New Roman" w:cs="Times New Roman"/>
          <w:sz w:val="24"/>
          <w:szCs w:val="24"/>
          <w:lang w:eastAsia="en-GB"/>
        </w:rPr>
      </w:pPr>
      <w:r w:rsidRPr="00F921FC">
        <w:rPr>
          <w:rFonts w:ascii="Times New Roman" w:eastAsia="Times New Roman" w:hAnsi="Times New Roman" w:cs="Times New Roman"/>
          <w:sz w:val="24"/>
          <w:szCs w:val="24"/>
          <w:lang w:eastAsia="en-GB"/>
        </w:rPr>
        <w:t>World Health Organization. Risk behaviours: being bullied and bullying others. In: Currie C, Zanotti C, Morgan A, et al., eds. Social determinants of health and well-being among young people. Health Behaviour in School-aged Children (HBSC) study: International report from the 2009/2010 survey. Copenhagen: WHO Regional Office for Europe, 2012:</w:t>
      </w:r>
      <w:r w:rsidR="002B3682">
        <w:rPr>
          <w:rFonts w:ascii="Times New Roman" w:eastAsia="Times New Roman" w:hAnsi="Times New Roman" w:cs="Times New Roman"/>
          <w:sz w:val="24"/>
          <w:szCs w:val="24"/>
          <w:lang w:eastAsia="en-GB"/>
        </w:rPr>
        <w:t xml:space="preserve"> pp.</w:t>
      </w:r>
      <w:r w:rsidRPr="00F921FC">
        <w:rPr>
          <w:rFonts w:ascii="Times New Roman" w:eastAsia="Times New Roman" w:hAnsi="Times New Roman" w:cs="Times New Roman"/>
          <w:sz w:val="24"/>
          <w:szCs w:val="24"/>
          <w:lang w:eastAsia="en-GB"/>
        </w:rPr>
        <w:t>191–200. Available at:</w:t>
      </w:r>
      <w:r w:rsidRPr="00F921FC">
        <w:rPr>
          <w:rFonts w:ascii="Times New Roman" w:hAnsi="Times New Roman" w:cs="Times New Roman"/>
          <w:sz w:val="24"/>
          <w:szCs w:val="24"/>
        </w:rPr>
        <w:t xml:space="preserve"> </w:t>
      </w:r>
      <w:hyperlink r:id="rId106" w:history="1">
        <w:r w:rsidRPr="00F921FC">
          <w:rPr>
            <w:rStyle w:val="HTMLCite"/>
            <w:rFonts w:ascii="Times New Roman" w:hAnsi="Times New Roman" w:cs="Times New Roman"/>
            <w:sz w:val="24"/>
            <w:szCs w:val="24"/>
          </w:rPr>
          <w:t>www.euro.who.int</w:t>
        </w:r>
      </w:hyperlink>
      <w:r w:rsidRPr="00F921FC">
        <w:rPr>
          <w:rFonts w:ascii="Times New Roman" w:eastAsia="Times New Roman" w:hAnsi="Times New Roman" w:cs="Times New Roman"/>
          <w:sz w:val="24"/>
          <w:szCs w:val="24"/>
          <w:lang w:eastAsia="en-GB"/>
        </w:rPr>
        <w:t xml:space="preserve"> (Accessed: 8 November 2018).</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73EF3" w:rsidRPr="00F921FC" w:rsidTr="00CE7F31">
        <w:trPr>
          <w:tblCellSpacing w:w="15" w:type="dxa"/>
        </w:trPr>
        <w:tc>
          <w:tcPr>
            <w:tcW w:w="0" w:type="auto"/>
            <w:vAlign w:val="center"/>
            <w:hideMark/>
          </w:tcPr>
          <w:p w:rsidR="00773EF3" w:rsidRPr="00F921FC" w:rsidRDefault="00773EF3" w:rsidP="00CE7F31">
            <w:pPr>
              <w:spacing w:after="0" w:line="240" w:lineRule="auto"/>
              <w:rPr>
                <w:rFonts w:ascii="Times New Roman" w:eastAsia="Times New Roman" w:hAnsi="Times New Roman" w:cs="Times New Roman"/>
                <w:sz w:val="24"/>
                <w:szCs w:val="24"/>
                <w:lang w:eastAsia="en-GB"/>
              </w:rPr>
            </w:pPr>
          </w:p>
        </w:tc>
      </w:tr>
    </w:tbl>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r w:rsidRPr="00F921FC">
        <w:rPr>
          <w:rFonts w:ascii="Times New Roman" w:hAnsi="Times New Roman" w:cs="Times New Roman"/>
          <w:sz w:val="24"/>
          <w:szCs w:val="24"/>
        </w:rPr>
        <w:t xml:space="preserve">Young Minds Safety Net: Cyberbullying’s impact on young people’s mental health (2018) Available at: </w:t>
      </w:r>
      <w:hyperlink r:id="rId107" w:history="1">
        <w:r w:rsidRPr="00F921FC">
          <w:rPr>
            <w:rStyle w:val="HTMLCite"/>
            <w:rFonts w:ascii="Times New Roman" w:hAnsi="Times New Roman" w:cs="Times New Roman"/>
            <w:sz w:val="24"/>
            <w:szCs w:val="24"/>
          </w:rPr>
          <w:t>https://www.childrenssociety.org.uk</w:t>
        </w:r>
      </w:hyperlink>
      <w:r w:rsidRPr="00F921FC">
        <w:rPr>
          <w:rFonts w:ascii="Times New Roman" w:hAnsi="Times New Roman" w:cs="Times New Roman"/>
          <w:sz w:val="24"/>
          <w:szCs w:val="24"/>
        </w:rPr>
        <w:t xml:space="preserve"> (Accessed: 24 November 2018).</w:t>
      </w: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2B3682" w:rsidRDefault="002B3682" w:rsidP="00773EF3">
      <w:pPr>
        <w:autoSpaceDE w:val="0"/>
        <w:autoSpaceDN w:val="0"/>
        <w:adjustRightInd w:val="0"/>
        <w:spacing w:after="0" w:line="240" w:lineRule="auto"/>
        <w:rPr>
          <w:rFonts w:ascii="Times New Roman" w:hAnsi="Times New Roman" w:cs="Times New Roman"/>
          <w:sz w:val="24"/>
          <w:szCs w:val="24"/>
        </w:rPr>
      </w:pPr>
    </w:p>
    <w:p w:rsidR="002B3682" w:rsidRDefault="002B3682" w:rsidP="00773EF3">
      <w:pPr>
        <w:autoSpaceDE w:val="0"/>
        <w:autoSpaceDN w:val="0"/>
        <w:adjustRightInd w:val="0"/>
        <w:spacing w:after="0" w:line="240" w:lineRule="auto"/>
        <w:rPr>
          <w:rFonts w:ascii="Times New Roman" w:hAnsi="Times New Roman" w:cs="Times New Roman"/>
          <w:sz w:val="24"/>
          <w:szCs w:val="24"/>
        </w:rPr>
      </w:pPr>
    </w:p>
    <w:p w:rsidR="002B3682" w:rsidRDefault="002B3682" w:rsidP="00773EF3">
      <w:pPr>
        <w:autoSpaceDE w:val="0"/>
        <w:autoSpaceDN w:val="0"/>
        <w:adjustRightInd w:val="0"/>
        <w:spacing w:after="0" w:line="240" w:lineRule="auto"/>
        <w:rPr>
          <w:rFonts w:ascii="Times New Roman" w:hAnsi="Times New Roman" w:cs="Times New Roman"/>
          <w:sz w:val="24"/>
          <w:szCs w:val="24"/>
        </w:rPr>
      </w:pPr>
    </w:p>
    <w:p w:rsidR="002B3682" w:rsidRDefault="002B3682" w:rsidP="00773EF3">
      <w:pPr>
        <w:autoSpaceDE w:val="0"/>
        <w:autoSpaceDN w:val="0"/>
        <w:adjustRightInd w:val="0"/>
        <w:spacing w:after="0" w:line="240" w:lineRule="auto"/>
        <w:rPr>
          <w:rFonts w:ascii="Times New Roman" w:hAnsi="Times New Roman" w:cs="Times New Roman"/>
          <w:sz w:val="24"/>
          <w:szCs w:val="24"/>
        </w:rPr>
      </w:pPr>
    </w:p>
    <w:p w:rsidR="002B3682" w:rsidRDefault="002B3682" w:rsidP="00773EF3">
      <w:pPr>
        <w:autoSpaceDE w:val="0"/>
        <w:autoSpaceDN w:val="0"/>
        <w:adjustRightInd w:val="0"/>
        <w:spacing w:after="0" w:line="240" w:lineRule="auto"/>
        <w:rPr>
          <w:rFonts w:ascii="Times New Roman" w:hAnsi="Times New Roman" w:cs="Times New Roman"/>
          <w:sz w:val="24"/>
          <w:szCs w:val="24"/>
        </w:rPr>
      </w:pPr>
    </w:p>
    <w:p w:rsidR="002B3682" w:rsidRDefault="002B3682"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r w:rsidRPr="00F921FC">
        <w:rPr>
          <w:rFonts w:ascii="Times New Roman" w:hAnsi="Times New Roman" w:cs="Times New Roman"/>
          <w:sz w:val="24"/>
          <w:szCs w:val="24"/>
        </w:rPr>
        <w:lastRenderedPageBreak/>
        <w:t>Appendix</w:t>
      </w: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r w:rsidRPr="00F921FC">
        <w:rPr>
          <w:rFonts w:ascii="Times New Roman" w:hAnsi="Times New Roman" w:cs="Times New Roman"/>
          <w:sz w:val="24"/>
          <w:szCs w:val="24"/>
        </w:rPr>
        <w:t xml:space="preserve">Appendix A: The Windscreen Model </w:t>
      </w: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r w:rsidRPr="00F921FC">
        <w:rPr>
          <w:rFonts w:ascii="Times New Roman" w:hAnsi="Times New Roman" w:cs="Times New Roman"/>
          <w:sz w:val="24"/>
          <w:szCs w:val="24"/>
        </w:rPr>
        <w:t xml:space="preserve">This model underpins the Together for Children and Young People Framework for Action (T4CYP). The programme will take forward work right across the spectrum focussing on: </w:t>
      </w:r>
    </w:p>
    <w:p w:rsidR="00773EF3" w:rsidRPr="00F921FC" w:rsidRDefault="00773EF3" w:rsidP="00773EF3">
      <w:pPr>
        <w:autoSpaceDE w:val="0"/>
        <w:autoSpaceDN w:val="0"/>
        <w:adjustRightInd w:val="0"/>
        <w:spacing w:after="33" w:line="240" w:lineRule="auto"/>
        <w:rPr>
          <w:rFonts w:ascii="Times New Roman" w:hAnsi="Times New Roman" w:cs="Times New Roman"/>
          <w:sz w:val="24"/>
          <w:szCs w:val="24"/>
        </w:rPr>
      </w:pPr>
      <w:r w:rsidRPr="00F921FC">
        <w:rPr>
          <w:rFonts w:ascii="Times New Roman" w:hAnsi="Times New Roman" w:cs="Times New Roman"/>
          <w:sz w:val="24"/>
          <w:szCs w:val="24"/>
        </w:rPr>
        <w:t xml:space="preserve"> supporting early years’ development; </w:t>
      </w:r>
    </w:p>
    <w:p w:rsidR="00773EF3" w:rsidRPr="00F921FC" w:rsidRDefault="00773EF3" w:rsidP="00773EF3">
      <w:pPr>
        <w:autoSpaceDE w:val="0"/>
        <w:autoSpaceDN w:val="0"/>
        <w:adjustRightInd w:val="0"/>
        <w:spacing w:after="33" w:line="240" w:lineRule="auto"/>
        <w:rPr>
          <w:rFonts w:ascii="Times New Roman" w:hAnsi="Times New Roman" w:cs="Times New Roman"/>
          <w:sz w:val="24"/>
          <w:szCs w:val="24"/>
        </w:rPr>
      </w:pPr>
      <w:r w:rsidRPr="00F921FC">
        <w:rPr>
          <w:rFonts w:ascii="Times New Roman" w:hAnsi="Times New Roman" w:cs="Times New Roman"/>
          <w:sz w:val="24"/>
          <w:szCs w:val="24"/>
        </w:rPr>
        <w:t xml:space="preserve"> promoting wellbeing and resilience of all young children; </w:t>
      </w:r>
    </w:p>
    <w:p w:rsidR="00773EF3" w:rsidRPr="00F921FC" w:rsidRDefault="00773EF3" w:rsidP="00773EF3">
      <w:pPr>
        <w:autoSpaceDE w:val="0"/>
        <w:autoSpaceDN w:val="0"/>
        <w:adjustRightInd w:val="0"/>
        <w:spacing w:after="33" w:line="240" w:lineRule="auto"/>
        <w:rPr>
          <w:rFonts w:ascii="Times New Roman" w:hAnsi="Times New Roman" w:cs="Times New Roman"/>
          <w:sz w:val="24"/>
          <w:szCs w:val="24"/>
        </w:rPr>
      </w:pPr>
      <w:r w:rsidRPr="00F921FC">
        <w:rPr>
          <w:rFonts w:ascii="Times New Roman" w:hAnsi="Times New Roman" w:cs="Times New Roman"/>
          <w:sz w:val="24"/>
          <w:szCs w:val="24"/>
        </w:rPr>
        <w:t xml:space="preserve"> early identification and intervention; and </w:t>
      </w: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r w:rsidRPr="00F921FC">
        <w:rPr>
          <w:rFonts w:ascii="Times New Roman" w:hAnsi="Times New Roman" w:cs="Times New Roman"/>
          <w:sz w:val="24"/>
          <w:szCs w:val="24"/>
        </w:rPr>
        <w:t xml:space="preserve"> more specialist services. </w:t>
      </w:r>
    </w:p>
    <w:p w:rsidR="00773EF3" w:rsidRPr="00F921FC" w:rsidRDefault="00773EF3" w:rsidP="003361AF">
      <w:pPr>
        <w:autoSpaceDE w:val="0"/>
        <w:autoSpaceDN w:val="0"/>
        <w:adjustRightInd w:val="0"/>
        <w:spacing w:after="0" w:line="240" w:lineRule="auto"/>
        <w:jc w:val="center"/>
        <w:rPr>
          <w:rFonts w:ascii="Times New Roman" w:hAnsi="Times New Roman" w:cs="Times New Roman"/>
          <w:sz w:val="24"/>
          <w:szCs w:val="24"/>
        </w:rPr>
      </w:pPr>
      <w:bookmarkStart w:id="0" w:name="_GoBack"/>
      <w:r w:rsidRPr="00F921FC">
        <w:rPr>
          <w:rFonts w:ascii="Times New Roman" w:hAnsi="Times New Roman" w:cs="Times New Roman"/>
          <w:noProof/>
          <w:sz w:val="24"/>
          <w:szCs w:val="24"/>
          <w:lang w:eastAsia="en-GB"/>
        </w:rPr>
        <w:drawing>
          <wp:inline distT="0" distB="0" distL="0" distR="0" wp14:anchorId="2CBDF26B" wp14:editId="0E09C526">
            <wp:extent cx="5633085" cy="2562225"/>
            <wp:effectExtent l="0" t="0" r="571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5633085" cy="2562225"/>
                    </a:xfrm>
                    <a:prstGeom prst="rect">
                      <a:avLst/>
                    </a:prstGeom>
                    <a:noFill/>
                    <a:ln>
                      <a:noFill/>
                    </a:ln>
                  </pic:spPr>
                </pic:pic>
              </a:graphicData>
            </a:graphic>
          </wp:inline>
        </w:drawing>
      </w:r>
      <w:bookmarkEnd w:id="0"/>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Default="00773EF3" w:rsidP="00773EF3">
      <w:pPr>
        <w:autoSpaceDE w:val="0"/>
        <w:autoSpaceDN w:val="0"/>
        <w:adjustRightInd w:val="0"/>
        <w:spacing w:after="0" w:line="240" w:lineRule="auto"/>
        <w:rPr>
          <w:rStyle w:val="Hyperlink"/>
          <w:rFonts w:ascii="Times New Roman" w:hAnsi="Times New Roman" w:cs="Times New Roman"/>
          <w:color w:val="auto"/>
          <w:sz w:val="24"/>
          <w:szCs w:val="24"/>
          <w:u w:val="none"/>
        </w:rPr>
      </w:pPr>
      <w:r w:rsidRPr="00F921FC">
        <w:rPr>
          <w:rFonts w:ascii="Times New Roman" w:hAnsi="Times New Roman" w:cs="Times New Roman"/>
          <w:sz w:val="24"/>
          <w:szCs w:val="24"/>
        </w:rPr>
        <w:t xml:space="preserve">Appendix B: Based on </w:t>
      </w:r>
      <w:hyperlink r:id="rId109" w:history="1">
        <w:r w:rsidRPr="001079D3">
          <w:rPr>
            <w:rStyle w:val="Hyperlink"/>
            <w:rFonts w:ascii="Times New Roman" w:hAnsi="Times New Roman" w:cs="Times New Roman"/>
            <w:color w:val="auto"/>
            <w:sz w:val="24"/>
            <w:szCs w:val="24"/>
            <w:u w:val="none"/>
          </w:rPr>
          <w:t xml:space="preserve">Ecological Systems Theory by </w:t>
        </w:r>
        <w:proofErr w:type="spellStart"/>
        <w:r w:rsidRPr="001079D3">
          <w:rPr>
            <w:rStyle w:val="Hyperlink"/>
            <w:rFonts w:ascii="Times New Roman" w:hAnsi="Times New Roman" w:cs="Times New Roman"/>
            <w:color w:val="auto"/>
            <w:sz w:val="24"/>
            <w:szCs w:val="24"/>
            <w:u w:val="none"/>
          </w:rPr>
          <w:t>Urie</w:t>
        </w:r>
        <w:proofErr w:type="spellEnd"/>
        <w:r w:rsidRPr="001079D3">
          <w:rPr>
            <w:rStyle w:val="Hyperlink"/>
            <w:rFonts w:ascii="Times New Roman" w:hAnsi="Times New Roman" w:cs="Times New Roman"/>
            <w:color w:val="auto"/>
            <w:sz w:val="24"/>
            <w:szCs w:val="24"/>
            <w:u w:val="none"/>
          </w:rPr>
          <w:t xml:space="preserve"> Bronfenbrenner</w:t>
        </w:r>
      </w:hyperlink>
      <w:r w:rsidRPr="001079D3">
        <w:rPr>
          <w:rStyle w:val="Hyperlink"/>
          <w:rFonts w:ascii="Times New Roman" w:hAnsi="Times New Roman" w:cs="Times New Roman"/>
          <w:color w:val="auto"/>
          <w:sz w:val="24"/>
          <w:szCs w:val="24"/>
          <w:u w:val="none"/>
        </w:rPr>
        <w:t xml:space="preserve"> (1979).</w:t>
      </w:r>
    </w:p>
    <w:p w:rsidR="002B3682" w:rsidRDefault="002B3682" w:rsidP="00773EF3">
      <w:pPr>
        <w:autoSpaceDE w:val="0"/>
        <w:autoSpaceDN w:val="0"/>
        <w:adjustRightInd w:val="0"/>
        <w:spacing w:after="0" w:line="240" w:lineRule="auto"/>
        <w:rPr>
          <w:rStyle w:val="Hyperlink"/>
          <w:rFonts w:ascii="Times New Roman" w:hAnsi="Times New Roman" w:cs="Times New Roman"/>
          <w:color w:val="auto"/>
          <w:sz w:val="24"/>
          <w:szCs w:val="24"/>
          <w:u w:val="none"/>
        </w:rPr>
      </w:pPr>
    </w:p>
    <w:p w:rsidR="002B3682" w:rsidRPr="00F921FC" w:rsidRDefault="002B3682"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2B3682">
      <w:pPr>
        <w:autoSpaceDE w:val="0"/>
        <w:autoSpaceDN w:val="0"/>
        <w:adjustRightInd w:val="0"/>
        <w:spacing w:after="0" w:line="240" w:lineRule="auto"/>
        <w:jc w:val="center"/>
        <w:rPr>
          <w:rFonts w:ascii="Times New Roman" w:hAnsi="Times New Roman" w:cs="Times New Roman"/>
          <w:sz w:val="24"/>
          <w:szCs w:val="24"/>
        </w:rPr>
      </w:pPr>
      <w:r w:rsidRPr="00F921FC">
        <w:rPr>
          <w:rFonts w:ascii="Times New Roman" w:hAnsi="Times New Roman" w:cs="Times New Roman"/>
          <w:noProof/>
          <w:sz w:val="24"/>
          <w:szCs w:val="24"/>
          <w:lang w:eastAsia="en-GB"/>
        </w:rPr>
        <w:drawing>
          <wp:inline distT="0" distB="0" distL="0" distR="0" wp14:anchorId="27DCEE7D" wp14:editId="61B60747">
            <wp:extent cx="4330700" cy="4244340"/>
            <wp:effectExtent l="0" t="0" r="0" b="3810"/>
            <wp:docPr id="3" name="Picture 3" descr="C:\Users\SCROWT~1\AppData\Local\Temp\Bronfenbrenner-ecological-theory-of-child-development-Source-Santrock-2008-p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ROWT~1\AppData\Local\Temp\Bronfenbrenner-ecological-theory-of-child-development-Source-Santrock-2008-p33.png"/>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4330700" cy="4244340"/>
                    </a:xfrm>
                    <a:prstGeom prst="rect">
                      <a:avLst/>
                    </a:prstGeom>
                    <a:noFill/>
                    <a:ln>
                      <a:noFill/>
                    </a:ln>
                  </pic:spPr>
                </pic:pic>
              </a:graphicData>
            </a:graphic>
          </wp:inline>
        </w:drawing>
      </w: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F921FC" w:rsidRDefault="00773EF3" w:rsidP="00773EF3">
      <w:pPr>
        <w:autoSpaceDE w:val="0"/>
        <w:autoSpaceDN w:val="0"/>
        <w:adjustRightInd w:val="0"/>
        <w:spacing w:after="0" w:line="240" w:lineRule="auto"/>
        <w:rPr>
          <w:rFonts w:ascii="Times New Roman" w:hAnsi="Times New Roman" w:cs="Times New Roman"/>
          <w:sz w:val="24"/>
          <w:szCs w:val="24"/>
        </w:rPr>
      </w:pPr>
    </w:p>
    <w:p w:rsidR="00773EF3" w:rsidRPr="007D07C9" w:rsidRDefault="00773EF3" w:rsidP="00C84520">
      <w:pPr>
        <w:autoSpaceDE w:val="0"/>
        <w:autoSpaceDN w:val="0"/>
        <w:adjustRightInd w:val="0"/>
        <w:spacing w:after="0" w:line="360" w:lineRule="auto"/>
        <w:jc w:val="both"/>
        <w:rPr>
          <w:rFonts w:ascii="Times New Roman" w:hAnsi="Times New Roman" w:cs="Times New Roman"/>
          <w:sz w:val="24"/>
          <w:szCs w:val="24"/>
        </w:rPr>
      </w:pPr>
    </w:p>
    <w:sectPr w:rsidR="00773EF3" w:rsidRPr="007D07C9" w:rsidSect="00060D8A">
      <w:headerReference w:type="default" r:id="rId111"/>
      <w:footerReference w:type="default" r:id="rId1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85D65" w:rsidRDefault="00485D65" w:rsidP="005B006B">
      <w:pPr>
        <w:spacing w:after="0" w:line="240" w:lineRule="auto"/>
      </w:pPr>
      <w:r>
        <w:separator/>
      </w:r>
    </w:p>
  </w:endnote>
  <w:endnote w:type="continuationSeparator" w:id="0">
    <w:p w:rsidR="00485D65" w:rsidRDefault="00485D65" w:rsidP="005B00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useo Sans 100">
    <w:altName w:val="Museo Sans 100"/>
    <w:panose1 w:val="00000000000000000000"/>
    <w:charset w:val="00"/>
    <w:family w:val="swiss"/>
    <w:notTrueType/>
    <w:pitch w:val="default"/>
    <w:sig w:usb0="00000003" w:usb1="00000000" w:usb2="00000000" w:usb3="00000000" w:csb0="00000001" w:csb1="00000000"/>
  </w:font>
  <w:font w:name="Houschka Pro Medium">
    <w:altName w:val="Houschka Pro Medium"/>
    <w:panose1 w:val="00000000000000000000"/>
    <w:charset w:val="80"/>
    <w:family w:val="swiss"/>
    <w:notTrueType/>
    <w:pitch w:val="default"/>
    <w:sig w:usb0="00000003" w:usb1="08070000" w:usb2="00000010" w:usb3="00000000" w:csb0="00020001" w:csb1="00000000"/>
  </w:font>
  <w:font w:name="Sabon-Roman">
    <w:altName w:val="MS Gothic"/>
    <w:panose1 w:val="00000000000000000000"/>
    <w:charset w:val="80"/>
    <w:family w:val="roman"/>
    <w:notTrueType/>
    <w:pitch w:val="default"/>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50971526"/>
      <w:docPartObj>
        <w:docPartGallery w:val="Page Numbers (Bottom of Page)"/>
        <w:docPartUnique/>
      </w:docPartObj>
    </w:sdtPr>
    <w:sdtEndPr>
      <w:rPr>
        <w:noProof/>
      </w:rPr>
    </w:sdtEndPr>
    <w:sdtContent>
      <w:p w:rsidR="006F1F48" w:rsidRDefault="006F1F48">
        <w:pPr>
          <w:pStyle w:val="Footer"/>
          <w:jc w:val="center"/>
        </w:pPr>
        <w:r>
          <w:fldChar w:fldCharType="begin"/>
        </w:r>
        <w:r>
          <w:instrText xml:space="preserve"> PAGE   \* MERGEFORMAT </w:instrText>
        </w:r>
        <w:r>
          <w:fldChar w:fldCharType="separate"/>
        </w:r>
        <w:r w:rsidR="003361AF">
          <w:rPr>
            <w:noProof/>
          </w:rPr>
          <w:t>19</w:t>
        </w:r>
        <w:r>
          <w:rPr>
            <w:noProof/>
          </w:rPr>
          <w:fldChar w:fldCharType="end"/>
        </w:r>
      </w:p>
    </w:sdtContent>
  </w:sdt>
  <w:p w:rsidR="006F1F48" w:rsidRDefault="006F1F4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85D65" w:rsidRDefault="00485D65" w:rsidP="005B006B">
      <w:pPr>
        <w:spacing w:after="0" w:line="240" w:lineRule="auto"/>
      </w:pPr>
      <w:r>
        <w:separator/>
      </w:r>
    </w:p>
  </w:footnote>
  <w:footnote w:type="continuationSeparator" w:id="0">
    <w:p w:rsidR="00485D65" w:rsidRDefault="00485D65" w:rsidP="005B006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F1F48" w:rsidRDefault="006F1F48">
    <w:pPr>
      <w:pStyle w:val="Header"/>
    </w:pPr>
    <w:r>
      <w:t>0801873</w:t>
    </w:r>
  </w:p>
  <w:p w:rsidR="006F1F48" w:rsidRDefault="006F1F4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A563CC"/>
    <w:multiLevelType w:val="multilevel"/>
    <w:tmpl w:val="A86A67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FB42E1"/>
    <w:multiLevelType w:val="multilevel"/>
    <w:tmpl w:val="ED72EA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C44538"/>
    <w:multiLevelType w:val="hybridMultilevel"/>
    <w:tmpl w:val="6D5CE01A"/>
    <w:lvl w:ilvl="0" w:tplc="C0668B7A">
      <w:start w:val="1"/>
      <w:numFmt w:val="bullet"/>
      <w:lvlText w:val="•"/>
      <w:lvlJc w:val="left"/>
      <w:pPr>
        <w:tabs>
          <w:tab w:val="num" w:pos="720"/>
        </w:tabs>
        <w:ind w:left="720" w:hanging="360"/>
      </w:pPr>
      <w:rPr>
        <w:rFonts w:ascii="Arial" w:hAnsi="Arial" w:hint="default"/>
      </w:rPr>
    </w:lvl>
    <w:lvl w:ilvl="1" w:tplc="3CB2F6F6" w:tentative="1">
      <w:start w:val="1"/>
      <w:numFmt w:val="bullet"/>
      <w:lvlText w:val="•"/>
      <w:lvlJc w:val="left"/>
      <w:pPr>
        <w:tabs>
          <w:tab w:val="num" w:pos="1440"/>
        </w:tabs>
        <w:ind w:left="1440" w:hanging="360"/>
      </w:pPr>
      <w:rPr>
        <w:rFonts w:ascii="Arial" w:hAnsi="Arial" w:hint="default"/>
      </w:rPr>
    </w:lvl>
    <w:lvl w:ilvl="2" w:tplc="F9D62622" w:tentative="1">
      <w:start w:val="1"/>
      <w:numFmt w:val="bullet"/>
      <w:lvlText w:val="•"/>
      <w:lvlJc w:val="left"/>
      <w:pPr>
        <w:tabs>
          <w:tab w:val="num" w:pos="2160"/>
        </w:tabs>
        <w:ind w:left="2160" w:hanging="360"/>
      </w:pPr>
      <w:rPr>
        <w:rFonts w:ascii="Arial" w:hAnsi="Arial" w:hint="default"/>
      </w:rPr>
    </w:lvl>
    <w:lvl w:ilvl="3" w:tplc="38ECFDC4" w:tentative="1">
      <w:start w:val="1"/>
      <w:numFmt w:val="bullet"/>
      <w:lvlText w:val="•"/>
      <w:lvlJc w:val="left"/>
      <w:pPr>
        <w:tabs>
          <w:tab w:val="num" w:pos="2880"/>
        </w:tabs>
        <w:ind w:left="2880" w:hanging="360"/>
      </w:pPr>
      <w:rPr>
        <w:rFonts w:ascii="Arial" w:hAnsi="Arial" w:hint="default"/>
      </w:rPr>
    </w:lvl>
    <w:lvl w:ilvl="4" w:tplc="FF60961E" w:tentative="1">
      <w:start w:val="1"/>
      <w:numFmt w:val="bullet"/>
      <w:lvlText w:val="•"/>
      <w:lvlJc w:val="left"/>
      <w:pPr>
        <w:tabs>
          <w:tab w:val="num" w:pos="3600"/>
        </w:tabs>
        <w:ind w:left="3600" w:hanging="360"/>
      </w:pPr>
      <w:rPr>
        <w:rFonts w:ascii="Arial" w:hAnsi="Arial" w:hint="default"/>
      </w:rPr>
    </w:lvl>
    <w:lvl w:ilvl="5" w:tplc="8C80A58A" w:tentative="1">
      <w:start w:val="1"/>
      <w:numFmt w:val="bullet"/>
      <w:lvlText w:val="•"/>
      <w:lvlJc w:val="left"/>
      <w:pPr>
        <w:tabs>
          <w:tab w:val="num" w:pos="4320"/>
        </w:tabs>
        <w:ind w:left="4320" w:hanging="360"/>
      </w:pPr>
      <w:rPr>
        <w:rFonts w:ascii="Arial" w:hAnsi="Arial" w:hint="default"/>
      </w:rPr>
    </w:lvl>
    <w:lvl w:ilvl="6" w:tplc="28D82F8E" w:tentative="1">
      <w:start w:val="1"/>
      <w:numFmt w:val="bullet"/>
      <w:lvlText w:val="•"/>
      <w:lvlJc w:val="left"/>
      <w:pPr>
        <w:tabs>
          <w:tab w:val="num" w:pos="5040"/>
        </w:tabs>
        <w:ind w:left="5040" w:hanging="360"/>
      </w:pPr>
      <w:rPr>
        <w:rFonts w:ascii="Arial" w:hAnsi="Arial" w:hint="default"/>
      </w:rPr>
    </w:lvl>
    <w:lvl w:ilvl="7" w:tplc="E3D4F470" w:tentative="1">
      <w:start w:val="1"/>
      <w:numFmt w:val="bullet"/>
      <w:lvlText w:val="•"/>
      <w:lvlJc w:val="left"/>
      <w:pPr>
        <w:tabs>
          <w:tab w:val="num" w:pos="5760"/>
        </w:tabs>
        <w:ind w:left="5760" w:hanging="360"/>
      </w:pPr>
      <w:rPr>
        <w:rFonts w:ascii="Arial" w:hAnsi="Arial" w:hint="default"/>
      </w:rPr>
    </w:lvl>
    <w:lvl w:ilvl="8" w:tplc="33B4FB8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6F700DD"/>
    <w:multiLevelType w:val="multilevel"/>
    <w:tmpl w:val="A55A1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8033A4"/>
    <w:multiLevelType w:val="hybridMultilevel"/>
    <w:tmpl w:val="BAEA5C94"/>
    <w:lvl w:ilvl="0" w:tplc="0BDEB084">
      <w:start w:val="1"/>
      <w:numFmt w:val="bullet"/>
      <w:lvlText w:val="•"/>
      <w:lvlJc w:val="left"/>
      <w:pPr>
        <w:tabs>
          <w:tab w:val="num" w:pos="720"/>
        </w:tabs>
        <w:ind w:left="720" w:hanging="360"/>
      </w:pPr>
      <w:rPr>
        <w:rFonts w:ascii="Arial" w:hAnsi="Arial" w:hint="default"/>
      </w:rPr>
    </w:lvl>
    <w:lvl w:ilvl="1" w:tplc="302A4976" w:tentative="1">
      <w:start w:val="1"/>
      <w:numFmt w:val="bullet"/>
      <w:lvlText w:val="•"/>
      <w:lvlJc w:val="left"/>
      <w:pPr>
        <w:tabs>
          <w:tab w:val="num" w:pos="1440"/>
        </w:tabs>
        <w:ind w:left="1440" w:hanging="360"/>
      </w:pPr>
      <w:rPr>
        <w:rFonts w:ascii="Arial" w:hAnsi="Arial" w:hint="default"/>
      </w:rPr>
    </w:lvl>
    <w:lvl w:ilvl="2" w:tplc="C0ECCF28" w:tentative="1">
      <w:start w:val="1"/>
      <w:numFmt w:val="bullet"/>
      <w:lvlText w:val="•"/>
      <w:lvlJc w:val="left"/>
      <w:pPr>
        <w:tabs>
          <w:tab w:val="num" w:pos="2160"/>
        </w:tabs>
        <w:ind w:left="2160" w:hanging="360"/>
      </w:pPr>
      <w:rPr>
        <w:rFonts w:ascii="Arial" w:hAnsi="Arial" w:hint="default"/>
      </w:rPr>
    </w:lvl>
    <w:lvl w:ilvl="3" w:tplc="BEC2C6C6" w:tentative="1">
      <w:start w:val="1"/>
      <w:numFmt w:val="bullet"/>
      <w:lvlText w:val="•"/>
      <w:lvlJc w:val="left"/>
      <w:pPr>
        <w:tabs>
          <w:tab w:val="num" w:pos="2880"/>
        </w:tabs>
        <w:ind w:left="2880" w:hanging="360"/>
      </w:pPr>
      <w:rPr>
        <w:rFonts w:ascii="Arial" w:hAnsi="Arial" w:hint="default"/>
      </w:rPr>
    </w:lvl>
    <w:lvl w:ilvl="4" w:tplc="1B88B16A" w:tentative="1">
      <w:start w:val="1"/>
      <w:numFmt w:val="bullet"/>
      <w:lvlText w:val="•"/>
      <w:lvlJc w:val="left"/>
      <w:pPr>
        <w:tabs>
          <w:tab w:val="num" w:pos="3600"/>
        </w:tabs>
        <w:ind w:left="3600" w:hanging="360"/>
      </w:pPr>
      <w:rPr>
        <w:rFonts w:ascii="Arial" w:hAnsi="Arial" w:hint="default"/>
      </w:rPr>
    </w:lvl>
    <w:lvl w:ilvl="5" w:tplc="B4EEA354" w:tentative="1">
      <w:start w:val="1"/>
      <w:numFmt w:val="bullet"/>
      <w:lvlText w:val="•"/>
      <w:lvlJc w:val="left"/>
      <w:pPr>
        <w:tabs>
          <w:tab w:val="num" w:pos="4320"/>
        </w:tabs>
        <w:ind w:left="4320" w:hanging="360"/>
      </w:pPr>
      <w:rPr>
        <w:rFonts w:ascii="Arial" w:hAnsi="Arial" w:hint="default"/>
      </w:rPr>
    </w:lvl>
    <w:lvl w:ilvl="6" w:tplc="694E5850" w:tentative="1">
      <w:start w:val="1"/>
      <w:numFmt w:val="bullet"/>
      <w:lvlText w:val="•"/>
      <w:lvlJc w:val="left"/>
      <w:pPr>
        <w:tabs>
          <w:tab w:val="num" w:pos="5040"/>
        </w:tabs>
        <w:ind w:left="5040" w:hanging="360"/>
      </w:pPr>
      <w:rPr>
        <w:rFonts w:ascii="Arial" w:hAnsi="Arial" w:hint="default"/>
      </w:rPr>
    </w:lvl>
    <w:lvl w:ilvl="7" w:tplc="744E514A" w:tentative="1">
      <w:start w:val="1"/>
      <w:numFmt w:val="bullet"/>
      <w:lvlText w:val="•"/>
      <w:lvlJc w:val="left"/>
      <w:pPr>
        <w:tabs>
          <w:tab w:val="num" w:pos="5760"/>
        </w:tabs>
        <w:ind w:left="5760" w:hanging="360"/>
      </w:pPr>
      <w:rPr>
        <w:rFonts w:ascii="Arial" w:hAnsi="Arial" w:hint="default"/>
      </w:rPr>
    </w:lvl>
    <w:lvl w:ilvl="8" w:tplc="E9FE36A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CB30435"/>
    <w:multiLevelType w:val="hybridMultilevel"/>
    <w:tmpl w:val="416402E8"/>
    <w:lvl w:ilvl="0" w:tplc="013A64DA">
      <w:start w:val="1"/>
      <w:numFmt w:val="bullet"/>
      <w:lvlText w:val="•"/>
      <w:lvlJc w:val="left"/>
      <w:pPr>
        <w:tabs>
          <w:tab w:val="num" w:pos="720"/>
        </w:tabs>
        <w:ind w:left="720" w:hanging="360"/>
      </w:pPr>
      <w:rPr>
        <w:rFonts w:ascii="Arial" w:hAnsi="Arial" w:hint="default"/>
      </w:rPr>
    </w:lvl>
    <w:lvl w:ilvl="1" w:tplc="943EBC2E" w:tentative="1">
      <w:start w:val="1"/>
      <w:numFmt w:val="bullet"/>
      <w:lvlText w:val="•"/>
      <w:lvlJc w:val="left"/>
      <w:pPr>
        <w:tabs>
          <w:tab w:val="num" w:pos="1440"/>
        </w:tabs>
        <w:ind w:left="1440" w:hanging="360"/>
      </w:pPr>
      <w:rPr>
        <w:rFonts w:ascii="Arial" w:hAnsi="Arial" w:hint="default"/>
      </w:rPr>
    </w:lvl>
    <w:lvl w:ilvl="2" w:tplc="BD1C50C8" w:tentative="1">
      <w:start w:val="1"/>
      <w:numFmt w:val="bullet"/>
      <w:lvlText w:val="•"/>
      <w:lvlJc w:val="left"/>
      <w:pPr>
        <w:tabs>
          <w:tab w:val="num" w:pos="2160"/>
        </w:tabs>
        <w:ind w:left="2160" w:hanging="360"/>
      </w:pPr>
      <w:rPr>
        <w:rFonts w:ascii="Arial" w:hAnsi="Arial" w:hint="default"/>
      </w:rPr>
    </w:lvl>
    <w:lvl w:ilvl="3" w:tplc="759A0598" w:tentative="1">
      <w:start w:val="1"/>
      <w:numFmt w:val="bullet"/>
      <w:lvlText w:val="•"/>
      <w:lvlJc w:val="left"/>
      <w:pPr>
        <w:tabs>
          <w:tab w:val="num" w:pos="2880"/>
        </w:tabs>
        <w:ind w:left="2880" w:hanging="360"/>
      </w:pPr>
      <w:rPr>
        <w:rFonts w:ascii="Arial" w:hAnsi="Arial" w:hint="default"/>
      </w:rPr>
    </w:lvl>
    <w:lvl w:ilvl="4" w:tplc="EF96D0BC" w:tentative="1">
      <w:start w:val="1"/>
      <w:numFmt w:val="bullet"/>
      <w:lvlText w:val="•"/>
      <w:lvlJc w:val="left"/>
      <w:pPr>
        <w:tabs>
          <w:tab w:val="num" w:pos="3600"/>
        </w:tabs>
        <w:ind w:left="3600" w:hanging="360"/>
      </w:pPr>
      <w:rPr>
        <w:rFonts w:ascii="Arial" w:hAnsi="Arial" w:hint="default"/>
      </w:rPr>
    </w:lvl>
    <w:lvl w:ilvl="5" w:tplc="3C620312" w:tentative="1">
      <w:start w:val="1"/>
      <w:numFmt w:val="bullet"/>
      <w:lvlText w:val="•"/>
      <w:lvlJc w:val="left"/>
      <w:pPr>
        <w:tabs>
          <w:tab w:val="num" w:pos="4320"/>
        </w:tabs>
        <w:ind w:left="4320" w:hanging="360"/>
      </w:pPr>
      <w:rPr>
        <w:rFonts w:ascii="Arial" w:hAnsi="Arial" w:hint="default"/>
      </w:rPr>
    </w:lvl>
    <w:lvl w:ilvl="6" w:tplc="1B04A896" w:tentative="1">
      <w:start w:val="1"/>
      <w:numFmt w:val="bullet"/>
      <w:lvlText w:val="•"/>
      <w:lvlJc w:val="left"/>
      <w:pPr>
        <w:tabs>
          <w:tab w:val="num" w:pos="5040"/>
        </w:tabs>
        <w:ind w:left="5040" w:hanging="360"/>
      </w:pPr>
      <w:rPr>
        <w:rFonts w:ascii="Arial" w:hAnsi="Arial" w:hint="default"/>
      </w:rPr>
    </w:lvl>
    <w:lvl w:ilvl="7" w:tplc="0546C806" w:tentative="1">
      <w:start w:val="1"/>
      <w:numFmt w:val="bullet"/>
      <w:lvlText w:val="•"/>
      <w:lvlJc w:val="left"/>
      <w:pPr>
        <w:tabs>
          <w:tab w:val="num" w:pos="5760"/>
        </w:tabs>
        <w:ind w:left="5760" w:hanging="360"/>
      </w:pPr>
      <w:rPr>
        <w:rFonts w:ascii="Arial" w:hAnsi="Arial" w:hint="default"/>
      </w:rPr>
    </w:lvl>
    <w:lvl w:ilvl="8" w:tplc="120228E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2F22043"/>
    <w:multiLevelType w:val="multilevel"/>
    <w:tmpl w:val="A2042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C516EE"/>
    <w:multiLevelType w:val="multilevel"/>
    <w:tmpl w:val="BD9A3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3"/>
  </w:num>
  <w:num w:numId="3">
    <w:abstractNumId w:val="7"/>
  </w:num>
  <w:num w:numId="4">
    <w:abstractNumId w:val="1"/>
  </w:num>
  <w:num w:numId="5">
    <w:abstractNumId w:val="0"/>
  </w:num>
  <w:num w:numId="6">
    <w:abstractNumId w:val="6"/>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5352"/>
    <w:rsid w:val="0000507A"/>
    <w:rsid w:val="0000533C"/>
    <w:rsid w:val="00010538"/>
    <w:rsid w:val="00011693"/>
    <w:rsid w:val="00012B12"/>
    <w:rsid w:val="00016A40"/>
    <w:rsid w:val="00036D85"/>
    <w:rsid w:val="00042507"/>
    <w:rsid w:val="00050352"/>
    <w:rsid w:val="000525C2"/>
    <w:rsid w:val="000547F3"/>
    <w:rsid w:val="00060D8A"/>
    <w:rsid w:val="000641C1"/>
    <w:rsid w:val="00064B2B"/>
    <w:rsid w:val="00065C75"/>
    <w:rsid w:val="00073EEF"/>
    <w:rsid w:val="00081379"/>
    <w:rsid w:val="00086064"/>
    <w:rsid w:val="00096EEA"/>
    <w:rsid w:val="000972A2"/>
    <w:rsid w:val="00097AC3"/>
    <w:rsid w:val="000A0944"/>
    <w:rsid w:val="000A6A86"/>
    <w:rsid w:val="000A7A9E"/>
    <w:rsid w:val="000C073D"/>
    <w:rsid w:val="000C0FCB"/>
    <w:rsid w:val="000C4CC1"/>
    <w:rsid w:val="000C7DF6"/>
    <w:rsid w:val="000D3E75"/>
    <w:rsid w:val="000D4CB2"/>
    <w:rsid w:val="000D4F6C"/>
    <w:rsid w:val="000D6AEB"/>
    <w:rsid w:val="000E49D9"/>
    <w:rsid w:val="000E4CD1"/>
    <w:rsid w:val="00100C35"/>
    <w:rsid w:val="00101FF7"/>
    <w:rsid w:val="00105C67"/>
    <w:rsid w:val="001066F0"/>
    <w:rsid w:val="001079D3"/>
    <w:rsid w:val="00122470"/>
    <w:rsid w:val="001271FC"/>
    <w:rsid w:val="0014711F"/>
    <w:rsid w:val="00152656"/>
    <w:rsid w:val="00155B86"/>
    <w:rsid w:val="00157185"/>
    <w:rsid w:val="00161E2E"/>
    <w:rsid w:val="001709E9"/>
    <w:rsid w:val="001727D6"/>
    <w:rsid w:val="00175AF1"/>
    <w:rsid w:val="00176B4A"/>
    <w:rsid w:val="00183B1F"/>
    <w:rsid w:val="00183E99"/>
    <w:rsid w:val="00193306"/>
    <w:rsid w:val="00195DBB"/>
    <w:rsid w:val="001A0E5F"/>
    <w:rsid w:val="001C282A"/>
    <w:rsid w:val="001D1F46"/>
    <w:rsid w:val="001E1674"/>
    <w:rsid w:val="001E3D40"/>
    <w:rsid w:val="001E6D84"/>
    <w:rsid w:val="001E72F3"/>
    <w:rsid w:val="00202B71"/>
    <w:rsid w:val="00202DF9"/>
    <w:rsid w:val="00220750"/>
    <w:rsid w:val="00221815"/>
    <w:rsid w:val="00223D5A"/>
    <w:rsid w:val="00243681"/>
    <w:rsid w:val="0024637F"/>
    <w:rsid w:val="0025036C"/>
    <w:rsid w:val="002536CB"/>
    <w:rsid w:val="00261DA8"/>
    <w:rsid w:val="00264437"/>
    <w:rsid w:val="00267E60"/>
    <w:rsid w:val="002711E0"/>
    <w:rsid w:val="00272468"/>
    <w:rsid w:val="0027445D"/>
    <w:rsid w:val="00281CFB"/>
    <w:rsid w:val="00286E7E"/>
    <w:rsid w:val="00287431"/>
    <w:rsid w:val="00297E43"/>
    <w:rsid w:val="002B3682"/>
    <w:rsid w:val="002B3BF7"/>
    <w:rsid w:val="002B5DAB"/>
    <w:rsid w:val="002B6602"/>
    <w:rsid w:val="002C35B5"/>
    <w:rsid w:val="002C4A58"/>
    <w:rsid w:val="002C4F7F"/>
    <w:rsid w:val="002C6D8C"/>
    <w:rsid w:val="002D299B"/>
    <w:rsid w:val="002D2D2B"/>
    <w:rsid w:val="002D79D4"/>
    <w:rsid w:val="002E69E9"/>
    <w:rsid w:val="002F208A"/>
    <w:rsid w:val="003113DC"/>
    <w:rsid w:val="00312380"/>
    <w:rsid w:val="003134B5"/>
    <w:rsid w:val="00314CB3"/>
    <w:rsid w:val="00315ED9"/>
    <w:rsid w:val="00316123"/>
    <w:rsid w:val="00317DE0"/>
    <w:rsid w:val="003223C4"/>
    <w:rsid w:val="003361AF"/>
    <w:rsid w:val="00342BFA"/>
    <w:rsid w:val="00343765"/>
    <w:rsid w:val="00347928"/>
    <w:rsid w:val="00354E32"/>
    <w:rsid w:val="0036098A"/>
    <w:rsid w:val="00360D61"/>
    <w:rsid w:val="00361CD8"/>
    <w:rsid w:val="00366163"/>
    <w:rsid w:val="00366249"/>
    <w:rsid w:val="0036668A"/>
    <w:rsid w:val="0037436D"/>
    <w:rsid w:val="00374ADB"/>
    <w:rsid w:val="00377095"/>
    <w:rsid w:val="00380E70"/>
    <w:rsid w:val="0038122A"/>
    <w:rsid w:val="00386C49"/>
    <w:rsid w:val="003928B1"/>
    <w:rsid w:val="003948C5"/>
    <w:rsid w:val="003A32C4"/>
    <w:rsid w:val="003A690A"/>
    <w:rsid w:val="003B4713"/>
    <w:rsid w:val="003B4A6B"/>
    <w:rsid w:val="003B573B"/>
    <w:rsid w:val="003B6945"/>
    <w:rsid w:val="003B698C"/>
    <w:rsid w:val="003B6F33"/>
    <w:rsid w:val="003B7265"/>
    <w:rsid w:val="003C2CB8"/>
    <w:rsid w:val="003C333B"/>
    <w:rsid w:val="003C41E8"/>
    <w:rsid w:val="003C4CF5"/>
    <w:rsid w:val="003C54DE"/>
    <w:rsid w:val="003C5925"/>
    <w:rsid w:val="003D61F7"/>
    <w:rsid w:val="003E0849"/>
    <w:rsid w:val="003E22F8"/>
    <w:rsid w:val="003E4F19"/>
    <w:rsid w:val="003F5F95"/>
    <w:rsid w:val="003F6816"/>
    <w:rsid w:val="00413912"/>
    <w:rsid w:val="00414E32"/>
    <w:rsid w:val="00432531"/>
    <w:rsid w:val="00433372"/>
    <w:rsid w:val="00435595"/>
    <w:rsid w:val="00436929"/>
    <w:rsid w:val="004459E4"/>
    <w:rsid w:val="00445A72"/>
    <w:rsid w:val="0044708F"/>
    <w:rsid w:val="00451485"/>
    <w:rsid w:val="0045367A"/>
    <w:rsid w:val="0045601B"/>
    <w:rsid w:val="004564DE"/>
    <w:rsid w:val="00461BDF"/>
    <w:rsid w:val="0046229E"/>
    <w:rsid w:val="0046769F"/>
    <w:rsid w:val="00472063"/>
    <w:rsid w:val="004806AD"/>
    <w:rsid w:val="004821D1"/>
    <w:rsid w:val="004825E1"/>
    <w:rsid w:val="004828A6"/>
    <w:rsid w:val="00484064"/>
    <w:rsid w:val="00484858"/>
    <w:rsid w:val="00485D65"/>
    <w:rsid w:val="00486F73"/>
    <w:rsid w:val="00491F04"/>
    <w:rsid w:val="004A0CED"/>
    <w:rsid w:val="004C41DD"/>
    <w:rsid w:val="004C49A5"/>
    <w:rsid w:val="004C4D0E"/>
    <w:rsid w:val="004C5254"/>
    <w:rsid w:val="004D3802"/>
    <w:rsid w:val="004D3EDB"/>
    <w:rsid w:val="004F2C9C"/>
    <w:rsid w:val="004F474A"/>
    <w:rsid w:val="004F7B3D"/>
    <w:rsid w:val="00500625"/>
    <w:rsid w:val="0050322E"/>
    <w:rsid w:val="00516CA6"/>
    <w:rsid w:val="00517204"/>
    <w:rsid w:val="005254D7"/>
    <w:rsid w:val="005300BA"/>
    <w:rsid w:val="00531854"/>
    <w:rsid w:val="00533E6E"/>
    <w:rsid w:val="005478F5"/>
    <w:rsid w:val="0055142D"/>
    <w:rsid w:val="00554318"/>
    <w:rsid w:val="0057421B"/>
    <w:rsid w:val="00576372"/>
    <w:rsid w:val="0057775A"/>
    <w:rsid w:val="00580C07"/>
    <w:rsid w:val="00584F37"/>
    <w:rsid w:val="00595A20"/>
    <w:rsid w:val="005A1DC0"/>
    <w:rsid w:val="005A3FE8"/>
    <w:rsid w:val="005A700F"/>
    <w:rsid w:val="005B006B"/>
    <w:rsid w:val="005B616B"/>
    <w:rsid w:val="005C0D92"/>
    <w:rsid w:val="005D297C"/>
    <w:rsid w:val="005D7455"/>
    <w:rsid w:val="005F0766"/>
    <w:rsid w:val="00604FCE"/>
    <w:rsid w:val="00610534"/>
    <w:rsid w:val="00622D7A"/>
    <w:rsid w:val="006267E5"/>
    <w:rsid w:val="00633E77"/>
    <w:rsid w:val="00635E3D"/>
    <w:rsid w:val="006402AB"/>
    <w:rsid w:val="006464E0"/>
    <w:rsid w:val="00652AF2"/>
    <w:rsid w:val="006674EF"/>
    <w:rsid w:val="0068512D"/>
    <w:rsid w:val="00685E73"/>
    <w:rsid w:val="00686731"/>
    <w:rsid w:val="00692CB3"/>
    <w:rsid w:val="00694F34"/>
    <w:rsid w:val="00695669"/>
    <w:rsid w:val="006A4A6E"/>
    <w:rsid w:val="006A783E"/>
    <w:rsid w:val="006C2457"/>
    <w:rsid w:val="006C3D85"/>
    <w:rsid w:val="006E0520"/>
    <w:rsid w:val="006E2C92"/>
    <w:rsid w:val="006E47EF"/>
    <w:rsid w:val="006F1F48"/>
    <w:rsid w:val="00702225"/>
    <w:rsid w:val="007115F4"/>
    <w:rsid w:val="00715614"/>
    <w:rsid w:val="007269C0"/>
    <w:rsid w:val="00730E0C"/>
    <w:rsid w:val="007354A8"/>
    <w:rsid w:val="00740BBD"/>
    <w:rsid w:val="00740D2F"/>
    <w:rsid w:val="00743BDC"/>
    <w:rsid w:val="0074508F"/>
    <w:rsid w:val="00746A4C"/>
    <w:rsid w:val="00747B26"/>
    <w:rsid w:val="00760F35"/>
    <w:rsid w:val="00762448"/>
    <w:rsid w:val="00764428"/>
    <w:rsid w:val="00764E5D"/>
    <w:rsid w:val="00767B3B"/>
    <w:rsid w:val="00773EF3"/>
    <w:rsid w:val="00775486"/>
    <w:rsid w:val="00777752"/>
    <w:rsid w:val="007937EC"/>
    <w:rsid w:val="007B0F98"/>
    <w:rsid w:val="007B3F2B"/>
    <w:rsid w:val="007C774A"/>
    <w:rsid w:val="007D07C9"/>
    <w:rsid w:val="007D3E48"/>
    <w:rsid w:val="007E4FBE"/>
    <w:rsid w:val="007F4CC4"/>
    <w:rsid w:val="00802B5E"/>
    <w:rsid w:val="008044C5"/>
    <w:rsid w:val="008048E2"/>
    <w:rsid w:val="00804F37"/>
    <w:rsid w:val="008123DB"/>
    <w:rsid w:val="0081266B"/>
    <w:rsid w:val="0081708E"/>
    <w:rsid w:val="008265FA"/>
    <w:rsid w:val="00830BB6"/>
    <w:rsid w:val="00833DDE"/>
    <w:rsid w:val="00833F54"/>
    <w:rsid w:val="008345F5"/>
    <w:rsid w:val="00844145"/>
    <w:rsid w:val="00860296"/>
    <w:rsid w:val="00864502"/>
    <w:rsid w:val="008700E0"/>
    <w:rsid w:val="00874C5C"/>
    <w:rsid w:val="008807CE"/>
    <w:rsid w:val="0088148F"/>
    <w:rsid w:val="00883D86"/>
    <w:rsid w:val="008A2196"/>
    <w:rsid w:val="008A7B24"/>
    <w:rsid w:val="008E4FAC"/>
    <w:rsid w:val="008F4E3B"/>
    <w:rsid w:val="0090171E"/>
    <w:rsid w:val="009023A9"/>
    <w:rsid w:val="00913513"/>
    <w:rsid w:val="00913BB0"/>
    <w:rsid w:val="0091766D"/>
    <w:rsid w:val="009250CD"/>
    <w:rsid w:val="00933115"/>
    <w:rsid w:val="00934134"/>
    <w:rsid w:val="009370D7"/>
    <w:rsid w:val="0094150A"/>
    <w:rsid w:val="00941A6F"/>
    <w:rsid w:val="0094543B"/>
    <w:rsid w:val="009510DB"/>
    <w:rsid w:val="00951960"/>
    <w:rsid w:val="009557DC"/>
    <w:rsid w:val="009574FA"/>
    <w:rsid w:val="00963191"/>
    <w:rsid w:val="009739C3"/>
    <w:rsid w:val="009740E0"/>
    <w:rsid w:val="00987696"/>
    <w:rsid w:val="00991325"/>
    <w:rsid w:val="009922C3"/>
    <w:rsid w:val="00997DA8"/>
    <w:rsid w:val="009B294C"/>
    <w:rsid w:val="009B5F66"/>
    <w:rsid w:val="009C1DE6"/>
    <w:rsid w:val="009C5241"/>
    <w:rsid w:val="009C5BB4"/>
    <w:rsid w:val="009D1D71"/>
    <w:rsid w:val="009D484B"/>
    <w:rsid w:val="009D4CAA"/>
    <w:rsid w:val="009D5214"/>
    <w:rsid w:val="009D6FD1"/>
    <w:rsid w:val="009E2BCD"/>
    <w:rsid w:val="009E4158"/>
    <w:rsid w:val="009E4F1F"/>
    <w:rsid w:val="009E65F7"/>
    <w:rsid w:val="00A07649"/>
    <w:rsid w:val="00A2157D"/>
    <w:rsid w:val="00A24D0E"/>
    <w:rsid w:val="00A252E2"/>
    <w:rsid w:val="00A269FF"/>
    <w:rsid w:val="00A30593"/>
    <w:rsid w:val="00A32B7C"/>
    <w:rsid w:val="00A33F23"/>
    <w:rsid w:val="00A3474E"/>
    <w:rsid w:val="00A41472"/>
    <w:rsid w:val="00A43EA0"/>
    <w:rsid w:val="00A450E0"/>
    <w:rsid w:val="00A513FD"/>
    <w:rsid w:val="00A52D44"/>
    <w:rsid w:val="00A540F8"/>
    <w:rsid w:val="00A57FCC"/>
    <w:rsid w:val="00A6457E"/>
    <w:rsid w:val="00A7235F"/>
    <w:rsid w:val="00A81DA3"/>
    <w:rsid w:val="00A82843"/>
    <w:rsid w:val="00A84F64"/>
    <w:rsid w:val="00A949FF"/>
    <w:rsid w:val="00A9563A"/>
    <w:rsid w:val="00AB39FF"/>
    <w:rsid w:val="00AB3E13"/>
    <w:rsid w:val="00AB410D"/>
    <w:rsid w:val="00AB77FB"/>
    <w:rsid w:val="00AC0A07"/>
    <w:rsid w:val="00AC2640"/>
    <w:rsid w:val="00AC3A31"/>
    <w:rsid w:val="00AC78ED"/>
    <w:rsid w:val="00AE398D"/>
    <w:rsid w:val="00AE6D2E"/>
    <w:rsid w:val="00AF214A"/>
    <w:rsid w:val="00AF3CE4"/>
    <w:rsid w:val="00AF6F66"/>
    <w:rsid w:val="00B0037E"/>
    <w:rsid w:val="00B05974"/>
    <w:rsid w:val="00B06CA7"/>
    <w:rsid w:val="00B15CCD"/>
    <w:rsid w:val="00B27FF6"/>
    <w:rsid w:val="00B37E0A"/>
    <w:rsid w:val="00B43369"/>
    <w:rsid w:val="00B44E3B"/>
    <w:rsid w:val="00B47C19"/>
    <w:rsid w:val="00B507E8"/>
    <w:rsid w:val="00B60B31"/>
    <w:rsid w:val="00B61F53"/>
    <w:rsid w:val="00B6480C"/>
    <w:rsid w:val="00B70B4F"/>
    <w:rsid w:val="00B75686"/>
    <w:rsid w:val="00B80E0B"/>
    <w:rsid w:val="00B96822"/>
    <w:rsid w:val="00BA12A7"/>
    <w:rsid w:val="00BD224B"/>
    <w:rsid w:val="00BD4DCC"/>
    <w:rsid w:val="00BE1170"/>
    <w:rsid w:val="00BE4C64"/>
    <w:rsid w:val="00BE7493"/>
    <w:rsid w:val="00BF5D1D"/>
    <w:rsid w:val="00C006C2"/>
    <w:rsid w:val="00C01657"/>
    <w:rsid w:val="00C14054"/>
    <w:rsid w:val="00C16BCB"/>
    <w:rsid w:val="00C25851"/>
    <w:rsid w:val="00C35166"/>
    <w:rsid w:val="00C43109"/>
    <w:rsid w:val="00C43194"/>
    <w:rsid w:val="00C57350"/>
    <w:rsid w:val="00C62845"/>
    <w:rsid w:val="00C73CC3"/>
    <w:rsid w:val="00C74328"/>
    <w:rsid w:val="00C84520"/>
    <w:rsid w:val="00C90D6B"/>
    <w:rsid w:val="00C971CB"/>
    <w:rsid w:val="00C9762C"/>
    <w:rsid w:val="00CB09CE"/>
    <w:rsid w:val="00CB468D"/>
    <w:rsid w:val="00CB6A87"/>
    <w:rsid w:val="00CC186D"/>
    <w:rsid w:val="00CC3671"/>
    <w:rsid w:val="00CC3AAD"/>
    <w:rsid w:val="00CD02E9"/>
    <w:rsid w:val="00CD2263"/>
    <w:rsid w:val="00CD619F"/>
    <w:rsid w:val="00CE4E46"/>
    <w:rsid w:val="00CF22FF"/>
    <w:rsid w:val="00CF4D68"/>
    <w:rsid w:val="00CF5352"/>
    <w:rsid w:val="00D023F1"/>
    <w:rsid w:val="00D0299C"/>
    <w:rsid w:val="00D02D17"/>
    <w:rsid w:val="00D104C2"/>
    <w:rsid w:val="00D12726"/>
    <w:rsid w:val="00D20A9B"/>
    <w:rsid w:val="00D40DEF"/>
    <w:rsid w:val="00D436C9"/>
    <w:rsid w:val="00D563C2"/>
    <w:rsid w:val="00D57FC2"/>
    <w:rsid w:val="00D63046"/>
    <w:rsid w:val="00D6541D"/>
    <w:rsid w:val="00D72325"/>
    <w:rsid w:val="00D73E77"/>
    <w:rsid w:val="00D752CC"/>
    <w:rsid w:val="00D75453"/>
    <w:rsid w:val="00D93AEE"/>
    <w:rsid w:val="00D96C07"/>
    <w:rsid w:val="00DA3DE1"/>
    <w:rsid w:val="00DB76BF"/>
    <w:rsid w:val="00DD13D8"/>
    <w:rsid w:val="00DD29D0"/>
    <w:rsid w:val="00DD3B03"/>
    <w:rsid w:val="00DD6B3C"/>
    <w:rsid w:val="00DE5B44"/>
    <w:rsid w:val="00DF419B"/>
    <w:rsid w:val="00E06C34"/>
    <w:rsid w:val="00E06C43"/>
    <w:rsid w:val="00E06F30"/>
    <w:rsid w:val="00E075F3"/>
    <w:rsid w:val="00E16527"/>
    <w:rsid w:val="00E17EDE"/>
    <w:rsid w:val="00E302D5"/>
    <w:rsid w:val="00E53E0D"/>
    <w:rsid w:val="00E56FD0"/>
    <w:rsid w:val="00E642BD"/>
    <w:rsid w:val="00E64E54"/>
    <w:rsid w:val="00E67673"/>
    <w:rsid w:val="00E74E2B"/>
    <w:rsid w:val="00E7646E"/>
    <w:rsid w:val="00E805C6"/>
    <w:rsid w:val="00E82821"/>
    <w:rsid w:val="00E85F25"/>
    <w:rsid w:val="00E875D9"/>
    <w:rsid w:val="00E87CC8"/>
    <w:rsid w:val="00E91F3F"/>
    <w:rsid w:val="00E974B8"/>
    <w:rsid w:val="00EA4DB2"/>
    <w:rsid w:val="00EA74EB"/>
    <w:rsid w:val="00EB1F16"/>
    <w:rsid w:val="00EB73FF"/>
    <w:rsid w:val="00EB7A60"/>
    <w:rsid w:val="00EC5577"/>
    <w:rsid w:val="00ED29AD"/>
    <w:rsid w:val="00ED2ABE"/>
    <w:rsid w:val="00ED7280"/>
    <w:rsid w:val="00EE2901"/>
    <w:rsid w:val="00EE36D9"/>
    <w:rsid w:val="00EE6CAB"/>
    <w:rsid w:val="00EE7114"/>
    <w:rsid w:val="00EF1436"/>
    <w:rsid w:val="00EF6D0C"/>
    <w:rsid w:val="00F012EB"/>
    <w:rsid w:val="00F029D9"/>
    <w:rsid w:val="00F045E6"/>
    <w:rsid w:val="00F04D02"/>
    <w:rsid w:val="00F06DDD"/>
    <w:rsid w:val="00F1508E"/>
    <w:rsid w:val="00F21012"/>
    <w:rsid w:val="00F24D1C"/>
    <w:rsid w:val="00F3359D"/>
    <w:rsid w:val="00F336E3"/>
    <w:rsid w:val="00F33C79"/>
    <w:rsid w:val="00F4115F"/>
    <w:rsid w:val="00F46C53"/>
    <w:rsid w:val="00F50261"/>
    <w:rsid w:val="00F51200"/>
    <w:rsid w:val="00F71246"/>
    <w:rsid w:val="00F734C1"/>
    <w:rsid w:val="00F74A60"/>
    <w:rsid w:val="00F75C43"/>
    <w:rsid w:val="00F80C27"/>
    <w:rsid w:val="00F82835"/>
    <w:rsid w:val="00F82984"/>
    <w:rsid w:val="00F85859"/>
    <w:rsid w:val="00F90287"/>
    <w:rsid w:val="00F91B0A"/>
    <w:rsid w:val="00FA62D0"/>
    <w:rsid w:val="00FB30C8"/>
    <w:rsid w:val="00FB32FD"/>
    <w:rsid w:val="00FC4FDC"/>
    <w:rsid w:val="00FC698F"/>
    <w:rsid w:val="00FC7D8F"/>
    <w:rsid w:val="00FE09B2"/>
    <w:rsid w:val="00FE4260"/>
    <w:rsid w:val="00FE4DE2"/>
    <w:rsid w:val="00FF6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8642E6C-90CF-455C-A82E-6FD591715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DD13D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202B7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00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06B"/>
  </w:style>
  <w:style w:type="paragraph" w:styleId="Footer">
    <w:name w:val="footer"/>
    <w:basedOn w:val="Normal"/>
    <w:link w:val="FooterChar"/>
    <w:uiPriority w:val="99"/>
    <w:unhideWhenUsed/>
    <w:rsid w:val="005B00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06B"/>
  </w:style>
  <w:style w:type="character" w:styleId="Hyperlink">
    <w:name w:val="Hyperlink"/>
    <w:basedOn w:val="DefaultParagraphFont"/>
    <w:uiPriority w:val="99"/>
    <w:unhideWhenUsed/>
    <w:rsid w:val="00F50261"/>
    <w:rPr>
      <w:color w:val="0000FF"/>
      <w:u w:val="single"/>
    </w:rPr>
  </w:style>
  <w:style w:type="character" w:customStyle="1" w:styleId="ilfuvd">
    <w:name w:val="ilfuvd"/>
    <w:basedOn w:val="DefaultParagraphFont"/>
    <w:rsid w:val="004D3802"/>
  </w:style>
  <w:style w:type="character" w:customStyle="1" w:styleId="Heading1Char">
    <w:name w:val="Heading 1 Char"/>
    <w:basedOn w:val="DefaultParagraphFont"/>
    <w:link w:val="Heading1"/>
    <w:uiPriority w:val="9"/>
    <w:rsid w:val="00DD13D8"/>
    <w:rPr>
      <w:rFonts w:ascii="Times New Roman" w:eastAsia="Times New Roman" w:hAnsi="Times New Roman" w:cs="Times New Roman"/>
      <w:b/>
      <w:bCs/>
      <w:kern w:val="36"/>
      <w:sz w:val="48"/>
      <w:szCs w:val="48"/>
      <w:lang w:eastAsia="en-GB"/>
    </w:rPr>
  </w:style>
  <w:style w:type="paragraph" w:customStyle="1" w:styleId="test-locationinconferenceproceeding">
    <w:name w:val="test-locationinconferenceproceeding"/>
    <w:basedOn w:val="Normal"/>
    <w:rsid w:val="00DD13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ooktitle">
    <w:name w:val="booktitle"/>
    <w:basedOn w:val="DefaultParagraphFont"/>
    <w:rsid w:val="00DD13D8"/>
  </w:style>
  <w:style w:type="character" w:customStyle="1" w:styleId="page-numbers-info">
    <w:name w:val="page-numbers-info"/>
    <w:basedOn w:val="DefaultParagraphFont"/>
    <w:rsid w:val="00DD13D8"/>
  </w:style>
  <w:style w:type="character" w:customStyle="1" w:styleId="u-inline-block">
    <w:name w:val="u-inline-block"/>
    <w:basedOn w:val="DefaultParagraphFont"/>
    <w:rsid w:val="00DD13D8"/>
  </w:style>
  <w:style w:type="character" w:customStyle="1" w:styleId="authorsname">
    <w:name w:val="authors__name"/>
    <w:basedOn w:val="DefaultParagraphFont"/>
    <w:rsid w:val="00DD13D8"/>
  </w:style>
  <w:style w:type="character" w:customStyle="1" w:styleId="authorscontact">
    <w:name w:val="authors__contact"/>
    <w:basedOn w:val="DefaultParagraphFont"/>
    <w:rsid w:val="00DD13D8"/>
  </w:style>
  <w:style w:type="character" w:customStyle="1" w:styleId="authors-affiliationsname">
    <w:name w:val="authors-affiliations__name"/>
    <w:basedOn w:val="DefaultParagraphFont"/>
    <w:rsid w:val="00DD13D8"/>
  </w:style>
  <w:style w:type="character" w:customStyle="1" w:styleId="author-informationcontact">
    <w:name w:val="author-information__contact"/>
    <w:basedOn w:val="DefaultParagraphFont"/>
    <w:rsid w:val="00DD13D8"/>
  </w:style>
  <w:style w:type="character" w:customStyle="1" w:styleId="affiliationcount">
    <w:name w:val="affiliation__count"/>
    <w:basedOn w:val="DefaultParagraphFont"/>
    <w:rsid w:val="00DD13D8"/>
  </w:style>
  <w:style w:type="character" w:customStyle="1" w:styleId="affiliationdepartment">
    <w:name w:val="affiliation__department"/>
    <w:basedOn w:val="DefaultParagraphFont"/>
    <w:rsid w:val="00DD13D8"/>
  </w:style>
  <w:style w:type="character" w:customStyle="1" w:styleId="affiliationname">
    <w:name w:val="affiliation__name"/>
    <w:basedOn w:val="DefaultParagraphFont"/>
    <w:rsid w:val="00DD13D8"/>
  </w:style>
  <w:style w:type="character" w:customStyle="1" w:styleId="affiliationcity">
    <w:name w:val="affiliation__city"/>
    <w:basedOn w:val="DefaultParagraphFont"/>
    <w:rsid w:val="00DD13D8"/>
  </w:style>
  <w:style w:type="character" w:customStyle="1" w:styleId="affiliationcountry">
    <w:name w:val="affiliation__country"/>
    <w:basedOn w:val="DefaultParagraphFont"/>
    <w:rsid w:val="00DD13D8"/>
  </w:style>
  <w:style w:type="character" w:customStyle="1" w:styleId="test-render-category">
    <w:name w:val="test-render-category"/>
    <w:basedOn w:val="DefaultParagraphFont"/>
    <w:rsid w:val="00DD13D8"/>
  </w:style>
  <w:style w:type="character" w:customStyle="1" w:styleId="article-dateslabel">
    <w:name w:val="article-dates__label"/>
    <w:basedOn w:val="DefaultParagraphFont"/>
    <w:rsid w:val="00DD13D8"/>
  </w:style>
  <w:style w:type="character" w:customStyle="1" w:styleId="article-datesfirst-online">
    <w:name w:val="article-dates__first-online"/>
    <w:basedOn w:val="DefaultParagraphFont"/>
    <w:rsid w:val="00DD13D8"/>
  </w:style>
  <w:style w:type="paragraph" w:customStyle="1" w:styleId="Default">
    <w:name w:val="Default"/>
    <w:rsid w:val="008E4FAC"/>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uiPriority w:val="99"/>
    <w:unhideWhenUsed/>
    <w:rsid w:val="007B3F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73CC3"/>
    <w:rPr>
      <w:i/>
      <w:iCs/>
    </w:rPr>
  </w:style>
  <w:style w:type="character" w:customStyle="1" w:styleId="Heading2Char">
    <w:name w:val="Heading 2 Char"/>
    <w:basedOn w:val="DefaultParagraphFont"/>
    <w:link w:val="Heading2"/>
    <w:uiPriority w:val="9"/>
    <w:rsid w:val="00202B71"/>
    <w:rPr>
      <w:rFonts w:asciiTheme="majorHAnsi" w:eastAsiaTheme="majorEastAsia" w:hAnsiTheme="majorHAnsi" w:cstheme="majorBidi"/>
      <w:color w:val="2E74B5" w:themeColor="accent1" w:themeShade="BF"/>
      <w:sz w:val="26"/>
      <w:szCs w:val="26"/>
    </w:rPr>
  </w:style>
  <w:style w:type="character" w:customStyle="1" w:styleId="hw">
    <w:name w:val="hw"/>
    <w:basedOn w:val="DefaultParagraphFont"/>
    <w:rsid w:val="00202B71"/>
  </w:style>
  <w:style w:type="character" w:styleId="Strong">
    <w:name w:val="Strong"/>
    <w:basedOn w:val="DefaultParagraphFont"/>
    <w:uiPriority w:val="22"/>
    <w:qFormat/>
    <w:rsid w:val="00100C35"/>
    <w:rPr>
      <w:b/>
      <w:bCs/>
    </w:rPr>
  </w:style>
  <w:style w:type="character" w:customStyle="1" w:styleId="A12">
    <w:name w:val="A12"/>
    <w:uiPriority w:val="99"/>
    <w:rsid w:val="0091766D"/>
    <w:rPr>
      <w:rFonts w:cs="Museo Sans 100"/>
      <w:color w:val="000000"/>
      <w:sz w:val="10"/>
      <w:szCs w:val="10"/>
    </w:rPr>
  </w:style>
  <w:style w:type="paragraph" w:styleId="ListParagraph">
    <w:name w:val="List Paragraph"/>
    <w:basedOn w:val="Normal"/>
    <w:uiPriority w:val="34"/>
    <w:qFormat/>
    <w:rsid w:val="00202DF9"/>
    <w:pPr>
      <w:spacing w:after="0" w:line="240" w:lineRule="auto"/>
      <w:ind w:left="720"/>
      <w:contextualSpacing/>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060D8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60D8A"/>
    <w:rPr>
      <w:rFonts w:eastAsiaTheme="minorEastAsia"/>
      <w:lang w:val="en-US"/>
    </w:rPr>
  </w:style>
  <w:style w:type="character" w:styleId="HTMLCite">
    <w:name w:val="HTML Cite"/>
    <w:basedOn w:val="DefaultParagraphFont"/>
    <w:uiPriority w:val="99"/>
    <w:semiHidden/>
    <w:unhideWhenUsed/>
    <w:rsid w:val="00773EF3"/>
    <w:rPr>
      <w:i/>
      <w:iCs/>
    </w:rPr>
  </w:style>
  <w:style w:type="character" w:customStyle="1" w:styleId="authors">
    <w:name w:val="authors"/>
    <w:basedOn w:val="DefaultParagraphFont"/>
    <w:rsid w:val="00773EF3"/>
  </w:style>
  <w:style w:type="character" w:customStyle="1" w:styleId="Date1">
    <w:name w:val="Date1"/>
    <w:basedOn w:val="DefaultParagraphFont"/>
    <w:rsid w:val="00773EF3"/>
  </w:style>
  <w:style w:type="character" w:customStyle="1" w:styleId="arttitle">
    <w:name w:val="art_title"/>
    <w:basedOn w:val="DefaultParagraphFont"/>
    <w:rsid w:val="00773EF3"/>
  </w:style>
  <w:style w:type="character" w:customStyle="1" w:styleId="serialtitle">
    <w:name w:val="serial_title"/>
    <w:basedOn w:val="DefaultParagraphFont"/>
    <w:rsid w:val="00773EF3"/>
  </w:style>
  <w:style w:type="character" w:customStyle="1" w:styleId="volumeissue">
    <w:name w:val="volume_issue"/>
    <w:basedOn w:val="DefaultParagraphFont"/>
    <w:rsid w:val="00773EF3"/>
  </w:style>
  <w:style w:type="character" w:customStyle="1" w:styleId="pagerange">
    <w:name w:val="page_range"/>
    <w:basedOn w:val="DefaultParagraphFont"/>
    <w:rsid w:val="00773EF3"/>
  </w:style>
  <w:style w:type="character" w:customStyle="1" w:styleId="doilink">
    <w:name w:val="doi_link"/>
    <w:basedOn w:val="DefaultParagraphFont"/>
    <w:rsid w:val="00773EF3"/>
  </w:style>
  <w:style w:type="character" w:customStyle="1" w:styleId="visually-hidden">
    <w:name w:val="visually-hidden"/>
    <w:basedOn w:val="DefaultParagraphFont"/>
    <w:rsid w:val="00773EF3"/>
  </w:style>
  <w:style w:type="character" w:customStyle="1" w:styleId="cls-response">
    <w:name w:val="cls-response"/>
    <w:basedOn w:val="DefaultParagraphFont"/>
    <w:rsid w:val="00773EF3"/>
  </w:style>
  <w:style w:type="character" w:customStyle="1" w:styleId="publication-meta-date">
    <w:name w:val="publication-meta-date"/>
    <w:basedOn w:val="DefaultParagraphFont"/>
    <w:rsid w:val="00773EF3"/>
  </w:style>
  <w:style w:type="character" w:customStyle="1" w:styleId="publication-meta-stats">
    <w:name w:val="publication-meta-stats"/>
    <w:basedOn w:val="DefaultParagraphFont"/>
    <w:rsid w:val="00773EF3"/>
  </w:style>
  <w:style w:type="character" w:customStyle="1" w:styleId="mobile-label">
    <w:name w:val="mobile-label"/>
    <w:basedOn w:val="DefaultParagraphFont"/>
    <w:rsid w:val="00773EF3"/>
  </w:style>
  <w:style w:type="character" w:customStyle="1" w:styleId="Date2">
    <w:name w:val="Date2"/>
    <w:basedOn w:val="DefaultParagraphFont"/>
    <w:rsid w:val="00773EF3"/>
  </w:style>
  <w:style w:type="character" w:customStyle="1" w:styleId="article-headerpages">
    <w:name w:val="article-header__pages"/>
    <w:basedOn w:val="DefaultParagraphFont"/>
    <w:rsid w:val="00773EF3"/>
  </w:style>
  <w:style w:type="character" w:customStyle="1" w:styleId="article-headerdate">
    <w:name w:val="article-header__date"/>
    <w:basedOn w:val="DefaultParagraphFont"/>
    <w:rsid w:val="00773E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7755167">
      <w:bodyDiv w:val="1"/>
      <w:marLeft w:val="0"/>
      <w:marRight w:val="0"/>
      <w:marTop w:val="0"/>
      <w:marBottom w:val="0"/>
      <w:divBdr>
        <w:top w:val="none" w:sz="0" w:space="0" w:color="auto"/>
        <w:left w:val="none" w:sz="0" w:space="0" w:color="auto"/>
        <w:bottom w:val="none" w:sz="0" w:space="0" w:color="auto"/>
        <w:right w:val="none" w:sz="0" w:space="0" w:color="auto"/>
      </w:divBdr>
      <w:divsChild>
        <w:div w:id="556475364">
          <w:marLeft w:val="360"/>
          <w:marRight w:val="0"/>
          <w:marTop w:val="200"/>
          <w:marBottom w:val="0"/>
          <w:divBdr>
            <w:top w:val="none" w:sz="0" w:space="0" w:color="auto"/>
            <w:left w:val="none" w:sz="0" w:space="0" w:color="auto"/>
            <w:bottom w:val="none" w:sz="0" w:space="0" w:color="auto"/>
            <w:right w:val="none" w:sz="0" w:space="0" w:color="auto"/>
          </w:divBdr>
        </w:div>
        <w:div w:id="511146446">
          <w:marLeft w:val="360"/>
          <w:marRight w:val="0"/>
          <w:marTop w:val="200"/>
          <w:marBottom w:val="0"/>
          <w:divBdr>
            <w:top w:val="none" w:sz="0" w:space="0" w:color="auto"/>
            <w:left w:val="none" w:sz="0" w:space="0" w:color="auto"/>
            <w:bottom w:val="none" w:sz="0" w:space="0" w:color="auto"/>
            <w:right w:val="none" w:sz="0" w:space="0" w:color="auto"/>
          </w:divBdr>
        </w:div>
        <w:div w:id="787361208">
          <w:marLeft w:val="360"/>
          <w:marRight w:val="0"/>
          <w:marTop w:val="200"/>
          <w:marBottom w:val="0"/>
          <w:divBdr>
            <w:top w:val="none" w:sz="0" w:space="0" w:color="auto"/>
            <w:left w:val="none" w:sz="0" w:space="0" w:color="auto"/>
            <w:bottom w:val="none" w:sz="0" w:space="0" w:color="auto"/>
            <w:right w:val="none" w:sz="0" w:space="0" w:color="auto"/>
          </w:divBdr>
        </w:div>
        <w:div w:id="764568946">
          <w:marLeft w:val="360"/>
          <w:marRight w:val="0"/>
          <w:marTop w:val="200"/>
          <w:marBottom w:val="0"/>
          <w:divBdr>
            <w:top w:val="none" w:sz="0" w:space="0" w:color="auto"/>
            <w:left w:val="none" w:sz="0" w:space="0" w:color="auto"/>
            <w:bottom w:val="none" w:sz="0" w:space="0" w:color="auto"/>
            <w:right w:val="none" w:sz="0" w:space="0" w:color="auto"/>
          </w:divBdr>
        </w:div>
        <w:div w:id="1337732673">
          <w:marLeft w:val="360"/>
          <w:marRight w:val="0"/>
          <w:marTop w:val="200"/>
          <w:marBottom w:val="0"/>
          <w:divBdr>
            <w:top w:val="none" w:sz="0" w:space="0" w:color="auto"/>
            <w:left w:val="none" w:sz="0" w:space="0" w:color="auto"/>
            <w:bottom w:val="none" w:sz="0" w:space="0" w:color="auto"/>
            <w:right w:val="none" w:sz="0" w:space="0" w:color="auto"/>
          </w:divBdr>
        </w:div>
        <w:div w:id="1933470651">
          <w:marLeft w:val="360"/>
          <w:marRight w:val="0"/>
          <w:marTop w:val="200"/>
          <w:marBottom w:val="0"/>
          <w:divBdr>
            <w:top w:val="none" w:sz="0" w:space="0" w:color="auto"/>
            <w:left w:val="none" w:sz="0" w:space="0" w:color="auto"/>
            <w:bottom w:val="none" w:sz="0" w:space="0" w:color="auto"/>
            <w:right w:val="none" w:sz="0" w:space="0" w:color="auto"/>
          </w:divBdr>
        </w:div>
      </w:divsChild>
    </w:div>
    <w:div w:id="97723539">
      <w:bodyDiv w:val="1"/>
      <w:marLeft w:val="0"/>
      <w:marRight w:val="0"/>
      <w:marTop w:val="0"/>
      <w:marBottom w:val="0"/>
      <w:divBdr>
        <w:top w:val="none" w:sz="0" w:space="0" w:color="auto"/>
        <w:left w:val="none" w:sz="0" w:space="0" w:color="auto"/>
        <w:bottom w:val="none" w:sz="0" w:space="0" w:color="auto"/>
        <w:right w:val="none" w:sz="0" w:space="0" w:color="auto"/>
      </w:divBdr>
    </w:div>
    <w:div w:id="358749129">
      <w:bodyDiv w:val="1"/>
      <w:marLeft w:val="0"/>
      <w:marRight w:val="0"/>
      <w:marTop w:val="0"/>
      <w:marBottom w:val="0"/>
      <w:divBdr>
        <w:top w:val="none" w:sz="0" w:space="0" w:color="auto"/>
        <w:left w:val="none" w:sz="0" w:space="0" w:color="auto"/>
        <w:bottom w:val="none" w:sz="0" w:space="0" w:color="auto"/>
        <w:right w:val="none" w:sz="0" w:space="0" w:color="auto"/>
      </w:divBdr>
      <w:divsChild>
        <w:div w:id="696656385">
          <w:marLeft w:val="0"/>
          <w:marRight w:val="0"/>
          <w:marTop w:val="0"/>
          <w:marBottom w:val="0"/>
          <w:divBdr>
            <w:top w:val="none" w:sz="0" w:space="0" w:color="auto"/>
            <w:left w:val="none" w:sz="0" w:space="0" w:color="auto"/>
            <w:bottom w:val="none" w:sz="0" w:space="0" w:color="auto"/>
            <w:right w:val="none" w:sz="0" w:space="0" w:color="auto"/>
          </w:divBdr>
        </w:div>
        <w:div w:id="554203173">
          <w:marLeft w:val="0"/>
          <w:marRight w:val="0"/>
          <w:marTop w:val="0"/>
          <w:marBottom w:val="0"/>
          <w:divBdr>
            <w:top w:val="none" w:sz="0" w:space="0" w:color="auto"/>
            <w:left w:val="none" w:sz="0" w:space="0" w:color="auto"/>
            <w:bottom w:val="none" w:sz="0" w:space="0" w:color="auto"/>
            <w:right w:val="none" w:sz="0" w:space="0" w:color="auto"/>
          </w:divBdr>
        </w:div>
        <w:div w:id="1031417030">
          <w:marLeft w:val="0"/>
          <w:marRight w:val="0"/>
          <w:marTop w:val="0"/>
          <w:marBottom w:val="0"/>
          <w:divBdr>
            <w:top w:val="none" w:sz="0" w:space="0" w:color="auto"/>
            <w:left w:val="none" w:sz="0" w:space="0" w:color="auto"/>
            <w:bottom w:val="none" w:sz="0" w:space="0" w:color="auto"/>
            <w:right w:val="none" w:sz="0" w:space="0" w:color="auto"/>
          </w:divBdr>
        </w:div>
        <w:div w:id="1149059250">
          <w:marLeft w:val="0"/>
          <w:marRight w:val="0"/>
          <w:marTop w:val="0"/>
          <w:marBottom w:val="0"/>
          <w:divBdr>
            <w:top w:val="none" w:sz="0" w:space="0" w:color="auto"/>
            <w:left w:val="none" w:sz="0" w:space="0" w:color="auto"/>
            <w:bottom w:val="none" w:sz="0" w:space="0" w:color="auto"/>
            <w:right w:val="none" w:sz="0" w:space="0" w:color="auto"/>
          </w:divBdr>
        </w:div>
        <w:div w:id="1996062489">
          <w:marLeft w:val="0"/>
          <w:marRight w:val="0"/>
          <w:marTop w:val="0"/>
          <w:marBottom w:val="0"/>
          <w:divBdr>
            <w:top w:val="none" w:sz="0" w:space="0" w:color="auto"/>
            <w:left w:val="none" w:sz="0" w:space="0" w:color="auto"/>
            <w:bottom w:val="none" w:sz="0" w:space="0" w:color="auto"/>
            <w:right w:val="none" w:sz="0" w:space="0" w:color="auto"/>
          </w:divBdr>
        </w:div>
        <w:div w:id="75908191">
          <w:marLeft w:val="0"/>
          <w:marRight w:val="0"/>
          <w:marTop w:val="0"/>
          <w:marBottom w:val="0"/>
          <w:divBdr>
            <w:top w:val="none" w:sz="0" w:space="0" w:color="auto"/>
            <w:left w:val="none" w:sz="0" w:space="0" w:color="auto"/>
            <w:bottom w:val="none" w:sz="0" w:space="0" w:color="auto"/>
            <w:right w:val="none" w:sz="0" w:space="0" w:color="auto"/>
          </w:divBdr>
        </w:div>
        <w:div w:id="2059237233">
          <w:marLeft w:val="0"/>
          <w:marRight w:val="0"/>
          <w:marTop w:val="0"/>
          <w:marBottom w:val="0"/>
          <w:divBdr>
            <w:top w:val="none" w:sz="0" w:space="0" w:color="auto"/>
            <w:left w:val="none" w:sz="0" w:space="0" w:color="auto"/>
            <w:bottom w:val="none" w:sz="0" w:space="0" w:color="auto"/>
            <w:right w:val="none" w:sz="0" w:space="0" w:color="auto"/>
          </w:divBdr>
        </w:div>
        <w:div w:id="1218738753">
          <w:marLeft w:val="0"/>
          <w:marRight w:val="0"/>
          <w:marTop w:val="0"/>
          <w:marBottom w:val="0"/>
          <w:divBdr>
            <w:top w:val="none" w:sz="0" w:space="0" w:color="auto"/>
            <w:left w:val="none" w:sz="0" w:space="0" w:color="auto"/>
            <w:bottom w:val="none" w:sz="0" w:space="0" w:color="auto"/>
            <w:right w:val="none" w:sz="0" w:space="0" w:color="auto"/>
          </w:divBdr>
        </w:div>
        <w:div w:id="721292005">
          <w:marLeft w:val="0"/>
          <w:marRight w:val="0"/>
          <w:marTop w:val="0"/>
          <w:marBottom w:val="0"/>
          <w:divBdr>
            <w:top w:val="none" w:sz="0" w:space="0" w:color="auto"/>
            <w:left w:val="none" w:sz="0" w:space="0" w:color="auto"/>
            <w:bottom w:val="none" w:sz="0" w:space="0" w:color="auto"/>
            <w:right w:val="none" w:sz="0" w:space="0" w:color="auto"/>
          </w:divBdr>
        </w:div>
        <w:div w:id="1854759521">
          <w:marLeft w:val="0"/>
          <w:marRight w:val="0"/>
          <w:marTop w:val="0"/>
          <w:marBottom w:val="0"/>
          <w:divBdr>
            <w:top w:val="none" w:sz="0" w:space="0" w:color="auto"/>
            <w:left w:val="none" w:sz="0" w:space="0" w:color="auto"/>
            <w:bottom w:val="none" w:sz="0" w:space="0" w:color="auto"/>
            <w:right w:val="none" w:sz="0" w:space="0" w:color="auto"/>
          </w:divBdr>
        </w:div>
        <w:div w:id="1092354404">
          <w:marLeft w:val="0"/>
          <w:marRight w:val="0"/>
          <w:marTop w:val="0"/>
          <w:marBottom w:val="0"/>
          <w:divBdr>
            <w:top w:val="none" w:sz="0" w:space="0" w:color="auto"/>
            <w:left w:val="none" w:sz="0" w:space="0" w:color="auto"/>
            <w:bottom w:val="none" w:sz="0" w:space="0" w:color="auto"/>
            <w:right w:val="none" w:sz="0" w:space="0" w:color="auto"/>
          </w:divBdr>
        </w:div>
        <w:div w:id="1728453290">
          <w:marLeft w:val="0"/>
          <w:marRight w:val="0"/>
          <w:marTop w:val="0"/>
          <w:marBottom w:val="0"/>
          <w:divBdr>
            <w:top w:val="none" w:sz="0" w:space="0" w:color="auto"/>
            <w:left w:val="none" w:sz="0" w:space="0" w:color="auto"/>
            <w:bottom w:val="none" w:sz="0" w:space="0" w:color="auto"/>
            <w:right w:val="none" w:sz="0" w:space="0" w:color="auto"/>
          </w:divBdr>
        </w:div>
        <w:div w:id="2069693026">
          <w:marLeft w:val="0"/>
          <w:marRight w:val="0"/>
          <w:marTop w:val="0"/>
          <w:marBottom w:val="0"/>
          <w:divBdr>
            <w:top w:val="none" w:sz="0" w:space="0" w:color="auto"/>
            <w:left w:val="none" w:sz="0" w:space="0" w:color="auto"/>
            <w:bottom w:val="none" w:sz="0" w:space="0" w:color="auto"/>
            <w:right w:val="none" w:sz="0" w:space="0" w:color="auto"/>
          </w:divBdr>
        </w:div>
        <w:div w:id="1672180205">
          <w:marLeft w:val="0"/>
          <w:marRight w:val="0"/>
          <w:marTop w:val="0"/>
          <w:marBottom w:val="0"/>
          <w:divBdr>
            <w:top w:val="none" w:sz="0" w:space="0" w:color="auto"/>
            <w:left w:val="none" w:sz="0" w:space="0" w:color="auto"/>
            <w:bottom w:val="none" w:sz="0" w:space="0" w:color="auto"/>
            <w:right w:val="none" w:sz="0" w:space="0" w:color="auto"/>
          </w:divBdr>
        </w:div>
        <w:div w:id="933054205">
          <w:marLeft w:val="0"/>
          <w:marRight w:val="0"/>
          <w:marTop w:val="0"/>
          <w:marBottom w:val="0"/>
          <w:divBdr>
            <w:top w:val="none" w:sz="0" w:space="0" w:color="auto"/>
            <w:left w:val="none" w:sz="0" w:space="0" w:color="auto"/>
            <w:bottom w:val="none" w:sz="0" w:space="0" w:color="auto"/>
            <w:right w:val="none" w:sz="0" w:space="0" w:color="auto"/>
          </w:divBdr>
        </w:div>
        <w:div w:id="1643579127">
          <w:marLeft w:val="0"/>
          <w:marRight w:val="0"/>
          <w:marTop w:val="0"/>
          <w:marBottom w:val="0"/>
          <w:divBdr>
            <w:top w:val="none" w:sz="0" w:space="0" w:color="auto"/>
            <w:left w:val="none" w:sz="0" w:space="0" w:color="auto"/>
            <w:bottom w:val="none" w:sz="0" w:space="0" w:color="auto"/>
            <w:right w:val="none" w:sz="0" w:space="0" w:color="auto"/>
          </w:divBdr>
        </w:div>
        <w:div w:id="1031146693">
          <w:marLeft w:val="0"/>
          <w:marRight w:val="0"/>
          <w:marTop w:val="0"/>
          <w:marBottom w:val="0"/>
          <w:divBdr>
            <w:top w:val="none" w:sz="0" w:space="0" w:color="auto"/>
            <w:left w:val="none" w:sz="0" w:space="0" w:color="auto"/>
            <w:bottom w:val="none" w:sz="0" w:space="0" w:color="auto"/>
            <w:right w:val="none" w:sz="0" w:space="0" w:color="auto"/>
          </w:divBdr>
        </w:div>
        <w:div w:id="1883711890">
          <w:marLeft w:val="0"/>
          <w:marRight w:val="0"/>
          <w:marTop w:val="0"/>
          <w:marBottom w:val="0"/>
          <w:divBdr>
            <w:top w:val="none" w:sz="0" w:space="0" w:color="auto"/>
            <w:left w:val="none" w:sz="0" w:space="0" w:color="auto"/>
            <w:bottom w:val="none" w:sz="0" w:space="0" w:color="auto"/>
            <w:right w:val="none" w:sz="0" w:space="0" w:color="auto"/>
          </w:divBdr>
        </w:div>
        <w:div w:id="1638418231">
          <w:marLeft w:val="0"/>
          <w:marRight w:val="0"/>
          <w:marTop w:val="0"/>
          <w:marBottom w:val="0"/>
          <w:divBdr>
            <w:top w:val="none" w:sz="0" w:space="0" w:color="auto"/>
            <w:left w:val="none" w:sz="0" w:space="0" w:color="auto"/>
            <w:bottom w:val="none" w:sz="0" w:space="0" w:color="auto"/>
            <w:right w:val="none" w:sz="0" w:space="0" w:color="auto"/>
          </w:divBdr>
        </w:div>
      </w:divsChild>
    </w:div>
    <w:div w:id="699205176">
      <w:bodyDiv w:val="1"/>
      <w:marLeft w:val="0"/>
      <w:marRight w:val="0"/>
      <w:marTop w:val="0"/>
      <w:marBottom w:val="0"/>
      <w:divBdr>
        <w:top w:val="none" w:sz="0" w:space="0" w:color="auto"/>
        <w:left w:val="none" w:sz="0" w:space="0" w:color="auto"/>
        <w:bottom w:val="none" w:sz="0" w:space="0" w:color="auto"/>
        <w:right w:val="none" w:sz="0" w:space="0" w:color="auto"/>
      </w:divBdr>
      <w:divsChild>
        <w:div w:id="1588884526">
          <w:marLeft w:val="0"/>
          <w:marRight w:val="0"/>
          <w:marTop w:val="0"/>
          <w:marBottom w:val="0"/>
          <w:divBdr>
            <w:top w:val="none" w:sz="0" w:space="0" w:color="auto"/>
            <w:left w:val="none" w:sz="0" w:space="0" w:color="auto"/>
            <w:bottom w:val="none" w:sz="0" w:space="0" w:color="auto"/>
            <w:right w:val="none" w:sz="0" w:space="0" w:color="auto"/>
          </w:divBdr>
        </w:div>
      </w:divsChild>
    </w:div>
    <w:div w:id="718284406">
      <w:bodyDiv w:val="1"/>
      <w:marLeft w:val="0"/>
      <w:marRight w:val="0"/>
      <w:marTop w:val="0"/>
      <w:marBottom w:val="0"/>
      <w:divBdr>
        <w:top w:val="none" w:sz="0" w:space="0" w:color="auto"/>
        <w:left w:val="none" w:sz="0" w:space="0" w:color="auto"/>
        <w:bottom w:val="none" w:sz="0" w:space="0" w:color="auto"/>
        <w:right w:val="none" w:sz="0" w:space="0" w:color="auto"/>
      </w:divBdr>
      <w:divsChild>
        <w:div w:id="2070419288">
          <w:marLeft w:val="0"/>
          <w:marRight w:val="0"/>
          <w:marTop w:val="0"/>
          <w:marBottom w:val="0"/>
          <w:divBdr>
            <w:top w:val="none" w:sz="0" w:space="0" w:color="auto"/>
            <w:left w:val="none" w:sz="0" w:space="0" w:color="auto"/>
            <w:bottom w:val="none" w:sz="0" w:space="0" w:color="auto"/>
            <w:right w:val="none" w:sz="0" w:space="0" w:color="auto"/>
          </w:divBdr>
        </w:div>
      </w:divsChild>
    </w:div>
    <w:div w:id="728186405">
      <w:bodyDiv w:val="1"/>
      <w:marLeft w:val="0"/>
      <w:marRight w:val="0"/>
      <w:marTop w:val="0"/>
      <w:marBottom w:val="0"/>
      <w:divBdr>
        <w:top w:val="none" w:sz="0" w:space="0" w:color="auto"/>
        <w:left w:val="none" w:sz="0" w:space="0" w:color="auto"/>
        <w:bottom w:val="none" w:sz="0" w:space="0" w:color="auto"/>
        <w:right w:val="none" w:sz="0" w:space="0" w:color="auto"/>
      </w:divBdr>
    </w:div>
    <w:div w:id="756632413">
      <w:bodyDiv w:val="1"/>
      <w:marLeft w:val="0"/>
      <w:marRight w:val="0"/>
      <w:marTop w:val="0"/>
      <w:marBottom w:val="0"/>
      <w:divBdr>
        <w:top w:val="none" w:sz="0" w:space="0" w:color="auto"/>
        <w:left w:val="none" w:sz="0" w:space="0" w:color="auto"/>
        <w:bottom w:val="none" w:sz="0" w:space="0" w:color="auto"/>
        <w:right w:val="none" w:sz="0" w:space="0" w:color="auto"/>
      </w:divBdr>
    </w:div>
    <w:div w:id="776097499">
      <w:bodyDiv w:val="1"/>
      <w:marLeft w:val="0"/>
      <w:marRight w:val="0"/>
      <w:marTop w:val="0"/>
      <w:marBottom w:val="0"/>
      <w:divBdr>
        <w:top w:val="none" w:sz="0" w:space="0" w:color="auto"/>
        <w:left w:val="none" w:sz="0" w:space="0" w:color="auto"/>
        <w:bottom w:val="none" w:sz="0" w:space="0" w:color="auto"/>
        <w:right w:val="none" w:sz="0" w:space="0" w:color="auto"/>
      </w:divBdr>
      <w:divsChild>
        <w:div w:id="2054041494">
          <w:marLeft w:val="360"/>
          <w:marRight w:val="0"/>
          <w:marTop w:val="200"/>
          <w:marBottom w:val="0"/>
          <w:divBdr>
            <w:top w:val="none" w:sz="0" w:space="0" w:color="auto"/>
            <w:left w:val="none" w:sz="0" w:space="0" w:color="auto"/>
            <w:bottom w:val="none" w:sz="0" w:space="0" w:color="auto"/>
            <w:right w:val="none" w:sz="0" w:space="0" w:color="auto"/>
          </w:divBdr>
        </w:div>
      </w:divsChild>
    </w:div>
    <w:div w:id="847672378">
      <w:bodyDiv w:val="1"/>
      <w:marLeft w:val="0"/>
      <w:marRight w:val="0"/>
      <w:marTop w:val="0"/>
      <w:marBottom w:val="0"/>
      <w:divBdr>
        <w:top w:val="none" w:sz="0" w:space="0" w:color="auto"/>
        <w:left w:val="none" w:sz="0" w:space="0" w:color="auto"/>
        <w:bottom w:val="none" w:sz="0" w:space="0" w:color="auto"/>
        <w:right w:val="none" w:sz="0" w:space="0" w:color="auto"/>
      </w:divBdr>
      <w:divsChild>
        <w:div w:id="743837475">
          <w:marLeft w:val="0"/>
          <w:marRight w:val="0"/>
          <w:marTop w:val="0"/>
          <w:marBottom w:val="0"/>
          <w:divBdr>
            <w:top w:val="none" w:sz="0" w:space="0" w:color="auto"/>
            <w:left w:val="none" w:sz="0" w:space="0" w:color="auto"/>
            <w:bottom w:val="none" w:sz="0" w:space="0" w:color="auto"/>
            <w:right w:val="none" w:sz="0" w:space="0" w:color="auto"/>
          </w:divBdr>
        </w:div>
        <w:div w:id="1176925280">
          <w:marLeft w:val="0"/>
          <w:marRight w:val="0"/>
          <w:marTop w:val="0"/>
          <w:marBottom w:val="0"/>
          <w:divBdr>
            <w:top w:val="none" w:sz="0" w:space="0" w:color="auto"/>
            <w:left w:val="none" w:sz="0" w:space="0" w:color="auto"/>
            <w:bottom w:val="none" w:sz="0" w:space="0" w:color="auto"/>
            <w:right w:val="none" w:sz="0" w:space="0" w:color="auto"/>
          </w:divBdr>
        </w:div>
        <w:div w:id="560212895">
          <w:marLeft w:val="0"/>
          <w:marRight w:val="0"/>
          <w:marTop w:val="0"/>
          <w:marBottom w:val="0"/>
          <w:divBdr>
            <w:top w:val="none" w:sz="0" w:space="0" w:color="auto"/>
            <w:left w:val="none" w:sz="0" w:space="0" w:color="auto"/>
            <w:bottom w:val="none" w:sz="0" w:space="0" w:color="auto"/>
            <w:right w:val="none" w:sz="0" w:space="0" w:color="auto"/>
          </w:divBdr>
        </w:div>
        <w:div w:id="169679283">
          <w:marLeft w:val="0"/>
          <w:marRight w:val="0"/>
          <w:marTop w:val="0"/>
          <w:marBottom w:val="0"/>
          <w:divBdr>
            <w:top w:val="none" w:sz="0" w:space="0" w:color="auto"/>
            <w:left w:val="none" w:sz="0" w:space="0" w:color="auto"/>
            <w:bottom w:val="none" w:sz="0" w:space="0" w:color="auto"/>
            <w:right w:val="none" w:sz="0" w:space="0" w:color="auto"/>
          </w:divBdr>
        </w:div>
        <w:div w:id="1922566873">
          <w:marLeft w:val="0"/>
          <w:marRight w:val="0"/>
          <w:marTop w:val="0"/>
          <w:marBottom w:val="0"/>
          <w:divBdr>
            <w:top w:val="none" w:sz="0" w:space="0" w:color="auto"/>
            <w:left w:val="none" w:sz="0" w:space="0" w:color="auto"/>
            <w:bottom w:val="none" w:sz="0" w:space="0" w:color="auto"/>
            <w:right w:val="none" w:sz="0" w:space="0" w:color="auto"/>
          </w:divBdr>
        </w:div>
        <w:div w:id="1023360960">
          <w:marLeft w:val="0"/>
          <w:marRight w:val="0"/>
          <w:marTop w:val="0"/>
          <w:marBottom w:val="0"/>
          <w:divBdr>
            <w:top w:val="none" w:sz="0" w:space="0" w:color="auto"/>
            <w:left w:val="none" w:sz="0" w:space="0" w:color="auto"/>
            <w:bottom w:val="none" w:sz="0" w:space="0" w:color="auto"/>
            <w:right w:val="none" w:sz="0" w:space="0" w:color="auto"/>
          </w:divBdr>
        </w:div>
        <w:div w:id="1330865691">
          <w:marLeft w:val="0"/>
          <w:marRight w:val="0"/>
          <w:marTop w:val="0"/>
          <w:marBottom w:val="0"/>
          <w:divBdr>
            <w:top w:val="none" w:sz="0" w:space="0" w:color="auto"/>
            <w:left w:val="none" w:sz="0" w:space="0" w:color="auto"/>
            <w:bottom w:val="none" w:sz="0" w:space="0" w:color="auto"/>
            <w:right w:val="none" w:sz="0" w:space="0" w:color="auto"/>
          </w:divBdr>
        </w:div>
        <w:div w:id="810487265">
          <w:marLeft w:val="0"/>
          <w:marRight w:val="0"/>
          <w:marTop w:val="0"/>
          <w:marBottom w:val="0"/>
          <w:divBdr>
            <w:top w:val="none" w:sz="0" w:space="0" w:color="auto"/>
            <w:left w:val="none" w:sz="0" w:space="0" w:color="auto"/>
            <w:bottom w:val="none" w:sz="0" w:space="0" w:color="auto"/>
            <w:right w:val="none" w:sz="0" w:space="0" w:color="auto"/>
          </w:divBdr>
        </w:div>
        <w:div w:id="141193691">
          <w:marLeft w:val="0"/>
          <w:marRight w:val="0"/>
          <w:marTop w:val="0"/>
          <w:marBottom w:val="0"/>
          <w:divBdr>
            <w:top w:val="none" w:sz="0" w:space="0" w:color="auto"/>
            <w:left w:val="none" w:sz="0" w:space="0" w:color="auto"/>
            <w:bottom w:val="none" w:sz="0" w:space="0" w:color="auto"/>
            <w:right w:val="none" w:sz="0" w:space="0" w:color="auto"/>
          </w:divBdr>
        </w:div>
        <w:div w:id="259266894">
          <w:marLeft w:val="0"/>
          <w:marRight w:val="0"/>
          <w:marTop w:val="0"/>
          <w:marBottom w:val="0"/>
          <w:divBdr>
            <w:top w:val="none" w:sz="0" w:space="0" w:color="auto"/>
            <w:left w:val="none" w:sz="0" w:space="0" w:color="auto"/>
            <w:bottom w:val="none" w:sz="0" w:space="0" w:color="auto"/>
            <w:right w:val="none" w:sz="0" w:space="0" w:color="auto"/>
          </w:divBdr>
        </w:div>
        <w:div w:id="1615552328">
          <w:marLeft w:val="0"/>
          <w:marRight w:val="0"/>
          <w:marTop w:val="0"/>
          <w:marBottom w:val="0"/>
          <w:divBdr>
            <w:top w:val="none" w:sz="0" w:space="0" w:color="auto"/>
            <w:left w:val="none" w:sz="0" w:space="0" w:color="auto"/>
            <w:bottom w:val="none" w:sz="0" w:space="0" w:color="auto"/>
            <w:right w:val="none" w:sz="0" w:space="0" w:color="auto"/>
          </w:divBdr>
        </w:div>
        <w:div w:id="2010674874">
          <w:marLeft w:val="0"/>
          <w:marRight w:val="0"/>
          <w:marTop w:val="0"/>
          <w:marBottom w:val="0"/>
          <w:divBdr>
            <w:top w:val="none" w:sz="0" w:space="0" w:color="auto"/>
            <w:left w:val="none" w:sz="0" w:space="0" w:color="auto"/>
            <w:bottom w:val="none" w:sz="0" w:space="0" w:color="auto"/>
            <w:right w:val="none" w:sz="0" w:space="0" w:color="auto"/>
          </w:divBdr>
        </w:div>
        <w:div w:id="1711952754">
          <w:marLeft w:val="0"/>
          <w:marRight w:val="0"/>
          <w:marTop w:val="0"/>
          <w:marBottom w:val="0"/>
          <w:divBdr>
            <w:top w:val="none" w:sz="0" w:space="0" w:color="auto"/>
            <w:left w:val="none" w:sz="0" w:space="0" w:color="auto"/>
            <w:bottom w:val="none" w:sz="0" w:space="0" w:color="auto"/>
            <w:right w:val="none" w:sz="0" w:space="0" w:color="auto"/>
          </w:divBdr>
        </w:div>
        <w:div w:id="1721785134">
          <w:marLeft w:val="0"/>
          <w:marRight w:val="0"/>
          <w:marTop w:val="0"/>
          <w:marBottom w:val="0"/>
          <w:divBdr>
            <w:top w:val="none" w:sz="0" w:space="0" w:color="auto"/>
            <w:left w:val="none" w:sz="0" w:space="0" w:color="auto"/>
            <w:bottom w:val="none" w:sz="0" w:space="0" w:color="auto"/>
            <w:right w:val="none" w:sz="0" w:space="0" w:color="auto"/>
          </w:divBdr>
        </w:div>
        <w:div w:id="331567033">
          <w:marLeft w:val="0"/>
          <w:marRight w:val="0"/>
          <w:marTop w:val="0"/>
          <w:marBottom w:val="0"/>
          <w:divBdr>
            <w:top w:val="none" w:sz="0" w:space="0" w:color="auto"/>
            <w:left w:val="none" w:sz="0" w:space="0" w:color="auto"/>
            <w:bottom w:val="none" w:sz="0" w:space="0" w:color="auto"/>
            <w:right w:val="none" w:sz="0" w:space="0" w:color="auto"/>
          </w:divBdr>
        </w:div>
        <w:div w:id="2125422169">
          <w:marLeft w:val="0"/>
          <w:marRight w:val="0"/>
          <w:marTop w:val="0"/>
          <w:marBottom w:val="0"/>
          <w:divBdr>
            <w:top w:val="none" w:sz="0" w:space="0" w:color="auto"/>
            <w:left w:val="none" w:sz="0" w:space="0" w:color="auto"/>
            <w:bottom w:val="none" w:sz="0" w:space="0" w:color="auto"/>
            <w:right w:val="none" w:sz="0" w:space="0" w:color="auto"/>
          </w:divBdr>
        </w:div>
        <w:div w:id="553587274">
          <w:marLeft w:val="0"/>
          <w:marRight w:val="0"/>
          <w:marTop w:val="0"/>
          <w:marBottom w:val="0"/>
          <w:divBdr>
            <w:top w:val="none" w:sz="0" w:space="0" w:color="auto"/>
            <w:left w:val="none" w:sz="0" w:space="0" w:color="auto"/>
            <w:bottom w:val="none" w:sz="0" w:space="0" w:color="auto"/>
            <w:right w:val="none" w:sz="0" w:space="0" w:color="auto"/>
          </w:divBdr>
        </w:div>
        <w:div w:id="504563456">
          <w:marLeft w:val="0"/>
          <w:marRight w:val="0"/>
          <w:marTop w:val="0"/>
          <w:marBottom w:val="0"/>
          <w:divBdr>
            <w:top w:val="none" w:sz="0" w:space="0" w:color="auto"/>
            <w:left w:val="none" w:sz="0" w:space="0" w:color="auto"/>
            <w:bottom w:val="none" w:sz="0" w:space="0" w:color="auto"/>
            <w:right w:val="none" w:sz="0" w:space="0" w:color="auto"/>
          </w:divBdr>
        </w:div>
        <w:div w:id="377357516">
          <w:marLeft w:val="0"/>
          <w:marRight w:val="0"/>
          <w:marTop w:val="0"/>
          <w:marBottom w:val="0"/>
          <w:divBdr>
            <w:top w:val="none" w:sz="0" w:space="0" w:color="auto"/>
            <w:left w:val="none" w:sz="0" w:space="0" w:color="auto"/>
            <w:bottom w:val="none" w:sz="0" w:space="0" w:color="auto"/>
            <w:right w:val="none" w:sz="0" w:space="0" w:color="auto"/>
          </w:divBdr>
        </w:div>
        <w:div w:id="2094666174">
          <w:marLeft w:val="0"/>
          <w:marRight w:val="0"/>
          <w:marTop w:val="0"/>
          <w:marBottom w:val="0"/>
          <w:divBdr>
            <w:top w:val="none" w:sz="0" w:space="0" w:color="auto"/>
            <w:left w:val="none" w:sz="0" w:space="0" w:color="auto"/>
            <w:bottom w:val="none" w:sz="0" w:space="0" w:color="auto"/>
            <w:right w:val="none" w:sz="0" w:space="0" w:color="auto"/>
          </w:divBdr>
        </w:div>
        <w:div w:id="1016157937">
          <w:marLeft w:val="0"/>
          <w:marRight w:val="0"/>
          <w:marTop w:val="0"/>
          <w:marBottom w:val="0"/>
          <w:divBdr>
            <w:top w:val="none" w:sz="0" w:space="0" w:color="auto"/>
            <w:left w:val="none" w:sz="0" w:space="0" w:color="auto"/>
            <w:bottom w:val="none" w:sz="0" w:space="0" w:color="auto"/>
            <w:right w:val="none" w:sz="0" w:space="0" w:color="auto"/>
          </w:divBdr>
        </w:div>
        <w:div w:id="175195018">
          <w:marLeft w:val="0"/>
          <w:marRight w:val="0"/>
          <w:marTop w:val="0"/>
          <w:marBottom w:val="0"/>
          <w:divBdr>
            <w:top w:val="none" w:sz="0" w:space="0" w:color="auto"/>
            <w:left w:val="none" w:sz="0" w:space="0" w:color="auto"/>
            <w:bottom w:val="none" w:sz="0" w:space="0" w:color="auto"/>
            <w:right w:val="none" w:sz="0" w:space="0" w:color="auto"/>
          </w:divBdr>
        </w:div>
      </w:divsChild>
    </w:div>
    <w:div w:id="968781671">
      <w:bodyDiv w:val="1"/>
      <w:marLeft w:val="0"/>
      <w:marRight w:val="0"/>
      <w:marTop w:val="0"/>
      <w:marBottom w:val="0"/>
      <w:divBdr>
        <w:top w:val="none" w:sz="0" w:space="0" w:color="auto"/>
        <w:left w:val="none" w:sz="0" w:space="0" w:color="auto"/>
        <w:bottom w:val="none" w:sz="0" w:space="0" w:color="auto"/>
        <w:right w:val="none" w:sz="0" w:space="0" w:color="auto"/>
      </w:divBdr>
    </w:div>
    <w:div w:id="1097823191">
      <w:bodyDiv w:val="1"/>
      <w:marLeft w:val="0"/>
      <w:marRight w:val="0"/>
      <w:marTop w:val="0"/>
      <w:marBottom w:val="0"/>
      <w:divBdr>
        <w:top w:val="none" w:sz="0" w:space="0" w:color="auto"/>
        <w:left w:val="none" w:sz="0" w:space="0" w:color="auto"/>
        <w:bottom w:val="none" w:sz="0" w:space="0" w:color="auto"/>
        <w:right w:val="none" w:sz="0" w:space="0" w:color="auto"/>
      </w:divBdr>
      <w:divsChild>
        <w:div w:id="1833984560">
          <w:marLeft w:val="0"/>
          <w:marRight w:val="0"/>
          <w:marTop w:val="0"/>
          <w:marBottom w:val="0"/>
          <w:divBdr>
            <w:top w:val="none" w:sz="0" w:space="0" w:color="auto"/>
            <w:left w:val="none" w:sz="0" w:space="0" w:color="auto"/>
            <w:bottom w:val="none" w:sz="0" w:space="0" w:color="auto"/>
            <w:right w:val="none" w:sz="0" w:space="0" w:color="auto"/>
          </w:divBdr>
        </w:div>
        <w:div w:id="1579903401">
          <w:marLeft w:val="0"/>
          <w:marRight w:val="0"/>
          <w:marTop w:val="0"/>
          <w:marBottom w:val="0"/>
          <w:divBdr>
            <w:top w:val="none" w:sz="0" w:space="0" w:color="auto"/>
            <w:left w:val="none" w:sz="0" w:space="0" w:color="auto"/>
            <w:bottom w:val="none" w:sz="0" w:space="0" w:color="auto"/>
            <w:right w:val="none" w:sz="0" w:space="0" w:color="auto"/>
          </w:divBdr>
        </w:div>
        <w:div w:id="575477852">
          <w:marLeft w:val="0"/>
          <w:marRight w:val="0"/>
          <w:marTop w:val="0"/>
          <w:marBottom w:val="0"/>
          <w:divBdr>
            <w:top w:val="none" w:sz="0" w:space="0" w:color="auto"/>
            <w:left w:val="none" w:sz="0" w:space="0" w:color="auto"/>
            <w:bottom w:val="none" w:sz="0" w:space="0" w:color="auto"/>
            <w:right w:val="none" w:sz="0" w:space="0" w:color="auto"/>
          </w:divBdr>
          <w:divsChild>
            <w:div w:id="1279526809">
              <w:marLeft w:val="0"/>
              <w:marRight w:val="0"/>
              <w:marTop w:val="0"/>
              <w:marBottom w:val="0"/>
              <w:divBdr>
                <w:top w:val="none" w:sz="0" w:space="0" w:color="auto"/>
                <w:left w:val="none" w:sz="0" w:space="0" w:color="auto"/>
                <w:bottom w:val="none" w:sz="0" w:space="0" w:color="auto"/>
                <w:right w:val="none" w:sz="0" w:space="0" w:color="auto"/>
              </w:divBdr>
            </w:div>
            <w:div w:id="437988709">
              <w:marLeft w:val="0"/>
              <w:marRight w:val="0"/>
              <w:marTop w:val="0"/>
              <w:marBottom w:val="0"/>
              <w:divBdr>
                <w:top w:val="none" w:sz="0" w:space="0" w:color="auto"/>
                <w:left w:val="none" w:sz="0" w:space="0" w:color="auto"/>
                <w:bottom w:val="none" w:sz="0" w:space="0" w:color="auto"/>
                <w:right w:val="none" w:sz="0" w:space="0" w:color="auto"/>
              </w:divBdr>
              <w:divsChild>
                <w:div w:id="382949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3175933">
          <w:marLeft w:val="0"/>
          <w:marRight w:val="0"/>
          <w:marTop w:val="0"/>
          <w:marBottom w:val="0"/>
          <w:divBdr>
            <w:top w:val="none" w:sz="0" w:space="0" w:color="auto"/>
            <w:left w:val="none" w:sz="0" w:space="0" w:color="auto"/>
            <w:bottom w:val="none" w:sz="0" w:space="0" w:color="auto"/>
            <w:right w:val="none" w:sz="0" w:space="0" w:color="auto"/>
          </w:divBdr>
          <w:divsChild>
            <w:div w:id="1182010322">
              <w:marLeft w:val="0"/>
              <w:marRight w:val="0"/>
              <w:marTop w:val="0"/>
              <w:marBottom w:val="0"/>
              <w:divBdr>
                <w:top w:val="none" w:sz="0" w:space="0" w:color="auto"/>
                <w:left w:val="none" w:sz="0" w:space="0" w:color="auto"/>
                <w:bottom w:val="none" w:sz="0" w:space="0" w:color="auto"/>
                <w:right w:val="none" w:sz="0" w:space="0" w:color="auto"/>
              </w:divBdr>
              <w:divsChild>
                <w:div w:id="157770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957118">
      <w:bodyDiv w:val="1"/>
      <w:marLeft w:val="0"/>
      <w:marRight w:val="0"/>
      <w:marTop w:val="0"/>
      <w:marBottom w:val="0"/>
      <w:divBdr>
        <w:top w:val="none" w:sz="0" w:space="0" w:color="auto"/>
        <w:left w:val="none" w:sz="0" w:space="0" w:color="auto"/>
        <w:bottom w:val="none" w:sz="0" w:space="0" w:color="auto"/>
        <w:right w:val="none" w:sz="0" w:space="0" w:color="auto"/>
      </w:divBdr>
      <w:divsChild>
        <w:div w:id="1382821979">
          <w:marLeft w:val="360"/>
          <w:marRight w:val="0"/>
          <w:marTop w:val="200"/>
          <w:marBottom w:val="0"/>
          <w:divBdr>
            <w:top w:val="none" w:sz="0" w:space="0" w:color="auto"/>
            <w:left w:val="none" w:sz="0" w:space="0" w:color="auto"/>
            <w:bottom w:val="none" w:sz="0" w:space="0" w:color="auto"/>
            <w:right w:val="none" w:sz="0" w:space="0" w:color="auto"/>
          </w:divBdr>
        </w:div>
        <w:div w:id="142545114">
          <w:marLeft w:val="360"/>
          <w:marRight w:val="0"/>
          <w:marTop w:val="200"/>
          <w:marBottom w:val="0"/>
          <w:divBdr>
            <w:top w:val="none" w:sz="0" w:space="0" w:color="auto"/>
            <w:left w:val="none" w:sz="0" w:space="0" w:color="auto"/>
            <w:bottom w:val="none" w:sz="0" w:space="0" w:color="auto"/>
            <w:right w:val="none" w:sz="0" w:space="0" w:color="auto"/>
          </w:divBdr>
        </w:div>
        <w:div w:id="695279144">
          <w:marLeft w:val="360"/>
          <w:marRight w:val="0"/>
          <w:marTop w:val="200"/>
          <w:marBottom w:val="0"/>
          <w:divBdr>
            <w:top w:val="none" w:sz="0" w:space="0" w:color="auto"/>
            <w:left w:val="none" w:sz="0" w:space="0" w:color="auto"/>
            <w:bottom w:val="none" w:sz="0" w:space="0" w:color="auto"/>
            <w:right w:val="none" w:sz="0" w:space="0" w:color="auto"/>
          </w:divBdr>
        </w:div>
        <w:div w:id="738284312">
          <w:marLeft w:val="360"/>
          <w:marRight w:val="0"/>
          <w:marTop w:val="200"/>
          <w:marBottom w:val="0"/>
          <w:divBdr>
            <w:top w:val="none" w:sz="0" w:space="0" w:color="auto"/>
            <w:left w:val="none" w:sz="0" w:space="0" w:color="auto"/>
            <w:bottom w:val="none" w:sz="0" w:space="0" w:color="auto"/>
            <w:right w:val="none" w:sz="0" w:space="0" w:color="auto"/>
          </w:divBdr>
        </w:div>
        <w:div w:id="1941065178">
          <w:marLeft w:val="360"/>
          <w:marRight w:val="0"/>
          <w:marTop w:val="200"/>
          <w:marBottom w:val="0"/>
          <w:divBdr>
            <w:top w:val="none" w:sz="0" w:space="0" w:color="auto"/>
            <w:left w:val="none" w:sz="0" w:space="0" w:color="auto"/>
            <w:bottom w:val="none" w:sz="0" w:space="0" w:color="auto"/>
            <w:right w:val="none" w:sz="0" w:space="0" w:color="auto"/>
          </w:divBdr>
        </w:div>
      </w:divsChild>
    </w:div>
    <w:div w:id="1791510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wales.gov.uk/topics/childrenyoungpeople/poverty" TargetMode="External"/><Relationship Id="rId21" Type="http://schemas.openxmlformats.org/officeDocument/2006/relationships/hyperlink" Target="https://www.thelancet.com" TargetMode="External"/><Relationship Id="rId42" Type="http://schemas.openxmlformats.org/officeDocument/2006/relationships/hyperlink" Target="https://beta.gov.wales/new-school-curriculum-overview" TargetMode="External"/><Relationship Id="rId47" Type="http://schemas.openxmlformats.org/officeDocument/2006/relationships/hyperlink" Target="https://www.ncbi.nlm.nih.gov" TargetMode="External"/><Relationship Id="rId63" Type="http://schemas.openxmlformats.org/officeDocument/2006/relationships/hyperlink" Target="https://www.theguardian.com" TargetMode="External"/><Relationship Id="rId68" Type="http://schemas.openxmlformats.org/officeDocument/2006/relationships/hyperlink" Target="https://youngfoundation.org" TargetMode="External"/><Relationship Id="rId84" Type="http://schemas.openxmlformats.org/officeDocument/2006/relationships/hyperlink" Target="http://www2.nphs.wales.nhs.uk" TargetMode="External"/><Relationship Id="rId89" Type="http://schemas.openxmlformats.org/officeDocument/2006/relationships/hyperlink" Target="https://www.google.com/url?sa=t&amp;rct=j&amp;q=&amp;esrc=s&amp;source=web&amp;cd=1&amp;cad=rja&amp;uact=8&amp;ved=2ahUKEwiO987I5prfAhXHZ1AKHRwkAIYQFjAAegQIABAB&amp;url=https%3A%2F%2Fwww.wiley.com%2Fen-us%2FPsychosocial%2BDisorders%2Bin%2BYoung%2BPeople%253A%2BTime%2BTrends%2Band%2BTheir%2BCauses-p-9780471950547&amp;usg=AOvVaw1rcOLhrnvuQKSRAccwoY5z" TargetMode="External"/><Relationship Id="rId112" Type="http://schemas.openxmlformats.org/officeDocument/2006/relationships/footer" Target="footer1.xml"/><Relationship Id="rId16" Type="http://schemas.openxmlformats.org/officeDocument/2006/relationships/hyperlink" Target="https://youngfoundation.org" TargetMode="External"/><Relationship Id="rId107" Type="http://schemas.openxmlformats.org/officeDocument/2006/relationships/hyperlink" Target="https://www.google.com/url?sa=t&amp;rct=j&amp;q=&amp;esrc=s&amp;source=web&amp;cd=1&amp;ved=2ahUKEwj6rbfNyO3eAhWBGewKHUfYAEoQFjAAegQIChAC&amp;url=https%3A%2F%2Fwww.childrenssociety.org.uk%2Fsites%2Fdefault%2Ffiles%2Fsocial-media-cyberbullying-inquiry-full-report_0.pdf&amp;usg=AOvVaw1RGFyB6XWxVHFF5CzrkXul" TargetMode="External"/><Relationship Id="rId11" Type="http://schemas.openxmlformats.org/officeDocument/2006/relationships/hyperlink" Target="https://www.ncbi.nlm.nih.gov/pubmed/?term=Wolke%20D%5BAuthor%5D&amp;cauthor=true&amp;cauthor_uid=25670406" TargetMode="External"/><Relationship Id="rId24" Type="http://schemas.openxmlformats.org/officeDocument/2006/relationships/hyperlink" Target="https://www.google.com/url?sa=t&amp;rct=j&amp;q=&amp;esrc=s&amp;source=web&amp;cd=1&amp;ved=2ahUKEwiG3My__J7fAhURbVAKHdXiAeEQFjAAegQICRAC&amp;url=https%3A%2F%2Fkhoerulanwarbk.files.wordpress.com%2F2015%2F08%2Furie_bronfenbrenner_the_ecology_of_human_developbokos-z1.pdf&amp;usg=AOvVaw1w6Lg-bODr0W9wlGHWqsnK" TargetMode="External"/><Relationship Id="rId32" Type="http://schemas.openxmlformats.org/officeDocument/2006/relationships/hyperlink" Target="https://neoskosmos.com" TargetMode="External"/><Relationship Id="rId37" Type="http://schemas.openxmlformats.org/officeDocument/2006/relationships/hyperlink" Target="https://link.springer.com" TargetMode="External"/><Relationship Id="rId40" Type="http://schemas.openxmlformats.org/officeDocument/2006/relationships/hyperlink" Target="https://www.google.com/url?sa=t&amp;rct=j&amp;q=&amp;esrc=s&amp;source=web&amp;cd=2&amp;cad=rja&amp;uact=8&amp;ved=2ahUKEwib_-qT7ZrfAhUCb1AKHQ2yBOgQFjABegQICBAC&amp;url=http%3A%2F%2Fwww.wales.nhs.uk%2Fpublications%2Fmen-health-e.pdf&amp;usg=AOvVaw2VX9GStixzSltxhFD2vvqH" TargetMode="External"/><Relationship Id="rId45" Type="http://schemas.openxmlformats.org/officeDocument/2006/relationships/hyperlink" Target="https://www.google.com/url?sa=t&amp;rct=j&amp;q=&amp;esrc=s&amp;source=web&amp;cd=1&amp;cad=rja&amp;uact=8&amp;ved=2ahUKEwiEpZqkgp_fAhUOjqQKHQj2C4oQFjAAegQIBxAB&amp;url=https%3A%2F%2Fwww.tandfonline.com%2Fdoi%2Fabs%2F10.1080%2F13676261.2011.565043&amp;usg=AOvVaw0pZSIilEyeNDgmhcPudDz7" TargetMode="External"/><Relationship Id="rId53" Type="http://schemas.openxmlformats.org/officeDocument/2006/relationships/hyperlink" Target="http://www.statistics.gov.uk" TargetMode="External"/><Relationship Id="rId58" Type="http://schemas.openxmlformats.org/officeDocument/2006/relationships/hyperlink" Target="http://www.tandfonline.com/loi/resi20" TargetMode="External"/><Relationship Id="rId66" Type="http://schemas.openxmlformats.org/officeDocument/2006/relationships/hyperlink" Target="https://www.google.com/url?sa=t&amp;rct=j&amp;q=&amp;esrc=s&amp;source=web&amp;cd=1&amp;ved=2ahUKEwj3u-Oh_-_eAhWsDMAKHYM7C3IQFjAAegQIAhAC&amp;url=https%3A%2F%2Fpdfs.semanticscholar.org%2F0222%2F870a516766dc4b3404af9f29bd4315e12aa5.pdf&amp;usg=AOvVaw2L9sYX6VCGRiHRcjt09Nh-" TargetMode="External"/><Relationship Id="rId74" Type="http://schemas.openxmlformats.org/officeDocument/2006/relationships/hyperlink" Target="http://www.assembly.wales" TargetMode="External"/><Relationship Id="rId79" Type="http://schemas.openxmlformats.org/officeDocument/2006/relationships/hyperlink" Target="https://www.ncbi.nlm.nih.gov/pubmed/?term=Flisher%20AJ%5BAuthor%5D&amp;cauthor=true&amp;cauthor_uid=17434406" TargetMode="External"/><Relationship Id="rId87" Type="http://schemas.openxmlformats.org/officeDocument/2006/relationships/hyperlink" Target="https://www.google.com/url?sa=t&amp;rct=j&amp;q=&amp;esrc=s&amp;source=web&amp;cd=1&amp;cad=rja&amp;uact=8&amp;ved=2ahUKEwjNrIC2tJPfAhWPyqQKHeWeCVMQFjAAegQICRAB&amp;url=https%3A%2F%2Fwww.nature.com%2Farticles%2Fs41599-018-0151-3&amp;usg=AOvVaw1wYWkugPyITfOs1Pmjjgkc" TargetMode="External"/><Relationship Id="rId102" Type="http://schemas.openxmlformats.org/officeDocument/2006/relationships/hyperlink" Target="http://dx.doi.org/10.1017/S0033291713002912" TargetMode="External"/><Relationship Id="rId110" Type="http://schemas.openxmlformats.org/officeDocument/2006/relationships/image" Target="media/image2.png"/><Relationship Id="rId115"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researchgate.net/publication/30529548" TargetMode="External"/><Relationship Id="rId82" Type="http://schemas.openxmlformats.org/officeDocument/2006/relationships/hyperlink" Target="https://www.ncbi.nlm.nih.gov/pubmed/17434406" TargetMode="External"/><Relationship Id="rId90" Type="http://schemas.openxmlformats.org/officeDocument/2006/relationships/hyperlink" Target="https://www.google.com/url?sa=t&amp;rct=j&amp;q=&amp;esrc=s&amp;source=web&amp;cd=1&amp;cad=rja&amp;uact=8&amp;ved=2ahUKEwiesf2LtZPfAhXF6aQKHWVcDi8QFjAAegQIBxAC&amp;url=http%3A%2F%2Fwww.iea.org.uk%2Fsites%2Fdefault%2Ffiles%2Fpublications%2Ffiles%2FSelfishness%2C%2520Greed%2520and%2520Capitalism.pdf&amp;usg=AOvVaw2Jrs7bZe6A51egqdnsfKOp" TargetMode="External"/><Relationship Id="rId95" Type="http://schemas.openxmlformats.org/officeDocument/2006/relationships/hyperlink" Target="https://www.google.com/url?sa=t&amp;rct=j&amp;q=&amp;esrc=s&amp;source=web&amp;cd=1&amp;cad=rja&amp;uact=8&amp;ved=2ahUKEwiwneyCuZPfAhWBMewKHUAmDvsQFjAAegQICRAC&amp;url=https%3A%2F%2Fwww.unicef-irc.org%2Fpublications%2Fpdf%2Frc7_eng.pdf&amp;usg=AOvVaw0q8O9etTa5TfdjWJ7_TVTt" TargetMode="External"/><Relationship Id="rId19" Type="http://schemas.openxmlformats.org/officeDocument/2006/relationships/hyperlink" Target="https://www.thelancet.com/journals/lancet/issue/vol379no9826/PIIS0140-6736(12)X6017-3" TargetMode="External"/><Relationship Id="rId14" Type="http://schemas.openxmlformats.org/officeDocument/2006/relationships/hyperlink" Target="https://www.jrf.org.uk/" TargetMode="External"/><Relationship Id="rId22" Type="http://schemas.openxmlformats.org/officeDocument/2006/relationships/hyperlink" Target="https://www.google.com/url?sa=t&amp;rct=j&amp;q=&amp;esrc=s&amp;source=web&amp;cd=3&amp;cad=rja&amp;uact=8&amp;ved=2ahUKEwjK7r-3oJPfAhVO26QKHfZmBs0QFjACegQIBBAB&amp;url=http%3A%2F%2Fwww.jsse.org%2Findex.php%2Fjsse%2Farticle%2Fview%2F1521%2F1560&amp;usg=AOvVaw1spShv11b77CeDnxhERVDh" TargetMode="External"/><Relationship Id="rId27" Type="http://schemas.openxmlformats.org/officeDocument/2006/relationships/hyperlink" Target="http://www.cpag.org.uk" TargetMode="External"/><Relationship Id="rId30" Type="http://schemas.openxmlformats.org/officeDocument/2006/relationships/hyperlink" Target="http://www.nationalarchives.gov.uk" TargetMode="External"/><Relationship Id="rId35" Type="http://schemas.openxmlformats.org/officeDocument/2006/relationships/hyperlink" Target="https://www.google.com/url?sa=t&amp;rct=j&amp;q=&amp;esrc=s&amp;source=web&amp;cd=1&amp;cad=rja&amp;uact=8&amp;ved=2ahUKEwjInYGT4JDfAhWRCuwKHRG6DmIQFjAAegQIABAC&amp;url=https%3A%2F%2Fwww.conservatives.com%2F~%2Fmedia%2FFiles%2FManifesto2010&amp;usg=AOvVaw3Fs8lyaIvLVG8QvIAORmBm" TargetMode="External"/><Relationship Id="rId43" Type="http://schemas.openxmlformats.org/officeDocument/2006/relationships/hyperlink" Target="https://www.cambridge.org" TargetMode="External"/><Relationship Id="rId48" Type="http://schemas.openxmlformats.org/officeDocument/2006/relationships/hyperlink" Target="https://www.google.com/url?sa=t&amp;rct=j&amp;q=&amp;esrc=s&amp;source=web&amp;cd=1&amp;cad=rja&amp;uact=8&amp;ved=2ahUKEwiujrKvpZPfAhUQy6QKHTHUCBEQFjAAegQIChAC&amp;url=https%3A%2F%2Fwww.bma.org.uk%2F-%2Fmedia%2Ffiles%2Fpdfs%2Fworking%2520for%2520change%2Fimproving%2520health%2Fchild%2520health%2Fguuk-2016-progress-report-mental-health-earle.pdf&amp;usg=AOvVaw1jvvl7-wwgUf_UzFxzGSPx" TargetMode="External"/><Relationship Id="rId56" Type="http://schemas.openxmlformats.org/officeDocument/2006/relationships/hyperlink" Target="https://www.ncbi.nlm.nih.gov/pubmed/?term=Hertzman%20C%5BAuthor%5D&amp;cauthor=true&amp;cauthor_uid=24421672" TargetMode="External"/><Relationship Id="rId64" Type="http://schemas.openxmlformats.org/officeDocument/2006/relationships/hyperlink" Target="https://www.resilience.org" TargetMode="External"/><Relationship Id="rId69" Type="http://schemas.openxmlformats.org/officeDocument/2006/relationships/hyperlink" Target="http://dera.ioe.ac.uk/21126/1/State_of_the_Nation_Final.pdf" TargetMode="External"/><Relationship Id="rId77" Type="http://schemas.openxmlformats.org/officeDocument/2006/relationships/hyperlink" Target="https://www.google.com/url?sa=t&amp;rct=j&amp;q=&amp;esrc=s&amp;source=web&amp;cd=1&amp;ved=2ahUKEwilj_Pc8prfAhVRqaQKHbnQCIYQFjAAegQIChAB&amp;url=https%3A%2F%2Fdigital.nhs.uk%2Fdata-and-information%2Fpublications%2Fstatistical%2Fhealth-survey-for-england%2Fhealth-survey-for-england-2012&amp;usg=AOvVaw0TF9G1iyQaTksTnMop9R0M" TargetMode="External"/><Relationship Id="rId100" Type="http://schemas.openxmlformats.org/officeDocument/2006/relationships/hyperlink" Target="https://www.google.com/url?sa=t&amp;rct=j&amp;q=&amp;esrc=s&amp;source=web&amp;cd=1&amp;cad=rja&amp;uact=8&amp;ved=2ahUKEwio5f6AlJbfAhVSDewKHRiaAOcQFjAAegQICRAB&amp;url=https%3A%2F%2Fgov.wales%2Ftopics%2Fpeople-and-communities%2Fpeople%2Ffuture-generations-act%2F%3Flang%3Den&amp;usg=AOvVaw2970HUKBxnnievAilAdsor" TargetMode="External"/><Relationship Id="rId105" Type="http://schemas.openxmlformats.org/officeDocument/2006/relationships/hyperlink" Target="https://www.google.com/url?sa=t&amp;rct=j&amp;q=&amp;esrc=s&amp;source=web&amp;cd=1&amp;cad=rja&amp;uact=8&amp;ved=2ahUKEwjpvarC6JrfAhXIKlAKHf-IDW4QFjAAegQICRAC&amp;url=https%3A%2F%2Fcore.ac.uk%2Fdownload%2Fpdf%2F799.pdf&amp;usg=AOvVaw22lEO0GpDk7MOe14zflCGi" TargetMode="External"/><Relationship Id="rId113" Type="http://schemas.openxmlformats.org/officeDocument/2006/relationships/fontTable" Target="fontTable.xml"/><Relationship Id="rId8" Type="http://schemas.openxmlformats.org/officeDocument/2006/relationships/hyperlink" Target="https://journals.sagepub.com/doi/full/10.1177/1745691609357014" TargetMode="External"/><Relationship Id="rId51" Type="http://schemas.openxmlformats.org/officeDocument/2006/relationships/hyperlink" Target="https://www.google.com/url?sa=t&amp;rct=j&amp;q=&amp;esrc=s&amp;source=web&amp;cd=2&amp;cad=rja&amp;uact=8&amp;ved=2ahUKEwiF0qqa45rfAhUHmrQKHTtVD4QQFjABegQICBAB&amp;url=https%3A%2F%2Fwww.jahonline.org%2Farticle%2FS1054-139X(15)00064-6%2Fpdf&amp;usg=AOvVaw06-1o0TrCByzxPqMUpK89G" TargetMode="External"/><Relationship Id="rId72" Type="http://schemas.openxmlformats.org/officeDocument/2006/relationships/hyperlink" Target="https://www.google.com/url?sa=t&amp;rct=j&amp;q=&amp;esrc=s&amp;source=web&amp;cd=1&amp;cad=rja&amp;uact=8&amp;ved=2ahUKEwiGssbssJPfAhUIDOwKHZwXB1EQFjAAegQICRAB&amp;url=https%3A%2F%2Fjournals.sagepub.com%2Fdoi%2Fabs%2F10.1111%2Fj.1467-954X.1996.tb02963.x&amp;usg=AOvVaw1eCypmMh31t5mSVa4aXdOh" TargetMode="External"/><Relationship Id="rId80" Type="http://schemas.openxmlformats.org/officeDocument/2006/relationships/hyperlink" Target="https://www.ncbi.nlm.nih.gov/pubmed/?term=Hetrick%20S%5BAuthor%5D&amp;cauthor=true&amp;cauthor_uid=17434406" TargetMode="External"/><Relationship Id="rId85" Type="http://schemas.openxmlformats.org/officeDocument/2006/relationships/hyperlink" Target="https://www.nature.com/articles/s41599-018-0151-3" TargetMode="External"/><Relationship Id="rId93" Type="http://schemas.openxmlformats.org/officeDocument/2006/relationships/hyperlink" Target="https://www.trusselltrust.org" TargetMode="External"/><Relationship Id="rId98" Type="http://schemas.openxmlformats.org/officeDocument/2006/relationships/hyperlink" Target="https://www.researchgate.net" TargetMode="External"/><Relationship Id="rId3" Type="http://schemas.openxmlformats.org/officeDocument/2006/relationships/styles" Target="styles.xml"/><Relationship Id="rId12" Type="http://schemas.openxmlformats.org/officeDocument/2006/relationships/hyperlink" Target="https://www.ncbi.nlm.nih.gov/pubmed/?term=Lereya%20ST%5BAuthor%5D&amp;cauthor=true&amp;cauthor_uid=25670406" TargetMode="External"/><Relationship Id="rId17" Type="http://schemas.openxmlformats.org/officeDocument/2006/relationships/hyperlink" Target="https://www.jrf.org.uk" TargetMode="External"/><Relationship Id="rId25" Type="http://schemas.openxmlformats.org/officeDocument/2006/relationships/hyperlink" Target="http://sheldon-penny.livejournal.com/290935.html" TargetMode="External"/><Relationship Id="rId33" Type="http://schemas.openxmlformats.org/officeDocument/2006/relationships/hyperlink" Target="https://www.ncbi.nlm.nih.gov/pubmed/15482496" TargetMode="External"/><Relationship Id="rId38" Type="http://schemas.openxmlformats.org/officeDocument/2006/relationships/hyperlink" Target="http://www.gov.uk/government/publications" TargetMode="External"/><Relationship Id="rId46" Type="http://schemas.openxmlformats.org/officeDocument/2006/relationships/hyperlink" Target="https://www.ncbi.nlm.nih.gov/pubmed/26162064" TargetMode="External"/><Relationship Id="rId59" Type="http://schemas.openxmlformats.org/officeDocument/2006/relationships/hyperlink" Target="https://www.jrf.org.uk" TargetMode="External"/><Relationship Id="rId67" Type="http://schemas.openxmlformats.org/officeDocument/2006/relationships/hyperlink" Target="https://www.google.com/url?sa=t&amp;rct=j&amp;q=&amp;esrc=s&amp;source=web&amp;cd=1&amp;cad=rja&amp;uact=8&amp;ved=2ahUKEwjD0b2Ur5PfAhWB-qQKHV0jAZMQFjAAegQIBxAB&amp;url=https%3A%2F%2Fwww.mentalhealth.org.uk%2Fpublications%2Ffundamental-facts-about-mental-health-2016&amp;usg=AOvVaw0UpIHH0RiKjnizXV0WttsA" TargetMode="External"/><Relationship Id="rId103" Type="http://schemas.openxmlformats.org/officeDocument/2006/relationships/hyperlink" Target="https://www.ncbi.nlm.nih.gov/pubmed/24342773" TargetMode="External"/><Relationship Id="rId108" Type="http://schemas.openxmlformats.org/officeDocument/2006/relationships/image" Target="media/image1.emf"/><Relationship Id="rId20" Type="http://schemas.openxmlformats.org/officeDocument/2006/relationships/hyperlink" Target="https://doi.org/10.1016/S0140-6736(12)60407-3" TargetMode="External"/><Relationship Id="rId41" Type="http://schemas.openxmlformats.org/officeDocument/2006/relationships/hyperlink" Target="https://www.google.com/url?sa=t&amp;rct=j&amp;q=&amp;esrc=s&amp;source=web&amp;cd=4&amp;cad=rja&amp;uact=8&amp;ved=2ahUKEwjj6PHF99jeAhWNHsAKHSB5CIoQFjADegQIBRAB&amp;url=https%3A%2F%2Fwww.researchgate.net%2Fpublication%2F271603348_Resilience_is_futile&amp;usg=AOvVaw2AvjjwFWAbaFF2_Y9O0N5E" TargetMode="External"/><Relationship Id="rId54" Type="http://schemas.openxmlformats.org/officeDocument/2006/relationships/hyperlink" Target="https://www.google.com/url?sa=t&amp;rct=j&amp;q=&amp;esrc=s&amp;source=web&amp;cd=1&amp;cad=rja&amp;uact=8&amp;ved=2ahUKEwiP6eKul5bfAhXP_aQKHX-9DHwQFjAAegQIABAC&amp;url=http%3A%2F%2Fwww2.nphs.wales.nhs.uk%3A8080%2FPubHObservatoryProjDocs.nsf%2F3653c00e7bb6259d80256f27004900db%2Ffc57159cf0046a8a80257c28004aa6ea%2F%24FILE%2FChildren%2520and%2520YP%2520Profile%2520Wales%2520report%2520-%2520low%2520res%2520(Eng).pdf&amp;usg=AOvVaw2p0rT0qy9vu7RYtW2WT-WH" TargetMode="External"/><Relationship Id="rId62" Type="http://schemas.openxmlformats.org/officeDocument/2006/relationships/hyperlink" Target="https://doi.org/10.1080/14753634.2014.894225" TargetMode="External"/><Relationship Id="rId70" Type="http://schemas.openxmlformats.org/officeDocument/2006/relationships/hyperlink" Target="https://www.google.com/url?sa=t&amp;rct=j&amp;q=&amp;esrc=s&amp;source=web&amp;cd=1&amp;cad=rja&amp;uact=8&amp;ved=2ahUKEwiU8c7er5PfAhXSGewKHempAicQFjAAegQIBxAB&amp;url=https%3A%2F%2Fwww.researchgate.net%2Fpublication%2F257773616_The_Structural_Model_of_Child_Well-Being&amp;usg=AOvVaw0ShzPtvbjfCfq3Em250AVI" TargetMode="External"/><Relationship Id="rId75" Type="http://schemas.openxmlformats.org/officeDocument/2006/relationships/hyperlink" Target="http://www.assembly.wales" TargetMode="External"/><Relationship Id="rId83" Type="http://schemas.openxmlformats.org/officeDocument/2006/relationships/hyperlink" Target="https://www.google.com/url?sa=t&amp;rct=j&amp;q=&amp;esrc=s&amp;source=web&amp;cd=1&amp;cad=rja&amp;uact=8&amp;ved=2ahUKEwiW1-rcs5PfAhWF_aQKHQhqAdsQFjAAegQICBAB&amp;url=https%3A%2F%2Fwww.ncbi.nlm.nih.gov%2Fpubmed%2F17434406&amp;usg=AOvVaw1h21NN2pUMNMXsga-YOemE" TargetMode="External"/><Relationship Id="rId88" Type="http://schemas.openxmlformats.org/officeDocument/2006/relationships/hyperlink" Target="https://martinrobborobinson.wordpress.com" TargetMode="External"/><Relationship Id="rId91" Type="http://schemas.openxmlformats.org/officeDocument/2006/relationships/hyperlink" Target="http://folk.uio.no" TargetMode="External"/><Relationship Id="rId96" Type="http://schemas.openxmlformats.org/officeDocument/2006/relationships/hyperlink" Target="https://www.google.com/url?sa=t&amp;rct=j&amp;q=&amp;esrc=s&amp;source=web&amp;cd=1&amp;ved=2ahUKEwi73ZjG7JrfAhVCb1AKHTaYDH0QFjAAegQICRAC&amp;url=https%3A%2F%2Ftbinternet.ohchr.org%2FTreaties%2FCRC%2FShared%2520Documents%2FGBR%2FINT_CRC_IFN_GBR_23958_E.pdf&amp;usg=AOvVaw02kHevXPXRwZaYcVWJyBaG" TargetMode="External"/><Relationship Id="rId11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google.com/url?sa=t&amp;rct=j&amp;q=&amp;esrc=s&amp;source=web&amp;cd=1&amp;ved=2ahUKEwiZ99XMn5PfAhWQC-wKHT9CAcoQFjAAegQICRAC&amp;url=https%3A%2F%2Fcore.ac.uk%2Fdownload%2Fpdf%2F82663491.pdf&amp;usg=AOvVaw3RL4Fh6iekISAUJxKEuEF9" TargetMode="External"/><Relationship Id="rId23" Type="http://schemas.openxmlformats.org/officeDocument/2006/relationships/hyperlink" Target="https://www.npi.org.uk" TargetMode="External"/><Relationship Id="rId28" Type="http://schemas.openxmlformats.org/officeDocument/2006/relationships/hyperlink" Target="https://www.google.com/url?sa=t&amp;rct=j&amp;q=&amp;esrc=s&amp;source=web&amp;cd=1&amp;cad=rja&amp;uact=8&amp;ved=2ahUKEwiXzsW04o_fAhWPPFAKHbcCDkcQFjAAegQICRAB&amp;url=http%3A%2F%2Fwww.childreninwales.org.uk%2Fpolicy-document%2Fmind-matter-report-step-change-needed-emotional-mental-health-support-children-young-people-wales-260418-w%2F&amp;usg=AOvVaw373twWrfWMin5RoXTt1aXj" TargetMode="External"/><Relationship Id="rId36" Type="http://schemas.openxmlformats.org/officeDocument/2006/relationships/hyperlink" Target="http://scholar.google.co.uk/" TargetMode="External"/><Relationship Id="rId49" Type="http://schemas.openxmlformats.org/officeDocument/2006/relationships/hyperlink" Target="https://www.questia.com/searchglobal" TargetMode="External"/><Relationship Id="rId57" Type="http://schemas.openxmlformats.org/officeDocument/2006/relationships/hyperlink" Target="https://www.google.com/url?sa=t&amp;rct=j&amp;q=&amp;esrc=s&amp;source=web&amp;cd=1&amp;cad=rja&amp;uact=8&amp;ved=2ahUKEwiUpti2p5PfAhWO66QKHedoD80QFjAAegQICBAB&amp;url=https%3A%2F%2Fwww.ncbi.nlm.nih.gov%2Fpmc%2Farticles%2FPMC3680281%2F&amp;usg=AOvVaw0gwKpWfvy_G3ROOmwiCICj" TargetMode="External"/><Relationship Id="rId106" Type="http://schemas.openxmlformats.org/officeDocument/2006/relationships/hyperlink" Target="https://www.google.com/url?sa=t&amp;rct=j&amp;q=&amp;esrc=s&amp;source=web&amp;cd=2&amp;cad=rja&amp;uact=8&amp;ved=2ahUKEwjm0eje8ZrfAhUDaVAKHSm8D1UQFjABegQICBAB&amp;url=http%3A%2F%2Fwww.euro.who.int%2Fen%2Fpublications%2Fabstracts%2Fsocial-determinants-of-health-and-well-being-among-young-people.-health-behaviour-in-school-aged-children-hbsc-study&amp;usg=AOvVaw1iXxrhrqc9635ZBeumDv-1" TargetMode="External"/><Relationship Id="rId114" Type="http://schemas.openxmlformats.org/officeDocument/2006/relationships/glossaryDocument" Target="glossary/document.xml"/><Relationship Id="rId10" Type="http://schemas.openxmlformats.org/officeDocument/2006/relationships/hyperlink" Target="https://www.ncbi.nlm.nih.gov/pubmed/?term=Lereya%20ST%5BAuthor%5D&amp;cauthor=true&amp;cauthor_uid=25670406" TargetMode="External"/><Relationship Id="rId31" Type="http://schemas.openxmlformats.org/officeDocument/2006/relationships/hyperlink" Target="https://neoskosmos.com/en/11062/consumerism-and-poverty/" TargetMode="External"/><Relationship Id="rId44" Type="http://schemas.openxmlformats.org/officeDocument/2006/relationships/hyperlink" Target="https://www.google.com/url?sa=t&amp;rct=j&amp;q=&amp;esrc=s&amp;source=web&amp;cd=1&amp;cad=rja&amp;uact=8&amp;ved=2ahUKEwjMyb_mpJPfAhXQ-KQKHT1lB3EQFjAAegQIChAB&amp;url=https%3A%2F%2Fwww.ncbi.nlm.nih.gov%2Fpmc%2Farticles%2FPMC1372807%2F&amp;usg=AOvVaw1n19woe0-IYyNQYwKRq5jd" TargetMode="External"/><Relationship Id="rId52" Type="http://schemas.openxmlformats.org/officeDocument/2006/relationships/hyperlink" Target="http://www.jstor.org/stable/29770304" TargetMode="External"/><Relationship Id="rId60" Type="http://schemas.openxmlformats.org/officeDocument/2006/relationships/hyperlink" Target="https://www.google.com/url?sa=t&amp;rct=j&amp;q=&amp;esrc=s&amp;source=web&amp;cd=1&amp;ved=2ahUKEwjok4jcxZDfAhXIKlAKHZeaBkwQFjAAegQIABAC&amp;url=https%3A%2F%2Finternationaljournalofwellbeing.org%2Findex.php%2Fijow%2Farticle%2Fdownload%2F177%2F315&amp;usg=AOvVaw2iyISI8mvL9voZYWi59lEN" TargetMode="External"/><Relationship Id="rId65" Type="http://schemas.openxmlformats.org/officeDocument/2006/relationships/hyperlink" Target="https://www.google.com/url?sa=t&amp;rct=j&amp;q=&amp;esrc=s&amp;source=web&amp;cd=1&amp;cad=rja&amp;uact=8&amp;ved=2ahUKEwidp8fNrZPfAhWLzqQKHTSkCicQFjAAegQICBAB&amp;url=https%3A%2F%2Fwww.ncbi.nlm.nih.gov%2Fpubmed%2F11315249&amp;usg=AOvVaw0Ycu4X0i3N1XtqCJSP3tLn" TargetMode="External"/><Relationship Id="rId73" Type="http://schemas.openxmlformats.org/officeDocument/2006/relationships/hyperlink" Target="https://www.theguardian.com/books/2015/oct/19/margaret-thatcher-authorized-biography-volume-two-everything-she-wants-review" TargetMode="External"/><Relationship Id="rId78" Type="http://schemas.openxmlformats.org/officeDocument/2006/relationships/hyperlink" Target="https://www.ncbi.nlm.nih.gov/pubmed/?term=Patel%20V%5BAuthor%5D&amp;cauthor=true&amp;cauthor_uid=17434406" TargetMode="External"/><Relationship Id="rId81" Type="http://schemas.openxmlformats.org/officeDocument/2006/relationships/hyperlink" Target="https://www.ncbi.nlm.nih.gov/pubmed/?term=McGorry%20P%5BAuthor%5D&amp;cauthor=true&amp;cauthor_uid=17434406" TargetMode="External"/><Relationship Id="rId86" Type="http://schemas.openxmlformats.org/officeDocument/2006/relationships/hyperlink" Target="https://www.nature.com/articles/s41599-018-0151-3" TargetMode="External"/><Relationship Id="rId94" Type="http://schemas.openxmlformats.org/officeDocument/2006/relationships/hyperlink" Target="https://www.google.com/url?sa=t&amp;rct=j&amp;q=&amp;esrc=s&amp;source=web&amp;cd=1&amp;cad=rja&amp;uact=8&amp;ved=2ahUKEwiwneyCuZPfAhWBMewKHUAmDvsQFjAAegQICRAC&amp;url=https%3A%2F%2Fwww.unicef-irc.org%2Fpublications%2Fpdf%2Frc7_eng.pdf&amp;usg=AOvVaw0q8O9etTa5TfdjWJ7_TVTt" TargetMode="External"/><Relationship Id="rId99" Type="http://schemas.openxmlformats.org/officeDocument/2006/relationships/hyperlink" Target="https://en.tiny.ted.com/talks/robert_waldinger_what_makes_a_good_life_lessons_from_the_longest_study_on_happiness" TargetMode="External"/><Relationship Id="rId101" Type="http://schemas.openxmlformats.org/officeDocument/2006/relationships/hyperlink" Target="https://www.theguardian.com" TargetMode="External"/><Relationship Id="rId4" Type="http://schemas.openxmlformats.org/officeDocument/2006/relationships/settings" Target="settings.xml"/><Relationship Id="rId9" Type="http://schemas.openxmlformats.org/officeDocument/2006/relationships/hyperlink" Target="https://www.ncbi.nlm.nih.gov/pubmed/?term=Wolke%20D%5BAuthor%5D&amp;cauthor=true&amp;cauthor_uid=25670406" TargetMode="External"/><Relationship Id="rId13" Type="http://schemas.openxmlformats.org/officeDocument/2006/relationships/hyperlink" Target="https://www.google.com/url?sa=t&amp;rct=j&amp;q=&amp;esrc=s&amp;source=web&amp;cd=1&amp;ved=2ahUKEwjQ883J2JDfAhVPZ1AKHZIzDoQQFjAAegQIARAC&amp;url=http%3A%2F%2Fpure.au.dk%2Fportal%2Ffiles%2F3211%2FSpeciale.pdf&amp;usg=AOvVaw1z6WTbkKeG17D_8vX0V6aM" TargetMode="External"/><Relationship Id="rId18" Type="http://schemas.openxmlformats.org/officeDocument/2006/relationships/hyperlink" Target="https://www.thelancet.com/journals/a/article/PIIS0140-6736(12)60407-3/fulltext" TargetMode="External"/><Relationship Id="rId39" Type="http://schemas.openxmlformats.org/officeDocument/2006/relationships/hyperlink" Target="https://www.google.com/url?sa=t&amp;rct=j&amp;q=&amp;esrc=s&amp;source=web&amp;cd=2&amp;cad=rja&amp;uact=8&amp;ved=2ahUKEwjG7q6fopPfAhX0snEKHVopA7oQFjABegQICBAB&amp;url=https%3A%2F%2Fwww.gov.uk%2Fgovernment%2Fpublications%2Fimproving-mental-health-services-for-young-people&amp;usg=AOvVaw0_9GlS_5qUSSNBUyjoXA4s" TargetMode="External"/><Relationship Id="rId109" Type="http://schemas.openxmlformats.org/officeDocument/2006/relationships/hyperlink" Target="http://humboldt.edu/cdblog/CD350-Hansen/wp-content/uploads/sites/28/2014/08/Bronfenbrenner.pdf" TargetMode="External"/><Relationship Id="rId34" Type="http://schemas.openxmlformats.org/officeDocument/2006/relationships/hyperlink" Target="https://www.ncbi.nlm.nih.gov" TargetMode="External"/><Relationship Id="rId50" Type="http://schemas.openxmlformats.org/officeDocument/2006/relationships/hyperlink" Target="https://www.google.com/url?sa=t&amp;rct=j&amp;q=&amp;esrc=s&amp;source=web&amp;cd=1&amp;cad=rja&amp;uact=8&amp;ved=2ahUKEwi42ZunppPfAhUEM-wKHcAWD7AQFjAAegQIAxAB&amp;url=https%3A%2F%2Fwww.palgrave.com%2Fgp%2Fbook%2F9780230301122&amp;usg=AOvVaw3w5bqJcqaohuFQeoCCAp0_" TargetMode="External"/><Relationship Id="rId55" Type="http://schemas.openxmlformats.org/officeDocument/2006/relationships/hyperlink" Target="https://beta.gov.wales" TargetMode="External"/><Relationship Id="rId76" Type="http://schemas.openxmlformats.org/officeDocument/2006/relationships/hyperlink" Target="https://www.google.com/url?sa=t&amp;rct=j&amp;q=&amp;esrc=s&amp;source=web&amp;cd=1&amp;cad=rja&amp;uact=8&amp;ved=2ahUKEwjardmYrpPfAhWcSRUIHb-OD9sQFjAAegQICBAB&amp;url=https%3A%2F%2Fwww.ons.gov.uk%2Fpeoplepopulationandcommunity%2Fwellbeing%2Farticles%2Fmeasuringnationalwellbeing%2Fqualityoflifeintheuk2018&amp;usg=AOvVaw26EY_nXUPZIM9qb-XBZCS8" TargetMode="External"/><Relationship Id="rId97" Type="http://schemas.openxmlformats.org/officeDocument/2006/relationships/hyperlink" Target="https://www.google.com/url?sa=t&amp;rct=j&amp;q=&amp;esrc=s&amp;source=web&amp;cd=1&amp;cad=rja&amp;uact=8&amp;ved=2ahUKEwjSpo6KupPfAhWvsqQKHdD6DvQQFjAAegQICRAB&amp;url=http%3A%2F%2Fwww.academia.edu%2F2975752%2FSociological_theories_of_subjective_well-being&amp;usg=AOvVaw0IL9lgzSTlG2UOQMHRyHuM" TargetMode="External"/><Relationship Id="rId104" Type="http://schemas.openxmlformats.org/officeDocument/2006/relationships/hyperlink" Target="https://www.google.com/url?sa=t&amp;rct=j&amp;q=&amp;esrc=s&amp;source=web&amp;cd=1&amp;cad=rja&amp;uact=8&amp;ved=2ahUKEwisu6fOlJbfAhWO66QKHehNBOoQFjAAegQICBAB&amp;url=https%3A%2F%2Fwww.ncbi.nlm.nih.gov%2Fpubmed%2F24342773&amp;usg=AOvVaw23zddiUg-oGusaBky7e6P9" TargetMode="External"/><Relationship Id="rId7" Type="http://schemas.openxmlformats.org/officeDocument/2006/relationships/endnotes" Target="endnotes.xml"/><Relationship Id="rId71" Type="http://schemas.openxmlformats.org/officeDocument/2006/relationships/hyperlink" Target="https://doi.org" TargetMode="External"/><Relationship Id="rId92" Type="http://schemas.openxmlformats.org/officeDocument/2006/relationships/hyperlink" Target="https://www.google.com/url?sa=t&amp;rct=j&amp;q=&amp;esrc=s&amp;source=web&amp;cd=3&amp;ved=2ahUKEwjl5p-55fveAhULU1AKHXaeApQQFjACegQICBAC&amp;url=http%3A%2F%2Fwww.wales.nhs.uk%2Fdocuments%2FFramework%2520For%2520Action.pdf&amp;usg=AOvVaw09I1p-L5TuaUolhRuogVQq" TargetMode="External"/><Relationship Id="rId2" Type="http://schemas.openxmlformats.org/officeDocument/2006/relationships/numbering" Target="numbering.xml"/><Relationship Id="rId29" Type="http://schemas.openxmlformats.org/officeDocument/2006/relationships/hyperlink" Target="https://www.google.com/url?sa=t&amp;rct=j&amp;q=&amp;esrc=s&amp;source=web&amp;cd=2&amp;cad=rja&amp;uact=8&amp;ved=2ahUKEwjXiZ_Po5PfAhVFKuwKHc1-D3cQFjABegQICBAC&amp;url=http%3A%2F%2Fdera.ioe.ac.uk%2F24929%2F3%2F151211-children-young-people-wellbeing-monitor-2015-en_Redacted.pdf&amp;usg=AOvVaw0wDVKUXuUqcMwWGgmtEtU1"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A34053CB92BB4E05A7339B352049B3C8"/>
        <w:category>
          <w:name w:val="General"/>
          <w:gallery w:val="placeholder"/>
        </w:category>
        <w:types>
          <w:type w:val="bbPlcHdr"/>
        </w:types>
        <w:behaviors>
          <w:behavior w:val="content"/>
        </w:behaviors>
        <w:guid w:val="{643ED95E-9254-420A-9633-A858F1CD6FCC}"/>
      </w:docPartPr>
      <w:docPartBody>
        <w:p w:rsidR="00BE61E2" w:rsidRDefault="00BE6847" w:rsidP="00BE6847">
          <w:pPr>
            <w:pStyle w:val="A34053CB92BB4E05A7339B352049B3C8"/>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useo Sans 100">
    <w:altName w:val="Museo Sans 100"/>
    <w:panose1 w:val="00000000000000000000"/>
    <w:charset w:val="00"/>
    <w:family w:val="swiss"/>
    <w:notTrueType/>
    <w:pitch w:val="default"/>
    <w:sig w:usb0="00000003" w:usb1="00000000" w:usb2="00000000" w:usb3="00000000" w:csb0="00000001" w:csb1="00000000"/>
  </w:font>
  <w:font w:name="Houschka Pro Medium">
    <w:altName w:val="Houschka Pro Medium"/>
    <w:panose1 w:val="00000000000000000000"/>
    <w:charset w:val="80"/>
    <w:family w:val="swiss"/>
    <w:notTrueType/>
    <w:pitch w:val="default"/>
    <w:sig w:usb0="00000003" w:usb1="08070000" w:usb2="00000010" w:usb3="00000000" w:csb0="00020001" w:csb1="00000000"/>
  </w:font>
  <w:font w:name="Sabon-Roman">
    <w:altName w:val="MS Gothic"/>
    <w:panose1 w:val="00000000000000000000"/>
    <w:charset w:val="80"/>
    <w:family w:val="roman"/>
    <w:notTrueType/>
    <w:pitch w:val="default"/>
    <w:sig w:usb0="00000000" w:usb1="08070000" w:usb2="00000010" w:usb3="00000000" w:csb0="0002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6847"/>
    <w:rsid w:val="002A3E99"/>
    <w:rsid w:val="00BE557E"/>
    <w:rsid w:val="00BE61E2"/>
    <w:rsid w:val="00BE68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34053CB92BB4E05A7339B352049B3C8">
    <w:name w:val="A34053CB92BB4E05A7339B352049B3C8"/>
    <w:rsid w:val="00BE6847"/>
  </w:style>
  <w:style w:type="paragraph" w:customStyle="1" w:styleId="AE34639F3C794AF1A79D11F3CF98D4D4">
    <w:name w:val="AE34639F3C794AF1A79D11F3CF98D4D4"/>
    <w:rsid w:val="00BE684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2ED581-4FE2-4C92-A8DB-779FCEA06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6662</TotalTime>
  <Pages>22</Pages>
  <Words>10113</Words>
  <Characters>57645</Characters>
  <Application>Microsoft Office Word</Application>
  <DocSecurity>0</DocSecurity>
  <Lines>480</Lines>
  <Paragraphs>135</Paragraphs>
  <ScaleCrop>false</ScaleCrop>
  <HeadingPairs>
    <vt:vector size="2" baseType="variant">
      <vt:variant>
        <vt:lpstr>Title</vt:lpstr>
      </vt:variant>
      <vt:variant>
        <vt:i4>1</vt:i4>
      </vt:variant>
    </vt:vector>
  </HeadingPairs>
  <TitlesOfParts>
    <vt:vector size="1" baseType="lpstr">
      <vt:lpstr>Resilience is futile: a critical exploration of the health and well-being of children and young people in Wales and the extent to which risk-based discourses shape health and well-being policy and practice for children and/or young people.</vt:lpstr>
    </vt:vector>
  </TitlesOfParts>
  <Company>Carmarthenshire County Council</Company>
  <LinksUpToDate>false</LinksUpToDate>
  <CharactersWithSpaces>67623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Resilience is futile: a critical exploration of the health and well-being of children and young people in Wales and the extent to which risk-based discourses shape health and well-being policy and practice for children and/or young people.</dc:title>
  <dc:subject/>
  <dc:creator>Su Crowther</dc:creator>
  <cp:keywords/>
  <dc:description/>
  <cp:lastModifiedBy>Su Crowther</cp:lastModifiedBy>
  <cp:revision>168</cp:revision>
  <dcterms:created xsi:type="dcterms:W3CDTF">2018-11-03T15:33:00Z</dcterms:created>
  <dcterms:modified xsi:type="dcterms:W3CDTF">2018-12-14T09:38:00Z</dcterms:modified>
</cp:coreProperties>
</file>