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b w:val="1"/>
          <w:sz w:val="28"/>
          <w:szCs w:val="28"/>
        </w:rPr>
      </w:pPr>
      <w:r w:rsidDel="00000000" w:rsidR="00000000" w:rsidRPr="00000000">
        <w:rPr>
          <w:b w:val="1"/>
          <w:sz w:val="28"/>
          <w:szCs w:val="28"/>
          <w:rtl w:val="0"/>
        </w:rPr>
        <w:t xml:space="preserve">BMSW4002 EFFECTIVE TEAM WORKING &amp; COMMUNICATION </w:t>
      </w:r>
      <w:r w:rsidDel="00000000" w:rsidR="00000000" w:rsidRPr="00000000">
        <w:rPr>
          <w:rtl w:val="0"/>
        </w:rPr>
      </w:r>
    </w:p>
    <w:p w:rsidR="00000000" w:rsidDel="00000000" w:rsidP="00000000" w:rsidRDefault="00000000" w:rsidRPr="00000000" w14:paraId="00000002">
      <w:pPr>
        <w:pStyle w:val="Title"/>
        <w:jc w:val="center"/>
        <w:rPr>
          <w:rFonts w:ascii="Times New Roman" w:cs="Times New Roman" w:eastAsia="Times New Roman" w:hAnsi="Times New Roman"/>
          <w:b w:val="1"/>
        </w:rPr>
      </w:pPr>
      <w:bookmarkStart w:colFirst="0" w:colLast="0" w:name="_gjdgxs" w:id="0"/>
      <w:bookmarkEnd w:id="0"/>
      <w:r w:rsidDel="00000000" w:rsidR="00000000" w:rsidRPr="00000000">
        <w:rPr>
          <w:rFonts w:ascii="Times New Roman" w:cs="Times New Roman" w:eastAsia="Times New Roman" w:hAnsi="Times New Roman"/>
          <w:b w:val="1"/>
          <w:rtl w:val="0"/>
        </w:rPr>
        <w:tab/>
        <w:tab/>
        <w:tab/>
        <w:tab/>
      </w:r>
    </w:p>
    <w:p w:rsidR="00000000" w:rsidDel="00000000" w:rsidP="00000000" w:rsidRDefault="00000000" w:rsidRPr="00000000" w14:paraId="00000003">
      <w:pPr>
        <w:pStyle w:val="Title"/>
        <w:rPr>
          <w:rFonts w:ascii="Times New Roman" w:cs="Times New Roman" w:eastAsia="Times New Roman" w:hAnsi="Times New Roman"/>
          <w:b w:val="1"/>
          <w:sz w:val="36"/>
          <w:szCs w:val="36"/>
        </w:rPr>
      </w:pPr>
      <w:bookmarkStart w:colFirst="0" w:colLast="0" w:name="_30j0zll" w:id="1"/>
      <w:bookmarkEnd w:id="1"/>
      <w:r w:rsidDel="00000000" w:rsidR="00000000" w:rsidRPr="00000000">
        <w:rPr>
          <w:rtl w:val="0"/>
        </w:rPr>
      </w:r>
    </w:p>
    <w:p w:rsidR="00000000" w:rsidDel="00000000" w:rsidP="00000000" w:rsidRDefault="00000000" w:rsidRPr="00000000" w14:paraId="00000004">
      <w:pPr>
        <w:pStyle w:val="Title"/>
        <w:rPr>
          <w:rFonts w:ascii="Times New Roman" w:cs="Times New Roman" w:eastAsia="Times New Roman" w:hAnsi="Times New Roman"/>
          <w:b w:val="1"/>
          <w:sz w:val="48"/>
          <w:szCs w:val="48"/>
        </w:rPr>
      </w:pPr>
      <w:bookmarkStart w:colFirst="0" w:colLast="0" w:name="_1fob9te" w:id="2"/>
      <w:bookmarkEnd w:id="2"/>
      <w:r w:rsidDel="00000000" w:rsidR="00000000" w:rsidRPr="00000000">
        <w:rPr>
          <w:rFonts w:ascii="Times New Roman" w:cs="Times New Roman" w:eastAsia="Times New Roman" w:hAnsi="Times New Roman"/>
          <w:b w:val="1"/>
          <w:sz w:val="48"/>
          <w:szCs w:val="48"/>
          <w:rtl w:val="0"/>
        </w:rPr>
        <w:t xml:space="preserve">  </w:t>
      </w:r>
    </w:p>
    <w:p w:rsidR="00000000" w:rsidDel="00000000" w:rsidP="00000000" w:rsidRDefault="00000000" w:rsidRPr="00000000" w14:paraId="00000005">
      <w:pPr>
        <w:pStyle w:val="Title"/>
        <w:rPr>
          <w:rFonts w:ascii="Times New Roman" w:cs="Times New Roman" w:eastAsia="Times New Roman" w:hAnsi="Times New Roman"/>
          <w:b w:val="1"/>
          <w:sz w:val="48"/>
          <w:szCs w:val="48"/>
        </w:rPr>
      </w:pPr>
      <w:bookmarkStart w:colFirst="0" w:colLast="0" w:name="_3znysh7" w:id="3"/>
      <w:bookmarkEnd w:id="3"/>
      <w:r w:rsidDel="00000000" w:rsidR="00000000" w:rsidRPr="00000000">
        <w:rPr>
          <w:rFonts w:ascii="Times New Roman" w:cs="Times New Roman" w:eastAsia="Times New Roman" w:hAnsi="Times New Roman"/>
          <w:b w:val="1"/>
          <w:sz w:val="48"/>
          <w:szCs w:val="48"/>
          <w:rtl w:val="0"/>
        </w:rPr>
        <w:t xml:space="preserve">                  </w:t>
      </w:r>
    </w:p>
    <w:p w:rsidR="00000000" w:rsidDel="00000000" w:rsidP="00000000" w:rsidRDefault="00000000" w:rsidRPr="00000000" w14:paraId="00000006">
      <w:pPr>
        <w:pStyle w:val="Title"/>
        <w:jc w:val="center"/>
        <w:rPr>
          <w:rFonts w:ascii="Times New Roman" w:cs="Times New Roman" w:eastAsia="Times New Roman" w:hAnsi="Times New Roman"/>
          <w:b w:val="1"/>
          <w:sz w:val="48"/>
          <w:szCs w:val="48"/>
        </w:rPr>
      </w:pPr>
      <w:bookmarkStart w:colFirst="0" w:colLast="0" w:name="_2et92p0" w:id="4"/>
      <w:bookmarkEnd w:id="4"/>
      <w:r w:rsidDel="00000000" w:rsidR="00000000" w:rsidRPr="00000000">
        <w:rPr>
          <w:b w:val="1"/>
          <w:sz w:val="48"/>
          <w:szCs w:val="48"/>
          <w:rtl w:val="0"/>
        </w:rPr>
        <w:t xml:space="preserve">    Effective Team Working and Communication</w:t>
        <w:tab/>
      </w:r>
      <w:r w:rsidDel="00000000" w:rsidR="00000000" w:rsidRPr="00000000">
        <w:rPr>
          <w:rtl w:val="0"/>
        </w:rPr>
      </w:r>
    </w:p>
    <w:p w:rsidR="00000000" w:rsidDel="00000000" w:rsidP="00000000" w:rsidRDefault="00000000" w:rsidRPr="00000000" w14:paraId="00000007">
      <w:pPr>
        <w:pStyle w:val="Title"/>
        <w:jc w:val="center"/>
        <w:rPr>
          <w:rFonts w:ascii="Times New Roman" w:cs="Times New Roman" w:eastAsia="Times New Roman" w:hAnsi="Times New Roman"/>
          <w:b w:val="1"/>
        </w:rPr>
      </w:pPr>
      <w:bookmarkStart w:colFirst="0" w:colLast="0" w:name="_tyjcwt" w:id="5"/>
      <w:bookmarkEnd w:id="5"/>
      <w:r w:rsidDel="00000000" w:rsidR="00000000" w:rsidRPr="00000000">
        <w:rPr>
          <w:rFonts w:ascii="Times New Roman" w:cs="Times New Roman" w:eastAsia="Times New Roman" w:hAnsi="Times New Roman"/>
          <w:b w:val="1"/>
          <w:rtl w:val="0"/>
        </w:rPr>
        <w:tab/>
        <w:tab/>
      </w:r>
    </w:p>
    <w:p w:rsidR="00000000" w:rsidDel="00000000" w:rsidP="00000000" w:rsidRDefault="00000000" w:rsidRPr="00000000" w14:paraId="00000008">
      <w:pPr>
        <w:pStyle w:val="Title"/>
        <w:jc w:val="center"/>
        <w:rPr>
          <w:rFonts w:ascii="Times New Roman" w:cs="Times New Roman" w:eastAsia="Times New Roman" w:hAnsi="Times New Roman"/>
          <w:b w:val="1"/>
        </w:rPr>
      </w:pPr>
      <w:bookmarkStart w:colFirst="0" w:colLast="0" w:name="_3dy6vkm" w:id="6"/>
      <w:bookmarkEnd w:id="6"/>
      <w:r w:rsidDel="00000000" w:rsidR="00000000" w:rsidRPr="00000000">
        <w:rPr>
          <w:rtl w:val="0"/>
        </w:rPr>
      </w:r>
    </w:p>
    <w:p w:rsidR="00000000" w:rsidDel="00000000" w:rsidP="00000000" w:rsidRDefault="00000000" w:rsidRPr="00000000" w14:paraId="00000009">
      <w:pPr>
        <w:pStyle w:val="Title"/>
        <w:jc w:val="center"/>
        <w:rPr>
          <w:rFonts w:ascii="Times New Roman" w:cs="Times New Roman" w:eastAsia="Times New Roman" w:hAnsi="Times New Roman"/>
          <w:b w:val="1"/>
        </w:rPr>
      </w:pPr>
      <w:bookmarkStart w:colFirst="0" w:colLast="0" w:name="_1t3h5sf" w:id="7"/>
      <w:bookmarkEnd w:id="7"/>
      <w:r w:rsidDel="00000000" w:rsidR="00000000" w:rsidRPr="00000000">
        <w:rPr>
          <w:rtl w:val="0"/>
        </w:rPr>
      </w:r>
    </w:p>
    <w:p w:rsidR="00000000" w:rsidDel="00000000" w:rsidP="00000000" w:rsidRDefault="00000000" w:rsidRPr="00000000" w14:paraId="0000000A">
      <w:pPr>
        <w:pStyle w:val="Title"/>
        <w:jc w:val="center"/>
        <w:rPr>
          <w:rFonts w:ascii="Times New Roman" w:cs="Times New Roman" w:eastAsia="Times New Roman" w:hAnsi="Times New Roman"/>
          <w:b w:val="1"/>
        </w:rPr>
      </w:pPr>
      <w:bookmarkStart w:colFirst="0" w:colLast="0" w:name="_4d34og8" w:id="8"/>
      <w:bookmarkEnd w:id="8"/>
      <w:r w:rsidDel="00000000" w:rsidR="00000000" w:rsidRPr="00000000">
        <w:rPr>
          <w:b w:val="1"/>
          <w:rtl w:val="0"/>
        </w:rPr>
        <w:t xml:space="preserve">JOSÉ MANUEL JALO </w:t>
        <w:tab/>
      </w:r>
      <w:r w:rsidDel="00000000" w:rsidR="00000000" w:rsidRPr="00000000">
        <w:rPr>
          <w:rtl w:val="0"/>
        </w:rPr>
      </w:r>
    </w:p>
    <w:p w:rsidR="00000000" w:rsidDel="00000000" w:rsidP="00000000" w:rsidRDefault="00000000" w:rsidRPr="00000000" w14:paraId="0000000B">
      <w:pPr>
        <w:pStyle w:val="Title"/>
        <w:jc w:val="center"/>
        <w:rPr>
          <w:rFonts w:ascii="Times New Roman" w:cs="Times New Roman" w:eastAsia="Times New Roman" w:hAnsi="Times New Roman"/>
          <w:b w:val="1"/>
        </w:rPr>
      </w:pPr>
      <w:bookmarkStart w:colFirst="0" w:colLast="0" w:name="_2s8eyo1" w:id="9"/>
      <w:bookmarkEnd w:id="9"/>
      <w:r w:rsidDel="00000000" w:rsidR="00000000" w:rsidRPr="00000000">
        <w:rPr>
          <w:b w:val="1"/>
          <w:rtl w:val="0"/>
        </w:rPr>
        <w:t xml:space="preserve">STUDENT NUMBER : 1921659</w:t>
      </w:r>
      <w:r w:rsidDel="00000000" w:rsidR="00000000" w:rsidRPr="00000000">
        <w:rPr>
          <w:rtl w:val="0"/>
        </w:rPr>
      </w:r>
    </w:p>
    <w:p w:rsidR="00000000" w:rsidDel="00000000" w:rsidP="00000000" w:rsidRDefault="00000000" w:rsidRPr="00000000" w14:paraId="0000000C">
      <w:pPr>
        <w:pStyle w:val="Heading2"/>
        <w:spacing w:after="80" w:lineRule="auto"/>
        <w:rPr>
          <w:rFonts w:ascii="Times New Roman" w:cs="Times New Roman" w:eastAsia="Times New Roman" w:hAnsi="Times New Roman"/>
          <w:b w:val="1"/>
          <w:color w:val="252424"/>
          <w:sz w:val="36"/>
          <w:szCs w:val="36"/>
        </w:rPr>
      </w:pPr>
      <w:bookmarkStart w:colFirst="0" w:colLast="0" w:name="_17dp8vu" w:id="10"/>
      <w:bookmarkEnd w:id="10"/>
      <w:r w:rsidDel="00000000" w:rsidR="00000000" w:rsidRPr="00000000">
        <w:rPr>
          <w:rtl w:val="0"/>
        </w:rPr>
      </w:r>
    </w:p>
    <w:p w:rsidR="00000000" w:rsidDel="00000000" w:rsidP="00000000" w:rsidRDefault="00000000" w:rsidRPr="00000000" w14:paraId="0000000D">
      <w:pPr>
        <w:pStyle w:val="Heading2"/>
        <w:spacing w:after="80" w:lineRule="auto"/>
        <w:jc w:val="center"/>
        <w:rPr>
          <w:rFonts w:ascii="Times New Roman" w:cs="Times New Roman" w:eastAsia="Times New Roman" w:hAnsi="Times New Roman"/>
          <w:b w:val="1"/>
          <w:color w:val="252424"/>
          <w:sz w:val="36"/>
          <w:szCs w:val="36"/>
        </w:rPr>
      </w:pPr>
      <w:bookmarkStart w:colFirst="0" w:colLast="0" w:name="_3rdcrjn" w:id="11"/>
      <w:bookmarkEnd w:id="11"/>
      <w:r w:rsidDel="00000000" w:rsidR="00000000" w:rsidRPr="00000000">
        <w:rPr>
          <w:b w:val="1"/>
          <w:color w:val="252424"/>
          <w:sz w:val="36"/>
          <w:szCs w:val="36"/>
          <w:rtl w:val="0"/>
        </w:rPr>
        <w:t xml:space="preserve">Lecturer's Name : Magdalena Wronska</w:t>
      </w:r>
      <w:r w:rsidDel="00000000" w:rsidR="00000000" w:rsidRPr="00000000">
        <w:rPr>
          <w:rtl w:val="0"/>
        </w:rPr>
      </w:r>
    </w:p>
    <w:p w:rsidR="00000000" w:rsidDel="00000000" w:rsidP="00000000" w:rsidRDefault="00000000" w:rsidRPr="00000000" w14:paraId="0000000E">
      <w:pPr>
        <w:pStyle w:val="Title"/>
        <w:jc w:val="center"/>
        <w:rPr>
          <w:rFonts w:ascii="Times New Roman" w:cs="Times New Roman" w:eastAsia="Times New Roman" w:hAnsi="Times New Roman"/>
          <w:b w:val="1"/>
        </w:rPr>
      </w:pPr>
      <w:bookmarkStart w:colFirst="0" w:colLast="0" w:name="_26in1rg" w:id="12"/>
      <w:bookmarkEnd w:id="12"/>
      <w:r w:rsidDel="00000000" w:rsidR="00000000" w:rsidRPr="00000000">
        <w:rPr>
          <w:rFonts w:ascii="Times New Roman" w:cs="Times New Roman" w:eastAsia="Times New Roman" w:hAnsi="Times New Roman"/>
          <w:b w:val="1"/>
          <w:rtl w:val="0"/>
        </w:rPr>
        <w:tab/>
      </w:r>
    </w:p>
    <w:p w:rsidR="00000000" w:rsidDel="00000000" w:rsidP="00000000" w:rsidRDefault="00000000" w:rsidRPr="00000000" w14:paraId="0000000F">
      <w:pPr>
        <w:pStyle w:val="Title"/>
        <w:jc w:val="center"/>
        <w:rPr>
          <w:rFonts w:ascii="Times New Roman" w:cs="Times New Roman" w:eastAsia="Times New Roman" w:hAnsi="Times New Roman"/>
          <w:b w:val="1"/>
        </w:rPr>
      </w:pPr>
      <w:bookmarkStart w:colFirst="0" w:colLast="0" w:name="_lnxbz9" w:id="13"/>
      <w:bookmarkEnd w:id="13"/>
      <w:r w:rsidDel="00000000" w:rsidR="00000000" w:rsidRPr="00000000">
        <w:rPr>
          <w:rFonts w:ascii="Times New Roman" w:cs="Times New Roman" w:eastAsia="Times New Roman" w:hAnsi="Times New Roman"/>
          <w:b w:val="1"/>
          <w:rtl w:val="0"/>
        </w:rPr>
        <w:tab/>
        <w:tab/>
        <w:tab/>
        <w:tab/>
        <w:tab/>
        <w:tab/>
      </w:r>
    </w:p>
    <w:p w:rsidR="00000000" w:rsidDel="00000000" w:rsidP="00000000" w:rsidRDefault="00000000" w:rsidRPr="00000000" w14:paraId="00000010">
      <w:pPr>
        <w:pStyle w:val="Title"/>
        <w:spacing w:after="240" w:before="240" w:lineRule="auto"/>
        <w:jc w:val="center"/>
        <w:rPr>
          <w:rFonts w:ascii="Times New Roman" w:cs="Times New Roman" w:eastAsia="Times New Roman" w:hAnsi="Times New Roman"/>
          <w:b w:val="1"/>
          <w:sz w:val="22"/>
          <w:szCs w:val="22"/>
        </w:rPr>
      </w:pPr>
      <w:bookmarkStart w:colFirst="0" w:colLast="0" w:name="_35nkun2" w:id="14"/>
      <w:bookmarkEnd w:id="14"/>
      <w:r w:rsidDel="00000000" w:rsidR="00000000" w:rsidRPr="00000000">
        <w:rPr>
          <w:rtl w:val="0"/>
        </w:rPr>
      </w:r>
    </w:p>
    <w:p w:rsidR="00000000" w:rsidDel="00000000" w:rsidP="00000000" w:rsidRDefault="00000000" w:rsidRPr="00000000" w14:paraId="00000011">
      <w:pPr>
        <w:pStyle w:val="Title"/>
        <w:rPr>
          <w:rFonts w:ascii="Times New Roman" w:cs="Times New Roman" w:eastAsia="Times New Roman" w:hAnsi="Times New Roman"/>
        </w:rPr>
      </w:pPr>
      <w:bookmarkStart w:colFirst="0" w:colLast="0" w:name="_1ksv4uv" w:id="15"/>
      <w:bookmarkEnd w:id="15"/>
      <w:r w:rsidDel="00000000" w:rsidR="00000000" w:rsidRPr="00000000">
        <w:rPr>
          <w:rtl w:val="0"/>
        </w:rPr>
      </w:r>
    </w:p>
    <w:p w:rsidR="00000000" w:rsidDel="00000000" w:rsidP="00000000" w:rsidRDefault="00000000" w:rsidRPr="00000000" w14:paraId="00000012">
      <w:pPr>
        <w:pStyle w:val="Title"/>
        <w:rPr>
          <w:rFonts w:ascii="Times New Roman" w:cs="Times New Roman" w:eastAsia="Times New Roman" w:hAnsi="Times New Roman"/>
        </w:rPr>
      </w:pPr>
      <w:bookmarkStart w:colFirst="0" w:colLast="0" w:name="_44sinio" w:id="16"/>
      <w:bookmarkEnd w:id="16"/>
      <w:r w:rsidDel="00000000" w:rsidR="00000000" w:rsidRPr="00000000">
        <w:rPr>
          <w:rtl w:val="0"/>
        </w:rPr>
      </w:r>
    </w:p>
    <w:p w:rsidR="00000000" w:rsidDel="00000000" w:rsidP="00000000" w:rsidRDefault="00000000" w:rsidRPr="00000000" w14:paraId="00000013">
      <w:pPr>
        <w:pStyle w:val="Title"/>
        <w:rPr>
          <w:rFonts w:ascii="Times New Roman" w:cs="Times New Roman" w:eastAsia="Times New Roman" w:hAnsi="Times New Roman"/>
        </w:rPr>
      </w:pPr>
      <w:bookmarkStart w:colFirst="0" w:colLast="0" w:name="_2jxsxqh" w:id="17"/>
      <w:bookmarkEnd w:id="17"/>
      <w:r w:rsidDel="00000000" w:rsidR="00000000" w:rsidRPr="00000000">
        <w:rPr>
          <w:rtl w:val="0"/>
        </w:rPr>
      </w:r>
    </w:p>
    <w:p w:rsidR="00000000" w:rsidDel="00000000" w:rsidP="00000000" w:rsidRDefault="00000000" w:rsidRPr="00000000" w14:paraId="00000014">
      <w:pPr>
        <w:pStyle w:val="Title"/>
        <w:rPr>
          <w:rFonts w:ascii="Times New Roman" w:cs="Times New Roman" w:eastAsia="Times New Roman" w:hAnsi="Times New Roman"/>
        </w:rPr>
      </w:pPr>
      <w:bookmarkStart w:colFirst="0" w:colLast="0" w:name="_z337ya" w:id="18"/>
      <w:bookmarkEnd w:id="18"/>
      <w:r w:rsidDel="00000000" w:rsidR="00000000" w:rsidRPr="00000000">
        <w:rPr>
          <w:rtl w:val="0"/>
        </w:rPr>
      </w:r>
    </w:p>
    <w:p w:rsidR="00000000" w:rsidDel="00000000" w:rsidP="00000000" w:rsidRDefault="00000000" w:rsidRPr="00000000" w14:paraId="00000015">
      <w:pPr>
        <w:pStyle w:val="Title"/>
        <w:rPr>
          <w:rFonts w:ascii="Times New Roman" w:cs="Times New Roman" w:eastAsia="Times New Roman" w:hAnsi="Times New Roman"/>
        </w:rPr>
      </w:pPr>
      <w:bookmarkStart w:colFirst="0" w:colLast="0" w:name="_3j2qqm3" w:id="19"/>
      <w:bookmarkEnd w:id="19"/>
      <w:r w:rsidDel="00000000" w:rsidR="00000000" w:rsidRPr="00000000">
        <w:rPr>
          <w:rtl w:val="0"/>
        </w:rPr>
      </w:r>
    </w:p>
    <w:p w:rsidR="00000000" w:rsidDel="00000000" w:rsidP="00000000" w:rsidRDefault="00000000" w:rsidRPr="00000000" w14:paraId="00000016">
      <w:pPr>
        <w:pStyle w:val="Title"/>
        <w:rPr>
          <w:rFonts w:ascii="Times New Roman" w:cs="Times New Roman" w:eastAsia="Times New Roman" w:hAnsi="Times New Roman"/>
        </w:rPr>
      </w:pPr>
      <w:bookmarkStart w:colFirst="0" w:colLast="0" w:name="_1y810tw" w:id="20"/>
      <w:bookmarkEnd w:id="20"/>
      <w:r w:rsidDel="00000000" w:rsidR="00000000" w:rsidRPr="00000000">
        <w:rPr>
          <w:rtl w:val="0"/>
        </w:rPr>
      </w:r>
    </w:p>
    <w:p w:rsidR="00000000" w:rsidDel="00000000" w:rsidP="00000000" w:rsidRDefault="00000000" w:rsidRPr="00000000" w14:paraId="00000017">
      <w:pPr>
        <w:pStyle w:val="Title"/>
        <w:jc w:val="center"/>
        <w:rPr>
          <w:rFonts w:ascii="Times New Roman" w:cs="Times New Roman" w:eastAsia="Times New Roman" w:hAnsi="Times New Roman"/>
          <w:sz w:val="24"/>
          <w:szCs w:val="24"/>
        </w:rPr>
      </w:pPr>
      <w:bookmarkStart w:colFirst="0" w:colLast="0" w:name="_4i7ojhp" w:id="21"/>
      <w:bookmarkEnd w:id="21"/>
      <w:r w:rsidDel="00000000" w:rsidR="00000000" w:rsidRPr="00000000">
        <w:rPr>
          <w:rFonts w:ascii="Times New Roman" w:cs="Times New Roman" w:eastAsia="Times New Roman" w:hAnsi="Times New Roman"/>
          <w:sz w:val="24"/>
          <w:szCs w:val="24"/>
          <w:rtl w:val="0"/>
        </w:rPr>
        <w:t xml:space="preserve">Introduction </w:t>
      </w:r>
    </w:p>
    <w:p w:rsidR="00000000" w:rsidDel="00000000" w:rsidP="00000000" w:rsidRDefault="00000000" w:rsidRPr="00000000" w14:paraId="00000018">
      <w:pPr>
        <w:pStyle w:val="Title"/>
        <w:jc w:val="center"/>
        <w:rPr>
          <w:rFonts w:ascii="Times New Roman" w:cs="Times New Roman" w:eastAsia="Times New Roman" w:hAnsi="Times New Roman"/>
          <w:sz w:val="24"/>
          <w:szCs w:val="24"/>
        </w:rPr>
      </w:pPr>
      <w:bookmarkStart w:colFirst="0" w:colLast="0" w:name="_2xcytpi" w:id="22"/>
      <w:bookmarkEnd w:id="22"/>
      <w:r w:rsidDel="00000000" w:rsidR="00000000" w:rsidRPr="00000000">
        <w:rPr>
          <w:rtl w:val="0"/>
        </w:rPr>
      </w:r>
    </w:p>
    <w:p w:rsidR="00000000" w:rsidDel="00000000" w:rsidP="00000000" w:rsidRDefault="00000000" w:rsidRPr="00000000" w14:paraId="00000019">
      <w:pPr>
        <w:pStyle w:val="Title"/>
        <w:jc w:val="center"/>
        <w:rPr>
          <w:rFonts w:ascii="Times New Roman" w:cs="Times New Roman" w:eastAsia="Times New Roman" w:hAnsi="Times New Roman"/>
          <w:sz w:val="24"/>
          <w:szCs w:val="24"/>
        </w:rPr>
      </w:pPr>
      <w:bookmarkStart w:colFirst="0" w:colLast="0" w:name="_1ci93xb" w:id="23"/>
      <w:bookmarkEnd w:id="23"/>
      <w:r w:rsidDel="00000000" w:rsidR="00000000" w:rsidRPr="00000000">
        <w:rPr>
          <w:rFonts w:ascii="Times New Roman" w:cs="Times New Roman" w:eastAsia="Times New Roman" w:hAnsi="Times New Roman"/>
          <w:sz w:val="24"/>
          <w:szCs w:val="24"/>
          <w:rtl w:val="0"/>
        </w:rPr>
        <w:t xml:space="preserve">In this report I am going to write about my understanding of the models of communication and the communication skills discussed in class, and also I will give examples of poor communication in my workplace and suggest how we can improve.</w:t>
      </w:r>
    </w:p>
    <w:p w:rsidR="00000000" w:rsidDel="00000000" w:rsidP="00000000" w:rsidRDefault="00000000" w:rsidRPr="00000000" w14:paraId="0000001A">
      <w:pPr>
        <w:pStyle w:val="Title"/>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first section this document will look at defining communication, then briefly touch on the history of communication. Following on from this we will look at models of communication and we give an example of poor communication in my work place and how it was resolved.  </w:t>
      </w:r>
    </w:p>
    <w:p w:rsidR="00000000" w:rsidDel="00000000" w:rsidP="00000000" w:rsidRDefault="00000000" w:rsidRPr="00000000" w14:paraId="0000001B">
      <w:pPr>
        <w:pStyle w:val="Title"/>
        <w:jc w:val="center"/>
        <w:rPr>
          <w:rFonts w:ascii="Times New Roman" w:cs="Times New Roman" w:eastAsia="Times New Roman" w:hAnsi="Times New Roman"/>
          <w:b w:val="1"/>
          <w:sz w:val="24"/>
          <w:szCs w:val="24"/>
        </w:rPr>
      </w:pPr>
      <w:bookmarkStart w:colFirst="0" w:colLast="0" w:name="_3whwml4" w:id="24"/>
      <w:bookmarkEnd w:id="24"/>
      <w:r w:rsidDel="00000000" w:rsidR="00000000" w:rsidRPr="00000000">
        <w:rPr>
          <w:rFonts w:ascii="Times New Roman" w:cs="Times New Roman" w:eastAsia="Times New Roman" w:hAnsi="Times New Roman"/>
          <w:b w:val="1"/>
          <w:sz w:val="24"/>
          <w:szCs w:val="24"/>
          <w:rtl w:val="0"/>
        </w:rPr>
        <w:tab/>
        <w:tab/>
        <w:tab/>
        <w:tab/>
      </w:r>
    </w:p>
    <w:p w:rsidR="00000000" w:rsidDel="00000000" w:rsidP="00000000" w:rsidRDefault="00000000" w:rsidRPr="00000000" w14:paraId="0000001C">
      <w:pPr>
        <w:pStyle w:val="Title"/>
        <w:jc w:val="center"/>
        <w:rPr>
          <w:rFonts w:ascii="Times New Roman" w:cs="Times New Roman" w:eastAsia="Times New Roman" w:hAnsi="Times New Roman"/>
          <w:b w:val="1"/>
          <w:sz w:val="24"/>
          <w:szCs w:val="24"/>
        </w:rPr>
      </w:pPr>
      <w:bookmarkStart w:colFirst="0" w:colLast="0" w:name="_2bn6wsx" w:id="25"/>
      <w:bookmarkEnd w:id="25"/>
      <w:r w:rsidDel="00000000" w:rsidR="00000000" w:rsidRPr="00000000">
        <w:rPr>
          <w:rFonts w:ascii="Times New Roman" w:cs="Times New Roman" w:eastAsia="Times New Roman" w:hAnsi="Times New Roman"/>
          <w:b w:val="1"/>
          <w:sz w:val="24"/>
          <w:szCs w:val="24"/>
          <w:rtl w:val="0"/>
        </w:rPr>
        <w:tab/>
        <w:tab/>
        <w:tab/>
      </w:r>
    </w:p>
    <w:p w:rsidR="00000000" w:rsidDel="00000000" w:rsidP="00000000" w:rsidRDefault="00000000" w:rsidRPr="00000000" w14:paraId="0000001D">
      <w:pPr>
        <w:pStyle w:val="Title"/>
        <w:jc w:val="center"/>
        <w:rPr>
          <w:rFonts w:ascii="Times New Roman" w:cs="Times New Roman" w:eastAsia="Times New Roman" w:hAnsi="Times New Roman"/>
          <w:b w:val="1"/>
          <w:sz w:val="24"/>
          <w:szCs w:val="24"/>
        </w:rPr>
      </w:pPr>
      <w:bookmarkStart w:colFirst="0" w:colLast="0" w:name="_qsh70q" w:id="26"/>
      <w:bookmarkEnd w:id="26"/>
      <w:r w:rsidDel="00000000" w:rsidR="00000000" w:rsidRPr="00000000">
        <w:rPr>
          <w:rFonts w:ascii="Times New Roman" w:cs="Times New Roman" w:eastAsia="Times New Roman" w:hAnsi="Times New Roman"/>
          <w:b w:val="1"/>
          <w:sz w:val="24"/>
          <w:szCs w:val="24"/>
          <w:rtl w:val="0"/>
        </w:rPr>
        <w:tab/>
        <w:tab/>
      </w:r>
    </w:p>
    <w:p w:rsidR="00000000" w:rsidDel="00000000" w:rsidP="00000000" w:rsidRDefault="00000000" w:rsidRPr="00000000" w14:paraId="0000001E">
      <w:pPr>
        <w:pStyle w:val="Title"/>
        <w:jc w:val="center"/>
        <w:rPr>
          <w:rFonts w:ascii="Times New Roman" w:cs="Times New Roman" w:eastAsia="Times New Roman" w:hAnsi="Times New Roman"/>
          <w:b w:val="1"/>
          <w:sz w:val="24"/>
          <w:szCs w:val="24"/>
        </w:rPr>
      </w:pPr>
      <w:bookmarkStart w:colFirst="0" w:colLast="0" w:name="_3as4poj" w:id="27"/>
      <w:bookmarkEnd w:id="27"/>
      <w:r w:rsidDel="00000000" w:rsidR="00000000" w:rsidRPr="00000000">
        <w:rPr>
          <w:rtl w:val="0"/>
        </w:rPr>
      </w:r>
    </w:p>
    <w:p w:rsidR="00000000" w:rsidDel="00000000" w:rsidP="00000000" w:rsidRDefault="00000000" w:rsidRPr="00000000" w14:paraId="0000001F">
      <w:pPr>
        <w:pStyle w:val="Title"/>
        <w:jc w:val="center"/>
        <w:rPr>
          <w:rFonts w:ascii="Times New Roman" w:cs="Times New Roman" w:eastAsia="Times New Roman" w:hAnsi="Times New Roman"/>
          <w:b w:val="1"/>
          <w:sz w:val="24"/>
          <w:szCs w:val="24"/>
        </w:rPr>
      </w:pPr>
      <w:bookmarkStart w:colFirst="0" w:colLast="0" w:name="_1pxezwc" w:id="28"/>
      <w:bookmarkEnd w:id="28"/>
      <w:r w:rsidDel="00000000" w:rsidR="00000000" w:rsidRPr="00000000">
        <w:rPr>
          <w:rFonts w:ascii="Times New Roman" w:cs="Times New Roman" w:eastAsia="Times New Roman" w:hAnsi="Times New Roman"/>
          <w:b w:val="1"/>
          <w:sz w:val="24"/>
          <w:szCs w:val="24"/>
          <w:rtl w:val="0"/>
        </w:rPr>
        <w:tab/>
        <w:tab/>
        <w:tab/>
        <w:tab/>
      </w:r>
    </w:p>
    <w:p w:rsidR="00000000" w:rsidDel="00000000" w:rsidP="00000000" w:rsidRDefault="00000000" w:rsidRPr="00000000" w14:paraId="00000020">
      <w:pPr>
        <w:pStyle w:val="Title"/>
        <w:jc w:val="center"/>
        <w:rPr>
          <w:rFonts w:ascii="Times New Roman" w:cs="Times New Roman" w:eastAsia="Times New Roman" w:hAnsi="Times New Roman"/>
          <w:b w:val="1"/>
          <w:sz w:val="24"/>
          <w:szCs w:val="24"/>
        </w:rPr>
      </w:pPr>
      <w:bookmarkStart w:colFirst="0" w:colLast="0" w:name="_49x2ik5" w:id="29"/>
      <w:bookmarkEnd w:id="29"/>
      <w:r w:rsidDel="00000000" w:rsidR="00000000" w:rsidRPr="00000000">
        <w:rPr>
          <w:rFonts w:ascii="Times New Roman" w:cs="Times New Roman" w:eastAsia="Times New Roman" w:hAnsi="Times New Roman"/>
          <w:b w:val="1"/>
          <w:sz w:val="24"/>
          <w:szCs w:val="24"/>
          <w:rtl w:val="0"/>
        </w:rPr>
        <w:tab/>
        <w:tab/>
        <w:tab/>
      </w:r>
    </w:p>
    <w:p w:rsidR="00000000" w:rsidDel="00000000" w:rsidP="00000000" w:rsidRDefault="00000000" w:rsidRPr="00000000" w14:paraId="00000021">
      <w:pPr>
        <w:pStyle w:val="Title"/>
        <w:jc w:val="center"/>
        <w:rPr>
          <w:rFonts w:ascii="Times New Roman" w:cs="Times New Roman" w:eastAsia="Times New Roman" w:hAnsi="Times New Roman"/>
          <w:b w:val="1"/>
          <w:sz w:val="24"/>
          <w:szCs w:val="24"/>
        </w:rPr>
      </w:pPr>
      <w:bookmarkStart w:colFirst="0" w:colLast="0" w:name="_2p2csry" w:id="30"/>
      <w:bookmarkEnd w:id="30"/>
      <w:r w:rsidDel="00000000" w:rsidR="00000000" w:rsidRPr="00000000">
        <w:rPr>
          <w:rFonts w:ascii="Times New Roman" w:cs="Times New Roman" w:eastAsia="Times New Roman" w:hAnsi="Times New Roman"/>
          <w:b w:val="1"/>
          <w:sz w:val="24"/>
          <w:szCs w:val="24"/>
          <w:rtl w:val="0"/>
        </w:rPr>
        <w:tab/>
        <w:tab/>
      </w:r>
    </w:p>
    <w:p w:rsidR="00000000" w:rsidDel="00000000" w:rsidP="00000000" w:rsidRDefault="00000000" w:rsidRPr="00000000" w14:paraId="00000022">
      <w:pPr>
        <w:pStyle w:val="Title"/>
        <w:jc w:val="center"/>
        <w:rPr>
          <w:rFonts w:ascii="Times New Roman" w:cs="Times New Roman" w:eastAsia="Times New Roman" w:hAnsi="Times New Roman"/>
          <w:b w:val="1"/>
          <w:sz w:val="24"/>
          <w:szCs w:val="24"/>
        </w:rPr>
      </w:pPr>
      <w:bookmarkStart w:colFirst="0" w:colLast="0" w:name="_147n2zr" w:id="31"/>
      <w:bookmarkEnd w:id="31"/>
      <w:r w:rsidDel="00000000" w:rsidR="00000000" w:rsidRPr="00000000">
        <w:rPr>
          <w:rFonts w:ascii="Times New Roman" w:cs="Times New Roman" w:eastAsia="Times New Roman" w:hAnsi="Times New Roman"/>
          <w:b w:val="1"/>
          <w:sz w:val="24"/>
          <w:szCs w:val="24"/>
          <w:rtl w:val="0"/>
        </w:rPr>
        <w:tab/>
        <w:tab/>
        <w:tab/>
      </w:r>
    </w:p>
    <w:p w:rsidR="00000000" w:rsidDel="00000000" w:rsidP="00000000" w:rsidRDefault="00000000" w:rsidRPr="00000000" w14:paraId="00000023">
      <w:pPr>
        <w:pStyle w:val="Title"/>
        <w:jc w:val="center"/>
        <w:rPr>
          <w:rFonts w:ascii="Times New Roman" w:cs="Times New Roman" w:eastAsia="Times New Roman" w:hAnsi="Times New Roman"/>
          <w:b w:val="1"/>
          <w:sz w:val="24"/>
          <w:szCs w:val="24"/>
        </w:rPr>
      </w:pPr>
      <w:bookmarkStart w:colFirst="0" w:colLast="0" w:name="_3o7alnk" w:id="32"/>
      <w:bookmarkEnd w:id="32"/>
      <w:r w:rsidDel="00000000" w:rsidR="00000000" w:rsidRPr="00000000">
        <w:rPr>
          <w:rFonts w:ascii="Times New Roman" w:cs="Times New Roman" w:eastAsia="Times New Roman" w:hAnsi="Times New Roman"/>
          <w:b w:val="1"/>
          <w:sz w:val="24"/>
          <w:szCs w:val="24"/>
          <w:rtl w:val="0"/>
        </w:rPr>
        <w:tab/>
        <w:tab/>
        <w:tab/>
        <w:tab/>
      </w:r>
    </w:p>
    <w:p w:rsidR="00000000" w:rsidDel="00000000" w:rsidP="00000000" w:rsidRDefault="00000000" w:rsidRPr="00000000" w14:paraId="00000024">
      <w:pPr>
        <w:pStyle w:val="Title"/>
        <w:jc w:val="center"/>
        <w:rPr>
          <w:rFonts w:ascii="Times New Roman" w:cs="Times New Roman" w:eastAsia="Times New Roman" w:hAnsi="Times New Roman"/>
          <w:b w:val="1"/>
          <w:sz w:val="24"/>
          <w:szCs w:val="24"/>
        </w:rPr>
      </w:pPr>
      <w:bookmarkStart w:colFirst="0" w:colLast="0" w:name="_23ckvvd" w:id="33"/>
      <w:bookmarkEnd w:id="33"/>
      <w:r w:rsidDel="00000000" w:rsidR="00000000" w:rsidRPr="00000000">
        <w:rPr>
          <w:rFonts w:ascii="Times New Roman" w:cs="Times New Roman" w:eastAsia="Times New Roman" w:hAnsi="Times New Roman"/>
          <w:b w:val="1"/>
          <w:sz w:val="24"/>
          <w:szCs w:val="24"/>
          <w:rtl w:val="0"/>
        </w:rPr>
        <w:tab/>
        <w:tab/>
        <w:tab/>
      </w:r>
    </w:p>
    <w:p w:rsidR="00000000" w:rsidDel="00000000" w:rsidP="00000000" w:rsidRDefault="00000000" w:rsidRPr="00000000" w14:paraId="00000025">
      <w:pPr>
        <w:pStyle w:val="Title"/>
        <w:jc w:val="center"/>
        <w:rPr>
          <w:rFonts w:ascii="Times New Roman" w:cs="Times New Roman" w:eastAsia="Times New Roman" w:hAnsi="Times New Roman"/>
          <w:b w:val="1"/>
          <w:sz w:val="24"/>
          <w:szCs w:val="24"/>
        </w:rPr>
      </w:pPr>
      <w:bookmarkStart w:colFirst="0" w:colLast="0" w:name="_ihv636" w:id="34"/>
      <w:bookmarkEnd w:id="34"/>
      <w:r w:rsidDel="00000000" w:rsidR="00000000" w:rsidRPr="00000000">
        <w:rPr>
          <w:rFonts w:ascii="Times New Roman" w:cs="Times New Roman" w:eastAsia="Times New Roman" w:hAnsi="Times New Roman"/>
          <w:b w:val="1"/>
          <w:sz w:val="24"/>
          <w:szCs w:val="24"/>
          <w:rtl w:val="0"/>
        </w:rPr>
        <w:tab/>
        <w:tab/>
      </w:r>
    </w:p>
    <w:p w:rsidR="00000000" w:rsidDel="00000000" w:rsidP="00000000" w:rsidRDefault="00000000" w:rsidRPr="00000000" w14:paraId="00000026">
      <w:pPr>
        <w:pStyle w:val="Title"/>
        <w:jc w:val="center"/>
        <w:rPr>
          <w:rFonts w:ascii="Times New Roman" w:cs="Times New Roman" w:eastAsia="Times New Roman" w:hAnsi="Times New Roman"/>
          <w:b w:val="1"/>
          <w:sz w:val="24"/>
          <w:szCs w:val="24"/>
        </w:rPr>
      </w:pPr>
      <w:bookmarkStart w:colFirst="0" w:colLast="0" w:name="_32hioqz" w:id="35"/>
      <w:bookmarkEnd w:id="35"/>
      <w:r w:rsidDel="00000000" w:rsidR="00000000" w:rsidRPr="00000000">
        <w:rPr>
          <w:rtl w:val="0"/>
        </w:rPr>
      </w:r>
    </w:p>
    <w:p w:rsidR="00000000" w:rsidDel="00000000" w:rsidP="00000000" w:rsidRDefault="00000000" w:rsidRPr="00000000" w14:paraId="00000027">
      <w:pPr>
        <w:pStyle w:val="Title"/>
        <w:jc w:val="center"/>
        <w:rPr>
          <w:rFonts w:ascii="Times New Roman" w:cs="Times New Roman" w:eastAsia="Times New Roman" w:hAnsi="Times New Roman"/>
          <w:b w:val="1"/>
          <w:sz w:val="24"/>
          <w:szCs w:val="24"/>
        </w:rPr>
      </w:pPr>
      <w:bookmarkStart w:colFirst="0" w:colLast="0" w:name="_1hmsyys" w:id="36"/>
      <w:bookmarkEnd w:id="36"/>
      <w:r w:rsidDel="00000000" w:rsidR="00000000" w:rsidRPr="00000000">
        <w:rPr>
          <w:rtl w:val="0"/>
        </w:rPr>
      </w:r>
    </w:p>
    <w:p w:rsidR="00000000" w:rsidDel="00000000" w:rsidP="00000000" w:rsidRDefault="00000000" w:rsidRPr="00000000" w14:paraId="00000028">
      <w:pPr>
        <w:pStyle w:val="Title"/>
        <w:jc w:val="center"/>
        <w:rPr>
          <w:rFonts w:ascii="Times New Roman" w:cs="Times New Roman" w:eastAsia="Times New Roman" w:hAnsi="Times New Roman"/>
          <w:b w:val="1"/>
          <w:sz w:val="24"/>
          <w:szCs w:val="24"/>
        </w:rPr>
      </w:pPr>
      <w:bookmarkStart w:colFirst="0" w:colLast="0" w:name="_41mghml" w:id="37"/>
      <w:bookmarkEnd w:id="37"/>
      <w:r w:rsidDel="00000000" w:rsidR="00000000" w:rsidRPr="00000000">
        <w:rPr>
          <w:rtl w:val="0"/>
        </w:rPr>
      </w:r>
    </w:p>
    <w:p w:rsidR="00000000" w:rsidDel="00000000" w:rsidP="00000000" w:rsidRDefault="00000000" w:rsidRPr="00000000" w14:paraId="00000029">
      <w:pPr>
        <w:pStyle w:val="Title"/>
        <w:rPr>
          <w:rFonts w:ascii="Times New Roman" w:cs="Times New Roman" w:eastAsia="Times New Roman" w:hAnsi="Times New Roman"/>
          <w:b w:val="1"/>
          <w:sz w:val="24"/>
          <w:szCs w:val="24"/>
        </w:rPr>
      </w:pPr>
      <w:bookmarkStart w:colFirst="0" w:colLast="0" w:name="_2grqrue" w:id="38"/>
      <w:bookmarkEnd w:id="38"/>
      <w:r w:rsidDel="00000000" w:rsidR="00000000" w:rsidRPr="00000000">
        <w:rPr>
          <w:rtl w:val="0"/>
        </w:rPr>
      </w:r>
    </w:p>
    <w:p w:rsidR="00000000" w:rsidDel="00000000" w:rsidP="00000000" w:rsidRDefault="00000000" w:rsidRPr="00000000" w14:paraId="0000002A">
      <w:pPr>
        <w:pStyle w:val="Title"/>
        <w:jc w:val="center"/>
        <w:rPr>
          <w:rFonts w:ascii="Times New Roman" w:cs="Times New Roman" w:eastAsia="Times New Roman" w:hAnsi="Times New Roman"/>
          <w:b w:val="1"/>
          <w:sz w:val="24"/>
          <w:szCs w:val="24"/>
        </w:rPr>
      </w:pPr>
      <w:bookmarkStart w:colFirst="0" w:colLast="0" w:name="_vx1227" w:id="39"/>
      <w:bookmarkEnd w:id="39"/>
      <w:r w:rsidDel="00000000" w:rsidR="00000000" w:rsidRPr="00000000">
        <w:rPr>
          <w:rFonts w:ascii="Times New Roman" w:cs="Times New Roman" w:eastAsia="Times New Roman" w:hAnsi="Times New Roman"/>
          <w:b w:val="1"/>
          <w:sz w:val="24"/>
          <w:szCs w:val="24"/>
          <w:rtl w:val="0"/>
        </w:rPr>
        <w:t xml:space="preserve">Communication </w:t>
      </w:r>
    </w:p>
    <w:p w:rsidR="00000000" w:rsidDel="00000000" w:rsidP="00000000" w:rsidRDefault="00000000" w:rsidRPr="00000000" w14:paraId="0000002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Communication is the act of </w:t>
      </w:r>
      <w:r w:rsidDel="00000000" w:rsidR="00000000" w:rsidRPr="00000000">
        <w:rPr>
          <w:rFonts w:ascii="Times New Roman" w:cs="Times New Roman" w:eastAsia="Times New Roman" w:hAnsi="Times New Roman"/>
          <w:color w:val="212121"/>
          <w:sz w:val="24"/>
          <w:szCs w:val="24"/>
          <w:highlight w:val="white"/>
          <w:rtl w:val="0"/>
        </w:rPr>
        <w:t xml:space="preserve">sharing of information between different individuals. It includes the sharing of ideas, concepts, imaginations, behaviors and written content. Communication is simply defined as the transfer of information from one place to another. Every communication </w:t>
      </w:r>
      <w:r w:rsidDel="00000000" w:rsidR="00000000" w:rsidRPr="00000000">
        <w:rPr>
          <w:rFonts w:ascii="Times New Roman" w:cs="Times New Roman" w:eastAsia="Times New Roman" w:hAnsi="Times New Roman"/>
          <w:color w:val="222222"/>
          <w:sz w:val="24"/>
          <w:szCs w:val="24"/>
          <w:highlight w:val="white"/>
          <w:rtl w:val="0"/>
        </w:rPr>
        <w:t xml:space="preserve">involves at least one sender, a message and a recipient.</w:t>
      </w:r>
    </w:p>
    <w:p w:rsidR="00000000" w:rsidDel="00000000" w:rsidP="00000000" w:rsidRDefault="00000000" w:rsidRPr="00000000" w14:paraId="0000002D">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The sender is the most involved person with a full understanding of that matter which he wants to deliver.</w:t>
      </w:r>
    </w:p>
    <w:p w:rsidR="00000000" w:rsidDel="00000000" w:rsidP="00000000" w:rsidRDefault="00000000" w:rsidRPr="00000000" w14:paraId="0000002E">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Communication has been evolving from the beginning of time in the beginning long distance within five or so miles was achieved via smoke signals and drum beats, and these sounds or visual aids meant different things so the receiver needed to be aware of what was being communicated. </w:t>
      </w:r>
    </w:p>
    <w:p w:rsidR="00000000" w:rsidDel="00000000" w:rsidP="00000000" w:rsidRDefault="00000000" w:rsidRPr="00000000" w14:paraId="00000030">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As distances got further, they used to send out letters if message was written or they would provide a verbal message this was done by letter or verbally.  With advancements in technology we began using telegrams and later advanced to telephones and mobile phones. </w:t>
      </w:r>
    </w:p>
    <w:p w:rsidR="00000000" w:rsidDel="00000000" w:rsidP="00000000" w:rsidRDefault="00000000" w:rsidRPr="00000000" w14:paraId="00000032">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Types of communication:</w:t>
      </w:r>
    </w:p>
    <w:p w:rsidR="00000000" w:rsidDel="00000000" w:rsidP="00000000" w:rsidRDefault="00000000" w:rsidRPr="00000000" w14:paraId="00000034">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There are different types of communication verbal and nonverbal, written and visual.</w:t>
      </w:r>
    </w:p>
    <w:p w:rsidR="00000000" w:rsidDel="00000000" w:rsidP="00000000" w:rsidRDefault="00000000" w:rsidRPr="00000000" w14:paraId="00000036">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In the world of work communication is important as it allows productivity and effective operations.  There can be barriers in communication in a work place and this may include time, language, gender, noise or equipment.  This may result in underproduction or ineffective ways of operating. </w:t>
      </w:r>
    </w:p>
    <w:p w:rsidR="00000000" w:rsidDel="00000000" w:rsidP="00000000" w:rsidRDefault="00000000" w:rsidRPr="00000000" w14:paraId="00000038">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b w:val="1"/>
          <w:color w:val="212121"/>
          <w:sz w:val="24"/>
          <w:szCs w:val="24"/>
          <w:highlight w:val="white"/>
        </w:rPr>
      </w:pPr>
      <w:r w:rsidDel="00000000" w:rsidR="00000000" w:rsidRPr="00000000">
        <w:rPr>
          <w:rFonts w:ascii="Times New Roman" w:cs="Times New Roman" w:eastAsia="Times New Roman" w:hAnsi="Times New Roman"/>
          <w:b w:val="1"/>
          <w:color w:val="212121"/>
          <w:sz w:val="24"/>
          <w:szCs w:val="24"/>
          <w:highlight w:val="white"/>
          <w:rtl w:val="0"/>
        </w:rPr>
        <w:t xml:space="preserve">Models of communication </w:t>
      </w:r>
    </w:p>
    <w:p w:rsidR="00000000" w:rsidDel="00000000" w:rsidP="00000000" w:rsidRDefault="00000000" w:rsidRPr="00000000" w14:paraId="0000003A">
      <w:pPr>
        <w:rPr>
          <w:rFonts w:ascii="Times New Roman" w:cs="Times New Roman" w:eastAsia="Times New Roman" w:hAnsi="Times New Roman"/>
          <w:b w:val="1"/>
          <w:color w:val="212121"/>
          <w:sz w:val="24"/>
          <w:szCs w:val="24"/>
          <w:highlight w:val="white"/>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 There are aa range of models of communication, but in this essay, we will focus on three. </w:t>
      </w:r>
    </w:p>
    <w:p w:rsidR="00000000" w:rsidDel="00000000" w:rsidP="00000000" w:rsidRDefault="00000000" w:rsidRPr="00000000" w14:paraId="0000003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95" w:right="0" w:hanging="720"/>
        <w:jc w:val="left"/>
        <w:rPr>
          <w:rFonts w:ascii="Times New Roman" w:cs="Times New Roman" w:eastAsia="Times New Roman" w:hAnsi="Times New Roman"/>
          <w:i w:val="0"/>
          <w:smallCaps w:val="0"/>
          <w:strike w:val="0"/>
          <w:color w:val="212121"/>
          <w:sz w:val="24"/>
          <w:szCs w:val="24"/>
          <w:highlight w:val="white"/>
          <w:vertAlign w:val="baseline"/>
        </w:rPr>
      </w:pPr>
      <w:r w:rsidDel="00000000" w:rsidR="00000000" w:rsidRPr="00000000">
        <w:rPr>
          <w:rFonts w:ascii="Times New Roman" w:cs="Times New Roman" w:eastAsia="Times New Roman" w:hAnsi="Times New Roman"/>
          <w:i w:val="0"/>
          <w:smallCaps w:val="0"/>
          <w:strike w:val="0"/>
          <w:color w:val="212121"/>
          <w:sz w:val="24"/>
          <w:szCs w:val="24"/>
          <w:highlight w:val="white"/>
          <w:u w:val="none"/>
          <w:vertAlign w:val="baseline"/>
          <w:rtl w:val="0"/>
        </w:rPr>
        <w:t xml:space="preserve">Shannon and Weaver (1948)</w:t>
      </w:r>
    </w:p>
    <w:p w:rsidR="00000000" w:rsidDel="00000000" w:rsidP="00000000" w:rsidRDefault="00000000" w:rsidRPr="00000000" w14:paraId="0000003D">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Shannon and weaver focus on the mechanics and processes of communication. Shannon and Weaver were engineers and they understood that a sender sent a message which was then encoded across a medium and the message was decoded and then received.  This communication was between ne sender and one receiver. According to Shannon and Weaver there are eight Variables that interplay in communication. There may be noise as the message is transmitted.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12121"/>
          <w:sz w:val="24"/>
          <w:szCs w:val="24"/>
          <w:highlight w:val="white"/>
          <w:rtl w:val="0"/>
        </w:rPr>
        <w:t xml:space="preserve">Feedback was a complexity that can be added to the Shannon and weaver model and this was essential in 2-way communication.</w:t>
      </w:r>
    </w:p>
    <w:p w:rsidR="00000000" w:rsidDel="00000000" w:rsidP="00000000" w:rsidRDefault="00000000" w:rsidRPr="00000000" w14:paraId="0000003E">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95" w:right="0" w:hanging="720"/>
        <w:jc w:val="left"/>
        <w:rPr>
          <w:rFonts w:ascii="Times New Roman" w:cs="Times New Roman" w:eastAsia="Times New Roman" w:hAnsi="Times New Roman"/>
          <w:i w:val="0"/>
          <w:smallCaps w:val="0"/>
          <w:strike w:val="0"/>
          <w:color w:val="212121"/>
          <w:sz w:val="24"/>
          <w:szCs w:val="24"/>
          <w:highlight w:val="white"/>
          <w:vertAlign w:val="baseline"/>
        </w:rPr>
      </w:pPr>
      <w:r w:rsidDel="00000000" w:rsidR="00000000" w:rsidRPr="00000000">
        <w:rPr>
          <w:rFonts w:ascii="Times New Roman" w:cs="Times New Roman" w:eastAsia="Times New Roman" w:hAnsi="Times New Roman"/>
          <w:i w:val="0"/>
          <w:smallCaps w:val="0"/>
          <w:strike w:val="0"/>
          <w:color w:val="212121"/>
          <w:sz w:val="24"/>
          <w:szCs w:val="24"/>
          <w:highlight w:val="white"/>
          <w:u w:val="none"/>
          <w:vertAlign w:val="baseline"/>
          <w:rtl w:val="0"/>
        </w:rPr>
        <w:t xml:space="preserve">Schramms model of communication (1954)</w:t>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95" w:right="0" w:hanging="720"/>
        <w:jc w:val="left"/>
        <w:rPr>
          <w:rFonts w:ascii="Times New Roman" w:cs="Times New Roman" w:eastAsia="Times New Roman" w:hAnsi="Times New Roman"/>
          <w:i w:val="0"/>
          <w:smallCaps w:val="0"/>
          <w:strike w:val="0"/>
          <w:color w:val="212121"/>
          <w:sz w:val="24"/>
          <w:szCs w:val="24"/>
          <w:highlight w:val="white"/>
          <w:vertAlign w:val="baseline"/>
        </w:rPr>
      </w:pPr>
      <w:r w:rsidDel="00000000" w:rsidR="00000000" w:rsidRPr="00000000">
        <w:rPr>
          <w:rFonts w:ascii="Times New Roman" w:cs="Times New Roman" w:eastAsia="Times New Roman" w:hAnsi="Times New Roman"/>
          <w:i w:val="0"/>
          <w:smallCaps w:val="0"/>
          <w:strike w:val="0"/>
          <w:color w:val="212121"/>
          <w:sz w:val="24"/>
          <w:szCs w:val="24"/>
          <w:highlight w:val="white"/>
          <w:u w:val="none"/>
          <w:vertAlign w:val="baseline"/>
          <w:rtl w:val="0"/>
        </w:rPr>
        <w:t xml:space="preserve">Again, he looks at the sender, encoder, signal (may have noise interference) decoder and then the receiver. Again, there is an opportunity to provide feedback once the receiver has received a message. </w:t>
      </w:r>
    </w:p>
    <w:p w:rsidR="00000000" w:rsidDel="00000000" w:rsidP="00000000" w:rsidRDefault="00000000" w:rsidRPr="00000000" w14:paraId="00000041">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95" w:right="0" w:hanging="720"/>
        <w:jc w:val="left"/>
        <w:rPr>
          <w:rFonts w:ascii="Times New Roman" w:cs="Times New Roman" w:eastAsia="Times New Roman" w:hAnsi="Times New Roman"/>
          <w:i w:val="0"/>
          <w:smallCaps w:val="0"/>
          <w:strike w:val="0"/>
          <w:color w:val="212121"/>
          <w:sz w:val="24"/>
          <w:szCs w:val="24"/>
          <w:highlight w:val="white"/>
          <w:vertAlign w:val="baseline"/>
        </w:rPr>
      </w:pPr>
      <w:r w:rsidDel="00000000" w:rsidR="00000000" w:rsidRPr="00000000">
        <w:rPr>
          <w:rFonts w:ascii="Times New Roman" w:cs="Times New Roman" w:eastAsia="Times New Roman" w:hAnsi="Times New Roman"/>
          <w:i w:val="0"/>
          <w:smallCaps w:val="0"/>
          <w:strike w:val="0"/>
          <w:color w:val="212121"/>
          <w:sz w:val="24"/>
          <w:szCs w:val="24"/>
          <w:highlight w:val="white"/>
          <w:u w:val="none"/>
          <w:vertAlign w:val="baseline"/>
          <w:rtl w:val="0"/>
        </w:rPr>
        <w:t xml:space="preserve">David Berlo SMCR model (1960)</w:t>
      </w:r>
    </w:p>
    <w:p w:rsidR="00000000" w:rsidDel="00000000" w:rsidP="00000000" w:rsidRDefault="00000000" w:rsidRPr="00000000" w14:paraId="00000043">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David acknowledges that a message comes from a sender and it has to go through a channel and then it is received by the receiver.  In order for a message to get from the sender to the receiver it has to go through the channel, it has to be encoded to get through the channel and then be decoded for it to be understood at the receiver’s end. This method has five basic elements for this method of communication </w:t>
      </w:r>
    </w:p>
    <w:p w:rsidR="00000000" w:rsidDel="00000000" w:rsidP="00000000" w:rsidRDefault="00000000" w:rsidRPr="00000000" w14:paraId="00000044">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David Berlo mentioned sender, message, encode, channel, decode and receiver as the elements of this communication model.</w:t>
      </w:r>
    </w:p>
    <w:p w:rsidR="00000000" w:rsidDel="00000000" w:rsidP="00000000" w:rsidRDefault="00000000" w:rsidRPr="00000000" w14:paraId="00000045">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color w:val="212121"/>
          <w:sz w:val="24"/>
          <w:szCs w:val="24"/>
          <w:highlight w:val="white"/>
        </w:rPr>
      </w:pPr>
      <w:r w:rsidDel="00000000" w:rsidR="00000000" w:rsidRPr="00000000">
        <w:rPr>
          <w:rFonts w:ascii="Times New Roman" w:cs="Times New Roman" w:eastAsia="Times New Roman" w:hAnsi="Times New Roman"/>
          <w:color w:val="212121"/>
          <w:sz w:val="24"/>
          <w:szCs w:val="24"/>
          <w:highlight w:val="white"/>
          <w:rtl w:val="0"/>
        </w:rPr>
        <w:t xml:space="preserve"> In the above-mentioned model of communication there is always a sender, the individual who is sending a message. And a receiver the one who is due to receive the message and there is always coding and coding which enables </w:t>
      </w:r>
    </w:p>
    <w:p w:rsidR="00000000" w:rsidDel="00000000" w:rsidP="00000000" w:rsidRDefault="00000000" w:rsidRPr="00000000" w14:paraId="00000047">
      <w:pPr>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48">
      <w:pPr>
        <w:shd w:fill="ffffff" w:val="clear"/>
        <w:spacing w:line="319"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Verbal</w:t>
      </w:r>
    </w:p>
    <w:p w:rsidR="00000000" w:rsidDel="00000000" w:rsidP="00000000" w:rsidRDefault="00000000" w:rsidRPr="00000000" w14:paraId="00000049">
      <w:pPr>
        <w:shd w:fill="ffffff" w:val="clear"/>
        <w:spacing w:after="240" w:line="420" w:lineRule="auto"/>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Verbal communication is the use of language to transfer information through speaking or sign language. It is one of the most common types, often used during presentations, video conferences and phone calls, meetings and one-on-one conversations.  It is normally primary form of communication  that is used globally by all from all walks of life, and all education levels. </w:t>
      </w:r>
    </w:p>
    <w:p w:rsidR="00000000" w:rsidDel="00000000" w:rsidP="00000000" w:rsidRDefault="00000000" w:rsidRPr="00000000" w14:paraId="0000004A">
      <w:pPr>
        <w:shd w:fill="ffffff" w:val="clear"/>
        <w:spacing w:line="319"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Non verbal</w:t>
      </w:r>
    </w:p>
    <w:p w:rsidR="00000000" w:rsidDel="00000000" w:rsidP="00000000" w:rsidRDefault="00000000" w:rsidRPr="00000000" w14:paraId="0000004B">
      <w:pPr>
        <w:shd w:fill="ffffff" w:val="clear"/>
        <w:spacing w:after="240" w:line="420" w:lineRule="auto"/>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sz w:val="24"/>
            <w:szCs w:val="24"/>
            <w:highlight w:val="white"/>
            <w:rtl w:val="0"/>
          </w:rPr>
          <w:t xml:space="preserve">Nonverbal communication</w:t>
        </w:r>
      </w:hyperlink>
      <w:r w:rsidDel="00000000" w:rsidR="00000000" w:rsidRPr="00000000">
        <w:rPr>
          <w:rFonts w:ascii="Times New Roman" w:cs="Times New Roman" w:eastAsia="Times New Roman" w:hAnsi="Times New Roman"/>
          <w:sz w:val="24"/>
          <w:szCs w:val="24"/>
          <w:highlight w:val="white"/>
          <w:rtl w:val="0"/>
        </w:rPr>
        <w:t xml:space="preserve"> is the use of body language, gestures and facial expressions to convey information to others. Nonverbal communication is helpful when trying to understand others’ thoughts and feelings.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 Nonverbal communication includes body language and facial expressions, again this is </w:t>
      </w:r>
      <w:r w:rsidDel="00000000" w:rsidR="00000000" w:rsidRPr="00000000">
        <w:rPr>
          <w:rFonts w:ascii="Times New Roman" w:cs="Times New Roman" w:eastAsia="Times New Roman" w:hAnsi="Times New Roman"/>
          <w:sz w:val="24"/>
          <w:szCs w:val="24"/>
          <w:rtl w:val="0"/>
        </w:rPr>
        <w:t xml:space="preserve">a skill that we develop earlier on and can be interpreted early in life. </w:t>
      </w:r>
    </w:p>
    <w:p w:rsidR="00000000" w:rsidDel="00000000" w:rsidP="00000000" w:rsidRDefault="00000000" w:rsidRPr="00000000" w14:paraId="0000004C">
      <w:pPr>
        <w:shd w:fill="ffffff" w:val="clear"/>
        <w:spacing w:after="240" w:line="42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hd w:fill="ffffff" w:val="clear"/>
        <w:spacing w:after="240" w:line="42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Written</w:t>
      </w:r>
    </w:p>
    <w:p w:rsidR="00000000" w:rsidDel="00000000" w:rsidP="00000000" w:rsidRDefault="00000000" w:rsidRPr="00000000" w14:paraId="0000004E">
      <w:pPr>
        <w:shd w:fill="ffffff" w:val="clear"/>
        <w:spacing w:after="240" w:line="420" w:lineRule="auto"/>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Written communication is the act of writing, typing or printing symbols like letters and numbers to convey information. Writing is commonly used to share information through books, pamphlets, blogs, letters, memos and more. Emails and chats are a common form of written communication in the workplace.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12529"/>
          <w:sz w:val="24"/>
          <w:szCs w:val="24"/>
          <w:highlight w:val="white"/>
          <w:rtl w:val="0"/>
        </w:rPr>
        <w:t xml:space="preserve"> This form of communication may need a certain level of education or training to develop the skill people often start learning this skill in school and use it throughout their life, it may not convey emotion but this can be found in </w:t>
      </w:r>
    </w:p>
    <w:p w:rsidR="00000000" w:rsidDel="00000000" w:rsidP="00000000" w:rsidRDefault="00000000" w:rsidRPr="00000000" w14:paraId="0000004F">
      <w:pPr>
        <w:shd w:fill="ffffff" w:val="clear"/>
        <w:spacing w:line="319"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Visual</w:t>
      </w:r>
    </w:p>
    <w:p w:rsidR="00000000" w:rsidDel="00000000" w:rsidP="00000000" w:rsidRDefault="00000000" w:rsidRPr="00000000" w14:paraId="00000050">
      <w:pPr>
        <w:shd w:fill="ffffff" w:val="clear"/>
        <w:spacing w:after="240" w:line="420" w:lineRule="auto"/>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Visual communication is the act of using photographs, art, drawings, sketches, charts and graphs to convey information. Visuals are often used as an aid during presentations to provide helpful context alongside written and/or verbal communication. Because people have different learning styles, visual communication might be more helpful for some to consume ideas and information.</w:t>
      </w:r>
    </w:p>
    <w:p w:rsidR="00000000" w:rsidDel="00000000" w:rsidP="00000000" w:rsidRDefault="00000000" w:rsidRPr="00000000" w14:paraId="00000051">
      <w:pPr>
        <w:pStyle w:val="Subtitle"/>
        <w:shd w:fill="ffffff" w:val="clear"/>
        <w:spacing w:after="240" w:line="420" w:lineRule="auto"/>
        <w:rPr>
          <w:rFonts w:ascii="Times New Roman" w:cs="Times New Roman" w:eastAsia="Times New Roman" w:hAnsi="Times New Roman"/>
          <w:b w:val="1"/>
          <w:color w:val="000000"/>
          <w:sz w:val="24"/>
          <w:szCs w:val="24"/>
        </w:rPr>
      </w:pPr>
      <w:bookmarkStart w:colFirst="0" w:colLast="0" w:name="_3fwokq0" w:id="40"/>
      <w:bookmarkEnd w:id="40"/>
      <w:r w:rsidDel="00000000" w:rsidR="00000000" w:rsidRPr="00000000">
        <w:rPr>
          <w:rFonts w:ascii="Times New Roman" w:cs="Times New Roman" w:eastAsia="Times New Roman" w:hAnsi="Times New Roman"/>
          <w:b w:val="1"/>
          <w:color w:val="000000"/>
          <w:sz w:val="24"/>
          <w:szCs w:val="24"/>
          <w:rtl w:val="0"/>
        </w:rPr>
        <w:t xml:space="preserve">Examples of poor communication in my own Workplace </w:t>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pStyle w:val="Title"/>
        <w:shd w:fill="ffffff" w:val="clear"/>
        <w:spacing w:after="240" w:line="420" w:lineRule="auto"/>
        <w:jc w:val="center"/>
        <w:rPr>
          <w:rFonts w:ascii="Times New Roman" w:cs="Times New Roman" w:eastAsia="Times New Roman" w:hAnsi="Times New Roman"/>
          <w:sz w:val="24"/>
          <w:szCs w:val="24"/>
        </w:rPr>
      </w:pPr>
      <w:bookmarkStart w:colFirst="0" w:colLast="0" w:name="_1v1yuxt" w:id="41"/>
      <w:bookmarkEnd w:id="41"/>
      <w:r w:rsidDel="00000000" w:rsidR="00000000" w:rsidRPr="00000000">
        <w:rPr>
          <w:rFonts w:ascii="Times New Roman" w:cs="Times New Roman" w:eastAsia="Times New Roman" w:hAnsi="Times New Roman"/>
          <w:sz w:val="24"/>
          <w:szCs w:val="24"/>
          <w:rtl w:val="0"/>
        </w:rPr>
        <w:t xml:space="preserve">I work as a Healthcare Assistant, supporting people in their daily lives in the Hospital. Sometimes I work with non-verbal patients who may be on the autistic spectrum   or patients who don't speak English, which makes communication difficult. We had a nonverbal patient once who was able to communicate with her family at home as she was able to point at what she needed or take them to a room she needed to go to. However when she came into hospital we struggled when we needed to communicate with her as the environment was different and she was not always able to access certain areas for example f she needed an apple, she may not have access to the kitchen at that time as maybe cleaners would be cleaning.  In order to resolve her communication difficulties a communication passport (book with pictures a communication aid) was created for her by the speech and language therapist. </w:t>
      </w:r>
    </w:p>
    <w:p w:rsidR="00000000" w:rsidDel="00000000" w:rsidP="00000000" w:rsidRDefault="00000000" w:rsidRPr="00000000" w14:paraId="00000054">
      <w:pPr>
        <w:pStyle w:val="Title"/>
        <w:shd w:fill="ffffff" w:val="clear"/>
        <w:spacing w:after="24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also nursed a patient who used Makaton, a type of sign language and the organization had to source training for the staff to be able to use sign language when communicating with patients.  To improve the communication our team created tools that have been helping us. For example, for nonverbal patients we create a book of pictures that help us to understand what the patient wants to tell us and for patients who don't speak English we use google translator.</w:t>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place of work we deal with challenging behaviors and when they cause harm to self we have to intervene, at the same time we are careful not to feed into negative behaviors by reinforcing them and this can be done by attend to every minor self-harming or potential self-harming incident which means the volatile patient who is harming self gets all the staff attention while the patient who wants to engage in positive behaviors may not get any staff to engage with them as all staff will be attending to the one who is craving attention. In this case we had to communicate with management and nursing staff to put a plan in place, and not reinforce negative behaviors as long as the patient was not harming self when the patient was kicking a door, low level  repeated kicks, when the patient realized that staff attention was focused on patients that were engaging in positive behaviors , she stopped the negative behavior and joined in the positive and meaningful activities that were taking place with peers. </w:t>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59">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pStyle w:val="Title"/>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report I have written about my understanding of the models of communication and the communication skills discussed in class, and also I have given examples of poor communication in my workplace and suggested how we can improve.</w:t>
      </w:r>
    </w:p>
    <w:p w:rsidR="00000000" w:rsidDel="00000000" w:rsidP="00000000" w:rsidRDefault="00000000" w:rsidRPr="00000000" w14:paraId="0000005B">
      <w:pPr>
        <w:pStyle w:val="Title"/>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first section this document looked at defining communication, then briefly touched on the history of communication. Following on from this we looked at models of communication and we gave  examples of poor communication in my workplace. We also discussed communication skills.  And types of communication. </w:t>
      </w:r>
    </w:p>
    <w:p w:rsidR="00000000" w:rsidDel="00000000" w:rsidP="00000000" w:rsidRDefault="00000000" w:rsidRPr="00000000" w14:paraId="0000005C">
      <w:pPr>
        <w:pStyle w:val="Title"/>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References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Title"/>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w:t>
      </w:r>
    </w:p>
    <w:p w:rsidR="00000000" w:rsidDel="00000000" w:rsidP="00000000" w:rsidRDefault="00000000" w:rsidRPr="00000000" w14:paraId="00000061">
      <w:pPr>
        <w:pStyle w:val="Title"/>
        <w:rPr>
          <w:rFonts w:ascii="Times New Roman" w:cs="Times New Roman" w:eastAsia="Times New Roman" w:hAnsi="Times New Roman"/>
          <w:sz w:val="24"/>
          <w:szCs w:val="24"/>
        </w:rPr>
      </w:pPr>
      <w:bookmarkStart w:colFirst="0" w:colLast="0" w:name="_q4vffh9qoq3l" w:id="42"/>
      <w:bookmarkEnd w:id="42"/>
      <w:r w:rsidDel="00000000" w:rsidR="00000000" w:rsidRPr="00000000">
        <w:rPr>
          <w:rFonts w:ascii="Times New Roman" w:cs="Times New Roman" w:eastAsia="Times New Roman" w:hAnsi="Times New Roman"/>
          <w:sz w:val="24"/>
          <w:szCs w:val="24"/>
          <w:rtl w:val="0"/>
        </w:rPr>
        <w:t xml:space="preserve">Essential Skills for Written Communication</w:t>
      </w:r>
    </w:p>
    <w:p w:rsidR="00000000" w:rsidDel="00000000" w:rsidP="00000000" w:rsidRDefault="00000000" w:rsidRPr="00000000" w14:paraId="00000062">
      <w:pPr>
        <w:pStyle w:val="Title"/>
        <w:rPr>
          <w:rFonts w:ascii="Times New Roman" w:cs="Times New Roman" w:eastAsia="Times New Roman" w:hAnsi="Times New Roman"/>
          <w:sz w:val="24"/>
          <w:szCs w:val="24"/>
        </w:rPr>
      </w:pPr>
      <w:bookmarkStart w:colFirst="0" w:colLast="0" w:name="_us9rzm2u79mm" w:id="43"/>
      <w:bookmarkEnd w:id="43"/>
      <w:r w:rsidDel="00000000" w:rsidR="00000000" w:rsidRPr="00000000">
        <w:rPr>
          <w:rFonts w:ascii="Times New Roman" w:cs="Times New Roman" w:eastAsia="Times New Roman" w:hAnsi="Times New Roman"/>
          <w:sz w:val="24"/>
          <w:szCs w:val="24"/>
          <w:rtl w:val="0"/>
        </w:rPr>
        <w:t xml:space="preserve">Mary Clare Novak | Aug 25, 2020 </w:t>
      </w:r>
    </w:p>
    <w:p w:rsidR="00000000" w:rsidDel="00000000" w:rsidP="00000000" w:rsidRDefault="00000000" w:rsidRPr="00000000" w14:paraId="00000063">
      <w:pPr>
        <w:rPr/>
      </w:pPr>
      <w:hyperlink r:id="rId7">
        <w:r w:rsidDel="00000000" w:rsidR="00000000" w:rsidRPr="00000000">
          <w:rPr>
            <w:rtl w:val="0"/>
          </w:rPr>
          <w:t xml:space="preserve">https://learn.g2.com/written-communication</w:t>
        </w:r>
      </w:hyperlink>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N</w:t>
      </w:r>
    </w:p>
    <w:p w:rsidR="00000000" w:rsidDel="00000000" w:rsidP="00000000" w:rsidRDefault="00000000" w:rsidRPr="00000000" w14:paraId="00000066">
      <w:pPr>
        <w:pStyle w:val="Title"/>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Nordquist, Richard. "What Is Nonverbal Communication?" ThoughtCo, Aug. 28, 2020, thoughtco.com/what-is-nonverbal-communication-1691351</w:t>
      </w:r>
    </w:p>
    <w:p w:rsidR="00000000" w:rsidDel="00000000" w:rsidP="00000000" w:rsidRDefault="00000000" w:rsidRPr="00000000" w14:paraId="00000067">
      <w:pPr>
        <w:pStyle w:val="Title"/>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pStyle w:val="Title"/>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Roman"/>
      <w:lvlText w:val="%1)"/>
      <w:lvlJc w:val="left"/>
      <w:pPr>
        <w:ind w:left="795" w:hanging="720"/>
      </w:pPr>
      <w:rPr/>
    </w:lvl>
    <w:lvl w:ilvl="1">
      <w:start w:val="1"/>
      <w:numFmt w:val="lowerLetter"/>
      <w:lvlText w:val="%2."/>
      <w:lvlJc w:val="left"/>
      <w:pPr>
        <w:ind w:left="1155" w:hanging="360"/>
      </w:pPr>
      <w:rPr/>
    </w:lvl>
    <w:lvl w:ilvl="2">
      <w:start w:val="1"/>
      <w:numFmt w:val="lowerRoman"/>
      <w:lvlText w:val="%3."/>
      <w:lvlJc w:val="right"/>
      <w:pPr>
        <w:ind w:left="1875" w:hanging="180"/>
      </w:pPr>
      <w:rPr/>
    </w:lvl>
    <w:lvl w:ilvl="3">
      <w:start w:val="1"/>
      <w:numFmt w:val="decimal"/>
      <w:lvlText w:val="%4."/>
      <w:lvlJc w:val="left"/>
      <w:pPr>
        <w:ind w:left="2595" w:hanging="360"/>
      </w:pPr>
      <w:rPr/>
    </w:lvl>
    <w:lvl w:ilvl="4">
      <w:start w:val="1"/>
      <w:numFmt w:val="lowerLetter"/>
      <w:lvlText w:val="%5."/>
      <w:lvlJc w:val="left"/>
      <w:pPr>
        <w:ind w:left="3315" w:hanging="360"/>
      </w:pPr>
      <w:rPr/>
    </w:lvl>
    <w:lvl w:ilvl="5">
      <w:start w:val="1"/>
      <w:numFmt w:val="lowerRoman"/>
      <w:lvlText w:val="%6."/>
      <w:lvlJc w:val="right"/>
      <w:pPr>
        <w:ind w:left="4035" w:hanging="180"/>
      </w:pPr>
      <w:rPr/>
    </w:lvl>
    <w:lvl w:ilvl="6">
      <w:start w:val="1"/>
      <w:numFmt w:val="decimal"/>
      <w:lvlText w:val="%7."/>
      <w:lvlJc w:val="left"/>
      <w:pPr>
        <w:ind w:left="4755" w:hanging="360"/>
      </w:pPr>
      <w:rPr/>
    </w:lvl>
    <w:lvl w:ilvl="7">
      <w:start w:val="1"/>
      <w:numFmt w:val="lowerLetter"/>
      <w:lvlText w:val="%8."/>
      <w:lvlJc w:val="left"/>
      <w:pPr>
        <w:ind w:left="5475" w:hanging="360"/>
      </w:pPr>
      <w:rPr/>
    </w:lvl>
    <w:lvl w:ilvl="8">
      <w:start w:val="1"/>
      <w:numFmt w:val="lowerRoman"/>
      <w:lvlText w:val="%9."/>
      <w:lvlJc w:val="right"/>
      <w:pPr>
        <w:ind w:left="6195"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indeed.com/career-advice/career-development/types-of-nonverbal-communication" TargetMode="External"/><Relationship Id="rId7" Type="http://schemas.openxmlformats.org/officeDocument/2006/relationships/hyperlink" Target="https://learn.g2.com/writte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