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3547F1" w14:textId="4C6B9E20" w:rsidR="001B58FA" w:rsidRDefault="001B58FA" w:rsidP="001B58FA">
      <w:pPr>
        <w:spacing w:line="360" w:lineRule="auto"/>
        <w:jc w:val="center"/>
        <w:rPr>
          <w:rFonts w:ascii="Arial" w:hAnsi="Arial" w:cs="Arial"/>
          <w:b/>
          <w:bCs/>
          <w:sz w:val="48"/>
          <w:szCs w:val="48"/>
        </w:rPr>
      </w:pPr>
      <w:r>
        <w:rPr>
          <w:rFonts w:ascii="Arial" w:hAnsi="Arial" w:cs="Arial"/>
          <w:b/>
          <w:bCs/>
          <w:sz w:val="48"/>
          <w:szCs w:val="48"/>
        </w:rPr>
        <w:t>ECEY6010/C</w:t>
      </w:r>
    </w:p>
    <w:p w14:paraId="66ABD492" w14:textId="0D87BE6E" w:rsidR="001B58FA" w:rsidRDefault="001B58FA" w:rsidP="001B58FA">
      <w:pPr>
        <w:spacing w:line="360" w:lineRule="auto"/>
        <w:jc w:val="center"/>
        <w:rPr>
          <w:rFonts w:ascii="Arial" w:hAnsi="Arial" w:cs="Arial"/>
          <w:b/>
          <w:bCs/>
          <w:sz w:val="48"/>
          <w:szCs w:val="48"/>
        </w:rPr>
      </w:pPr>
      <w:r>
        <w:rPr>
          <w:rFonts w:ascii="Arial" w:hAnsi="Arial" w:cs="Arial"/>
          <w:b/>
          <w:bCs/>
          <w:sz w:val="48"/>
          <w:szCs w:val="48"/>
        </w:rPr>
        <w:t>Cwricwla Blynyddoedd Cynnar</w:t>
      </w:r>
    </w:p>
    <w:p w14:paraId="6288FB7D" w14:textId="77777777" w:rsidR="001B58FA" w:rsidRDefault="001B58FA" w:rsidP="001B58FA">
      <w:pPr>
        <w:spacing w:line="360" w:lineRule="auto"/>
        <w:jc w:val="center"/>
        <w:rPr>
          <w:rFonts w:ascii="Arial" w:hAnsi="Arial" w:cs="Arial"/>
          <w:b/>
          <w:bCs/>
          <w:sz w:val="48"/>
          <w:szCs w:val="48"/>
        </w:rPr>
      </w:pPr>
    </w:p>
    <w:p w14:paraId="6A167695" w14:textId="12FBB702" w:rsidR="001B58FA" w:rsidRDefault="001B58FA" w:rsidP="001B58FA">
      <w:pPr>
        <w:spacing w:line="360" w:lineRule="auto"/>
        <w:jc w:val="center"/>
        <w:rPr>
          <w:rFonts w:ascii="Arial" w:hAnsi="Arial" w:cs="Arial"/>
          <w:b/>
          <w:bCs/>
          <w:sz w:val="48"/>
          <w:szCs w:val="48"/>
        </w:rPr>
      </w:pPr>
      <w:r>
        <w:rPr>
          <w:rFonts w:ascii="Arial" w:hAnsi="Arial" w:cs="Arial"/>
          <w:b/>
          <w:bCs/>
          <w:sz w:val="48"/>
          <w:szCs w:val="48"/>
        </w:rPr>
        <w:t>Tud. 2 – Rhan 1</w:t>
      </w:r>
    </w:p>
    <w:p w14:paraId="23910B4E" w14:textId="3243DCD4" w:rsidR="001B58FA" w:rsidRDefault="001B58FA" w:rsidP="001B58FA">
      <w:pPr>
        <w:spacing w:line="360" w:lineRule="auto"/>
        <w:jc w:val="center"/>
        <w:rPr>
          <w:rFonts w:ascii="Arial" w:hAnsi="Arial" w:cs="Arial"/>
          <w:b/>
          <w:bCs/>
          <w:sz w:val="48"/>
          <w:szCs w:val="48"/>
        </w:rPr>
      </w:pPr>
      <w:r>
        <w:rPr>
          <w:rFonts w:ascii="Arial" w:hAnsi="Arial" w:cs="Arial"/>
          <w:b/>
          <w:bCs/>
          <w:sz w:val="48"/>
          <w:szCs w:val="48"/>
        </w:rPr>
        <w:t>Tud. 5 – Rhan 2</w:t>
      </w:r>
    </w:p>
    <w:p w14:paraId="4E31A93D" w14:textId="36924A67" w:rsidR="001B58FA" w:rsidRDefault="001B58FA" w:rsidP="001B58FA">
      <w:pPr>
        <w:spacing w:line="360" w:lineRule="auto"/>
        <w:jc w:val="center"/>
        <w:rPr>
          <w:rFonts w:ascii="Arial" w:hAnsi="Arial" w:cs="Arial"/>
          <w:b/>
          <w:bCs/>
          <w:sz w:val="48"/>
          <w:szCs w:val="48"/>
        </w:rPr>
      </w:pPr>
      <w:r>
        <w:rPr>
          <w:rFonts w:ascii="Arial" w:hAnsi="Arial" w:cs="Arial"/>
          <w:b/>
          <w:bCs/>
          <w:sz w:val="48"/>
          <w:szCs w:val="48"/>
        </w:rPr>
        <w:t xml:space="preserve">Tud. </w:t>
      </w:r>
      <w:r w:rsidR="001076B2">
        <w:rPr>
          <w:rFonts w:ascii="Arial" w:hAnsi="Arial" w:cs="Arial"/>
          <w:b/>
          <w:bCs/>
          <w:sz w:val="48"/>
          <w:szCs w:val="48"/>
        </w:rPr>
        <w:t>8</w:t>
      </w:r>
      <w:r>
        <w:rPr>
          <w:rFonts w:ascii="Arial" w:hAnsi="Arial" w:cs="Arial"/>
          <w:b/>
          <w:bCs/>
          <w:sz w:val="48"/>
          <w:szCs w:val="48"/>
        </w:rPr>
        <w:t xml:space="preserve"> – Rhan 3</w:t>
      </w:r>
    </w:p>
    <w:p w14:paraId="1A72439E" w14:textId="0D2AD3A7" w:rsidR="001B58FA" w:rsidRDefault="001B58FA" w:rsidP="001B58FA">
      <w:pPr>
        <w:spacing w:line="360" w:lineRule="auto"/>
        <w:jc w:val="center"/>
        <w:rPr>
          <w:rFonts w:ascii="Arial" w:hAnsi="Arial" w:cs="Arial"/>
          <w:b/>
          <w:bCs/>
          <w:sz w:val="48"/>
          <w:szCs w:val="48"/>
        </w:rPr>
      </w:pPr>
      <w:r>
        <w:rPr>
          <w:rFonts w:ascii="Arial" w:hAnsi="Arial" w:cs="Arial"/>
          <w:b/>
          <w:bCs/>
          <w:sz w:val="48"/>
          <w:szCs w:val="48"/>
        </w:rPr>
        <w:t>Tud. 1</w:t>
      </w:r>
      <w:r w:rsidR="001076B2">
        <w:rPr>
          <w:rFonts w:ascii="Arial" w:hAnsi="Arial" w:cs="Arial"/>
          <w:b/>
          <w:bCs/>
          <w:sz w:val="48"/>
          <w:szCs w:val="48"/>
        </w:rPr>
        <w:t xml:space="preserve">1 </w:t>
      </w:r>
      <w:r>
        <w:rPr>
          <w:rFonts w:ascii="Arial" w:hAnsi="Arial" w:cs="Arial"/>
          <w:b/>
          <w:bCs/>
          <w:sz w:val="48"/>
          <w:szCs w:val="48"/>
        </w:rPr>
        <w:t>– Rhestr Cyfeirnodi</w:t>
      </w:r>
    </w:p>
    <w:p w14:paraId="18148F8B" w14:textId="0A8DE825" w:rsidR="001B58FA" w:rsidRPr="001B58FA" w:rsidRDefault="001B58FA" w:rsidP="001B58FA">
      <w:pPr>
        <w:spacing w:line="360" w:lineRule="auto"/>
        <w:jc w:val="center"/>
        <w:rPr>
          <w:rFonts w:ascii="Arial" w:hAnsi="Arial" w:cs="Arial"/>
          <w:b/>
          <w:bCs/>
          <w:sz w:val="48"/>
          <w:szCs w:val="48"/>
        </w:rPr>
      </w:pPr>
      <w:r>
        <w:rPr>
          <w:rFonts w:ascii="Arial" w:hAnsi="Arial" w:cs="Arial"/>
          <w:b/>
          <w:bCs/>
          <w:sz w:val="48"/>
          <w:szCs w:val="48"/>
        </w:rPr>
        <w:t>3735 Gair – dydw i ddim wedi defnyddio A.I</w:t>
      </w:r>
    </w:p>
    <w:p w14:paraId="7A848B5C" w14:textId="77777777" w:rsidR="001B58FA" w:rsidRDefault="001B58FA" w:rsidP="00A2059E">
      <w:pPr>
        <w:spacing w:line="360" w:lineRule="auto"/>
        <w:jc w:val="both"/>
        <w:rPr>
          <w:rFonts w:ascii="Arial" w:hAnsi="Arial" w:cs="Arial"/>
          <w:b/>
          <w:bCs/>
        </w:rPr>
      </w:pPr>
    </w:p>
    <w:p w14:paraId="2E24025C" w14:textId="77777777" w:rsidR="001B58FA" w:rsidRDefault="001B58FA" w:rsidP="00A2059E">
      <w:pPr>
        <w:spacing w:line="360" w:lineRule="auto"/>
        <w:jc w:val="both"/>
        <w:rPr>
          <w:rFonts w:ascii="Arial" w:hAnsi="Arial" w:cs="Arial"/>
          <w:b/>
          <w:bCs/>
        </w:rPr>
      </w:pPr>
    </w:p>
    <w:p w14:paraId="311DF9E8" w14:textId="77777777" w:rsidR="001B58FA" w:rsidRDefault="001B58FA" w:rsidP="00A2059E">
      <w:pPr>
        <w:spacing w:line="360" w:lineRule="auto"/>
        <w:jc w:val="both"/>
        <w:rPr>
          <w:rFonts w:ascii="Arial" w:hAnsi="Arial" w:cs="Arial"/>
          <w:b/>
          <w:bCs/>
        </w:rPr>
      </w:pPr>
    </w:p>
    <w:p w14:paraId="04BF42FB" w14:textId="77777777" w:rsidR="001B58FA" w:rsidRDefault="001B58FA" w:rsidP="00A2059E">
      <w:pPr>
        <w:spacing w:line="360" w:lineRule="auto"/>
        <w:jc w:val="both"/>
        <w:rPr>
          <w:rFonts w:ascii="Arial" w:hAnsi="Arial" w:cs="Arial"/>
          <w:b/>
          <w:bCs/>
        </w:rPr>
      </w:pPr>
    </w:p>
    <w:p w14:paraId="21379B4D" w14:textId="77777777" w:rsidR="001B58FA" w:rsidRDefault="001B58FA" w:rsidP="00A2059E">
      <w:pPr>
        <w:spacing w:line="360" w:lineRule="auto"/>
        <w:jc w:val="both"/>
        <w:rPr>
          <w:rFonts w:ascii="Arial" w:hAnsi="Arial" w:cs="Arial"/>
          <w:b/>
          <w:bCs/>
        </w:rPr>
      </w:pPr>
    </w:p>
    <w:p w14:paraId="544B3B5A" w14:textId="77777777" w:rsidR="001B58FA" w:rsidRDefault="001B58FA" w:rsidP="00A2059E">
      <w:pPr>
        <w:spacing w:line="360" w:lineRule="auto"/>
        <w:jc w:val="both"/>
        <w:rPr>
          <w:rFonts w:ascii="Arial" w:hAnsi="Arial" w:cs="Arial"/>
          <w:b/>
          <w:bCs/>
        </w:rPr>
      </w:pPr>
    </w:p>
    <w:p w14:paraId="1CB4D7D2" w14:textId="77777777" w:rsidR="001B58FA" w:rsidRDefault="001B58FA" w:rsidP="00A2059E">
      <w:pPr>
        <w:spacing w:line="360" w:lineRule="auto"/>
        <w:jc w:val="both"/>
        <w:rPr>
          <w:rFonts w:ascii="Arial" w:hAnsi="Arial" w:cs="Arial"/>
          <w:b/>
          <w:bCs/>
        </w:rPr>
      </w:pPr>
    </w:p>
    <w:p w14:paraId="014C3C7A" w14:textId="77777777" w:rsidR="001B58FA" w:rsidRDefault="001B58FA" w:rsidP="00A2059E">
      <w:pPr>
        <w:spacing w:line="360" w:lineRule="auto"/>
        <w:jc w:val="both"/>
        <w:rPr>
          <w:rFonts w:ascii="Arial" w:hAnsi="Arial" w:cs="Arial"/>
          <w:b/>
          <w:bCs/>
        </w:rPr>
      </w:pPr>
    </w:p>
    <w:p w14:paraId="2237135E" w14:textId="77777777" w:rsidR="001B58FA" w:rsidRDefault="001B58FA" w:rsidP="00A2059E">
      <w:pPr>
        <w:spacing w:line="360" w:lineRule="auto"/>
        <w:jc w:val="both"/>
        <w:rPr>
          <w:rFonts w:ascii="Arial" w:hAnsi="Arial" w:cs="Arial"/>
          <w:b/>
          <w:bCs/>
        </w:rPr>
      </w:pPr>
    </w:p>
    <w:p w14:paraId="23EEB9C9" w14:textId="77777777" w:rsidR="001B58FA" w:rsidRDefault="001B58FA" w:rsidP="00A2059E">
      <w:pPr>
        <w:spacing w:line="360" w:lineRule="auto"/>
        <w:jc w:val="both"/>
        <w:rPr>
          <w:rFonts w:ascii="Arial" w:hAnsi="Arial" w:cs="Arial"/>
          <w:b/>
          <w:bCs/>
        </w:rPr>
      </w:pPr>
    </w:p>
    <w:p w14:paraId="5093A988" w14:textId="77777777" w:rsidR="001B58FA" w:rsidRDefault="001B58FA" w:rsidP="00A2059E">
      <w:pPr>
        <w:spacing w:line="360" w:lineRule="auto"/>
        <w:jc w:val="both"/>
        <w:rPr>
          <w:rFonts w:ascii="Arial" w:hAnsi="Arial" w:cs="Arial"/>
          <w:b/>
          <w:bCs/>
        </w:rPr>
      </w:pPr>
    </w:p>
    <w:p w14:paraId="1919DF89" w14:textId="2926CD03" w:rsidR="004566F0" w:rsidRPr="004566F0" w:rsidRDefault="004566F0" w:rsidP="00A2059E">
      <w:pPr>
        <w:spacing w:line="360" w:lineRule="auto"/>
        <w:jc w:val="both"/>
        <w:rPr>
          <w:rFonts w:ascii="Arial" w:hAnsi="Arial" w:cs="Arial"/>
          <w:b/>
          <w:bCs/>
        </w:rPr>
      </w:pPr>
      <w:r w:rsidRPr="004566F0">
        <w:rPr>
          <w:rFonts w:ascii="Arial" w:hAnsi="Arial" w:cs="Arial"/>
          <w:b/>
          <w:bCs/>
        </w:rPr>
        <w:t>Rhan 1</w:t>
      </w:r>
    </w:p>
    <w:p w14:paraId="67AD8F14" w14:textId="10A14511" w:rsidR="00347809" w:rsidRPr="00DC5B38" w:rsidRDefault="005F6BCA" w:rsidP="00A2059E">
      <w:pPr>
        <w:spacing w:line="360" w:lineRule="auto"/>
        <w:jc w:val="both"/>
        <w:rPr>
          <w:rFonts w:ascii="Arial" w:hAnsi="Arial" w:cs="Arial"/>
        </w:rPr>
      </w:pPr>
      <w:r w:rsidRPr="00DC5B38">
        <w:rPr>
          <w:rFonts w:ascii="Arial" w:hAnsi="Arial" w:cs="Arial"/>
        </w:rPr>
        <w:t xml:space="preserve">Diffiniad cwrricwla yw </w:t>
      </w:r>
      <w:r w:rsidRPr="00DC5B38">
        <w:rPr>
          <w:rFonts w:ascii="Arial" w:hAnsi="Arial" w:cs="Arial"/>
        </w:rPr>
        <w:t>y pynciau a astudir mewn ysgol, coleg, a</w:t>
      </w:r>
      <w:r w:rsidRPr="00DC5B38">
        <w:rPr>
          <w:rFonts w:ascii="Arial" w:hAnsi="Arial" w:cs="Arial"/>
        </w:rPr>
        <w:t>c yn y blaen,</w:t>
      </w:r>
      <w:r w:rsidRPr="00DC5B38">
        <w:rPr>
          <w:rFonts w:ascii="Arial" w:hAnsi="Arial" w:cs="Arial"/>
        </w:rPr>
        <w:t xml:space="preserve"> a'r hyn y mae pob pwnc yn ei gynnwys</w:t>
      </w:r>
      <w:r w:rsidRPr="00DC5B38">
        <w:rPr>
          <w:rFonts w:ascii="Arial" w:hAnsi="Arial" w:cs="Arial"/>
        </w:rPr>
        <w:t xml:space="preserve"> (Cambridge Dictionary, 2024). </w:t>
      </w:r>
      <w:r w:rsidR="00A2059E" w:rsidRPr="00DC5B38">
        <w:rPr>
          <w:rFonts w:ascii="Arial" w:hAnsi="Arial" w:cs="Arial"/>
        </w:rPr>
        <w:t>Mae cael cwrricwla ym mhob amgylchedd addysg yn hanfodol. M</w:t>
      </w:r>
      <w:r w:rsidR="00A2059E" w:rsidRPr="00DC5B38">
        <w:rPr>
          <w:rFonts w:ascii="Arial" w:hAnsi="Arial" w:cs="Arial"/>
        </w:rPr>
        <w:t>ae cwricwlwm eang a heriol yn cyfrannu at ganlyniadau gwell</w:t>
      </w:r>
      <w:r w:rsidR="00A2059E" w:rsidRPr="00DC5B38">
        <w:rPr>
          <w:rFonts w:ascii="Arial" w:hAnsi="Arial" w:cs="Arial"/>
        </w:rPr>
        <w:t xml:space="preserve"> i blant a’u ddatblygiad (Griffin, 2013), hefyd m</w:t>
      </w:r>
      <w:r w:rsidR="00A2059E" w:rsidRPr="00DC5B38">
        <w:rPr>
          <w:rFonts w:ascii="Arial" w:hAnsi="Arial" w:cs="Arial"/>
        </w:rPr>
        <w:t>ae'n sefydlu safonau addysgol, yn arwain athrawon, ac yn helpu myfyrwyr i gyrraedd eu potensial llawn</w:t>
      </w:r>
      <w:r w:rsidR="00A2059E" w:rsidRPr="00DC5B38">
        <w:rPr>
          <w:rFonts w:ascii="Arial" w:hAnsi="Arial" w:cs="Arial"/>
        </w:rPr>
        <w:t>. Oherwydd hyn,</w:t>
      </w:r>
      <w:r w:rsidR="00A2059E" w:rsidRPr="00DC5B38">
        <w:rPr>
          <w:rFonts w:ascii="Arial" w:hAnsi="Arial" w:cs="Arial"/>
        </w:rPr>
        <w:t xml:space="preserve"> gall athrawon deilwra eu dull i gyd-fynd â gwahanol arddulliau dysgu, gan feithrin profiadau dysgu personol i blant</w:t>
      </w:r>
      <w:r w:rsidR="00A2059E" w:rsidRPr="00DC5B38">
        <w:rPr>
          <w:rFonts w:ascii="Arial" w:hAnsi="Arial" w:cs="Arial"/>
        </w:rPr>
        <w:t xml:space="preserve"> (Nord Anglia, 2025). </w:t>
      </w:r>
    </w:p>
    <w:p w14:paraId="0250416B" w14:textId="736C2B1C" w:rsidR="00413AAD" w:rsidRPr="00DC5B38" w:rsidRDefault="00413AAD" w:rsidP="00413AAD">
      <w:pPr>
        <w:spacing w:line="360" w:lineRule="auto"/>
        <w:jc w:val="both"/>
        <w:rPr>
          <w:rFonts w:ascii="Arial" w:hAnsi="Arial" w:cs="Arial"/>
        </w:rPr>
      </w:pPr>
      <w:r w:rsidRPr="00DC5B38">
        <w:rPr>
          <w:rFonts w:ascii="Arial" w:hAnsi="Arial" w:cs="Arial"/>
        </w:rPr>
        <w:t>Y cwrricwla byddaf yn dadansoddi yw’r cwrricwl</w:t>
      </w:r>
      <w:r w:rsidR="008170F8" w:rsidRPr="00DC5B38">
        <w:rPr>
          <w:rFonts w:ascii="Arial" w:hAnsi="Arial" w:cs="Arial"/>
        </w:rPr>
        <w:t>a</w:t>
      </w:r>
      <w:r w:rsidRPr="00DC5B38">
        <w:rPr>
          <w:rFonts w:ascii="Arial" w:hAnsi="Arial" w:cs="Arial"/>
        </w:rPr>
        <w:t xml:space="preserve"> </w:t>
      </w:r>
      <w:r w:rsidR="002100DC" w:rsidRPr="00DC5B38">
        <w:rPr>
          <w:rFonts w:ascii="Arial" w:hAnsi="Arial" w:cs="Arial"/>
        </w:rPr>
        <w:t>yng Ngh</w:t>
      </w:r>
      <w:r w:rsidRPr="00DC5B38">
        <w:rPr>
          <w:rFonts w:ascii="Arial" w:hAnsi="Arial" w:cs="Arial"/>
        </w:rPr>
        <w:t>ymru, i weld os oes unrhyw heriau neu anhawsterau i weithredu</w:t>
      </w:r>
      <w:r w:rsidRPr="00DC5B38">
        <w:rPr>
          <w:rFonts w:ascii="Arial" w:hAnsi="Arial" w:cs="Arial"/>
        </w:rPr>
        <w:t xml:space="preserve"> </w:t>
      </w:r>
      <w:r w:rsidRPr="00DC5B38">
        <w:rPr>
          <w:rFonts w:ascii="Arial" w:hAnsi="Arial" w:cs="Arial"/>
        </w:rPr>
        <w:t>cwrricwla sydd yn</w:t>
      </w:r>
      <w:r w:rsidRPr="00DC5B38">
        <w:rPr>
          <w:rFonts w:ascii="Arial" w:hAnsi="Arial" w:cs="Arial"/>
        </w:rPr>
        <w:t xml:space="preserve"> seiliedig ar chwarae</w:t>
      </w:r>
      <w:r w:rsidRPr="00DC5B38">
        <w:rPr>
          <w:rFonts w:ascii="Arial" w:hAnsi="Arial" w:cs="Arial"/>
        </w:rPr>
        <w:t>.</w:t>
      </w:r>
      <w:r w:rsidR="00453DC4" w:rsidRPr="00DC5B38">
        <w:rPr>
          <w:rFonts w:ascii="Arial" w:hAnsi="Arial" w:cs="Arial"/>
        </w:rPr>
        <w:t xml:space="preserve"> Mae’r cwrricwl</w:t>
      </w:r>
      <w:r w:rsidR="008170F8" w:rsidRPr="00DC5B38">
        <w:rPr>
          <w:rFonts w:ascii="Arial" w:hAnsi="Arial" w:cs="Arial"/>
        </w:rPr>
        <w:t>a yng Ngh</w:t>
      </w:r>
      <w:r w:rsidR="00453DC4" w:rsidRPr="00DC5B38">
        <w:rPr>
          <w:rFonts w:ascii="Arial" w:hAnsi="Arial" w:cs="Arial"/>
        </w:rPr>
        <w:t xml:space="preserve">ymru yn </w:t>
      </w:r>
      <w:r w:rsidR="00453DC4" w:rsidRPr="00DC5B38">
        <w:rPr>
          <w:rFonts w:ascii="Arial" w:hAnsi="Arial" w:cs="Arial"/>
        </w:rPr>
        <w:t>cwricwlwm sy'n anelu at greu dyfodol llwyddiannus a chyffrous i bob plentyn a pherson ifanc yng Nghymru. Mae'n barhad dysgu i blant rhwng 3 a 16 oed</w:t>
      </w:r>
      <w:r w:rsidR="002100DC" w:rsidRPr="00DC5B38">
        <w:rPr>
          <w:rFonts w:ascii="Arial" w:hAnsi="Arial" w:cs="Arial"/>
        </w:rPr>
        <w:t xml:space="preserve">, </w:t>
      </w:r>
      <w:r w:rsidR="002100DC" w:rsidRPr="00DC5B38">
        <w:rPr>
          <w:rFonts w:ascii="Arial" w:hAnsi="Arial" w:cs="Arial"/>
        </w:rPr>
        <w:t>sydd wedi'i gynllunio i ddatblygu gwybodaeth, sgiliau a gwerthoedd plant trwy un continwwm o ddysgu, gan bwysleisio pedwar pwrpas allweddol a maes dysgu eang</w:t>
      </w:r>
      <w:r w:rsidR="002100DC" w:rsidRPr="00DC5B38">
        <w:rPr>
          <w:rFonts w:ascii="Arial" w:hAnsi="Arial" w:cs="Arial"/>
        </w:rPr>
        <w:t xml:space="preserve"> (Cwlwm, 2021)</w:t>
      </w:r>
      <w:r w:rsidR="00453DC4" w:rsidRPr="00DC5B38">
        <w:rPr>
          <w:rFonts w:ascii="Arial" w:hAnsi="Arial" w:cs="Arial"/>
        </w:rPr>
        <w:t>.</w:t>
      </w:r>
      <w:r w:rsidR="002100DC" w:rsidRPr="00DC5B38">
        <w:rPr>
          <w:rFonts w:ascii="Arial" w:hAnsi="Arial" w:cs="Arial"/>
        </w:rPr>
        <w:t xml:space="preserve"> </w:t>
      </w:r>
    </w:p>
    <w:p w14:paraId="57D6B052" w14:textId="039A9B06" w:rsidR="003377FA" w:rsidRPr="00DC5B38" w:rsidRDefault="003377FA" w:rsidP="00413AAD">
      <w:pPr>
        <w:spacing w:line="360" w:lineRule="auto"/>
        <w:jc w:val="both"/>
        <w:rPr>
          <w:rFonts w:ascii="Arial" w:hAnsi="Arial" w:cs="Arial"/>
        </w:rPr>
      </w:pPr>
      <w:r w:rsidRPr="00DC5B38">
        <w:rPr>
          <w:rFonts w:ascii="Arial" w:hAnsi="Arial" w:cs="Arial"/>
        </w:rPr>
        <w:t>Yng Nghymru, m</w:t>
      </w:r>
      <w:r w:rsidRPr="00DC5B38">
        <w:rPr>
          <w:rFonts w:ascii="Arial" w:hAnsi="Arial" w:cs="Arial"/>
        </w:rPr>
        <w:t>ae chwarae'n cael ei gydnabod fel hawl sylfaenol a dull allweddol ar gyfer dysgu, gan gefnogi datblygiad gwybyddol, cymdeithasol, emosiynol a chorfforol</w:t>
      </w:r>
      <w:r w:rsidRPr="00DC5B38">
        <w:rPr>
          <w:rFonts w:ascii="Arial" w:hAnsi="Arial" w:cs="Arial"/>
        </w:rPr>
        <w:t xml:space="preserve"> (NDNA, 2025). Mae’r </w:t>
      </w:r>
      <w:r w:rsidRPr="00DC5B38">
        <w:rPr>
          <w:rFonts w:ascii="Arial" w:hAnsi="Arial" w:cs="Arial"/>
          <w:i/>
          <w:iCs/>
        </w:rPr>
        <w:t xml:space="preserve">UNCRC </w:t>
      </w:r>
      <w:r w:rsidRPr="00DC5B38">
        <w:rPr>
          <w:rFonts w:ascii="Arial" w:hAnsi="Arial" w:cs="Arial"/>
        </w:rPr>
        <w:t>yn cytuo gyda hyn, o fewn erthygl 31 mae’n nodi fod gan bob plentyn yr hawl i chwarae, ymlacio ac hamdden, a’r hawl i gymryd rhan mewn bywyd diwylliannol a’r celfyddydau (United Nations, 1989). Mae Llywodraeth Cymru (2023) yn nodi fod y</w:t>
      </w:r>
      <w:r w:rsidRPr="00DC5B38">
        <w:rPr>
          <w:rFonts w:ascii="Arial" w:hAnsi="Arial" w:cs="Arial"/>
        </w:rPr>
        <w:t xml:space="preserve"> blynyddoedd cynnar yn chwarae rhan arwyddocaol ym mhlentyndod</w:t>
      </w:r>
      <w:r w:rsidRPr="00DC5B38">
        <w:rPr>
          <w:rFonts w:ascii="Arial" w:hAnsi="Arial" w:cs="Arial"/>
        </w:rPr>
        <w:t>,</w:t>
      </w:r>
      <w:r w:rsidRPr="00DC5B38">
        <w:rPr>
          <w:rFonts w:ascii="Arial" w:hAnsi="Arial" w:cs="Arial"/>
        </w:rPr>
        <w:t xml:space="preserve"> yn ogystal </w:t>
      </w:r>
      <w:r w:rsidRPr="00DC5B38">
        <w:rPr>
          <w:rFonts w:ascii="Arial" w:hAnsi="Arial" w:cs="Arial"/>
        </w:rPr>
        <w:t>â</w:t>
      </w:r>
      <w:r w:rsidRPr="00DC5B38">
        <w:rPr>
          <w:rFonts w:ascii="Arial" w:hAnsi="Arial" w:cs="Arial"/>
        </w:rPr>
        <w:t xml:space="preserve"> lunio ein dyfodol. Er mwyn sicrhau bod pob plentyn rhwng 0 a 5 oed yn cael y dechrau gorau posibl mewn bywyd, mae</w:t>
      </w:r>
      <w:r w:rsidRPr="00DC5B38">
        <w:rPr>
          <w:rFonts w:ascii="Arial" w:hAnsi="Arial" w:cs="Arial"/>
        </w:rPr>
        <w:t>’r</w:t>
      </w:r>
      <w:r w:rsidRPr="00DC5B38">
        <w:rPr>
          <w:rFonts w:ascii="Arial" w:hAnsi="Arial" w:cs="Arial"/>
        </w:rPr>
        <w:t xml:space="preserve"> Llywodraeth</w:t>
      </w:r>
      <w:r w:rsidRPr="00DC5B38">
        <w:rPr>
          <w:rFonts w:ascii="Arial" w:hAnsi="Arial" w:cs="Arial"/>
        </w:rPr>
        <w:t xml:space="preserve"> </w:t>
      </w:r>
      <w:r w:rsidRPr="00DC5B38">
        <w:rPr>
          <w:rFonts w:ascii="Arial" w:hAnsi="Arial" w:cs="Arial"/>
        </w:rPr>
        <w:t xml:space="preserve">wedi penderfynu rhoi lles a datblygiad plant </w:t>
      </w:r>
      <w:r w:rsidRPr="00DC5B38">
        <w:rPr>
          <w:rFonts w:ascii="Arial" w:hAnsi="Arial" w:cs="Arial"/>
        </w:rPr>
        <w:t xml:space="preserve">ynghlwm â </w:t>
      </w:r>
      <w:r w:rsidRPr="00DC5B38">
        <w:rPr>
          <w:rFonts w:ascii="Arial" w:hAnsi="Arial" w:cs="Arial"/>
        </w:rPr>
        <w:t>chwarae, dysgu a gofal plentyndod cynnar yng Nghymru.</w:t>
      </w:r>
      <w:r w:rsidRPr="00DC5B38">
        <w:rPr>
          <w:rFonts w:ascii="Arial" w:hAnsi="Arial" w:cs="Arial"/>
        </w:rPr>
        <w:t xml:space="preserve"> </w:t>
      </w:r>
      <w:r w:rsidR="00D4037E" w:rsidRPr="00DC5B38">
        <w:rPr>
          <w:rFonts w:ascii="Arial" w:hAnsi="Arial" w:cs="Arial"/>
        </w:rPr>
        <w:t xml:space="preserve">Ond er hyn, mae rhai yn cwestiynu a yw’r cwrricwla yng Nghymru yn gweithio, ac ydyn nhw’n effeithiol ac yn fuddio plant yn y gwlad. Nodwyd Wightwick (2016) yn dilyn arolwg PISA roedd Cymru wedi sgorio’n isel mewn </w:t>
      </w:r>
      <w:r w:rsidR="00EC7051" w:rsidRPr="00DC5B38">
        <w:rPr>
          <w:rFonts w:ascii="Arial" w:hAnsi="Arial" w:cs="Arial"/>
        </w:rPr>
        <w:t>canlyniadau mathemateg, gwyddoniaeth a darllen, ac yn sgorio’n is na’r gwledydd arall yn y DU. Ychydig o flynyddoedd yn ddiweddarach gwnaeth Wightwick fwy o ymchwil, lle darganfyddodd fod Cymru dal yn sgorio yn llai na’r sgoriau cyfartaledd, ac yn llai na’r gwledydd yn y DU (Wightwick, 2019). Yn yr arolwg diwethaf yn 2022, roedd y sgoriau dal yn llai na’r sgoriau cyfartaledd, ac hyd yn oed yn llai na’r sgoriau yn 2018 (Welsh Government (2), 2023), felly mae’r cwestiwn yna o ran pa mor effeithiol yw’r cwrricwlwm ar hyn o bryd yma yng Nghymru.</w:t>
      </w:r>
    </w:p>
    <w:p w14:paraId="60BD8DD1" w14:textId="664FBFEE" w:rsidR="00E25A5B" w:rsidRPr="00DC5B38" w:rsidRDefault="00E25A5B" w:rsidP="00413AAD">
      <w:pPr>
        <w:spacing w:line="360" w:lineRule="auto"/>
        <w:jc w:val="both"/>
        <w:rPr>
          <w:rFonts w:ascii="Arial" w:hAnsi="Arial" w:cs="Arial"/>
        </w:rPr>
      </w:pPr>
      <w:r w:rsidRPr="00DC5B38">
        <w:rPr>
          <w:rFonts w:ascii="Arial" w:hAnsi="Arial" w:cs="Arial"/>
        </w:rPr>
        <w:lastRenderedPageBreak/>
        <w:t>O ran gweithredu cwrricwla sydd yn ymwneud gyda chwarae, mae yna rai anhawsterau sydd yn gallu cael effaith ar ddarparu hyn. Mewn rhai mannau yng Nghymru sydd yn ddifreintedig, mae diffyg adnoddau yn gallu achosi problemau i ddysgwyr. Cafodd y cwrricwla ei greu ar gydfer pob dysgwr yng Nghymru, lle bynnag maent yn byw neu’n cael eu magu</w:t>
      </w:r>
      <w:r w:rsidR="000967FC" w:rsidRPr="00DC5B38">
        <w:rPr>
          <w:rFonts w:ascii="Arial" w:hAnsi="Arial" w:cs="Arial"/>
        </w:rPr>
        <w:t xml:space="preserve">, ond i sicrhau hyn mae popeth </w:t>
      </w:r>
      <w:r w:rsidR="000967FC" w:rsidRPr="00DC5B38">
        <w:rPr>
          <w:rFonts w:ascii="Arial" w:hAnsi="Arial" w:cs="Arial"/>
        </w:rPr>
        <w:t>yn dibynnu ar staffio, adnoddau a chymorth cartref digonol</w:t>
      </w:r>
      <w:r w:rsidR="000967FC" w:rsidRPr="00DC5B38">
        <w:rPr>
          <w:rFonts w:ascii="Arial" w:hAnsi="Arial" w:cs="Arial"/>
        </w:rPr>
        <w:t>,</w:t>
      </w:r>
      <w:r w:rsidR="000967FC" w:rsidRPr="00DC5B38">
        <w:rPr>
          <w:rFonts w:ascii="Arial" w:hAnsi="Arial" w:cs="Arial"/>
        </w:rPr>
        <w:t xml:space="preserve"> sydd </w:t>
      </w:r>
      <w:r w:rsidR="000967FC" w:rsidRPr="00DC5B38">
        <w:rPr>
          <w:rFonts w:ascii="Arial" w:hAnsi="Arial" w:cs="Arial"/>
        </w:rPr>
        <w:t xml:space="preserve">yn anoddach i fod </w:t>
      </w:r>
      <w:r w:rsidR="000967FC" w:rsidRPr="00DC5B38">
        <w:rPr>
          <w:rFonts w:ascii="Arial" w:hAnsi="Arial" w:cs="Arial"/>
        </w:rPr>
        <w:t>ar gael yn gyffredinol</w:t>
      </w:r>
      <w:r w:rsidR="000967FC" w:rsidRPr="00DC5B38">
        <w:rPr>
          <w:rFonts w:ascii="Arial" w:hAnsi="Arial" w:cs="Arial"/>
        </w:rPr>
        <w:t xml:space="preserve"> nag y ddylai fod (Jones, 2026)</w:t>
      </w:r>
      <w:r w:rsidR="000967FC" w:rsidRPr="00DC5B38">
        <w:rPr>
          <w:rFonts w:ascii="Arial" w:hAnsi="Arial" w:cs="Arial"/>
        </w:rPr>
        <w:t>.</w:t>
      </w:r>
      <w:r w:rsidR="000967FC" w:rsidRPr="00DC5B38">
        <w:rPr>
          <w:rFonts w:ascii="Arial" w:hAnsi="Arial" w:cs="Arial"/>
        </w:rPr>
        <w:t xml:space="preserve"> Gwnaeth Jones (2026) hefyd nodi yn dilyn ymchwil gydag ysgolion fod nifer yn dweud fod </w:t>
      </w:r>
      <w:r w:rsidR="000967FC" w:rsidRPr="00DC5B38">
        <w:rPr>
          <w:rFonts w:ascii="Arial" w:hAnsi="Arial" w:cs="Arial"/>
        </w:rPr>
        <w:t>mynediad cyfyngedig at ddeunyddiau gartref ac yn yr ysgol yn ei gwneud hi'n anodd cynnal dulliau dan arweiniad plant</w:t>
      </w:r>
      <w:r w:rsidR="000967FC" w:rsidRPr="00DC5B38">
        <w:rPr>
          <w:rFonts w:ascii="Arial" w:hAnsi="Arial" w:cs="Arial"/>
        </w:rPr>
        <w:t>, sydd yn cynnwys chwarae</w:t>
      </w:r>
      <w:r w:rsidR="000967FC" w:rsidRPr="00DC5B38">
        <w:rPr>
          <w:rFonts w:ascii="Arial" w:hAnsi="Arial" w:cs="Arial"/>
        </w:rPr>
        <w:t>.</w:t>
      </w:r>
      <w:r w:rsidR="000967FC" w:rsidRPr="00DC5B38">
        <w:rPr>
          <w:rFonts w:ascii="Arial" w:hAnsi="Arial" w:cs="Arial"/>
        </w:rPr>
        <w:t xml:space="preserve"> Yn ogystal â hynny, mae nifer o ysgolion, yn enwedig rhai sydd mewn dinasoedd neu trefi mawr, gyda cyfyngiadau ar faint o ardaloedd allanol sydd ganddynt i chwarae tu allan. Mae’r diffyg yma o feysydd chwarae, ac ardaloedd gwyrdd megus caeau </w:t>
      </w:r>
      <w:r w:rsidR="000E6A43" w:rsidRPr="00DC5B38">
        <w:rPr>
          <w:rFonts w:ascii="Arial" w:hAnsi="Arial" w:cs="Arial"/>
        </w:rPr>
        <w:t>yn cyfyngu ar gyfleoedd i blant gymryd rhan mewn chwarae gweithredol a chreadigol</w:t>
      </w:r>
      <w:r w:rsidR="000E6A43" w:rsidRPr="00DC5B38">
        <w:rPr>
          <w:rFonts w:ascii="Arial" w:hAnsi="Arial" w:cs="Arial"/>
        </w:rPr>
        <w:t xml:space="preserve"> (BESA, 2025). Yn ogystal, nodir BESA (2025) taw rhai o’r atebion i wella hyn yw </w:t>
      </w:r>
      <w:r w:rsidR="00AA20CC" w:rsidRPr="00DC5B38">
        <w:rPr>
          <w:rFonts w:ascii="Arial" w:hAnsi="Arial" w:cs="Arial"/>
        </w:rPr>
        <w:t xml:space="preserve">i ddefnyddio </w:t>
      </w:r>
      <w:r w:rsidR="00AA20CC" w:rsidRPr="00DC5B38">
        <w:rPr>
          <w:rFonts w:ascii="Arial" w:hAnsi="Arial" w:cs="Arial"/>
        </w:rPr>
        <w:t>offer chwarae modiwlaidd neu amlswyddogaethol, atebion chwarae dan do hyblyg, a strwythurau awyr agored arloesol</w:t>
      </w:r>
      <w:r w:rsidR="00AA20CC" w:rsidRPr="00DC5B38">
        <w:rPr>
          <w:rFonts w:ascii="Arial" w:hAnsi="Arial" w:cs="Arial"/>
        </w:rPr>
        <w:t>, er mwyn</w:t>
      </w:r>
      <w:r w:rsidR="00AA20CC" w:rsidRPr="00DC5B38">
        <w:rPr>
          <w:rFonts w:ascii="Arial" w:hAnsi="Arial" w:cs="Arial"/>
        </w:rPr>
        <w:t xml:space="preserve"> wneud y gorau o ardaloedd cyfyngedig</w:t>
      </w:r>
      <w:r w:rsidR="00AA20CC" w:rsidRPr="00DC5B38">
        <w:rPr>
          <w:rFonts w:ascii="Arial" w:hAnsi="Arial" w:cs="Arial"/>
        </w:rPr>
        <w:t>.</w:t>
      </w:r>
    </w:p>
    <w:p w14:paraId="09F25956" w14:textId="2A94C32B" w:rsidR="0024592B" w:rsidRPr="00DC5B38" w:rsidRDefault="0024592B" w:rsidP="00413AAD">
      <w:pPr>
        <w:spacing w:line="360" w:lineRule="auto"/>
        <w:jc w:val="both"/>
        <w:rPr>
          <w:rFonts w:ascii="Arial" w:hAnsi="Arial" w:cs="Arial"/>
        </w:rPr>
      </w:pPr>
      <w:r w:rsidRPr="00DC5B38">
        <w:rPr>
          <w:rFonts w:ascii="Arial" w:hAnsi="Arial" w:cs="Arial"/>
        </w:rPr>
        <w:t>Her arall yw dealltwriaeth athrawon neu ymarferwyr o’r cwricwla, neu’r hyfforddiant mae nhw wedi cael neu sydd ar gael. Mewn rhai achosion, e</w:t>
      </w:r>
      <w:r w:rsidRPr="00DC5B38">
        <w:rPr>
          <w:rFonts w:ascii="Arial" w:hAnsi="Arial" w:cs="Arial"/>
        </w:rPr>
        <w:t>fallai nad oes gan athrawon yr hyfforddiant angenrheidiol i integreiddio chwarae yn effeithiol i'w cwricwlwm, gan arwain at ddiffyg arweiniad a chefnogaeth ar gyfer chwarae dan arweiniad plant</w:t>
      </w:r>
      <w:r w:rsidRPr="00DC5B38">
        <w:rPr>
          <w:rFonts w:ascii="Arial" w:hAnsi="Arial" w:cs="Arial"/>
        </w:rPr>
        <w:t xml:space="preserve"> (Gregory, 2024)</w:t>
      </w:r>
      <w:r w:rsidRPr="00DC5B38">
        <w:rPr>
          <w:rFonts w:ascii="Arial" w:hAnsi="Arial" w:cs="Arial"/>
        </w:rPr>
        <w:t>.</w:t>
      </w:r>
      <w:r w:rsidRPr="00DC5B38">
        <w:rPr>
          <w:rFonts w:ascii="Arial" w:hAnsi="Arial" w:cs="Arial"/>
        </w:rPr>
        <w:t xml:space="preserve"> Nodir Gregory (2024) hefyd fod </w:t>
      </w:r>
      <w:r w:rsidRPr="00DC5B38">
        <w:rPr>
          <w:rFonts w:ascii="Arial" w:hAnsi="Arial" w:cs="Arial"/>
        </w:rPr>
        <w:t>addysgwyr yn aml yn ymgodymu ag alinio gweithgareddau chwarae â safonau a chanlyniadau addysgol.</w:t>
      </w:r>
      <w:r w:rsidRPr="00DC5B38">
        <w:rPr>
          <w:rFonts w:ascii="Arial" w:hAnsi="Arial" w:cs="Arial"/>
        </w:rPr>
        <w:t xml:space="preserve"> Y ddatrysiad amlwg ar gyfer hyn yw i gynnig mwy o hyfforddiant ar gyfer staff, ond er hynny ambell adeg nid yw’n rhy fuddiol i blant yn y blynyddoedd cynnar. Yn aml bydd y dysgu proffessiynol sydd ar gael i staff Addysg a Gofal Blynyddoedd Cynnar yn cael ei yrru gan gyfarwyddebau polisi, yn hytrach na phrofiadau uniongyrchol plant (Ball, 2013), felly nid yw’n llaw cyntaf yn cefnogi anghenion penodol y plant yma. </w:t>
      </w:r>
      <w:r w:rsidR="00564AC9" w:rsidRPr="00DC5B38">
        <w:rPr>
          <w:rFonts w:ascii="Arial" w:hAnsi="Arial" w:cs="Arial"/>
        </w:rPr>
        <w:t>Gwnaeth Llywodraeth Cymru (2014) cynnig argyhellion gwerthuso ar gyfer hyn, a nodir ddylsai ystyried</w:t>
      </w:r>
      <w:r w:rsidR="00564AC9" w:rsidRPr="00DC5B38">
        <w:rPr>
          <w:rFonts w:ascii="Arial" w:hAnsi="Arial" w:cs="Arial"/>
        </w:rPr>
        <w:t xml:space="preserve"> hyfforddiant gorfodol i arweinwyr ar draws y sector</w:t>
      </w:r>
      <w:r w:rsidR="00564AC9" w:rsidRPr="00DC5B38">
        <w:rPr>
          <w:rFonts w:ascii="Arial" w:hAnsi="Arial" w:cs="Arial"/>
        </w:rPr>
        <w:t>,</w:t>
      </w:r>
      <w:r w:rsidR="00564AC9" w:rsidRPr="00DC5B38">
        <w:rPr>
          <w:rFonts w:ascii="Arial" w:hAnsi="Arial" w:cs="Arial"/>
        </w:rPr>
        <w:t xml:space="preserve"> gan gynnwys arweinwyr strategol yn y </w:t>
      </w:r>
      <w:r w:rsidR="00564AC9" w:rsidRPr="00DC5B38">
        <w:rPr>
          <w:rFonts w:ascii="Arial" w:hAnsi="Arial" w:cs="Arial"/>
        </w:rPr>
        <w:t>w</w:t>
      </w:r>
      <w:r w:rsidR="00564AC9" w:rsidRPr="00DC5B38">
        <w:rPr>
          <w:rFonts w:ascii="Arial" w:hAnsi="Arial" w:cs="Arial"/>
        </w:rPr>
        <w:t xml:space="preserve">lad, consortia, penaethiaid </w:t>
      </w:r>
      <w:r w:rsidR="00564AC9" w:rsidRPr="00DC5B38">
        <w:rPr>
          <w:rFonts w:ascii="Arial" w:hAnsi="Arial" w:cs="Arial"/>
        </w:rPr>
        <w:t xml:space="preserve">o fewn </w:t>
      </w:r>
      <w:r w:rsidR="00564AC9" w:rsidRPr="00DC5B38">
        <w:rPr>
          <w:rFonts w:ascii="Arial" w:hAnsi="Arial" w:cs="Arial"/>
        </w:rPr>
        <w:t xml:space="preserve">ysgolion cynradd, staff ymgynghorol, arweinwyr lleoliadau a gwasanaethau </w:t>
      </w:r>
      <w:r w:rsidR="00564AC9" w:rsidRPr="00DC5B38">
        <w:rPr>
          <w:rFonts w:ascii="Arial" w:hAnsi="Arial" w:cs="Arial"/>
        </w:rPr>
        <w:t>sydd ddim yn cael eu chynnal,</w:t>
      </w:r>
      <w:r w:rsidR="00564AC9" w:rsidRPr="00DC5B38">
        <w:rPr>
          <w:rFonts w:ascii="Arial" w:hAnsi="Arial" w:cs="Arial"/>
        </w:rPr>
        <w:t xml:space="preserve"> a ariennir i gefnogi eu dealltwriaeth o egwyddorion ac arferion y Cyfnod Sylfaen.</w:t>
      </w:r>
      <w:r w:rsidR="00564AC9" w:rsidRPr="00DC5B38">
        <w:rPr>
          <w:rFonts w:ascii="Arial" w:hAnsi="Arial" w:cs="Arial"/>
        </w:rPr>
        <w:t xml:space="preserve"> Yn ogystal a hynny, nodir y ddylsai nhw </w:t>
      </w:r>
      <w:r w:rsidR="00564AC9" w:rsidRPr="00DC5B38">
        <w:rPr>
          <w:rFonts w:ascii="Arial" w:hAnsi="Arial" w:cs="Arial"/>
        </w:rPr>
        <w:t>cynnwys ymchwil sy</w:t>
      </w:r>
      <w:r w:rsidR="00564AC9" w:rsidRPr="00DC5B38">
        <w:rPr>
          <w:rFonts w:ascii="Arial" w:hAnsi="Arial" w:cs="Arial"/>
        </w:rPr>
        <w:t>dd yn</w:t>
      </w:r>
      <w:r w:rsidR="00564AC9" w:rsidRPr="00DC5B38">
        <w:rPr>
          <w:rFonts w:ascii="Arial" w:hAnsi="Arial" w:cs="Arial"/>
        </w:rPr>
        <w:t xml:space="preserve"> dangos sut y gall gweithredu'r </w:t>
      </w:r>
      <w:r w:rsidR="00564AC9" w:rsidRPr="00DC5B38">
        <w:rPr>
          <w:rFonts w:ascii="Arial" w:hAnsi="Arial" w:cs="Arial"/>
        </w:rPr>
        <w:t>c</w:t>
      </w:r>
      <w:r w:rsidR="00564AC9" w:rsidRPr="00DC5B38">
        <w:rPr>
          <w:rFonts w:ascii="Arial" w:hAnsi="Arial" w:cs="Arial"/>
        </w:rPr>
        <w:t xml:space="preserve">yfnod </w:t>
      </w:r>
      <w:r w:rsidR="00564AC9" w:rsidRPr="00DC5B38">
        <w:rPr>
          <w:rFonts w:ascii="Arial" w:hAnsi="Arial" w:cs="Arial"/>
        </w:rPr>
        <w:t>s</w:t>
      </w:r>
      <w:r w:rsidR="00564AC9" w:rsidRPr="00DC5B38">
        <w:rPr>
          <w:rFonts w:ascii="Arial" w:hAnsi="Arial" w:cs="Arial"/>
        </w:rPr>
        <w:t>ylfaen gefnogi safonau ac effeithio ar dwf cymdeithasol ac economaidd yn gyffredinol</w:t>
      </w:r>
      <w:r w:rsidR="00564AC9" w:rsidRPr="00DC5B38">
        <w:rPr>
          <w:rFonts w:ascii="Arial" w:hAnsi="Arial" w:cs="Arial"/>
        </w:rPr>
        <w:t xml:space="preserve"> (Llyodraeth Cymru, 2014). </w:t>
      </w:r>
    </w:p>
    <w:p w14:paraId="75893921" w14:textId="7648668B" w:rsidR="00564AC9" w:rsidRPr="00DC5B38" w:rsidRDefault="00D42AB6" w:rsidP="00413AAD">
      <w:pPr>
        <w:spacing w:line="360" w:lineRule="auto"/>
        <w:jc w:val="both"/>
        <w:rPr>
          <w:rFonts w:ascii="Arial" w:hAnsi="Arial" w:cs="Arial"/>
        </w:rPr>
      </w:pPr>
      <w:r w:rsidRPr="00DC5B38">
        <w:rPr>
          <w:rFonts w:ascii="Arial" w:hAnsi="Arial" w:cs="Arial"/>
        </w:rPr>
        <w:t xml:space="preserve">Un her arall i weithredu cwrricwla yn seiliedig ar chwarae yw’r ffaith eu fod yn anodd i asesu neu goruwchwylio. </w:t>
      </w:r>
      <w:r w:rsidRPr="00DC5B38">
        <w:rPr>
          <w:rFonts w:ascii="Arial" w:hAnsi="Arial" w:cs="Arial"/>
        </w:rPr>
        <w:t xml:space="preserve">Mae manteision chwarae, fel gwydnwch emosiynol, creadigrwydd, empathi a chydweithio, yn llai pendant ac yn anoddach i'w mesur gydag offer confensiynol. Felly mae'r </w:t>
      </w:r>
      <w:r w:rsidRPr="00DC5B38">
        <w:rPr>
          <w:rFonts w:ascii="Arial" w:hAnsi="Arial" w:cs="Arial"/>
        </w:rPr>
        <w:lastRenderedPageBreak/>
        <w:t>system ddadansoddi wag hon yn creu datgysylltiad rhwng yr hyn sy'n fwy buddiol i ddatblygiad cyfannol plentyn ac yn aml caiff ei anwybyddu ac mae'n parhau i gael ei danbrisio oherwydd yr arferion asesu safonol</w:t>
      </w:r>
      <w:r w:rsidRPr="00DC5B38">
        <w:rPr>
          <w:rFonts w:ascii="Arial" w:hAnsi="Arial" w:cs="Arial"/>
        </w:rPr>
        <w:t xml:space="preserve"> (Verma, 2025). Cred Verma hefyd bod r</w:t>
      </w:r>
      <w:r w:rsidRPr="00DC5B38">
        <w:rPr>
          <w:rFonts w:ascii="Arial" w:hAnsi="Arial" w:cs="Arial"/>
        </w:rPr>
        <w:t>haid datblygu offer asesu amgen sy'n rhoi mwy o bwyslais ar broses na chynnyrch ac sy'n mesur twf mewn meysydd cymdeithasol-emosiynol, creadigol a datrys problemau. Gall portffolios, asesiadau arsylwadol, dyddiaduron dysgu a hunanfyfyrio myfyrwyr fod yn ffyrdd ystyrlon o werthuso cynnydd mewn lleoliadau sy'n seiliedig ar chwarae</w:t>
      </w:r>
      <w:r w:rsidRPr="00DC5B38">
        <w:rPr>
          <w:rFonts w:ascii="Arial" w:hAnsi="Arial" w:cs="Arial"/>
        </w:rPr>
        <w:t>, yn hytrach na’r ddulliau sydd ar gael nawr (Verma, 2025)</w:t>
      </w:r>
      <w:r w:rsidRPr="00DC5B38">
        <w:rPr>
          <w:rFonts w:ascii="Arial" w:hAnsi="Arial" w:cs="Arial"/>
        </w:rPr>
        <w:t>.</w:t>
      </w:r>
    </w:p>
    <w:p w14:paraId="67CAC1E0" w14:textId="4CEE6049" w:rsidR="00D42AB6" w:rsidRPr="00DC5B38" w:rsidRDefault="00323FBC" w:rsidP="00413AAD">
      <w:pPr>
        <w:spacing w:line="360" w:lineRule="auto"/>
        <w:jc w:val="both"/>
        <w:rPr>
          <w:rFonts w:ascii="Arial" w:hAnsi="Arial" w:cs="Arial"/>
        </w:rPr>
      </w:pPr>
      <w:r w:rsidRPr="00DC5B38">
        <w:rPr>
          <w:rFonts w:ascii="Arial" w:hAnsi="Arial" w:cs="Arial"/>
        </w:rPr>
        <w:t xml:space="preserve">Ond yn anffodus nid yw pawb yn cefnogol o’r weithrediad yma. Yn aml, mae yna diffyg cefnogaeth wrth athrawon, pennaethiaid, rhieni, ac ymarferwyr eraill, ar gyfer dysgu trwy chwarae, gan eu fod nhw ddim yn deall, neu ddim yn gallu derbyn y buddion sydd yn dod allan ohono (Bodrova, Leong a Yudina, 2023). </w:t>
      </w:r>
    </w:p>
    <w:p w14:paraId="583FB7E3" w14:textId="16B53E92" w:rsidR="000244B7" w:rsidRPr="00DC5B38" w:rsidRDefault="000244B7" w:rsidP="00413AAD">
      <w:pPr>
        <w:spacing w:line="360" w:lineRule="auto"/>
        <w:jc w:val="both"/>
        <w:rPr>
          <w:rFonts w:ascii="Arial" w:hAnsi="Arial" w:cs="Arial"/>
        </w:rPr>
      </w:pPr>
      <w:r w:rsidRPr="00DC5B38">
        <w:rPr>
          <w:rFonts w:ascii="Arial" w:hAnsi="Arial" w:cs="Arial"/>
        </w:rPr>
        <w:t>Felly gallwn weld fod yna anhawsterau i weithredu cwrricwla yn seiliedig ar chwarae, ond gyda pob un o’r problemau yma mae yna ddatrysiadau ar gael. Er na fydd rhain yn helpu yn syth ond wrth i’r ddatrysiadau yma dechrau cael eu weithredu dylsai fod yn rhwyddach i ddarparu’r cwrricwla yma ym mhob man.</w:t>
      </w:r>
    </w:p>
    <w:p w14:paraId="020BD9F8" w14:textId="77777777" w:rsidR="000244B7" w:rsidRPr="00DC5B38" w:rsidRDefault="000244B7" w:rsidP="00413AAD">
      <w:pPr>
        <w:spacing w:line="360" w:lineRule="auto"/>
        <w:jc w:val="both"/>
        <w:rPr>
          <w:rFonts w:ascii="Arial" w:hAnsi="Arial" w:cs="Arial"/>
        </w:rPr>
      </w:pPr>
    </w:p>
    <w:p w14:paraId="230F2E0C" w14:textId="77777777" w:rsidR="000244B7" w:rsidRPr="00DC5B38" w:rsidRDefault="000244B7" w:rsidP="00413AAD">
      <w:pPr>
        <w:spacing w:line="360" w:lineRule="auto"/>
        <w:jc w:val="both"/>
        <w:rPr>
          <w:rFonts w:ascii="Arial" w:hAnsi="Arial" w:cs="Arial"/>
        </w:rPr>
      </w:pPr>
    </w:p>
    <w:p w14:paraId="24124594" w14:textId="77777777" w:rsidR="000244B7" w:rsidRPr="00DC5B38" w:rsidRDefault="000244B7" w:rsidP="00413AAD">
      <w:pPr>
        <w:spacing w:line="360" w:lineRule="auto"/>
        <w:jc w:val="both"/>
        <w:rPr>
          <w:rFonts w:ascii="Arial" w:hAnsi="Arial" w:cs="Arial"/>
        </w:rPr>
      </w:pPr>
    </w:p>
    <w:p w14:paraId="0EC61815" w14:textId="77777777" w:rsidR="004566F0" w:rsidRDefault="004566F0" w:rsidP="00413AAD">
      <w:pPr>
        <w:spacing w:line="360" w:lineRule="auto"/>
        <w:jc w:val="both"/>
        <w:rPr>
          <w:rFonts w:ascii="Arial" w:hAnsi="Arial" w:cs="Arial"/>
        </w:rPr>
      </w:pPr>
    </w:p>
    <w:p w14:paraId="6EE2C499" w14:textId="77777777" w:rsidR="001B58FA" w:rsidRDefault="001B58FA" w:rsidP="00413AAD">
      <w:pPr>
        <w:spacing w:line="360" w:lineRule="auto"/>
        <w:jc w:val="both"/>
        <w:rPr>
          <w:rFonts w:ascii="Arial" w:hAnsi="Arial" w:cs="Arial"/>
        </w:rPr>
      </w:pPr>
    </w:p>
    <w:p w14:paraId="02A77376" w14:textId="77777777" w:rsidR="001B58FA" w:rsidRDefault="001B58FA" w:rsidP="00413AAD">
      <w:pPr>
        <w:spacing w:line="360" w:lineRule="auto"/>
        <w:jc w:val="both"/>
        <w:rPr>
          <w:rFonts w:ascii="Arial" w:hAnsi="Arial" w:cs="Arial"/>
        </w:rPr>
      </w:pPr>
    </w:p>
    <w:p w14:paraId="79778D7E" w14:textId="77777777" w:rsidR="001B58FA" w:rsidRDefault="001B58FA" w:rsidP="00413AAD">
      <w:pPr>
        <w:spacing w:line="360" w:lineRule="auto"/>
        <w:jc w:val="both"/>
        <w:rPr>
          <w:rFonts w:ascii="Arial" w:hAnsi="Arial" w:cs="Arial"/>
        </w:rPr>
      </w:pPr>
    </w:p>
    <w:p w14:paraId="07C1A7F3" w14:textId="77777777" w:rsidR="001B58FA" w:rsidRDefault="001B58FA" w:rsidP="00413AAD">
      <w:pPr>
        <w:spacing w:line="360" w:lineRule="auto"/>
        <w:jc w:val="both"/>
        <w:rPr>
          <w:rFonts w:ascii="Arial" w:hAnsi="Arial" w:cs="Arial"/>
        </w:rPr>
      </w:pPr>
    </w:p>
    <w:p w14:paraId="6CF17971" w14:textId="77777777" w:rsidR="001B58FA" w:rsidRDefault="001B58FA" w:rsidP="00413AAD">
      <w:pPr>
        <w:spacing w:line="360" w:lineRule="auto"/>
        <w:jc w:val="both"/>
        <w:rPr>
          <w:rFonts w:ascii="Arial" w:hAnsi="Arial" w:cs="Arial"/>
        </w:rPr>
      </w:pPr>
    </w:p>
    <w:p w14:paraId="796F509F" w14:textId="77777777" w:rsidR="001B58FA" w:rsidRDefault="001B58FA" w:rsidP="00413AAD">
      <w:pPr>
        <w:spacing w:line="360" w:lineRule="auto"/>
        <w:jc w:val="both"/>
        <w:rPr>
          <w:rFonts w:ascii="Arial" w:hAnsi="Arial" w:cs="Arial"/>
        </w:rPr>
      </w:pPr>
    </w:p>
    <w:p w14:paraId="24043BCB" w14:textId="77777777" w:rsidR="001B58FA" w:rsidRDefault="001B58FA" w:rsidP="00413AAD">
      <w:pPr>
        <w:spacing w:line="360" w:lineRule="auto"/>
        <w:jc w:val="both"/>
        <w:rPr>
          <w:rFonts w:ascii="Arial" w:hAnsi="Arial" w:cs="Arial"/>
        </w:rPr>
      </w:pPr>
    </w:p>
    <w:p w14:paraId="50AA5F4B" w14:textId="77777777" w:rsidR="001B58FA" w:rsidRDefault="001B58FA" w:rsidP="00413AAD">
      <w:pPr>
        <w:spacing w:line="360" w:lineRule="auto"/>
        <w:jc w:val="both"/>
        <w:rPr>
          <w:rFonts w:ascii="Arial" w:hAnsi="Arial" w:cs="Arial"/>
        </w:rPr>
      </w:pPr>
    </w:p>
    <w:p w14:paraId="08554ACF" w14:textId="77777777" w:rsidR="001B58FA" w:rsidRDefault="001B58FA" w:rsidP="00413AAD">
      <w:pPr>
        <w:spacing w:line="360" w:lineRule="auto"/>
        <w:jc w:val="both"/>
        <w:rPr>
          <w:rFonts w:ascii="Arial" w:hAnsi="Arial" w:cs="Arial"/>
        </w:rPr>
      </w:pPr>
    </w:p>
    <w:p w14:paraId="25CB1E4C" w14:textId="77777777" w:rsidR="001B58FA" w:rsidRDefault="001B58FA" w:rsidP="00413AAD">
      <w:pPr>
        <w:spacing w:line="360" w:lineRule="auto"/>
        <w:jc w:val="both"/>
        <w:rPr>
          <w:rFonts w:ascii="Arial" w:hAnsi="Arial" w:cs="Arial"/>
        </w:rPr>
      </w:pPr>
    </w:p>
    <w:p w14:paraId="4526252E" w14:textId="77777777" w:rsidR="001B58FA" w:rsidRPr="00DC5B38" w:rsidRDefault="001B58FA" w:rsidP="00413AAD">
      <w:pPr>
        <w:spacing w:line="360" w:lineRule="auto"/>
        <w:jc w:val="both"/>
        <w:rPr>
          <w:rFonts w:ascii="Arial" w:hAnsi="Arial" w:cs="Arial"/>
        </w:rPr>
      </w:pPr>
    </w:p>
    <w:p w14:paraId="41AA0BB7" w14:textId="2FDE2BE2" w:rsidR="000244B7" w:rsidRPr="004566F0" w:rsidRDefault="000244B7" w:rsidP="00413AAD">
      <w:pPr>
        <w:spacing w:line="360" w:lineRule="auto"/>
        <w:jc w:val="both"/>
        <w:rPr>
          <w:rFonts w:ascii="Arial" w:hAnsi="Arial" w:cs="Arial"/>
          <w:b/>
          <w:bCs/>
        </w:rPr>
      </w:pPr>
      <w:r w:rsidRPr="004566F0">
        <w:rPr>
          <w:rFonts w:ascii="Arial" w:hAnsi="Arial" w:cs="Arial"/>
          <w:b/>
          <w:bCs/>
        </w:rPr>
        <w:t>Rhan 2</w:t>
      </w:r>
    </w:p>
    <w:p w14:paraId="196879E6" w14:textId="7657D4CA" w:rsidR="000244B7" w:rsidRPr="00DC5B38" w:rsidRDefault="00D14D0A" w:rsidP="00413AAD">
      <w:pPr>
        <w:spacing w:line="360" w:lineRule="auto"/>
        <w:jc w:val="both"/>
        <w:rPr>
          <w:rFonts w:ascii="Arial" w:hAnsi="Arial" w:cs="Arial"/>
        </w:rPr>
      </w:pPr>
      <w:r w:rsidRPr="00DC5B38">
        <w:rPr>
          <w:rFonts w:ascii="Arial" w:hAnsi="Arial" w:cs="Arial"/>
        </w:rPr>
        <w:t>Mae'r Fframwaith Statudol ar gyfer Cyfnod Sylfaen y Blynyddoedd Cynnar (</w:t>
      </w:r>
      <w:r w:rsidRPr="00DC5B38">
        <w:rPr>
          <w:rFonts w:ascii="Arial" w:hAnsi="Arial" w:cs="Arial"/>
          <w:i/>
          <w:iCs/>
        </w:rPr>
        <w:t>E</w:t>
      </w:r>
      <w:r w:rsidRPr="00DC5B38">
        <w:rPr>
          <w:rFonts w:ascii="Arial" w:hAnsi="Arial" w:cs="Arial"/>
          <w:i/>
          <w:iCs/>
        </w:rPr>
        <w:t>arly Years Foundation Stage</w:t>
      </w:r>
      <w:r w:rsidRPr="00DC5B38">
        <w:rPr>
          <w:rFonts w:ascii="Arial" w:hAnsi="Arial" w:cs="Arial"/>
        </w:rPr>
        <w:t>/CSBC</w:t>
      </w:r>
      <w:r w:rsidRPr="00DC5B38">
        <w:rPr>
          <w:rFonts w:ascii="Arial" w:hAnsi="Arial" w:cs="Arial"/>
        </w:rPr>
        <w:t>) yn cynnwys ymrwymiad i'r 'plentyn unigryw'. Mae'r ymrwymiad hwn yn rhannol ynghylch cydnabod unigoliaeth pob plentyn. Mae plant yn datblygu ar wahanol gyfraddau ac mewn gwahanol ffyrdd</w:t>
      </w:r>
      <w:r w:rsidRPr="00DC5B38">
        <w:rPr>
          <w:rFonts w:ascii="Arial" w:hAnsi="Arial" w:cs="Arial"/>
        </w:rPr>
        <w:t xml:space="preserve"> (Grenier, 2025).</w:t>
      </w:r>
      <w:r w:rsidR="00381A41" w:rsidRPr="00DC5B38">
        <w:rPr>
          <w:rFonts w:ascii="Arial" w:hAnsi="Arial" w:cs="Arial"/>
        </w:rPr>
        <w:t xml:space="preserve"> Sefydlwyd y cysyniad yma yn mis Gorffennaf 2023, pan crewyd yr CSBC, sef y</w:t>
      </w:r>
      <w:r w:rsidR="00381A41" w:rsidRPr="00DC5B38">
        <w:rPr>
          <w:rFonts w:ascii="Arial" w:hAnsi="Arial" w:cs="Arial"/>
        </w:rPr>
        <w:t xml:space="preserve"> safonau y mae'n rhaid i ddarparwyr ysgolion a gofal plant eu bodloni ar gyfer dysgu, datblygiad a gofal plant o'u genedigaeth hyd at 5 oed</w:t>
      </w:r>
      <w:r w:rsidR="00381A41" w:rsidRPr="00DC5B38">
        <w:rPr>
          <w:rFonts w:ascii="Arial" w:hAnsi="Arial" w:cs="Arial"/>
        </w:rPr>
        <w:t xml:space="preserve"> (Department for Education, 2024)</w:t>
      </w:r>
      <w:r w:rsidR="00381A41" w:rsidRPr="00DC5B38">
        <w:rPr>
          <w:rFonts w:ascii="Arial" w:hAnsi="Arial" w:cs="Arial"/>
        </w:rPr>
        <w:t>.</w:t>
      </w:r>
      <w:r w:rsidR="000926F0" w:rsidRPr="00DC5B38">
        <w:rPr>
          <w:rFonts w:ascii="Arial" w:hAnsi="Arial" w:cs="Arial"/>
        </w:rPr>
        <w:t xml:space="preserve"> Mae’r CSBC </w:t>
      </w:r>
      <w:r w:rsidR="000926F0" w:rsidRPr="00DC5B38">
        <w:rPr>
          <w:rFonts w:ascii="Arial" w:hAnsi="Arial" w:cs="Arial"/>
        </w:rPr>
        <w:t>yn nodi disgwyliad clir: “Mae pob plentyn yn blentyn unigryw, sy'n dysgu'n gyson a gall fod yn wydn, yn abl ac yn hyderus ohoni</w:t>
      </w:r>
      <w:r w:rsidR="000926F0" w:rsidRPr="00DC5B38">
        <w:rPr>
          <w:rFonts w:ascii="Arial" w:hAnsi="Arial" w:cs="Arial"/>
        </w:rPr>
        <w:t>” (Department for Education, 2024).</w:t>
      </w:r>
      <w:r w:rsidRPr="00DC5B38">
        <w:rPr>
          <w:rFonts w:ascii="Arial" w:hAnsi="Arial" w:cs="Arial"/>
        </w:rPr>
        <w:t xml:space="preserve"> </w:t>
      </w:r>
      <w:r w:rsidR="000926F0" w:rsidRPr="00DC5B38">
        <w:rPr>
          <w:rFonts w:ascii="Arial" w:hAnsi="Arial" w:cs="Arial"/>
        </w:rPr>
        <w:t xml:space="preserve">Mae yna nifer o agweddau gwahanol ar gyfer y cysyniad yma, ac un ohonynt yw datblygiad unigryw pob plentyn. Mae rhaid cydnabod fod gan pob plentyn cryfderau, anghenion a diddordebau eu hunain, </w:t>
      </w:r>
      <w:r w:rsidR="000926F0" w:rsidRPr="00DC5B38">
        <w:rPr>
          <w:rFonts w:ascii="Arial" w:hAnsi="Arial" w:cs="Arial"/>
        </w:rPr>
        <w:t>a ddylai arwain arferion addysgol</w:t>
      </w:r>
      <w:r w:rsidR="000926F0" w:rsidRPr="00DC5B38">
        <w:rPr>
          <w:rFonts w:ascii="Arial" w:hAnsi="Arial" w:cs="Arial"/>
        </w:rPr>
        <w:t xml:space="preserve"> (Leach, 2025). </w:t>
      </w:r>
      <w:r w:rsidR="00381A41" w:rsidRPr="00DC5B38">
        <w:rPr>
          <w:rFonts w:ascii="Arial" w:hAnsi="Arial" w:cs="Arial"/>
        </w:rPr>
        <w:t>Mae’r cysyniad yma yn cysylltu gyda dull Reggio Emilia, lle yn y dull yna nodir fod</w:t>
      </w:r>
      <w:r w:rsidR="000F193C" w:rsidRPr="00DC5B38">
        <w:rPr>
          <w:rFonts w:ascii="Arial" w:hAnsi="Arial" w:cs="Arial"/>
        </w:rPr>
        <w:t xml:space="preserve"> pob plentyn</w:t>
      </w:r>
      <w:r w:rsidR="000F193C" w:rsidRPr="00DC5B38">
        <w:rPr>
          <w:rFonts w:ascii="Arial" w:hAnsi="Arial" w:cs="Arial"/>
        </w:rPr>
        <w:t xml:space="preserve"> yn cael eu weld</w:t>
      </w:r>
      <w:r w:rsidR="000F193C" w:rsidRPr="00DC5B38">
        <w:rPr>
          <w:rFonts w:ascii="Arial" w:hAnsi="Arial" w:cs="Arial"/>
        </w:rPr>
        <w:t xml:space="preserve"> fel unigolyn cryf a galluog sy'n dysgu trwy eu profiadau eu hunain a'u rhyngweithiadau â'r amgylchedd ac eraill</w:t>
      </w:r>
      <w:r w:rsidR="000F193C" w:rsidRPr="00DC5B38">
        <w:rPr>
          <w:rFonts w:ascii="Arial" w:hAnsi="Arial" w:cs="Arial"/>
        </w:rPr>
        <w:t xml:space="preserve"> (Reggio Children, 2022)</w:t>
      </w:r>
      <w:r w:rsidR="000F193C" w:rsidRPr="00DC5B38">
        <w:rPr>
          <w:rFonts w:ascii="Arial" w:hAnsi="Arial" w:cs="Arial"/>
        </w:rPr>
        <w:t>.</w:t>
      </w:r>
      <w:r w:rsidR="000F193C" w:rsidRPr="00DC5B38">
        <w:rPr>
          <w:rFonts w:ascii="Arial" w:hAnsi="Arial" w:cs="Arial"/>
        </w:rPr>
        <w:t xml:space="preserve"> Yn ogystal â hynny mae’r cysyniad yn cydfynd gyda dull Montessori, lle mae pob plentyn yn dysgu ar gyflymder eu hunain, dysgu â arweinir gan y plant, a d</w:t>
      </w:r>
      <w:r w:rsidR="000F193C" w:rsidRPr="00DC5B38">
        <w:rPr>
          <w:rFonts w:ascii="Arial" w:hAnsi="Arial" w:cs="Arial"/>
        </w:rPr>
        <w:t>dull addysgeg sy'n canolbwyntio ar feithrin tuedd naturiol plentyn i ddysgu trwy brofiadau ymarferol</w:t>
      </w:r>
      <w:r w:rsidR="000F193C" w:rsidRPr="00DC5B38">
        <w:rPr>
          <w:rFonts w:ascii="Arial" w:hAnsi="Arial" w:cs="Arial"/>
        </w:rPr>
        <w:t xml:space="preserve"> (Wrexham University, 2024). </w:t>
      </w:r>
      <w:r w:rsidR="000F193C" w:rsidRPr="00DC5B38">
        <w:rPr>
          <w:rFonts w:ascii="Arial" w:hAnsi="Arial" w:cs="Arial"/>
        </w:rPr>
        <w:t>Mae disgwyliadau uchel a dull sy'n canolbwyntio ar y plentyn yn hanfodol ar gyfer plentyn unigryw. Oherwydd hyn, rhaid i ymarferwyr adnabod pob plentyn yn dda, deall ac ymateb i'w ddiddordebau, eu cryfderau a'u hanghenion</w:t>
      </w:r>
      <w:r w:rsidR="000F193C" w:rsidRPr="00DC5B38">
        <w:rPr>
          <w:rFonts w:ascii="Arial" w:hAnsi="Arial" w:cs="Arial"/>
        </w:rPr>
        <w:t xml:space="preserve"> (Fairbanks Mosher, 2024).</w:t>
      </w:r>
    </w:p>
    <w:p w14:paraId="50CCFCB1" w14:textId="77777777" w:rsidR="000F193C" w:rsidRPr="00DC5B38" w:rsidRDefault="000F193C" w:rsidP="00413AAD">
      <w:pPr>
        <w:spacing w:line="360" w:lineRule="auto"/>
        <w:jc w:val="both"/>
        <w:rPr>
          <w:rFonts w:ascii="Arial" w:hAnsi="Arial" w:cs="Arial"/>
        </w:rPr>
      </w:pPr>
    </w:p>
    <w:p w14:paraId="1D22014B" w14:textId="761B1CF6" w:rsidR="000F193C" w:rsidRPr="00DC5B38" w:rsidRDefault="000F193C" w:rsidP="00413AAD">
      <w:pPr>
        <w:spacing w:line="360" w:lineRule="auto"/>
        <w:jc w:val="both"/>
        <w:rPr>
          <w:rFonts w:ascii="Arial" w:hAnsi="Arial" w:cs="Arial"/>
        </w:rPr>
      </w:pPr>
      <w:r w:rsidRPr="00DC5B38">
        <w:rPr>
          <w:rFonts w:ascii="Arial" w:hAnsi="Arial" w:cs="Arial"/>
        </w:rPr>
        <w:t xml:space="preserve">Mae yna amrywiaeth o ffyrdd wahanol o asesu </w:t>
      </w:r>
      <w:r w:rsidR="00821A99" w:rsidRPr="00DC5B38">
        <w:rPr>
          <w:rFonts w:ascii="Arial" w:hAnsi="Arial" w:cs="Arial"/>
        </w:rPr>
        <w:t xml:space="preserve">o fewn cwrricwla sy’n seiliedig ar chwarae. </w:t>
      </w:r>
      <w:r w:rsidR="00821A99" w:rsidRPr="00DC5B38">
        <w:rPr>
          <w:rFonts w:ascii="Arial" w:hAnsi="Arial" w:cs="Arial"/>
        </w:rPr>
        <w:t>Mae asesu ffurfiannol yn rhan annatod o addysgu plant ifanc. Y ffordd orau o gefnogi datblygiad a dysgu plant yw dechrau gyda'r plentyn, ac yna paru rhyngweithiadau a phrofiadau i ddiwallu anghenion y plentyn.</w:t>
      </w:r>
      <w:r w:rsidR="00821A99" w:rsidRPr="00DC5B38">
        <w:rPr>
          <w:rFonts w:ascii="Arial" w:hAnsi="Arial" w:cs="Arial"/>
        </w:rPr>
        <w:t xml:space="preserve"> (Birth to 5 Matters, 2021). Y ffordd o asesu rydw i wedi dewis yw arsylwi. </w:t>
      </w:r>
      <w:r w:rsidR="00821A99" w:rsidRPr="00DC5B38">
        <w:rPr>
          <w:rFonts w:ascii="Arial" w:hAnsi="Arial" w:cs="Arial"/>
        </w:rPr>
        <w:t xml:space="preserve">Mae arsylwi yn agwedd </w:t>
      </w:r>
      <w:r w:rsidR="00821A99" w:rsidRPr="00DC5B38">
        <w:rPr>
          <w:rFonts w:ascii="Arial" w:hAnsi="Arial" w:cs="Arial"/>
        </w:rPr>
        <w:t xml:space="preserve">bwysig </w:t>
      </w:r>
      <w:r w:rsidR="00821A99" w:rsidRPr="00DC5B38">
        <w:rPr>
          <w:rFonts w:ascii="Arial" w:hAnsi="Arial" w:cs="Arial"/>
        </w:rPr>
        <w:t xml:space="preserve"> ar ofal plant ac addysg yn y Blynyddoedd Cynnar. Mae'n cynnwys gwylio a nodi ymddygiadau, sgiliau, rhyngweithiadau a chynnydd plant yn ofalus</w:t>
      </w:r>
      <w:r w:rsidR="00821A99" w:rsidRPr="00DC5B38">
        <w:rPr>
          <w:rFonts w:ascii="Arial" w:hAnsi="Arial" w:cs="Arial"/>
        </w:rPr>
        <w:t xml:space="preserve"> (Care Learning, 2024)</w:t>
      </w:r>
      <w:r w:rsidR="00821A99" w:rsidRPr="00DC5B38">
        <w:rPr>
          <w:rFonts w:ascii="Arial" w:hAnsi="Arial" w:cs="Arial"/>
        </w:rPr>
        <w:t>.</w:t>
      </w:r>
      <w:r w:rsidR="00821A99" w:rsidRPr="00DC5B38">
        <w:rPr>
          <w:rFonts w:ascii="Arial" w:hAnsi="Arial" w:cs="Arial"/>
        </w:rPr>
        <w:t xml:space="preserve"> </w:t>
      </w:r>
      <w:r w:rsidR="0069219B" w:rsidRPr="00DC5B38">
        <w:rPr>
          <w:rFonts w:ascii="Arial" w:hAnsi="Arial" w:cs="Arial"/>
        </w:rPr>
        <w:t xml:space="preserve">Gall </w:t>
      </w:r>
      <w:r w:rsidR="0069219B" w:rsidRPr="00DC5B38">
        <w:rPr>
          <w:rFonts w:ascii="Arial" w:hAnsi="Arial" w:cs="Arial"/>
        </w:rPr>
        <w:t>ymarferwyr</w:t>
      </w:r>
      <w:r w:rsidR="0069219B" w:rsidRPr="00DC5B38">
        <w:rPr>
          <w:rFonts w:ascii="Arial" w:hAnsi="Arial" w:cs="Arial"/>
        </w:rPr>
        <w:t xml:space="preserve"> ddefnyddio amry</w:t>
      </w:r>
      <w:r w:rsidR="0069219B" w:rsidRPr="00DC5B38">
        <w:rPr>
          <w:rFonts w:ascii="Arial" w:hAnsi="Arial" w:cs="Arial"/>
        </w:rPr>
        <w:t xml:space="preserve">wiaeth o </w:t>
      </w:r>
      <w:r w:rsidR="0069219B" w:rsidRPr="00DC5B38">
        <w:rPr>
          <w:rFonts w:ascii="Arial" w:hAnsi="Arial" w:cs="Arial"/>
        </w:rPr>
        <w:t>ddulliau</w:t>
      </w:r>
      <w:r w:rsidR="0069219B" w:rsidRPr="00DC5B38">
        <w:rPr>
          <w:rFonts w:ascii="Arial" w:hAnsi="Arial" w:cs="Arial"/>
        </w:rPr>
        <w:t xml:space="preserve"> wahanol</w:t>
      </w:r>
      <w:r w:rsidR="0069219B" w:rsidRPr="00DC5B38">
        <w:rPr>
          <w:rFonts w:ascii="Arial" w:hAnsi="Arial" w:cs="Arial"/>
        </w:rPr>
        <w:t xml:space="preserve"> i arsylwi plant mewn lleoliadau blynyddoedd cynna</w:t>
      </w:r>
      <w:r w:rsidR="0069219B" w:rsidRPr="00DC5B38">
        <w:rPr>
          <w:rFonts w:ascii="Arial" w:hAnsi="Arial" w:cs="Arial"/>
        </w:rPr>
        <w:t>r,</w:t>
      </w:r>
      <w:r w:rsidR="0069219B" w:rsidRPr="00DC5B38">
        <w:rPr>
          <w:rFonts w:ascii="Arial" w:hAnsi="Arial" w:cs="Arial"/>
        </w:rPr>
        <w:t xml:space="preserve"> a chael mewnwelediadau gwerthfawr am eu datblygiad. Mae pob dull yn cynnig persbectif gwahanol ar ddatblygiad plentyn. Mae hyn yn ein helpu i ddeall eu hanghenion a'u dewisiadau'n well</w:t>
      </w:r>
      <w:r w:rsidR="0069219B" w:rsidRPr="00DC5B38">
        <w:rPr>
          <w:rFonts w:ascii="Arial" w:hAnsi="Arial" w:cs="Arial"/>
        </w:rPr>
        <w:t xml:space="preserve"> (Connect Childcare, 2024). Mae’r gwahanol mathau yma yn cynnwys lluniau, samplau gwaith, cymryd nodiadau (</w:t>
      </w:r>
      <w:r w:rsidR="0069219B" w:rsidRPr="00DC5B38">
        <w:rPr>
          <w:rFonts w:ascii="Arial" w:hAnsi="Arial" w:cs="Arial"/>
          <w:i/>
          <w:iCs/>
        </w:rPr>
        <w:t>jottings</w:t>
      </w:r>
      <w:r w:rsidR="0069219B" w:rsidRPr="00DC5B38">
        <w:rPr>
          <w:rFonts w:ascii="Arial" w:hAnsi="Arial" w:cs="Arial"/>
        </w:rPr>
        <w:t xml:space="preserve">), dysgu </w:t>
      </w:r>
      <w:r w:rsidR="0069219B" w:rsidRPr="00DC5B38">
        <w:rPr>
          <w:rFonts w:ascii="Arial" w:hAnsi="Arial" w:cs="Arial"/>
        </w:rPr>
        <w:lastRenderedPageBreak/>
        <w:t xml:space="preserve">storîau, rhedeg recordiadau, a recordiadau anecdotaidd. </w:t>
      </w:r>
      <w:r w:rsidR="00F743EF" w:rsidRPr="00DC5B38">
        <w:rPr>
          <w:rFonts w:ascii="Arial" w:hAnsi="Arial" w:cs="Arial"/>
        </w:rPr>
        <w:t>Mae defnyddio’r dulliau gwahanol yma yn</w:t>
      </w:r>
      <w:r w:rsidR="00F743EF" w:rsidRPr="00DC5B38">
        <w:rPr>
          <w:rFonts w:ascii="Arial" w:hAnsi="Arial" w:cs="Arial"/>
        </w:rPr>
        <w:t xml:space="preserve"> darparu sylfaen ar gyfer asesiad a chynllunio unigol plentyn</w:t>
      </w:r>
      <w:r w:rsidR="00F743EF" w:rsidRPr="00DC5B38">
        <w:rPr>
          <w:rFonts w:ascii="Arial" w:hAnsi="Arial" w:cs="Arial"/>
        </w:rPr>
        <w:t xml:space="preserve"> (Lorina, 2024)</w:t>
      </w:r>
      <w:r w:rsidR="00F743EF" w:rsidRPr="00DC5B38">
        <w:rPr>
          <w:rFonts w:ascii="Arial" w:hAnsi="Arial" w:cs="Arial"/>
        </w:rPr>
        <w:t>.</w:t>
      </w:r>
      <w:r w:rsidR="00F743EF" w:rsidRPr="00DC5B38">
        <w:rPr>
          <w:rFonts w:ascii="Arial" w:hAnsi="Arial" w:cs="Arial"/>
        </w:rPr>
        <w:t xml:space="preserve"> Roedd nifer o ddamcaniaethwyr blynyddoedd cynnar wedi defnyddio arsylwadau yn eu gwaith, ac i’w helpu i ddarganfod canfyddiadau</w:t>
      </w:r>
      <w:r w:rsidR="008C5A9D" w:rsidRPr="00DC5B38">
        <w:rPr>
          <w:rFonts w:ascii="Arial" w:hAnsi="Arial" w:cs="Arial"/>
        </w:rPr>
        <w:t>, ac un ohonynt yw Piaget</w:t>
      </w:r>
      <w:r w:rsidR="00F743EF" w:rsidRPr="00DC5B38">
        <w:rPr>
          <w:rFonts w:ascii="Arial" w:hAnsi="Arial" w:cs="Arial"/>
        </w:rPr>
        <w:t xml:space="preserve">. </w:t>
      </w:r>
      <w:r w:rsidR="008C5A9D" w:rsidRPr="00DC5B38">
        <w:rPr>
          <w:rFonts w:ascii="Arial" w:hAnsi="Arial" w:cs="Arial"/>
        </w:rPr>
        <w:t>Mae damcaniaeth Piaget yn esbonio sut mae plant yn adeiladu gwybodaeth yn weithredol</w:t>
      </w:r>
      <w:r w:rsidR="008C5A9D" w:rsidRPr="00DC5B38">
        <w:rPr>
          <w:rFonts w:ascii="Arial" w:hAnsi="Arial" w:cs="Arial"/>
        </w:rPr>
        <w:t xml:space="preserve">, gan ddefnyddio phrofiadau gwahanol, a </w:t>
      </w:r>
      <w:r w:rsidR="008C5A9D" w:rsidRPr="00DC5B38">
        <w:rPr>
          <w:rFonts w:ascii="Arial" w:hAnsi="Arial" w:cs="Arial"/>
        </w:rPr>
        <w:t>t</w:t>
      </w:r>
      <w:r w:rsidR="008C5A9D" w:rsidRPr="00DC5B38">
        <w:rPr>
          <w:rFonts w:ascii="Arial" w:hAnsi="Arial" w:cs="Arial"/>
        </w:rPr>
        <w:t>h</w:t>
      </w:r>
      <w:r w:rsidR="008C5A9D" w:rsidRPr="00DC5B38">
        <w:rPr>
          <w:rFonts w:ascii="Arial" w:hAnsi="Arial" w:cs="Arial"/>
        </w:rPr>
        <w:t>rwy bedwar cam olynol, pob un yn cynrychioli ffordd o feddwl yn ansoddol wahanol</w:t>
      </w:r>
      <w:r w:rsidR="008C5A9D" w:rsidRPr="00DC5B38">
        <w:rPr>
          <w:rFonts w:ascii="Arial" w:hAnsi="Arial" w:cs="Arial"/>
        </w:rPr>
        <w:t xml:space="preserve"> (Piaget, 1952). Yn y blynyddoedd cynnar, mae hyn yn berthnasol am nifer o resymau, un ohonynt yw gan fod </w:t>
      </w:r>
      <w:r w:rsidR="008C5A9D" w:rsidRPr="00DC5B38">
        <w:rPr>
          <w:rFonts w:ascii="Arial" w:hAnsi="Arial" w:cs="Arial"/>
        </w:rPr>
        <w:t>addysgwyr yn defnyddio arsylwi i ddeall gwybodaeth a dealltwriaeth plant, sy'n hanfodol ar gyfer cynllunio profiadau dysgu effeithiol</w:t>
      </w:r>
      <w:r w:rsidR="008C5A9D" w:rsidRPr="00DC5B38">
        <w:rPr>
          <w:rFonts w:ascii="Arial" w:hAnsi="Arial" w:cs="Arial"/>
        </w:rPr>
        <w:t xml:space="preserve"> (Birth to 5 matters, 2021)</w:t>
      </w:r>
      <w:r w:rsidR="008C5A9D" w:rsidRPr="00DC5B38">
        <w:rPr>
          <w:rFonts w:ascii="Arial" w:hAnsi="Arial" w:cs="Arial"/>
        </w:rPr>
        <w:t>.</w:t>
      </w:r>
      <w:r w:rsidR="008C5A9D" w:rsidRPr="00DC5B38">
        <w:rPr>
          <w:rFonts w:ascii="Arial" w:hAnsi="Arial" w:cs="Arial"/>
        </w:rPr>
        <w:t xml:space="preserve"> Yn ogystal â hynny, cred Piaget ddylsai ymarferwy</w:t>
      </w:r>
      <w:r w:rsidR="008C5A9D" w:rsidRPr="00DC5B38">
        <w:rPr>
          <w:rFonts w:ascii="Arial" w:hAnsi="Arial" w:cs="Arial"/>
        </w:rPr>
        <w:t>r greu cyfleoedd i blant</w:t>
      </w:r>
      <w:r w:rsidR="008C5A9D" w:rsidRPr="00DC5B38">
        <w:rPr>
          <w:rFonts w:ascii="Arial" w:hAnsi="Arial" w:cs="Arial"/>
        </w:rPr>
        <w:t xml:space="preserve"> i</w:t>
      </w:r>
      <w:r w:rsidR="008C5A9D" w:rsidRPr="00DC5B38">
        <w:rPr>
          <w:rFonts w:ascii="Arial" w:hAnsi="Arial" w:cs="Arial"/>
        </w:rPr>
        <w:t xml:space="preserve"> gymryd rhan mewn gweithgareddau sy'n herio eu rhagdybiaethau</w:t>
      </w:r>
      <w:r w:rsidR="008C5A9D" w:rsidRPr="00DC5B38">
        <w:rPr>
          <w:rFonts w:ascii="Arial" w:hAnsi="Arial" w:cs="Arial"/>
        </w:rPr>
        <w:t>, sydd</w:t>
      </w:r>
      <w:r w:rsidR="008C5A9D" w:rsidRPr="00DC5B38">
        <w:rPr>
          <w:rFonts w:ascii="Arial" w:hAnsi="Arial" w:cs="Arial"/>
        </w:rPr>
        <w:t xml:space="preserve"> yn hyrwyddo</w:t>
      </w:r>
      <w:r w:rsidR="008C5A9D" w:rsidRPr="00DC5B38">
        <w:rPr>
          <w:rFonts w:ascii="Arial" w:hAnsi="Arial" w:cs="Arial"/>
        </w:rPr>
        <w:t xml:space="preserve"> sgiliau </w:t>
      </w:r>
      <w:r w:rsidR="008C5A9D" w:rsidRPr="00DC5B38">
        <w:rPr>
          <w:rFonts w:ascii="Arial" w:hAnsi="Arial" w:cs="Arial"/>
        </w:rPr>
        <w:t>archwilio a datrys problemau</w:t>
      </w:r>
      <w:r w:rsidR="008C5A9D" w:rsidRPr="00DC5B38">
        <w:rPr>
          <w:rFonts w:ascii="Arial" w:hAnsi="Arial" w:cs="Arial"/>
        </w:rPr>
        <w:t xml:space="preserve"> y plant yna (Brodie, 2024)</w:t>
      </w:r>
      <w:r w:rsidR="008C5A9D" w:rsidRPr="00DC5B38">
        <w:rPr>
          <w:rFonts w:ascii="Arial" w:hAnsi="Arial" w:cs="Arial"/>
        </w:rPr>
        <w:t>.</w:t>
      </w:r>
      <w:r w:rsidR="008C5A9D" w:rsidRPr="00DC5B38">
        <w:rPr>
          <w:rFonts w:ascii="Arial" w:hAnsi="Arial" w:cs="Arial"/>
        </w:rPr>
        <w:t xml:space="preserve"> Damcaniaethwr arall sydd yn </w:t>
      </w:r>
      <w:r w:rsidR="004F516C" w:rsidRPr="00DC5B38">
        <w:rPr>
          <w:rFonts w:ascii="Arial" w:hAnsi="Arial" w:cs="Arial"/>
        </w:rPr>
        <w:t>awgrymu</w:t>
      </w:r>
      <w:r w:rsidR="008C5A9D" w:rsidRPr="00DC5B38">
        <w:rPr>
          <w:rFonts w:ascii="Arial" w:hAnsi="Arial" w:cs="Arial"/>
        </w:rPr>
        <w:t xml:space="preserve"> fod arsylwi yn ffordd dda o asesu plentyn yn y blynyddoedd cynnar yw Vygotsky</w:t>
      </w:r>
      <w:r w:rsidR="006D4A26" w:rsidRPr="00DC5B38">
        <w:rPr>
          <w:rFonts w:ascii="Arial" w:hAnsi="Arial" w:cs="Arial"/>
        </w:rPr>
        <w:t xml:space="preserve">, ac mae’i syniadau yn seiliedig ar waith Piaget (Mathias, 2019), sydd yn esbonio’r tebygolrwydd. </w:t>
      </w:r>
      <w:r w:rsidR="006D4A26" w:rsidRPr="00DC5B38">
        <w:rPr>
          <w:rFonts w:ascii="Arial" w:hAnsi="Arial" w:cs="Arial"/>
        </w:rPr>
        <w:t>Mae syniadau Vygotsky yn fwyaf adnabyddus am nodi rôl rhyngweithiadau cymdeithasol a diwylliant wrth ddatblygu sgiliau meddwl uwch, dadleuodd fod plant yn datblygu sgiliau meddwl trwy ryngweithio ag eraill mwy gwybodus, fel athrawon</w:t>
      </w:r>
      <w:r w:rsidR="006D4A26" w:rsidRPr="00DC5B38">
        <w:rPr>
          <w:rFonts w:ascii="Arial" w:hAnsi="Arial" w:cs="Arial"/>
        </w:rPr>
        <w:t xml:space="preserve">, ymarferwyr neu rhieni (Palm, 2024). Er nad oedd Vygotsky yn penodol wedi enwi arsylwi fel ffordd o asesu, </w:t>
      </w:r>
      <w:r w:rsidR="004F516C" w:rsidRPr="00DC5B38">
        <w:rPr>
          <w:rFonts w:ascii="Arial" w:hAnsi="Arial" w:cs="Arial"/>
        </w:rPr>
        <w:t xml:space="preserve">mae ei gwaith ar y parth o ddatblygiad agosaf yn awgrymu ddylai ymarferwyr arsylwi plant er mwyn darganfod beth mae nhw’n gallu gwneud yn annibynnol, a beth mae nhw’n gallu gwneud gyda chymorth (Brodie (2), 2024). Felly mae arsylwi yn cefnogi ymarferwyr i asesu dysgu plant, ac i gynllunio cefnogaeth penodol o fewn eu pharth datblygiad agosaf (Vygotsky, 1978). </w:t>
      </w:r>
    </w:p>
    <w:p w14:paraId="63B684A6" w14:textId="5B73B58F" w:rsidR="00824C52" w:rsidRPr="00DC5B38" w:rsidRDefault="00824C52" w:rsidP="00413AAD">
      <w:pPr>
        <w:spacing w:line="360" w:lineRule="auto"/>
        <w:jc w:val="both"/>
        <w:rPr>
          <w:rFonts w:ascii="Arial" w:hAnsi="Arial" w:cs="Arial"/>
        </w:rPr>
      </w:pPr>
      <w:r w:rsidRPr="00DC5B38">
        <w:rPr>
          <w:rFonts w:ascii="Arial" w:hAnsi="Arial" w:cs="Arial"/>
        </w:rPr>
        <w:t xml:space="preserve">Mae yna amrywiaeth o fuddion o ddefnyddio arsylwi fel dull i asesu yn y blynyddoedd cynnar. Y peth cyntaf yw ei fod yn dull sydd yn cefnogi ymarferwyr i ddeall yn iawn sut i cynyddu a chyflymu datblygiad plant. </w:t>
      </w:r>
      <w:r w:rsidRPr="00DC5B38">
        <w:rPr>
          <w:rFonts w:ascii="Arial" w:hAnsi="Arial" w:cs="Arial"/>
        </w:rPr>
        <w:t>Gall arsylwi plentyn</w:t>
      </w:r>
      <w:r w:rsidRPr="00DC5B38">
        <w:rPr>
          <w:rFonts w:ascii="Arial" w:hAnsi="Arial" w:cs="Arial"/>
        </w:rPr>
        <w:t>, gan gynnwys ymddygiad y plentyn,</w:t>
      </w:r>
      <w:r w:rsidRPr="00DC5B38">
        <w:rPr>
          <w:rFonts w:ascii="Arial" w:hAnsi="Arial" w:cs="Arial"/>
        </w:rPr>
        <w:t xml:space="preserve"> helpu </w:t>
      </w:r>
      <w:r w:rsidRPr="00DC5B38">
        <w:rPr>
          <w:rFonts w:ascii="Arial" w:hAnsi="Arial" w:cs="Arial"/>
        </w:rPr>
        <w:t>ymarferwyr</w:t>
      </w:r>
      <w:r w:rsidRPr="00DC5B38">
        <w:rPr>
          <w:rFonts w:ascii="Arial" w:hAnsi="Arial" w:cs="Arial"/>
        </w:rPr>
        <w:t xml:space="preserve"> i ddeall yn well pam y gallai plentyn fod ag ymddygiad heriol, nodi anghenion arbennig, deall y plentyn yn well, caniatáu dogfennu sgiliau, dangos arddull cyfathrebu'r plentyn, a gweld sut beth yw ei ryngweithiadau â'i gyfoedion</w:t>
      </w:r>
      <w:r w:rsidRPr="00DC5B38">
        <w:rPr>
          <w:rFonts w:ascii="Arial" w:hAnsi="Arial" w:cs="Arial"/>
        </w:rPr>
        <w:t xml:space="preserve"> (Spreeuwenberg, 2025)</w:t>
      </w:r>
      <w:r w:rsidRPr="00DC5B38">
        <w:rPr>
          <w:rFonts w:ascii="Arial" w:hAnsi="Arial" w:cs="Arial"/>
        </w:rPr>
        <w:t>.</w:t>
      </w:r>
      <w:r w:rsidRPr="00DC5B38">
        <w:rPr>
          <w:rFonts w:ascii="Arial" w:hAnsi="Arial" w:cs="Arial"/>
        </w:rPr>
        <w:t xml:space="preserve"> Mae’r rhain yn agweddion bwysig o beth sydd angen asesu o fewn plant, ac felly mae arsylwi yn gallu asesu’r rhain i gyd. Hefyd, m</w:t>
      </w:r>
      <w:r w:rsidRPr="00DC5B38">
        <w:rPr>
          <w:rFonts w:ascii="Arial" w:hAnsi="Arial" w:cs="Arial"/>
        </w:rPr>
        <w:t>ae arsylwi rheolaidd yn annog addysgwyr i fyfyrio ar eu harfer eu hunain, ystyried rhagfarnau anymwybodol, a gwella'r amgylchedd dysgu. Drwy ddehongli arsylwadau'n feddylgar, gall athrawon wneud addasiadau sy'n seiliedig ar dystiolaeth sy'n gwella canlyniadau dysgu unigol a grŵp</w:t>
      </w:r>
      <w:r w:rsidRPr="00DC5B38">
        <w:rPr>
          <w:rFonts w:ascii="Arial" w:hAnsi="Arial" w:cs="Arial"/>
        </w:rPr>
        <w:t xml:space="preserve"> </w:t>
      </w:r>
      <w:r w:rsidR="0049010C" w:rsidRPr="00DC5B38">
        <w:rPr>
          <w:rFonts w:ascii="Arial" w:hAnsi="Arial" w:cs="Arial"/>
        </w:rPr>
        <w:t>(Louis, 2022)</w:t>
      </w:r>
      <w:r w:rsidRPr="00DC5B38">
        <w:rPr>
          <w:rFonts w:ascii="Arial" w:hAnsi="Arial" w:cs="Arial"/>
        </w:rPr>
        <w:t>.</w:t>
      </w:r>
      <w:r w:rsidRPr="00DC5B38">
        <w:rPr>
          <w:rFonts w:ascii="Arial" w:hAnsi="Arial" w:cs="Arial"/>
        </w:rPr>
        <w:t xml:space="preserve"> </w:t>
      </w:r>
      <w:r w:rsidR="0049010C" w:rsidRPr="00DC5B38">
        <w:rPr>
          <w:rFonts w:ascii="Arial" w:hAnsi="Arial" w:cs="Arial"/>
        </w:rPr>
        <w:t xml:space="preserve">Mae defnyddio dulliau arsylwi yn gallu cryfhau perthnasau rhwng ymarferwyr mewn lleoliad a teuluoedd plant yn eu gofal. </w:t>
      </w:r>
      <w:r w:rsidR="0049010C" w:rsidRPr="00DC5B38">
        <w:rPr>
          <w:rFonts w:ascii="Arial" w:hAnsi="Arial" w:cs="Arial"/>
        </w:rPr>
        <w:t xml:space="preserve">Mae rhannu arsylwadau gyda rhieni yn meithrin ymddiriedaeth ac yn meithrin </w:t>
      </w:r>
      <w:r w:rsidR="0049010C" w:rsidRPr="00DC5B38">
        <w:rPr>
          <w:rFonts w:ascii="Arial" w:hAnsi="Arial" w:cs="Arial"/>
        </w:rPr>
        <w:lastRenderedPageBreak/>
        <w:t>cyfathrebu, gan roi cipolwg iddynt ar gynnydd eu plentyn a'u galluogi i gefnogi dysgu gartref</w:t>
      </w:r>
      <w:r w:rsidR="0049010C" w:rsidRPr="00DC5B38">
        <w:rPr>
          <w:rFonts w:ascii="Arial" w:hAnsi="Arial" w:cs="Arial"/>
        </w:rPr>
        <w:t xml:space="preserve"> (Care Leaning, 2024). A fel y nodwyd yn gynharach, mae defnyddio amrywiaeth o ddulliau i arsylwi yn </w:t>
      </w:r>
      <w:r w:rsidR="0049010C" w:rsidRPr="00DC5B38">
        <w:rPr>
          <w:rFonts w:ascii="Arial" w:hAnsi="Arial" w:cs="Arial"/>
        </w:rPr>
        <w:t>cipio darlun cynhwysfawr o alluoedd a rhyngweithiadau pob plentyn. Mae dogfennu cywir a myfyrio ar yr arsylwadau hyn yn caniatáu i addysgwyr wneud penderfyniadau gwybodus a chynllunio'n effeithiol ar gyfer dysgu unigol a grŵp</w:t>
      </w:r>
      <w:r w:rsidR="0049010C" w:rsidRPr="00DC5B38">
        <w:rPr>
          <w:rFonts w:ascii="Arial" w:hAnsi="Arial" w:cs="Arial"/>
        </w:rPr>
        <w:t xml:space="preserve"> (Ejiegbu, 2025).</w:t>
      </w:r>
    </w:p>
    <w:p w14:paraId="3158EC32" w14:textId="77777777" w:rsidR="00817AB8" w:rsidRPr="00DC5B38" w:rsidRDefault="00817AB8" w:rsidP="00413AAD">
      <w:pPr>
        <w:spacing w:line="360" w:lineRule="auto"/>
        <w:jc w:val="both"/>
        <w:rPr>
          <w:rFonts w:ascii="Arial" w:hAnsi="Arial" w:cs="Arial"/>
        </w:rPr>
      </w:pPr>
    </w:p>
    <w:p w14:paraId="5BEA61E3" w14:textId="1197AA2A" w:rsidR="00413AAD" w:rsidRDefault="00817AB8" w:rsidP="00413AAD">
      <w:pPr>
        <w:spacing w:line="360" w:lineRule="auto"/>
        <w:jc w:val="both"/>
        <w:rPr>
          <w:rFonts w:ascii="Arial" w:hAnsi="Arial" w:cs="Arial"/>
        </w:rPr>
      </w:pPr>
      <w:r w:rsidRPr="00DC5B38">
        <w:rPr>
          <w:rFonts w:ascii="Arial" w:hAnsi="Arial" w:cs="Arial"/>
        </w:rPr>
        <w:t xml:space="preserve">Daw i’r amlwg fod yna nifer o gryfderau i ddefnyddio arsylwadau fel dull i asesu plant yn y blynyddoeddd cynnar o fewn cwrricwla sydd yn seiliedig ar chwarae. Ond mae rhai yn anghytuno. </w:t>
      </w:r>
      <w:r w:rsidR="0051555C" w:rsidRPr="00DC5B38">
        <w:rPr>
          <w:rFonts w:ascii="Arial" w:hAnsi="Arial" w:cs="Arial"/>
        </w:rPr>
        <w:t xml:space="preserve">Un anfantais, a nodir gan Peterson ac Alam (2020), yw fod rhai ymarferwyr yn aros yn rhy hir cyn dechrau gwneud arsylwad. Nodir taw yr </w:t>
      </w:r>
      <w:r w:rsidR="0051555C" w:rsidRPr="00DC5B38">
        <w:rPr>
          <w:rFonts w:ascii="Arial" w:hAnsi="Arial" w:cs="Arial"/>
        </w:rPr>
        <w:t>hiraf y bydd</w:t>
      </w:r>
      <w:r w:rsidR="0051555C" w:rsidRPr="00DC5B38">
        <w:rPr>
          <w:rFonts w:ascii="Arial" w:hAnsi="Arial" w:cs="Arial"/>
        </w:rPr>
        <w:t xml:space="preserve"> ymarferwyr yn</w:t>
      </w:r>
      <w:r w:rsidR="0051555C" w:rsidRPr="00DC5B38">
        <w:rPr>
          <w:rFonts w:ascii="Arial" w:hAnsi="Arial" w:cs="Arial"/>
        </w:rPr>
        <w:t xml:space="preserve"> aros i ddogfennu tystiolaeth arsylwi digymell</w:t>
      </w:r>
      <w:r w:rsidR="0051555C" w:rsidRPr="00DC5B38">
        <w:rPr>
          <w:rFonts w:ascii="Arial" w:hAnsi="Arial" w:cs="Arial"/>
        </w:rPr>
        <w:t xml:space="preserve"> y mae nhw’n casglu</w:t>
      </w:r>
      <w:r w:rsidR="0051555C" w:rsidRPr="00DC5B38">
        <w:rPr>
          <w:rFonts w:ascii="Arial" w:hAnsi="Arial" w:cs="Arial"/>
        </w:rPr>
        <w:t>, y mwyaf anodd fydd hi i aros yn wrthrychol a chofio'r manylion hanfodol</w:t>
      </w:r>
      <w:r w:rsidR="0051555C" w:rsidRPr="00DC5B38">
        <w:rPr>
          <w:rFonts w:ascii="Arial" w:hAnsi="Arial" w:cs="Arial"/>
        </w:rPr>
        <w:t xml:space="preserve">. Yr hyn </w:t>
      </w:r>
      <w:r w:rsidR="0051555C" w:rsidRPr="00DC5B38">
        <w:rPr>
          <w:rFonts w:ascii="Arial" w:hAnsi="Arial" w:cs="Arial"/>
        </w:rPr>
        <w:t>sy'n bwysig pan</w:t>
      </w:r>
      <w:r w:rsidR="0051555C" w:rsidRPr="00DC5B38">
        <w:rPr>
          <w:rFonts w:ascii="Arial" w:hAnsi="Arial" w:cs="Arial"/>
        </w:rPr>
        <w:t xml:space="preserve"> yn creu arsylwad er mwyn cael canlyniadau, a ddod i gasgliad sydd yn fanwl gywir, a fydd yn helpu datblygiad y plant yna yn yr hir dymor. Un anfantais arall yw gochryddedd, neu lle mae rhai ymarferwyr yn dangos tuedd. </w:t>
      </w:r>
      <w:r w:rsidR="0051555C" w:rsidRPr="00DC5B38">
        <w:rPr>
          <w:rFonts w:ascii="Arial" w:hAnsi="Arial" w:cs="Arial"/>
        </w:rPr>
        <w:t xml:space="preserve">Gall dehongliad </w:t>
      </w:r>
      <w:r w:rsidR="0051555C" w:rsidRPr="00DC5B38">
        <w:rPr>
          <w:rFonts w:ascii="Arial" w:hAnsi="Arial" w:cs="Arial"/>
        </w:rPr>
        <w:t>rhai ymarferwyr</w:t>
      </w:r>
      <w:r w:rsidR="0051555C" w:rsidRPr="00DC5B38">
        <w:rPr>
          <w:rFonts w:ascii="Arial" w:hAnsi="Arial" w:cs="Arial"/>
        </w:rPr>
        <w:t xml:space="preserve"> ddylanwadu'n fawr ar ganlyniad yr arsylwad. Gall hyn arwain at ragfarn ac efallai na fydd yn adlewyrchu galluoedd neu gynnydd y plentyn yn gywir</w:t>
      </w:r>
      <w:r w:rsidR="0051555C" w:rsidRPr="00DC5B38">
        <w:rPr>
          <w:rFonts w:ascii="Arial" w:hAnsi="Arial" w:cs="Arial"/>
        </w:rPr>
        <w:t xml:space="preserve"> (Studocu, 2023). Mae rhaid sicrhau arsylwad teg er mwyn canlyniadau cywir a theg ar gyfer y plentyn sydd yn cael ei arsylwi</w:t>
      </w:r>
      <w:r w:rsidR="00E04913" w:rsidRPr="00DC5B38">
        <w:rPr>
          <w:rFonts w:ascii="Arial" w:hAnsi="Arial" w:cs="Arial"/>
        </w:rPr>
        <w:t xml:space="preserve">. Un ymchwilydd sydd yn erbyn dulliau o asesu plant yw </w:t>
      </w:r>
      <w:r w:rsidR="00DC5B38" w:rsidRPr="00DC5B38">
        <w:rPr>
          <w:rFonts w:ascii="Arial" w:hAnsi="Arial" w:cs="Arial"/>
        </w:rPr>
        <w:t xml:space="preserve">John Holt. Yn gwrthgyferbynnu gyda syniadau Piaget a </w:t>
      </w:r>
      <w:r w:rsidR="00DC5B38">
        <w:rPr>
          <w:rFonts w:ascii="Arial" w:hAnsi="Arial" w:cs="Arial"/>
        </w:rPr>
        <w:t xml:space="preserve">Vygotsky, </w:t>
      </w:r>
      <w:r w:rsidR="00DC5B38" w:rsidRPr="00DC5B38">
        <w:rPr>
          <w:rFonts w:ascii="Arial" w:hAnsi="Arial" w:cs="Arial"/>
        </w:rPr>
        <w:t>Roedd John Holt yn erbyn arsylwi plant blynyddoedd cynnar yn yr ystyr addysgol draddodiadol. Roedd yn dadlau dros ddysgu naturiol, dan arweiniad plant, ac yn credu bod plant yn dysgu orau trwy chwarae ac archwilio. Beirniadodd Holt ddulliau strwythuredig a gorfodol addysg draddodiadol, gan ddadlau eu bod yn aml yn mygu chwilfrydedd cynhenid ​​plant a'u cariad at ddysgu</w:t>
      </w:r>
      <w:r w:rsidR="00DC5B38">
        <w:rPr>
          <w:rFonts w:ascii="Arial" w:hAnsi="Arial" w:cs="Arial"/>
        </w:rPr>
        <w:t xml:space="preserve"> (Holt, 1967). Felly er bod nifer o ddamcaniaethwyr gwahanol yn cefnogi’r defnydd o arsylwadau, nid yw pawb yn cytuno, ond credaf fy hun ei fod yn ffordd dda o asesu sut mae plentyn yn datblygu.</w:t>
      </w:r>
    </w:p>
    <w:p w14:paraId="2E797F50" w14:textId="4842E45F" w:rsidR="001B58FA" w:rsidRDefault="00DC5B38" w:rsidP="00413AAD">
      <w:pPr>
        <w:spacing w:line="360" w:lineRule="auto"/>
        <w:jc w:val="both"/>
        <w:rPr>
          <w:rFonts w:ascii="Arial" w:hAnsi="Arial" w:cs="Arial"/>
        </w:rPr>
      </w:pPr>
      <w:r>
        <w:rPr>
          <w:rFonts w:ascii="Arial" w:hAnsi="Arial" w:cs="Arial"/>
        </w:rPr>
        <w:t xml:space="preserve">Ond ydy’r defnydd o arsylwi yn cefnogi’r ymrwymiad o’r ‘plentyn unigryw’, a daw i’r amlwg fod hyn yn cefnogi’r ymrwymiad yma. Dywed Leach (2024) fod ymarferwyr yn </w:t>
      </w:r>
      <w:r w:rsidRPr="00DC5B38">
        <w:rPr>
          <w:rFonts w:ascii="Arial" w:hAnsi="Arial" w:cs="Arial"/>
        </w:rPr>
        <w:t>defnyddio arsylwadau rheolaidd i greu darlun o gryfderau, diddordebau ac anghenion pob plentyn. Mae deall beth mae pob plentyn yn ei fwynhau, sut maen nhw'n dysgu orau, ac unrhyw feysydd lle gallen nhw fod angen cymorth ychwanegol yn llywio addysgu sy'n uchelgeisiol ac yn briodol i'w ddatblygiad.</w:t>
      </w:r>
      <w:r>
        <w:rPr>
          <w:rFonts w:ascii="Arial" w:hAnsi="Arial" w:cs="Arial"/>
        </w:rPr>
        <w:t xml:space="preserve"> Er mwyn i blant i wneud cynnydd dda yn eu lleoliad, mae’n bwysig i gadw llygaid ac i gydnabod pa plentyn sydd angen cefnogaeth ychwanegol, ac i adnabod beth allwn gwneud i’w gefnogi yn y ffordd gorau</w:t>
      </w:r>
      <w:r w:rsidR="004566F0">
        <w:rPr>
          <w:rFonts w:ascii="Arial" w:hAnsi="Arial" w:cs="Arial"/>
        </w:rPr>
        <w:t xml:space="preserve"> (Grenier, 2025).</w:t>
      </w:r>
    </w:p>
    <w:p w14:paraId="51FDE8E4" w14:textId="77777777" w:rsidR="001B58FA" w:rsidRDefault="001B58FA" w:rsidP="00413AAD">
      <w:pPr>
        <w:spacing w:line="360" w:lineRule="auto"/>
        <w:jc w:val="both"/>
        <w:rPr>
          <w:rFonts w:ascii="Arial" w:hAnsi="Arial" w:cs="Arial"/>
        </w:rPr>
      </w:pPr>
    </w:p>
    <w:p w14:paraId="5AC9576C" w14:textId="58620D35" w:rsidR="001B58FA" w:rsidRDefault="001B58FA" w:rsidP="00413AAD">
      <w:pPr>
        <w:spacing w:line="360" w:lineRule="auto"/>
        <w:jc w:val="both"/>
        <w:rPr>
          <w:rFonts w:ascii="Arial" w:hAnsi="Arial" w:cs="Arial"/>
        </w:rPr>
      </w:pPr>
    </w:p>
    <w:p w14:paraId="51D50DF2" w14:textId="508FD4F7" w:rsidR="005B2AFB" w:rsidRPr="005B2AFB" w:rsidRDefault="005B2AFB" w:rsidP="00413AAD">
      <w:pPr>
        <w:spacing w:line="360" w:lineRule="auto"/>
        <w:jc w:val="both"/>
        <w:rPr>
          <w:rFonts w:ascii="Arial" w:hAnsi="Arial" w:cs="Arial"/>
          <w:b/>
          <w:bCs/>
          <w:sz w:val="28"/>
          <w:szCs w:val="28"/>
        </w:rPr>
      </w:pPr>
      <w:r>
        <w:rPr>
          <w:rFonts w:ascii="Arial" w:hAnsi="Arial" w:cs="Arial"/>
          <w:b/>
          <w:bCs/>
        </w:rPr>
        <w:t>Rhan 3</w:t>
      </w:r>
    </w:p>
    <w:p w14:paraId="7F06B524" w14:textId="0CD475A1" w:rsidR="005B2AFB" w:rsidRPr="005B2AFB" w:rsidRDefault="005B2AFB" w:rsidP="005B2AFB">
      <w:pPr>
        <w:spacing w:line="360" w:lineRule="auto"/>
        <w:jc w:val="center"/>
        <w:rPr>
          <w:rFonts w:ascii="Arial" w:hAnsi="Arial" w:cs="Arial"/>
          <w:b/>
          <w:bCs/>
          <w:sz w:val="28"/>
          <w:szCs w:val="28"/>
        </w:rPr>
      </w:pPr>
      <w:r w:rsidRPr="005B2AFB">
        <w:rPr>
          <w:rFonts w:ascii="Arial" w:hAnsi="Arial" w:cs="Arial"/>
          <w:b/>
          <w:bCs/>
          <w:sz w:val="28"/>
          <w:szCs w:val="28"/>
        </w:rPr>
        <w:t>Oes digon o ymarfer corff yn y cwricwlwm?</w:t>
      </w:r>
    </w:p>
    <w:p w14:paraId="53DB2196" w14:textId="0FB423F7" w:rsidR="005B2AFB" w:rsidRDefault="005B2AFB" w:rsidP="005B2AFB">
      <w:pPr>
        <w:spacing w:line="360" w:lineRule="auto"/>
        <w:jc w:val="center"/>
        <w:rPr>
          <w:rFonts w:ascii="Arial" w:hAnsi="Arial" w:cs="Arial"/>
          <w:b/>
          <w:bCs/>
        </w:rPr>
      </w:pPr>
      <w:r>
        <w:rPr>
          <w:rFonts w:ascii="Arial" w:hAnsi="Arial" w:cs="Arial"/>
          <w:b/>
          <w:bCs/>
        </w:rPr>
        <w:t>Gan Ifan Thomas</w:t>
      </w:r>
    </w:p>
    <w:p w14:paraId="1CAC2ACA" w14:textId="77777777" w:rsidR="005B2AFB" w:rsidRDefault="005B2AFB" w:rsidP="005B2AFB">
      <w:pPr>
        <w:spacing w:line="360" w:lineRule="auto"/>
        <w:rPr>
          <w:rFonts w:ascii="Arial" w:hAnsi="Arial" w:cs="Arial"/>
        </w:rPr>
      </w:pPr>
    </w:p>
    <w:p w14:paraId="5C56C4AC" w14:textId="35DF4794" w:rsidR="00B41DEB" w:rsidRDefault="00B41DEB" w:rsidP="005B2AFB">
      <w:pPr>
        <w:spacing w:line="360" w:lineRule="auto"/>
        <w:rPr>
          <w:rFonts w:ascii="Arial" w:hAnsi="Arial" w:cs="Arial"/>
        </w:rPr>
      </w:pPr>
      <w:r>
        <w:rPr>
          <w:rFonts w:ascii="Arial" w:hAnsi="Arial" w:cs="Arial"/>
        </w:rPr>
        <w:t>Bydd y blog yma yn edrych i weld os oes digon o addysg gorfforol yn cael eu hybu trwy’r cwricwlwm y</w:t>
      </w:r>
      <w:r w:rsidR="00585930">
        <w:rPr>
          <w:rFonts w:ascii="Arial" w:hAnsi="Arial" w:cs="Arial"/>
        </w:rPr>
        <w:t>m Mhrydain</w:t>
      </w:r>
      <w:r>
        <w:rPr>
          <w:rFonts w:ascii="Arial" w:hAnsi="Arial" w:cs="Arial"/>
        </w:rPr>
        <w:t>, ac i weld os oes unrhyw argrymiadau allwn gwneud er mwyn gwella’r darpariaeth, neu i’w chynnal.</w:t>
      </w:r>
    </w:p>
    <w:p w14:paraId="6D94A62B" w14:textId="6EC2BA08" w:rsidR="00B41DEB" w:rsidRDefault="00B41DEB" w:rsidP="005B2AFB">
      <w:pPr>
        <w:spacing w:line="360" w:lineRule="auto"/>
        <w:rPr>
          <w:rFonts w:ascii="Arial" w:hAnsi="Arial" w:cs="Arial"/>
        </w:rPr>
      </w:pPr>
      <w:r>
        <w:rPr>
          <w:rFonts w:ascii="Arial" w:hAnsi="Arial" w:cs="Arial"/>
        </w:rPr>
        <w:t>Yn gryno, m</w:t>
      </w:r>
      <w:r w:rsidRPr="00B41DEB">
        <w:rPr>
          <w:rFonts w:ascii="Arial" w:hAnsi="Arial" w:cs="Arial"/>
        </w:rPr>
        <w:t>ae addysg gorfforol yn cynnwys gofalu am eich corff a chadw'n iach, yn enwedig trwy chwaraeon</w:t>
      </w:r>
      <w:r>
        <w:rPr>
          <w:rFonts w:ascii="Arial" w:hAnsi="Arial" w:cs="Arial"/>
        </w:rPr>
        <w:t xml:space="preserve"> (BBC Bitesize, dim dyddiad)</w:t>
      </w:r>
      <w:r w:rsidRPr="00B41DEB">
        <w:rPr>
          <w:rFonts w:ascii="Arial" w:hAnsi="Arial" w:cs="Arial"/>
        </w:rPr>
        <w:t>.</w:t>
      </w:r>
      <w:r>
        <w:rPr>
          <w:rFonts w:ascii="Arial" w:hAnsi="Arial" w:cs="Arial"/>
        </w:rPr>
        <w:t xml:space="preserve"> O fewn y blynyddoedd cynnar, mae addysg gorfforol yn hanfodol ar gyfer </w:t>
      </w:r>
      <w:r w:rsidRPr="00B41DEB">
        <w:rPr>
          <w:rFonts w:ascii="Arial" w:hAnsi="Arial" w:cs="Arial"/>
        </w:rPr>
        <w:t>datblygiad cyffredinol plant, gan eu galluogi i ddilyn bywydau hapus, iach a gweithgar. Mae'n helpu i ddatblygu llawer o bethau, fel eu sgiliau echddygol bras a manwl, cydlyniad a chydbwysedd</w:t>
      </w:r>
      <w:r>
        <w:rPr>
          <w:rFonts w:ascii="Arial" w:hAnsi="Arial" w:cs="Arial"/>
        </w:rPr>
        <w:t xml:space="preserve"> (Department for Education (2), 2024). Felly credaf yn gryf fod yna fuddiannau o wneud addysg gorfforol gyda plant, yn enwedig yn y blynyddoedd cynnar. Ond cred rhai fod dim digon o gefnogaeth ar gael, neu does dim digon o amser neu adnoddau ganddynt i gynnal sesiynau addas ar gyfer y plant. Felly dewch i weld os oes digon o gefnogaeth yn y cwricwlwm i gefnogi datblygiad plant!</w:t>
      </w:r>
    </w:p>
    <w:p w14:paraId="1108C0FB" w14:textId="27A5CAB9" w:rsidR="00B41DEB" w:rsidRDefault="00585930" w:rsidP="005B2AFB">
      <w:pPr>
        <w:spacing w:line="360" w:lineRule="auto"/>
        <w:rPr>
          <w:rFonts w:ascii="Arial" w:hAnsi="Arial" w:cs="Arial"/>
        </w:rPr>
      </w:pPr>
      <w:r>
        <w:rPr>
          <w:rFonts w:ascii="Arial" w:hAnsi="Arial" w:cs="Arial"/>
        </w:rPr>
        <w:t xml:space="preserve">O fewn ysgolion cynradd, mae’n disgwyliedig fod ysgolion yn gwneud o leiaf 2 awr o ymarfer corff yn wythnosol (Ofsted, 2023). O fewn y gwersi ymarfer corff yma, dylsai plant ysgol cynradd datblygu </w:t>
      </w:r>
      <w:r w:rsidRPr="00585930">
        <w:rPr>
          <w:rFonts w:ascii="Arial" w:hAnsi="Arial" w:cs="Arial"/>
        </w:rPr>
        <w:t>sgiliau symud sylfaenol, dod yn fwyfwy cymwys a hyderus a chael mynediad at ystod eang o gyfleoedd i ymestyn eu hystwythder, eu cydbwysedd a'u cydlyniad, yn unigol a chydag eraill</w:t>
      </w:r>
      <w:r>
        <w:rPr>
          <w:rFonts w:ascii="Arial" w:hAnsi="Arial" w:cs="Arial"/>
        </w:rPr>
        <w:t xml:space="preserve"> (Department of Education). Mae hyn, yn fy marn i, yn ddigon o amser yn y hir dymor i blant cael datblygu y sgiliau yna. Serch hynny, mewn sefydliadau blynyddoedd cynnar, cred Candy (2023) fod addysg gorfforol, neu unrhyw fath o ymarfer corff penodol, yn cael eu hadnabod o fewn sectorau yn y blynyddoedd cynnar. Mae Candy hefyd yn nodi fod llawer o sefydliadau yn gor-ddibynnol ar arbenigwyr ymarfer corff i ddod mewn i’w sefydliad, a chynnal gwersi pryd hynny. </w:t>
      </w:r>
      <w:r w:rsidR="00CA17C7">
        <w:rPr>
          <w:rFonts w:ascii="Arial" w:hAnsi="Arial" w:cs="Arial"/>
        </w:rPr>
        <w:t xml:space="preserve">Heb arbenigwyr yn dod mewn, cred fod nifer o ymarferwyr ddim yn digon hyderus i arwain gweithgareddau addysg gorfforol eu hunain (Candy, 2023). Wrth edrych ar lefel byd eang i gymharu, mae hyn yn broblem sydd yn tyfu. Yn dilyn ymchwil gan UNESCO yn 2024, darganfyddwyd fod dros hanner o blant oedran ysgol cynradd ddim yn gwneud gymaint o wersi ymarfer corff nag y dylsai (UNESCO, </w:t>
      </w:r>
      <w:r w:rsidR="00CA17C7">
        <w:rPr>
          <w:rFonts w:ascii="Arial" w:hAnsi="Arial" w:cs="Arial"/>
        </w:rPr>
        <w:lastRenderedPageBreak/>
        <w:t xml:space="preserve">2024). Felly mae’n debygol iawn fod y canran o blant yn y blynyddoedd cynnar sydd yn cael yr amser sydd angen hyd yn oed yn llai. </w:t>
      </w:r>
    </w:p>
    <w:p w14:paraId="050FA8E1" w14:textId="77777777" w:rsidR="00F76849" w:rsidRDefault="00F76849" w:rsidP="005B2AFB">
      <w:pPr>
        <w:spacing w:line="360" w:lineRule="auto"/>
        <w:rPr>
          <w:rFonts w:ascii="Arial" w:hAnsi="Arial" w:cs="Arial"/>
        </w:rPr>
      </w:pPr>
    </w:p>
    <w:p w14:paraId="3C46F7C3" w14:textId="4F21A9A8" w:rsidR="00F76849" w:rsidRDefault="00F76849" w:rsidP="005B2AFB">
      <w:pPr>
        <w:spacing w:line="360" w:lineRule="auto"/>
        <w:rPr>
          <w:rFonts w:ascii="Arial" w:hAnsi="Arial" w:cs="Arial"/>
        </w:rPr>
      </w:pPr>
      <w:r>
        <w:rPr>
          <w:rFonts w:ascii="Arial" w:hAnsi="Arial" w:cs="Arial"/>
          <w:noProof/>
        </w:rPr>
        <w:drawing>
          <wp:anchor distT="0" distB="0" distL="114300" distR="114300" simplePos="0" relativeHeight="251658240" behindDoc="0" locked="0" layoutInCell="1" allowOverlap="1" wp14:anchorId="2A643B0E" wp14:editId="541E3FBC">
            <wp:simplePos x="0" y="0"/>
            <wp:positionH relativeFrom="margin">
              <wp:align>center</wp:align>
            </wp:positionH>
            <wp:positionV relativeFrom="paragraph">
              <wp:posOffset>-251460</wp:posOffset>
            </wp:positionV>
            <wp:extent cx="2256747" cy="1508760"/>
            <wp:effectExtent l="0" t="0" r="0" b="0"/>
            <wp:wrapNone/>
            <wp:docPr id="7890808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56747" cy="1508760"/>
                    </a:xfrm>
                    <a:prstGeom prst="rect">
                      <a:avLst/>
                    </a:prstGeom>
                    <a:noFill/>
                  </pic:spPr>
                </pic:pic>
              </a:graphicData>
            </a:graphic>
            <wp14:sizeRelH relativeFrom="margin">
              <wp14:pctWidth>0</wp14:pctWidth>
            </wp14:sizeRelH>
            <wp14:sizeRelV relativeFrom="margin">
              <wp14:pctHeight>0</wp14:pctHeight>
            </wp14:sizeRelV>
          </wp:anchor>
        </w:drawing>
      </w:r>
    </w:p>
    <w:p w14:paraId="363D3FC4" w14:textId="3409650C" w:rsidR="00F76849" w:rsidRDefault="00F76849" w:rsidP="005B2AFB">
      <w:pPr>
        <w:spacing w:line="360" w:lineRule="auto"/>
        <w:rPr>
          <w:rFonts w:ascii="Arial" w:hAnsi="Arial" w:cs="Arial"/>
        </w:rPr>
      </w:pPr>
    </w:p>
    <w:p w14:paraId="0D381AE1" w14:textId="05E22814" w:rsidR="00F76849" w:rsidRDefault="00F76849" w:rsidP="005B2AFB">
      <w:pPr>
        <w:spacing w:line="360" w:lineRule="auto"/>
        <w:rPr>
          <w:rFonts w:ascii="Arial" w:hAnsi="Arial" w:cs="Arial"/>
        </w:rPr>
      </w:pPr>
    </w:p>
    <w:p w14:paraId="0F40AD9B" w14:textId="5976602E" w:rsidR="00F76849" w:rsidRDefault="00F76849" w:rsidP="005B2AFB">
      <w:pPr>
        <w:spacing w:line="360" w:lineRule="auto"/>
        <w:rPr>
          <w:rFonts w:ascii="Arial" w:hAnsi="Arial" w:cs="Arial"/>
        </w:rPr>
      </w:pPr>
      <w:r w:rsidRPr="00F76849">
        <w:rPr>
          <w:rFonts w:ascii="Arial" w:hAnsi="Arial" w:cs="Arial"/>
          <w:noProof/>
        </w:rPr>
        <mc:AlternateContent>
          <mc:Choice Requires="wps">
            <w:drawing>
              <wp:anchor distT="45720" distB="45720" distL="114300" distR="114300" simplePos="0" relativeHeight="251660288" behindDoc="0" locked="0" layoutInCell="1" allowOverlap="1" wp14:anchorId="0D840277" wp14:editId="30B4A53D">
                <wp:simplePos x="0" y="0"/>
                <wp:positionH relativeFrom="column">
                  <wp:posOffset>2240280</wp:posOffset>
                </wp:positionH>
                <wp:positionV relativeFrom="paragraph">
                  <wp:posOffset>260350</wp:posOffset>
                </wp:positionV>
                <wp:extent cx="1478280" cy="281940"/>
                <wp:effectExtent l="0" t="0" r="26670" b="2286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8280" cy="281940"/>
                        </a:xfrm>
                        <a:prstGeom prst="rect">
                          <a:avLst/>
                        </a:prstGeom>
                        <a:solidFill>
                          <a:srgbClr val="FFFFFF"/>
                        </a:solidFill>
                        <a:ln w="9525">
                          <a:solidFill>
                            <a:schemeClr val="bg1"/>
                          </a:solidFill>
                          <a:miter lim="800000"/>
                          <a:headEnd/>
                          <a:tailEnd/>
                        </a:ln>
                      </wps:spPr>
                      <wps:txbx>
                        <w:txbxContent>
                          <w:p w14:paraId="0C777294" w14:textId="75E3C435" w:rsidR="00F76849" w:rsidRDefault="00F76849">
                            <w:r>
                              <w:t>(</w:t>
                            </w:r>
                            <w:r w:rsidRPr="00F76849">
                              <w:rPr>
                                <w:rFonts w:ascii="Arial" w:hAnsi="Arial" w:cs="Arial"/>
                              </w:rPr>
                              <w:t>Beresford,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840277" id="_x0000_t202" coordsize="21600,21600" o:spt="202" path="m,l,21600r21600,l21600,xe">
                <v:stroke joinstyle="miter"/>
                <v:path gradientshapeok="t" o:connecttype="rect"/>
              </v:shapetype>
              <v:shape id="Text Box 2" o:spid="_x0000_s1026" type="#_x0000_t202" style="position:absolute;margin-left:176.4pt;margin-top:20.5pt;width:116.4pt;height:22.2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" strokecolor="white [3212]">
                <v:textbox>
                  <w:txbxContent>
                    <w:p w14:paraId="0C777294" w14:textId="75E3C435" w:rsidR="00F76849" w:rsidRDefault="00F76849">
                      <w:r>
                        <w:t>(</w:t>
                      </w:r>
                      <w:r w:rsidRPr="00F76849">
                        <w:rPr>
                          <w:rFonts w:ascii="Arial" w:hAnsi="Arial" w:cs="Arial"/>
                        </w:rPr>
                        <w:t>Beresford, 2022)</w:t>
                      </w:r>
                    </w:p>
                  </w:txbxContent>
                </v:textbox>
              </v:shape>
            </w:pict>
          </mc:Fallback>
        </mc:AlternateContent>
      </w:r>
    </w:p>
    <w:p w14:paraId="1B501B52" w14:textId="77777777" w:rsidR="00F76849" w:rsidRDefault="00F76849" w:rsidP="00F76849">
      <w:pPr>
        <w:spacing w:line="360" w:lineRule="auto"/>
        <w:jc w:val="both"/>
        <w:rPr>
          <w:rFonts w:ascii="Arial" w:hAnsi="Arial" w:cs="Arial"/>
        </w:rPr>
      </w:pPr>
    </w:p>
    <w:p w14:paraId="46C70832" w14:textId="77777777" w:rsidR="00F76849" w:rsidRDefault="00CA17C7" w:rsidP="00F76849">
      <w:pPr>
        <w:spacing w:line="360" w:lineRule="auto"/>
        <w:jc w:val="both"/>
        <w:rPr>
          <w:rFonts w:ascii="Arial" w:hAnsi="Arial" w:cs="Arial"/>
        </w:rPr>
      </w:pPr>
      <w:r>
        <w:rPr>
          <w:rFonts w:ascii="Arial" w:hAnsi="Arial" w:cs="Arial"/>
        </w:rPr>
        <w:t xml:space="preserve">Mae yna ddwy ochr i’r ddadl yma, ac mae nifer yn credu fod yna ddigon o addysg gorfforol yn y cwricwlwm Prydeining erbyn heddiw. </w:t>
      </w:r>
      <w:r w:rsidR="00E07E6E">
        <w:rPr>
          <w:rFonts w:ascii="Arial" w:hAnsi="Arial" w:cs="Arial"/>
        </w:rPr>
        <w:t>Bydd rhai ysgolion yn dweud eu fod nhw’n cynnig digon o addysg gorfforol o fewn eu sefydliad. Mae hyn oherwydd mae gan y llywodraeth dogfennaeth penodol ar gyfer addysg gorfforol. Nodir ar eu gwefan fod y cwricwlwm ar gyfer addysg gorfforol wedi’</w:t>
      </w:r>
      <w:r w:rsidR="00E07E6E" w:rsidRPr="00E07E6E">
        <w:rPr>
          <w:rFonts w:ascii="Arial" w:hAnsi="Arial" w:cs="Arial"/>
        </w:rPr>
        <w:t>u cyhoeddi</w:t>
      </w:r>
      <w:r w:rsidR="00E07E6E">
        <w:rPr>
          <w:rFonts w:ascii="Arial" w:hAnsi="Arial" w:cs="Arial"/>
        </w:rPr>
        <w:t xml:space="preserve"> </w:t>
      </w:r>
      <w:r w:rsidR="00E07E6E" w:rsidRPr="00E07E6E">
        <w:rPr>
          <w:rFonts w:ascii="Arial" w:hAnsi="Arial" w:cs="Arial"/>
        </w:rPr>
        <w:t>gan y gyfraith</w:t>
      </w:r>
      <w:r w:rsidR="00E07E6E">
        <w:rPr>
          <w:rFonts w:ascii="Arial" w:hAnsi="Arial" w:cs="Arial"/>
        </w:rPr>
        <w:t>, a golygir bod</w:t>
      </w:r>
      <w:r w:rsidR="00E07E6E" w:rsidRPr="00E07E6E">
        <w:rPr>
          <w:rFonts w:ascii="Arial" w:hAnsi="Arial" w:cs="Arial"/>
        </w:rPr>
        <w:t xml:space="preserve"> rhaid i </w:t>
      </w:r>
      <w:r w:rsidR="00E07E6E">
        <w:rPr>
          <w:rFonts w:ascii="Arial" w:hAnsi="Arial" w:cs="Arial"/>
        </w:rPr>
        <w:t>bawb</w:t>
      </w:r>
      <w:r w:rsidR="00E07E6E" w:rsidRPr="00E07E6E">
        <w:rPr>
          <w:rFonts w:ascii="Arial" w:hAnsi="Arial" w:cs="Arial"/>
        </w:rPr>
        <w:t xml:space="preserve"> eu dilyn oni bai bod rheswm da dros beidio</w:t>
      </w:r>
      <w:r w:rsidR="00E07E6E">
        <w:rPr>
          <w:rFonts w:ascii="Arial" w:hAnsi="Arial" w:cs="Arial"/>
        </w:rPr>
        <w:t>. Yn ogystal</w:t>
      </w:r>
      <w:r w:rsidR="00E07E6E" w:rsidRPr="00E07E6E">
        <w:rPr>
          <w:rFonts w:ascii="Arial" w:hAnsi="Arial" w:cs="Arial"/>
        </w:rPr>
        <w:t xml:space="preserve"> dyl</w:t>
      </w:r>
      <w:r w:rsidR="00E07E6E">
        <w:rPr>
          <w:rFonts w:ascii="Arial" w:hAnsi="Arial" w:cs="Arial"/>
        </w:rPr>
        <w:t>s</w:t>
      </w:r>
      <w:r w:rsidR="00E07E6E" w:rsidRPr="00E07E6E">
        <w:rPr>
          <w:rFonts w:ascii="Arial" w:hAnsi="Arial" w:cs="Arial"/>
        </w:rPr>
        <w:t xml:space="preserve">ai pob ysgol </w:t>
      </w:r>
      <w:r w:rsidR="00E07E6E">
        <w:rPr>
          <w:rFonts w:ascii="Arial" w:hAnsi="Arial" w:cs="Arial"/>
        </w:rPr>
        <w:t>sydd yn cael eu chynnal</w:t>
      </w:r>
      <w:r w:rsidR="00E07E6E" w:rsidRPr="00E07E6E">
        <w:rPr>
          <w:rFonts w:ascii="Arial" w:hAnsi="Arial" w:cs="Arial"/>
        </w:rPr>
        <w:t xml:space="preserve"> gan awdurdod lleol eu dysgu</w:t>
      </w:r>
      <w:r w:rsidR="00E07E6E">
        <w:rPr>
          <w:rFonts w:ascii="Arial" w:hAnsi="Arial" w:cs="Arial"/>
        </w:rPr>
        <w:t xml:space="preserve"> (Department for Education, 2013)</w:t>
      </w:r>
      <w:r w:rsidR="00E07E6E" w:rsidRPr="00E07E6E">
        <w:rPr>
          <w:rFonts w:ascii="Arial" w:hAnsi="Arial" w:cs="Arial"/>
        </w:rPr>
        <w:t>.</w:t>
      </w:r>
      <w:r w:rsidR="00E07E6E">
        <w:rPr>
          <w:rFonts w:ascii="Arial" w:hAnsi="Arial" w:cs="Arial"/>
        </w:rPr>
        <w:t xml:space="preserve"> </w:t>
      </w:r>
    </w:p>
    <w:p w14:paraId="7115DEE3" w14:textId="77777777" w:rsidR="00F76849" w:rsidRDefault="00E07E6E" w:rsidP="00F76849">
      <w:pPr>
        <w:spacing w:line="360" w:lineRule="auto"/>
        <w:jc w:val="both"/>
        <w:rPr>
          <w:rFonts w:ascii="Arial" w:hAnsi="Arial" w:cs="Arial"/>
        </w:rPr>
      </w:pPr>
      <w:r>
        <w:rPr>
          <w:rFonts w:ascii="Arial" w:hAnsi="Arial" w:cs="Arial"/>
        </w:rPr>
        <w:t>Mewn arolwg o 25 ysgol, darganfyddwyd fod 21 allan o’r 25 yna yn cynnig yr amser cywir o ddarpariaeth addysg gorfforol o fewn eu sefydliad (Ofsted (2), 2023). Nodir Ofsted (2023) yn yr arolwg hefyd fod</w:t>
      </w:r>
      <w:r w:rsidRPr="00E07E6E">
        <w:rPr>
          <w:rFonts w:ascii="Arial" w:hAnsi="Arial" w:cs="Arial"/>
        </w:rPr>
        <w:t xml:space="preserve"> y gweithgareddau corfforol a'r chwaraeon a ddewiswyd gan yr ysgolion yn ystyried y gwybodaeth y cytunwyd arno y dylid ei addysgu i ddisgyblion yng ngh</w:t>
      </w:r>
      <w:r>
        <w:rPr>
          <w:rFonts w:ascii="Arial" w:hAnsi="Arial" w:cs="Arial"/>
        </w:rPr>
        <w:t>amau cynnydd</w:t>
      </w:r>
      <w:r w:rsidRPr="00E07E6E">
        <w:rPr>
          <w:rFonts w:ascii="Arial" w:hAnsi="Arial" w:cs="Arial"/>
        </w:rPr>
        <w:t xml:space="preserve"> 1 a 2.</w:t>
      </w:r>
      <w:r w:rsidR="00CD6CED">
        <w:rPr>
          <w:rFonts w:ascii="Arial" w:hAnsi="Arial" w:cs="Arial"/>
        </w:rPr>
        <w:t xml:space="preserve"> </w:t>
      </w:r>
    </w:p>
    <w:p w14:paraId="16B0C7F4" w14:textId="5C923C08" w:rsidR="00CA17C7" w:rsidRDefault="00CD6CED" w:rsidP="00F76849">
      <w:pPr>
        <w:spacing w:line="360" w:lineRule="auto"/>
        <w:jc w:val="both"/>
        <w:rPr>
          <w:rFonts w:ascii="Arial" w:hAnsi="Arial" w:cs="Arial"/>
        </w:rPr>
      </w:pPr>
      <w:r>
        <w:rPr>
          <w:rFonts w:ascii="Arial" w:hAnsi="Arial" w:cs="Arial"/>
        </w:rPr>
        <w:t xml:space="preserve">Credaf fod hyn yn dda ond ar y llaw arall nid yw’r unig digwyddiadau addysg gorfforol yn digwydd mewn gwersi penodol. Bydd rhai plant, yn enwedig mewn lleoliadau cynradd yn cymryd rhan mewn gweithgareddau megus cerdded i’r ysgol, a chwarae ar yr iard pan mae’n amser chwarae, hefyd yn cynyddu lefelau ffitrwydd, ac yn cyfrannu’n bositif i ddatblygiad corfforol plant (British Heart Foundation, 2001). </w:t>
      </w:r>
      <w:r w:rsidR="00DD0B33">
        <w:rPr>
          <w:rFonts w:ascii="Arial" w:hAnsi="Arial" w:cs="Arial"/>
        </w:rPr>
        <w:t>Wrth ysstyried hyn, gall canlyniadau yr arolwg gan UNESCO ddim fod yn fanwl gywir, os nad ydynt wedi ystyried y mathau eraill o addysg gorfforol mae plant yn gwneud.</w:t>
      </w:r>
    </w:p>
    <w:p w14:paraId="5BC0D96B" w14:textId="26B3AE5C" w:rsidR="00DD0B33" w:rsidRDefault="00DD0B33" w:rsidP="00F76849">
      <w:pPr>
        <w:spacing w:line="360" w:lineRule="auto"/>
        <w:jc w:val="both"/>
        <w:rPr>
          <w:rFonts w:ascii="Arial" w:hAnsi="Arial" w:cs="Arial"/>
        </w:rPr>
      </w:pPr>
      <w:r>
        <w:rPr>
          <w:rFonts w:ascii="Arial" w:hAnsi="Arial" w:cs="Arial"/>
        </w:rPr>
        <w:t xml:space="preserve">Ar y llaw arall, </w:t>
      </w:r>
      <w:r w:rsidR="00F76849">
        <w:rPr>
          <w:rFonts w:ascii="Arial" w:hAnsi="Arial" w:cs="Arial"/>
        </w:rPr>
        <w:t>mae llawer o ymarferwyr yn credu nag oes digon o addysg gorfforol yn y cwrricwlwm. Gwnaeth Walker (2023) canfod fod llawer o ysgolion ddim yn dilyn neu’n</w:t>
      </w:r>
      <w:r w:rsidR="00F76849" w:rsidRPr="00F76849">
        <w:rPr>
          <w:rFonts w:ascii="Arial" w:hAnsi="Arial" w:cs="Arial"/>
        </w:rPr>
        <w:t xml:space="preserve"> cyfateb i uchelgais y cwricwlwm cenedlaethol</w:t>
      </w:r>
      <w:r w:rsidR="00F76849">
        <w:rPr>
          <w:rFonts w:ascii="Arial" w:hAnsi="Arial" w:cs="Arial"/>
        </w:rPr>
        <w:t>, sef</w:t>
      </w:r>
      <w:r w:rsidR="00F76849" w:rsidRPr="00F76849">
        <w:rPr>
          <w:rFonts w:ascii="Arial" w:hAnsi="Arial" w:cs="Arial"/>
        </w:rPr>
        <w:t xml:space="preserve"> sicrhau bod pob disgybl yn hyderus ac yn gymwys yn gorfforol, gyda chefnogaeth eu hiechyd a'u ffitrwydd.</w:t>
      </w:r>
      <w:r w:rsidR="00F76849">
        <w:rPr>
          <w:rFonts w:ascii="Arial" w:hAnsi="Arial" w:cs="Arial"/>
        </w:rPr>
        <w:t xml:space="preserve"> Os nad yw’r ysgolion yn cyfateb i hyn, </w:t>
      </w:r>
      <w:r w:rsidR="00F76849">
        <w:rPr>
          <w:rFonts w:ascii="Arial" w:hAnsi="Arial" w:cs="Arial"/>
        </w:rPr>
        <w:lastRenderedPageBreak/>
        <w:t xml:space="preserve">daw i’r amlwg fod angen rhywbeth i gael ei wneud er mwyn sicrhau fod yr ysgolion yn dilyn y cwrricwlwm fel y ddylsai. Mae Ofsted (“023) hefyd yn nodi er fod llawwer o ysgolion yn rhoi digon o amser i gynnal sesiynau addysg gorfforol, mae angen iddyn nhw i fod yn fwy </w:t>
      </w:r>
      <w:r w:rsidR="00EB1A3B">
        <w:rPr>
          <w:rFonts w:ascii="Arial" w:hAnsi="Arial" w:cs="Arial"/>
        </w:rPr>
        <w:t xml:space="preserve">eang. Yn eu ymchwiliad, </w:t>
      </w:r>
      <w:r w:rsidR="00EB1A3B" w:rsidRPr="00EB1A3B">
        <w:rPr>
          <w:rFonts w:ascii="Arial" w:hAnsi="Arial" w:cs="Arial"/>
        </w:rPr>
        <w:t xml:space="preserve">mewn </w:t>
      </w:r>
      <w:r w:rsidR="00EB1A3B">
        <w:rPr>
          <w:rFonts w:ascii="Arial" w:hAnsi="Arial" w:cs="Arial"/>
        </w:rPr>
        <w:t xml:space="preserve">2/3 </w:t>
      </w:r>
      <w:r w:rsidR="00EB1A3B" w:rsidRPr="00EB1A3B">
        <w:rPr>
          <w:rFonts w:ascii="Arial" w:hAnsi="Arial" w:cs="Arial"/>
        </w:rPr>
        <w:t>o'r ysgolion yr ymwelwyd â nhw, ni</w:t>
      </w:r>
      <w:r w:rsidR="00EB1A3B">
        <w:rPr>
          <w:rFonts w:ascii="Arial" w:hAnsi="Arial" w:cs="Arial"/>
        </w:rPr>
        <w:t xml:space="preserve">d oedd </w:t>
      </w:r>
      <w:r w:rsidR="00EB1A3B" w:rsidRPr="00EB1A3B">
        <w:rPr>
          <w:rFonts w:ascii="Arial" w:hAnsi="Arial" w:cs="Arial"/>
        </w:rPr>
        <w:t>dawns</w:t>
      </w:r>
      <w:r w:rsidR="00EB1A3B">
        <w:rPr>
          <w:rFonts w:ascii="Arial" w:hAnsi="Arial" w:cs="Arial"/>
        </w:rPr>
        <w:t xml:space="preserve"> yn cael ei ddysgu</w:t>
      </w:r>
      <w:r w:rsidR="00EB1A3B" w:rsidRPr="00EB1A3B">
        <w:rPr>
          <w:rFonts w:ascii="Arial" w:hAnsi="Arial" w:cs="Arial"/>
        </w:rPr>
        <w:t xml:space="preserve"> i bob disgybl, neu nid yw'r cynnwys dawns sy'n cael ei ddysgu wedi'i drefnu'n dda. Ac mewn tri chwarter o ysgolion, naill ai ni ddysgir gweithgareddau antur awyr agored yn effeithiol neu ni ddysgir o gwbl</w:t>
      </w:r>
      <w:r w:rsidR="00EB1A3B">
        <w:rPr>
          <w:rFonts w:ascii="Arial" w:hAnsi="Arial" w:cs="Arial"/>
        </w:rPr>
        <w:t>. Ond ar y llaw arall, mewn bron pob un o’r ysgolion yna, roedd pêl-droed yn rhan o’u cwricwla (Ofsted, 2023). I gefnogwyr pêl-droed yn amlwg bydd hyn yn dod ar ddraws fel newyddion gwych, ond wrth edrych ar y llun llawn mae angen rhoi mwy o sylw tuag at amrywiaeth o chwaraeon er mwyn sicrhau fod y darpariaeth yn fwy eang. Oherwydd hyn mae’n debygol bydd rhai ddisgyblion ddim eisiau cymryd rhan os mae’r darpariaeth yn mynd i fod yr un peth yn wythnosol, sydd yn yr hir dymor yn dangos fydd siawns fod llai a llai o blant yn cymryd rhan mewn gweithhgareddau addysg gorfforol.</w:t>
      </w:r>
    </w:p>
    <w:p w14:paraId="18030720" w14:textId="77777777" w:rsidR="00F538B6" w:rsidRDefault="00EB1A3B" w:rsidP="00F76849">
      <w:pPr>
        <w:spacing w:line="360" w:lineRule="auto"/>
        <w:jc w:val="both"/>
        <w:rPr>
          <w:rFonts w:ascii="Arial" w:hAnsi="Arial" w:cs="Arial"/>
        </w:rPr>
      </w:pPr>
      <w:r>
        <w:rPr>
          <w:rFonts w:ascii="Arial" w:hAnsi="Arial" w:cs="Arial"/>
        </w:rPr>
        <w:t xml:space="preserve">Serch hynny, nid oes gan llawer o ysgolion ddewis o ran beth mae nhw’n gallu darparu neu beidio, ac mae amrywiaeth i resymau ar gyfer hyn. Mae rhai athrawon yn gweld gormod o bwysau gan y cwricwlwm addysgu i gael amser i gynnal sesiynau addysg gorfforol, efallai bydd rhai plant ddim yn teimlo’n hyderus i gymryd rhan oherwydd eu lefelau ffitrwydd a’u diddordeb mewn chwaraeon, a phroblem arall mewn rhai ysgolion yw fod teuluoedd methu cael cit penodol i blant cael cymryd rhan mewn gweithgareddau yn yr ysgol </w:t>
      </w:r>
      <w:r w:rsidR="00F538B6">
        <w:rPr>
          <w:rFonts w:ascii="Arial" w:hAnsi="Arial" w:cs="Arial"/>
        </w:rPr>
        <w:t>(PE Blog, 2022).</w:t>
      </w:r>
    </w:p>
    <w:p w14:paraId="542ACFBC" w14:textId="2964BEAF" w:rsidR="00F538B6" w:rsidRDefault="00F538B6" w:rsidP="00F76849">
      <w:pPr>
        <w:spacing w:line="360" w:lineRule="auto"/>
        <w:jc w:val="both"/>
        <w:rPr>
          <w:rFonts w:ascii="Arial" w:hAnsi="Arial" w:cs="Arial"/>
        </w:rPr>
      </w:pPr>
      <w:r>
        <w:rPr>
          <w:rFonts w:ascii="Arial" w:hAnsi="Arial" w:cs="Arial"/>
        </w:rPr>
        <w:t>Yn ogystal â hynny, mae c</w:t>
      </w:r>
      <w:r w:rsidRPr="00F538B6">
        <w:rPr>
          <w:rFonts w:ascii="Arial" w:hAnsi="Arial" w:cs="Arial"/>
        </w:rPr>
        <w:t>yllideb dynn neu doriadau cyllideb yw</w:t>
      </w:r>
      <w:r>
        <w:rPr>
          <w:rFonts w:ascii="Arial" w:hAnsi="Arial" w:cs="Arial"/>
        </w:rPr>
        <w:t xml:space="preserve"> un o’r brif </w:t>
      </w:r>
      <w:r w:rsidRPr="00F538B6">
        <w:rPr>
          <w:rFonts w:ascii="Arial" w:hAnsi="Arial" w:cs="Arial"/>
        </w:rPr>
        <w:t>r</w:t>
      </w:r>
      <w:r>
        <w:rPr>
          <w:rFonts w:ascii="Arial" w:hAnsi="Arial" w:cs="Arial"/>
        </w:rPr>
        <w:t>hesymau</w:t>
      </w:r>
      <w:r w:rsidRPr="00F538B6">
        <w:rPr>
          <w:rFonts w:ascii="Arial" w:hAnsi="Arial" w:cs="Arial"/>
        </w:rPr>
        <w:t xml:space="preserve"> pam mae'n dod yn broblem fawr mewn addysg gorfforol. Mae amryw o ysgolion, yn enwedig mewn ardaloedd gwledig, yn ei chael hi'n anodd cael cyllid priodol a defnyddio arian a threuliau yn y broses addysgu</w:t>
      </w:r>
      <w:r>
        <w:rPr>
          <w:rFonts w:ascii="Arial" w:hAnsi="Arial" w:cs="Arial"/>
        </w:rPr>
        <w:t xml:space="preserve"> (Pal, 2025)</w:t>
      </w:r>
      <w:r w:rsidRPr="00F538B6">
        <w:rPr>
          <w:rFonts w:ascii="Arial" w:hAnsi="Arial" w:cs="Arial"/>
        </w:rPr>
        <w:t>.</w:t>
      </w:r>
      <w:r w:rsidR="001B58FA">
        <w:rPr>
          <w:rFonts w:ascii="Arial" w:hAnsi="Arial" w:cs="Arial"/>
        </w:rPr>
        <w:t xml:space="preserve"> Felly er tegwch i rai ysgolion mae’n anodd i gynnal darpariaeth addysg gorfforol a fydd yn buddio pawb yn gywir.</w:t>
      </w:r>
    </w:p>
    <w:p w14:paraId="66187958" w14:textId="77777777" w:rsidR="001B58FA" w:rsidRDefault="001B58FA" w:rsidP="00F76849">
      <w:pPr>
        <w:spacing w:line="360" w:lineRule="auto"/>
        <w:jc w:val="both"/>
        <w:rPr>
          <w:rFonts w:ascii="Arial" w:hAnsi="Arial" w:cs="Arial"/>
        </w:rPr>
      </w:pPr>
    </w:p>
    <w:p w14:paraId="54E76153" w14:textId="57105F9D" w:rsidR="001B58FA" w:rsidRDefault="001B58FA" w:rsidP="00F76849">
      <w:pPr>
        <w:spacing w:line="360" w:lineRule="auto"/>
        <w:jc w:val="both"/>
        <w:rPr>
          <w:rFonts w:ascii="Arial" w:hAnsi="Arial" w:cs="Arial"/>
        </w:rPr>
      </w:pPr>
      <w:r>
        <w:rPr>
          <w:rFonts w:ascii="Arial" w:hAnsi="Arial" w:cs="Arial"/>
        </w:rPr>
        <w:t xml:space="preserve">I grynhoi, credaf fod bendant potensial i gael digon o addysg gorfforol, ond mae angen mwy o adnoddau a chefnogaeth ar gyfer sefydliadau er mwyn cael y darpariaeth gorau phosib. Gan eu fod wedi’i cynnwys yn y cwricwlwm, mae’r ymchwil yn dangos nid oes digon o amser na chysondeb yn cael ei rhoi i blant er mwyn iddynt cyrraedd gorchmynion y cwricwlwm, a chyrraedd targedau dyddiol ymarfer corff. Felly credaf dylsai fod mwy o bwyslais ar wersi addysg gorfforol yn ein ysgolion, a ddylen nhw cael eu chynnwys yn well mewn rhaglenni dosbarth dyddiol. </w:t>
      </w:r>
    </w:p>
    <w:p w14:paraId="7B6CE47F" w14:textId="77777777" w:rsidR="005B2AFB" w:rsidRDefault="005B2AFB" w:rsidP="005B2AFB">
      <w:pPr>
        <w:spacing w:line="360" w:lineRule="auto"/>
        <w:rPr>
          <w:rFonts w:ascii="Arial" w:hAnsi="Arial" w:cs="Arial"/>
          <w:b/>
          <w:bCs/>
        </w:rPr>
      </w:pPr>
    </w:p>
    <w:p w14:paraId="29816520" w14:textId="155ABBF8" w:rsidR="001B58FA" w:rsidRDefault="001B58FA" w:rsidP="001B58FA">
      <w:pPr>
        <w:spacing w:line="360" w:lineRule="auto"/>
        <w:rPr>
          <w:rFonts w:ascii="Arial" w:hAnsi="Arial" w:cs="Arial"/>
          <w:b/>
          <w:bCs/>
        </w:rPr>
      </w:pPr>
      <w:r>
        <w:rPr>
          <w:rFonts w:ascii="Arial" w:hAnsi="Arial" w:cs="Arial"/>
          <w:b/>
          <w:bCs/>
        </w:rPr>
        <w:lastRenderedPageBreak/>
        <w:t>Rhestr Cyfeirnodi</w:t>
      </w:r>
    </w:p>
    <w:p w14:paraId="627F1258" w14:textId="24864489" w:rsidR="001076B2" w:rsidRPr="005C1834" w:rsidRDefault="001076B2" w:rsidP="001076B2">
      <w:pPr>
        <w:spacing w:line="360" w:lineRule="auto"/>
        <w:rPr>
          <w:rFonts w:ascii="Arial" w:hAnsi="Arial" w:cs="Arial"/>
          <w:lang w:val="en-GB"/>
        </w:rPr>
      </w:pPr>
    </w:p>
    <w:p w14:paraId="3FEFB4B4" w14:textId="77777777" w:rsidR="001076B2" w:rsidRDefault="001076B2" w:rsidP="001076B2">
      <w:pPr>
        <w:spacing w:line="360" w:lineRule="auto"/>
        <w:rPr>
          <w:rFonts w:ascii="Arial" w:hAnsi="Arial" w:cs="Arial"/>
        </w:rPr>
      </w:pPr>
      <w:r w:rsidRPr="005C1834">
        <w:rPr>
          <w:rFonts w:ascii="Arial" w:hAnsi="Arial" w:cs="Arial"/>
        </w:rPr>
        <w:t xml:space="preserve">Ball, S.J. (2013) </w:t>
      </w:r>
      <w:r w:rsidRPr="005C1834">
        <w:rPr>
          <w:rFonts w:ascii="Arial" w:hAnsi="Arial" w:cs="Arial"/>
          <w:i/>
          <w:iCs/>
        </w:rPr>
        <w:t>Foucault, Power and Education</w:t>
      </w:r>
      <w:r w:rsidRPr="005C1834">
        <w:rPr>
          <w:rFonts w:ascii="Arial" w:hAnsi="Arial" w:cs="Arial"/>
        </w:rPr>
        <w:t>, Routledge, London.</w:t>
      </w:r>
    </w:p>
    <w:p w14:paraId="69F42518" w14:textId="77777777" w:rsidR="001076B2" w:rsidRDefault="001076B2" w:rsidP="001076B2">
      <w:pPr>
        <w:spacing w:line="360" w:lineRule="auto"/>
        <w:rPr>
          <w:rFonts w:ascii="Arial" w:hAnsi="Arial" w:cs="Arial"/>
          <w:lang w:val="en-GB"/>
        </w:rPr>
      </w:pPr>
      <w:r w:rsidRPr="00577B75">
        <w:rPr>
          <w:rFonts w:ascii="Arial" w:hAnsi="Arial" w:cs="Arial"/>
          <w:lang w:val="en-GB"/>
        </w:rPr>
        <w:t>BBC Bitesize. (</w:t>
      </w:r>
      <w:r>
        <w:rPr>
          <w:rFonts w:ascii="Arial" w:hAnsi="Arial" w:cs="Arial"/>
          <w:lang w:val="en-GB"/>
        </w:rPr>
        <w:t xml:space="preserve">dim </w:t>
      </w:r>
      <w:proofErr w:type="spellStart"/>
      <w:r>
        <w:rPr>
          <w:rFonts w:ascii="Arial" w:hAnsi="Arial" w:cs="Arial"/>
          <w:lang w:val="en-GB"/>
        </w:rPr>
        <w:t>dyddiad</w:t>
      </w:r>
      <w:proofErr w:type="spellEnd"/>
      <w:r w:rsidRPr="00577B75">
        <w:rPr>
          <w:rFonts w:ascii="Arial" w:hAnsi="Arial" w:cs="Arial"/>
          <w:lang w:val="en-GB"/>
        </w:rPr>
        <w:t>). </w:t>
      </w:r>
      <w:r w:rsidRPr="00577B75">
        <w:rPr>
          <w:rFonts w:ascii="Arial" w:hAnsi="Arial" w:cs="Arial"/>
          <w:i/>
          <w:iCs/>
          <w:lang w:val="en-GB"/>
        </w:rPr>
        <w:t>Physical Education</w:t>
      </w:r>
      <w:r w:rsidRPr="00577B75">
        <w:rPr>
          <w:rFonts w:ascii="Arial" w:hAnsi="Arial" w:cs="Arial"/>
          <w:lang w:val="en-GB"/>
        </w:rPr>
        <w:t xml:space="preserve">. [online] Available at: </w:t>
      </w:r>
      <w:hyperlink r:id="rId7" w:history="1">
        <w:r w:rsidRPr="005F41AE">
          <w:rPr>
            <w:rStyle w:val="Hyperlink"/>
            <w:rFonts w:ascii="Arial" w:hAnsi="Arial" w:cs="Arial"/>
            <w:lang w:val="en-GB"/>
          </w:rPr>
          <w:t>https://www.bbc.co.uk/bitesize/subjects/zdhs34j</w:t>
        </w:r>
      </w:hyperlink>
      <w:r w:rsidRPr="00577B75">
        <w:rPr>
          <w:rFonts w:ascii="Arial" w:hAnsi="Arial" w:cs="Arial"/>
          <w:lang w:val="en-GB"/>
        </w:rPr>
        <w:t>.</w:t>
      </w:r>
    </w:p>
    <w:p w14:paraId="56400367" w14:textId="77777777" w:rsidR="001076B2" w:rsidRPr="00110805" w:rsidRDefault="001076B2" w:rsidP="001076B2">
      <w:pPr>
        <w:spacing w:line="360" w:lineRule="auto"/>
        <w:rPr>
          <w:rFonts w:ascii="Arial" w:hAnsi="Arial" w:cs="Arial"/>
          <w:lang w:val="en-GB"/>
        </w:rPr>
      </w:pPr>
      <w:r w:rsidRPr="00F36134">
        <w:rPr>
          <w:rFonts w:ascii="Arial" w:hAnsi="Arial" w:cs="Arial"/>
          <w:lang w:val="en-GB"/>
        </w:rPr>
        <w:t>‌</w:t>
      </w:r>
      <w:r w:rsidRPr="00110805">
        <w:rPr>
          <w:rFonts w:ascii="Arial" w:hAnsi="Arial" w:cs="Arial"/>
          <w:lang w:val="en-GB"/>
        </w:rPr>
        <w:t>Beresford, A. (2022). </w:t>
      </w:r>
      <w:r w:rsidRPr="00110805">
        <w:rPr>
          <w:rFonts w:ascii="Arial" w:hAnsi="Arial" w:cs="Arial"/>
          <w:i/>
          <w:iCs/>
          <w:lang w:val="en-GB"/>
        </w:rPr>
        <w:t>Our Favourite KS1 PE Lesson Plans - PE Planning</w:t>
      </w:r>
      <w:r w:rsidRPr="00110805">
        <w:rPr>
          <w:rFonts w:ascii="Arial" w:hAnsi="Arial" w:cs="Arial"/>
          <w:lang w:val="en-GB"/>
        </w:rPr>
        <w:t>. [online] PE Planning. Available at: https://peplanning.org.uk/our-favourite-ks1-pe-lesson-plans/.</w:t>
      </w:r>
    </w:p>
    <w:p w14:paraId="70CF5FA8" w14:textId="77777777" w:rsidR="001076B2" w:rsidRPr="005C1834" w:rsidRDefault="001076B2" w:rsidP="001076B2">
      <w:pPr>
        <w:spacing w:line="360" w:lineRule="auto"/>
        <w:rPr>
          <w:rFonts w:ascii="Arial" w:hAnsi="Arial" w:cs="Arial"/>
          <w:lang w:val="en-GB"/>
        </w:rPr>
      </w:pPr>
      <w:r w:rsidRPr="005C1834">
        <w:rPr>
          <w:rFonts w:ascii="Arial" w:hAnsi="Arial" w:cs="Arial"/>
          <w:lang w:val="en-GB"/>
        </w:rPr>
        <w:t>BESA. (2025). </w:t>
      </w:r>
      <w:r w:rsidRPr="005C1834">
        <w:rPr>
          <w:rFonts w:ascii="Arial" w:hAnsi="Arial" w:cs="Arial"/>
          <w:i/>
          <w:iCs/>
          <w:lang w:val="en-GB"/>
        </w:rPr>
        <w:t>Barriers to Incorporating Play in Schools, and How to Overcome Them - BESA</w:t>
      </w:r>
      <w:r w:rsidRPr="005C1834">
        <w:rPr>
          <w:rFonts w:ascii="Arial" w:hAnsi="Arial" w:cs="Arial"/>
          <w:lang w:val="en-GB"/>
        </w:rPr>
        <w:t>. [online] Available at: https://www.besa.org.uk/news/barriers-to-incorporating-play-in-schools-and-how-to-overcome-them/.</w:t>
      </w:r>
    </w:p>
    <w:p w14:paraId="5E9596AE" w14:textId="77777777" w:rsidR="001076B2" w:rsidRDefault="001076B2" w:rsidP="001076B2">
      <w:pPr>
        <w:spacing w:line="360" w:lineRule="auto"/>
        <w:rPr>
          <w:rFonts w:ascii="Arial" w:hAnsi="Arial" w:cs="Arial"/>
          <w:lang w:val="en-GB"/>
        </w:rPr>
      </w:pPr>
      <w:r w:rsidRPr="00AA0842">
        <w:rPr>
          <w:rFonts w:ascii="Arial" w:hAnsi="Arial" w:cs="Arial"/>
          <w:lang w:val="en-GB"/>
        </w:rPr>
        <w:t>‌</w:t>
      </w:r>
      <w:r w:rsidRPr="000717F4">
        <w:rPr>
          <w:rFonts w:ascii="Arial" w:hAnsi="Arial" w:cs="Arial"/>
          <w:lang w:val="en-GB"/>
        </w:rPr>
        <w:t>Birth to 5 matters (2021). </w:t>
      </w:r>
      <w:r w:rsidRPr="000717F4">
        <w:rPr>
          <w:rFonts w:ascii="Arial" w:hAnsi="Arial" w:cs="Arial"/>
          <w:i/>
          <w:iCs/>
          <w:lang w:val="en-GB"/>
        </w:rPr>
        <w:t>Observation, Assessment and Planning – Birth to 5 Matters</w:t>
      </w:r>
      <w:r w:rsidRPr="000717F4">
        <w:rPr>
          <w:rFonts w:ascii="Arial" w:hAnsi="Arial" w:cs="Arial"/>
          <w:lang w:val="en-GB"/>
        </w:rPr>
        <w:t xml:space="preserve">. [online] Birth to 5 Matters. Available at: </w:t>
      </w:r>
      <w:hyperlink r:id="rId8" w:history="1">
        <w:r w:rsidRPr="005F41AE">
          <w:rPr>
            <w:rStyle w:val="Hyperlink"/>
            <w:rFonts w:ascii="Arial" w:hAnsi="Arial" w:cs="Arial"/>
            <w:lang w:val="en-GB"/>
          </w:rPr>
          <w:t>https://birthto5matters.org.uk/observation-assessment-and-planning/</w:t>
        </w:r>
      </w:hyperlink>
    </w:p>
    <w:p w14:paraId="2BC28BB8" w14:textId="77777777" w:rsidR="001076B2" w:rsidRDefault="001076B2" w:rsidP="001076B2">
      <w:pPr>
        <w:spacing w:line="360" w:lineRule="auto"/>
        <w:rPr>
          <w:rFonts w:ascii="Arial" w:hAnsi="Arial" w:cs="Arial"/>
          <w:lang w:val="en-GB"/>
        </w:rPr>
      </w:pPr>
      <w:r w:rsidRPr="009D037C">
        <w:rPr>
          <w:rFonts w:ascii="Arial" w:hAnsi="Arial" w:cs="Arial"/>
        </w:rPr>
        <w:t xml:space="preserve">Bodrova, E., Leong, D.J. and Yudina, E. 2023, 'Play is a play, is a play, is a play… or is it? Challenges in designing, implementing and evaluating play-based interventions', </w:t>
      </w:r>
      <w:r w:rsidRPr="009D037C">
        <w:rPr>
          <w:rFonts w:ascii="Arial" w:hAnsi="Arial" w:cs="Arial"/>
          <w:i/>
          <w:iCs/>
        </w:rPr>
        <w:t>Frontiers in Psychology</w:t>
      </w:r>
      <w:r w:rsidRPr="009D037C">
        <w:rPr>
          <w:rFonts w:ascii="Arial" w:hAnsi="Arial" w:cs="Arial"/>
        </w:rPr>
        <w:t xml:space="preserve">, vol. 14, article 1034633. </w:t>
      </w:r>
      <w:r w:rsidRPr="009D037C">
        <w:rPr>
          <w:rFonts w:ascii="Arial" w:hAnsi="Arial" w:cs="Arial"/>
        </w:rPr>
        <w:fldChar w:fldCharType="begin"/>
      </w:r>
      <w:r w:rsidRPr="009D037C">
        <w:rPr>
          <w:rFonts w:ascii="Arial" w:hAnsi="Arial" w:cs="Arial"/>
        </w:rPr>
        <w:instrText>HYPERLINK "https://doi.org/10.3389/fpsyg.2023.1034633" \t "_new"</w:instrText>
      </w:r>
      <w:r w:rsidRPr="009D037C">
        <w:rPr>
          <w:rFonts w:ascii="Arial" w:hAnsi="Arial" w:cs="Arial"/>
        </w:rPr>
      </w:r>
      <w:r w:rsidRPr="009D037C">
        <w:rPr>
          <w:rFonts w:ascii="Arial" w:hAnsi="Arial" w:cs="Arial"/>
        </w:rPr>
        <w:fldChar w:fldCharType="separate"/>
      </w:r>
      <w:r w:rsidRPr="009D037C">
        <w:rPr>
          <w:rStyle w:val="Hyperlink"/>
          <w:rFonts w:ascii="Arial" w:hAnsi="Arial" w:cs="Arial"/>
        </w:rPr>
        <w:t>https://doi.org/10.3389/fpsyg.2023.1034633</w:t>
      </w:r>
      <w:r w:rsidRPr="009D037C">
        <w:rPr>
          <w:rFonts w:ascii="Arial" w:hAnsi="Arial" w:cs="Arial"/>
          <w:lang w:val="en-GB"/>
        </w:rPr>
        <w:fldChar w:fldCharType="end"/>
      </w:r>
    </w:p>
    <w:p w14:paraId="6176EB02" w14:textId="77777777" w:rsidR="001076B2" w:rsidRPr="00F36134" w:rsidRDefault="001076B2" w:rsidP="001076B2">
      <w:pPr>
        <w:spacing w:line="360" w:lineRule="auto"/>
        <w:rPr>
          <w:rFonts w:ascii="Arial" w:hAnsi="Arial" w:cs="Arial"/>
          <w:lang w:val="en-GB"/>
        </w:rPr>
      </w:pPr>
      <w:r w:rsidRPr="0011388C">
        <w:rPr>
          <w:rFonts w:ascii="Arial" w:hAnsi="Arial" w:cs="Arial"/>
        </w:rPr>
        <w:t xml:space="preserve">British Heart Foundation (2001) </w:t>
      </w:r>
      <w:r w:rsidRPr="0011388C">
        <w:rPr>
          <w:rFonts w:ascii="Arial" w:hAnsi="Arial" w:cs="Arial"/>
          <w:i/>
          <w:iCs/>
        </w:rPr>
        <w:t>Promoting walking to school</w:t>
      </w:r>
      <w:r w:rsidRPr="0011388C">
        <w:rPr>
          <w:rFonts w:ascii="Arial" w:hAnsi="Arial" w:cs="Arial"/>
        </w:rPr>
        <w:t xml:space="preserve">. Available at: </w:t>
      </w:r>
      <w:r w:rsidRPr="0011388C">
        <w:rPr>
          <w:rFonts w:ascii="Arial" w:hAnsi="Arial" w:cs="Arial"/>
        </w:rPr>
        <w:fldChar w:fldCharType="begin"/>
      </w:r>
      <w:r w:rsidRPr="0011388C">
        <w:rPr>
          <w:rFonts w:ascii="Arial" w:hAnsi="Arial" w:cs="Arial"/>
        </w:rPr>
        <w:instrText>HYPERLINK "https://www.funding4sport.co.uk/downloads/bhf-promoting-walking-school.pdf" \t "_new"</w:instrText>
      </w:r>
      <w:r w:rsidRPr="0011388C">
        <w:rPr>
          <w:rFonts w:ascii="Arial" w:hAnsi="Arial" w:cs="Arial"/>
        </w:rPr>
      </w:r>
      <w:r w:rsidRPr="0011388C">
        <w:rPr>
          <w:rFonts w:ascii="Arial" w:hAnsi="Arial" w:cs="Arial"/>
        </w:rPr>
        <w:fldChar w:fldCharType="separate"/>
      </w:r>
      <w:r w:rsidRPr="0011388C">
        <w:rPr>
          <w:rStyle w:val="Hyperlink"/>
          <w:rFonts w:ascii="Arial" w:hAnsi="Arial" w:cs="Arial"/>
        </w:rPr>
        <w:t>https://www.funding4sport.co.uk/downloads/bhf-promoting-walking-school.pdf</w:t>
      </w:r>
      <w:r w:rsidRPr="0011388C">
        <w:rPr>
          <w:rFonts w:ascii="Arial" w:hAnsi="Arial" w:cs="Arial"/>
          <w:lang w:val="en-GB"/>
        </w:rPr>
        <w:fldChar w:fldCharType="end"/>
      </w:r>
    </w:p>
    <w:p w14:paraId="2A228B69" w14:textId="77777777" w:rsidR="001076B2" w:rsidRDefault="001076B2" w:rsidP="001076B2">
      <w:pPr>
        <w:spacing w:line="360" w:lineRule="auto"/>
        <w:rPr>
          <w:rFonts w:ascii="Arial" w:hAnsi="Arial" w:cs="Arial"/>
          <w:lang w:val="en-GB"/>
        </w:rPr>
      </w:pPr>
      <w:r w:rsidRPr="004B3019">
        <w:rPr>
          <w:rFonts w:ascii="Arial" w:hAnsi="Arial" w:cs="Arial"/>
          <w:lang w:val="en-GB"/>
        </w:rPr>
        <w:t>Brodie, K. (2024</w:t>
      </w:r>
      <w:r>
        <w:rPr>
          <w:rFonts w:ascii="Arial" w:hAnsi="Arial" w:cs="Arial"/>
          <w:lang w:val="en-GB"/>
        </w:rPr>
        <w:t>(2)</w:t>
      </w:r>
      <w:r w:rsidRPr="004B3019">
        <w:rPr>
          <w:rFonts w:ascii="Arial" w:hAnsi="Arial" w:cs="Arial"/>
          <w:lang w:val="en-GB"/>
        </w:rPr>
        <w:t>). </w:t>
      </w:r>
      <w:r w:rsidRPr="004B3019">
        <w:rPr>
          <w:rFonts w:ascii="Arial" w:hAnsi="Arial" w:cs="Arial"/>
          <w:i/>
          <w:iCs/>
          <w:lang w:val="en-GB"/>
        </w:rPr>
        <w:t>Lev Vygotsky’s Sociocultural Theory of Cognitive Development</w:t>
      </w:r>
      <w:r w:rsidRPr="004B3019">
        <w:rPr>
          <w:rFonts w:ascii="Arial" w:hAnsi="Arial" w:cs="Arial"/>
          <w:lang w:val="en-GB"/>
        </w:rPr>
        <w:t xml:space="preserve">. [online] Early Years TV. Available at: </w:t>
      </w:r>
      <w:hyperlink r:id="rId9" w:history="1">
        <w:r w:rsidRPr="005F41AE">
          <w:rPr>
            <w:rStyle w:val="Hyperlink"/>
            <w:rFonts w:ascii="Arial" w:hAnsi="Arial" w:cs="Arial"/>
            <w:lang w:val="en-GB"/>
          </w:rPr>
          <w:t>https://www.earlyyears.tv/vygotsky-sociocultural-cognitive-development-zpd/</w:t>
        </w:r>
      </w:hyperlink>
      <w:r w:rsidRPr="004B3019">
        <w:rPr>
          <w:rFonts w:ascii="Arial" w:hAnsi="Arial" w:cs="Arial"/>
          <w:lang w:val="en-GB"/>
        </w:rPr>
        <w:t>.</w:t>
      </w:r>
    </w:p>
    <w:p w14:paraId="0A4B1344" w14:textId="77777777" w:rsidR="001076B2" w:rsidRPr="00E262A1" w:rsidRDefault="001076B2" w:rsidP="001076B2">
      <w:pPr>
        <w:spacing w:line="360" w:lineRule="auto"/>
        <w:rPr>
          <w:rFonts w:ascii="Arial" w:hAnsi="Arial" w:cs="Arial"/>
          <w:lang w:val="en-GB"/>
        </w:rPr>
      </w:pPr>
      <w:r w:rsidRPr="00E262A1">
        <w:rPr>
          <w:rFonts w:ascii="Arial" w:hAnsi="Arial" w:cs="Arial"/>
          <w:lang w:val="en-GB"/>
        </w:rPr>
        <w:t>‌Brodie, K. (2024). </w:t>
      </w:r>
      <w:r w:rsidRPr="00E262A1">
        <w:rPr>
          <w:rFonts w:ascii="Arial" w:hAnsi="Arial" w:cs="Arial"/>
          <w:i/>
          <w:iCs/>
          <w:lang w:val="en-GB"/>
        </w:rPr>
        <w:t>Jean Piaget’s Theory of Cognitive Development</w:t>
      </w:r>
      <w:r w:rsidRPr="00E262A1">
        <w:rPr>
          <w:rFonts w:ascii="Arial" w:hAnsi="Arial" w:cs="Arial"/>
          <w:lang w:val="en-GB"/>
        </w:rPr>
        <w:t>. [online] Early Years TV. Available at: https://www.earlyyears.tv/piagets-theory-of-cognitive-development/.</w:t>
      </w:r>
    </w:p>
    <w:p w14:paraId="7D2EBC31" w14:textId="77777777" w:rsidR="001076B2" w:rsidRPr="005C1834" w:rsidRDefault="001076B2" w:rsidP="001076B2">
      <w:pPr>
        <w:spacing w:line="360" w:lineRule="auto"/>
        <w:rPr>
          <w:rFonts w:ascii="Arial" w:hAnsi="Arial" w:cs="Arial"/>
          <w:lang w:val="en-GB"/>
        </w:rPr>
      </w:pPr>
      <w:r w:rsidRPr="005C1834">
        <w:rPr>
          <w:rFonts w:ascii="Arial" w:hAnsi="Arial" w:cs="Arial"/>
          <w:lang w:val="en-GB"/>
        </w:rPr>
        <w:t>Cambridge Dictionary (2024). </w:t>
      </w:r>
      <w:r w:rsidRPr="005C1834">
        <w:rPr>
          <w:rFonts w:ascii="Arial" w:hAnsi="Arial" w:cs="Arial"/>
          <w:i/>
          <w:iCs/>
          <w:lang w:val="en-GB"/>
        </w:rPr>
        <w:t>CURRICULUM | meaning in the Cambridge English Dictionary</w:t>
      </w:r>
      <w:r w:rsidRPr="005C1834">
        <w:rPr>
          <w:rFonts w:ascii="Arial" w:hAnsi="Arial" w:cs="Arial"/>
          <w:lang w:val="en-GB"/>
        </w:rPr>
        <w:t>. [online] dictionary.cambridge.org. Available at: https://dictionary.cambridge.org/dictionary/english/curriculum.</w:t>
      </w:r>
    </w:p>
    <w:p w14:paraId="04F68F40" w14:textId="77777777" w:rsidR="001076B2" w:rsidRPr="00577B75" w:rsidRDefault="001076B2" w:rsidP="001076B2">
      <w:pPr>
        <w:spacing w:line="360" w:lineRule="auto"/>
        <w:rPr>
          <w:rFonts w:ascii="Arial" w:hAnsi="Arial" w:cs="Arial"/>
          <w:lang w:val="en-GB"/>
        </w:rPr>
      </w:pPr>
      <w:r w:rsidRPr="00577B75">
        <w:rPr>
          <w:rFonts w:ascii="Arial" w:hAnsi="Arial" w:cs="Arial"/>
          <w:lang w:val="en-GB"/>
        </w:rPr>
        <w:t>Candy, J. (2023). </w:t>
      </w:r>
      <w:r w:rsidRPr="00577B75">
        <w:rPr>
          <w:rFonts w:ascii="Arial" w:hAnsi="Arial" w:cs="Arial"/>
          <w:i/>
          <w:iCs/>
          <w:lang w:val="en-GB"/>
        </w:rPr>
        <w:t>PE in early years</w:t>
      </w:r>
      <w:r w:rsidRPr="00577B75">
        <w:rPr>
          <w:rFonts w:ascii="Arial" w:hAnsi="Arial" w:cs="Arial"/>
          <w:lang w:val="en-GB"/>
        </w:rPr>
        <w:t>. [online] The Voice of Early Childhood. Available at: https://thevoiceofearlychildhood.com/pe-in-early-years/.</w:t>
      </w:r>
    </w:p>
    <w:p w14:paraId="01E25003" w14:textId="77777777" w:rsidR="001076B2" w:rsidRPr="000717F4" w:rsidRDefault="001076B2" w:rsidP="001076B2">
      <w:pPr>
        <w:spacing w:line="360" w:lineRule="auto"/>
        <w:rPr>
          <w:rFonts w:ascii="Arial" w:hAnsi="Arial" w:cs="Arial"/>
          <w:lang w:val="en-GB"/>
        </w:rPr>
      </w:pPr>
      <w:r w:rsidRPr="000717F4">
        <w:rPr>
          <w:rFonts w:ascii="Arial" w:hAnsi="Arial" w:cs="Arial"/>
          <w:lang w:val="en-GB"/>
        </w:rPr>
        <w:t>Care Learning. (2024). </w:t>
      </w:r>
      <w:r w:rsidRPr="000717F4">
        <w:rPr>
          <w:rFonts w:ascii="Arial" w:hAnsi="Arial" w:cs="Arial"/>
          <w:i/>
          <w:iCs/>
          <w:lang w:val="en-GB"/>
        </w:rPr>
        <w:t xml:space="preserve">2.4 Explain </w:t>
      </w:r>
      <w:proofErr w:type="gramStart"/>
      <w:r w:rsidRPr="000717F4">
        <w:rPr>
          <w:rFonts w:ascii="Arial" w:hAnsi="Arial" w:cs="Arial"/>
          <w:i/>
          <w:iCs/>
          <w:lang w:val="en-GB"/>
        </w:rPr>
        <w:t>The</w:t>
      </w:r>
      <w:proofErr w:type="gramEnd"/>
      <w:r w:rsidRPr="000717F4">
        <w:rPr>
          <w:rFonts w:ascii="Arial" w:hAnsi="Arial" w:cs="Arial"/>
          <w:i/>
          <w:iCs/>
          <w:lang w:val="en-GB"/>
        </w:rPr>
        <w:t xml:space="preserve"> Value </w:t>
      </w:r>
      <w:proofErr w:type="gramStart"/>
      <w:r w:rsidRPr="000717F4">
        <w:rPr>
          <w:rFonts w:ascii="Arial" w:hAnsi="Arial" w:cs="Arial"/>
          <w:i/>
          <w:iCs/>
          <w:lang w:val="en-GB"/>
        </w:rPr>
        <w:t>Of</w:t>
      </w:r>
      <w:proofErr w:type="gramEnd"/>
      <w:r w:rsidRPr="000717F4">
        <w:rPr>
          <w:rFonts w:ascii="Arial" w:hAnsi="Arial" w:cs="Arial"/>
          <w:i/>
          <w:iCs/>
          <w:lang w:val="en-GB"/>
        </w:rPr>
        <w:t xml:space="preserve"> Observation For: • The Child • The Parents/carers • The Early Years Setting </w:t>
      </w:r>
      <w:proofErr w:type="gramStart"/>
      <w:r w:rsidRPr="000717F4">
        <w:rPr>
          <w:rFonts w:ascii="Arial" w:hAnsi="Arial" w:cs="Arial"/>
          <w:i/>
          <w:iCs/>
          <w:lang w:val="en-GB"/>
        </w:rPr>
        <w:t>In</w:t>
      </w:r>
      <w:proofErr w:type="gramEnd"/>
      <w:r w:rsidRPr="000717F4">
        <w:rPr>
          <w:rFonts w:ascii="Arial" w:hAnsi="Arial" w:cs="Arial"/>
          <w:i/>
          <w:iCs/>
          <w:lang w:val="en-GB"/>
        </w:rPr>
        <w:t xml:space="preserve"> Planning </w:t>
      </w:r>
      <w:proofErr w:type="gramStart"/>
      <w:r w:rsidRPr="000717F4">
        <w:rPr>
          <w:rFonts w:ascii="Arial" w:hAnsi="Arial" w:cs="Arial"/>
          <w:i/>
          <w:iCs/>
          <w:lang w:val="en-GB"/>
        </w:rPr>
        <w:t>The</w:t>
      </w:r>
      <w:proofErr w:type="gramEnd"/>
      <w:r w:rsidRPr="000717F4">
        <w:rPr>
          <w:rFonts w:ascii="Arial" w:hAnsi="Arial" w:cs="Arial"/>
          <w:i/>
          <w:iCs/>
          <w:lang w:val="en-GB"/>
        </w:rPr>
        <w:t xml:space="preserve"> Next Steps - Care Learning</w:t>
      </w:r>
      <w:r w:rsidRPr="000717F4">
        <w:rPr>
          <w:rFonts w:ascii="Arial" w:hAnsi="Arial" w:cs="Arial"/>
          <w:lang w:val="en-GB"/>
        </w:rPr>
        <w:t xml:space="preserve">. </w:t>
      </w:r>
      <w:r w:rsidRPr="000717F4">
        <w:rPr>
          <w:rFonts w:ascii="Arial" w:hAnsi="Arial" w:cs="Arial"/>
          <w:lang w:val="en-GB"/>
        </w:rPr>
        <w:lastRenderedPageBreak/>
        <w:t>[online] Available at: https://carelearning.org.uk/qualifications/level-2-early-years/eyp-7/2-4-explain-the-value-of-observation-for-the-child-the-parents-carers-the-early-years-setting-in-planning-the-next-steps/.</w:t>
      </w:r>
    </w:p>
    <w:p w14:paraId="62243AAF" w14:textId="77777777" w:rsidR="001076B2" w:rsidRPr="00A33199" w:rsidRDefault="001076B2" w:rsidP="001076B2">
      <w:pPr>
        <w:spacing w:line="360" w:lineRule="auto"/>
        <w:rPr>
          <w:rFonts w:ascii="Arial" w:hAnsi="Arial" w:cs="Arial"/>
          <w:lang w:val="en-GB"/>
        </w:rPr>
      </w:pPr>
      <w:r w:rsidRPr="000717F4">
        <w:rPr>
          <w:rFonts w:ascii="Arial" w:hAnsi="Arial" w:cs="Arial"/>
          <w:lang w:val="en-GB"/>
        </w:rPr>
        <w:t>‌</w:t>
      </w:r>
      <w:r w:rsidRPr="00A33199">
        <w:rPr>
          <w:rFonts w:ascii="Arial" w:hAnsi="Arial" w:cs="Arial"/>
          <w:lang w:val="en-GB"/>
        </w:rPr>
        <w:t>Connect Childcare (2024). </w:t>
      </w:r>
      <w:r w:rsidRPr="00A33199">
        <w:rPr>
          <w:rFonts w:ascii="Arial" w:hAnsi="Arial" w:cs="Arial"/>
          <w:i/>
          <w:iCs/>
          <w:lang w:val="en-GB"/>
        </w:rPr>
        <w:t>Effective EYFS Observation Methods in Early Years Education</w:t>
      </w:r>
      <w:r w:rsidRPr="00A33199">
        <w:rPr>
          <w:rFonts w:ascii="Arial" w:hAnsi="Arial" w:cs="Arial"/>
          <w:lang w:val="en-GB"/>
        </w:rPr>
        <w:t>. [online] Connect Childcare. Available at: https://connectchildcare.com/blog/eyfs-observation-methods-in-early-years/.</w:t>
      </w:r>
    </w:p>
    <w:p w14:paraId="22EC433D" w14:textId="77777777" w:rsidR="001076B2" w:rsidRPr="005C1834" w:rsidRDefault="001076B2" w:rsidP="001076B2">
      <w:pPr>
        <w:spacing w:line="360" w:lineRule="auto"/>
        <w:rPr>
          <w:rFonts w:ascii="Arial" w:hAnsi="Arial" w:cs="Arial"/>
          <w:lang w:val="en-GB"/>
        </w:rPr>
      </w:pPr>
      <w:proofErr w:type="spellStart"/>
      <w:r w:rsidRPr="005C1834">
        <w:rPr>
          <w:rFonts w:ascii="Arial" w:hAnsi="Arial" w:cs="Arial"/>
          <w:lang w:val="en-GB"/>
        </w:rPr>
        <w:t>Cwlwm</w:t>
      </w:r>
      <w:proofErr w:type="spellEnd"/>
      <w:r w:rsidRPr="005C1834">
        <w:rPr>
          <w:rFonts w:ascii="Arial" w:hAnsi="Arial" w:cs="Arial"/>
          <w:lang w:val="en-GB"/>
        </w:rPr>
        <w:t>. (2021). </w:t>
      </w:r>
      <w:r w:rsidRPr="005C1834">
        <w:rPr>
          <w:rFonts w:ascii="Arial" w:hAnsi="Arial" w:cs="Arial"/>
          <w:i/>
          <w:iCs/>
          <w:lang w:val="en-GB"/>
        </w:rPr>
        <w:t xml:space="preserve">Curriculum for Wales | </w:t>
      </w:r>
      <w:proofErr w:type="spellStart"/>
      <w:r w:rsidRPr="005C1834">
        <w:rPr>
          <w:rFonts w:ascii="Arial" w:hAnsi="Arial" w:cs="Arial"/>
          <w:i/>
          <w:iCs/>
          <w:lang w:val="en-GB"/>
        </w:rPr>
        <w:t>cwlwm</w:t>
      </w:r>
      <w:proofErr w:type="spellEnd"/>
      <w:r w:rsidRPr="005C1834">
        <w:rPr>
          <w:rFonts w:ascii="Arial" w:hAnsi="Arial" w:cs="Arial"/>
          <w:lang w:val="en-GB"/>
        </w:rPr>
        <w:t xml:space="preserve">. [online] Available at: </w:t>
      </w:r>
      <w:hyperlink r:id="rId10" w:history="1">
        <w:r w:rsidRPr="005C1834">
          <w:rPr>
            <w:rStyle w:val="Hyperlink"/>
            <w:rFonts w:ascii="Arial" w:hAnsi="Arial" w:cs="Arial"/>
            <w:lang w:val="en-GB"/>
          </w:rPr>
          <w:t>https://cwlwm.org.uk/Curriculum-Wales</w:t>
        </w:r>
      </w:hyperlink>
      <w:r w:rsidRPr="005C1834">
        <w:rPr>
          <w:rFonts w:ascii="Arial" w:hAnsi="Arial" w:cs="Arial"/>
          <w:lang w:val="en-GB"/>
        </w:rPr>
        <w:t>.</w:t>
      </w:r>
    </w:p>
    <w:p w14:paraId="5CDC48B6" w14:textId="77777777" w:rsidR="001076B2" w:rsidRDefault="001076B2" w:rsidP="001076B2">
      <w:pPr>
        <w:spacing w:line="360" w:lineRule="auto"/>
        <w:rPr>
          <w:rFonts w:ascii="Arial" w:hAnsi="Arial" w:cs="Arial"/>
          <w:lang w:val="en-GB"/>
        </w:rPr>
      </w:pPr>
      <w:r w:rsidRPr="00577B75">
        <w:rPr>
          <w:rFonts w:ascii="Arial" w:hAnsi="Arial" w:cs="Arial"/>
          <w:lang w:val="en-GB"/>
        </w:rPr>
        <w:t>Department for Education</w:t>
      </w:r>
      <w:r>
        <w:rPr>
          <w:rFonts w:ascii="Arial" w:hAnsi="Arial" w:cs="Arial"/>
          <w:lang w:val="en-GB"/>
        </w:rPr>
        <w:t xml:space="preserve"> (2).</w:t>
      </w:r>
      <w:r w:rsidRPr="00577B75">
        <w:rPr>
          <w:rFonts w:ascii="Arial" w:hAnsi="Arial" w:cs="Arial"/>
          <w:lang w:val="en-GB"/>
        </w:rPr>
        <w:t xml:space="preserve"> (2024). </w:t>
      </w:r>
      <w:r w:rsidRPr="00577B75">
        <w:rPr>
          <w:rFonts w:ascii="Arial" w:hAnsi="Arial" w:cs="Arial"/>
          <w:i/>
          <w:iCs/>
          <w:lang w:val="en-GB"/>
        </w:rPr>
        <w:t xml:space="preserve">Help for early years </w:t>
      </w:r>
      <w:proofErr w:type="gramStart"/>
      <w:r w:rsidRPr="00577B75">
        <w:rPr>
          <w:rFonts w:ascii="Arial" w:hAnsi="Arial" w:cs="Arial"/>
          <w:i/>
          <w:iCs/>
          <w:lang w:val="en-GB"/>
        </w:rPr>
        <w:t>providers :</w:t>
      </w:r>
      <w:proofErr w:type="gramEnd"/>
      <w:r w:rsidRPr="00577B75">
        <w:rPr>
          <w:rFonts w:ascii="Arial" w:hAnsi="Arial" w:cs="Arial"/>
          <w:i/>
          <w:iCs/>
          <w:lang w:val="en-GB"/>
        </w:rPr>
        <w:t xml:space="preserve"> Physical development</w:t>
      </w:r>
      <w:r w:rsidRPr="00577B75">
        <w:rPr>
          <w:rFonts w:ascii="Arial" w:hAnsi="Arial" w:cs="Arial"/>
          <w:lang w:val="en-GB"/>
        </w:rPr>
        <w:t xml:space="preserve">. [online] help-for-early-years-providers.education.gov.uk. Available at: </w:t>
      </w:r>
      <w:hyperlink r:id="rId11" w:history="1">
        <w:r w:rsidRPr="005F41AE">
          <w:rPr>
            <w:rStyle w:val="Hyperlink"/>
            <w:rFonts w:ascii="Arial" w:hAnsi="Arial" w:cs="Arial"/>
            <w:lang w:val="en-GB"/>
          </w:rPr>
          <w:t>https://help-for-early-years-providers.education.gov.uk/areas-of-learning/physical-development</w:t>
        </w:r>
      </w:hyperlink>
      <w:r w:rsidRPr="00577B75">
        <w:rPr>
          <w:rFonts w:ascii="Arial" w:hAnsi="Arial" w:cs="Arial"/>
          <w:lang w:val="en-GB"/>
        </w:rPr>
        <w:t>.</w:t>
      </w:r>
    </w:p>
    <w:p w14:paraId="09DE47E3" w14:textId="77777777" w:rsidR="001076B2" w:rsidRDefault="001076B2" w:rsidP="001076B2">
      <w:pPr>
        <w:spacing w:line="360" w:lineRule="auto"/>
        <w:rPr>
          <w:rFonts w:ascii="Arial" w:hAnsi="Arial" w:cs="Arial"/>
          <w:lang w:val="en-GB"/>
        </w:rPr>
      </w:pPr>
      <w:r w:rsidRPr="00E71019">
        <w:rPr>
          <w:rFonts w:ascii="Arial" w:hAnsi="Arial" w:cs="Arial"/>
          <w:lang w:val="en-GB"/>
        </w:rPr>
        <w:t>Department for Education (2024). </w:t>
      </w:r>
      <w:r w:rsidRPr="00E71019">
        <w:rPr>
          <w:rFonts w:ascii="Arial" w:hAnsi="Arial" w:cs="Arial"/>
          <w:i/>
          <w:iCs/>
          <w:lang w:val="en-GB"/>
        </w:rPr>
        <w:t>Early Years Foundation Stage Statutory Framework (EYFS)</w:t>
      </w:r>
      <w:r w:rsidRPr="00E71019">
        <w:rPr>
          <w:rFonts w:ascii="Arial" w:hAnsi="Arial" w:cs="Arial"/>
          <w:lang w:val="en-GB"/>
        </w:rPr>
        <w:t xml:space="preserve">. [online] GOV.UK. Available at: </w:t>
      </w:r>
      <w:hyperlink r:id="rId12" w:history="1">
        <w:r w:rsidRPr="005F41AE">
          <w:rPr>
            <w:rStyle w:val="Hyperlink"/>
            <w:rFonts w:ascii="Arial" w:hAnsi="Arial" w:cs="Arial"/>
            <w:lang w:val="en-GB"/>
          </w:rPr>
          <w:t>https://www.gov.uk/government/publications/early-years-foundation-stage-framework--2</w:t>
        </w:r>
      </w:hyperlink>
      <w:r w:rsidRPr="00E71019">
        <w:rPr>
          <w:rFonts w:ascii="Arial" w:hAnsi="Arial" w:cs="Arial"/>
          <w:lang w:val="en-GB"/>
        </w:rPr>
        <w:t>.</w:t>
      </w:r>
    </w:p>
    <w:p w14:paraId="2F7873CE" w14:textId="77777777" w:rsidR="001076B2" w:rsidRDefault="001076B2" w:rsidP="001076B2">
      <w:pPr>
        <w:spacing w:line="360" w:lineRule="auto"/>
        <w:rPr>
          <w:rFonts w:ascii="Arial" w:hAnsi="Arial" w:cs="Arial"/>
          <w:lang w:val="en-GB"/>
        </w:rPr>
      </w:pPr>
      <w:r w:rsidRPr="00577B75">
        <w:rPr>
          <w:rFonts w:ascii="Arial" w:hAnsi="Arial" w:cs="Arial"/>
          <w:lang w:val="en-GB"/>
        </w:rPr>
        <w:t>Department of Education (2013). </w:t>
      </w:r>
      <w:r w:rsidRPr="00577B75">
        <w:rPr>
          <w:rFonts w:ascii="Arial" w:hAnsi="Arial" w:cs="Arial"/>
          <w:i/>
          <w:iCs/>
          <w:lang w:val="en-GB"/>
        </w:rPr>
        <w:t>National Curriculum in England: Physical Education Programmes of Study</w:t>
      </w:r>
      <w:r w:rsidRPr="00577B75">
        <w:rPr>
          <w:rFonts w:ascii="Arial" w:hAnsi="Arial" w:cs="Arial"/>
          <w:lang w:val="en-GB"/>
        </w:rPr>
        <w:t xml:space="preserve">. [online] GOV.UK. Available at: </w:t>
      </w:r>
      <w:hyperlink r:id="rId13" w:history="1">
        <w:r w:rsidRPr="005F41AE">
          <w:rPr>
            <w:rStyle w:val="Hyperlink"/>
            <w:rFonts w:ascii="Arial" w:hAnsi="Arial" w:cs="Arial"/>
            <w:lang w:val="en-GB"/>
          </w:rPr>
          <w:t>https://www.gov.uk/government/publications/national-curriculum-in-england-physical-education-programmes-of-study/national-curriculum-in-england-physical-education-programmes-of-study</w:t>
        </w:r>
      </w:hyperlink>
      <w:r w:rsidRPr="00577B75">
        <w:rPr>
          <w:rFonts w:ascii="Arial" w:hAnsi="Arial" w:cs="Arial"/>
          <w:lang w:val="en-GB"/>
        </w:rPr>
        <w:t>.</w:t>
      </w:r>
    </w:p>
    <w:p w14:paraId="3AFF8359" w14:textId="77777777" w:rsidR="001076B2" w:rsidRDefault="001076B2" w:rsidP="001076B2">
      <w:pPr>
        <w:spacing w:line="360" w:lineRule="auto"/>
        <w:rPr>
          <w:rFonts w:ascii="Arial" w:hAnsi="Arial" w:cs="Arial"/>
          <w:lang w:val="en-GB"/>
        </w:rPr>
      </w:pPr>
      <w:proofErr w:type="spellStart"/>
      <w:r w:rsidRPr="00B61934">
        <w:rPr>
          <w:rFonts w:ascii="Arial" w:hAnsi="Arial" w:cs="Arial"/>
          <w:lang w:val="en-GB"/>
        </w:rPr>
        <w:t>Ejiegbu</w:t>
      </w:r>
      <w:proofErr w:type="spellEnd"/>
      <w:r w:rsidRPr="00B61934">
        <w:rPr>
          <w:rFonts w:ascii="Arial" w:hAnsi="Arial" w:cs="Arial"/>
          <w:lang w:val="en-GB"/>
        </w:rPr>
        <w:t>, C. (2025). </w:t>
      </w:r>
      <w:r w:rsidRPr="00B61934">
        <w:rPr>
          <w:rFonts w:ascii="Arial" w:hAnsi="Arial" w:cs="Arial"/>
          <w:i/>
          <w:iCs/>
          <w:lang w:val="en-GB"/>
        </w:rPr>
        <w:t>The Power of Observations in Early Childhood Education: Why It Matters for Development - Young &amp; Smart Nursery</w:t>
      </w:r>
      <w:r w:rsidRPr="00B61934">
        <w:rPr>
          <w:rFonts w:ascii="Arial" w:hAnsi="Arial" w:cs="Arial"/>
          <w:lang w:val="en-GB"/>
        </w:rPr>
        <w:t xml:space="preserve">. [online] Young &amp; Smart Nursery. Available at: </w:t>
      </w:r>
      <w:hyperlink r:id="rId14" w:history="1">
        <w:r w:rsidRPr="005F41AE">
          <w:rPr>
            <w:rStyle w:val="Hyperlink"/>
            <w:rFonts w:ascii="Arial" w:hAnsi="Arial" w:cs="Arial"/>
            <w:lang w:val="en-GB"/>
          </w:rPr>
          <w:t>https://youngandsmartnursery.co.uk/early-years/the-power-of-observations-in-early-childhood-education-why-it-matters-for-development/</w:t>
        </w:r>
      </w:hyperlink>
      <w:r w:rsidRPr="00B61934">
        <w:rPr>
          <w:rFonts w:ascii="Arial" w:hAnsi="Arial" w:cs="Arial"/>
          <w:lang w:val="en-GB"/>
        </w:rPr>
        <w:t>.</w:t>
      </w:r>
    </w:p>
    <w:p w14:paraId="775EBB2E" w14:textId="77777777" w:rsidR="001076B2" w:rsidRPr="00AA0842" w:rsidRDefault="001076B2" w:rsidP="001076B2">
      <w:pPr>
        <w:spacing w:line="360" w:lineRule="auto"/>
        <w:rPr>
          <w:rFonts w:ascii="Arial" w:hAnsi="Arial" w:cs="Arial"/>
          <w:lang w:val="en-GB"/>
        </w:rPr>
      </w:pPr>
      <w:r w:rsidRPr="00AA0842">
        <w:rPr>
          <w:rFonts w:ascii="Arial" w:hAnsi="Arial" w:cs="Arial"/>
        </w:rPr>
        <w:t xml:space="preserve">Fairbanks Mosher, R. (2024) </w:t>
      </w:r>
      <w:r w:rsidRPr="00AA0842">
        <w:rPr>
          <w:rFonts w:ascii="Arial" w:hAnsi="Arial" w:cs="Arial"/>
          <w:i/>
          <w:iCs/>
        </w:rPr>
        <w:t>An exclusive EYFS child learning and development synopsis</w:t>
      </w:r>
      <w:r w:rsidRPr="00AA0842">
        <w:rPr>
          <w:rFonts w:ascii="Arial" w:hAnsi="Arial" w:cs="Arial"/>
        </w:rPr>
        <w:t xml:space="preserve">. Story Changes. Available at: </w:t>
      </w:r>
      <w:r w:rsidRPr="00AA0842">
        <w:rPr>
          <w:rFonts w:ascii="Arial" w:hAnsi="Arial" w:cs="Arial"/>
        </w:rPr>
        <w:fldChar w:fldCharType="begin"/>
      </w:r>
      <w:r w:rsidRPr="00AA0842">
        <w:rPr>
          <w:rFonts w:ascii="Arial" w:hAnsi="Arial" w:cs="Arial"/>
        </w:rPr>
        <w:instrText>HYPERLINK "https://storychanges.com/an-exclusive-eyfs-child-learning-and-development-synopsis.html" \t "_new"</w:instrText>
      </w:r>
      <w:r w:rsidRPr="00AA0842">
        <w:rPr>
          <w:rFonts w:ascii="Arial" w:hAnsi="Arial" w:cs="Arial"/>
        </w:rPr>
      </w:r>
      <w:r w:rsidRPr="00AA0842">
        <w:rPr>
          <w:rFonts w:ascii="Arial" w:hAnsi="Arial" w:cs="Arial"/>
        </w:rPr>
        <w:fldChar w:fldCharType="separate"/>
      </w:r>
      <w:r w:rsidRPr="00AA0842">
        <w:rPr>
          <w:rStyle w:val="Hyperlink"/>
          <w:rFonts w:ascii="Arial" w:hAnsi="Arial" w:cs="Arial"/>
        </w:rPr>
        <w:t>https://storychanges.com/an-exclusive-eyfs-child-learning-and-development-synopsis.html</w:t>
      </w:r>
      <w:r w:rsidRPr="00AA0842">
        <w:rPr>
          <w:rFonts w:ascii="Arial" w:hAnsi="Arial" w:cs="Arial"/>
          <w:lang w:val="en-GB"/>
        </w:rPr>
        <w:fldChar w:fldCharType="end"/>
      </w:r>
    </w:p>
    <w:p w14:paraId="083FC95A" w14:textId="77777777" w:rsidR="001076B2" w:rsidRPr="005C1834" w:rsidRDefault="001076B2" w:rsidP="001076B2">
      <w:pPr>
        <w:spacing w:line="360" w:lineRule="auto"/>
        <w:rPr>
          <w:rFonts w:ascii="Arial" w:hAnsi="Arial" w:cs="Arial"/>
          <w:lang w:val="en-GB"/>
        </w:rPr>
      </w:pPr>
      <w:r w:rsidRPr="005C1834">
        <w:rPr>
          <w:rFonts w:ascii="Arial" w:hAnsi="Arial" w:cs="Arial"/>
          <w:lang w:val="en-GB"/>
        </w:rPr>
        <w:t>‌Gregory, R. (2024). </w:t>
      </w:r>
      <w:r w:rsidRPr="005C1834">
        <w:rPr>
          <w:rFonts w:ascii="Arial" w:hAnsi="Arial" w:cs="Arial"/>
          <w:i/>
          <w:iCs/>
          <w:lang w:val="en-GB"/>
        </w:rPr>
        <w:t xml:space="preserve">The Role of Play in Early Education – Developing </w:t>
      </w:r>
      <w:proofErr w:type="gramStart"/>
      <w:r w:rsidRPr="005C1834">
        <w:rPr>
          <w:rFonts w:ascii="Arial" w:hAnsi="Arial" w:cs="Arial"/>
          <w:i/>
          <w:iCs/>
          <w:lang w:val="en-GB"/>
        </w:rPr>
        <w:t>The</w:t>
      </w:r>
      <w:proofErr w:type="gramEnd"/>
      <w:r w:rsidRPr="005C1834">
        <w:rPr>
          <w:rFonts w:ascii="Arial" w:hAnsi="Arial" w:cs="Arial"/>
          <w:i/>
          <w:iCs/>
          <w:lang w:val="en-GB"/>
        </w:rPr>
        <w:t xml:space="preserve"> Children of Wales</w:t>
      </w:r>
      <w:r w:rsidRPr="005C1834">
        <w:rPr>
          <w:rFonts w:ascii="Arial" w:hAnsi="Arial" w:cs="Arial"/>
          <w:lang w:val="en-GB"/>
        </w:rPr>
        <w:t xml:space="preserve">. [online] Wales 247. Available at: </w:t>
      </w:r>
      <w:hyperlink r:id="rId15" w:history="1">
        <w:r w:rsidRPr="005C1834">
          <w:rPr>
            <w:rStyle w:val="Hyperlink"/>
            <w:rFonts w:ascii="Arial" w:hAnsi="Arial" w:cs="Arial"/>
            <w:lang w:val="en-GB"/>
          </w:rPr>
          <w:t>https://www.wales247.co.uk/the-role-of-play-in-early-education-developing-the-children-of-wales#google_vignette</w:t>
        </w:r>
      </w:hyperlink>
    </w:p>
    <w:p w14:paraId="121C3C11" w14:textId="77777777" w:rsidR="001076B2" w:rsidRPr="00D837CE" w:rsidRDefault="001076B2" w:rsidP="001076B2">
      <w:pPr>
        <w:spacing w:line="360" w:lineRule="auto"/>
        <w:rPr>
          <w:rFonts w:ascii="Arial" w:hAnsi="Arial" w:cs="Arial"/>
          <w:lang w:val="en-GB"/>
        </w:rPr>
      </w:pPr>
      <w:r w:rsidRPr="00D837CE">
        <w:rPr>
          <w:rFonts w:ascii="Arial" w:hAnsi="Arial" w:cs="Arial"/>
          <w:lang w:val="en-GB"/>
        </w:rPr>
        <w:t>Grenier, J. (2025). </w:t>
      </w:r>
      <w:r w:rsidRPr="00D837CE">
        <w:rPr>
          <w:rFonts w:ascii="Arial" w:hAnsi="Arial" w:cs="Arial"/>
          <w:i/>
          <w:iCs/>
          <w:lang w:val="en-GB"/>
        </w:rPr>
        <w:t>The Unique child: Tailoring Personalised Support in the Early Years</w:t>
      </w:r>
      <w:r w:rsidRPr="00D837CE">
        <w:rPr>
          <w:rFonts w:ascii="Arial" w:hAnsi="Arial" w:cs="Arial"/>
          <w:lang w:val="en-GB"/>
        </w:rPr>
        <w:t>. [online] EEF. Available at: https://educationendowmentfoundation.org.uk/early-years/the-unique-child-tailoring-personalised-support-in-the-early-years.</w:t>
      </w:r>
    </w:p>
    <w:p w14:paraId="60391EC2" w14:textId="77777777" w:rsidR="001076B2" w:rsidRPr="005C1834" w:rsidRDefault="001076B2" w:rsidP="001076B2">
      <w:pPr>
        <w:spacing w:line="360" w:lineRule="auto"/>
        <w:rPr>
          <w:rFonts w:ascii="Arial" w:hAnsi="Arial" w:cs="Arial"/>
        </w:rPr>
      </w:pPr>
      <w:r w:rsidRPr="005C1834">
        <w:rPr>
          <w:rFonts w:ascii="Arial" w:hAnsi="Arial" w:cs="Arial"/>
          <w:lang w:val="en-GB"/>
        </w:rPr>
        <w:lastRenderedPageBreak/>
        <w:t>‌</w:t>
      </w:r>
      <w:r w:rsidRPr="005C1834">
        <w:rPr>
          <w:rFonts w:ascii="Arial" w:hAnsi="Arial" w:cs="Arial"/>
        </w:rPr>
        <w:t>Griffin, D., 2013. Curriculum Matters. In </w:t>
      </w:r>
      <w:r w:rsidRPr="005C1834">
        <w:rPr>
          <w:rFonts w:ascii="Arial" w:hAnsi="Arial" w:cs="Arial"/>
          <w:i/>
          <w:iCs/>
        </w:rPr>
        <w:t>Education Reform: The Unwinding of Intelligence and Creativity</w:t>
      </w:r>
      <w:r w:rsidRPr="005C1834">
        <w:rPr>
          <w:rFonts w:ascii="Arial" w:hAnsi="Arial" w:cs="Arial"/>
        </w:rPr>
        <w:t> (pp. 175-191). Cham: Springer International Publishing.</w:t>
      </w:r>
    </w:p>
    <w:p w14:paraId="0A5DD65E" w14:textId="77777777" w:rsidR="001076B2" w:rsidRDefault="001076B2" w:rsidP="001076B2">
      <w:pPr>
        <w:spacing w:line="360" w:lineRule="auto"/>
        <w:rPr>
          <w:rFonts w:ascii="Arial" w:hAnsi="Arial" w:cs="Arial"/>
          <w:lang w:val="en-GB"/>
        </w:rPr>
      </w:pPr>
      <w:r w:rsidRPr="0054211A">
        <w:rPr>
          <w:rFonts w:ascii="Arial" w:hAnsi="Arial" w:cs="Arial"/>
        </w:rPr>
        <w:t xml:space="preserve">Holt, J.C. (1967) </w:t>
      </w:r>
      <w:r w:rsidRPr="0054211A">
        <w:rPr>
          <w:rFonts w:ascii="Arial" w:hAnsi="Arial" w:cs="Arial"/>
          <w:i/>
          <w:iCs/>
        </w:rPr>
        <w:t>How Children Learn</w:t>
      </w:r>
      <w:r w:rsidRPr="0054211A">
        <w:rPr>
          <w:rFonts w:ascii="Arial" w:hAnsi="Arial" w:cs="Arial"/>
        </w:rPr>
        <w:t xml:space="preserve">. Available at: </w:t>
      </w:r>
      <w:r w:rsidRPr="0054211A">
        <w:rPr>
          <w:rFonts w:ascii="Arial" w:hAnsi="Arial" w:cs="Arial"/>
        </w:rPr>
        <w:fldChar w:fldCharType="begin"/>
      </w:r>
      <w:r w:rsidRPr="0054211A">
        <w:rPr>
          <w:rFonts w:ascii="Arial" w:hAnsi="Arial" w:cs="Arial"/>
        </w:rPr>
        <w:instrText>HYPERLINK "https://archive.org/details/howchildrenlearn0000holt_f8x4" \t "_new"</w:instrText>
      </w:r>
      <w:r w:rsidRPr="0054211A">
        <w:rPr>
          <w:rFonts w:ascii="Arial" w:hAnsi="Arial" w:cs="Arial"/>
        </w:rPr>
      </w:r>
      <w:r w:rsidRPr="0054211A">
        <w:rPr>
          <w:rFonts w:ascii="Arial" w:hAnsi="Arial" w:cs="Arial"/>
        </w:rPr>
        <w:fldChar w:fldCharType="separate"/>
      </w:r>
      <w:r w:rsidRPr="0054211A">
        <w:rPr>
          <w:rStyle w:val="Hyperlink"/>
          <w:rFonts w:ascii="Arial" w:hAnsi="Arial" w:cs="Arial"/>
        </w:rPr>
        <w:t>https://archive.org/details/howchildrenlearn0000holt_f8x4</w:t>
      </w:r>
      <w:r w:rsidRPr="0054211A">
        <w:rPr>
          <w:rFonts w:ascii="Arial" w:hAnsi="Arial" w:cs="Arial"/>
          <w:lang w:val="en-GB"/>
        </w:rPr>
        <w:fldChar w:fldCharType="end"/>
      </w:r>
    </w:p>
    <w:p w14:paraId="4CF5781D" w14:textId="77777777" w:rsidR="001076B2" w:rsidRPr="005C1834" w:rsidRDefault="001076B2" w:rsidP="001076B2">
      <w:pPr>
        <w:spacing w:line="360" w:lineRule="auto"/>
        <w:rPr>
          <w:rFonts w:ascii="Arial" w:hAnsi="Arial" w:cs="Arial"/>
          <w:lang w:val="en-GB"/>
        </w:rPr>
      </w:pPr>
      <w:r w:rsidRPr="005C1834">
        <w:rPr>
          <w:rFonts w:ascii="Arial" w:hAnsi="Arial" w:cs="Arial"/>
          <w:lang w:val="en-GB"/>
        </w:rPr>
        <w:t>Jones. (2026). </w:t>
      </w:r>
      <w:r w:rsidRPr="005C1834">
        <w:rPr>
          <w:rFonts w:ascii="Arial" w:hAnsi="Arial" w:cs="Arial"/>
          <w:i/>
          <w:iCs/>
          <w:lang w:val="en-GB"/>
        </w:rPr>
        <w:t>Progressive early years curricula and educational equity: Lessons from the Welsh Foundation Phase</w:t>
      </w:r>
      <w:r w:rsidRPr="005C1834">
        <w:rPr>
          <w:rFonts w:ascii="Arial" w:hAnsi="Arial" w:cs="Arial"/>
          <w:lang w:val="en-GB"/>
        </w:rPr>
        <w:t xml:space="preserve">. [online] Available at: </w:t>
      </w:r>
      <w:hyperlink r:id="rId16" w:history="1">
        <w:r w:rsidRPr="005C1834">
          <w:rPr>
            <w:rStyle w:val="Hyperlink"/>
            <w:rFonts w:ascii="Arial" w:hAnsi="Arial" w:cs="Arial"/>
            <w:lang w:val="en-GB"/>
          </w:rPr>
          <w:t>https://www.bera.ac.uk/blog/progressive-early-years-curricula-and-educational-equity-lessons-from-the-welsh-foundation-phase</w:t>
        </w:r>
      </w:hyperlink>
      <w:r w:rsidRPr="005C1834">
        <w:rPr>
          <w:rFonts w:ascii="Arial" w:hAnsi="Arial" w:cs="Arial"/>
          <w:lang w:val="en-GB"/>
        </w:rPr>
        <w:t xml:space="preserve"> </w:t>
      </w:r>
    </w:p>
    <w:p w14:paraId="000DD192" w14:textId="77777777" w:rsidR="001076B2" w:rsidRDefault="001076B2" w:rsidP="001076B2">
      <w:pPr>
        <w:spacing w:line="360" w:lineRule="auto"/>
        <w:rPr>
          <w:rFonts w:ascii="Arial" w:hAnsi="Arial" w:cs="Arial"/>
          <w:lang w:val="en-GB"/>
        </w:rPr>
      </w:pPr>
      <w:r>
        <w:rPr>
          <w:rFonts w:ascii="Arial" w:hAnsi="Arial" w:cs="Arial"/>
          <w:lang w:val="en-GB"/>
        </w:rPr>
        <w:t>Leach, C</w:t>
      </w:r>
      <w:r w:rsidRPr="002339C0">
        <w:rPr>
          <w:rFonts w:ascii="Arial" w:hAnsi="Arial" w:cs="Arial"/>
          <w:lang w:val="en-GB"/>
        </w:rPr>
        <w:t>. (2025). </w:t>
      </w:r>
      <w:r w:rsidRPr="002339C0">
        <w:rPr>
          <w:rFonts w:ascii="Arial" w:hAnsi="Arial" w:cs="Arial"/>
          <w:i/>
          <w:iCs/>
          <w:lang w:val="en-GB"/>
        </w:rPr>
        <w:t>Understanding the unique child: The foundational principle of early years education</w:t>
      </w:r>
      <w:r w:rsidRPr="002339C0">
        <w:rPr>
          <w:rFonts w:ascii="Arial" w:hAnsi="Arial" w:cs="Arial"/>
          <w:lang w:val="en-GB"/>
        </w:rPr>
        <w:t xml:space="preserve">. [online] Available at: </w:t>
      </w:r>
      <w:hyperlink r:id="rId17" w:history="1">
        <w:r w:rsidRPr="005F41AE">
          <w:rPr>
            <w:rStyle w:val="Hyperlink"/>
            <w:rFonts w:ascii="Arial" w:hAnsi="Arial" w:cs="Arial"/>
            <w:lang w:val="en-GB"/>
          </w:rPr>
          <w:t>https://www.ambition.org.uk/blog/understanding-the-unique-child-the-foundational-principle-of-early-years-education/</w:t>
        </w:r>
      </w:hyperlink>
      <w:r w:rsidRPr="002339C0">
        <w:rPr>
          <w:rFonts w:ascii="Arial" w:hAnsi="Arial" w:cs="Arial"/>
          <w:lang w:val="en-GB"/>
        </w:rPr>
        <w:t>.</w:t>
      </w:r>
    </w:p>
    <w:p w14:paraId="2D2D8A22" w14:textId="77777777" w:rsidR="001076B2" w:rsidRPr="005F6096" w:rsidRDefault="001076B2" w:rsidP="001076B2">
      <w:pPr>
        <w:spacing w:line="360" w:lineRule="auto"/>
        <w:rPr>
          <w:rFonts w:ascii="Arial" w:hAnsi="Arial" w:cs="Arial"/>
          <w:lang w:val="en-GB"/>
        </w:rPr>
      </w:pPr>
      <w:r w:rsidRPr="00A33199">
        <w:rPr>
          <w:rFonts w:ascii="Arial" w:hAnsi="Arial" w:cs="Arial"/>
          <w:lang w:val="en-GB"/>
        </w:rPr>
        <w:t>‌</w:t>
      </w:r>
      <w:r w:rsidRPr="005F6096">
        <w:rPr>
          <w:rFonts w:ascii="Arial" w:hAnsi="Arial" w:cs="Arial"/>
          <w:lang w:val="en-GB"/>
        </w:rPr>
        <w:t>Lorina (2024). </w:t>
      </w:r>
      <w:r w:rsidRPr="005F6096">
        <w:rPr>
          <w:rFonts w:ascii="Arial" w:hAnsi="Arial" w:cs="Arial"/>
          <w:i/>
          <w:iCs/>
          <w:lang w:val="en-GB"/>
        </w:rPr>
        <w:t xml:space="preserve">Different Types </w:t>
      </w:r>
      <w:proofErr w:type="gramStart"/>
      <w:r w:rsidRPr="005F6096">
        <w:rPr>
          <w:rFonts w:ascii="Arial" w:hAnsi="Arial" w:cs="Arial"/>
          <w:i/>
          <w:iCs/>
          <w:lang w:val="en-GB"/>
        </w:rPr>
        <w:t>Of</w:t>
      </w:r>
      <w:proofErr w:type="gramEnd"/>
      <w:r w:rsidRPr="005F6096">
        <w:rPr>
          <w:rFonts w:ascii="Arial" w:hAnsi="Arial" w:cs="Arial"/>
          <w:i/>
          <w:iCs/>
          <w:lang w:val="en-GB"/>
        </w:rPr>
        <w:t xml:space="preserve"> Observation Methods - Aussie Childcare Network</w:t>
      </w:r>
      <w:r w:rsidRPr="005F6096">
        <w:rPr>
          <w:rFonts w:ascii="Arial" w:hAnsi="Arial" w:cs="Arial"/>
          <w:lang w:val="en-GB"/>
        </w:rPr>
        <w:t>. [online] Aussiechildcarenetwork.com.au. Available at: https://aussiechildcarenetwork.com.au/articles/childcare-programming/different-types-of-observation-methods.</w:t>
      </w:r>
    </w:p>
    <w:p w14:paraId="471907C1" w14:textId="77777777" w:rsidR="001076B2" w:rsidRDefault="001076B2" w:rsidP="001076B2">
      <w:pPr>
        <w:spacing w:line="360" w:lineRule="auto"/>
        <w:rPr>
          <w:rFonts w:ascii="Arial" w:hAnsi="Arial" w:cs="Arial"/>
          <w:lang w:val="en-GB"/>
        </w:rPr>
      </w:pPr>
      <w:r w:rsidRPr="00B61934">
        <w:rPr>
          <w:rFonts w:ascii="Arial" w:hAnsi="Arial" w:cs="Arial"/>
        </w:rPr>
        <w:t xml:space="preserve">Louis, S. (2022) </w:t>
      </w:r>
      <w:r w:rsidRPr="00B61934">
        <w:rPr>
          <w:rFonts w:ascii="Arial" w:hAnsi="Arial" w:cs="Arial"/>
          <w:i/>
          <w:iCs/>
        </w:rPr>
        <w:t>Observing young children: A Froebelian approach</w:t>
      </w:r>
      <w:r w:rsidRPr="00B61934">
        <w:rPr>
          <w:rFonts w:ascii="Arial" w:hAnsi="Arial" w:cs="Arial"/>
        </w:rPr>
        <w:t xml:space="preserve">. London: Froebel Trust. Available at: </w:t>
      </w:r>
      <w:r w:rsidRPr="00B61934">
        <w:rPr>
          <w:rFonts w:ascii="Arial" w:hAnsi="Arial" w:cs="Arial"/>
        </w:rPr>
        <w:fldChar w:fldCharType="begin"/>
      </w:r>
      <w:r w:rsidRPr="00B61934">
        <w:rPr>
          <w:rFonts w:ascii="Arial" w:hAnsi="Arial" w:cs="Arial"/>
        </w:rPr>
        <w:instrText>HYPERLINK "https://files.froebel.org.uk/production/documents/FT_Observing-young-children_Pamphlet_INTERACTIVE_REV-2.pdf?utm_source=chatgpt.com" \t "_blank"</w:instrText>
      </w:r>
      <w:r w:rsidRPr="00B61934">
        <w:rPr>
          <w:rFonts w:ascii="Arial" w:hAnsi="Arial" w:cs="Arial"/>
        </w:rPr>
      </w:r>
      <w:r w:rsidRPr="00B61934">
        <w:rPr>
          <w:rFonts w:ascii="Arial" w:hAnsi="Arial" w:cs="Arial"/>
        </w:rPr>
        <w:fldChar w:fldCharType="separate"/>
      </w:r>
      <w:r w:rsidRPr="00B61934">
        <w:rPr>
          <w:rStyle w:val="Hyperlink"/>
          <w:rFonts w:ascii="Arial" w:hAnsi="Arial" w:cs="Arial"/>
        </w:rPr>
        <w:t>Froebel Trust PDF</w:t>
      </w:r>
      <w:r w:rsidRPr="00B61934">
        <w:rPr>
          <w:rFonts w:ascii="Arial" w:hAnsi="Arial" w:cs="Arial"/>
          <w:lang w:val="en-GB"/>
        </w:rPr>
        <w:fldChar w:fldCharType="end"/>
      </w:r>
    </w:p>
    <w:p w14:paraId="264B5094" w14:textId="77777777" w:rsidR="001076B2" w:rsidRDefault="001076B2" w:rsidP="001076B2">
      <w:pPr>
        <w:spacing w:line="360" w:lineRule="auto"/>
        <w:rPr>
          <w:rFonts w:ascii="Arial" w:hAnsi="Arial" w:cs="Arial"/>
          <w:lang w:val="en-GB"/>
        </w:rPr>
      </w:pPr>
      <w:r w:rsidRPr="00E71B72">
        <w:rPr>
          <w:rFonts w:ascii="Arial" w:hAnsi="Arial" w:cs="Arial"/>
          <w:lang w:val="en-GB"/>
        </w:rPr>
        <w:t>‌Mathias, L. (2019). </w:t>
      </w:r>
      <w:r w:rsidRPr="00E71B72">
        <w:rPr>
          <w:rFonts w:ascii="Arial" w:hAnsi="Arial" w:cs="Arial"/>
          <w:i/>
          <w:iCs/>
          <w:lang w:val="en-GB"/>
        </w:rPr>
        <w:t>Early Years Pioneers: Lev Vygotsky</w:t>
      </w:r>
      <w:r w:rsidRPr="00E71B72">
        <w:rPr>
          <w:rFonts w:ascii="Arial" w:hAnsi="Arial" w:cs="Arial"/>
          <w:lang w:val="en-GB"/>
        </w:rPr>
        <w:t xml:space="preserve">. [online] Teach Early Years. Available at: </w:t>
      </w:r>
      <w:hyperlink r:id="rId18" w:history="1">
        <w:r w:rsidRPr="005F41AE">
          <w:rPr>
            <w:rStyle w:val="Hyperlink"/>
            <w:rFonts w:ascii="Arial" w:hAnsi="Arial" w:cs="Arial"/>
            <w:lang w:val="en-GB"/>
          </w:rPr>
          <w:t>https://www.teachearlyyears.com/nursery-management/view/pioneering-play</w:t>
        </w:r>
      </w:hyperlink>
      <w:r w:rsidRPr="00E71B72">
        <w:rPr>
          <w:rFonts w:ascii="Arial" w:hAnsi="Arial" w:cs="Arial"/>
          <w:lang w:val="en-GB"/>
        </w:rPr>
        <w:t>.</w:t>
      </w:r>
    </w:p>
    <w:p w14:paraId="325F12F6" w14:textId="77777777" w:rsidR="001076B2" w:rsidRPr="005C1834" w:rsidRDefault="001076B2" w:rsidP="001076B2">
      <w:pPr>
        <w:spacing w:line="360" w:lineRule="auto"/>
        <w:rPr>
          <w:rFonts w:ascii="Arial" w:hAnsi="Arial" w:cs="Arial"/>
          <w:lang w:val="en-GB"/>
        </w:rPr>
      </w:pPr>
      <w:r w:rsidRPr="005C1834">
        <w:rPr>
          <w:rFonts w:ascii="Arial" w:hAnsi="Arial" w:cs="Arial"/>
          <w:lang w:val="en-GB"/>
        </w:rPr>
        <w:t>NDNA. (2025). </w:t>
      </w:r>
      <w:r w:rsidRPr="005C1834">
        <w:rPr>
          <w:rFonts w:ascii="Arial" w:hAnsi="Arial" w:cs="Arial"/>
          <w:i/>
          <w:iCs/>
          <w:lang w:val="en-GB"/>
        </w:rPr>
        <w:t>ECPLC / Curriculum for Wales guidance documents - NDNA</w:t>
      </w:r>
      <w:r w:rsidRPr="005C1834">
        <w:rPr>
          <w:rFonts w:ascii="Arial" w:hAnsi="Arial" w:cs="Arial"/>
          <w:lang w:val="en-GB"/>
        </w:rPr>
        <w:t>. [online] Available at: https://ndna.org.uk/ecplc-curriculum-for-wales-guidance-documents/.</w:t>
      </w:r>
    </w:p>
    <w:p w14:paraId="04672F01" w14:textId="77777777" w:rsidR="001076B2" w:rsidRPr="005C1834" w:rsidRDefault="001076B2" w:rsidP="001076B2">
      <w:pPr>
        <w:spacing w:line="360" w:lineRule="auto"/>
        <w:rPr>
          <w:rFonts w:ascii="Arial" w:hAnsi="Arial" w:cs="Arial"/>
          <w:lang w:val="en-GB"/>
        </w:rPr>
      </w:pPr>
      <w:r w:rsidRPr="005C1834">
        <w:rPr>
          <w:rFonts w:ascii="Arial" w:hAnsi="Arial" w:cs="Arial"/>
          <w:lang w:val="en-GB"/>
        </w:rPr>
        <w:t>Nord Anglia. (2025). </w:t>
      </w:r>
      <w:r w:rsidRPr="005C1834">
        <w:rPr>
          <w:rFonts w:ascii="Arial" w:hAnsi="Arial" w:cs="Arial"/>
          <w:i/>
          <w:iCs/>
          <w:lang w:val="en-GB"/>
        </w:rPr>
        <w:t>The Importance of Curriculum in Education</w:t>
      </w:r>
      <w:r w:rsidRPr="005C1834">
        <w:rPr>
          <w:rFonts w:ascii="Arial" w:hAnsi="Arial" w:cs="Arial"/>
          <w:lang w:val="en-GB"/>
        </w:rPr>
        <w:t xml:space="preserve">. Nordangliaeducation.com. </w:t>
      </w:r>
      <w:hyperlink r:id="rId19" w:history="1">
        <w:r w:rsidRPr="005C1834">
          <w:rPr>
            <w:rStyle w:val="Hyperlink"/>
            <w:rFonts w:ascii="Arial" w:hAnsi="Arial" w:cs="Arial"/>
            <w:lang w:val="en-GB"/>
          </w:rPr>
          <w:t>https://www.nordangliaeducation.com/news/2025/03/27/the-importance-of-curriculum-in-education</w:t>
        </w:r>
      </w:hyperlink>
    </w:p>
    <w:p w14:paraId="0582DF5B" w14:textId="77777777" w:rsidR="001076B2" w:rsidRDefault="001076B2" w:rsidP="001076B2">
      <w:pPr>
        <w:spacing w:line="360" w:lineRule="auto"/>
        <w:rPr>
          <w:rFonts w:ascii="Arial" w:hAnsi="Arial" w:cs="Arial"/>
          <w:lang w:val="en-GB"/>
        </w:rPr>
      </w:pPr>
      <w:r w:rsidRPr="00F36134">
        <w:rPr>
          <w:rFonts w:ascii="Arial" w:hAnsi="Arial" w:cs="Arial"/>
          <w:lang w:val="en-GB"/>
        </w:rPr>
        <w:t>Ofsted</w:t>
      </w:r>
      <w:r>
        <w:rPr>
          <w:rFonts w:ascii="Arial" w:hAnsi="Arial" w:cs="Arial"/>
          <w:lang w:val="en-GB"/>
        </w:rPr>
        <w:t xml:space="preserve"> (2)</w:t>
      </w:r>
      <w:r w:rsidRPr="00F36134">
        <w:rPr>
          <w:rFonts w:ascii="Arial" w:hAnsi="Arial" w:cs="Arial"/>
          <w:lang w:val="en-GB"/>
        </w:rPr>
        <w:t xml:space="preserve"> (2023). </w:t>
      </w:r>
      <w:r w:rsidRPr="00F36134">
        <w:rPr>
          <w:rFonts w:ascii="Arial" w:hAnsi="Arial" w:cs="Arial"/>
          <w:i/>
          <w:iCs/>
          <w:lang w:val="en-GB"/>
        </w:rPr>
        <w:t>Levelling the playing field: the physical education subject report</w:t>
      </w:r>
      <w:r w:rsidRPr="00F36134">
        <w:rPr>
          <w:rFonts w:ascii="Arial" w:hAnsi="Arial" w:cs="Arial"/>
          <w:lang w:val="en-GB"/>
        </w:rPr>
        <w:t xml:space="preserve">. [online] GOV.UK. Available at: </w:t>
      </w:r>
      <w:hyperlink r:id="rId20" w:history="1">
        <w:r w:rsidRPr="005F41AE">
          <w:rPr>
            <w:rStyle w:val="Hyperlink"/>
            <w:rFonts w:ascii="Arial" w:hAnsi="Arial" w:cs="Arial"/>
            <w:lang w:val="en-GB"/>
          </w:rPr>
          <w:t>https://www.gov.uk/government/publications/subject-report-series-pe/levelling-the-playing-field-the-physical-education-subject-report#primary-findings</w:t>
        </w:r>
      </w:hyperlink>
      <w:r w:rsidRPr="00F36134">
        <w:rPr>
          <w:rFonts w:ascii="Arial" w:hAnsi="Arial" w:cs="Arial"/>
          <w:lang w:val="en-GB"/>
        </w:rPr>
        <w:t>.</w:t>
      </w:r>
    </w:p>
    <w:p w14:paraId="08BF5D0F" w14:textId="77777777" w:rsidR="001076B2" w:rsidRDefault="001076B2" w:rsidP="001076B2">
      <w:pPr>
        <w:spacing w:line="360" w:lineRule="auto"/>
        <w:rPr>
          <w:rFonts w:ascii="Arial" w:hAnsi="Arial" w:cs="Arial"/>
          <w:lang w:val="en-GB"/>
        </w:rPr>
      </w:pPr>
      <w:r w:rsidRPr="00577B75">
        <w:rPr>
          <w:rFonts w:ascii="Arial" w:hAnsi="Arial" w:cs="Arial"/>
          <w:lang w:val="en-GB"/>
        </w:rPr>
        <w:t>Ofsted (2023). </w:t>
      </w:r>
      <w:r w:rsidRPr="00577B75">
        <w:rPr>
          <w:rFonts w:ascii="Arial" w:hAnsi="Arial" w:cs="Arial"/>
          <w:i/>
          <w:iCs/>
          <w:lang w:val="en-GB"/>
        </w:rPr>
        <w:t>Schools give enough time but need to focus on a broad PE curriculum</w:t>
      </w:r>
      <w:r w:rsidRPr="00577B75">
        <w:rPr>
          <w:rFonts w:ascii="Arial" w:hAnsi="Arial" w:cs="Arial"/>
          <w:lang w:val="en-GB"/>
        </w:rPr>
        <w:t xml:space="preserve">. [online] GOV.UK. Available at: </w:t>
      </w:r>
      <w:hyperlink r:id="rId21" w:history="1">
        <w:r w:rsidRPr="005F41AE">
          <w:rPr>
            <w:rStyle w:val="Hyperlink"/>
            <w:rFonts w:ascii="Arial" w:hAnsi="Arial" w:cs="Arial"/>
            <w:lang w:val="en-GB"/>
          </w:rPr>
          <w:t>https://www.gov.uk/government/news/schools-give-enough-time-but-need-to-focus-on-a-broad-pe-curriculum</w:t>
        </w:r>
      </w:hyperlink>
      <w:r w:rsidRPr="00577B75">
        <w:rPr>
          <w:rFonts w:ascii="Arial" w:hAnsi="Arial" w:cs="Arial"/>
          <w:lang w:val="en-GB"/>
        </w:rPr>
        <w:t>.</w:t>
      </w:r>
    </w:p>
    <w:p w14:paraId="3061C85D" w14:textId="77777777" w:rsidR="001076B2" w:rsidRPr="00816576" w:rsidRDefault="001076B2" w:rsidP="001076B2">
      <w:pPr>
        <w:spacing w:line="360" w:lineRule="auto"/>
        <w:rPr>
          <w:rFonts w:ascii="Arial" w:hAnsi="Arial" w:cs="Arial"/>
          <w:lang w:val="en-GB"/>
        </w:rPr>
      </w:pPr>
      <w:r w:rsidRPr="00816576">
        <w:rPr>
          <w:rFonts w:ascii="Arial" w:hAnsi="Arial" w:cs="Arial"/>
          <w:lang w:val="en-GB"/>
        </w:rPr>
        <w:lastRenderedPageBreak/>
        <w:t>Pal, R. (2025). </w:t>
      </w:r>
      <w:r w:rsidRPr="00816576">
        <w:rPr>
          <w:rFonts w:ascii="Arial" w:hAnsi="Arial" w:cs="Arial"/>
          <w:i/>
          <w:iCs/>
          <w:lang w:val="en-GB"/>
        </w:rPr>
        <w:t>5 Common Problems with Physical Education in Schools</w:t>
      </w:r>
      <w:r w:rsidRPr="00816576">
        <w:rPr>
          <w:rFonts w:ascii="Arial" w:hAnsi="Arial" w:cs="Arial"/>
          <w:lang w:val="en-GB"/>
        </w:rPr>
        <w:t>. [online] 21K School United States. Available at: https://www.21kschool.com/us/blog/problems-with-physical-education-in-schools/.</w:t>
      </w:r>
    </w:p>
    <w:p w14:paraId="32506F4D" w14:textId="77777777" w:rsidR="001076B2" w:rsidRPr="00E71B72" w:rsidRDefault="001076B2" w:rsidP="001076B2">
      <w:pPr>
        <w:spacing w:line="360" w:lineRule="auto"/>
        <w:rPr>
          <w:rFonts w:ascii="Arial" w:hAnsi="Arial" w:cs="Arial"/>
          <w:lang w:val="en-GB"/>
        </w:rPr>
      </w:pPr>
      <w:r w:rsidRPr="00E262A1">
        <w:rPr>
          <w:rFonts w:ascii="Arial" w:hAnsi="Arial" w:cs="Arial"/>
          <w:lang w:val="en-GB"/>
        </w:rPr>
        <w:t>‌</w:t>
      </w:r>
      <w:r w:rsidRPr="00E71B72">
        <w:rPr>
          <w:rFonts w:ascii="Arial" w:hAnsi="Arial" w:cs="Arial"/>
          <w:lang w:val="en-GB"/>
        </w:rPr>
        <w:t>Palm, M. (2024). Vygotsky’s Sociocultural Theory. </w:t>
      </w:r>
      <w:r w:rsidRPr="00E71B72">
        <w:rPr>
          <w:rFonts w:ascii="Arial" w:hAnsi="Arial" w:cs="Arial"/>
          <w:i/>
          <w:iCs/>
          <w:lang w:val="en-GB"/>
        </w:rPr>
        <w:t>openbooks.library.baylor.edu</w:t>
      </w:r>
      <w:r w:rsidRPr="00E71B72">
        <w:rPr>
          <w:rFonts w:ascii="Arial" w:hAnsi="Arial" w:cs="Arial"/>
          <w:lang w:val="en-GB"/>
        </w:rPr>
        <w:t>, [online] 10.3. Available at: https://openbooks.library.baylor.edu/lifespanhumandevelopment/chapter/chapter-9-3-vygotskys-sociocultural-theory/.</w:t>
      </w:r>
    </w:p>
    <w:p w14:paraId="52CABCCE" w14:textId="77777777" w:rsidR="001076B2" w:rsidRDefault="001076B2" w:rsidP="001076B2">
      <w:pPr>
        <w:spacing w:line="360" w:lineRule="auto"/>
        <w:rPr>
          <w:rFonts w:ascii="Arial" w:hAnsi="Arial" w:cs="Arial"/>
          <w:lang w:val="en-GB"/>
        </w:rPr>
      </w:pPr>
      <w:r w:rsidRPr="00816576">
        <w:rPr>
          <w:rFonts w:ascii="Arial" w:hAnsi="Arial" w:cs="Arial"/>
          <w:lang w:val="en-GB"/>
        </w:rPr>
        <w:t>PE Blog (2022). </w:t>
      </w:r>
      <w:r w:rsidRPr="00816576">
        <w:rPr>
          <w:rFonts w:ascii="Arial" w:hAnsi="Arial" w:cs="Arial"/>
          <w:i/>
          <w:iCs/>
          <w:lang w:val="en-GB"/>
        </w:rPr>
        <w:t>Current challenges in PE lessons today and how to overcome them - PE Blog</w:t>
      </w:r>
      <w:r w:rsidRPr="00816576">
        <w:rPr>
          <w:rFonts w:ascii="Arial" w:hAnsi="Arial" w:cs="Arial"/>
          <w:lang w:val="en-GB"/>
        </w:rPr>
        <w:t>. [online] blog.peoffice.co.uk. Available at: https://blog.peoffice.co.uk/current-challenges-in-pe-lessons-today-and-how-to-overcome-them/.</w:t>
      </w:r>
    </w:p>
    <w:p w14:paraId="46BA10E3" w14:textId="77777777" w:rsidR="001076B2" w:rsidRDefault="001076B2" w:rsidP="001076B2">
      <w:pPr>
        <w:spacing w:line="360" w:lineRule="auto"/>
        <w:rPr>
          <w:rFonts w:ascii="Arial" w:hAnsi="Arial" w:cs="Arial"/>
          <w:lang w:val="en-GB"/>
        </w:rPr>
      </w:pPr>
      <w:r w:rsidRPr="007F09BE">
        <w:rPr>
          <w:rFonts w:ascii="Arial" w:hAnsi="Arial" w:cs="Arial"/>
        </w:rPr>
        <w:t xml:space="preserve">Peterson, G. and Elam, E. (2020) </w:t>
      </w:r>
      <w:r w:rsidRPr="007F09BE">
        <w:rPr>
          <w:rFonts w:ascii="Arial" w:hAnsi="Arial" w:cs="Arial"/>
          <w:i/>
          <w:iCs/>
        </w:rPr>
        <w:t>Observation and Assessment in Early Childhood Education</w:t>
      </w:r>
      <w:r w:rsidRPr="007F09BE">
        <w:rPr>
          <w:rFonts w:ascii="Arial" w:hAnsi="Arial" w:cs="Arial"/>
        </w:rPr>
        <w:t xml:space="preserve">. College of the Canyons. Available at: </w:t>
      </w:r>
      <w:r w:rsidRPr="007F09BE">
        <w:rPr>
          <w:rFonts w:ascii="Arial" w:hAnsi="Arial" w:cs="Arial"/>
        </w:rPr>
        <w:fldChar w:fldCharType="begin"/>
      </w:r>
      <w:r w:rsidRPr="007F09BE">
        <w:rPr>
          <w:rFonts w:ascii="Arial" w:hAnsi="Arial" w:cs="Arial"/>
        </w:rPr>
        <w:instrText>HYPERLINK "https://socialsci.libretexts.org/Bookshelves/Early_Childhood_Education/Observation_and_Assessment_in_Early_Childhood_Education_%28Peterson_and_Elam%29" \t "_new"</w:instrText>
      </w:r>
      <w:r w:rsidRPr="007F09BE">
        <w:rPr>
          <w:rFonts w:ascii="Arial" w:hAnsi="Arial" w:cs="Arial"/>
        </w:rPr>
      </w:r>
      <w:r w:rsidRPr="007F09BE">
        <w:rPr>
          <w:rFonts w:ascii="Arial" w:hAnsi="Arial" w:cs="Arial"/>
        </w:rPr>
        <w:fldChar w:fldCharType="separate"/>
      </w:r>
      <w:r w:rsidRPr="007F09BE">
        <w:rPr>
          <w:rStyle w:val="Hyperlink"/>
          <w:rFonts w:ascii="Arial" w:hAnsi="Arial" w:cs="Arial"/>
        </w:rPr>
        <w:t>https://socialsci.libretexts.org/Bookshelves/Early_Childhood_Education/Observation_and_Assessment_in_Early_Childhood_Education_%28Peterson_and_Elam%29</w:t>
      </w:r>
      <w:r w:rsidRPr="007F09BE">
        <w:rPr>
          <w:rFonts w:ascii="Arial" w:hAnsi="Arial" w:cs="Arial"/>
          <w:lang w:val="en-GB"/>
        </w:rPr>
        <w:fldChar w:fldCharType="end"/>
      </w:r>
    </w:p>
    <w:p w14:paraId="6B26BD70" w14:textId="77777777" w:rsidR="001076B2" w:rsidRDefault="001076B2" w:rsidP="001076B2">
      <w:pPr>
        <w:spacing w:line="360" w:lineRule="auto"/>
        <w:rPr>
          <w:rFonts w:ascii="Arial" w:hAnsi="Arial" w:cs="Arial"/>
        </w:rPr>
      </w:pPr>
      <w:r w:rsidRPr="005F6096">
        <w:rPr>
          <w:rFonts w:ascii="Arial" w:hAnsi="Arial" w:cs="Arial"/>
          <w:lang w:val="en-GB"/>
        </w:rPr>
        <w:t>‌</w:t>
      </w:r>
      <w:r w:rsidRPr="00E262A1">
        <w:rPr>
          <w:rFonts w:ascii="Arial" w:hAnsi="Arial" w:cs="Arial"/>
        </w:rPr>
        <w:t xml:space="preserve">Piaget, J. (1952) </w:t>
      </w:r>
      <w:r w:rsidRPr="00E262A1">
        <w:rPr>
          <w:rFonts w:ascii="Arial" w:hAnsi="Arial" w:cs="Arial"/>
          <w:i/>
          <w:iCs/>
        </w:rPr>
        <w:t>The origins of intelligence in children</w:t>
      </w:r>
      <w:r w:rsidRPr="00E262A1">
        <w:rPr>
          <w:rFonts w:ascii="Arial" w:hAnsi="Arial" w:cs="Arial"/>
        </w:rPr>
        <w:t>. New York: International Universities Press.</w:t>
      </w:r>
    </w:p>
    <w:p w14:paraId="483E5DE2" w14:textId="77777777" w:rsidR="001076B2" w:rsidRPr="00AA0842" w:rsidRDefault="001076B2" w:rsidP="001076B2">
      <w:pPr>
        <w:spacing w:line="360" w:lineRule="auto"/>
        <w:rPr>
          <w:rFonts w:ascii="Arial" w:hAnsi="Arial" w:cs="Arial"/>
          <w:lang w:val="en-GB"/>
        </w:rPr>
      </w:pPr>
      <w:r w:rsidRPr="00AA0842">
        <w:rPr>
          <w:rFonts w:ascii="Arial" w:hAnsi="Arial" w:cs="Arial"/>
          <w:lang w:val="en-GB"/>
        </w:rPr>
        <w:t>Reggio Children (2022). </w:t>
      </w:r>
      <w:r w:rsidRPr="00AA0842">
        <w:rPr>
          <w:rFonts w:ascii="Arial" w:hAnsi="Arial" w:cs="Arial"/>
          <w:i/>
          <w:iCs/>
          <w:lang w:val="en-GB"/>
        </w:rPr>
        <w:t>Reggio Emilia Approach | Reggio Children</w:t>
      </w:r>
      <w:r w:rsidRPr="00AA0842">
        <w:rPr>
          <w:rFonts w:ascii="Arial" w:hAnsi="Arial" w:cs="Arial"/>
          <w:lang w:val="en-GB"/>
        </w:rPr>
        <w:t>. [online] www.reggiochildren.it. Available at: https://www.reggiochildren.it/en/reggio-emilia-approach.</w:t>
      </w:r>
    </w:p>
    <w:p w14:paraId="1BA48C08" w14:textId="77777777" w:rsidR="001076B2" w:rsidRDefault="001076B2" w:rsidP="001076B2">
      <w:pPr>
        <w:spacing w:line="360" w:lineRule="auto"/>
        <w:rPr>
          <w:rFonts w:ascii="Arial" w:hAnsi="Arial" w:cs="Arial"/>
          <w:lang w:val="en-GB"/>
        </w:rPr>
      </w:pPr>
      <w:proofErr w:type="spellStart"/>
      <w:r w:rsidRPr="008071CC">
        <w:rPr>
          <w:rFonts w:ascii="Arial" w:hAnsi="Arial" w:cs="Arial"/>
          <w:lang w:val="en-GB"/>
        </w:rPr>
        <w:t>Spreeuwenberg</w:t>
      </w:r>
      <w:proofErr w:type="spellEnd"/>
      <w:r w:rsidRPr="008071CC">
        <w:rPr>
          <w:rFonts w:ascii="Arial" w:hAnsi="Arial" w:cs="Arial"/>
          <w:lang w:val="en-GB"/>
        </w:rPr>
        <w:t>, R. (2022). </w:t>
      </w:r>
      <w:r w:rsidRPr="008071CC">
        <w:rPr>
          <w:rFonts w:ascii="Arial" w:hAnsi="Arial" w:cs="Arial"/>
          <w:i/>
          <w:iCs/>
          <w:lang w:val="en-GB"/>
        </w:rPr>
        <w:t xml:space="preserve">The importance of observation in early childhood education (with a free </w:t>
      </w:r>
      <w:proofErr w:type="spellStart"/>
      <w:r w:rsidRPr="008071CC">
        <w:rPr>
          <w:rFonts w:ascii="Arial" w:hAnsi="Arial" w:cs="Arial"/>
          <w:i/>
          <w:iCs/>
          <w:lang w:val="en-GB"/>
        </w:rPr>
        <w:t>ebook</w:t>
      </w:r>
      <w:proofErr w:type="spellEnd"/>
      <w:r w:rsidRPr="008071CC">
        <w:rPr>
          <w:rFonts w:ascii="Arial" w:hAnsi="Arial" w:cs="Arial"/>
          <w:i/>
          <w:iCs/>
          <w:lang w:val="en-GB"/>
        </w:rPr>
        <w:t>)</w:t>
      </w:r>
      <w:r w:rsidRPr="008071CC">
        <w:rPr>
          <w:rFonts w:ascii="Arial" w:hAnsi="Arial" w:cs="Arial"/>
          <w:lang w:val="en-GB"/>
        </w:rPr>
        <w:t>. [online] www.lillio.com. Available at: https://www.lillio.com/blog/assessing-toddler-development-through-observation.</w:t>
      </w:r>
    </w:p>
    <w:p w14:paraId="129CDC16" w14:textId="77777777" w:rsidR="001076B2" w:rsidRDefault="001076B2" w:rsidP="001076B2">
      <w:pPr>
        <w:spacing w:line="360" w:lineRule="auto"/>
        <w:rPr>
          <w:rFonts w:ascii="Arial" w:hAnsi="Arial" w:cs="Arial"/>
          <w:lang w:val="en-GB"/>
        </w:rPr>
      </w:pPr>
      <w:proofErr w:type="spellStart"/>
      <w:r w:rsidRPr="007F09BE">
        <w:rPr>
          <w:rFonts w:ascii="Arial" w:hAnsi="Arial" w:cs="Arial"/>
          <w:lang w:val="en-GB"/>
        </w:rPr>
        <w:t>Studocu</w:t>
      </w:r>
      <w:proofErr w:type="spellEnd"/>
      <w:r w:rsidRPr="007F09BE">
        <w:rPr>
          <w:rFonts w:ascii="Arial" w:hAnsi="Arial" w:cs="Arial"/>
          <w:lang w:val="en-GB"/>
        </w:rPr>
        <w:t>. (2023). </w:t>
      </w:r>
      <w:r w:rsidRPr="007F09BE">
        <w:rPr>
          <w:rFonts w:ascii="Arial" w:hAnsi="Arial" w:cs="Arial"/>
          <w:i/>
          <w:iCs/>
          <w:lang w:val="en-GB"/>
        </w:rPr>
        <w:t xml:space="preserve">[Solved] disadvantages of learning story observation - Studying Child Development </w:t>
      </w:r>
      <w:proofErr w:type="gramStart"/>
      <w:r w:rsidRPr="007F09BE">
        <w:rPr>
          <w:rFonts w:ascii="Arial" w:hAnsi="Arial" w:cs="Arial"/>
          <w:i/>
          <w:iCs/>
          <w:lang w:val="en-GB"/>
        </w:rPr>
        <w:t>In</w:t>
      </w:r>
      <w:proofErr w:type="gramEnd"/>
      <w:r w:rsidRPr="007F09BE">
        <w:rPr>
          <w:rFonts w:ascii="Arial" w:hAnsi="Arial" w:cs="Arial"/>
          <w:i/>
          <w:iCs/>
          <w:lang w:val="en-GB"/>
        </w:rPr>
        <w:t xml:space="preserve"> </w:t>
      </w:r>
      <w:proofErr w:type="gramStart"/>
      <w:r w:rsidRPr="007F09BE">
        <w:rPr>
          <w:rFonts w:ascii="Arial" w:hAnsi="Arial" w:cs="Arial"/>
          <w:i/>
          <w:iCs/>
          <w:lang w:val="en-GB"/>
        </w:rPr>
        <w:t>The</w:t>
      </w:r>
      <w:proofErr w:type="gramEnd"/>
      <w:r w:rsidRPr="007F09BE">
        <w:rPr>
          <w:rFonts w:ascii="Arial" w:hAnsi="Arial" w:cs="Arial"/>
          <w:i/>
          <w:iCs/>
          <w:lang w:val="en-GB"/>
        </w:rPr>
        <w:t xml:space="preserve"> Early Years - </w:t>
      </w:r>
      <w:proofErr w:type="spellStart"/>
      <w:r w:rsidRPr="007F09BE">
        <w:rPr>
          <w:rFonts w:ascii="Arial" w:hAnsi="Arial" w:cs="Arial"/>
          <w:i/>
          <w:iCs/>
          <w:lang w:val="en-GB"/>
        </w:rPr>
        <w:t>Studocu</w:t>
      </w:r>
      <w:proofErr w:type="spellEnd"/>
      <w:r w:rsidRPr="007F09BE">
        <w:rPr>
          <w:rFonts w:ascii="Arial" w:hAnsi="Arial" w:cs="Arial"/>
          <w:lang w:val="en-GB"/>
        </w:rPr>
        <w:t xml:space="preserve">. [online] Available at: </w:t>
      </w:r>
      <w:hyperlink r:id="rId22" w:history="1">
        <w:r w:rsidRPr="005F41AE">
          <w:rPr>
            <w:rStyle w:val="Hyperlink"/>
            <w:rFonts w:ascii="Arial" w:hAnsi="Arial" w:cs="Arial"/>
            <w:lang w:val="en-GB"/>
          </w:rPr>
          <w:t>https://www.studocu.com/en-gb/messages/question/3104103/disadvantages-of-learning-story-observation</w:t>
        </w:r>
      </w:hyperlink>
      <w:r w:rsidRPr="007F09BE">
        <w:rPr>
          <w:rFonts w:ascii="Arial" w:hAnsi="Arial" w:cs="Arial"/>
          <w:lang w:val="en-GB"/>
        </w:rPr>
        <w:t>.</w:t>
      </w:r>
    </w:p>
    <w:p w14:paraId="26B3EEEB" w14:textId="77777777" w:rsidR="001076B2" w:rsidRDefault="001076B2" w:rsidP="001076B2">
      <w:pPr>
        <w:spacing w:line="360" w:lineRule="auto"/>
        <w:rPr>
          <w:rFonts w:ascii="Arial" w:hAnsi="Arial" w:cs="Arial"/>
          <w:lang w:val="en-GB"/>
        </w:rPr>
      </w:pPr>
      <w:r>
        <w:rPr>
          <w:rFonts w:ascii="Arial" w:hAnsi="Arial" w:cs="Arial"/>
          <w:lang w:val="en-GB"/>
        </w:rPr>
        <w:t>UNESCO.</w:t>
      </w:r>
      <w:r w:rsidRPr="00B67F26">
        <w:rPr>
          <w:rFonts w:ascii="Arial" w:hAnsi="Arial" w:cs="Arial"/>
          <w:lang w:val="en-GB"/>
        </w:rPr>
        <w:t xml:space="preserve"> (2024). </w:t>
      </w:r>
      <w:r w:rsidRPr="00B67F26">
        <w:rPr>
          <w:rFonts w:ascii="Arial" w:hAnsi="Arial" w:cs="Arial"/>
          <w:i/>
          <w:iCs/>
          <w:lang w:val="en-GB"/>
        </w:rPr>
        <w:t>Paris 2024: UNESCO calls on countries to invest far more in physical education</w:t>
      </w:r>
      <w:r w:rsidRPr="00B67F26">
        <w:rPr>
          <w:rFonts w:ascii="Arial" w:hAnsi="Arial" w:cs="Arial"/>
          <w:lang w:val="en-GB"/>
        </w:rPr>
        <w:t xml:space="preserve">. [online] Available at: </w:t>
      </w:r>
      <w:hyperlink r:id="rId23" w:history="1">
        <w:r w:rsidRPr="005F41AE">
          <w:rPr>
            <w:rStyle w:val="Hyperlink"/>
            <w:rFonts w:ascii="Arial" w:hAnsi="Arial" w:cs="Arial"/>
            <w:lang w:val="en-GB"/>
          </w:rPr>
          <w:t>https://www.unesco.org/en/articles/paris-2024-unesco-calls-countries-invest-far-more-physical-education</w:t>
        </w:r>
      </w:hyperlink>
      <w:r w:rsidRPr="00B67F26">
        <w:rPr>
          <w:rFonts w:ascii="Arial" w:hAnsi="Arial" w:cs="Arial"/>
          <w:lang w:val="en-GB"/>
        </w:rPr>
        <w:t>.</w:t>
      </w:r>
    </w:p>
    <w:p w14:paraId="5FE16651" w14:textId="77777777" w:rsidR="001076B2" w:rsidRPr="005C1834" w:rsidRDefault="001076B2" w:rsidP="001076B2">
      <w:pPr>
        <w:spacing w:line="360" w:lineRule="auto"/>
        <w:rPr>
          <w:rFonts w:ascii="Arial" w:hAnsi="Arial" w:cs="Arial"/>
        </w:rPr>
      </w:pPr>
      <w:r w:rsidRPr="005C1834">
        <w:rPr>
          <w:rFonts w:ascii="Arial" w:hAnsi="Arial" w:cs="Arial"/>
          <w:lang w:val="en-GB"/>
        </w:rPr>
        <w:t>‌</w:t>
      </w:r>
      <w:r w:rsidRPr="005C1834">
        <w:rPr>
          <w:rFonts w:ascii="Arial" w:hAnsi="Arial" w:cs="Arial"/>
        </w:rPr>
        <w:t xml:space="preserve">United Nations (1989). </w:t>
      </w:r>
      <w:r w:rsidRPr="005C1834">
        <w:rPr>
          <w:rFonts w:ascii="Arial" w:hAnsi="Arial" w:cs="Arial"/>
          <w:i/>
          <w:iCs/>
        </w:rPr>
        <w:t>Convention on the Rights of the Child</w:t>
      </w:r>
      <w:r w:rsidRPr="005C1834">
        <w:rPr>
          <w:rFonts w:ascii="Arial" w:hAnsi="Arial" w:cs="Arial"/>
        </w:rPr>
        <w:t>, United Nations, New York.</w:t>
      </w:r>
    </w:p>
    <w:p w14:paraId="651F0D10" w14:textId="77777777" w:rsidR="001076B2" w:rsidRDefault="001076B2" w:rsidP="001076B2">
      <w:pPr>
        <w:spacing w:line="360" w:lineRule="auto"/>
        <w:rPr>
          <w:rFonts w:ascii="Arial" w:hAnsi="Arial" w:cs="Arial"/>
          <w:lang w:val="en-GB"/>
        </w:rPr>
      </w:pPr>
      <w:r>
        <w:rPr>
          <w:rFonts w:ascii="Arial" w:hAnsi="Arial" w:cs="Arial"/>
          <w:lang w:val="en-GB"/>
        </w:rPr>
        <w:lastRenderedPageBreak/>
        <w:t>Verma, S</w:t>
      </w:r>
      <w:r w:rsidRPr="00BC313E">
        <w:rPr>
          <w:rFonts w:ascii="Arial" w:hAnsi="Arial" w:cs="Arial"/>
          <w:lang w:val="en-GB"/>
        </w:rPr>
        <w:t>. (2025). </w:t>
      </w:r>
      <w:r w:rsidRPr="00BC313E">
        <w:rPr>
          <w:rFonts w:ascii="Arial" w:hAnsi="Arial" w:cs="Arial"/>
          <w:i/>
          <w:iCs/>
          <w:lang w:val="en-GB"/>
        </w:rPr>
        <w:t>Mapping out the challenges of Play based Pedagogy</w:t>
      </w:r>
      <w:r w:rsidRPr="00BC313E">
        <w:rPr>
          <w:rFonts w:ascii="Arial" w:hAnsi="Arial" w:cs="Arial"/>
          <w:lang w:val="en-GB"/>
        </w:rPr>
        <w:t xml:space="preserve">. [online] Available at: </w:t>
      </w:r>
      <w:hyperlink r:id="rId24" w:history="1">
        <w:r w:rsidRPr="005F41AE">
          <w:rPr>
            <w:rStyle w:val="Hyperlink"/>
            <w:rFonts w:ascii="Arial" w:hAnsi="Arial" w:cs="Arial"/>
            <w:lang w:val="en-GB"/>
          </w:rPr>
          <w:t>https://www.mieglobal.in/articles&amp;blogs/mapping-out-the-challenges-of-play-based-pedagogy</w:t>
        </w:r>
      </w:hyperlink>
      <w:r w:rsidRPr="00BC313E">
        <w:rPr>
          <w:rFonts w:ascii="Arial" w:hAnsi="Arial" w:cs="Arial"/>
          <w:lang w:val="en-GB"/>
        </w:rPr>
        <w:t>.</w:t>
      </w:r>
    </w:p>
    <w:p w14:paraId="7344FE45" w14:textId="77777777" w:rsidR="001076B2" w:rsidRDefault="001076B2" w:rsidP="001076B2">
      <w:pPr>
        <w:spacing w:line="360" w:lineRule="auto"/>
        <w:rPr>
          <w:rFonts w:ascii="Arial" w:hAnsi="Arial" w:cs="Arial"/>
        </w:rPr>
      </w:pPr>
      <w:r w:rsidRPr="004B3019">
        <w:rPr>
          <w:rFonts w:ascii="Arial" w:hAnsi="Arial" w:cs="Arial"/>
        </w:rPr>
        <w:t xml:space="preserve">Vygotsky, L.S. (1978) </w:t>
      </w:r>
      <w:r w:rsidRPr="004B3019">
        <w:rPr>
          <w:rFonts w:ascii="Arial" w:hAnsi="Arial" w:cs="Arial"/>
          <w:i/>
          <w:iCs/>
        </w:rPr>
        <w:t>Mind in society: The development of higher psychological processes</w:t>
      </w:r>
      <w:r w:rsidRPr="004B3019">
        <w:rPr>
          <w:rFonts w:ascii="Arial" w:hAnsi="Arial" w:cs="Arial"/>
        </w:rPr>
        <w:t>. Cambridge, MA: Harvard University Press.</w:t>
      </w:r>
    </w:p>
    <w:p w14:paraId="38DB86A4" w14:textId="77777777" w:rsidR="001076B2" w:rsidRDefault="001076B2" w:rsidP="001076B2">
      <w:pPr>
        <w:spacing w:line="360" w:lineRule="auto"/>
        <w:rPr>
          <w:rFonts w:ascii="Arial" w:hAnsi="Arial" w:cs="Arial"/>
          <w:lang w:val="en-GB"/>
        </w:rPr>
      </w:pPr>
      <w:r w:rsidRPr="00110805">
        <w:rPr>
          <w:rFonts w:ascii="Arial" w:hAnsi="Arial" w:cs="Arial"/>
          <w:lang w:val="en-GB"/>
        </w:rPr>
        <w:t>‌Walker, A. (2023). </w:t>
      </w:r>
      <w:r w:rsidRPr="00110805">
        <w:rPr>
          <w:rFonts w:ascii="Arial" w:hAnsi="Arial" w:cs="Arial"/>
          <w:i/>
          <w:iCs/>
          <w:lang w:val="en-GB"/>
        </w:rPr>
        <w:t>Ofsted: 7 key findings from its PE subject report</w:t>
      </w:r>
      <w:r w:rsidRPr="00110805">
        <w:rPr>
          <w:rFonts w:ascii="Arial" w:hAnsi="Arial" w:cs="Arial"/>
          <w:lang w:val="en-GB"/>
        </w:rPr>
        <w:t xml:space="preserve">. [online] schoolsweek.co.uk. Available at: </w:t>
      </w:r>
      <w:hyperlink r:id="rId25" w:history="1">
        <w:r w:rsidRPr="005F41AE">
          <w:rPr>
            <w:rStyle w:val="Hyperlink"/>
            <w:rFonts w:ascii="Arial" w:hAnsi="Arial" w:cs="Arial"/>
            <w:lang w:val="en-GB"/>
          </w:rPr>
          <w:t>https://schoolsweek.co.uk/ofsted-7-key-findings-from-its-pe-subject-report/</w:t>
        </w:r>
      </w:hyperlink>
      <w:r w:rsidRPr="00110805">
        <w:rPr>
          <w:rFonts w:ascii="Arial" w:hAnsi="Arial" w:cs="Arial"/>
          <w:lang w:val="en-GB"/>
        </w:rPr>
        <w:t>.</w:t>
      </w:r>
    </w:p>
    <w:p w14:paraId="58C918DE" w14:textId="77777777" w:rsidR="001076B2" w:rsidRPr="005C1834" w:rsidRDefault="001076B2" w:rsidP="001076B2">
      <w:pPr>
        <w:spacing w:line="360" w:lineRule="auto"/>
        <w:rPr>
          <w:rFonts w:ascii="Arial" w:hAnsi="Arial" w:cs="Arial"/>
          <w:lang w:val="en-GB"/>
        </w:rPr>
      </w:pPr>
      <w:r w:rsidRPr="005C1834">
        <w:rPr>
          <w:rFonts w:ascii="Arial" w:hAnsi="Arial" w:cs="Arial"/>
          <w:lang w:val="en-GB"/>
        </w:rPr>
        <w:t>Welsh Government (2) (2023). </w:t>
      </w:r>
      <w:r w:rsidRPr="005C1834">
        <w:rPr>
          <w:rFonts w:ascii="Arial" w:hAnsi="Arial" w:cs="Arial"/>
          <w:i/>
          <w:iCs/>
          <w:lang w:val="en-GB"/>
        </w:rPr>
        <w:t>Achievement of 15 Year Olds (Program for International Student Assessment) PISA National report: 2022 | GOV.WALES</w:t>
      </w:r>
      <w:r w:rsidRPr="005C1834">
        <w:rPr>
          <w:rFonts w:ascii="Arial" w:hAnsi="Arial" w:cs="Arial"/>
          <w:lang w:val="en-GB"/>
        </w:rPr>
        <w:t xml:space="preserve">. [online] www.gov.wales. Available at: </w:t>
      </w:r>
      <w:hyperlink r:id="rId26" w:history="1">
        <w:r w:rsidRPr="005C1834">
          <w:rPr>
            <w:rStyle w:val="Hyperlink"/>
            <w:rFonts w:ascii="Arial" w:hAnsi="Arial" w:cs="Arial"/>
            <w:lang w:val="en-GB"/>
          </w:rPr>
          <w:t>https://www.gov.wales/achievement-15-year-olds-program-international-student-assessment-pisa-national-report-2022</w:t>
        </w:r>
      </w:hyperlink>
      <w:r w:rsidRPr="005C1834">
        <w:rPr>
          <w:rFonts w:ascii="Arial" w:hAnsi="Arial" w:cs="Arial"/>
          <w:lang w:val="en-GB"/>
        </w:rPr>
        <w:t>.</w:t>
      </w:r>
    </w:p>
    <w:p w14:paraId="35CBEDF1" w14:textId="77777777" w:rsidR="001076B2" w:rsidRDefault="001076B2" w:rsidP="001076B2">
      <w:pPr>
        <w:spacing w:line="360" w:lineRule="auto"/>
        <w:rPr>
          <w:rFonts w:ascii="Arial" w:hAnsi="Arial" w:cs="Arial"/>
          <w:lang w:val="en-GB"/>
        </w:rPr>
      </w:pPr>
      <w:r w:rsidRPr="005C1834">
        <w:rPr>
          <w:rFonts w:ascii="Arial" w:hAnsi="Arial" w:cs="Arial"/>
        </w:rPr>
        <w:t xml:space="preserve">Welsh Government (2014) Independent stocktake of the foundation phase in Wales: Final Report. Cardiff: Welsh Government. Available at: </w:t>
      </w:r>
      <w:r w:rsidRPr="005C1834">
        <w:rPr>
          <w:rFonts w:ascii="Arial" w:hAnsi="Arial" w:cs="Arial"/>
        </w:rPr>
        <w:fldChar w:fldCharType="begin"/>
      </w:r>
      <w:r w:rsidRPr="005C1834">
        <w:rPr>
          <w:rFonts w:ascii="Arial" w:hAnsi="Arial" w:cs="Arial"/>
        </w:rPr>
        <w:instrText>HYPERLINK "https://gov.wales/sites/default/files/publications/2018-03/an-independent-stocktake-of-the-foundation-phase-in-wales-final-report.pdf"</w:instrText>
      </w:r>
      <w:r w:rsidRPr="005C1834">
        <w:rPr>
          <w:rFonts w:ascii="Arial" w:hAnsi="Arial" w:cs="Arial"/>
        </w:rPr>
      </w:r>
      <w:r w:rsidRPr="005C1834">
        <w:rPr>
          <w:rFonts w:ascii="Arial" w:hAnsi="Arial" w:cs="Arial"/>
        </w:rPr>
        <w:fldChar w:fldCharType="separate"/>
      </w:r>
      <w:r w:rsidRPr="005C1834">
        <w:rPr>
          <w:rStyle w:val="Hyperlink"/>
          <w:rFonts w:ascii="Arial" w:hAnsi="Arial" w:cs="Arial"/>
        </w:rPr>
        <w:t>https://gov.wales/sites/default/files/publications/2018-03/an-independent-stocktake-of-the-foundation-phase-in-wales-final-report.pdf</w:t>
      </w:r>
      <w:r w:rsidRPr="005C1834">
        <w:rPr>
          <w:rFonts w:ascii="Arial" w:hAnsi="Arial" w:cs="Arial"/>
          <w:lang w:val="en-GB"/>
        </w:rPr>
        <w:fldChar w:fldCharType="end"/>
      </w:r>
    </w:p>
    <w:p w14:paraId="6B74029A" w14:textId="77777777" w:rsidR="001076B2" w:rsidRPr="005C1834" w:rsidRDefault="001076B2" w:rsidP="001076B2">
      <w:pPr>
        <w:spacing w:line="360" w:lineRule="auto"/>
        <w:rPr>
          <w:rFonts w:ascii="Arial" w:hAnsi="Arial" w:cs="Arial"/>
          <w:lang w:val="en-GB"/>
        </w:rPr>
      </w:pPr>
      <w:r w:rsidRPr="005C1834">
        <w:rPr>
          <w:rFonts w:ascii="Arial" w:hAnsi="Arial" w:cs="Arial"/>
          <w:lang w:val="en-GB"/>
        </w:rPr>
        <w:t>‌Welsh Government (2023). </w:t>
      </w:r>
      <w:r w:rsidRPr="005C1834">
        <w:rPr>
          <w:rFonts w:ascii="Arial" w:hAnsi="Arial" w:cs="Arial"/>
          <w:i/>
          <w:iCs/>
          <w:lang w:val="en-GB"/>
        </w:rPr>
        <w:t>Early childhood play, learning and care in Wales - Hwb</w:t>
      </w:r>
      <w:r w:rsidRPr="005C1834">
        <w:rPr>
          <w:rFonts w:ascii="Arial" w:hAnsi="Arial" w:cs="Arial"/>
          <w:lang w:val="en-GB"/>
        </w:rPr>
        <w:t xml:space="preserve">. [online] </w:t>
      </w:r>
      <w:proofErr w:type="spellStart"/>
      <w:proofErr w:type="gramStart"/>
      <w:r w:rsidRPr="005C1834">
        <w:rPr>
          <w:rFonts w:ascii="Arial" w:hAnsi="Arial" w:cs="Arial"/>
          <w:lang w:val="en-GB"/>
        </w:rPr>
        <w:t>hwb.gov.wales</w:t>
      </w:r>
      <w:proofErr w:type="spellEnd"/>
      <w:proofErr w:type="gramEnd"/>
      <w:r w:rsidRPr="005C1834">
        <w:rPr>
          <w:rFonts w:ascii="Arial" w:hAnsi="Arial" w:cs="Arial"/>
          <w:lang w:val="en-GB"/>
        </w:rPr>
        <w:t>. Available at: https://hwb.gov.wales/curriculum-for-wales/early-childhood-play-learning-and-care-in-wales/.</w:t>
      </w:r>
    </w:p>
    <w:p w14:paraId="5C94B5CB" w14:textId="77777777" w:rsidR="001076B2" w:rsidRPr="005C1834" w:rsidRDefault="001076B2" w:rsidP="001076B2">
      <w:pPr>
        <w:spacing w:line="360" w:lineRule="auto"/>
        <w:rPr>
          <w:rFonts w:ascii="Arial" w:hAnsi="Arial" w:cs="Arial"/>
        </w:rPr>
      </w:pPr>
      <w:r w:rsidRPr="005C1834">
        <w:rPr>
          <w:rFonts w:ascii="Arial" w:hAnsi="Arial" w:cs="Arial"/>
        </w:rPr>
        <w:t>Wightwick, A. (2016) ‘Full Pisa results 2016 show Wales' schools are still adrift of the rest of the UK’ Wales Online, 6 December.</w:t>
      </w:r>
    </w:p>
    <w:p w14:paraId="500F23A8" w14:textId="77777777" w:rsidR="001076B2" w:rsidRPr="005C1834" w:rsidRDefault="001076B2" w:rsidP="001076B2">
      <w:pPr>
        <w:spacing w:line="360" w:lineRule="auto"/>
        <w:rPr>
          <w:rFonts w:ascii="Arial" w:hAnsi="Arial" w:cs="Arial"/>
        </w:rPr>
      </w:pPr>
      <w:r w:rsidRPr="005C1834">
        <w:rPr>
          <w:rFonts w:ascii="Arial" w:hAnsi="Arial" w:cs="Arial"/>
        </w:rPr>
        <w:t>Wightwick, A. (2019) ‘New international Pisa schools tables show Wales remains behind other UK nations but is improving’ Wales Online, 3 December.</w:t>
      </w:r>
    </w:p>
    <w:p w14:paraId="6FD7C7FC" w14:textId="77777777" w:rsidR="001076B2" w:rsidRDefault="001076B2" w:rsidP="001076B2">
      <w:pPr>
        <w:spacing w:line="360" w:lineRule="auto"/>
        <w:rPr>
          <w:rFonts w:ascii="Arial" w:hAnsi="Arial" w:cs="Arial"/>
          <w:lang w:val="en-GB"/>
        </w:rPr>
      </w:pPr>
      <w:r w:rsidRPr="00AA0842">
        <w:rPr>
          <w:rFonts w:ascii="Arial" w:hAnsi="Arial" w:cs="Arial"/>
          <w:lang w:val="en-GB"/>
        </w:rPr>
        <w:t>‌</w:t>
      </w:r>
      <w:r>
        <w:rPr>
          <w:rFonts w:ascii="Arial" w:hAnsi="Arial" w:cs="Arial"/>
          <w:lang w:val="en-GB"/>
        </w:rPr>
        <w:t>Wrexham University</w:t>
      </w:r>
      <w:r w:rsidRPr="00AA0842">
        <w:rPr>
          <w:rFonts w:ascii="Arial" w:hAnsi="Arial" w:cs="Arial"/>
          <w:lang w:val="en-GB"/>
        </w:rPr>
        <w:t xml:space="preserve"> (2024). </w:t>
      </w:r>
      <w:r w:rsidRPr="00AA0842">
        <w:rPr>
          <w:rFonts w:ascii="Arial" w:hAnsi="Arial" w:cs="Arial"/>
          <w:i/>
          <w:iCs/>
          <w:lang w:val="en-GB"/>
        </w:rPr>
        <w:t>North Wales Management School - Wrexham University</w:t>
      </w:r>
      <w:r w:rsidRPr="00AA0842">
        <w:rPr>
          <w:rFonts w:ascii="Arial" w:hAnsi="Arial" w:cs="Arial"/>
          <w:lang w:val="en-GB"/>
        </w:rPr>
        <w:t xml:space="preserve">. [online] North Wales Management School - Wrexham University. Available at: </w:t>
      </w:r>
      <w:hyperlink r:id="rId27" w:history="1">
        <w:r w:rsidRPr="005F41AE">
          <w:rPr>
            <w:rStyle w:val="Hyperlink"/>
            <w:rFonts w:ascii="Arial" w:hAnsi="Arial" w:cs="Arial"/>
            <w:lang w:val="en-GB"/>
          </w:rPr>
          <w:t>https://online.wrexham.ac.uk/blogs/maria-montessori-and-the-montessori-method-of-education/</w:t>
        </w:r>
      </w:hyperlink>
      <w:r>
        <w:rPr>
          <w:rFonts w:ascii="Arial" w:hAnsi="Arial" w:cs="Arial"/>
          <w:lang w:val="en-GB"/>
        </w:rPr>
        <w:t>.</w:t>
      </w:r>
    </w:p>
    <w:p w14:paraId="7419EAFB" w14:textId="77777777" w:rsidR="001076B2" w:rsidRDefault="001076B2" w:rsidP="001B58FA">
      <w:pPr>
        <w:spacing w:line="360" w:lineRule="auto"/>
        <w:rPr>
          <w:rFonts w:ascii="Arial" w:hAnsi="Arial" w:cs="Arial"/>
          <w:b/>
          <w:bCs/>
        </w:rPr>
      </w:pPr>
    </w:p>
    <w:p w14:paraId="280F1213" w14:textId="77777777" w:rsidR="001B58FA" w:rsidRPr="001B58FA" w:rsidRDefault="001B58FA" w:rsidP="001B58FA">
      <w:pPr>
        <w:spacing w:line="360" w:lineRule="auto"/>
        <w:rPr>
          <w:rFonts w:ascii="Arial" w:hAnsi="Arial" w:cs="Arial"/>
        </w:rPr>
      </w:pPr>
    </w:p>
    <w:p w14:paraId="30545300" w14:textId="49BA2E43" w:rsidR="00413AAD" w:rsidRPr="005F6BCA" w:rsidRDefault="00413AAD" w:rsidP="00A2059E">
      <w:pPr>
        <w:spacing w:line="360" w:lineRule="auto"/>
        <w:jc w:val="both"/>
        <w:rPr>
          <w:rFonts w:ascii="Arial" w:hAnsi="Arial" w:cs="Arial"/>
        </w:rPr>
      </w:pPr>
    </w:p>
    <w:sectPr w:rsidR="00413AAD" w:rsidRPr="005F6BCA">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1B6D9E" w14:textId="77777777" w:rsidR="00EE189B" w:rsidRPr="00DC5B38" w:rsidRDefault="00EE189B" w:rsidP="00821A99">
      <w:pPr>
        <w:spacing w:after="0" w:line="240" w:lineRule="auto"/>
      </w:pPr>
      <w:r w:rsidRPr="00DC5B38">
        <w:separator/>
      </w:r>
    </w:p>
  </w:endnote>
  <w:endnote w:type="continuationSeparator" w:id="0">
    <w:p w14:paraId="24D11C8F" w14:textId="77777777" w:rsidR="00EE189B" w:rsidRPr="00DC5B38" w:rsidRDefault="00EE189B" w:rsidP="00821A99">
      <w:pPr>
        <w:spacing w:after="0" w:line="240" w:lineRule="auto"/>
      </w:pPr>
      <w:r w:rsidRPr="00DC5B3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0077296"/>
      <w:docPartObj>
        <w:docPartGallery w:val="Page Numbers (Bottom of Page)"/>
        <w:docPartUnique/>
      </w:docPartObj>
    </w:sdtPr>
    <w:sdtContent>
      <w:p w14:paraId="02FCF06E" w14:textId="6EE4A416" w:rsidR="00821A99" w:rsidRPr="00DC5B38" w:rsidRDefault="00821A99">
        <w:pPr>
          <w:pStyle w:val="Footer"/>
          <w:jc w:val="right"/>
        </w:pPr>
        <w:r w:rsidRPr="00DC5B38">
          <w:fldChar w:fldCharType="begin"/>
        </w:r>
        <w:r w:rsidRPr="00DC5B38">
          <w:instrText xml:space="preserve"> PAGE   \* MERGEFORMAT </w:instrText>
        </w:r>
        <w:r w:rsidRPr="00DC5B38">
          <w:fldChar w:fldCharType="separate"/>
        </w:r>
        <w:r w:rsidRPr="00DC5B38">
          <w:t>2</w:t>
        </w:r>
        <w:r w:rsidRPr="00DC5B38">
          <w:fldChar w:fldCharType="end"/>
        </w:r>
      </w:p>
    </w:sdtContent>
  </w:sdt>
  <w:p w14:paraId="01911EB1" w14:textId="77777777" w:rsidR="00821A99" w:rsidRPr="00DC5B38" w:rsidRDefault="00821A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69A293" w14:textId="77777777" w:rsidR="00EE189B" w:rsidRPr="00DC5B38" w:rsidRDefault="00EE189B" w:rsidP="00821A99">
      <w:pPr>
        <w:spacing w:after="0" w:line="240" w:lineRule="auto"/>
      </w:pPr>
      <w:r w:rsidRPr="00DC5B38">
        <w:separator/>
      </w:r>
    </w:p>
  </w:footnote>
  <w:footnote w:type="continuationSeparator" w:id="0">
    <w:p w14:paraId="22094C61" w14:textId="77777777" w:rsidR="00EE189B" w:rsidRPr="00DC5B38" w:rsidRDefault="00EE189B" w:rsidP="00821A99">
      <w:pPr>
        <w:spacing w:after="0" w:line="240" w:lineRule="auto"/>
      </w:pPr>
      <w:r w:rsidRPr="00DC5B3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96BC37" w14:textId="2369B995" w:rsidR="001B58FA" w:rsidRDefault="001B58FA">
    <w:pPr>
      <w:pStyle w:val="Header"/>
    </w:pPr>
    <w:r>
      <w:t>2305949</w:t>
    </w:r>
  </w:p>
  <w:p w14:paraId="0EEE9BEC" w14:textId="6C4AAB69" w:rsidR="001B58FA" w:rsidRDefault="001B58FA">
    <w:pPr>
      <w:pStyle w:val="Header"/>
    </w:pPr>
    <w:r>
      <w:t>ECEY6010/c</w:t>
    </w:r>
  </w:p>
  <w:p w14:paraId="18CC3F14" w14:textId="421F335C" w:rsidR="001076B2" w:rsidRDefault="001076B2">
    <w:pPr>
      <w:pStyle w:val="Header"/>
    </w:pPr>
    <w:r>
      <w:t>3735 Gair</w:t>
    </w:r>
  </w:p>
  <w:p w14:paraId="2769EB25" w14:textId="77777777" w:rsidR="001B58FA" w:rsidRDefault="001B58F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BCA"/>
    <w:rsid w:val="000244B7"/>
    <w:rsid w:val="000926F0"/>
    <w:rsid w:val="000967FC"/>
    <w:rsid w:val="000E6A43"/>
    <w:rsid w:val="000F193C"/>
    <w:rsid w:val="001076B2"/>
    <w:rsid w:val="001B58FA"/>
    <w:rsid w:val="002100DC"/>
    <w:rsid w:val="0024592B"/>
    <w:rsid w:val="00323FBC"/>
    <w:rsid w:val="003377FA"/>
    <w:rsid w:val="00347809"/>
    <w:rsid w:val="00381A41"/>
    <w:rsid w:val="00413AAD"/>
    <w:rsid w:val="00453DC4"/>
    <w:rsid w:val="004566F0"/>
    <w:rsid w:val="0049010C"/>
    <w:rsid w:val="004F516C"/>
    <w:rsid w:val="0051555C"/>
    <w:rsid w:val="00564AC9"/>
    <w:rsid w:val="00585930"/>
    <w:rsid w:val="005B2AFB"/>
    <w:rsid w:val="005F6BCA"/>
    <w:rsid w:val="00612030"/>
    <w:rsid w:val="006678DC"/>
    <w:rsid w:val="0069219B"/>
    <w:rsid w:val="006D4A26"/>
    <w:rsid w:val="008170F8"/>
    <w:rsid w:val="00817AB8"/>
    <w:rsid w:val="00821A99"/>
    <w:rsid w:val="00824C52"/>
    <w:rsid w:val="008C5A9D"/>
    <w:rsid w:val="00906C93"/>
    <w:rsid w:val="00936FE8"/>
    <w:rsid w:val="009B1BD8"/>
    <w:rsid w:val="00A2059E"/>
    <w:rsid w:val="00AA20CC"/>
    <w:rsid w:val="00B41DEB"/>
    <w:rsid w:val="00BE17A5"/>
    <w:rsid w:val="00CA17C7"/>
    <w:rsid w:val="00CD6CED"/>
    <w:rsid w:val="00D14D0A"/>
    <w:rsid w:val="00D4037E"/>
    <w:rsid w:val="00D42AB6"/>
    <w:rsid w:val="00DC5B38"/>
    <w:rsid w:val="00DD0B33"/>
    <w:rsid w:val="00E04913"/>
    <w:rsid w:val="00E07E6E"/>
    <w:rsid w:val="00E25A5B"/>
    <w:rsid w:val="00EB1A3B"/>
    <w:rsid w:val="00EC7051"/>
    <w:rsid w:val="00EE189B"/>
    <w:rsid w:val="00F538B6"/>
    <w:rsid w:val="00F55C9F"/>
    <w:rsid w:val="00F743EF"/>
    <w:rsid w:val="00F768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97A61"/>
  <w15:chartTrackingRefBased/>
  <w15:docId w15:val="{67F30929-C28A-4D60-9D00-849F3C0D2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5F6B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6B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6B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6B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6B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6B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6B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6B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6B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BCA"/>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5F6BCA"/>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5F6BCA"/>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5F6BCA"/>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5F6BCA"/>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5F6BCA"/>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5F6BCA"/>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5F6BCA"/>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5F6BCA"/>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5F6B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BCA"/>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5F6B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6BCA"/>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5F6BCA"/>
    <w:pPr>
      <w:spacing w:before="160"/>
      <w:jc w:val="center"/>
    </w:pPr>
    <w:rPr>
      <w:i/>
      <w:iCs/>
      <w:color w:val="404040" w:themeColor="text1" w:themeTint="BF"/>
    </w:rPr>
  </w:style>
  <w:style w:type="character" w:customStyle="1" w:styleId="QuoteChar">
    <w:name w:val="Quote Char"/>
    <w:basedOn w:val="DefaultParagraphFont"/>
    <w:link w:val="Quote"/>
    <w:uiPriority w:val="29"/>
    <w:rsid w:val="005F6BCA"/>
    <w:rPr>
      <w:i/>
      <w:iCs/>
      <w:color w:val="404040" w:themeColor="text1" w:themeTint="BF"/>
      <w:lang w:val="cy-GB"/>
    </w:rPr>
  </w:style>
  <w:style w:type="paragraph" w:styleId="ListParagraph">
    <w:name w:val="List Paragraph"/>
    <w:basedOn w:val="Normal"/>
    <w:uiPriority w:val="34"/>
    <w:qFormat/>
    <w:rsid w:val="005F6BCA"/>
    <w:pPr>
      <w:ind w:left="720"/>
      <w:contextualSpacing/>
    </w:pPr>
  </w:style>
  <w:style w:type="character" w:styleId="IntenseEmphasis">
    <w:name w:val="Intense Emphasis"/>
    <w:basedOn w:val="DefaultParagraphFont"/>
    <w:uiPriority w:val="21"/>
    <w:qFormat/>
    <w:rsid w:val="005F6BCA"/>
    <w:rPr>
      <w:i/>
      <w:iCs/>
      <w:color w:val="0F4761" w:themeColor="accent1" w:themeShade="BF"/>
    </w:rPr>
  </w:style>
  <w:style w:type="paragraph" w:styleId="IntenseQuote">
    <w:name w:val="Intense Quote"/>
    <w:basedOn w:val="Normal"/>
    <w:next w:val="Normal"/>
    <w:link w:val="IntenseQuoteChar"/>
    <w:uiPriority w:val="30"/>
    <w:qFormat/>
    <w:rsid w:val="005F6B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6BCA"/>
    <w:rPr>
      <w:i/>
      <w:iCs/>
      <w:color w:val="0F4761" w:themeColor="accent1" w:themeShade="BF"/>
      <w:lang w:val="cy-GB"/>
    </w:rPr>
  </w:style>
  <w:style w:type="character" w:styleId="IntenseReference">
    <w:name w:val="Intense Reference"/>
    <w:basedOn w:val="DefaultParagraphFont"/>
    <w:uiPriority w:val="32"/>
    <w:qFormat/>
    <w:rsid w:val="005F6BCA"/>
    <w:rPr>
      <w:b/>
      <w:bCs/>
      <w:smallCaps/>
      <w:color w:val="0F4761" w:themeColor="accent1" w:themeShade="BF"/>
      <w:spacing w:val="5"/>
    </w:rPr>
  </w:style>
  <w:style w:type="paragraph" w:styleId="NormalWeb">
    <w:name w:val="Normal (Web)"/>
    <w:basedOn w:val="Normal"/>
    <w:uiPriority w:val="99"/>
    <w:semiHidden/>
    <w:unhideWhenUsed/>
    <w:rsid w:val="00413AAD"/>
    <w:rPr>
      <w:rFonts w:ascii="Times New Roman" w:hAnsi="Times New Roman" w:cs="Times New Roman"/>
      <w:sz w:val="24"/>
      <w:szCs w:val="24"/>
    </w:rPr>
  </w:style>
  <w:style w:type="paragraph" w:styleId="Header">
    <w:name w:val="header"/>
    <w:basedOn w:val="Normal"/>
    <w:link w:val="HeaderChar"/>
    <w:uiPriority w:val="99"/>
    <w:unhideWhenUsed/>
    <w:rsid w:val="00821A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A99"/>
    <w:rPr>
      <w:lang w:val="cy-GB"/>
    </w:rPr>
  </w:style>
  <w:style w:type="paragraph" w:styleId="Footer">
    <w:name w:val="footer"/>
    <w:basedOn w:val="Normal"/>
    <w:link w:val="FooterChar"/>
    <w:uiPriority w:val="99"/>
    <w:unhideWhenUsed/>
    <w:rsid w:val="00821A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A99"/>
    <w:rPr>
      <w:lang w:val="cy-GB"/>
    </w:rPr>
  </w:style>
  <w:style w:type="character" w:styleId="Hyperlink">
    <w:name w:val="Hyperlink"/>
    <w:basedOn w:val="DefaultParagraphFont"/>
    <w:uiPriority w:val="99"/>
    <w:unhideWhenUsed/>
    <w:rsid w:val="001076B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observation-assessment-and-planning/" TargetMode="External"/><Relationship Id="rId13" Type="http://schemas.openxmlformats.org/officeDocument/2006/relationships/hyperlink" Target="https://www.gov.uk/government/publications/national-curriculum-in-england-physical-education-programmes-of-study/national-curriculum-in-england-physical-education-programmes-of-study" TargetMode="External"/><Relationship Id="rId18" Type="http://schemas.openxmlformats.org/officeDocument/2006/relationships/hyperlink" Target="https://www.teachearlyyears.com/nursery-management/view/pioneering-play" TargetMode="External"/><Relationship Id="rId26" Type="http://schemas.openxmlformats.org/officeDocument/2006/relationships/hyperlink" Target="https://www.gov.wales/achievement-15-year-olds-program-international-student-assessment-pisa-national-report-2022" TargetMode="External"/><Relationship Id="rId3" Type="http://schemas.openxmlformats.org/officeDocument/2006/relationships/webSettings" Target="webSettings.xml"/><Relationship Id="rId21" Type="http://schemas.openxmlformats.org/officeDocument/2006/relationships/hyperlink" Target="https://www.gov.uk/government/news/schools-give-enough-time-but-need-to-focus-on-a-broad-pe-curriculum" TargetMode="External"/><Relationship Id="rId7" Type="http://schemas.openxmlformats.org/officeDocument/2006/relationships/hyperlink" Target="https://www.bbc.co.uk/bitesize/subjects/zdhs34j" TargetMode="External"/><Relationship Id="rId12" Type="http://schemas.openxmlformats.org/officeDocument/2006/relationships/hyperlink" Target="https://www.gov.uk/government/publications/early-years-foundation-stage-framework--2" TargetMode="External"/><Relationship Id="rId17" Type="http://schemas.openxmlformats.org/officeDocument/2006/relationships/hyperlink" Target="https://www.ambition.org.uk/blog/understanding-the-unique-child-the-foundational-principle-of-early-years-education/" TargetMode="External"/><Relationship Id="rId25" Type="http://schemas.openxmlformats.org/officeDocument/2006/relationships/hyperlink" Target="https://schoolsweek.co.uk/ofsted-7-key-findings-from-its-pe-subject-report/" TargetMode="External"/><Relationship Id="rId2" Type="http://schemas.openxmlformats.org/officeDocument/2006/relationships/settings" Target="settings.xml"/><Relationship Id="rId16" Type="http://schemas.openxmlformats.org/officeDocument/2006/relationships/hyperlink" Target="https://www.bera.ac.uk/blog/progressive-early-years-curricula-and-educational-equity-lessons-from-the-welsh-foundation-phase" TargetMode="External"/><Relationship Id="rId20" Type="http://schemas.openxmlformats.org/officeDocument/2006/relationships/hyperlink" Target="https://www.gov.uk/government/publications/subject-report-series-pe/levelling-the-playing-field-the-physical-education-subject-report#primary-findings"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help-for-early-years-providers.education.gov.uk/areas-of-learning/physical-development" TargetMode="External"/><Relationship Id="rId24" Type="http://schemas.openxmlformats.org/officeDocument/2006/relationships/hyperlink" Target="https://www.mieglobal.in/articles&amp;blogs/mapping-out-the-challenges-of-play-based-pedagogy" TargetMode="External"/><Relationship Id="rId5" Type="http://schemas.openxmlformats.org/officeDocument/2006/relationships/endnotes" Target="endnotes.xml"/><Relationship Id="rId15" Type="http://schemas.openxmlformats.org/officeDocument/2006/relationships/hyperlink" Target="https://www.wales247.co.uk/the-role-of-play-in-early-education-developing-the-children-of-wales#google_vignette" TargetMode="External"/><Relationship Id="rId23" Type="http://schemas.openxmlformats.org/officeDocument/2006/relationships/hyperlink" Target="https://www.unesco.org/en/articles/paris-2024-unesco-calls-countries-invest-far-more-physical-education" TargetMode="External"/><Relationship Id="rId28" Type="http://schemas.openxmlformats.org/officeDocument/2006/relationships/header" Target="header1.xml"/><Relationship Id="rId10" Type="http://schemas.openxmlformats.org/officeDocument/2006/relationships/hyperlink" Target="https://cwlwm.org.uk/Curriculum-Wales" TargetMode="External"/><Relationship Id="rId19" Type="http://schemas.openxmlformats.org/officeDocument/2006/relationships/hyperlink" Target="https://www.nordangliaeducation.com/news/2025/03/27/the-importance-of-curriculum-in-education"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earlyyears.tv/vygotsky-sociocultural-cognitive-development-zpd/" TargetMode="External"/><Relationship Id="rId14" Type="http://schemas.openxmlformats.org/officeDocument/2006/relationships/hyperlink" Target="https://youngandsmartnursery.co.uk/early-years/the-power-of-observations-in-early-childhood-education-why-it-matters-for-development/" TargetMode="External"/><Relationship Id="rId22" Type="http://schemas.openxmlformats.org/officeDocument/2006/relationships/hyperlink" Target="https://www.studocu.com/en-gb/messages/question/3104103/disadvantages-of-learning-story-observation" TargetMode="External"/><Relationship Id="rId27" Type="http://schemas.openxmlformats.org/officeDocument/2006/relationships/hyperlink" Target="https://online.wrexham.ac.uk/blogs/maria-montessori-and-the-montessori-method-of-educatio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5421</Words>
  <Characters>30903</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dc:creator>
  <cp:keywords/>
  <dc:description/>
  <cp:lastModifiedBy>ifan thomas</cp:lastModifiedBy>
  <cp:revision>2</cp:revision>
  <dcterms:created xsi:type="dcterms:W3CDTF">2026-06-15T22:43:00Z</dcterms:created>
  <dcterms:modified xsi:type="dcterms:W3CDTF">2026-06-15T22:43:00Z</dcterms:modified>
</cp:coreProperties>
</file>