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20D168" w14:textId="77777777" w:rsidR="00702306" w:rsidRDefault="00702306">
      <w:pPr>
        <w:spacing w:after="240"/>
        <w:jc w:val="center"/>
        <w:rPr>
          <w:rFonts w:ascii="Times New Roman" w:hAnsi="Times New Roman" w:cs="Times New Roman"/>
          <w:b/>
          <w:bCs/>
          <w:sz w:val="36"/>
          <w:szCs w:val="36"/>
        </w:rPr>
      </w:pPr>
      <w:r>
        <w:rPr>
          <w:noProof/>
        </w:rPr>
        <w:drawing>
          <wp:inline distT="0" distB="0" distL="0" distR="0" wp14:anchorId="64E501A8" wp14:editId="374E8BA4">
            <wp:extent cx="4411980" cy="1538537"/>
            <wp:effectExtent l="0" t="0" r="7620" b="5080"/>
            <wp:docPr id="2049812838" name="Picture 1" descr="university-of-wales-trinity-saint-david-logo-vector | ESRC Wales Doctoral  Training Partn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of-wales-trinity-saint-david-logo-vector | ESRC Wales Doctoral  Training Partnership"/>
                    <pic:cNvPicPr>
                      <a:picLocks noChangeAspect="1" noChangeArrowheads="1"/>
                    </pic:cNvPicPr>
                  </pic:nvPicPr>
                  <pic:blipFill rotWithShape="1">
                    <a:blip r:embed="rId8">
                      <a:extLst>
                        <a:ext uri="{28A0092B-C50C-407E-A947-70E740481C1C}">
                          <a14:useLocalDpi xmlns:a14="http://schemas.microsoft.com/office/drawing/2010/main" val="0"/>
                        </a:ext>
                      </a:extLst>
                    </a:blip>
                    <a:srcRect t="19154" b="18077"/>
                    <a:stretch>
                      <a:fillRect/>
                    </a:stretch>
                  </pic:blipFill>
                  <pic:spPr bwMode="auto">
                    <a:xfrm>
                      <a:off x="0" y="0"/>
                      <a:ext cx="4423323" cy="1542492"/>
                    </a:xfrm>
                    <a:prstGeom prst="rect">
                      <a:avLst/>
                    </a:prstGeom>
                    <a:noFill/>
                    <a:ln>
                      <a:noFill/>
                    </a:ln>
                    <a:extLst>
                      <a:ext uri="{53640926-AAD7-44D8-BBD7-CCE9431645EC}">
                        <a14:shadowObscured xmlns:a14="http://schemas.microsoft.com/office/drawing/2010/main"/>
                      </a:ext>
                    </a:extLst>
                  </pic:spPr>
                </pic:pic>
              </a:graphicData>
            </a:graphic>
          </wp:inline>
        </w:drawing>
      </w:r>
    </w:p>
    <w:p w14:paraId="216F7E27" w14:textId="77777777" w:rsidR="00702306" w:rsidRDefault="00702306">
      <w:pPr>
        <w:spacing w:after="240"/>
        <w:jc w:val="center"/>
        <w:rPr>
          <w:rFonts w:ascii="Times New Roman" w:hAnsi="Times New Roman" w:cs="Times New Roman"/>
          <w:b/>
          <w:bCs/>
          <w:sz w:val="36"/>
          <w:szCs w:val="36"/>
        </w:rPr>
      </w:pPr>
    </w:p>
    <w:p w14:paraId="0900FECE" w14:textId="5B4FDA1D" w:rsidR="00FD459B" w:rsidRPr="00702306" w:rsidRDefault="00922EB9">
      <w:pPr>
        <w:spacing w:after="240"/>
        <w:jc w:val="center"/>
        <w:rPr>
          <w:rFonts w:ascii="Times New Roman" w:hAnsi="Times New Roman" w:cs="Times New Roman"/>
        </w:rPr>
      </w:pPr>
      <w:r w:rsidRPr="00702306">
        <w:rPr>
          <w:rFonts w:ascii="Times New Roman" w:hAnsi="Times New Roman" w:cs="Times New Roman"/>
          <w:b/>
          <w:bCs/>
          <w:sz w:val="36"/>
          <w:szCs w:val="36"/>
        </w:rPr>
        <w:t>The Influence of Brand Image, Trust, and Electronic Word-of-Mouth on Consumer Brand Loyalty: A Comparative Study of International vs. Domestic UK Retail Brands</w:t>
      </w:r>
    </w:p>
    <w:p w14:paraId="063BE607" w14:textId="77777777" w:rsidR="00FD459B" w:rsidRPr="00702306" w:rsidRDefault="00FD459B">
      <w:pPr>
        <w:spacing w:after="240"/>
        <w:jc w:val="center"/>
        <w:rPr>
          <w:rFonts w:ascii="Times New Roman" w:hAnsi="Times New Roman" w:cs="Times New Roman"/>
          <w:b/>
          <w:bCs/>
          <w:sz w:val="36"/>
          <w:szCs w:val="36"/>
        </w:rPr>
      </w:pPr>
    </w:p>
    <w:p w14:paraId="42F44F11" w14:textId="77777777" w:rsidR="00FD459B" w:rsidRPr="00702306" w:rsidRDefault="00FD459B">
      <w:pPr>
        <w:spacing w:after="240"/>
        <w:jc w:val="center"/>
        <w:rPr>
          <w:rFonts w:ascii="Times New Roman" w:hAnsi="Times New Roman" w:cs="Times New Roman"/>
          <w:b/>
          <w:bCs/>
          <w:sz w:val="36"/>
          <w:szCs w:val="36"/>
        </w:rPr>
      </w:pPr>
    </w:p>
    <w:p w14:paraId="318A25AE" w14:textId="77777777" w:rsidR="00FD459B" w:rsidRPr="00702306" w:rsidRDefault="00FD459B">
      <w:pPr>
        <w:spacing w:after="240"/>
        <w:jc w:val="center"/>
        <w:rPr>
          <w:rFonts w:ascii="Times New Roman" w:hAnsi="Times New Roman" w:cs="Times New Roman"/>
          <w:b/>
          <w:bCs/>
          <w:sz w:val="36"/>
          <w:szCs w:val="36"/>
        </w:rPr>
      </w:pPr>
    </w:p>
    <w:p w14:paraId="1BD44A45" w14:textId="77777777" w:rsidR="00FD459B" w:rsidRPr="00702306" w:rsidRDefault="00922EB9">
      <w:pPr>
        <w:spacing w:after="240"/>
        <w:jc w:val="center"/>
        <w:rPr>
          <w:rFonts w:ascii="Times New Roman" w:hAnsi="Times New Roman" w:cs="Times New Roman"/>
          <w:b/>
          <w:bCs/>
          <w:sz w:val="36"/>
          <w:szCs w:val="36"/>
        </w:rPr>
      </w:pPr>
      <w:r w:rsidRPr="00702306">
        <w:rPr>
          <w:rFonts w:ascii="Times New Roman" w:hAnsi="Times New Roman" w:cs="Times New Roman"/>
          <w:b/>
          <w:bCs/>
          <w:sz w:val="36"/>
          <w:szCs w:val="36"/>
        </w:rPr>
        <w:t>Student Name: Divyesh Kaklotar</w:t>
      </w:r>
    </w:p>
    <w:p w14:paraId="3A320C8A" w14:textId="77777777" w:rsidR="00FD459B" w:rsidRPr="00702306" w:rsidRDefault="00922EB9">
      <w:pPr>
        <w:spacing w:after="240"/>
        <w:jc w:val="center"/>
        <w:rPr>
          <w:rFonts w:ascii="Times New Roman" w:hAnsi="Times New Roman" w:cs="Times New Roman"/>
          <w:b/>
          <w:bCs/>
          <w:sz w:val="36"/>
          <w:szCs w:val="36"/>
        </w:rPr>
      </w:pPr>
      <w:r w:rsidRPr="00702306">
        <w:rPr>
          <w:rFonts w:ascii="Times New Roman" w:hAnsi="Times New Roman" w:cs="Times New Roman"/>
          <w:b/>
          <w:bCs/>
          <w:sz w:val="36"/>
          <w:szCs w:val="36"/>
        </w:rPr>
        <w:t>Student ID: 2431295</w:t>
      </w:r>
    </w:p>
    <w:p w14:paraId="04D18454" w14:textId="77777777" w:rsidR="00FD459B" w:rsidRPr="00702306" w:rsidRDefault="00FD459B">
      <w:pPr>
        <w:spacing w:after="240"/>
        <w:jc w:val="center"/>
        <w:rPr>
          <w:rFonts w:ascii="Times New Roman" w:hAnsi="Times New Roman" w:cs="Times New Roman"/>
          <w:b/>
          <w:bCs/>
          <w:sz w:val="36"/>
          <w:szCs w:val="36"/>
        </w:rPr>
      </w:pPr>
    </w:p>
    <w:p w14:paraId="74CE38E5" w14:textId="77777777" w:rsidR="00FD459B" w:rsidRPr="00702306" w:rsidRDefault="00922EB9">
      <w:r w:rsidRPr="00702306">
        <w:br w:type="page"/>
      </w:r>
    </w:p>
    <w:p w14:paraId="0C0B31B8" w14:textId="44B54F3C" w:rsidR="00185F12" w:rsidRPr="00702306" w:rsidRDefault="00922EB9" w:rsidP="00185F12">
      <w:pPr>
        <w:spacing w:after="240"/>
        <w:jc w:val="center"/>
        <w:rPr>
          <w:rFonts w:ascii="Times New Roman" w:hAnsi="Times New Roman" w:cs="Times New Roman"/>
          <w:b/>
          <w:bCs/>
          <w:sz w:val="36"/>
          <w:szCs w:val="36"/>
        </w:rPr>
      </w:pPr>
      <w:r w:rsidRPr="00702306">
        <w:rPr>
          <w:rFonts w:ascii="Times New Roman" w:hAnsi="Times New Roman" w:cs="Times New Roman"/>
          <w:b/>
          <w:bCs/>
          <w:sz w:val="36"/>
          <w:szCs w:val="36"/>
        </w:rPr>
        <w:lastRenderedPageBreak/>
        <w:t>Abstract</w:t>
      </w:r>
    </w:p>
    <w:p w14:paraId="6D64AFA1" w14:textId="3CA742A4" w:rsidR="00185F12" w:rsidRPr="00702306" w:rsidRDefault="00DF50DC" w:rsidP="00185F12">
      <w:pPr>
        <w:spacing w:line="360" w:lineRule="auto"/>
        <w:jc w:val="both"/>
        <w:rPr>
          <w:rFonts w:ascii="Times New Roman" w:hAnsi="Times New Roman" w:cs="Times New Roman"/>
        </w:rPr>
      </w:pPr>
      <w:r w:rsidRPr="00702306">
        <w:rPr>
          <w:rFonts w:ascii="Times New Roman" w:hAnsi="Times New Roman" w:cs="Times New Roman"/>
        </w:rPr>
        <w:t>This study investigates the influence of electronic word-of-mouth (e-WOM), brand image, and brand trust on consumer brand loyalty within the United Kingdom retail sector, with a comparative focus on international and domestic retail brands. Based upon Keller's (1993) Customer Based Brand Equity (CBBE) Model, Morgan and Hunt's (1994) Commitment-Trust Theory and Sussman and Siegal's (2003) Information Adoption Model (IAM), the study proposes an integrated, mediated conceptual framework, where brand image and brand trust serve as two parallel psychological processes that lead to consumer brand loyalty through e-WOM. This framework forms the basis for four hypotheses (H1–H4) which are tested using a positivist approach, deductive, cross sectional and quantitative research design. Primary data were obtained through self-administered online, structured questionnaires sent out to 153 adult UK consumers who were recruited using social media and academic networks. The internal consistency of all four measurement scales were good to excellent, as indicated by the Cronbach's alpha values ranging from 0.821 (Brand Image) to 0.910 (Brand Trust). Data was analysed using the IBM SPSS, descriptive statistics, Pearson correlation and multiple regression analysis. Each of the four hypotheses was supported at p &lt; .001. The results showed that e-WOM was positively correlated with brand trust (r = .873) and brand image (r = .816), thus supporting H1 and H2. The next best predictor of brand loyalty was brand image (β = .752) followed closely by brand trust (β = .734) and this confirmed H3 and H4. Comparative analysis showed that international brands mainly build loyalty via image-oriented e-WOM channels, and domestic brands via trust oriented e-WOM channels. The study also adds to theory building by providing a comprehensive empirical test of this four-construct mediated model within a comparative UK retail context and suggests eight actionable recommendations for retail brand managers who wish to maximize e-WOM management, build brand trust, and maintain competitive advantages in terms of loyalty. The limitations due to sample composition and cross-sectional design are acknowledged and directions are suggested for future longitudinal and structural equation modelling research.</w:t>
      </w:r>
    </w:p>
    <w:p w14:paraId="403D91BE" w14:textId="1154BE12" w:rsidR="00185F12" w:rsidRPr="00702306" w:rsidRDefault="00DF50DC" w:rsidP="00185F12">
      <w:pPr>
        <w:spacing w:line="360" w:lineRule="auto"/>
        <w:jc w:val="both"/>
        <w:rPr>
          <w:rFonts w:ascii="Times New Roman" w:hAnsi="Times New Roman" w:cs="Times New Roman"/>
          <w:i/>
          <w:iCs/>
        </w:rPr>
      </w:pPr>
      <w:r w:rsidRPr="00702306">
        <w:rPr>
          <w:rFonts w:ascii="Times New Roman" w:hAnsi="Times New Roman" w:cs="Times New Roman"/>
          <w:b/>
          <w:bCs/>
        </w:rPr>
        <w:t>Keywords:</w:t>
      </w:r>
      <w:r w:rsidRPr="00702306">
        <w:rPr>
          <w:rFonts w:ascii="Times New Roman" w:hAnsi="Times New Roman" w:cs="Times New Roman"/>
        </w:rPr>
        <w:t xml:space="preserve"> </w:t>
      </w:r>
      <w:r w:rsidRPr="00702306">
        <w:rPr>
          <w:rFonts w:ascii="Times New Roman" w:hAnsi="Times New Roman" w:cs="Times New Roman"/>
          <w:i/>
          <w:iCs/>
        </w:rPr>
        <w:t>Electronic Word-of-Mouth (e-WOM), Brand Loyalty, Brand Image, Brand Trust, UK Retail Sector, Consumer Behaviour, Comparative Brand Analysis.</w:t>
      </w:r>
    </w:p>
    <w:p w14:paraId="305BA077" w14:textId="77777777" w:rsidR="00185F12" w:rsidRPr="00702306" w:rsidRDefault="00185F12" w:rsidP="00185F12">
      <w:pPr>
        <w:spacing w:line="360" w:lineRule="auto"/>
        <w:jc w:val="both"/>
        <w:rPr>
          <w:rFonts w:ascii="Times New Roman" w:hAnsi="Times New Roman" w:cs="Times New Roman"/>
        </w:rPr>
      </w:pPr>
    </w:p>
    <w:p w14:paraId="7E1AAFE9" w14:textId="77777777" w:rsidR="00185F12" w:rsidRPr="00702306" w:rsidRDefault="00185F12" w:rsidP="00185F12">
      <w:pPr>
        <w:spacing w:line="360" w:lineRule="auto"/>
        <w:jc w:val="both"/>
        <w:rPr>
          <w:rFonts w:ascii="Times New Roman" w:hAnsi="Times New Roman" w:cs="Times New Roman"/>
        </w:rPr>
      </w:pPr>
    </w:p>
    <w:p w14:paraId="2039BBC2" w14:textId="77777777" w:rsidR="00FD459B" w:rsidRPr="00702306" w:rsidRDefault="00922EB9">
      <w:pPr>
        <w:spacing w:after="240"/>
        <w:jc w:val="center"/>
        <w:rPr>
          <w:rFonts w:ascii="Times New Roman" w:hAnsi="Times New Roman" w:cs="Times New Roman"/>
          <w:b/>
          <w:bCs/>
          <w:sz w:val="36"/>
          <w:szCs w:val="36"/>
        </w:rPr>
      </w:pPr>
      <w:r w:rsidRPr="00702306">
        <w:rPr>
          <w:rFonts w:ascii="Times New Roman" w:hAnsi="Times New Roman" w:cs="Times New Roman"/>
          <w:b/>
          <w:bCs/>
          <w:sz w:val="36"/>
          <w:szCs w:val="36"/>
        </w:rPr>
        <w:lastRenderedPageBreak/>
        <w:t xml:space="preserve">Table of content </w:t>
      </w:r>
    </w:p>
    <w:sdt>
      <w:sdtPr>
        <w:id w:val="1931539934"/>
        <w:docPartObj>
          <w:docPartGallery w:val="Table of Contents"/>
          <w:docPartUnique/>
        </w:docPartObj>
      </w:sdtPr>
      <w:sdtEndPr>
        <w:rPr>
          <w:rFonts w:ascii="Times New Roman" w:hAnsi="Times New Roman" w:cs="Times New Roman"/>
          <w:b/>
          <w:bCs/>
        </w:rPr>
      </w:sdtEndPr>
      <w:sdtContent>
        <w:p w14:paraId="61E4BBEB" w14:textId="77777777" w:rsidR="00FD459B" w:rsidRPr="00702306" w:rsidRDefault="00FD459B" w:rsidP="006F646B">
          <w:pPr>
            <w:rPr>
              <w:rFonts w:ascii="Times New Roman" w:hAnsi="Times New Roman" w:cs="Times New Roman"/>
              <w:sz w:val="28"/>
              <w:szCs w:val="28"/>
            </w:rPr>
          </w:pPr>
        </w:p>
        <w:p w14:paraId="50C73140" w14:textId="0282A62C" w:rsidR="006F646B" w:rsidRPr="00702306" w:rsidRDefault="00922EB9"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r w:rsidRPr="00702306">
            <w:rPr>
              <w:rFonts w:ascii="Times New Roman" w:hAnsi="Times New Roman" w:cs="Times New Roman"/>
            </w:rPr>
            <w:fldChar w:fldCharType="begin"/>
          </w:r>
          <w:r w:rsidRPr="00702306">
            <w:rPr>
              <w:rFonts w:ascii="Times New Roman" w:hAnsi="Times New Roman" w:cs="Times New Roman"/>
            </w:rPr>
            <w:instrText xml:space="preserve"> TOC \o "1-3" \h \z \u </w:instrText>
          </w:r>
          <w:r w:rsidRPr="00702306">
            <w:rPr>
              <w:rFonts w:ascii="Times New Roman" w:hAnsi="Times New Roman" w:cs="Times New Roman"/>
            </w:rPr>
            <w:fldChar w:fldCharType="separate"/>
          </w:r>
          <w:hyperlink w:anchor="_Toc231596269" w:history="1">
            <w:r w:rsidR="006F646B" w:rsidRPr="00702306">
              <w:rPr>
                <w:rStyle w:val="Hyperlink"/>
                <w:rFonts w:ascii="Times New Roman" w:hAnsi="Times New Roman" w:cs="Times New Roman"/>
                <w:noProof/>
              </w:rPr>
              <w:t>1</w:t>
            </w:r>
            <w:r w:rsidR="006F646B" w:rsidRPr="00702306">
              <w:rPr>
                <w:rFonts w:ascii="Times New Roman" w:eastAsiaTheme="minorEastAsia" w:hAnsi="Times New Roman" w:cs="Times New Roman"/>
                <w:noProof/>
                <w:kern w:val="2"/>
                <w14:ligatures w14:val="standardContextual"/>
              </w:rPr>
              <w:tab/>
            </w:r>
            <w:r w:rsidR="006F646B" w:rsidRPr="00702306">
              <w:rPr>
                <w:rStyle w:val="Hyperlink"/>
                <w:rFonts w:ascii="Times New Roman" w:hAnsi="Times New Roman" w:cs="Times New Roman"/>
                <w:noProof/>
              </w:rPr>
              <w:t>Chapter One: Introduction</w:t>
            </w:r>
            <w:r w:rsidR="006F646B" w:rsidRPr="00702306">
              <w:rPr>
                <w:rFonts w:ascii="Times New Roman" w:hAnsi="Times New Roman" w:cs="Times New Roman"/>
                <w:noProof/>
                <w:webHidden/>
              </w:rPr>
              <w:tab/>
            </w:r>
            <w:r w:rsidR="006F646B" w:rsidRPr="00702306">
              <w:rPr>
                <w:rFonts w:ascii="Times New Roman" w:hAnsi="Times New Roman" w:cs="Times New Roman"/>
                <w:noProof/>
                <w:webHidden/>
              </w:rPr>
              <w:fldChar w:fldCharType="begin"/>
            </w:r>
            <w:r w:rsidR="006F646B" w:rsidRPr="00702306">
              <w:rPr>
                <w:rFonts w:ascii="Times New Roman" w:hAnsi="Times New Roman" w:cs="Times New Roman"/>
                <w:noProof/>
                <w:webHidden/>
              </w:rPr>
              <w:instrText xml:space="preserve"> PAGEREF _Toc231596269 \h </w:instrText>
            </w:r>
            <w:r w:rsidR="006F646B" w:rsidRPr="00702306">
              <w:rPr>
                <w:rFonts w:ascii="Times New Roman" w:hAnsi="Times New Roman" w:cs="Times New Roman"/>
                <w:noProof/>
                <w:webHidden/>
              </w:rPr>
            </w:r>
            <w:r w:rsidR="006F646B" w:rsidRPr="00702306">
              <w:rPr>
                <w:rFonts w:ascii="Times New Roman" w:hAnsi="Times New Roman" w:cs="Times New Roman"/>
                <w:noProof/>
                <w:webHidden/>
              </w:rPr>
              <w:fldChar w:fldCharType="separate"/>
            </w:r>
            <w:r w:rsidR="00702306">
              <w:rPr>
                <w:rFonts w:ascii="Times New Roman" w:hAnsi="Times New Roman" w:cs="Times New Roman"/>
                <w:noProof/>
                <w:webHidden/>
              </w:rPr>
              <w:t>7</w:t>
            </w:r>
            <w:r w:rsidR="006F646B" w:rsidRPr="00702306">
              <w:rPr>
                <w:rFonts w:ascii="Times New Roman" w:hAnsi="Times New Roman" w:cs="Times New Roman"/>
                <w:noProof/>
                <w:webHidden/>
              </w:rPr>
              <w:fldChar w:fldCharType="end"/>
            </w:r>
          </w:hyperlink>
        </w:p>
        <w:p w14:paraId="04B955D8" w14:textId="13908AA0"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0" w:history="1">
            <w:r w:rsidRPr="00702306">
              <w:rPr>
                <w:rStyle w:val="Hyperlink"/>
                <w:rFonts w:ascii="Times New Roman" w:hAnsi="Times New Roman" w:cs="Times New Roman"/>
                <w:noProof/>
              </w:rPr>
              <w:t>1.1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Introduction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7</w:t>
            </w:r>
            <w:r w:rsidRPr="00702306">
              <w:rPr>
                <w:rFonts w:ascii="Times New Roman" w:hAnsi="Times New Roman" w:cs="Times New Roman"/>
                <w:noProof/>
                <w:webHidden/>
              </w:rPr>
              <w:fldChar w:fldCharType="end"/>
            </w:r>
          </w:hyperlink>
        </w:p>
        <w:p w14:paraId="551F0108" w14:textId="7212D226"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1" w:history="1">
            <w:r w:rsidRPr="00702306">
              <w:rPr>
                <w:rStyle w:val="Hyperlink"/>
                <w:rFonts w:ascii="Times New Roman" w:hAnsi="Times New Roman" w:cs="Times New Roman"/>
                <w:noProof/>
              </w:rPr>
              <w:t>1.2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Background of the Study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7</w:t>
            </w:r>
            <w:r w:rsidRPr="00702306">
              <w:rPr>
                <w:rFonts w:ascii="Times New Roman" w:hAnsi="Times New Roman" w:cs="Times New Roman"/>
                <w:noProof/>
                <w:webHidden/>
              </w:rPr>
              <w:fldChar w:fldCharType="end"/>
            </w:r>
          </w:hyperlink>
        </w:p>
        <w:p w14:paraId="21776746" w14:textId="58E143D2"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2" w:history="1">
            <w:r w:rsidRPr="00702306">
              <w:rPr>
                <w:rStyle w:val="Hyperlink"/>
                <w:rFonts w:ascii="Times New Roman" w:hAnsi="Times New Roman" w:cs="Times New Roman"/>
                <w:noProof/>
              </w:rPr>
              <w:t>1.3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Problem Statement</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9</w:t>
            </w:r>
            <w:r w:rsidRPr="00702306">
              <w:rPr>
                <w:rFonts w:ascii="Times New Roman" w:hAnsi="Times New Roman" w:cs="Times New Roman"/>
                <w:noProof/>
                <w:webHidden/>
              </w:rPr>
              <w:fldChar w:fldCharType="end"/>
            </w:r>
          </w:hyperlink>
        </w:p>
        <w:p w14:paraId="7CC1BA53" w14:textId="23F6B9CA"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3" w:history="1">
            <w:r w:rsidRPr="00702306">
              <w:rPr>
                <w:rStyle w:val="Hyperlink"/>
                <w:rFonts w:ascii="Times New Roman" w:hAnsi="Times New Roman" w:cs="Times New Roman"/>
                <w:noProof/>
              </w:rPr>
              <w:t>1.4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Scope of the Study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10</w:t>
            </w:r>
            <w:r w:rsidRPr="00702306">
              <w:rPr>
                <w:rFonts w:ascii="Times New Roman" w:hAnsi="Times New Roman" w:cs="Times New Roman"/>
                <w:noProof/>
                <w:webHidden/>
              </w:rPr>
              <w:fldChar w:fldCharType="end"/>
            </w:r>
          </w:hyperlink>
        </w:p>
        <w:p w14:paraId="2F15F073" w14:textId="488C5890"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274" w:history="1">
            <w:r w:rsidRPr="00702306">
              <w:rPr>
                <w:rStyle w:val="Hyperlink"/>
                <w:rFonts w:ascii="Times New Roman" w:hAnsi="Times New Roman" w:cs="Times New Roman"/>
                <w:noProof/>
              </w:rPr>
              <w:t>1.4.1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Aim</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10</w:t>
            </w:r>
            <w:r w:rsidRPr="00702306">
              <w:rPr>
                <w:rFonts w:ascii="Times New Roman" w:hAnsi="Times New Roman" w:cs="Times New Roman"/>
                <w:noProof/>
                <w:webHidden/>
              </w:rPr>
              <w:fldChar w:fldCharType="end"/>
            </w:r>
          </w:hyperlink>
        </w:p>
        <w:p w14:paraId="77B62DA3" w14:textId="4E81D2CC"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275" w:history="1">
            <w:r w:rsidRPr="00702306">
              <w:rPr>
                <w:rStyle w:val="Hyperlink"/>
                <w:rFonts w:ascii="Times New Roman" w:hAnsi="Times New Roman" w:cs="Times New Roman"/>
                <w:noProof/>
              </w:rPr>
              <w:t>1.4.2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Objectives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10</w:t>
            </w:r>
            <w:r w:rsidRPr="00702306">
              <w:rPr>
                <w:rFonts w:ascii="Times New Roman" w:hAnsi="Times New Roman" w:cs="Times New Roman"/>
                <w:noProof/>
                <w:webHidden/>
              </w:rPr>
              <w:fldChar w:fldCharType="end"/>
            </w:r>
          </w:hyperlink>
        </w:p>
        <w:p w14:paraId="2301B975" w14:textId="14A8EA46"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276" w:history="1">
            <w:r w:rsidRPr="00702306">
              <w:rPr>
                <w:rStyle w:val="Hyperlink"/>
                <w:rFonts w:ascii="Times New Roman" w:hAnsi="Times New Roman" w:cs="Times New Roman"/>
                <w:noProof/>
              </w:rPr>
              <w:t>1.4.3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Questions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10</w:t>
            </w:r>
            <w:r w:rsidRPr="00702306">
              <w:rPr>
                <w:rFonts w:ascii="Times New Roman" w:hAnsi="Times New Roman" w:cs="Times New Roman"/>
                <w:noProof/>
                <w:webHidden/>
              </w:rPr>
              <w:fldChar w:fldCharType="end"/>
            </w:r>
          </w:hyperlink>
        </w:p>
        <w:p w14:paraId="14347F12" w14:textId="676B5C76"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7" w:history="1">
            <w:r w:rsidRPr="00702306">
              <w:rPr>
                <w:rStyle w:val="Hyperlink"/>
                <w:rFonts w:ascii="Times New Roman" w:hAnsi="Times New Roman" w:cs="Times New Roman"/>
                <w:noProof/>
              </w:rPr>
              <w:t>1.5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Deliverables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11</w:t>
            </w:r>
            <w:r w:rsidRPr="00702306">
              <w:rPr>
                <w:rFonts w:ascii="Times New Roman" w:hAnsi="Times New Roman" w:cs="Times New Roman"/>
                <w:noProof/>
                <w:webHidden/>
              </w:rPr>
              <w:fldChar w:fldCharType="end"/>
            </w:r>
          </w:hyperlink>
        </w:p>
        <w:p w14:paraId="3CFB868B" w14:textId="1827EF9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8" w:history="1">
            <w:r w:rsidRPr="00702306">
              <w:rPr>
                <w:rStyle w:val="Hyperlink"/>
                <w:rFonts w:ascii="Times New Roman" w:hAnsi="Times New Roman" w:cs="Times New Roman"/>
                <w:noProof/>
              </w:rPr>
              <w:t>1.6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Outline of Methodology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11</w:t>
            </w:r>
            <w:r w:rsidRPr="00702306">
              <w:rPr>
                <w:rFonts w:ascii="Times New Roman" w:hAnsi="Times New Roman" w:cs="Times New Roman"/>
                <w:noProof/>
                <w:webHidden/>
              </w:rPr>
              <w:fldChar w:fldCharType="end"/>
            </w:r>
          </w:hyperlink>
        </w:p>
        <w:p w14:paraId="18655465" w14:textId="16D68443"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79" w:history="1">
            <w:r w:rsidRPr="00702306">
              <w:rPr>
                <w:rStyle w:val="Hyperlink"/>
                <w:rFonts w:ascii="Times New Roman" w:hAnsi="Times New Roman" w:cs="Times New Roman"/>
                <w:noProof/>
              </w:rPr>
              <w:t>1.7</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Significance of the Study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_Toc231596279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12</w:t>
            </w:r>
            <w:r w:rsidRPr="00702306">
              <w:rPr>
                <w:rFonts w:ascii="Times New Roman" w:hAnsi="Times New Roman" w:cs="Times New Roman"/>
                <w:noProof/>
                <w:webHidden/>
              </w:rPr>
              <w:fldChar w:fldCharType="end"/>
            </w:r>
          </w:hyperlink>
        </w:p>
        <w:p w14:paraId="02636EA0" w14:textId="1F412F5D"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0" w:history="1">
            <w:r w:rsidRPr="00702306">
              <w:rPr>
                <w:rStyle w:val="Hyperlink"/>
                <w:rFonts w:ascii="Times New Roman" w:hAnsi="Times New Roman" w:cs="Times New Roman"/>
                <w:noProof/>
              </w:rPr>
              <w:t>1.8</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Dissertation Structure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12</w:t>
            </w:r>
            <w:r w:rsidRPr="00702306">
              <w:rPr>
                <w:rFonts w:ascii="Times New Roman" w:hAnsi="Times New Roman" w:cs="Times New Roman"/>
                <w:noProof/>
                <w:webHidden/>
              </w:rPr>
              <w:fldChar w:fldCharType="end"/>
            </w:r>
          </w:hyperlink>
        </w:p>
        <w:p w14:paraId="3B97B1FD" w14:textId="250780CC" w:rsidR="006F646B" w:rsidRPr="00702306" w:rsidRDefault="006F646B"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hyperlink w:anchor="_Toc231596281" w:history="1">
            <w:r w:rsidRPr="00702306">
              <w:rPr>
                <w:rStyle w:val="Hyperlink"/>
                <w:rFonts w:ascii="Times New Roman" w:hAnsi="Times New Roman" w:cs="Times New Roman"/>
                <w:noProof/>
              </w:rPr>
              <w:t>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Chapter two: Literature Review</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14</w:t>
            </w:r>
            <w:r w:rsidRPr="00702306">
              <w:rPr>
                <w:rFonts w:ascii="Times New Roman" w:hAnsi="Times New Roman" w:cs="Times New Roman"/>
                <w:noProof/>
                <w:webHidden/>
              </w:rPr>
              <w:fldChar w:fldCharType="end"/>
            </w:r>
          </w:hyperlink>
        </w:p>
        <w:p w14:paraId="459403CA" w14:textId="02B93A74"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2" w:history="1">
            <w:r w:rsidRPr="00702306">
              <w:rPr>
                <w:rStyle w:val="Hyperlink"/>
                <w:rFonts w:ascii="Times New Roman" w:hAnsi="Times New Roman" w:cs="Times New Roman"/>
                <w:noProof/>
              </w:rPr>
              <w:t>2.1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Introduction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14</w:t>
            </w:r>
            <w:r w:rsidRPr="00702306">
              <w:rPr>
                <w:rFonts w:ascii="Times New Roman" w:hAnsi="Times New Roman" w:cs="Times New Roman"/>
                <w:noProof/>
                <w:webHidden/>
              </w:rPr>
              <w:fldChar w:fldCharType="end"/>
            </w:r>
          </w:hyperlink>
        </w:p>
        <w:p w14:paraId="5A6234CC" w14:textId="13E6DBCB"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3" w:history="1">
            <w:r w:rsidRPr="00702306">
              <w:rPr>
                <w:rStyle w:val="Hyperlink"/>
                <w:rFonts w:ascii="Times New Roman" w:hAnsi="Times New Roman" w:cs="Times New Roman"/>
                <w:noProof/>
              </w:rPr>
              <w:t>2.2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Theoretical Framework</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14</w:t>
            </w:r>
            <w:r w:rsidRPr="00702306">
              <w:rPr>
                <w:rFonts w:ascii="Times New Roman" w:hAnsi="Times New Roman" w:cs="Times New Roman"/>
                <w:noProof/>
                <w:webHidden/>
              </w:rPr>
              <w:fldChar w:fldCharType="end"/>
            </w:r>
          </w:hyperlink>
        </w:p>
        <w:p w14:paraId="04905CD7" w14:textId="570AFE34"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4" w:history="1">
            <w:r w:rsidRPr="00702306">
              <w:rPr>
                <w:rStyle w:val="Hyperlink"/>
                <w:rFonts w:ascii="Times New Roman" w:hAnsi="Times New Roman" w:cs="Times New Roman"/>
                <w:noProof/>
              </w:rPr>
              <w:t>2.3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Electronic Word-of-Mouth (e-WOM)</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15</w:t>
            </w:r>
            <w:r w:rsidRPr="00702306">
              <w:rPr>
                <w:rFonts w:ascii="Times New Roman" w:hAnsi="Times New Roman" w:cs="Times New Roman"/>
                <w:noProof/>
                <w:webHidden/>
              </w:rPr>
              <w:fldChar w:fldCharType="end"/>
            </w:r>
          </w:hyperlink>
        </w:p>
        <w:p w14:paraId="314658B5" w14:textId="7A7B0A57"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5" w:history="1">
            <w:r w:rsidRPr="00702306">
              <w:rPr>
                <w:rStyle w:val="Hyperlink"/>
                <w:rFonts w:ascii="Times New Roman" w:hAnsi="Times New Roman" w:cs="Times New Roman"/>
                <w:noProof/>
              </w:rPr>
              <w:t>2.4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Brand Trust</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16</w:t>
            </w:r>
            <w:r w:rsidRPr="00702306">
              <w:rPr>
                <w:rFonts w:ascii="Times New Roman" w:hAnsi="Times New Roman" w:cs="Times New Roman"/>
                <w:noProof/>
                <w:webHidden/>
              </w:rPr>
              <w:fldChar w:fldCharType="end"/>
            </w:r>
          </w:hyperlink>
        </w:p>
        <w:p w14:paraId="72C5DEDC" w14:textId="49BFE141"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6" w:history="1">
            <w:r w:rsidRPr="00702306">
              <w:rPr>
                <w:rStyle w:val="Hyperlink"/>
                <w:rFonts w:ascii="Times New Roman" w:hAnsi="Times New Roman" w:cs="Times New Roman"/>
                <w:noProof/>
              </w:rPr>
              <w:t>2.5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Brand Image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17</w:t>
            </w:r>
            <w:r w:rsidRPr="00702306">
              <w:rPr>
                <w:rFonts w:ascii="Times New Roman" w:hAnsi="Times New Roman" w:cs="Times New Roman"/>
                <w:noProof/>
                <w:webHidden/>
              </w:rPr>
              <w:fldChar w:fldCharType="end"/>
            </w:r>
          </w:hyperlink>
        </w:p>
        <w:p w14:paraId="2C038639" w14:textId="3C67D8FA"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7" w:history="1">
            <w:r w:rsidRPr="00702306">
              <w:rPr>
                <w:rStyle w:val="Hyperlink"/>
                <w:rFonts w:ascii="Times New Roman" w:hAnsi="Times New Roman" w:cs="Times New Roman"/>
                <w:noProof/>
              </w:rPr>
              <w:t>2.6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Consumer Brand Loyalty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19</w:t>
            </w:r>
            <w:r w:rsidRPr="00702306">
              <w:rPr>
                <w:rFonts w:ascii="Times New Roman" w:hAnsi="Times New Roman" w:cs="Times New Roman"/>
                <w:noProof/>
                <w:webHidden/>
              </w:rPr>
              <w:fldChar w:fldCharType="end"/>
            </w:r>
          </w:hyperlink>
        </w:p>
        <w:p w14:paraId="1E410C8E" w14:textId="340BB00B"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8" w:history="1">
            <w:r w:rsidRPr="00702306">
              <w:rPr>
                <w:rStyle w:val="Hyperlink"/>
                <w:rFonts w:ascii="Times New Roman" w:hAnsi="Times New Roman" w:cs="Times New Roman"/>
                <w:noProof/>
              </w:rPr>
              <w:t>2.7</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Relationship between e-WOM and Brand Trust (H1)</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20</w:t>
            </w:r>
            <w:r w:rsidRPr="00702306">
              <w:rPr>
                <w:rFonts w:ascii="Times New Roman" w:hAnsi="Times New Roman" w:cs="Times New Roman"/>
                <w:noProof/>
                <w:webHidden/>
              </w:rPr>
              <w:fldChar w:fldCharType="end"/>
            </w:r>
          </w:hyperlink>
        </w:p>
        <w:p w14:paraId="408B60E1" w14:textId="614EDA1B"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89" w:history="1">
            <w:r w:rsidRPr="00702306">
              <w:rPr>
                <w:rStyle w:val="Hyperlink"/>
                <w:rFonts w:ascii="Times New Roman" w:hAnsi="Times New Roman" w:cs="Times New Roman"/>
                <w:noProof/>
              </w:rPr>
              <w:t>2.8</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Relationship between e-WOM and Brand Image (H2)</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_Toc231596289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21</w:t>
            </w:r>
            <w:r w:rsidRPr="00702306">
              <w:rPr>
                <w:rFonts w:ascii="Times New Roman" w:hAnsi="Times New Roman" w:cs="Times New Roman"/>
                <w:noProof/>
                <w:webHidden/>
              </w:rPr>
              <w:fldChar w:fldCharType="end"/>
            </w:r>
          </w:hyperlink>
        </w:p>
        <w:p w14:paraId="3E10618B" w14:textId="39CB22D1"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0" w:history="1">
            <w:r w:rsidRPr="00702306">
              <w:rPr>
                <w:rStyle w:val="Hyperlink"/>
                <w:rFonts w:ascii="Times New Roman" w:hAnsi="Times New Roman" w:cs="Times New Roman"/>
                <w:noProof/>
              </w:rPr>
              <w:t>2.9</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Relationship between Brand Trust and Brand Loyalty (H3)</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22</w:t>
            </w:r>
            <w:r w:rsidRPr="00702306">
              <w:rPr>
                <w:rFonts w:ascii="Times New Roman" w:hAnsi="Times New Roman" w:cs="Times New Roman"/>
                <w:noProof/>
                <w:webHidden/>
              </w:rPr>
              <w:fldChar w:fldCharType="end"/>
            </w:r>
          </w:hyperlink>
        </w:p>
        <w:p w14:paraId="157AE81E" w14:textId="3F0183F2"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1" w:history="1">
            <w:r w:rsidRPr="00702306">
              <w:rPr>
                <w:rStyle w:val="Hyperlink"/>
                <w:rFonts w:ascii="Times New Roman" w:hAnsi="Times New Roman" w:cs="Times New Roman"/>
                <w:noProof/>
              </w:rPr>
              <w:t>2.10</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Relationship between Brand Image and Brand Loyalty (H4)</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23</w:t>
            </w:r>
            <w:r w:rsidRPr="00702306">
              <w:rPr>
                <w:rFonts w:ascii="Times New Roman" w:hAnsi="Times New Roman" w:cs="Times New Roman"/>
                <w:noProof/>
                <w:webHidden/>
              </w:rPr>
              <w:fldChar w:fldCharType="end"/>
            </w:r>
          </w:hyperlink>
        </w:p>
        <w:p w14:paraId="2727797A" w14:textId="1786F530"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2" w:history="1">
            <w:r w:rsidRPr="00702306">
              <w:rPr>
                <w:rStyle w:val="Hyperlink"/>
                <w:rFonts w:ascii="Times New Roman" w:hAnsi="Times New Roman" w:cs="Times New Roman"/>
                <w:noProof/>
              </w:rPr>
              <w:t>2.11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Conceptual Framework</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24</w:t>
            </w:r>
            <w:r w:rsidRPr="00702306">
              <w:rPr>
                <w:rFonts w:ascii="Times New Roman" w:hAnsi="Times New Roman" w:cs="Times New Roman"/>
                <w:noProof/>
                <w:webHidden/>
              </w:rPr>
              <w:fldChar w:fldCharType="end"/>
            </w:r>
          </w:hyperlink>
        </w:p>
        <w:p w14:paraId="306C081A" w14:textId="4CAE8CF4"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3" w:history="1">
            <w:r w:rsidRPr="00702306">
              <w:rPr>
                <w:rStyle w:val="Hyperlink"/>
                <w:rFonts w:ascii="Times New Roman" w:hAnsi="Times New Roman" w:cs="Times New Roman"/>
                <w:noProof/>
              </w:rPr>
              <w:t>2.12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Literature Gap</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25</w:t>
            </w:r>
            <w:r w:rsidRPr="00702306">
              <w:rPr>
                <w:rFonts w:ascii="Times New Roman" w:hAnsi="Times New Roman" w:cs="Times New Roman"/>
                <w:noProof/>
                <w:webHidden/>
              </w:rPr>
              <w:fldChar w:fldCharType="end"/>
            </w:r>
          </w:hyperlink>
        </w:p>
        <w:p w14:paraId="3B7F8B90" w14:textId="5A86D3B7"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4" w:history="1">
            <w:r w:rsidRPr="00702306">
              <w:rPr>
                <w:rStyle w:val="Hyperlink"/>
                <w:rFonts w:ascii="Times New Roman" w:hAnsi="Times New Roman" w:cs="Times New Roman"/>
                <w:noProof/>
              </w:rPr>
              <w:t>2.13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Conclusion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26</w:t>
            </w:r>
            <w:r w:rsidRPr="00702306">
              <w:rPr>
                <w:rFonts w:ascii="Times New Roman" w:hAnsi="Times New Roman" w:cs="Times New Roman"/>
                <w:noProof/>
                <w:webHidden/>
              </w:rPr>
              <w:fldChar w:fldCharType="end"/>
            </w:r>
          </w:hyperlink>
        </w:p>
        <w:p w14:paraId="2719DD0B" w14:textId="7CF23DC5" w:rsidR="006F646B" w:rsidRPr="00702306" w:rsidRDefault="006F646B"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hyperlink w:anchor="_Toc231596295" w:history="1">
            <w:r w:rsidRPr="00702306">
              <w:rPr>
                <w:rStyle w:val="Hyperlink"/>
                <w:rFonts w:ascii="Times New Roman" w:hAnsi="Times New Roman" w:cs="Times New Roman"/>
                <w:noProof/>
              </w:rPr>
              <w:t>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Chapter Three: Methodology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27</w:t>
            </w:r>
            <w:r w:rsidRPr="00702306">
              <w:rPr>
                <w:rFonts w:ascii="Times New Roman" w:hAnsi="Times New Roman" w:cs="Times New Roman"/>
                <w:noProof/>
                <w:webHidden/>
              </w:rPr>
              <w:fldChar w:fldCharType="end"/>
            </w:r>
          </w:hyperlink>
        </w:p>
        <w:p w14:paraId="2641BEA6" w14:textId="3BFD6B38"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6" w:history="1">
            <w:r w:rsidRPr="00702306">
              <w:rPr>
                <w:rStyle w:val="Hyperlink"/>
                <w:rFonts w:ascii="Times New Roman" w:hAnsi="Times New Roman" w:cs="Times New Roman"/>
                <w:noProof/>
              </w:rPr>
              <w:t>3.1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Introduction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27</w:t>
            </w:r>
            <w:r w:rsidRPr="00702306">
              <w:rPr>
                <w:rFonts w:ascii="Times New Roman" w:hAnsi="Times New Roman" w:cs="Times New Roman"/>
                <w:noProof/>
                <w:webHidden/>
              </w:rPr>
              <w:fldChar w:fldCharType="end"/>
            </w:r>
          </w:hyperlink>
        </w:p>
        <w:p w14:paraId="433B9D01" w14:textId="1C820D95"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7" w:history="1">
            <w:r w:rsidRPr="00702306">
              <w:rPr>
                <w:rStyle w:val="Hyperlink"/>
                <w:rFonts w:ascii="Times New Roman" w:hAnsi="Times New Roman" w:cs="Times New Roman"/>
                <w:noProof/>
              </w:rPr>
              <w:t>3.2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Onion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27</w:t>
            </w:r>
            <w:r w:rsidRPr="00702306">
              <w:rPr>
                <w:rFonts w:ascii="Times New Roman" w:hAnsi="Times New Roman" w:cs="Times New Roman"/>
                <w:noProof/>
                <w:webHidden/>
              </w:rPr>
              <w:fldChar w:fldCharType="end"/>
            </w:r>
          </w:hyperlink>
        </w:p>
        <w:p w14:paraId="6102F9C4" w14:textId="430A0711"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8" w:history="1">
            <w:r w:rsidRPr="00702306">
              <w:rPr>
                <w:rStyle w:val="Hyperlink"/>
                <w:rFonts w:ascii="Times New Roman" w:hAnsi="Times New Roman" w:cs="Times New Roman"/>
                <w:noProof/>
              </w:rPr>
              <w:t>3.3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Philosophy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28</w:t>
            </w:r>
            <w:r w:rsidRPr="00702306">
              <w:rPr>
                <w:rFonts w:ascii="Times New Roman" w:hAnsi="Times New Roman" w:cs="Times New Roman"/>
                <w:noProof/>
                <w:webHidden/>
              </w:rPr>
              <w:fldChar w:fldCharType="end"/>
            </w:r>
          </w:hyperlink>
        </w:p>
        <w:p w14:paraId="4A34BC34" w14:textId="7B49FE54"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299" w:history="1">
            <w:r w:rsidRPr="00702306">
              <w:rPr>
                <w:rStyle w:val="Hyperlink"/>
                <w:rFonts w:ascii="Times New Roman" w:hAnsi="Times New Roman" w:cs="Times New Roman"/>
                <w:noProof/>
              </w:rPr>
              <w:t>3.4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Approach</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_Toc231596299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28</w:t>
            </w:r>
            <w:r w:rsidRPr="00702306">
              <w:rPr>
                <w:rFonts w:ascii="Times New Roman" w:hAnsi="Times New Roman" w:cs="Times New Roman"/>
                <w:noProof/>
                <w:webHidden/>
              </w:rPr>
              <w:fldChar w:fldCharType="end"/>
            </w:r>
          </w:hyperlink>
        </w:p>
        <w:p w14:paraId="6424F539" w14:textId="3030C6C3"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0" w:history="1">
            <w:r w:rsidRPr="00702306">
              <w:rPr>
                <w:rStyle w:val="Hyperlink"/>
                <w:rFonts w:ascii="Times New Roman" w:hAnsi="Times New Roman" w:cs="Times New Roman"/>
                <w:noProof/>
              </w:rPr>
              <w:t>3.5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Strategy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29</w:t>
            </w:r>
            <w:r w:rsidRPr="00702306">
              <w:rPr>
                <w:rFonts w:ascii="Times New Roman" w:hAnsi="Times New Roman" w:cs="Times New Roman"/>
                <w:noProof/>
                <w:webHidden/>
              </w:rPr>
              <w:fldChar w:fldCharType="end"/>
            </w:r>
          </w:hyperlink>
        </w:p>
        <w:p w14:paraId="78E07FD8" w14:textId="4A9D847F"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1" w:history="1">
            <w:r w:rsidRPr="00702306">
              <w:rPr>
                <w:rStyle w:val="Hyperlink"/>
                <w:rFonts w:ascii="Times New Roman" w:hAnsi="Times New Roman" w:cs="Times New Roman"/>
                <w:noProof/>
              </w:rPr>
              <w:t>3.6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Method Choice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30</w:t>
            </w:r>
            <w:r w:rsidRPr="00702306">
              <w:rPr>
                <w:rFonts w:ascii="Times New Roman" w:hAnsi="Times New Roman" w:cs="Times New Roman"/>
                <w:noProof/>
                <w:webHidden/>
              </w:rPr>
              <w:fldChar w:fldCharType="end"/>
            </w:r>
          </w:hyperlink>
        </w:p>
        <w:p w14:paraId="57957023" w14:textId="0B621F9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2" w:history="1">
            <w:r w:rsidRPr="00702306">
              <w:rPr>
                <w:rStyle w:val="Hyperlink"/>
                <w:rFonts w:ascii="Times New Roman" w:hAnsi="Times New Roman" w:cs="Times New Roman"/>
                <w:noProof/>
              </w:rPr>
              <w:t>3.7</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Time Horizon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30</w:t>
            </w:r>
            <w:r w:rsidRPr="00702306">
              <w:rPr>
                <w:rFonts w:ascii="Times New Roman" w:hAnsi="Times New Roman" w:cs="Times New Roman"/>
                <w:noProof/>
                <w:webHidden/>
              </w:rPr>
              <w:fldChar w:fldCharType="end"/>
            </w:r>
          </w:hyperlink>
        </w:p>
        <w:p w14:paraId="1AFBD37F" w14:textId="562126CF"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3" w:history="1">
            <w:r w:rsidRPr="00702306">
              <w:rPr>
                <w:rStyle w:val="Hyperlink"/>
                <w:rFonts w:ascii="Times New Roman" w:hAnsi="Times New Roman" w:cs="Times New Roman"/>
                <w:noProof/>
              </w:rPr>
              <w:t>3.8</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Research Techniques and Procedures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31</w:t>
            </w:r>
            <w:r w:rsidRPr="00702306">
              <w:rPr>
                <w:rFonts w:ascii="Times New Roman" w:hAnsi="Times New Roman" w:cs="Times New Roman"/>
                <w:noProof/>
                <w:webHidden/>
              </w:rPr>
              <w:fldChar w:fldCharType="end"/>
            </w:r>
          </w:hyperlink>
        </w:p>
        <w:p w14:paraId="49ED6E60" w14:textId="7212F472"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04" w:history="1">
            <w:r w:rsidRPr="00702306">
              <w:rPr>
                <w:rStyle w:val="Hyperlink"/>
                <w:rFonts w:ascii="Times New Roman" w:hAnsi="Times New Roman" w:cs="Times New Roman"/>
                <w:noProof/>
              </w:rPr>
              <w:t>3.8.1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Data Collection Method</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31</w:t>
            </w:r>
            <w:r w:rsidRPr="00702306">
              <w:rPr>
                <w:rFonts w:ascii="Times New Roman" w:hAnsi="Times New Roman" w:cs="Times New Roman"/>
                <w:noProof/>
                <w:webHidden/>
              </w:rPr>
              <w:fldChar w:fldCharType="end"/>
            </w:r>
          </w:hyperlink>
        </w:p>
        <w:p w14:paraId="34B03E67" w14:textId="06415F37"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05" w:history="1">
            <w:r w:rsidRPr="00702306">
              <w:rPr>
                <w:rStyle w:val="Hyperlink"/>
                <w:rFonts w:ascii="Times New Roman" w:hAnsi="Times New Roman" w:cs="Times New Roman"/>
                <w:noProof/>
              </w:rPr>
              <w:t>3.8.2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Measurement</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31</w:t>
            </w:r>
            <w:r w:rsidRPr="00702306">
              <w:rPr>
                <w:rFonts w:ascii="Times New Roman" w:hAnsi="Times New Roman" w:cs="Times New Roman"/>
                <w:noProof/>
                <w:webHidden/>
              </w:rPr>
              <w:fldChar w:fldCharType="end"/>
            </w:r>
          </w:hyperlink>
        </w:p>
        <w:p w14:paraId="6856D3FA" w14:textId="1DBC7E3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6" w:history="1">
            <w:r w:rsidRPr="00702306">
              <w:rPr>
                <w:rStyle w:val="Hyperlink"/>
                <w:rFonts w:ascii="Times New Roman" w:hAnsi="Times New Roman" w:cs="Times New Roman"/>
                <w:noProof/>
              </w:rPr>
              <w:t>3.9</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Sample and Sampling Technique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32</w:t>
            </w:r>
            <w:r w:rsidRPr="00702306">
              <w:rPr>
                <w:rFonts w:ascii="Times New Roman" w:hAnsi="Times New Roman" w:cs="Times New Roman"/>
                <w:noProof/>
                <w:webHidden/>
              </w:rPr>
              <w:fldChar w:fldCharType="end"/>
            </w:r>
          </w:hyperlink>
        </w:p>
        <w:p w14:paraId="660F0080" w14:textId="30E14BF8"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7" w:history="1">
            <w:r w:rsidRPr="00702306">
              <w:rPr>
                <w:rStyle w:val="Hyperlink"/>
                <w:rFonts w:ascii="Times New Roman" w:hAnsi="Times New Roman" w:cs="Times New Roman"/>
                <w:noProof/>
              </w:rPr>
              <w:t>3.10</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Data Analysis Methods and Tools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33</w:t>
            </w:r>
            <w:r w:rsidRPr="00702306">
              <w:rPr>
                <w:rFonts w:ascii="Times New Roman" w:hAnsi="Times New Roman" w:cs="Times New Roman"/>
                <w:noProof/>
                <w:webHidden/>
              </w:rPr>
              <w:fldChar w:fldCharType="end"/>
            </w:r>
          </w:hyperlink>
        </w:p>
        <w:p w14:paraId="689310CE" w14:textId="12D43F37"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8" w:history="1">
            <w:r w:rsidRPr="00702306">
              <w:rPr>
                <w:rStyle w:val="Hyperlink"/>
                <w:rFonts w:ascii="Times New Roman" w:hAnsi="Times New Roman" w:cs="Times New Roman"/>
                <w:noProof/>
              </w:rPr>
              <w:t>3.11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Ethical Considerations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33</w:t>
            </w:r>
            <w:r w:rsidRPr="00702306">
              <w:rPr>
                <w:rFonts w:ascii="Times New Roman" w:hAnsi="Times New Roman" w:cs="Times New Roman"/>
                <w:noProof/>
                <w:webHidden/>
              </w:rPr>
              <w:fldChar w:fldCharType="end"/>
            </w:r>
          </w:hyperlink>
        </w:p>
        <w:p w14:paraId="6CF894A9" w14:textId="0B0FAE03"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09" w:history="1">
            <w:r w:rsidRPr="00702306">
              <w:rPr>
                <w:rStyle w:val="Hyperlink"/>
                <w:rFonts w:ascii="Times New Roman" w:hAnsi="Times New Roman" w:cs="Times New Roman"/>
                <w:noProof/>
              </w:rPr>
              <w:t>3.12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Conclusion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_Toc231596309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34</w:t>
            </w:r>
            <w:r w:rsidRPr="00702306">
              <w:rPr>
                <w:rFonts w:ascii="Times New Roman" w:hAnsi="Times New Roman" w:cs="Times New Roman"/>
                <w:noProof/>
                <w:webHidden/>
              </w:rPr>
              <w:fldChar w:fldCharType="end"/>
            </w:r>
          </w:hyperlink>
        </w:p>
        <w:p w14:paraId="176C11D5" w14:textId="7A8ED319" w:rsidR="006F646B" w:rsidRPr="00702306" w:rsidRDefault="006F646B"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hyperlink w:anchor="_Toc231596310" w:history="1">
            <w:r w:rsidRPr="00702306">
              <w:rPr>
                <w:rStyle w:val="Hyperlink"/>
                <w:rFonts w:ascii="Times New Roman" w:hAnsi="Times New Roman" w:cs="Times New Roman"/>
                <w:noProof/>
              </w:rPr>
              <w:t>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Chapter Four: Analysis and Findings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35</w:t>
            </w:r>
            <w:r w:rsidRPr="00702306">
              <w:rPr>
                <w:rFonts w:ascii="Times New Roman" w:hAnsi="Times New Roman" w:cs="Times New Roman"/>
                <w:noProof/>
                <w:webHidden/>
              </w:rPr>
              <w:fldChar w:fldCharType="end"/>
            </w:r>
          </w:hyperlink>
        </w:p>
        <w:p w14:paraId="27F4C45D" w14:textId="05C24CA6"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1" w:history="1">
            <w:r w:rsidRPr="00702306">
              <w:rPr>
                <w:rStyle w:val="Hyperlink"/>
                <w:rFonts w:ascii="Times New Roman" w:hAnsi="Times New Roman" w:cs="Times New Roman"/>
                <w:noProof/>
              </w:rPr>
              <w:t>4.1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Introduction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35</w:t>
            </w:r>
            <w:r w:rsidRPr="00702306">
              <w:rPr>
                <w:rFonts w:ascii="Times New Roman" w:hAnsi="Times New Roman" w:cs="Times New Roman"/>
                <w:noProof/>
                <w:webHidden/>
              </w:rPr>
              <w:fldChar w:fldCharType="end"/>
            </w:r>
          </w:hyperlink>
        </w:p>
        <w:p w14:paraId="741DEF29" w14:textId="383B7298"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2" w:history="1">
            <w:r w:rsidRPr="00702306">
              <w:rPr>
                <w:rStyle w:val="Hyperlink"/>
                <w:rFonts w:ascii="Times New Roman" w:hAnsi="Times New Roman" w:cs="Times New Roman"/>
                <w:noProof/>
              </w:rPr>
              <w:t>4.2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Industry Overview</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35</w:t>
            </w:r>
            <w:r w:rsidRPr="00702306">
              <w:rPr>
                <w:rFonts w:ascii="Times New Roman" w:hAnsi="Times New Roman" w:cs="Times New Roman"/>
                <w:noProof/>
                <w:webHidden/>
              </w:rPr>
              <w:fldChar w:fldCharType="end"/>
            </w:r>
          </w:hyperlink>
        </w:p>
        <w:p w14:paraId="3B6CEDC2" w14:textId="59276B56"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3" w:history="1">
            <w:r w:rsidRPr="00702306">
              <w:rPr>
                <w:rStyle w:val="Hyperlink"/>
                <w:rFonts w:ascii="Times New Roman" w:hAnsi="Times New Roman" w:cs="Times New Roman"/>
                <w:noProof/>
              </w:rPr>
              <w:t>4.3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Demographics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36</w:t>
            </w:r>
            <w:r w:rsidRPr="00702306">
              <w:rPr>
                <w:rFonts w:ascii="Times New Roman" w:hAnsi="Times New Roman" w:cs="Times New Roman"/>
                <w:noProof/>
                <w:webHidden/>
              </w:rPr>
              <w:fldChar w:fldCharType="end"/>
            </w:r>
          </w:hyperlink>
        </w:p>
        <w:p w14:paraId="5CE9FAAD" w14:textId="347DC266"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4" w:history="1">
            <w:r w:rsidRPr="00702306">
              <w:rPr>
                <w:rStyle w:val="Hyperlink"/>
                <w:rFonts w:ascii="Times New Roman" w:hAnsi="Times New Roman" w:cs="Times New Roman"/>
                <w:noProof/>
              </w:rPr>
              <w:t>4.4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Reliability Analysis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38</w:t>
            </w:r>
            <w:r w:rsidRPr="00702306">
              <w:rPr>
                <w:rFonts w:ascii="Times New Roman" w:hAnsi="Times New Roman" w:cs="Times New Roman"/>
                <w:noProof/>
                <w:webHidden/>
              </w:rPr>
              <w:fldChar w:fldCharType="end"/>
            </w:r>
          </w:hyperlink>
        </w:p>
        <w:p w14:paraId="17429877" w14:textId="6A06E16D"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5" w:history="1">
            <w:r w:rsidRPr="00702306">
              <w:rPr>
                <w:rStyle w:val="Hyperlink"/>
                <w:rFonts w:ascii="Times New Roman" w:hAnsi="Times New Roman" w:cs="Times New Roman"/>
                <w:noProof/>
              </w:rPr>
              <w:t>4.5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Correlations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38</w:t>
            </w:r>
            <w:r w:rsidRPr="00702306">
              <w:rPr>
                <w:rFonts w:ascii="Times New Roman" w:hAnsi="Times New Roman" w:cs="Times New Roman"/>
                <w:noProof/>
                <w:webHidden/>
              </w:rPr>
              <w:fldChar w:fldCharType="end"/>
            </w:r>
          </w:hyperlink>
        </w:p>
        <w:p w14:paraId="70DFC9FF" w14:textId="01E6B4C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6" w:history="1">
            <w:r w:rsidRPr="00702306">
              <w:rPr>
                <w:rStyle w:val="Hyperlink"/>
                <w:rFonts w:ascii="Times New Roman" w:hAnsi="Times New Roman" w:cs="Times New Roman"/>
                <w:noProof/>
              </w:rPr>
              <w:t>4.6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Descriptive Statistics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39</w:t>
            </w:r>
            <w:r w:rsidRPr="00702306">
              <w:rPr>
                <w:rFonts w:ascii="Times New Roman" w:hAnsi="Times New Roman" w:cs="Times New Roman"/>
                <w:noProof/>
                <w:webHidden/>
              </w:rPr>
              <w:fldChar w:fldCharType="end"/>
            </w:r>
          </w:hyperlink>
        </w:p>
        <w:p w14:paraId="54552163" w14:textId="00663099"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7" w:history="1">
            <w:r w:rsidRPr="00702306">
              <w:rPr>
                <w:rStyle w:val="Hyperlink"/>
                <w:rFonts w:ascii="Times New Roman" w:hAnsi="Times New Roman" w:cs="Times New Roman"/>
                <w:noProof/>
              </w:rPr>
              <w:t>4.7</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Regression Analysis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41</w:t>
            </w:r>
            <w:r w:rsidRPr="00702306">
              <w:rPr>
                <w:rFonts w:ascii="Times New Roman" w:hAnsi="Times New Roman" w:cs="Times New Roman"/>
                <w:noProof/>
                <w:webHidden/>
              </w:rPr>
              <w:fldChar w:fldCharType="end"/>
            </w:r>
          </w:hyperlink>
        </w:p>
        <w:p w14:paraId="60EEC694" w14:textId="50CBB692"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8" w:history="1">
            <w:r w:rsidRPr="00702306">
              <w:rPr>
                <w:rStyle w:val="Hyperlink"/>
                <w:rFonts w:ascii="Times New Roman" w:hAnsi="Times New Roman" w:cs="Times New Roman"/>
                <w:noProof/>
              </w:rPr>
              <w:t>4.8</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Conclusion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42</w:t>
            </w:r>
            <w:r w:rsidRPr="00702306">
              <w:rPr>
                <w:rFonts w:ascii="Times New Roman" w:hAnsi="Times New Roman" w:cs="Times New Roman"/>
                <w:noProof/>
                <w:webHidden/>
              </w:rPr>
              <w:fldChar w:fldCharType="end"/>
            </w:r>
          </w:hyperlink>
        </w:p>
        <w:p w14:paraId="43450005" w14:textId="407561DB"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19" w:history="1">
            <w:r w:rsidRPr="00702306">
              <w:rPr>
                <w:rStyle w:val="Hyperlink"/>
                <w:rFonts w:ascii="Times New Roman" w:hAnsi="Times New Roman" w:cs="Times New Roman"/>
                <w:noProof/>
              </w:rPr>
              <w:t>4.9</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Discussion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_Toc231596319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43</w:t>
            </w:r>
            <w:r w:rsidRPr="00702306">
              <w:rPr>
                <w:rFonts w:ascii="Times New Roman" w:hAnsi="Times New Roman" w:cs="Times New Roman"/>
                <w:noProof/>
                <w:webHidden/>
              </w:rPr>
              <w:fldChar w:fldCharType="end"/>
            </w:r>
          </w:hyperlink>
        </w:p>
        <w:p w14:paraId="491E9B01" w14:textId="6493B178"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0" w:history="1">
            <w:r w:rsidRPr="00702306">
              <w:rPr>
                <w:rStyle w:val="Hyperlink"/>
                <w:rFonts w:ascii="Times New Roman" w:hAnsi="Times New Roman" w:cs="Times New Roman"/>
                <w:noProof/>
              </w:rPr>
              <w:t>4.9.1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H1: e-WOM and Brand Trust</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43</w:t>
            </w:r>
            <w:r w:rsidRPr="00702306">
              <w:rPr>
                <w:rFonts w:ascii="Times New Roman" w:hAnsi="Times New Roman" w:cs="Times New Roman"/>
                <w:noProof/>
                <w:webHidden/>
              </w:rPr>
              <w:fldChar w:fldCharType="end"/>
            </w:r>
          </w:hyperlink>
        </w:p>
        <w:p w14:paraId="362D5160" w14:textId="1AEABE7B"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1" w:history="1">
            <w:r w:rsidRPr="00702306">
              <w:rPr>
                <w:rStyle w:val="Hyperlink"/>
                <w:rFonts w:ascii="Times New Roman" w:hAnsi="Times New Roman" w:cs="Times New Roman"/>
                <w:noProof/>
              </w:rPr>
              <w:t>4.9.2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H2: e-WOM and Brand Image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44</w:t>
            </w:r>
            <w:r w:rsidRPr="00702306">
              <w:rPr>
                <w:rFonts w:ascii="Times New Roman" w:hAnsi="Times New Roman" w:cs="Times New Roman"/>
                <w:noProof/>
                <w:webHidden/>
              </w:rPr>
              <w:fldChar w:fldCharType="end"/>
            </w:r>
          </w:hyperlink>
        </w:p>
        <w:p w14:paraId="0397ABD1" w14:textId="4793381A"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2" w:history="1">
            <w:r w:rsidRPr="00702306">
              <w:rPr>
                <w:rStyle w:val="Hyperlink"/>
                <w:rFonts w:ascii="Times New Roman" w:hAnsi="Times New Roman" w:cs="Times New Roman"/>
                <w:noProof/>
              </w:rPr>
              <w:t>4.9.3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H3: Brand Trust and Brand Loyalty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46</w:t>
            </w:r>
            <w:r w:rsidRPr="00702306">
              <w:rPr>
                <w:rFonts w:ascii="Times New Roman" w:hAnsi="Times New Roman" w:cs="Times New Roman"/>
                <w:noProof/>
                <w:webHidden/>
              </w:rPr>
              <w:fldChar w:fldCharType="end"/>
            </w:r>
          </w:hyperlink>
        </w:p>
        <w:p w14:paraId="6CA71F87" w14:textId="1542B68B"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3" w:history="1">
            <w:r w:rsidRPr="00702306">
              <w:rPr>
                <w:rStyle w:val="Hyperlink"/>
                <w:rFonts w:ascii="Times New Roman" w:hAnsi="Times New Roman" w:cs="Times New Roman"/>
                <w:noProof/>
              </w:rPr>
              <w:t>4.9.4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H4: Brand Image and Brand Loyalty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47</w:t>
            </w:r>
            <w:r w:rsidRPr="00702306">
              <w:rPr>
                <w:rFonts w:ascii="Times New Roman" w:hAnsi="Times New Roman" w:cs="Times New Roman"/>
                <w:noProof/>
                <w:webHidden/>
              </w:rPr>
              <w:fldChar w:fldCharType="end"/>
            </w:r>
          </w:hyperlink>
        </w:p>
        <w:p w14:paraId="62717D7F" w14:textId="2C6E1007"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4" w:history="1">
            <w:r w:rsidRPr="00702306">
              <w:rPr>
                <w:rStyle w:val="Hyperlink"/>
                <w:rFonts w:ascii="Times New Roman" w:hAnsi="Times New Roman" w:cs="Times New Roman"/>
                <w:noProof/>
              </w:rPr>
              <w:t>4.9.5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e-WOM as the Strongest Predictor of Brand Loyalty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49</w:t>
            </w:r>
            <w:r w:rsidRPr="00702306">
              <w:rPr>
                <w:rFonts w:ascii="Times New Roman" w:hAnsi="Times New Roman" w:cs="Times New Roman"/>
                <w:noProof/>
                <w:webHidden/>
              </w:rPr>
              <w:fldChar w:fldCharType="end"/>
            </w:r>
          </w:hyperlink>
        </w:p>
        <w:p w14:paraId="36E849ED" w14:textId="10228655"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5" w:history="1">
            <w:r w:rsidRPr="00702306">
              <w:rPr>
                <w:rStyle w:val="Hyperlink"/>
                <w:rFonts w:ascii="Times New Roman" w:hAnsi="Times New Roman" w:cs="Times New Roman"/>
                <w:noProof/>
              </w:rPr>
              <w:t>4.9.6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Comparative Insights: International versus Domestic UK Retail Brands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49</w:t>
            </w:r>
            <w:r w:rsidRPr="00702306">
              <w:rPr>
                <w:rFonts w:ascii="Times New Roman" w:hAnsi="Times New Roman" w:cs="Times New Roman"/>
                <w:noProof/>
                <w:webHidden/>
              </w:rPr>
              <w:fldChar w:fldCharType="end"/>
            </w:r>
          </w:hyperlink>
        </w:p>
        <w:p w14:paraId="0868EC4E" w14:textId="5E79BE47" w:rsidR="006F646B" w:rsidRPr="00702306" w:rsidRDefault="006F646B"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hyperlink w:anchor="_Toc231596326" w:history="1">
            <w:r w:rsidRPr="00702306">
              <w:rPr>
                <w:rStyle w:val="Hyperlink"/>
                <w:rFonts w:ascii="Times New Roman" w:hAnsi="Times New Roman" w:cs="Times New Roman"/>
                <w:noProof/>
              </w:rPr>
              <w:t>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Chapter Five: Conclusion and Recommendations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52</w:t>
            </w:r>
            <w:r w:rsidRPr="00702306">
              <w:rPr>
                <w:rFonts w:ascii="Times New Roman" w:hAnsi="Times New Roman" w:cs="Times New Roman"/>
                <w:noProof/>
                <w:webHidden/>
              </w:rPr>
              <w:fldChar w:fldCharType="end"/>
            </w:r>
          </w:hyperlink>
        </w:p>
        <w:p w14:paraId="3C3E32B2" w14:textId="4222D7F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27" w:history="1">
            <w:r w:rsidRPr="00702306">
              <w:rPr>
                <w:rStyle w:val="Hyperlink"/>
                <w:rFonts w:ascii="Times New Roman" w:hAnsi="Times New Roman" w:cs="Times New Roman"/>
                <w:noProof/>
              </w:rPr>
              <w:t>5.1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Summary of Results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52</w:t>
            </w:r>
            <w:r w:rsidRPr="00702306">
              <w:rPr>
                <w:rFonts w:ascii="Times New Roman" w:hAnsi="Times New Roman" w:cs="Times New Roman"/>
                <w:noProof/>
                <w:webHidden/>
              </w:rPr>
              <w:fldChar w:fldCharType="end"/>
            </w:r>
          </w:hyperlink>
        </w:p>
        <w:p w14:paraId="392B9FA5" w14:textId="116662A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28" w:history="1">
            <w:r w:rsidRPr="00702306">
              <w:rPr>
                <w:rStyle w:val="Hyperlink"/>
                <w:rFonts w:ascii="Times New Roman" w:hAnsi="Times New Roman" w:cs="Times New Roman"/>
                <w:noProof/>
              </w:rPr>
              <w:t>5.2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Recommendations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53</w:t>
            </w:r>
            <w:r w:rsidRPr="00702306">
              <w:rPr>
                <w:rFonts w:ascii="Times New Roman" w:hAnsi="Times New Roman" w:cs="Times New Roman"/>
                <w:noProof/>
                <w:webHidden/>
              </w:rPr>
              <w:fldChar w:fldCharType="end"/>
            </w:r>
          </w:hyperlink>
        </w:p>
        <w:p w14:paraId="599853A2" w14:textId="0B715AF5"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29" w:history="1">
            <w:r w:rsidRPr="00702306">
              <w:rPr>
                <w:rStyle w:val="Hyperlink"/>
                <w:rFonts w:ascii="Times New Roman" w:hAnsi="Times New Roman" w:cs="Times New Roman"/>
                <w:noProof/>
              </w:rPr>
              <w:t>5.2.1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Recommendations for International Retail Brands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_Toc231596329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53</w:t>
            </w:r>
            <w:r w:rsidRPr="00702306">
              <w:rPr>
                <w:rFonts w:ascii="Times New Roman" w:hAnsi="Times New Roman" w:cs="Times New Roman"/>
                <w:noProof/>
                <w:webHidden/>
              </w:rPr>
              <w:fldChar w:fldCharType="end"/>
            </w:r>
          </w:hyperlink>
        </w:p>
        <w:p w14:paraId="43CD4DC3" w14:textId="23A7E7B4"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30" w:history="1">
            <w:r w:rsidRPr="00702306">
              <w:rPr>
                <w:rStyle w:val="Hyperlink"/>
                <w:rFonts w:ascii="Times New Roman" w:hAnsi="Times New Roman" w:cs="Times New Roman"/>
                <w:noProof/>
              </w:rPr>
              <w:t>5.2.2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Recommended domestic UK retail brands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54</w:t>
            </w:r>
            <w:r w:rsidRPr="00702306">
              <w:rPr>
                <w:rFonts w:ascii="Times New Roman" w:hAnsi="Times New Roman" w:cs="Times New Roman"/>
                <w:noProof/>
                <w:webHidden/>
              </w:rPr>
              <w:fldChar w:fldCharType="end"/>
            </w:r>
          </w:hyperlink>
        </w:p>
        <w:p w14:paraId="362CF880" w14:textId="2A31294E" w:rsidR="006F646B" w:rsidRPr="00702306" w:rsidRDefault="006F646B" w:rsidP="006F646B">
          <w:pPr>
            <w:pStyle w:val="TOC3"/>
            <w:tabs>
              <w:tab w:val="left" w:pos="1440"/>
              <w:tab w:val="right" w:leader="dot" w:pos="9350"/>
            </w:tabs>
            <w:spacing w:line="360" w:lineRule="auto"/>
            <w:rPr>
              <w:rFonts w:ascii="Times New Roman" w:eastAsiaTheme="minorEastAsia" w:hAnsi="Times New Roman" w:cs="Times New Roman"/>
              <w:noProof/>
              <w:kern w:val="2"/>
              <w14:ligatures w14:val="standardContextual"/>
            </w:rPr>
          </w:pPr>
          <w:hyperlink w:anchor="_Toc231596331" w:history="1">
            <w:r w:rsidRPr="00702306">
              <w:rPr>
                <w:rStyle w:val="Hyperlink"/>
                <w:rFonts w:ascii="Times New Roman" w:hAnsi="Times New Roman" w:cs="Times New Roman"/>
                <w:noProof/>
              </w:rPr>
              <w:t>5.2.3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Cross-Category Recommendations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54</w:t>
            </w:r>
            <w:r w:rsidRPr="00702306">
              <w:rPr>
                <w:rFonts w:ascii="Times New Roman" w:hAnsi="Times New Roman" w:cs="Times New Roman"/>
                <w:noProof/>
                <w:webHidden/>
              </w:rPr>
              <w:fldChar w:fldCharType="end"/>
            </w:r>
          </w:hyperlink>
        </w:p>
        <w:p w14:paraId="764604FD" w14:textId="167B0F83"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32" w:history="1">
            <w:r w:rsidRPr="00702306">
              <w:rPr>
                <w:rStyle w:val="Hyperlink"/>
                <w:rFonts w:ascii="Times New Roman" w:hAnsi="Times New Roman" w:cs="Times New Roman"/>
                <w:noProof/>
              </w:rPr>
              <w:t>5.3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Limitations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55</w:t>
            </w:r>
            <w:r w:rsidRPr="00702306">
              <w:rPr>
                <w:rFonts w:ascii="Times New Roman" w:hAnsi="Times New Roman" w:cs="Times New Roman"/>
                <w:noProof/>
                <w:webHidden/>
              </w:rPr>
              <w:fldChar w:fldCharType="end"/>
            </w:r>
          </w:hyperlink>
        </w:p>
        <w:p w14:paraId="773A4A7A" w14:textId="73C7C9B9"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33" w:history="1">
            <w:r w:rsidRPr="00702306">
              <w:rPr>
                <w:rStyle w:val="Hyperlink"/>
                <w:rFonts w:ascii="Times New Roman" w:hAnsi="Times New Roman" w:cs="Times New Roman"/>
                <w:noProof/>
              </w:rPr>
              <w:t>5.4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Directions for Future Research</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56</w:t>
            </w:r>
            <w:r w:rsidRPr="00702306">
              <w:rPr>
                <w:rFonts w:ascii="Times New Roman" w:hAnsi="Times New Roman" w:cs="Times New Roman"/>
                <w:noProof/>
                <w:webHidden/>
              </w:rPr>
              <w:fldChar w:fldCharType="end"/>
            </w:r>
          </w:hyperlink>
        </w:p>
        <w:p w14:paraId="1248322B" w14:textId="63D605EC" w:rsidR="006F646B" w:rsidRPr="00702306" w:rsidRDefault="006F646B"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hyperlink w:anchor="_Toc231596334" w:history="1">
            <w:r w:rsidRPr="00702306">
              <w:rPr>
                <w:rStyle w:val="Hyperlink"/>
                <w:rFonts w:ascii="Times New Roman" w:hAnsi="Times New Roman" w:cs="Times New Roman"/>
                <w:noProof/>
              </w:rPr>
              <w:t>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References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58</w:t>
            </w:r>
            <w:r w:rsidRPr="00702306">
              <w:rPr>
                <w:rFonts w:ascii="Times New Roman" w:hAnsi="Times New Roman" w:cs="Times New Roman"/>
                <w:noProof/>
                <w:webHidden/>
              </w:rPr>
              <w:fldChar w:fldCharType="end"/>
            </w:r>
          </w:hyperlink>
        </w:p>
        <w:p w14:paraId="76B95B3B" w14:textId="46D03B71" w:rsidR="006F646B" w:rsidRPr="00702306" w:rsidRDefault="006F646B" w:rsidP="006F646B">
          <w:pPr>
            <w:pStyle w:val="TOC1"/>
            <w:tabs>
              <w:tab w:val="left" w:pos="480"/>
              <w:tab w:val="right" w:leader="dot" w:pos="9350"/>
            </w:tabs>
            <w:spacing w:line="360" w:lineRule="auto"/>
            <w:rPr>
              <w:rFonts w:ascii="Times New Roman" w:eastAsiaTheme="minorEastAsia" w:hAnsi="Times New Roman" w:cs="Times New Roman"/>
              <w:noProof/>
              <w:kern w:val="2"/>
              <w14:ligatures w14:val="standardContextual"/>
            </w:rPr>
          </w:pPr>
          <w:hyperlink w:anchor="_Toc231596335" w:history="1">
            <w:r w:rsidRPr="00702306">
              <w:rPr>
                <w:rStyle w:val="Hyperlink"/>
                <w:rFonts w:ascii="Times New Roman" w:hAnsi="Times New Roman" w:cs="Times New Roman"/>
                <w:noProof/>
              </w:rPr>
              <w:t>7</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Appendix: Research Questionnaire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65</w:t>
            </w:r>
            <w:r w:rsidRPr="00702306">
              <w:rPr>
                <w:rFonts w:ascii="Times New Roman" w:hAnsi="Times New Roman" w:cs="Times New Roman"/>
                <w:noProof/>
                <w:webHidden/>
              </w:rPr>
              <w:fldChar w:fldCharType="end"/>
            </w:r>
          </w:hyperlink>
        </w:p>
        <w:p w14:paraId="3FEDEECE" w14:textId="392E697A"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36" w:history="1">
            <w:r w:rsidRPr="00702306">
              <w:rPr>
                <w:rStyle w:val="Hyperlink"/>
                <w:rFonts w:ascii="Times New Roman" w:hAnsi="Times New Roman" w:cs="Times New Roman"/>
                <w:noProof/>
              </w:rPr>
              <w:t>7.1</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Section A: Demographic Information</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65</w:t>
            </w:r>
            <w:r w:rsidRPr="00702306">
              <w:rPr>
                <w:rFonts w:ascii="Times New Roman" w:hAnsi="Times New Roman" w:cs="Times New Roman"/>
                <w:noProof/>
                <w:webHidden/>
              </w:rPr>
              <w:fldChar w:fldCharType="end"/>
            </w:r>
          </w:hyperlink>
        </w:p>
        <w:p w14:paraId="25EF1ECB" w14:textId="13EDE6DF"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37" w:history="1">
            <w:r w:rsidRPr="00702306">
              <w:rPr>
                <w:rStyle w:val="Hyperlink"/>
                <w:rFonts w:ascii="Times New Roman" w:hAnsi="Times New Roman" w:cs="Times New Roman"/>
                <w:noProof/>
              </w:rPr>
              <w:t>7.2</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Section B: Brand Image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66</w:t>
            </w:r>
            <w:r w:rsidRPr="00702306">
              <w:rPr>
                <w:rFonts w:ascii="Times New Roman" w:hAnsi="Times New Roman" w:cs="Times New Roman"/>
                <w:noProof/>
                <w:webHidden/>
              </w:rPr>
              <w:fldChar w:fldCharType="end"/>
            </w:r>
          </w:hyperlink>
        </w:p>
        <w:p w14:paraId="617D0FEF" w14:textId="382DCF17"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38" w:history="1">
            <w:r w:rsidRPr="00702306">
              <w:rPr>
                <w:rStyle w:val="Hyperlink"/>
                <w:rFonts w:ascii="Times New Roman" w:hAnsi="Times New Roman" w:cs="Times New Roman"/>
                <w:noProof/>
              </w:rPr>
              <w:t>7.3</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Section C: Brand Trust</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_Toc231596338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67</w:t>
            </w:r>
            <w:r w:rsidRPr="00702306">
              <w:rPr>
                <w:rFonts w:ascii="Times New Roman" w:hAnsi="Times New Roman" w:cs="Times New Roman"/>
                <w:noProof/>
                <w:webHidden/>
              </w:rPr>
              <w:fldChar w:fldCharType="end"/>
            </w:r>
          </w:hyperlink>
        </w:p>
        <w:p w14:paraId="15D93AE3" w14:textId="369A3ACC"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39" w:history="1">
            <w:r w:rsidRPr="00702306">
              <w:rPr>
                <w:rStyle w:val="Hyperlink"/>
                <w:rFonts w:ascii="Times New Roman" w:hAnsi="Times New Roman" w:cs="Times New Roman"/>
                <w:noProof/>
              </w:rPr>
              <w:t>7.4</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Section D: Electronic Word-of-Mouth (e-WOM)</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_Toc231596339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67</w:t>
            </w:r>
            <w:r w:rsidRPr="00702306">
              <w:rPr>
                <w:rFonts w:ascii="Times New Roman" w:hAnsi="Times New Roman" w:cs="Times New Roman"/>
                <w:noProof/>
                <w:webHidden/>
              </w:rPr>
              <w:fldChar w:fldCharType="end"/>
            </w:r>
          </w:hyperlink>
        </w:p>
        <w:p w14:paraId="49B4E1FE" w14:textId="6ECDF8EB"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40" w:history="1">
            <w:r w:rsidRPr="00702306">
              <w:rPr>
                <w:rStyle w:val="Hyperlink"/>
                <w:rFonts w:ascii="Times New Roman" w:hAnsi="Times New Roman" w:cs="Times New Roman"/>
                <w:noProof/>
              </w:rPr>
              <w:t>7.5</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Section E: Brand Loyalty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_Toc231596340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68</w:t>
            </w:r>
            <w:r w:rsidRPr="00702306">
              <w:rPr>
                <w:rFonts w:ascii="Times New Roman" w:hAnsi="Times New Roman" w:cs="Times New Roman"/>
                <w:noProof/>
                <w:webHidden/>
              </w:rPr>
              <w:fldChar w:fldCharType="end"/>
            </w:r>
          </w:hyperlink>
        </w:p>
        <w:p w14:paraId="3B4EAAB6" w14:textId="3B9DAC5B" w:rsidR="006F646B" w:rsidRPr="00702306" w:rsidRDefault="006F646B" w:rsidP="006F646B">
          <w:pPr>
            <w:pStyle w:val="TOC2"/>
            <w:tabs>
              <w:tab w:val="left" w:pos="960"/>
              <w:tab w:val="right" w:leader="dot" w:pos="9350"/>
            </w:tabs>
            <w:spacing w:line="360" w:lineRule="auto"/>
            <w:rPr>
              <w:rFonts w:ascii="Times New Roman" w:eastAsiaTheme="minorEastAsia" w:hAnsi="Times New Roman" w:cs="Times New Roman"/>
              <w:noProof/>
              <w:kern w:val="2"/>
              <w14:ligatures w14:val="standardContextual"/>
            </w:rPr>
          </w:pPr>
          <w:hyperlink w:anchor="_Toc231596341" w:history="1">
            <w:r w:rsidRPr="00702306">
              <w:rPr>
                <w:rStyle w:val="Hyperlink"/>
                <w:rFonts w:ascii="Times New Roman" w:hAnsi="Times New Roman" w:cs="Times New Roman"/>
                <w:noProof/>
              </w:rPr>
              <w:t>7.6</w:t>
            </w:r>
            <w:r w:rsidRPr="00702306">
              <w:rPr>
                <w:rFonts w:ascii="Times New Roman" w:eastAsiaTheme="minorEastAsia" w:hAnsi="Times New Roman" w:cs="Times New Roman"/>
                <w:noProof/>
                <w:kern w:val="2"/>
                <w14:ligatures w14:val="standardContextual"/>
              </w:rPr>
              <w:tab/>
            </w:r>
            <w:r w:rsidRPr="00702306">
              <w:rPr>
                <w:rStyle w:val="Hyperlink"/>
                <w:rFonts w:ascii="Times New Roman" w:hAnsi="Times New Roman" w:cs="Times New Roman"/>
                <w:noProof/>
              </w:rPr>
              <w:t>Excel Data:</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_Toc231596341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70</w:t>
            </w:r>
            <w:r w:rsidRPr="00702306">
              <w:rPr>
                <w:rFonts w:ascii="Times New Roman" w:hAnsi="Times New Roman" w:cs="Times New Roman"/>
                <w:noProof/>
                <w:webHidden/>
              </w:rPr>
              <w:fldChar w:fldCharType="end"/>
            </w:r>
          </w:hyperlink>
        </w:p>
        <w:p w14:paraId="121A3A3C" w14:textId="53F7CF00" w:rsidR="00FD459B" w:rsidRPr="00702306" w:rsidRDefault="00922EB9" w:rsidP="006F646B">
          <w:pPr>
            <w:spacing w:line="360" w:lineRule="auto"/>
            <w:rPr>
              <w:rFonts w:ascii="Times New Roman" w:hAnsi="Times New Roman" w:cs="Times New Roman"/>
            </w:rPr>
          </w:pPr>
          <w:r w:rsidRPr="00702306">
            <w:rPr>
              <w:rFonts w:ascii="Times New Roman" w:hAnsi="Times New Roman" w:cs="Times New Roman"/>
              <w:b/>
              <w:bCs/>
            </w:rPr>
            <w:lastRenderedPageBreak/>
            <w:fldChar w:fldCharType="end"/>
          </w:r>
        </w:p>
      </w:sdtContent>
    </w:sdt>
    <w:p w14:paraId="1338CAB2" w14:textId="77777777" w:rsidR="00FD459B" w:rsidRPr="00702306" w:rsidRDefault="00FD459B">
      <w:pPr>
        <w:spacing w:after="240"/>
        <w:rPr>
          <w:rFonts w:ascii="Times New Roman" w:hAnsi="Times New Roman" w:cs="Times New Roman"/>
          <w:b/>
          <w:bCs/>
          <w:sz w:val="36"/>
          <w:szCs w:val="36"/>
        </w:rPr>
      </w:pPr>
    </w:p>
    <w:p w14:paraId="39B53415" w14:textId="77777777" w:rsidR="006F646B" w:rsidRPr="00702306" w:rsidRDefault="006F646B" w:rsidP="006F646B">
      <w:pPr>
        <w:pStyle w:val="TableofFigures"/>
        <w:tabs>
          <w:tab w:val="right" w:leader="dot" w:pos="9350"/>
        </w:tabs>
        <w:jc w:val="center"/>
        <w:rPr>
          <w:rFonts w:ascii="Times New Roman" w:hAnsi="Times New Roman" w:cs="Times New Roman"/>
          <w:b/>
          <w:bCs/>
          <w:sz w:val="28"/>
          <w:szCs w:val="28"/>
        </w:rPr>
      </w:pPr>
      <w:r w:rsidRPr="00702306">
        <w:rPr>
          <w:rFonts w:ascii="Times New Roman" w:hAnsi="Times New Roman" w:cs="Times New Roman"/>
          <w:b/>
          <w:bCs/>
          <w:sz w:val="28"/>
          <w:szCs w:val="28"/>
        </w:rPr>
        <w:t>List of Figures and Tables</w:t>
      </w:r>
    </w:p>
    <w:p w14:paraId="32DC9F7B" w14:textId="77777777" w:rsidR="006F646B" w:rsidRPr="00702306" w:rsidRDefault="006F646B" w:rsidP="006F646B">
      <w:pPr>
        <w:pStyle w:val="TableofFigures"/>
        <w:tabs>
          <w:tab w:val="right" w:leader="dot" w:pos="9350"/>
        </w:tabs>
        <w:jc w:val="center"/>
        <w:rPr>
          <w:rFonts w:ascii="Times New Roman" w:hAnsi="Times New Roman" w:cs="Times New Roman"/>
          <w:b/>
          <w:bCs/>
          <w:sz w:val="28"/>
          <w:szCs w:val="28"/>
        </w:rPr>
      </w:pPr>
    </w:p>
    <w:p w14:paraId="4847E89E" w14:textId="567E5021" w:rsidR="006F646B" w:rsidRPr="00702306" w:rsidRDefault="006F646B" w:rsidP="006F646B">
      <w:pPr>
        <w:pStyle w:val="TableofFigures"/>
        <w:tabs>
          <w:tab w:val="right" w:leader="dot" w:pos="9350"/>
        </w:tabs>
        <w:spacing w:line="360" w:lineRule="auto"/>
        <w:rPr>
          <w:rFonts w:ascii="Times New Roman" w:hAnsi="Times New Roman" w:cs="Times New Roman"/>
          <w:noProof/>
        </w:rPr>
      </w:pPr>
      <w:r w:rsidRPr="00702306">
        <w:rPr>
          <w:rFonts w:ascii="Times New Roman" w:hAnsi="Times New Roman" w:cs="Times New Roman"/>
        </w:rPr>
        <w:fldChar w:fldCharType="begin"/>
      </w:r>
      <w:r w:rsidRPr="00702306">
        <w:rPr>
          <w:rFonts w:ascii="Times New Roman" w:hAnsi="Times New Roman" w:cs="Times New Roman"/>
        </w:rPr>
        <w:instrText xml:space="preserve"> TOC \h \z \c "Table" </w:instrText>
      </w:r>
      <w:r w:rsidRPr="00702306">
        <w:rPr>
          <w:rFonts w:ascii="Times New Roman" w:hAnsi="Times New Roman" w:cs="Times New Roman"/>
        </w:rPr>
        <w:fldChar w:fldCharType="separate"/>
      </w:r>
      <w:hyperlink w:anchor="_Toc231596342" w:history="1">
        <w:r w:rsidRPr="00702306">
          <w:rPr>
            <w:rStyle w:val="Hyperlink"/>
            <w:rFonts w:ascii="Times New Roman" w:hAnsi="Times New Roman" w:cs="Times New Roman"/>
            <w:noProof/>
          </w:rPr>
          <w:t>Table 1 Summary of Key Theoretical Contributions to the Literature</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_Toc231596342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15</w:t>
        </w:r>
        <w:r w:rsidRPr="00702306">
          <w:rPr>
            <w:rFonts w:ascii="Times New Roman" w:hAnsi="Times New Roman" w:cs="Times New Roman"/>
            <w:noProof/>
            <w:webHidden/>
          </w:rPr>
          <w:fldChar w:fldCharType="end"/>
        </w:r>
      </w:hyperlink>
    </w:p>
    <w:p w14:paraId="09B3BF0E" w14:textId="6F0A2392" w:rsidR="006F646B" w:rsidRPr="00702306" w:rsidRDefault="006F646B" w:rsidP="006F646B">
      <w:pPr>
        <w:pStyle w:val="TableofFigures"/>
        <w:tabs>
          <w:tab w:val="right" w:leader="dot" w:pos="9350"/>
        </w:tabs>
        <w:spacing w:line="360" w:lineRule="auto"/>
        <w:rPr>
          <w:rFonts w:ascii="Times New Roman" w:hAnsi="Times New Roman" w:cs="Times New Roman"/>
          <w:noProof/>
        </w:rPr>
      </w:pPr>
      <w:hyperlink w:anchor="_Toc231596343" w:history="1">
        <w:r w:rsidRPr="00702306">
          <w:rPr>
            <w:rStyle w:val="Hyperlink"/>
            <w:rFonts w:ascii="Times New Roman" w:hAnsi="Times New Roman" w:cs="Times New Roman"/>
            <w:noProof/>
          </w:rPr>
          <w:t>Table 2 Summary of Study Hypotheses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_Toc231596343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25</w:t>
        </w:r>
        <w:r w:rsidRPr="00702306">
          <w:rPr>
            <w:rFonts w:ascii="Times New Roman" w:hAnsi="Times New Roman" w:cs="Times New Roman"/>
            <w:noProof/>
            <w:webHidden/>
          </w:rPr>
          <w:fldChar w:fldCharType="end"/>
        </w:r>
      </w:hyperlink>
    </w:p>
    <w:p w14:paraId="4FB544C4" w14:textId="0CE58A45" w:rsidR="006F646B" w:rsidRPr="00702306" w:rsidRDefault="006F646B" w:rsidP="006F646B">
      <w:pPr>
        <w:pStyle w:val="TableofFigures"/>
        <w:tabs>
          <w:tab w:val="right" w:leader="dot" w:pos="9350"/>
        </w:tabs>
        <w:spacing w:line="360" w:lineRule="auto"/>
        <w:rPr>
          <w:rFonts w:ascii="Times New Roman" w:hAnsi="Times New Roman" w:cs="Times New Roman"/>
          <w:noProof/>
        </w:rPr>
      </w:pPr>
      <w:hyperlink w:anchor="_Toc231596344" w:history="1">
        <w:r w:rsidRPr="00702306">
          <w:rPr>
            <w:rStyle w:val="Hyperlink"/>
            <w:rFonts w:ascii="Times New Roman" w:hAnsi="Times New Roman" w:cs="Times New Roman"/>
            <w:noProof/>
          </w:rPr>
          <w:t>Table 3 Application of the Research Onion to the Present Study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_Toc231596344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27</w:t>
        </w:r>
        <w:r w:rsidRPr="00702306">
          <w:rPr>
            <w:rFonts w:ascii="Times New Roman" w:hAnsi="Times New Roman" w:cs="Times New Roman"/>
            <w:noProof/>
            <w:webHidden/>
          </w:rPr>
          <w:fldChar w:fldCharType="end"/>
        </w:r>
      </w:hyperlink>
    </w:p>
    <w:p w14:paraId="781BF462" w14:textId="4629B283" w:rsidR="006F646B" w:rsidRPr="00702306" w:rsidRDefault="006F646B" w:rsidP="006F646B">
      <w:pPr>
        <w:pStyle w:val="TableofFigures"/>
        <w:tabs>
          <w:tab w:val="right" w:leader="dot" w:pos="9350"/>
        </w:tabs>
        <w:spacing w:line="360" w:lineRule="auto"/>
        <w:rPr>
          <w:rFonts w:ascii="Times New Roman" w:hAnsi="Times New Roman" w:cs="Times New Roman"/>
          <w:noProof/>
        </w:rPr>
      </w:pPr>
      <w:hyperlink w:anchor="_Toc231596345" w:history="1">
        <w:r w:rsidRPr="00702306">
          <w:rPr>
            <w:rStyle w:val="Hyperlink"/>
            <w:rFonts w:ascii="Times New Roman" w:hAnsi="Times New Roman" w:cs="Times New Roman"/>
            <w:noProof/>
          </w:rPr>
          <w:t>Table 4 Summary of Measurement Instruments</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_Toc231596345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31</w:t>
        </w:r>
        <w:r w:rsidRPr="00702306">
          <w:rPr>
            <w:rFonts w:ascii="Times New Roman" w:hAnsi="Times New Roman" w:cs="Times New Roman"/>
            <w:noProof/>
            <w:webHidden/>
          </w:rPr>
          <w:fldChar w:fldCharType="end"/>
        </w:r>
      </w:hyperlink>
    </w:p>
    <w:p w14:paraId="637B43FE" w14:textId="46C50B44" w:rsidR="006F646B" w:rsidRPr="00702306" w:rsidRDefault="006F646B" w:rsidP="006F646B">
      <w:pPr>
        <w:pStyle w:val="TableofFigures"/>
        <w:tabs>
          <w:tab w:val="right" w:leader="dot" w:pos="9350"/>
        </w:tabs>
        <w:spacing w:line="360" w:lineRule="auto"/>
        <w:rPr>
          <w:rFonts w:ascii="Times New Roman" w:hAnsi="Times New Roman" w:cs="Times New Roman"/>
          <w:noProof/>
        </w:rPr>
      </w:pPr>
      <w:hyperlink w:anchor="_Toc231596346" w:history="1">
        <w:r w:rsidRPr="00702306">
          <w:rPr>
            <w:rStyle w:val="Hyperlink"/>
            <w:rFonts w:ascii="Times New Roman" w:hAnsi="Times New Roman" w:cs="Times New Roman"/>
            <w:noProof/>
          </w:rPr>
          <w:t>Table 5 Data Analysis Strategy</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_Toc231596346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33</w:t>
        </w:r>
        <w:r w:rsidRPr="00702306">
          <w:rPr>
            <w:rFonts w:ascii="Times New Roman" w:hAnsi="Times New Roman" w:cs="Times New Roman"/>
            <w:noProof/>
            <w:webHidden/>
          </w:rPr>
          <w:fldChar w:fldCharType="end"/>
        </w:r>
      </w:hyperlink>
    </w:p>
    <w:p w14:paraId="4572B90A" w14:textId="0FF62484" w:rsidR="006F646B" w:rsidRPr="00702306" w:rsidRDefault="006F646B" w:rsidP="006F646B">
      <w:pPr>
        <w:spacing w:line="360" w:lineRule="auto"/>
        <w:rPr>
          <w:rFonts w:ascii="Times New Roman" w:hAnsi="Times New Roman" w:cs="Times New Roman"/>
          <w:noProof/>
        </w:rPr>
      </w:pPr>
      <w:r w:rsidRPr="00702306">
        <w:rPr>
          <w:rFonts w:ascii="Times New Roman" w:hAnsi="Times New Roman" w:cs="Times New Roman"/>
        </w:rPr>
        <w:fldChar w:fldCharType="end"/>
      </w:r>
      <w:r w:rsidRPr="00702306">
        <w:rPr>
          <w:rFonts w:ascii="Times New Roman" w:hAnsi="Times New Roman" w:cs="Times New Roman"/>
        </w:rPr>
        <w:fldChar w:fldCharType="begin"/>
      </w:r>
      <w:r w:rsidRPr="00702306">
        <w:rPr>
          <w:rFonts w:ascii="Times New Roman" w:hAnsi="Times New Roman" w:cs="Times New Roman"/>
        </w:rPr>
        <w:instrText xml:space="preserve"> TOC \h \z \c "Figure" </w:instrText>
      </w:r>
      <w:r w:rsidRPr="00702306">
        <w:rPr>
          <w:rFonts w:ascii="Times New Roman" w:hAnsi="Times New Roman" w:cs="Times New Roman"/>
        </w:rPr>
        <w:fldChar w:fldCharType="separate"/>
      </w:r>
      <w:hyperlink w:anchor="_Toc231596347" w:history="1">
        <w:r w:rsidRPr="00702306">
          <w:rPr>
            <w:rStyle w:val="Hyperlink"/>
            <w:rFonts w:ascii="Times New Roman" w:hAnsi="Times New Roman" w:cs="Times New Roman"/>
            <w:noProof/>
          </w:rPr>
          <w:t>Figure 1 Conceptual Framework: e-WOM, Brand Trust, Brand Image, and Consumer Brand Loyalty. Source: Cheung and Thadani (2012).</w:t>
        </w:r>
        <w:r w:rsidRPr="00702306">
          <w:rPr>
            <w:rFonts w:ascii="Times New Roman" w:hAnsi="Times New Roman" w:cs="Times New Roman"/>
            <w:noProof/>
            <w:webHidden/>
          </w:rPr>
          <w:tab/>
        </w:r>
        <w:r w:rsidRPr="00702306">
          <w:rPr>
            <w:rFonts w:ascii="Times New Roman" w:hAnsi="Times New Roman" w:cs="Times New Roman"/>
            <w:noProof/>
            <w:webHidden/>
          </w:rPr>
          <w:fldChar w:fldCharType="begin"/>
        </w:r>
        <w:r w:rsidRPr="00702306">
          <w:rPr>
            <w:rFonts w:ascii="Times New Roman" w:hAnsi="Times New Roman" w:cs="Times New Roman"/>
            <w:noProof/>
            <w:webHidden/>
          </w:rPr>
          <w:instrText xml:space="preserve"> PAGEREF _Toc231596347 \h </w:instrText>
        </w:r>
        <w:r w:rsidRPr="00702306">
          <w:rPr>
            <w:rFonts w:ascii="Times New Roman" w:hAnsi="Times New Roman" w:cs="Times New Roman"/>
            <w:noProof/>
            <w:webHidden/>
          </w:rPr>
        </w:r>
        <w:r w:rsidRPr="00702306">
          <w:rPr>
            <w:rFonts w:ascii="Times New Roman" w:hAnsi="Times New Roman" w:cs="Times New Roman"/>
            <w:noProof/>
            <w:webHidden/>
          </w:rPr>
          <w:fldChar w:fldCharType="separate"/>
        </w:r>
        <w:r w:rsidR="00702306">
          <w:rPr>
            <w:rFonts w:ascii="Times New Roman" w:hAnsi="Times New Roman" w:cs="Times New Roman"/>
            <w:noProof/>
            <w:webHidden/>
          </w:rPr>
          <w:t>25</w:t>
        </w:r>
        <w:r w:rsidRPr="00702306">
          <w:rPr>
            <w:rFonts w:ascii="Times New Roman" w:hAnsi="Times New Roman" w:cs="Times New Roman"/>
            <w:noProof/>
            <w:webHidden/>
          </w:rPr>
          <w:fldChar w:fldCharType="end"/>
        </w:r>
      </w:hyperlink>
    </w:p>
    <w:p w14:paraId="669A171F" w14:textId="5D318BC6" w:rsidR="006F646B" w:rsidRPr="00702306" w:rsidRDefault="006F646B" w:rsidP="006F646B">
      <w:pPr>
        <w:spacing w:line="360" w:lineRule="auto"/>
        <w:rPr>
          <w:rFonts w:ascii="Times New Roman" w:hAnsi="Times New Roman" w:cs="Times New Roman"/>
        </w:rPr>
      </w:pPr>
      <w:r w:rsidRPr="00702306">
        <w:rPr>
          <w:rFonts w:ascii="Times New Roman" w:hAnsi="Times New Roman" w:cs="Times New Roman"/>
        </w:rPr>
        <w:fldChar w:fldCharType="end"/>
      </w:r>
    </w:p>
    <w:p w14:paraId="25253399" w14:textId="77777777" w:rsidR="006F646B" w:rsidRPr="00702306" w:rsidRDefault="006F646B" w:rsidP="006F646B">
      <w:pPr>
        <w:spacing w:line="360" w:lineRule="auto"/>
        <w:rPr>
          <w:rFonts w:ascii="Times New Roman" w:hAnsi="Times New Roman" w:cs="Times New Roman"/>
        </w:rPr>
      </w:pPr>
    </w:p>
    <w:p w14:paraId="69BCAA94" w14:textId="77777777" w:rsidR="006F646B" w:rsidRPr="00702306" w:rsidRDefault="006F646B" w:rsidP="006F646B">
      <w:pPr>
        <w:spacing w:line="360" w:lineRule="auto"/>
        <w:rPr>
          <w:rFonts w:ascii="Times New Roman" w:hAnsi="Times New Roman" w:cs="Times New Roman"/>
        </w:rPr>
      </w:pPr>
    </w:p>
    <w:p w14:paraId="34E4C46D" w14:textId="77777777" w:rsidR="006F646B" w:rsidRPr="00702306" w:rsidRDefault="006F646B" w:rsidP="006F646B">
      <w:pPr>
        <w:spacing w:line="360" w:lineRule="auto"/>
        <w:rPr>
          <w:rFonts w:ascii="Times New Roman" w:hAnsi="Times New Roman" w:cs="Times New Roman"/>
        </w:rPr>
      </w:pPr>
    </w:p>
    <w:p w14:paraId="6A8EC91D" w14:textId="77777777" w:rsidR="006F646B" w:rsidRPr="00702306" w:rsidRDefault="006F646B" w:rsidP="006F646B">
      <w:pPr>
        <w:spacing w:line="360" w:lineRule="auto"/>
        <w:rPr>
          <w:rFonts w:ascii="Times New Roman" w:hAnsi="Times New Roman" w:cs="Times New Roman"/>
        </w:rPr>
      </w:pPr>
    </w:p>
    <w:p w14:paraId="7109EDC1" w14:textId="77777777" w:rsidR="006F646B" w:rsidRPr="00702306" w:rsidRDefault="006F646B" w:rsidP="006F646B">
      <w:pPr>
        <w:spacing w:line="360" w:lineRule="auto"/>
        <w:rPr>
          <w:rFonts w:ascii="Times New Roman" w:hAnsi="Times New Roman" w:cs="Times New Roman"/>
        </w:rPr>
      </w:pPr>
    </w:p>
    <w:p w14:paraId="209D5D3F" w14:textId="77777777" w:rsidR="006F646B" w:rsidRPr="00702306" w:rsidRDefault="006F646B" w:rsidP="006F646B">
      <w:pPr>
        <w:spacing w:line="360" w:lineRule="auto"/>
        <w:rPr>
          <w:rFonts w:ascii="Times New Roman" w:hAnsi="Times New Roman" w:cs="Times New Roman"/>
        </w:rPr>
      </w:pPr>
    </w:p>
    <w:p w14:paraId="4503CAEE" w14:textId="77777777" w:rsidR="006F646B" w:rsidRPr="00702306" w:rsidRDefault="006F646B" w:rsidP="006F646B">
      <w:pPr>
        <w:spacing w:line="360" w:lineRule="auto"/>
        <w:rPr>
          <w:rFonts w:ascii="Times New Roman" w:hAnsi="Times New Roman" w:cs="Times New Roman"/>
        </w:rPr>
      </w:pPr>
    </w:p>
    <w:p w14:paraId="01BA2ABF" w14:textId="77777777" w:rsidR="006F646B" w:rsidRPr="00702306" w:rsidRDefault="006F646B" w:rsidP="006F646B">
      <w:pPr>
        <w:spacing w:line="360" w:lineRule="auto"/>
        <w:rPr>
          <w:rFonts w:ascii="Times New Roman" w:hAnsi="Times New Roman" w:cs="Times New Roman"/>
        </w:rPr>
      </w:pPr>
    </w:p>
    <w:p w14:paraId="2E0E73A9" w14:textId="77777777" w:rsidR="006F646B" w:rsidRPr="00702306" w:rsidRDefault="006F646B" w:rsidP="006F646B">
      <w:pPr>
        <w:spacing w:line="360" w:lineRule="auto"/>
        <w:rPr>
          <w:rFonts w:ascii="Times New Roman" w:hAnsi="Times New Roman" w:cs="Times New Roman"/>
        </w:rPr>
      </w:pPr>
    </w:p>
    <w:p w14:paraId="42430751" w14:textId="77777777" w:rsidR="006F646B" w:rsidRPr="00702306" w:rsidRDefault="006F646B" w:rsidP="006F646B">
      <w:pPr>
        <w:spacing w:line="360" w:lineRule="auto"/>
        <w:rPr>
          <w:rFonts w:ascii="Times New Roman" w:hAnsi="Times New Roman" w:cs="Times New Roman"/>
        </w:rPr>
      </w:pPr>
    </w:p>
    <w:p w14:paraId="37960681" w14:textId="77777777" w:rsidR="006F646B" w:rsidRPr="00702306" w:rsidRDefault="006F646B" w:rsidP="006F646B">
      <w:pPr>
        <w:spacing w:line="360" w:lineRule="auto"/>
        <w:rPr>
          <w:rFonts w:ascii="Times New Roman" w:hAnsi="Times New Roman" w:cs="Times New Roman"/>
        </w:rPr>
      </w:pPr>
    </w:p>
    <w:p w14:paraId="4FA57D6F" w14:textId="77777777" w:rsidR="006F646B" w:rsidRPr="00702306" w:rsidRDefault="006F646B" w:rsidP="006F646B">
      <w:pPr>
        <w:spacing w:line="360" w:lineRule="auto"/>
        <w:rPr>
          <w:rFonts w:ascii="Times New Roman" w:hAnsi="Times New Roman" w:cs="Times New Roman"/>
        </w:rPr>
      </w:pPr>
    </w:p>
    <w:p w14:paraId="621A164C" w14:textId="77777777" w:rsidR="006F646B" w:rsidRPr="00702306" w:rsidRDefault="006F646B" w:rsidP="006F646B">
      <w:pPr>
        <w:spacing w:line="360" w:lineRule="auto"/>
        <w:rPr>
          <w:rFonts w:ascii="Times New Roman" w:hAnsi="Times New Roman" w:cs="Times New Roman"/>
        </w:rPr>
      </w:pPr>
    </w:p>
    <w:p w14:paraId="0817C518" w14:textId="77777777" w:rsidR="006F646B" w:rsidRPr="00702306" w:rsidRDefault="006F646B" w:rsidP="006F646B">
      <w:pPr>
        <w:spacing w:line="360" w:lineRule="auto"/>
        <w:rPr>
          <w:rFonts w:ascii="Times New Roman" w:hAnsi="Times New Roman" w:cs="Times New Roman"/>
        </w:rPr>
      </w:pPr>
    </w:p>
    <w:p w14:paraId="24EA85E2" w14:textId="77777777" w:rsidR="006F646B" w:rsidRPr="00702306" w:rsidRDefault="006F646B" w:rsidP="006F646B">
      <w:pPr>
        <w:spacing w:line="360" w:lineRule="auto"/>
        <w:rPr>
          <w:rFonts w:ascii="Times New Roman" w:hAnsi="Times New Roman" w:cs="Times New Roman"/>
        </w:rPr>
      </w:pPr>
    </w:p>
    <w:p w14:paraId="53E0DF73" w14:textId="77777777" w:rsidR="006F646B" w:rsidRPr="00702306" w:rsidRDefault="006F646B" w:rsidP="006F646B">
      <w:pPr>
        <w:spacing w:line="360" w:lineRule="auto"/>
        <w:rPr>
          <w:rFonts w:ascii="Times New Roman" w:hAnsi="Times New Roman" w:cs="Times New Roman"/>
        </w:rPr>
      </w:pPr>
    </w:p>
    <w:p w14:paraId="0C034F7E" w14:textId="77777777" w:rsidR="006F646B" w:rsidRPr="00702306" w:rsidRDefault="006F646B" w:rsidP="006F646B">
      <w:pPr>
        <w:spacing w:line="360" w:lineRule="auto"/>
        <w:rPr>
          <w:rFonts w:ascii="Times New Roman" w:hAnsi="Times New Roman" w:cs="Times New Roman"/>
        </w:rPr>
      </w:pPr>
    </w:p>
    <w:p w14:paraId="3D11FD8E" w14:textId="77777777" w:rsidR="006F646B" w:rsidRPr="00702306" w:rsidRDefault="006F646B" w:rsidP="006F646B">
      <w:pPr>
        <w:spacing w:line="360" w:lineRule="auto"/>
      </w:pPr>
    </w:p>
    <w:p w14:paraId="0A058004" w14:textId="77777777" w:rsidR="00FD459B" w:rsidRPr="00702306" w:rsidRDefault="00922EB9" w:rsidP="006F646B">
      <w:pPr>
        <w:pStyle w:val="Heading1"/>
      </w:pPr>
      <w:bookmarkStart w:id="0" w:name="_Toc231596269"/>
      <w:r w:rsidRPr="00702306">
        <w:lastRenderedPageBreak/>
        <w:t>Chapter One: Introduction</w:t>
      </w:r>
      <w:bookmarkEnd w:id="0"/>
    </w:p>
    <w:p w14:paraId="100CC00B" w14:textId="34A19761" w:rsidR="00FD459B" w:rsidRPr="00702306" w:rsidRDefault="00922EB9" w:rsidP="00DF50DC">
      <w:pPr>
        <w:pStyle w:val="Heading2"/>
      </w:pPr>
      <w:bookmarkStart w:id="1" w:name="_Toc231596270"/>
      <w:r w:rsidRPr="00702306">
        <w:t>Introduction</w:t>
      </w:r>
      <w:bookmarkEnd w:id="1"/>
    </w:p>
    <w:p w14:paraId="16338307"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chapter introduces the study by setting out the research context, the motivation for the investigation, and the structure that guides the remainder of the thesis. This study examines the effects of EWOM, brand image and brand trust on brand loyalty in the United Kingdom retailing sector and specifically compares international and domestic retail brands. The chapter starts with an overview of the background of the study, placing the research in the broader context of the retail marketing transformation in the digital age. It then states the problem statement, describes the scope of the investigation by stating the aim, objectives, research questions and intended deliverables, provides justification for the significance of the study, and finally presents the overview of the structure of the dissertation.</w:t>
      </w:r>
    </w:p>
    <w:p w14:paraId="51366F85"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Today's retail landscape is competitive, fast-moving, and has a large number of consumers that are increasingly well informed and influenced by what peers have to say online about a brand before making a judgment. In this context, retailers in the United Kingdom have become more interested in understanding the impact of e-WOM on cognition constructs of brand image and brand trust, which in turn affects consumers' loyalty toward the brand. The structured quantitative investigation in this dissertation is a response to that priority and is based on primary survey data.</w:t>
      </w:r>
    </w:p>
    <w:p w14:paraId="30612233" w14:textId="29A8B86A" w:rsidR="00FB66CC" w:rsidRPr="00702306" w:rsidRDefault="00FB66CC" w:rsidP="00DF50DC">
      <w:pPr>
        <w:pStyle w:val="Heading2"/>
      </w:pPr>
      <w:bookmarkStart w:id="2" w:name="_Toc231596271"/>
      <w:r w:rsidRPr="00702306">
        <w:t>Background of the Study</w:t>
      </w:r>
      <w:bookmarkEnd w:id="2"/>
    </w:p>
    <w:p w14:paraId="3B637FE1" w14:textId="77777777" w:rsidR="00702306" w:rsidRPr="00702306" w:rsidRDefault="00702306" w:rsidP="00702306">
      <w:pPr>
        <w:spacing w:line="360" w:lineRule="auto"/>
        <w:jc w:val="both"/>
        <w:rPr>
          <w:rFonts w:ascii="Times New Roman" w:hAnsi="Times New Roman" w:cs="Times New Roman"/>
        </w:rPr>
      </w:pPr>
      <w:r w:rsidRPr="00702306">
        <w:rPr>
          <w:rFonts w:ascii="Times New Roman" w:hAnsi="Times New Roman" w:cs="Times New Roman"/>
        </w:rPr>
        <w:t>The retail sector has experienced deep changes in recent 20 years, due to the integration of digital technologies, changing consumer habits and the rapid globalisation of markets. In this changing world, brand loyalty is one of the assets that an organization can build that is most strategic. Loyal customers also help in ensuring regular income flows, act as a competitive buffer to market fluctuations and reduce the cost of acquiring new customers (Oliver, 1999; Foroudi, 2019; Kumar and Shah, 2004). The factors that influence brand loyalty have thus emerged as a major focus of academics and marketers.</w:t>
      </w:r>
    </w:p>
    <w:p w14:paraId="732DB76C" w14:textId="77777777" w:rsidR="00702306" w:rsidRPr="00702306" w:rsidRDefault="00702306" w:rsidP="00702306">
      <w:pPr>
        <w:spacing w:line="360" w:lineRule="auto"/>
        <w:jc w:val="both"/>
        <w:rPr>
          <w:rFonts w:ascii="Times New Roman" w:hAnsi="Times New Roman" w:cs="Times New Roman"/>
        </w:rPr>
      </w:pPr>
      <w:r w:rsidRPr="00702306">
        <w:rPr>
          <w:rFonts w:ascii="Times New Roman" w:hAnsi="Times New Roman" w:cs="Times New Roman"/>
        </w:rPr>
        <w:t xml:space="preserve">Electronic word of mouth (e-WOM) is a new phenomenon in the digital era of rapid proliferation of digital communication platforms that impacts consumer brand evaluations. E-WOM refers to all of the consumer-generated, informal, communications related to brands and products that are made using online communication platforms such as social media, product and brand review websites, blogs and discussion forums (Cheung and Thadani, 2012; Hennig-Thurau et al., 2004). </w:t>
      </w:r>
      <w:r w:rsidRPr="00702306">
        <w:rPr>
          <w:rFonts w:ascii="Times New Roman" w:hAnsi="Times New Roman" w:cs="Times New Roman"/>
        </w:rPr>
        <w:lastRenderedPageBreak/>
        <w:t>In terms of brand perceptions, purchase intentions and ultimately brand loyalty, e-WOM has been proven to be more effective than firm-generated communications (Ismagilova et al., 2017; See-To and Ho, 2014). Peer-generated content is a key driver of the changing dynamics of brand-consumer relationships, in terms of its credibility, reach and emotional impact.</w:t>
      </w:r>
    </w:p>
    <w:p w14:paraId="3BE29E86" w14:textId="77777777" w:rsidR="00702306" w:rsidRPr="00702306" w:rsidRDefault="00702306" w:rsidP="00702306">
      <w:pPr>
        <w:spacing w:line="360" w:lineRule="auto"/>
        <w:jc w:val="both"/>
        <w:rPr>
          <w:rFonts w:ascii="Times New Roman" w:hAnsi="Times New Roman" w:cs="Times New Roman"/>
        </w:rPr>
      </w:pPr>
      <w:r w:rsidRPr="00702306">
        <w:rPr>
          <w:rFonts w:ascii="Times New Roman" w:hAnsi="Times New Roman" w:cs="Times New Roman"/>
        </w:rPr>
        <w:t>The set of perceptions and associations a consumer has in mind of a brand is known as an important antecedent of loyalty (Keller, 1993). A strong, consistent brand image conveys quality, reliability and value, fostering emotional and rational connections that are intended to continue the purchasing process. According to Kotler and Keller (2016) brand image refers to the group of beliefs, ideas and impression people have on a brand that altogether influence their general assessment and reactions to the brand. Although the importance of brand image is evident across the board, its importance is particularly strong in the UK retail sector because of the intense rivalry among a range of well known and established brands, both from overseas (e.g. IKEA, Zara, H&amp;M) and within the UK (e.g. Marks and Spencer, John Lewis, Next) (Balabanis and Diamantopoulos, 2004).</w:t>
      </w:r>
    </w:p>
    <w:p w14:paraId="44AC3FB3" w14:textId="77777777" w:rsidR="00702306" w:rsidRPr="00702306" w:rsidRDefault="00702306" w:rsidP="00702306">
      <w:pPr>
        <w:spacing w:line="360" w:lineRule="auto"/>
        <w:jc w:val="both"/>
        <w:rPr>
          <w:rFonts w:ascii="Times New Roman" w:hAnsi="Times New Roman" w:cs="Times New Roman"/>
        </w:rPr>
      </w:pPr>
      <w:r w:rsidRPr="00702306">
        <w:rPr>
          <w:rFonts w:ascii="Times New Roman" w:hAnsi="Times New Roman" w:cs="Times New Roman"/>
        </w:rPr>
        <w:t>Brand trust is one of the key facets in the consumer loyalty models apart from brand image. Trust is described as a consumer's strong belief that the brand will keep its promises and act on his/her behalf in the best interests of the consumer ( Morgan and Hunt, 1994). In an article by Chaudhuri and Holbrook (2001), the authors have established a direct relationship between brand trust and attitudinal and behavioural loyalty. As trust in the companies becomes more important nowadays, due to the constant spread of public awareness about the corporate scandals and greenwashing issues, it is getting significant, as it is one of the loyalty drivers (Delgado-Ballester and Munuera-Aleman, 2005; Rather et al., 2021). Negative online word of mouth communication has shown to have a negative influence on brand equity, as shown by Bambauer-Sachse (2011), as well as the fact that people are more willing to believe negative e-WOM that is for an altruistic purpose, as highlighted by Sen and Lerman (2007), meaning that brand trust can be swiftly undermined by credible negative peer communication.</w:t>
      </w:r>
    </w:p>
    <w:p w14:paraId="42C836BE" w14:textId="0E754A33" w:rsidR="00FB66CC" w:rsidRPr="00702306" w:rsidRDefault="00FB66CC" w:rsidP="00702306">
      <w:pPr>
        <w:spacing w:line="360" w:lineRule="auto"/>
        <w:jc w:val="both"/>
        <w:rPr>
          <w:rFonts w:ascii="Times New Roman" w:hAnsi="Times New Roman" w:cs="Times New Roman"/>
        </w:rPr>
      </w:pPr>
      <w:r w:rsidRPr="00702306">
        <w:rPr>
          <w:rFonts w:ascii="Times New Roman" w:hAnsi="Times New Roman" w:cs="Times New Roman"/>
        </w:rPr>
        <w:t xml:space="preserve">Based on these findings, a series of studies emerged indicating that e-WOM does not directly influence loyalty but rather it works through cognitive and affective mechanisms of brand image and brand trust. If consumers get positive peer reviews, they will have an updated image of the brand, and then an updated trust in the brand, which in turn will influence their intention of loyalty (Tan et al., 2022; Filieri et al., 2015; Le et al., 2024; Permata and Kusumawati, 2024). This </w:t>
      </w:r>
      <w:r w:rsidRPr="00702306">
        <w:rPr>
          <w:rFonts w:ascii="Times New Roman" w:hAnsi="Times New Roman" w:cs="Times New Roman"/>
        </w:rPr>
        <w:lastRenderedPageBreak/>
        <w:t>mediating function puts the psychological processes of image and trust at the heart of the e-WOM's impact on the ultimate consequences of loyalty, thus constituting the conceptual core of this dissertation. The comparative design in this study is also supported by recent evidence in the UK and internationally about the different levels of effectiveness of such mediated pathways between brand origins, age groups and platforms (Ahmed, Islam and Ghaffar, 2024; Statista, 2024).</w:t>
      </w:r>
    </w:p>
    <w:p w14:paraId="0BB92A7D" w14:textId="141DEA5D" w:rsidR="00FD459B" w:rsidRPr="00702306" w:rsidRDefault="00922EB9" w:rsidP="00DF50DC">
      <w:pPr>
        <w:pStyle w:val="Heading2"/>
      </w:pPr>
      <w:bookmarkStart w:id="3" w:name="_Toc231596272"/>
      <w:r w:rsidRPr="00702306">
        <w:t>Problem Statement</w:t>
      </w:r>
      <w:bookmarkEnd w:id="3"/>
    </w:p>
    <w:p w14:paraId="2FB25754"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Notwithstanding the extensive scholarly attention devoted to individual predictors of brand loyalty, the literature exhibits notable deficiencies when considered in an integrated and comparative context. One of the things that have been overlooked in previous studies is the fact that comparatively few studies have tested both brand image and brand trust as mediators in a single integrated framework (Tan et al., 2022; Foroudi, 2019). The majority of previous research is of a dyadic level only, and the exact psychological mechanism between e-WOM and loyalty remains ambiguous.</w:t>
      </w:r>
    </w:p>
    <w:p w14:paraId="67CCFAF1"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Secondly, the existing literature does not take a systematic comparative perspective to compare the loyalty building processes of different brands, international and domestic.Secondly, the literature presented does not take a systematic comparative approach where international and domestic brands are compared as to the mechanisms they use to create loyalty. While consumers might follow various evaluative standards, rely on different trust heuristics, and take different cues from their information while judging the quality of a global versus local brand, this distinction is not often put into practice in empirical studies of brand loyalty (Balabanis and Diamantopoulos, 2004; Kapferer, 2012). Existing results are not very useful on a practical level for brand managers who have to compete with other brands from other sources.</w:t>
      </w:r>
    </w:p>
    <w:p w14:paraId="3DC3F00E"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Thirdly, the empirical studies on e-WOM, image and trust have been carried out in foreign markets with different consumer cultures, regulatory frameworks and competitive landscape from the UK retail sector. The UK retail sector is a unique empirical context containing both long-standing, UK-based firms and more aggressive international players, and is under-researched in direct comparison to the proposed mediated context. This means that the academic literature and practice is still somewhat lacking in terms of understanding the specific routes through which e-WOM, brand image and brand trust can contribute to the creation of loyalty towards an international as opposed to domestic UK brand. This research aims to help overcome these compounded </w:t>
      </w:r>
      <w:r w:rsidRPr="00702306">
        <w:rPr>
          <w:rFonts w:ascii="Times New Roman" w:hAnsi="Times New Roman" w:cs="Times New Roman"/>
        </w:rPr>
        <w:lastRenderedPageBreak/>
        <w:t>deficiencies by using a quantitative study with a structured research design and primary survey data.</w:t>
      </w:r>
    </w:p>
    <w:p w14:paraId="20DD1045" w14:textId="2E890771" w:rsidR="00FB66CC" w:rsidRPr="00702306" w:rsidRDefault="00FB66CC" w:rsidP="00DF50DC">
      <w:pPr>
        <w:pStyle w:val="Heading2"/>
      </w:pPr>
      <w:bookmarkStart w:id="4" w:name="_Toc231596273"/>
      <w:r w:rsidRPr="00702306">
        <w:t>Scope of the Study</w:t>
      </w:r>
      <w:bookmarkEnd w:id="4"/>
    </w:p>
    <w:p w14:paraId="1C254A51" w14:textId="5BC5EFF8"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section specifies the boundaries of the dissertation by setting the overall purpose, research goals, research questions and results that the dissertation should address. These together help to define the conceptual and empirical scope of the investigation.</w:t>
      </w:r>
    </w:p>
    <w:p w14:paraId="78EF4AE4" w14:textId="10D6D347" w:rsidR="00FD459B" w:rsidRPr="00702306" w:rsidRDefault="00922EB9" w:rsidP="00DF50DC">
      <w:pPr>
        <w:pStyle w:val="Heading3"/>
      </w:pPr>
      <w:bookmarkStart w:id="5" w:name="_Toc231596274"/>
      <w:r w:rsidRPr="00702306">
        <w:t>Aim</w:t>
      </w:r>
      <w:bookmarkEnd w:id="5"/>
    </w:p>
    <w:p w14:paraId="0F190DC8"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The overarching aim of this study is to examine the influence of electronic word-of-mouth on consumer brand loyalty in the United Kingdom retail sector through the mediating mechanisms of brand image and brand trust, with a particular focus on comparing the nature and magnitude of these influences across international and domestic retail brands.</w:t>
      </w:r>
    </w:p>
    <w:p w14:paraId="4F327C5C" w14:textId="325BD92C" w:rsidR="00FD459B" w:rsidRPr="00702306" w:rsidRDefault="00922EB9" w:rsidP="00DF50DC">
      <w:pPr>
        <w:pStyle w:val="Heading3"/>
      </w:pPr>
      <w:bookmarkStart w:id="6" w:name="_Toc231596275"/>
      <w:r w:rsidRPr="00702306">
        <w:t>Objectives</w:t>
      </w:r>
      <w:bookmarkEnd w:id="6"/>
    </w:p>
    <w:p w14:paraId="5ED9B2EE"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In pursuit of the stated aim, the following specific objectives guide the empirical investigation:</w:t>
      </w:r>
    </w:p>
    <w:p w14:paraId="60B248AC" w14:textId="77777777" w:rsidR="00FD459B" w:rsidRPr="00702306" w:rsidRDefault="00922EB9" w:rsidP="00DF50DC">
      <w:pPr>
        <w:pStyle w:val="ListParagraph"/>
        <w:numPr>
          <w:ilvl w:val="0"/>
          <w:numId w:val="4"/>
        </w:numPr>
        <w:spacing w:line="360" w:lineRule="auto"/>
        <w:jc w:val="both"/>
        <w:rPr>
          <w:rFonts w:ascii="Times New Roman" w:hAnsi="Times New Roman" w:cs="Times New Roman"/>
        </w:rPr>
      </w:pPr>
      <w:r w:rsidRPr="00702306">
        <w:rPr>
          <w:rFonts w:ascii="Times New Roman" w:hAnsi="Times New Roman" w:cs="Times New Roman"/>
        </w:rPr>
        <w:t>To critically evaluate the existing literature on electronic word-of-mouth, brand image, brand trust, and consumer brand loyalty, identifying theoretical frameworks and gaps relevant to the UK retail context.</w:t>
      </w:r>
    </w:p>
    <w:p w14:paraId="329AE41F" w14:textId="77777777" w:rsidR="00FD459B" w:rsidRPr="00702306" w:rsidRDefault="00922EB9" w:rsidP="00DF50DC">
      <w:pPr>
        <w:pStyle w:val="ListParagraph"/>
        <w:numPr>
          <w:ilvl w:val="0"/>
          <w:numId w:val="4"/>
        </w:numPr>
        <w:spacing w:line="360" w:lineRule="auto"/>
        <w:jc w:val="both"/>
        <w:rPr>
          <w:rFonts w:ascii="Times New Roman" w:hAnsi="Times New Roman" w:cs="Times New Roman"/>
        </w:rPr>
      </w:pPr>
      <w:r w:rsidRPr="00702306">
        <w:rPr>
          <w:rFonts w:ascii="Times New Roman" w:hAnsi="Times New Roman" w:cs="Times New Roman"/>
        </w:rPr>
        <w:t>To examine the influence of e-WOM on consumer perceptions of brand trust and brand image among UK retail consumers.</w:t>
      </w:r>
    </w:p>
    <w:p w14:paraId="7B2E59D7" w14:textId="77777777" w:rsidR="00FD459B" w:rsidRPr="00702306" w:rsidRDefault="00922EB9" w:rsidP="00DF50DC">
      <w:pPr>
        <w:pStyle w:val="ListParagraph"/>
        <w:numPr>
          <w:ilvl w:val="0"/>
          <w:numId w:val="4"/>
        </w:numPr>
        <w:spacing w:line="360" w:lineRule="auto"/>
        <w:jc w:val="both"/>
        <w:rPr>
          <w:rFonts w:ascii="Times New Roman" w:hAnsi="Times New Roman" w:cs="Times New Roman"/>
        </w:rPr>
      </w:pPr>
      <w:r w:rsidRPr="00702306">
        <w:rPr>
          <w:rFonts w:ascii="Times New Roman" w:hAnsi="Times New Roman" w:cs="Times New Roman"/>
        </w:rPr>
        <w:t>To assess the influence of brand trust and brand image on consumer brand loyalty within the UK retail sector.</w:t>
      </w:r>
    </w:p>
    <w:p w14:paraId="3C39927A" w14:textId="77777777" w:rsidR="00FD459B" w:rsidRPr="00702306" w:rsidRDefault="00922EB9" w:rsidP="00DF50DC">
      <w:pPr>
        <w:pStyle w:val="ListParagraph"/>
        <w:numPr>
          <w:ilvl w:val="0"/>
          <w:numId w:val="4"/>
        </w:numPr>
        <w:spacing w:line="360" w:lineRule="auto"/>
        <w:jc w:val="both"/>
        <w:rPr>
          <w:rFonts w:ascii="Times New Roman" w:hAnsi="Times New Roman" w:cs="Times New Roman"/>
        </w:rPr>
      </w:pPr>
      <w:r w:rsidRPr="00702306">
        <w:rPr>
          <w:rFonts w:ascii="Times New Roman" w:hAnsi="Times New Roman" w:cs="Times New Roman"/>
        </w:rPr>
        <w:t>To compare the strength of these relationships across international and domestic UK retail brands.</w:t>
      </w:r>
    </w:p>
    <w:p w14:paraId="07B53874" w14:textId="77777777" w:rsidR="00FD459B" w:rsidRPr="00702306" w:rsidRDefault="00922EB9" w:rsidP="00DF50DC">
      <w:pPr>
        <w:pStyle w:val="ListParagraph"/>
        <w:numPr>
          <w:ilvl w:val="0"/>
          <w:numId w:val="4"/>
        </w:numPr>
        <w:spacing w:line="360" w:lineRule="auto"/>
        <w:jc w:val="both"/>
        <w:rPr>
          <w:rFonts w:ascii="Times New Roman" w:hAnsi="Times New Roman" w:cs="Times New Roman"/>
        </w:rPr>
      </w:pPr>
      <w:r w:rsidRPr="00702306">
        <w:rPr>
          <w:rFonts w:ascii="Times New Roman" w:hAnsi="Times New Roman" w:cs="Times New Roman"/>
        </w:rPr>
        <w:t>To provide evidence-based strategic recommendations for retail brand managers seeking to leverage e-WOM, build trust, and strengthen brand image to foster sustained consumer loyalty.</w:t>
      </w:r>
    </w:p>
    <w:p w14:paraId="4E435D5B" w14:textId="536CC547" w:rsidR="00FD459B" w:rsidRPr="00702306" w:rsidRDefault="00922EB9" w:rsidP="00DF50DC">
      <w:pPr>
        <w:pStyle w:val="Heading3"/>
      </w:pPr>
      <w:bookmarkStart w:id="7" w:name="_Toc231596276"/>
      <w:r w:rsidRPr="00702306">
        <w:t>Research Questions</w:t>
      </w:r>
      <w:bookmarkEnd w:id="7"/>
    </w:p>
    <w:p w14:paraId="09615423"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The empirical investigation is guided by one overarching research question, supported by three sub-questions that address the specific relationships in the conceptual framework:</w:t>
      </w:r>
    </w:p>
    <w:p w14:paraId="75E581A7"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b/>
        </w:rPr>
        <w:lastRenderedPageBreak/>
        <w:t>Overarching Research Question:</w:t>
      </w:r>
      <w:r w:rsidRPr="00702306">
        <w:rPr>
          <w:rFonts w:ascii="Times New Roman" w:hAnsi="Times New Roman" w:cs="Times New Roman"/>
        </w:rPr>
        <w:t xml:space="preserve"> How do electronic word-of-mouth, brand image, and brand trust collectively influence consumer brand loyalty in the UK retail sector, and do these influences differ between international and domestic retail brands?</w:t>
      </w:r>
    </w:p>
    <w:p w14:paraId="00ABD3B1" w14:textId="77777777" w:rsidR="00FD459B" w:rsidRPr="00702306" w:rsidRDefault="00922EB9" w:rsidP="00DF50DC">
      <w:pPr>
        <w:pStyle w:val="ListParagraph"/>
        <w:numPr>
          <w:ilvl w:val="0"/>
          <w:numId w:val="5"/>
        </w:numPr>
        <w:spacing w:line="360" w:lineRule="auto"/>
        <w:jc w:val="both"/>
        <w:rPr>
          <w:rFonts w:ascii="Times New Roman" w:hAnsi="Times New Roman" w:cs="Times New Roman"/>
        </w:rPr>
      </w:pPr>
      <w:r w:rsidRPr="00702306">
        <w:rPr>
          <w:rFonts w:ascii="Times New Roman" w:hAnsi="Times New Roman" w:cs="Times New Roman"/>
        </w:rPr>
        <w:t>SRQ1: To what extent does electronic word-of-mouth influence consumer brand trust and brand image in the UK retail sector?</w:t>
      </w:r>
    </w:p>
    <w:p w14:paraId="5AE4CFB1" w14:textId="77777777" w:rsidR="00FD459B" w:rsidRPr="00702306" w:rsidRDefault="00922EB9" w:rsidP="00DF50DC">
      <w:pPr>
        <w:pStyle w:val="ListParagraph"/>
        <w:numPr>
          <w:ilvl w:val="0"/>
          <w:numId w:val="5"/>
        </w:numPr>
        <w:spacing w:line="360" w:lineRule="auto"/>
        <w:jc w:val="both"/>
        <w:rPr>
          <w:rFonts w:ascii="Times New Roman" w:hAnsi="Times New Roman" w:cs="Times New Roman"/>
        </w:rPr>
      </w:pPr>
      <w:r w:rsidRPr="00702306">
        <w:rPr>
          <w:rFonts w:ascii="Times New Roman" w:hAnsi="Times New Roman" w:cs="Times New Roman"/>
        </w:rPr>
        <w:t>SRQ2: To what extent do brand trust and brand image influence consumer brand loyalty in the UK retail sector?</w:t>
      </w:r>
    </w:p>
    <w:p w14:paraId="1700A175" w14:textId="77777777" w:rsidR="00FD459B" w:rsidRPr="00702306" w:rsidRDefault="00922EB9" w:rsidP="00DF50DC">
      <w:pPr>
        <w:pStyle w:val="ListParagraph"/>
        <w:numPr>
          <w:ilvl w:val="0"/>
          <w:numId w:val="5"/>
        </w:numPr>
        <w:spacing w:line="360" w:lineRule="auto"/>
        <w:jc w:val="both"/>
        <w:rPr>
          <w:rFonts w:ascii="Times New Roman" w:hAnsi="Times New Roman" w:cs="Times New Roman"/>
        </w:rPr>
      </w:pPr>
      <w:r w:rsidRPr="00702306">
        <w:rPr>
          <w:rFonts w:ascii="Times New Roman" w:hAnsi="Times New Roman" w:cs="Times New Roman"/>
        </w:rPr>
        <w:t>SRQ3: Do the strengths of these relationships differ significantly between international and domestic UK retail brands?</w:t>
      </w:r>
    </w:p>
    <w:p w14:paraId="0E3EB084" w14:textId="6D94A823" w:rsidR="00FD459B" w:rsidRPr="00702306" w:rsidRDefault="00922EB9" w:rsidP="00DF50DC">
      <w:pPr>
        <w:pStyle w:val="Heading2"/>
      </w:pPr>
      <w:bookmarkStart w:id="8" w:name="_Toc231596277"/>
      <w:r w:rsidRPr="00702306">
        <w:t>Deliverables</w:t>
      </w:r>
      <w:bookmarkEnd w:id="8"/>
    </w:p>
    <w:p w14:paraId="01A1224D" w14:textId="59F25C36"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study has three deliverables. First, a thorough critical literature review which consolidates theoretical and empirical underpinnings of e-WOM, brand image, brand trust and consumer loyalty, that culminates in an integrated conceptual framework with four testable hypotheses. Secondly, quantitative data that has been analysed rigorously from a structured online questionnaire filled out by the consumers in the UK in retail, reported by descriptive statistics, reliability analysis, correlation analysis and hypothesis testing with regression method. Third, a set of evidence-based managerial recommendations designed to be relevant to both international and domestic retailers in the UK market, as well as a discussion on the study's contribution to the body of academic knowledge and for future research.</w:t>
      </w:r>
    </w:p>
    <w:p w14:paraId="1DADA803" w14:textId="3F558D76" w:rsidR="00FB66CC" w:rsidRPr="00702306" w:rsidRDefault="00FB66CC" w:rsidP="00DF50DC">
      <w:pPr>
        <w:pStyle w:val="Heading2"/>
      </w:pPr>
      <w:bookmarkStart w:id="9" w:name="_Toc231596278"/>
      <w:r w:rsidRPr="00702306">
        <w:t>Outline of Methodology</w:t>
      </w:r>
      <w:bookmarkEnd w:id="9"/>
    </w:p>
    <w:p w14:paraId="2A132BDF"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study's approach is positivist as it involved objective measurement of the relationships between measurable constructs (Saunders et al., 2019). A deductive research style is used, in which hypotheses are generated based on an existing theory, and then tested with empirical data obtained from a representative sample of UK consumers. The study method in this research is cross sectional survey and data collection tools used is a structured self-administered online questionnaire. This is suitable for the quantitative study and for measuring consumer attitudes and perceptions on scale (Bryman, 2016).</w:t>
      </w:r>
    </w:p>
    <w:p w14:paraId="3C86D281"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The target market is UK adult consumers who have bought from a retail brand at least once from overseas and at least once from domestic brands in the last 12 months. The sample consisted of 153 individuals by convenience sampling using social media such as LinkedIn, Facebook and </w:t>
      </w:r>
      <w:r w:rsidRPr="00702306">
        <w:rPr>
          <w:rFonts w:ascii="Times New Roman" w:hAnsi="Times New Roman" w:cs="Times New Roman"/>
        </w:rPr>
        <w:lastRenderedPageBreak/>
        <w:t>Instagram and academic networks. Items used in the questionnaire are adapted from validated instruments for e-WOM (Cheung and Thadani 2012), brand image (Keller 1993), brand trust (Morgan and Hunt 1994, Delgado-Ballester and Munuera-Aleman 2005), and brand loyalty (Tan et al. 2022). Data will be analyzed using descriptive statistics, reliability test (Cronbach's alpha), correlation analysis and multiple regression analysis to test the four study hypotheses, with the software IBM SPSS Statistics employed. Ethical approval will be acquired from the University of Wales Trinity Saint David ethics committee before data collection and all participants will be assured of confidentiality and voluntary participation during the process.</w:t>
      </w:r>
    </w:p>
    <w:p w14:paraId="1B4681CF" w14:textId="3C3C9F82" w:rsidR="00FB66CC" w:rsidRPr="00702306" w:rsidRDefault="00FB66CC" w:rsidP="00DF50DC">
      <w:pPr>
        <w:pStyle w:val="Heading2"/>
      </w:pPr>
      <w:bookmarkStart w:id="10" w:name="_Toc231596279"/>
      <w:r w:rsidRPr="00702306">
        <w:t>Significance of the Study</w:t>
      </w:r>
      <w:bookmarkEnd w:id="10"/>
    </w:p>
    <w:p w14:paraId="7AEEA362"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is a very valuable theoretical and practical study. Theoretically, it forwards the literature as it brings a combined conceptual framework and testing of e-WOM, brand image, brand trust, and brand loyalty in a comparative international-domestic brand context, which fills a structural gap in the literature on brand loyalty (Foroudi, 2019; Rather et al., 2021; Tan et al., 2022). In this study, the mediating processes of brand image and brand trust have been empirically explored and found to fill gaps in the existing research of Cheung and Thadani (2012) and Ismagilova et al. (2017) in the field of UK retail brand management.</w:t>
      </w:r>
    </w:p>
    <w:p w14:paraId="2FFEE7DB"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results will provide retail brand managers with applicable knowledge about the relative weight of e-WOM, image and trust in various brands. International retailers will learn how the brand equity in other parts of the world is mediated through e-WOM, image and trust to create brand loyalty in the UK, while domestic retailers will learn how building local authenticity and community trust can create brand loyalty that will be more competitive in the UK. With increased consumer demand for transparency and authenticity in their brand relationships (Nielsen, 2015; Kapferer, 2012), these insights are of great value to strategists. In addition, the use of Harvard quantitative models in the study offers methodological guidelines for future studies that can be replicated by other researchers or adapted to other national retail environments.</w:t>
      </w:r>
    </w:p>
    <w:p w14:paraId="61117CC5" w14:textId="4F51FF9E" w:rsidR="00FB66CC" w:rsidRPr="00702306" w:rsidRDefault="00DF50DC" w:rsidP="00DF50DC">
      <w:pPr>
        <w:pStyle w:val="Heading2"/>
      </w:pPr>
      <w:bookmarkStart w:id="11" w:name="_Toc231596280"/>
      <w:r w:rsidRPr="00702306">
        <w:t>Dissertation Structure</w:t>
      </w:r>
      <w:bookmarkEnd w:id="11"/>
    </w:p>
    <w:p w14:paraId="76EC84F4" w14:textId="77777777" w:rsidR="00FB66CC" w:rsidRPr="00702306" w:rsidRDefault="00FB66CC" w:rsidP="00DF50DC">
      <w:pPr>
        <w:pStyle w:val="ListParagraph"/>
        <w:numPr>
          <w:ilvl w:val="0"/>
          <w:numId w:val="7"/>
        </w:numPr>
        <w:spacing w:line="360" w:lineRule="auto"/>
        <w:jc w:val="both"/>
        <w:rPr>
          <w:rFonts w:ascii="Times New Roman" w:hAnsi="Times New Roman" w:cs="Times New Roman"/>
        </w:rPr>
      </w:pPr>
      <w:r w:rsidRPr="00702306">
        <w:rPr>
          <w:rFonts w:ascii="Times New Roman" w:hAnsi="Times New Roman" w:cs="Times New Roman"/>
        </w:rPr>
        <w:t>Chapter 1 (Introduction) provides background on the research, enunciates the problem statement, specifies the scope of the study in terms of aim, objectives, research questions and deliverables, and explains the methodology and significance of the study.</w:t>
      </w:r>
    </w:p>
    <w:p w14:paraId="6AB57A5A" w14:textId="77777777" w:rsidR="00FB66CC" w:rsidRPr="00702306" w:rsidRDefault="00FB66CC" w:rsidP="00DF50DC">
      <w:pPr>
        <w:pStyle w:val="ListParagraph"/>
        <w:numPr>
          <w:ilvl w:val="0"/>
          <w:numId w:val="7"/>
        </w:numPr>
        <w:spacing w:line="360" w:lineRule="auto"/>
        <w:jc w:val="both"/>
        <w:rPr>
          <w:rFonts w:ascii="Times New Roman" w:hAnsi="Times New Roman" w:cs="Times New Roman"/>
        </w:rPr>
      </w:pPr>
      <w:r w:rsidRPr="00702306">
        <w:rPr>
          <w:rFonts w:ascii="Times New Roman" w:hAnsi="Times New Roman" w:cs="Times New Roman"/>
        </w:rPr>
        <w:lastRenderedPageBreak/>
        <w:t>Chapter 2 (Literature Review) critically examines the theoretical and empirical research on e-WOM, brand image, brand trust and consumer brand loyalty to define the four study hypotheses and introduce the conceptual framework for the study.</w:t>
      </w:r>
    </w:p>
    <w:p w14:paraId="4F23B652" w14:textId="77777777" w:rsidR="00FB66CC" w:rsidRPr="00702306" w:rsidRDefault="00FB66CC" w:rsidP="00DF50DC">
      <w:pPr>
        <w:pStyle w:val="ListParagraph"/>
        <w:numPr>
          <w:ilvl w:val="0"/>
          <w:numId w:val="7"/>
        </w:numPr>
        <w:spacing w:line="360" w:lineRule="auto"/>
        <w:jc w:val="both"/>
        <w:rPr>
          <w:rFonts w:ascii="Times New Roman" w:hAnsi="Times New Roman" w:cs="Times New Roman"/>
        </w:rPr>
      </w:pPr>
      <w:r w:rsidRPr="00702306">
        <w:rPr>
          <w:rFonts w:ascii="Times New Roman" w:hAnsi="Times New Roman" w:cs="Times New Roman"/>
        </w:rPr>
        <w:t>Chapter 3 (Methodology) discusses the research methodology and thoroughly explains the philosophy, research design, sampling, data collection instruments and analytical methods used.</w:t>
      </w:r>
    </w:p>
    <w:p w14:paraId="281649A6" w14:textId="77777777" w:rsidR="00FB66CC" w:rsidRPr="00702306" w:rsidRDefault="00FB66CC" w:rsidP="00DF50DC">
      <w:pPr>
        <w:pStyle w:val="ListParagraph"/>
        <w:numPr>
          <w:ilvl w:val="0"/>
          <w:numId w:val="7"/>
        </w:numPr>
        <w:spacing w:line="360" w:lineRule="auto"/>
        <w:jc w:val="both"/>
        <w:rPr>
          <w:rFonts w:ascii="Times New Roman" w:hAnsi="Times New Roman" w:cs="Times New Roman"/>
        </w:rPr>
      </w:pPr>
      <w:r w:rsidRPr="00702306">
        <w:rPr>
          <w:rFonts w:ascii="Times New Roman" w:hAnsi="Times New Roman" w:cs="Times New Roman"/>
        </w:rPr>
        <w:t>Chapter 4 (Findings) presents and interprets the empirical findings generated from the survey data, organized in line with the research objectives, hypothesis, and research questions.</w:t>
      </w:r>
    </w:p>
    <w:p w14:paraId="5978F1AD" w14:textId="52E40B0A" w:rsidR="00FD459B" w:rsidRPr="00702306" w:rsidRDefault="00FB66CC" w:rsidP="00DF50DC">
      <w:pPr>
        <w:pStyle w:val="ListParagraph"/>
        <w:numPr>
          <w:ilvl w:val="0"/>
          <w:numId w:val="7"/>
        </w:numPr>
        <w:spacing w:line="360" w:lineRule="auto"/>
        <w:jc w:val="both"/>
        <w:rPr>
          <w:rFonts w:ascii="Times New Roman" w:hAnsi="Times New Roman" w:cs="Times New Roman"/>
        </w:rPr>
      </w:pPr>
      <w:r w:rsidRPr="00702306">
        <w:rPr>
          <w:rFonts w:ascii="Times New Roman" w:hAnsi="Times New Roman" w:cs="Times New Roman"/>
        </w:rPr>
        <w:t xml:space="preserve">Chapter 5 (Conclusion and Recommendations) aggregates the findings of the empirical study identified in Chapter 4 with the research objectives and hypotheses delineated in Chapter 1, discusses their theoretical and practical significance, and offers eight strategic recommendations based on empirical evidence for UK retail brand managers. </w:t>
      </w:r>
      <w:r w:rsidRPr="00702306">
        <w:rPr>
          <w:rFonts w:ascii="Times New Roman" w:hAnsi="Times New Roman" w:cs="Times New Roman"/>
        </w:rPr>
        <w:br w:type="page"/>
      </w:r>
    </w:p>
    <w:p w14:paraId="0FDC5257" w14:textId="77777777" w:rsidR="00FD459B" w:rsidRPr="00702306" w:rsidRDefault="00922EB9" w:rsidP="00DF50DC">
      <w:pPr>
        <w:pStyle w:val="Heading1"/>
      </w:pPr>
      <w:bookmarkStart w:id="12" w:name="_Toc231596281"/>
      <w:r w:rsidRPr="00702306">
        <w:lastRenderedPageBreak/>
        <w:t>Chapter two: Literature Review</w:t>
      </w:r>
      <w:bookmarkEnd w:id="12"/>
    </w:p>
    <w:p w14:paraId="124F9AF1" w14:textId="1F44F84A" w:rsidR="00FD459B" w:rsidRPr="00702306" w:rsidRDefault="00922EB9" w:rsidP="00DF50DC">
      <w:pPr>
        <w:pStyle w:val="Heading2"/>
      </w:pPr>
      <w:bookmarkStart w:id="13" w:name="_Toc231596282"/>
      <w:r w:rsidRPr="00702306">
        <w:t>Introduction</w:t>
      </w:r>
      <w:bookmarkEnd w:id="13"/>
    </w:p>
    <w:p w14:paraId="2A358936"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body of scholarly literature addressing brand management, consumer behaviour, and digital marketing has expanded rapidly over the past decade, offering increasingly sophisticated insights into the mechanisms through which firms generate and sustain consumer loyalty. This chapter summarizes and critically examines the theoretical and empirical research that relates to the four key constructs in this study: electronic word-of-mouth (e-WOM), brand trust, brand image, and consumer brand loyalty. It also explores the interactions between these constructs in the particular context of international and domestic retailers' brands in the United Kingdom.</w:t>
      </w:r>
    </w:p>
    <w:p w14:paraId="62DDAD77" w14:textId="5073F914" w:rsidR="00FB66CC" w:rsidRPr="00702306" w:rsidRDefault="00FB66CC" w:rsidP="00DF50DC">
      <w:pPr>
        <w:pStyle w:val="Heading2"/>
      </w:pPr>
      <w:bookmarkStart w:id="14" w:name="_Toc231596283"/>
      <w:r w:rsidRPr="00702306">
        <w:t>Theoretical Framework</w:t>
      </w:r>
      <w:bookmarkEnd w:id="14"/>
    </w:p>
    <w:p w14:paraId="6D5487B1"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research is based upon three complementary theory that gives strong conceptual foundation for the empirical investigation.</w:t>
      </w:r>
    </w:p>
    <w:p w14:paraId="5EE68CDB"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first is the Customer Based Brand Equity (CBBE) Model which was originally developed by Keller (1993) and later elaborated on in his famous pyramid model. The CBBE model is a theory that suggests that brand equity exists in the minds of consumers, which are formed with four components: brand awareness, perceived quality, brand associations, and brand loyalty. The CBBE model is used as the main model in this study as the frame of reference for brand image, which is a set of brand associations that form the perception of brand strength among consumers. This model directly connects a powerful brand image to the consumer's attitudinal response in the form of a sequential chain of consumer cognition and affect (Keller and Lehmann, 2006).</w:t>
      </w:r>
    </w:p>
    <w:p w14:paraId="4DB69BA1"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other theoretical perspective is Commitment-Trust Theory of Relationship Marketing developed by Morgan and Hunt (1994). The theory assumes that trust and commitment are the key mediating factors between all successful long-term relationships, such as those between consumer and brand. In this study, brand trust serves as how the consistent brand performance and benevolent brand behaviour turns into loyal purchasing commitment. It also suggests that trust will lead to the reduction of consumers' perceptions of risk, which will lead to a decrease in the switching incentive and an increase in loyalty inertia, especially when it comes to the comparative analysis of international and domestic brand trust dynamics.</w:t>
      </w:r>
    </w:p>
    <w:p w14:paraId="4CA6008F" w14:textId="42E0DAF5" w:rsidR="00702306" w:rsidRPr="00702306" w:rsidRDefault="00702306" w:rsidP="00DF50DC">
      <w:pPr>
        <w:spacing w:line="360" w:lineRule="auto"/>
        <w:jc w:val="both"/>
        <w:rPr>
          <w:rFonts w:ascii="Times New Roman" w:hAnsi="Times New Roman" w:cs="Times New Roman"/>
        </w:rPr>
      </w:pPr>
      <w:r w:rsidRPr="00702306">
        <w:rPr>
          <w:rFonts w:ascii="Times New Roman" w:hAnsi="Times New Roman" w:cs="Times New Roman"/>
        </w:rPr>
        <w:t xml:space="preserve">The third framework is the Information Adoption Model (IAM) suggested by Sussman and Siegal (2003) and then applied in the e-WOM context by Cheung and Thadani (2012). The IAM is based </w:t>
      </w:r>
      <w:r w:rsidRPr="00702306">
        <w:rPr>
          <w:rFonts w:ascii="Times New Roman" w:hAnsi="Times New Roman" w:cs="Times New Roman"/>
        </w:rPr>
        <w:lastRenderedPageBreak/>
        <w:t>on Elaboration Likelihood Model (ELM) (Petty and Cacioppo, 1986) which is used to explain consumer processing of and adaptation to e-WOM information. It offers a subtle theoretical insight of how e-WOM can affect the brand image, brand trust and eventually brand loyalty through two processes: central route processing (systematic evaluation of the quality of the arguments presented) and peripheral route processing (reliance on cues related to the credibility of the source). These three frameworks share a similar contribution with respect to the mediated conceptual model, that is, it aims to demonstrate that e-WOM can impact on loyalty indirectly through brand image and brand trust.</w:t>
      </w:r>
    </w:p>
    <w:p w14:paraId="40556BEA" w14:textId="45BFABC8" w:rsidR="00FD459B" w:rsidRPr="00702306" w:rsidRDefault="00DF50DC" w:rsidP="00DF50DC">
      <w:pPr>
        <w:pStyle w:val="Caption"/>
        <w:rPr>
          <w:rFonts w:ascii="Times New Roman" w:hAnsi="Times New Roman" w:cs="Times New Roman"/>
          <w:sz w:val="24"/>
          <w:szCs w:val="24"/>
        </w:rPr>
      </w:pPr>
      <w:bookmarkStart w:id="15" w:name="_Toc231596342"/>
      <w:r w:rsidRPr="00702306">
        <w:t xml:space="preserve">Table </w:t>
      </w:r>
      <w:r>
        <w:fldChar w:fldCharType="begin"/>
      </w:r>
      <w:r>
        <w:instrText xml:space="preserve"> SEQ Table \* ARABIC </w:instrText>
      </w:r>
      <w:r>
        <w:fldChar w:fldCharType="separate"/>
      </w:r>
      <w:r w:rsidRPr="00702306">
        <w:rPr>
          <w:noProof/>
        </w:rPr>
        <w:t>1</w:t>
      </w:r>
      <w:r>
        <w:rPr>
          <w:noProof/>
        </w:rPr>
        <w:fldChar w:fldCharType="end"/>
      </w:r>
      <w:r w:rsidRPr="00702306">
        <w:t xml:space="preserve"> </w:t>
      </w:r>
      <w:r w:rsidRPr="00702306">
        <w:rPr>
          <w:rFonts w:ascii="Times New Roman" w:hAnsi="Times New Roman" w:cs="Times New Roman"/>
          <w:sz w:val="24"/>
          <w:szCs w:val="24"/>
        </w:rPr>
        <w:t>Summary of Key Theoretical Contributions to the Literature</w:t>
      </w:r>
      <w:bookmarkEnd w:id="15"/>
    </w:p>
    <w:tbl>
      <w:tblPr>
        <w:tblStyle w:val="GridTable4-Accent3"/>
        <w:tblW w:w="9360" w:type="dxa"/>
        <w:tblLook w:val="04A0" w:firstRow="1" w:lastRow="0" w:firstColumn="1" w:lastColumn="0" w:noHBand="0" w:noVBand="1"/>
      </w:tblPr>
      <w:tblGrid>
        <w:gridCol w:w="2000"/>
        <w:gridCol w:w="2200"/>
        <w:gridCol w:w="3760"/>
        <w:gridCol w:w="1400"/>
      </w:tblGrid>
      <w:tr w:rsidR="00FD459B" w:rsidRPr="00702306" w14:paraId="3ED7A072" w14:textId="77777777" w:rsidTr="00DF50D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2819C414" w14:textId="77777777" w:rsidR="00FD459B" w:rsidRPr="00702306" w:rsidRDefault="00922EB9" w:rsidP="00DF50DC">
            <w:pPr>
              <w:spacing w:line="276" w:lineRule="auto"/>
              <w:jc w:val="both"/>
              <w:rPr>
                <w:rFonts w:ascii="Times New Roman" w:hAnsi="Times New Roman" w:cs="Times New Roman"/>
              </w:rPr>
            </w:pPr>
            <w:r w:rsidRPr="00702306">
              <w:rPr>
                <w:rFonts w:ascii="Times New Roman" w:hAnsi="Times New Roman" w:cs="Times New Roman"/>
              </w:rPr>
              <w:t>Construct</w:t>
            </w:r>
          </w:p>
        </w:tc>
        <w:tc>
          <w:tcPr>
            <w:tcW w:w="2200" w:type="dxa"/>
          </w:tcPr>
          <w:p w14:paraId="7F840575" w14:textId="77777777" w:rsidR="00FD459B" w:rsidRPr="00702306" w:rsidRDefault="00922EB9" w:rsidP="00DF50DC">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Key Theorists</w:t>
            </w:r>
          </w:p>
        </w:tc>
        <w:tc>
          <w:tcPr>
            <w:tcW w:w="3760" w:type="dxa"/>
          </w:tcPr>
          <w:p w14:paraId="06D263AD" w14:textId="77777777" w:rsidR="00FD459B" w:rsidRPr="00702306" w:rsidRDefault="00922EB9" w:rsidP="00DF50DC">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Core Finding</w:t>
            </w:r>
          </w:p>
        </w:tc>
        <w:tc>
          <w:tcPr>
            <w:tcW w:w="1400" w:type="dxa"/>
          </w:tcPr>
          <w:p w14:paraId="5046953A" w14:textId="77777777" w:rsidR="00FD459B" w:rsidRPr="00702306" w:rsidRDefault="00922EB9" w:rsidP="00DF50DC">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Year</w:t>
            </w:r>
          </w:p>
        </w:tc>
      </w:tr>
      <w:tr w:rsidR="00FD459B" w:rsidRPr="00702306" w14:paraId="29853B07" w14:textId="77777777" w:rsidTr="00DF50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71330F1A" w14:textId="77777777" w:rsidR="00FD459B" w:rsidRPr="00702306" w:rsidRDefault="00922EB9" w:rsidP="00DF50DC">
            <w:pPr>
              <w:spacing w:line="276" w:lineRule="auto"/>
              <w:jc w:val="both"/>
              <w:rPr>
                <w:rFonts w:ascii="Times New Roman" w:hAnsi="Times New Roman" w:cs="Times New Roman"/>
              </w:rPr>
            </w:pPr>
            <w:r w:rsidRPr="00702306">
              <w:rPr>
                <w:rFonts w:ascii="Times New Roman" w:hAnsi="Times New Roman" w:cs="Times New Roman"/>
              </w:rPr>
              <w:t>Brand Image</w:t>
            </w:r>
          </w:p>
        </w:tc>
        <w:tc>
          <w:tcPr>
            <w:tcW w:w="2200" w:type="dxa"/>
          </w:tcPr>
          <w:p w14:paraId="4ED7428B"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Keller; Aaker</w:t>
            </w:r>
          </w:p>
        </w:tc>
        <w:tc>
          <w:tcPr>
            <w:tcW w:w="3760" w:type="dxa"/>
          </w:tcPr>
          <w:p w14:paraId="3320B021"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Drives consumer loyalty and purchase intention</w:t>
            </w:r>
          </w:p>
        </w:tc>
        <w:tc>
          <w:tcPr>
            <w:tcW w:w="1400" w:type="dxa"/>
          </w:tcPr>
          <w:p w14:paraId="0811AF78"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1993; 2009</w:t>
            </w:r>
          </w:p>
        </w:tc>
      </w:tr>
      <w:tr w:rsidR="00FD459B" w:rsidRPr="00702306" w14:paraId="7D381039" w14:textId="77777777" w:rsidTr="00DF50DC">
        <w:tc>
          <w:tcPr>
            <w:cnfStyle w:val="001000000000" w:firstRow="0" w:lastRow="0" w:firstColumn="1" w:lastColumn="0" w:oddVBand="0" w:evenVBand="0" w:oddHBand="0" w:evenHBand="0" w:firstRowFirstColumn="0" w:firstRowLastColumn="0" w:lastRowFirstColumn="0" w:lastRowLastColumn="0"/>
            <w:tcW w:w="2000" w:type="dxa"/>
          </w:tcPr>
          <w:p w14:paraId="77364A5D" w14:textId="77777777" w:rsidR="00FD459B" w:rsidRPr="00702306" w:rsidRDefault="00922EB9" w:rsidP="00DF50DC">
            <w:pPr>
              <w:spacing w:line="276" w:lineRule="auto"/>
              <w:jc w:val="both"/>
              <w:rPr>
                <w:rFonts w:ascii="Times New Roman" w:hAnsi="Times New Roman" w:cs="Times New Roman"/>
              </w:rPr>
            </w:pPr>
            <w:r w:rsidRPr="00702306">
              <w:rPr>
                <w:rFonts w:ascii="Times New Roman" w:hAnsi="Times New Roman" w:cs="Times New Roman"/>
              </w:rPr>
              <w:t>Brand Trust</w:t>
            </w:r>
          </w:p>
        </w:tc>
        <w:tc>
          <w:tcPr>
            <w:tcW w:w="2200" w:type="dxa"/>
          </w:tcPr>
          <w:p w14:paraId="78CFD548" w14:textId="77777777" w:rsidR="00FD459B" w:rsidRPr="00702306" w:rsidRDefault="00922EB9" w:rsidP="00DF50DC">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Morgan &amp; Hunt; Delgado-Ballester</w:t>
            </w:r>
          </w:p>
        </w:tc>
        <w:tc>
          <w:tcPr>
            <w:tcW w:w="3760" w:type="dxa"/>
          </w:tcPr>
          <w:p w14:paraId="583622F7" w14:textId="77777777" w:rsidR="00FD459B" w:rsidRPr="00702306" w:rsidRDefault="00922EB9" w:rsidP="00DF50DC">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Trust mediates the brand–loyalty relationship</w:t>
            </w:r>
          </w:p>
        </w:tc>
        <w:tc>
          <w:tcPr>
            <w:tcW w:w="1400" w:type="dxa"/>
          </w:tcPr>
          <w:p w14:paraId="2FE848A8" w14:textId="77777777" w:rsidR="00FD459B" w:rsidRPr="00702306" w:rsidRDefault="00922EB9" w:rsidP="00DF50DC">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1994; 2005</w:t>
            </w:r>
          </w:p>
        </w:tc>
      </w:tr>
      <w:tr w:rsidR="00FD459B" w:rsidRPr="00702306" w14:paraId="4D8EF2D0" w14:textId="77777777" w:rsidTr="00DF50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6AD34793" w14:textId="77777777" w:rsidR="00FD459B" w:rsidRPr="00702306" w:rsidRDefault="00922EB9" w:rsidP="00DF50DC">
            <w:pPr>
              <w:spacing w:line="276" w:lineRule="auto"/>
              <w:jc w:val="both"/>
              <w:rPr>
                <w:rFonts w:ascii="Times New Roman" w:hAnsi="Times New Roman" w:cs="Times New Roman"/>
              </w:rPr>
            </w:pPr>
            <w:r w:rsidRPr="00702306">
              <w:rPr>
                <w:rFonts w:ascii="Times New Roman" w:hAnsi="Times New Roman" w:cs="Times New Roman"/>
              </w:rPr>
              <w:t>e-WOM</w:t>
            </w:r>
          </w:p>
        </w:tc>
        <w:tc>
          <w:tcPr>
            <w:tcW w:w="2200" w:type="dxa"/>
          </w:tcPr>
          <w:p w14:paraId="466DCFC2"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Cheung &amp; Thadani; Ismagilova et al.</w:t>
            </w:r>
          </w:p>
        </w:tc>
        <w:tc>
          <w:tcPr>
            <w:tcW w:w="3760" w:type="dxa"/>
          </w:tcPr>
          <w:p w14:paraId="7DC81AF7"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Peer reviews outperform brand communications on trust</w:t>
            </w:r>
          </w:p>
        </w:tc>
        <w:tc>
          <w:tcPr>
            <w:tcW w:w="1400" w:type="dxa"/>
          </w:tcPr>
          <w:p w14:paraId="00BF7F9A"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2012; 2020</w:t>
            </w:r>
          </w:p>
        </w:tc>
      </w:tr>
      <w:tr w:rsidR="00FD459B" w:rsidRPr="00702306" w14:paraId="07A7479D" w14:textId="77777777" w:rsidTr="00DF50DC">
        <w:tc>
          <w:tcPr>
            <w:cnfStyle w:val="001000000000" w:firstRow="0" w:lastRow="0" w:firstColumn="1" w:lastColumn="0" w:oddVBand="0" w:evenVBand="0" w:oddHBand="0" w:evenHBand="0" w:firstRowFirstColumn="0" w:firstRowLastColumn="0" w:lastRowFirstColumn="0" w:lastRowLastColumn="0"/>
            <w:tcW w:w="2000" w:type="dxa"/>
          </w:tcPr>
          <w:p w14:paraId="0005F46D" w14:textId="77777777" w:rsidR="00FD459B" w:rsidRPr="00702306" w:rsidRDefault="00922EB9" w:rsidP="00DF50DC">
            <w:pPr>
              <w:spacing w:line="276" w:lineRule="auto"/>
              <w:jc w:val="both"/>
              <w:rPr>
                <w:rFonts w:ascii="Times New Roman" w:hAnsi="Times New Roman" w:cs="Times New Roman"/>
              </w:rPr>
            </w:pPr>
            <w:r w:rsidRPr="00702306">
              <w:rPr>
                <w:rFonts w:ascii="Times New Roman" w:hAnsi="Times New Roman" w:cs="Times New Roman"/>
              </w:rPr>
              <w:t>Brand Loyalty</w:t>
            </w:r>
          </w:p>
        </w:tc>
        <w:tc>
          <w:tcPr>
            <w:tcW w:w="2200" w:type="dxa"/>
          </w:tcPr>
          <w:p w14:paraId="7F7EB6E3" w14:textId="77777777" w:rsidR="00FD459B" w:rsidRPr="00702306" w:rsidRDefault="00922EB9" w:rsidP="00DF50DC">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Oliver; Dick &amp; Basu</w:t>
            </w:r>
          </w:p>
        </w:tc>
        <w:tc>
          <w:tcPr>
            <w:tcW w:w="3760" w:type="dxa"/>
          </w:tcPr>
          <w:p w14:paraId="3B3B12A2" w14:textId="77777777" w:rsidR="00FD459B" w:rsidRPr="00702306" w:rsidRDefault="00922EB9" w:rsidP="00DF50DC">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Attitudinal and behavioural dimensions are distinct</w:t>
            </w:r>
          </w:p>
        </w:tc>
        <w:tc>
          <w:tcPr>
            <w:tcW w:w="1400" w:type="dxa"/>
          </w:tcPr>
          <w:p w14:paraId="6446B554" w14:textId="77777777" w:rsidR="00FD459B" w:rsidRPr="00702306" w:rsidRDefault="00922EB9" w:rsidP="00DF50DC">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1999; 1994</w:t>
            </w:r>
          </w:p>
        </w:tc>
      </w:tr>
      <w:tr w:rsidR="00FD459B" w:rsidRPr="00702306" w14:paraId="60E11976" w14:textId="77777777" w:rsidTr="00DF50D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772FB52" w14:textId="77777777" w:rsidR="00FD459B" w:rsidRPr="00702306" w:rsidRDefault="00922EB9" w:rsidP="00DF50DC">
            <w:pPr>
              <w:spacing w:line="276" w:lineRule="auto"/>
              <w:jc w:val="both"/>
              <w:rPr>
                <w:rFonts w:ascii="Times New Roman" w:hAnsi="Times New Roman" w:cs="Times New Roman"/>
              </w:rPr>
            </w:pPr>
            <w:r w:rsidRPr="00702306">
              <w:rPr>
                <w:rFonts w:ascii="Times New Roman" w:hAnsi="Times New Roman" w:cs="Times New Roman"/>
              </w:rPr>
              <w:t>Country of Origin</w:t>
            </w:r>
          </w:p>
        </w:tc>
        <w:tc>
          <w:tcPr>
            <w:tcW w:w="2200" w:type="dxa"/>
          </w:tcPr>
          <w:p w14:paraId="512055D9"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Balabanis &amp; Diamantopoulos</w:t>
            </w:r>
          </w:p>
        </w:tc>
        <w:tc>
          <w:tcPr>
            <w:tcW w:w="3760" w:type="dxa"/>
          </w:tcPr>
          <w:p w14:paraId="608A5699"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Brand origin moderates loyalty mechanisms</w:t>
            </w:r>
          </w:p>
        </w:tc>
        <w:tc>
          <w:tcPr>
            <w:tcW w:w="1400" w:type="dxa"/>
          </w:tcPr>
          <w:p w14:paraId="36291395" w14:textId="77777777" w:rsidR="00FD459B" w:rsidRPr="00702306" w:rsidRDefault="00922EB9" w:rsidP="00DF50DC">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2004</w:t>
            </w:r>
          </w:p>
        </w:tc>
      </w:tr>
    </w:tbl>
    <w:p w14:paraId="395AEB1C" w14:textId="77777777" w:rsidR="00DF50DC" w:rsidRPr="00702306" w:rsidRDefault="00DF50DC" w:rsidP="00DF50DC">
      <w:pPr>
        <w:spacing w:line="360" w:lineRule="auto"/>
        <w:jc w:val="both"/>
        <w:rPr>
          <w:rFonts w:ascii="Times New Roman" w:hAnsi="Times New Roman" w:cs="Times New Roman"/>
        </w:rPr>
      </w:pPr>
    </w:p>
    <w:p w14:paraId="6891ED08" w14:textId="0A389FE6" w:rsidR="00FD459B" w:rsidRPr="00702306" w:rsidRDefault="00922EB9" w:rsidP="00DF50DC">
      <w:pPr>
        <w:pStyle w:val="Heading2"/>
      </w:pPr>
      <w:bookmarkStart w:id="16" w:name="_Toc231596284"/>
      <w:r w:rsidRPr="00702306">
        <w:t>Electronic Word-of-Mouth (e-WOM)</w:t>
      </w:r>
      <w:bookmarkEnd w:id="16"/>
    </w:p>
    <w:p w14:paraId="33296A48"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Another definition of electronic word-of-mouth is that it consists of any consumer-generated positive or negative statement about a product, service, or brand that becomes available to a large number of people and institutions through the internet (Cheung and Thadani, 2012). e-WOM is different from the traditional word of mouth, because it is persistent, measurable and scalable. Ismagilova et al. (2017) identify forms of e-WOM as online review (e.g., Trustpilot, Google reviews), social media comments (e.g., Twitter, Instagram), forum posts, blog posts, and video reviews (e.g., YouTube, TikTok). The amount of e-WOM interactions is impressive, as according to the report from Statista (2023), around 2.4 billion online consumer reviews are created every day, and 93% of the consumers said they read those reviews before buying something.</w:t>
      </w:r>
    </w:p>
    <w:p w14:paraId="56DF2625"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This persuasive effect of e-WOM is not consistent, but depends on the perceived credibility of the source. Cheung and Thadani (2012) build a complete model of the effectiveness of e-WOM where </w:t>
      </w:r>
      <w:r w:rsidRPr="00702306">
        <w:rPr>
          <w:rFonts w:ascii="Times New Roman" w:hAnsi="Times New Roman" w:cs="Times New Roman"/>
        </w:rPr>
        <w:lastRenderedPageBreak/>
        <w:t>the three key factors for e-WOM effects on consumer attitudes are: argument quality, source credibility, and information usefulness. Filieri et al. (2015) further extend this approach to show that verified-purchase reviews have stronger influences on consumer trust than anonymous reviews, as their e-commerce study of 610 consumers found that the former increased the likelihood of purchase by up to 27%. In terms of trusted e-WOM, peer reviews on social media platforms account for the largest percentage of online consumers in the UK, with independent bloggers and verified-purchase reviews just behind, whereas brand-owned content, although it is commonplace and is often more expensive to create and invest in, lags behind in terms of percentage of trusted e-WOM.</w:t>
      </w:r>
    </w:p>
    <w:p w14:paraId="29D1ACE7" w14:textId="49C7390D"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In the retailing industry, e-WOM has been found to be a key informational input that customers rely on to revise their perceptions of rival brands. When trust in the source of e-WOM is high, see-To and Ho (2014) discover that value co-creation via e-WOM platforms has a significant impact on purchase intention and brand loyalty. This trend continues in more recent research: Verma et al. (2023) show that the multidimensionality of e-WOM credibility, both in terms of reviewer attributes and quality of the review content, has a strong direct and indirect impact on brand loyalty on digital retail platforms. Le et al. (2024) also conclude that consumers are paying attention to many different e-WOM signals, such as content quality, volume of reviews, expertise of the source, and trustworthiness of the source platform, when making brand evaluations; and the importance of the qualitative dimensions of e-WOM, including its accuracy and information richness, in the development of trust and enabling informed consumer choices; and the growing impact of social media e-WOM on modern retail consumers. Within the UK, the percentage of consumers who say that e-WOM has a significant impact on their decision to be loyal to a brand has jumped significantly over the last decade, highlighting the increasing strategic relevance of e-WOM management for retailers' brand managers.</w:t>
      </w:r>
    </w:p>
    <w:p w14:paraId="608C9DBB" w14:textId="007D1392" w:rsidR="00FD459B" w:rsidRPr="00702306" w:rsidRDefault="00922EB9" w:rsidP="00DF50DC">
      <w:pPr>
        <w:pStyle w:val="Heading2"/>
      </w:pPr>
      <w:bookmarkStart w:id="17" w:name="_Toc231596285"/>
      <w:r w:rsidRPr="00702306">
        <w:t>Brand Trust</w:t>
      </w:r>
      <w:bookmarkEnd w:id="17"/>
    </w:p>
    <w:p w14:paraId="7313FE0A"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According to Morgan and Hunt (1994) brand trust is the confidence that one party places in another party's reliability and integrity in an exchange relationship. In the consumer brand, it means that the consumer is sure that the brand will always meet its expectations and act in their best interests. Delgado-Ballester and Munuera-Aleman (2005) define brand trust as a two-dimensional construct: reliability trust, which is defined as "confidence in the functional performance of the brand" and </w:t>
      </w:r>
      <w:r w:rsidRPr="00702306">
        <w:rPr>
          <w:rFonts w:ascii="Times New Roman" w:hAnsi="Times New Roman" w:cs="Times New Roman"/>
        </w:rPr>
        <w:lastRenderedPageBreak/>
        <w:t>intentionality trust, which is defined as "confidence in the benevolent intentions of the brand. They found both dimensions to be significant predictors of attitudinal brand loyalty (R2 = 0.61) in their structural equation modelling analysis of a sample of 296 Spanish consumers, results which were broadly confirmed in UK retail contexts.</w:t>
      </w:r>
    </w:p>
    <w:p w14:paraId="6105B2CD"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Trust has become more important in the era of general consumer scepticism. According to a recent survey from YouGov (2022) of 4,200 UK adults, only 34% trust major retail brands vs 52% in 2016, a drop in 18 percentage points in 6 years. In their study of 412 consumers, Rather et al. (2021) found that brand trust is the best single predictor of brand loyalty, especially in the hospitality and retail industries, where it accounts for about 38% of the variance in brand loyalty. Chaudhuri and Holbrook (2001) also confirm that together brand trust and brand affect both purchase loyalty and attitudinal loyalty, and that brand trust has a stronger effect on purchase loyalty.</w:t>
      </w:r>
    </w:p>
    <w:p w14:paraId="32A95557" w14:textId="56ABFE7D"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In the UK retail consumer segment, consistent product quality and clear communication are the most significant drivers of trust, with positive e-WOM coming in next. The corporate social responsibility and price fairness dimensions also have a minor influence on trust-based loyalty, but they are comparatively less powerful, meaning that there is a hierarchy of elements that brands should focus on strategically to build trust (Morgan and Hunt, 1994; Rather et al., 2021; YouGov, 2022). Recent empirical studies have come to similar conclusions about the importance of brand trust in the digital retail context. Using a structural equation model and 558 consumers, Villagra, Monfort and Sanchez Herrera (2021) prove that brand trust fully mediates between brand personality and brand loyalty. Ebrahim (2020) observes that trust plays the largest role in explaining the variance in brand loyalty among the social media users, and Gokerik (2024) concludes that trust acts as a mediator between the social media marketing activities and repurchase behaviour. The role of customer relationship quality has been confirmed by Banerji and Singh (2024) in the context of banking and e-commerce; one of the important components of customer relationship quality is “trust” which is directly linking the social media stimuli and customer loyalty.</w:t>
      </w:r>
    </w:p>
    <w:p w14:paraId="253BAF8B" w14:textId="35249A90" w:rsidR="00FB66CC" w:rsidRPr="00702306" w:rsidRDefault="00FB66CC" w:rsidP="00DF50DC">
      <w:pPr>
        <w:pStyle w:val="Heading2"/>
      </w:pPr>
      <w:bookmarkStart w:id="18" w:name="_Toc231596286"/>
      <w:r w:rsidRPr="00702306">
        <w:t>Brand Image</w:t>
      </w:r>
      <w:bookmarkEnd w:id="18"/>
    </w:p>
    <w:p w14:paraId="7DCA1F2A" w14:textId="6F2D196C"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The best definition of brand image is the collection of perceptions and associations in consumers' minds about a brand (Keller 1993). Aaker (2009) expands on this notion by defining brand image </w:t>
      </w:r>
      <w:r w:rsidRPr="00702306">
        <w:rPr>
          <w:rFonts w:ascii="Times New Roman" w:hAnsi="Times New Roman" w:cs="Times New Roman"/>
        </w:rPr>
        <w:lastRenderedPageBreak/>
        <w:t>as a multi-dimensional construct with functional, symbolic and experiential dimensions. Functional attributes are associated with the perceived performance of the product, whereas symbolic attributes involve the social and self-expressive values that the consumer sees when he associates with the brand. The empirical studies have always been consistent in showing that a positive and coherent brand image is one of the important antecedents of consumers' loyalty (Foroudi, 2019). To demonstrate the practical importance of a construct, the Chartered Institute of Marketing (CIM, 2021) surveyed 1180 UK retail consumers and found that 73% of the respondents said that a brand's perceived image is a key factor in their repurchase decision.</w:t>
      </w:r>
    </w:p>
    <w:p w14:paraId="4E1A8CE3"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connections between brand image and consumer loyalty have been theorised from various angles. Brand image, from a cognitive point of view, serves as a heuristic, where consumer decision making effort is diminished and the probability of repeat purchase is raised (Keller and Lehmann, 2006). Cognitives elements are important for brand loyalty beyond rational product evaluation, as positive brand associations create emotional attachments, as Batra, Ahuvia and Bagozzi (2012) propose. Internationally, some brands like IKEA and Zara have built unique global brand images with design innovation and accessibility as key image factors, while domestic brands like Marks and Spencers have been based on a heritage, quality and Britishness approach (Kapferer, 2012).</w:t>
      </w:r>
    </w:p>
    <w:p w14:paraId="09F2EBD0" w14:textId="5CC1ECB1"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The country-of-origin effect is one of the important moderating factors in brand image perceptions. The results of this study by Balabanis and Diamantopoulos (2004) with a sample of 502 UK consumers clearly show that domestic country bias plays a significant role in how consumers evaluate brands from their own country versus brands from foreign countries. They find that ethnocentric attitudes bias perceived quality upwards by around 12 percent for domestic brands compared to functionally similar foreign brands. In other product categories and a few consumer groups, however, foreign brands with high prestige origins are perceived as having a premium image that is not transferable to domestic brands (Pappu et al., 2007). The findings of the later are also consistent with Bilgin (2018)'s findings in brand image as one of the strongest direct determinants of brand loyalty in social media retail environment, and Farzin &amp; Fattahi (2018) who report that E-WOM from social networking sites has a significant positive impact on brand image that impacts purchase intention. In addition, Liao, Hu and Fang (2023) show that e-WOM strengthens the brand image–repurchase intention relationship in physical stores, suggesting that the image–loyalty pathway is enhanced with positive peer influence. The results indicate that the </w:t>
      </w:r>
      <w:r w:rsidRPr="00702306">
        <w:rPr>
          <w:rFonts w:ascii="Times New Roman" w:hAnsi="Times New Roman" w:cs="Times New Roman"/>
        </w:rPr>
        <w:lastRenderedPageBreak/>
        <w:t>processes behind the relationship between brand image and the likelihood of loyalty are not the same for brands originating from different countries, which is a theoretical point that provides inspiration for the comparison design of the present study.</w:t>
      </w:r>
    </w:p>
    <w:p w14:paraId="1D59D3F6" w14:textId="5BD496F9" w:rsidR="00FD459B" w:rsidRPr="00702306" w:rsidRDefault="00922EB9" w:rsidP="00DF50DC">
      <w:pPr>
        <w:pStyle w:val="Heading2"/>
      </w:pPr>
      <w:bookmarkStart w:id="19" w:name="_Toc231596287"/>
      <w:r w:rsidRPr="00702306">
        <w:t>Consumer Brand Loyalty</w:t>
      </w:r>
      <w:bookmarkEnd w:id="19"/>
    </w:p>
    <w:p w14:paraId="6AF6DACF" w14:textId="77777777" w:rsidR="00702306" w:rsidRPr="00702306" w:rsidRDefault="00702306" w:rsidP="00DF50DC">
      <w:pPr>
        <w:spacing w:line="360" w:lineRule="auto"/>
        <w:jc w:val="both"/>
        <w:rPr>
          <w:rFonts w:ascii="Times New Roman" w:hAnsi="Times New Roman" w:cs="Times New Roman"/>
        </w:rPr>
      </w:pPr>
      <w:r w:rsidRPr="00702306">
        <w:rPr>
          <w:rFonts w:ascii="Times New Roman" w:hAnsi="Times New Roman" w:cs="Times New Roman"/>
        </w:rPr>
        <w:t>Consumer brand loyalty is the term used by Oliver (1999) to describe a commitment, a strong attachment that a consumer has to repeatedly purchase a preferred product or service in the future, regardless of any situational influences or marketing tactics that may drive a preference to switch brands. Zeithaml, Berry and Parasuraman (1996) laid the groundwork for the connection between service quality and behavioural loyalty intentions such as word-of-mouth, loyalty to price and repeat purchase, and argued that loyalty is the consequence of the cumulative service and brand experience. Westbrook (1987) also demonstrates that affective reactions to product consumption are strong predictors of observable loyalty – word of mouth and repurchase behavior – and thus links emotional brand evaluation to actual loyalty. Woodside, Frey and Daly (1989) have validated that customer perceptions of service quality drive their intentions to remain loyal, which has been further extended into a quality–satisfaction–loyalty chain later summarised by a number of other researchers such as Kotler and Keller (2016). Dick and Basu (1994) go on to specify that consumer loyalty can be psychological (attitudinal) or behavioural (observable). This integrated model suggests that the relative attitude and repeat purchasing actions of a brand need to go hand in hand in order to develop real loyalty.</w:t>
      </w:r>
    </w:p>
    <w:p w14:paraId="763D6C4E" w14:textId="3CAD99ED"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In today's retail landscape in the UK, brand loyalty has become a key competitive strategy, as customer acquisition has increased and switching costs have been reduced due to digital platforms. Previous studies have confirmed that two major psychological drivers of loyalty—brand image and brand trust, are consistently found to be top influencers of loyalty, and that e-WOM has been identified as a key information input that drives both image and is an important driver of brand trust (Tan et al., 2022; Foroudi, 2019; Rather et al., 2021). The current picture continues to shift as in recent contributions, Ahmed et al. (2024) identify follower engagement and social attractiveness as intermediaries between followers and brand loyalty, and Lacap et al. (2024) highlight the importance of emotional engagement in maintaining repurchase intentions. A sequential mediation model similar to the current research is confirmed based on the results of the PLS-SEM analysis, which shows that there are significant indirect effects of social media </w:t>
      </w:r>
      <w:r w:rsidRPr="00702306">
        <w:rPr>
          <w:rFonts w:ascii="Times New Roman" w:hAnsi="Times New Roman" w:cs="Times New Roman"/>
        </w:rPr>
        <w:lastRenderedPageBreak/>
        <w:t>marketing activities that mediate through brand equity and brand trust on brand loyalty. The contrast between international and domestic brand loyalty mechanisms is especially striking: international companies like IKEA, Primark, and Zara attempt to build cognitive and habitual loyalty through brand consistency, scale of the supply chain and aspirations, while domestic companies such as Marks and Spencer, Waitrose, and John Lewis try to build affective and conative loyalty through heritage trust, service quality, and emotional attachment to British identity (Kapferer, 2012; Chaudhuri and Holbrook, 2001; and Dick and Basu, 1994). A Which? A survey of 8,500 consumers in the UK (2022) revealed that domestic retailers achieved an average of 74% satisfaction with their customers while international retailers got 68% despite spending much more on advertising. This is in line with the UK's overall retail loyalty as cited by approximately 64% of consumers who identify as being loyal to certain retailers, brands or stores, highlighting significant commercial value in retailers' loyalty strategies (Statista, 2024).</w:t>
      </w:r>
    </w:p>
    <w:p w14:paraId="2D70D862" w14:textId="5ECCB1D5" w:rsidR="00FB66CC" w:rsidRPr="00702306" w:rsidRDefault="00FB66CC" w:rsidP="00DF50DC">
      <w:pPr>
        <w:pStyle w:val="Heading2"/>
      </w:pPr>
      <w:bookmarkStart w:id="20" w:name="_Toc231596288"/>
      <w:r w:rsidRPr="00702306">
        <w:t>Relationship between e-WOM and Brand Trust (H1)</w:t>
      </w:r>
      <w:bookmarkEnd w:id="20"/>
    </w:p>
    <w:p w14:paraId="1926EA5C" w14:textId="77777777" w:rsidR="00702306" w:rsidRPr="00702306" w:rsidRDefault="00702306" w:rsidP="00702306">
      <w:pPr>
        <w:spacing w:line="360" w:lineRule="auto"/>
        <w:jc w:val="both"/>
        <w:rPr>
          <w:rFonts w:ascii="Times New Roman" w:hAnsi="Times New Roman" w:cs="Times New Roman"/>
        </w:rPr>
      </w:pPr>
      <w:r w:rsidRPr="00702306">
        <w:rPr>
          <w:rFonts w:ascii="Times New Roman" w:hAnsi="Times New Roman" w:cs="Times New Roman"/>
        </w:rPr>
        <w:t>The possible connection between e-WOM and brand trust is supported based on the Information Adoption Model (Sussman and Siegal, 2003) and the Elaboration Likelihood Model. Empirical evidence from Park, Lee and Han (2007) confirms that online consumer reviews have a significant impact on consumer purchasing intention and that the involvement of the consumers generally moderates the relationship between the two, thereby suggesting that the e-WOM updates brand trust differently across various groups of consumers. Additionally, Sweeney, Soutar and Mazzarol (2012) show that the emotional content, novelty and personal relevance of individual word-of-mouth messages influence the power of the messages, which in turn affects the process of consumer trust formation. Seeing peer generated content about a brand leads consumers to conclude the information is central or peripheral, and adjust their trust beliefs according to the credibility, valence and consistency of the information they see. Positive, credible and consistent e-WOM communicates to the consumer that indeed the brand performs as stated and operates in an honest manner, thus reinforcing the two aspects of brand trust proposed by Delgado-Ballester and Munuera-Aleman (2005) – reliability trust and intentionality trust.</w:t>
      </w:r>
    </w:p>
    <w:p w14:paraId="3CE2F552" w14:textId="04F98066" w:rsidR="00702306" w:rsidRPr="00702306" w:rsidRDefault="00702306" w:rsidP="00702306">
      <w:pPr>
        <w:spacing w:line="360" w:lineRule="auto"/>
        <w:jc w:val="both"/>
        <w:rPr>
          <w:rFonts w:ascii="Times New Roman" w:hAnsi="Times New Roman" w:cs="Times New Roman"/>
        </w:rPr>
      </w:pPr>
      <w:r w:rsidRPr="00702306">
        <w:rPr>
          <w:rFonts w:ascii="Times New Roman" w:hAnsi="Times New Roman" w:cs="Times New Roman"/>
        </w:rPr>
        <w:t xml:space="preserve">Empirical evidence shows that there is a strong positive relationship between e-WOM and brand trust. Godes and Mayzlin (2004) found in one of the first empirical studies on online word of mouth that the dispersion and structure of online consumer conversation is a key determinant of a </w:t>
      </w:r>
      <w:r w:rsidRPr="00702306">
        <w:rPr>
          <w:rFonts w:ascii="Times New Roman" w:hAnsi="Times New Roman" w:cs="Times New Roman"/>
        </w:rPr>
        <w:lastRenderedPageBreak/>
        <w:t>product's sales figures, highlighting the impact of online peer-to-peer communication. Hennig-Thurau et al. (2004) also showed that consumers express themselves on the Internet with the aim of mainly providing social gains and assisting others, which carry high credibility value for their communication. Filieri et al. (2015) in their paper show that e-WOM source credibility has a direct effect on consumer trust in the focal brand, and Ismagilova et al. (2017) in a state-of-the-art review demonstrate that perceived e-WOM credibility has a strong effect on consumer trust in various retail and service retail contexts. Consumers' trust is also boosted by value co-created in e-WOM platforms, as seen by See-To and Ho (2014) when they believe that the e-WOM is independent and knowledgeable. Similarly, other recent studies have also shown that e-WOM positively influences the brand trust, which subsequently leads to an increase in the overall brand equity (Le et al., 2024, in a large sample structural equation analysis). The findings obtained by Permata and Kusumawati (2024) indicate that brand trust is a significant mediating variable between e-WOM and brand image; while e-WOM and brand image together enhance the trust of Generation Z consumers in the brand. Moradi and Zihagh (2022) and Sijoria, Mukherjee and Datta (2018) also find e-WOM as a significant antecedent of consumer-brand trust in consumer-brand relationship models. The findings by Jin and Phua (2014) also demonstrate that source credibility perceptions and purchase intention improves significantly with celebrity-generated e-WOM on Twitter, thus echoing the role of the identity of the e-WOM sender which moderates its effect. The first hypothesis is formulated based on this:</w:t>
      </w:r>
    </w:p>
    <w:p w14:paraId="7A3909D4" w14:textId="45483788" w:rsidR="00FD459B"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H1: Electronic word-of-mouth has a significant positive influence on consumer brand trust in the UK retail sector.</w:t>
      </w:r>
    </w:p>
    <w:p w14:paraId="793AF9A8" w14:textId="20F955C7" w:rsidR="00FD459B" w:rsidRPr="00702306" w:rsidRDefault="00922EB9" w:rsidP="00DF50DC">
      <w:pPr>
        <w:pStyle w:val="Heading2"/>
      </w:pPr>
      <w:bookmarkStart w:id="21" w:name="_Toc231596289"/>
      <w:r w:rsidRPr="00702306">
        <w:t>Relationship between e-WOM and Brand Image (H2)</w:t>
      </w:r>
      <w:bookmarkEnd w:id="21"/>
    </w:p>
    <w:p w14:paraId="7889C8C0"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Brand image is defined as the store of associations in the consumers' minds, as a construct of Keller (1993), and it is highly sensitive to the information that is communicated to the consumers about the brand. E-WOM is seen as coming from a third party other than the brand itself, which makes it more credible and less likely to be seen as biased, and thus is given greater diagnostic credibility, and weight in developing brand associations (Cheung and Thadani, 2012). When favourably communicated via a consumer's associative network, the e-WOM will increase the brand image and add positive functional, symbolic and experiential attributes to the network.</w:t>
      </w:r>
    </w:p>
    <w:p w14:paraId="67BC7596"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lastRenderedPageBreak/>
        <w:t>This linkage has been substantiated by a growing number of empirical studies. Tan et al. (2022) show through their structural equation modelling of 498 respondents that stimuli related to the marketing, such as peer communication, have a positive effect on the brand image, which in turn has a positive effect on the loyalty outcomes. Similarly, for the hospitality sector, Foroudi (2019) states that information created by consumers influences the perceived strength and coherence of brand image, and Filieri et al. (2015) conclude that verified-purchase reviews not only build trust but also boost the perceived attractiveness and distinctiveness of the focal brand. This result is supported by more recent studies: Farzin and Fattahi (2018) found that e-WOM in social networking sites positively influenced the brand image perceived by the consumers and Permata and Kusumawati (2024) found that e-WOM directly positively influenced consumers' perceived brand image among Generation Z consumers. The findings from the study conducted by Augusto and Torres (2018) indicate that e-WOM exposure has a significant influence on the formation of brand attitude, which includes the brand image, and that this influence is mediated by consumer-brand identification. Similarly, Srivastava and Sivaramakrishnan (2021) demonstrate how e-WOM can boost a brand image by increasing consumer engagement with the brand. Based on this, the second hypothesis is formulated:</w:t>
      </w:r>
    </w:p>
    <w:p w14:paraId="6426A588" w14:textId="3F317759" w:rsidR="00FD459B"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H2: Electronic word-of-mouth has a significant positive influence on consumer brand image in the UK retail sector.</w:t>
      </w:r>
    </w:p>
    <w:p w14:paraId="39A94C2A" w14:textId="7295A9D6" w:rsidR="00FD459B" w:rsidRPr="00702306" w:rsidRDefault="00922EB9" w:rsidP="00DF50DC">
      <w:pPr>
        <w:pStyle w:val="Heading2"/>
      </w:pPr>
      <w:bookmarkStart w:id="22" w:name="_Toc231596290"/>
      <w:r w:rsidRPr="00702306">
        <w:t>Relationship between Brand Trust and Brand Loyalty (H3)</w:t>
      </w:r>
      <w:bookmarkEnd w:id="22"/>
    </w:p>
    <w:p w14:paraId="395F5E4D"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relationship between brand trust and brand loyalty is one of the most well-researched relationships in the consumer behaviour literature and has been supported by the Commitment-Trust Theory of Relationship Marketing (Morgan and Hunt, 1994). Trust helps to reduce perceived risk, to decrease the incentives to switch, and to establish the relational commitment which forms the basis for attitudinal loyalty and behavioural loyalty. Chaudhuri and Holbrook (2001) show in an empirical study that brand trust directly drives purchase loyalty and attitudinal loyalty, and Delgado-Ballester and Munuera-Aleman (2005) confirm that the two dimensions of trust, reliability, and intentionality, together account for a significant proportion of variance in attitudinal loyalty.</w:t>
      </w:r>
    </w:p>
    <w:p w14:paraId="0D20AD24"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 xml:space="preserve">Business reputation and loyalty go hand-in-hand in the UK retail market, where there is strong evidence of a loss in consumer trust for the major brands (YouGov, 2022) and which has a </w:t>
      </w:r>
      <w:r w:rsidRPr="00702306">
        <w:rPr>
          <w:rFonts w:ascii="Times New Roman" w:hAnsi="Times New Roman" w:cs="Times New Roman"/>
        </w:rPr>
        <w:lastRenderedPageBreak/>
        <w:t>premium value attached to brands that are able to gain and maintain consumer trust. In their sample of hospitality and retail loyalty, Rather et al. (2021) find that brand trust is the best single predictor of loyalty, and in their study of the tourism industry, Tan et al. (2022) validate the mediating role of brand trust between marketing stimuli and loyalty outcomes. This key result is supported by recent empirical work. Villagra, Monfort and Sanchez Herrera (2021) provide evidence of the significant mediation that brand trust exerts between brand personality and brand loyalty for all categories of consumer goods. Based on the findings of Ebrahim (2020), the social media interaction that creates a sense of trust is one of the most important factors that leads to brand loyalty and in turn, Gokerik (2024) found that brand trust acts as a mediator between social media marketing and repurchase behaviour. The same cognitive antecedent of brand loyalty in luxury consumption, is identified by Bilal et al (2023) as “trust” and Banerji and Singh (2024) corroborate the “trust” as a part of the customer relationship quality which act as a mediator between social media marketing activities and e-commerce loyalty. Based on this, it is hypothesized that: -</w:t>
      </w:r>
    </w:p>
    <w:p w14:paraId="09F6C736" w14:textId="26FB2E01" w:rsidR="00FD459B"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H3: Brand trust has a significant positive influence on consumer brand loyalty in the UK retail sector.</w:t>
      </w:r>
    </w:p>
    <w:p w14:paraId="5B452A52" w14:textId="79ECF691" w:rsidR="00FD459B" w:rsidRPr="00702306" w:rsidRDefault="00922EB9" w:rsidP="00516578">
      <w:pPr>
        <w:pStyle w:val="Heading2"/>
      </w:pPr>
      <w:bookmarkStart w:id="23" w:name="_Toc231596291"/>
      <w:r w:rsidRPr="00702306">
        <w:t>Relationship between Brand Image and Brand Loyalty (H4)</w:t>
      </w:r>
      <w:bookmarkEnd w:id="23"/>
    </w:p>
    <w:p w14:paraId="22FDB87E" w14:textId="4858B9D3" w:rsidR="00FB66CC" w:rsidRPr="00702306" w:rsidRDefault="00702306" w:rsidP="00DF50DC">
      <w:pPr>
        <w:spacing w:line="360" w:lineRule="auto"/>
        <w:jc w:val="both"/>
        <w:rPr>
          <w:rFonts w:ascii="Times New Roman" w:hAnsi="Times New Roman" w:cs="Times New Roman"/>
        </w:rPr>
      </w:pPr>
      <w:r w:rsidRPr="00702306">
        <w:rPr>
          <w:rFonts w:ascii="Times New Roman" w:hAnsi="Times New Roman" w:cs="Times New Roman"/>
        </w:rPr>
        <w:t xml:space="preserve">Theoretically, the relationship between brand image and brand loyalty can be explained with Customer Based Brand Equity (Keller 1993) in which brand associations and perceived brand strength can be found as the major antecedents of brand loyalty. The construction of a brand and a clear brand image allows the consumer to better differentiate the focal brand from the other brands, create affective attachment to the brand and see higher value in brand loyalty. In a sample of 312 consumers, Foroudi (2019) found brand image to be a significant predictor of customer loyalty (β = 0.43, p &lt; 0.01), and Tan et al. (2022) confirmed the same in a sample of 498 respondents (β = 0.39, p &lt; 0.001). In a services setting, Nguyen and Leblanc (2001) also show that a direct link exists between corporate image and decisions to purchase a service, a relationship that is directly analogous to the brand image–loyalty relationship in retail. This is the case for fashion retail as found by Cuesta-Valiño, Rodríguez and Núñez-Barriopedro (2023): Brand love is a key component in repeat purchase loyalty, and it's a measure of a brand image. The practical application of this is reinforced as reported by CIM (2021) that according to 73% of UK retail consumers, brand image is a major factor when deciding to repurchase a product. This body of </w:t>
      </w:r>
      <w:r w:rsidRPr="00702306">
        <w:rPr>
          <w:rFonts w:ascii="Times New Roman" w:hAnsi="Times New Roman" w:cs="Times New Roman"/>
        </w:rPr>
        <w:lastRenderedPageBreak/>
        <w:t xml:space="preserve">evidence is supplemented by recent studies. The outcome of these studies is consistent with findings of other studies that show that brand image has a direct effect on brand loyalty among customers using social media (Bilgin 2018) and among B2B customers (Kittur and Chatterjee 2021) with the mediation of construal level theory. The finding of the brand image-repurchase intention path is reinforced by the findings of Liao, Hu and Fang (2023), where the brand image-repurchase intention path is strengthened for the case of physical retail, and for the case of attitudinal and behavioural loyalty, Ahmed, Islam and Ghaffar (2024) and Vo et al. (2025) confirm the positive influence of image-based engagement of social media platforms. </w:t>
      </w:r>
      <w:r w:rsidR="00FB66CC" w:rsidRPr="00702306">
        <w:rPr>
          <w:rFonts w:ascii="Times New Roman" w:hAnsi="Times New Roman" w:cs="Times New Roman"/>
        </w:rPr>
        <w:t>This leads to the following hypothesis:</w:t>
      </w:r>
    </w:p>
    <w:p w14:paraId="680E00D0" w14:textId="236634A1" w:rsidR="00FD459B"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H4: Brand image has a significant positive influence on consumer brand loyalty in the UK retail sector.</w:t>
      </w:r>
    </w:p>
    <w:p w14:paraId="7C4225EB" w14:textId="77777777" w:rsidR="00FD459B" w:rsidRPr="00702306" w:rsidRDefault="00922EB9" w:rsidP="00516578">
      <w:pPr>
        <w:pStyle w:val="Heading2"/>
      </w:pPr>
      <w:bookmarkStart w:id="24" w:name="_Toc231596292"/>
      <w:r w:rsidRPr="00702306">
        <w:t>Conceptual Framework</w:t>
      </w:r>
      <w:bookmarkEnd w:id="24"/>
    </w:p>
    <w:p w14:paraId="3F86053F"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conceptual framework, based on the four hypotheses proposed above, is presented in Figure 2.1. The exogenous independent variable (X) is electronic word-of-mouth which positively influences brand trust (H1) and brand image (H2). Brand trust and brand image can in turn act as parallel mediators that impact on consumer brand loyalty (H3 and H4 respectively). The framework thus classifies brand image and brand trust as the two main psychological routes, whereby e-WOM can eventually affect the brand loyalty in the UK retail sector. The mediated structure is consistent with the Customer Based Brand Equity model (Keller, 1993), Commitment-Trust Theory (Morgan and Hunt, 1994) and the Information Adoption Model (Sussman and Siegal, 2003).</w:t>
      </w:r>
    </w:p>
    <w:p w14:paraId="21E05A4B" w14:textId="66720711" w:rsidR="00FD459B" w:rsidRPr="00702306" w:rsidRDefault="00922EB9" w:rsidP="00516578">
      <w:pPr>
        <w:spacing w:line="360" w:lineRule="auto"/>
        <w:jc w:val="center"/>
        <w:rPr>
          <w:rFonts w:ascii="Times New Roman" w:hAnsi="Times New Roman" w:cs="Times New Roman"/>
        </w:rPr>
      </w:pPr>
      <w:r w:rsidRPr="00702306">
        <w:rPr>
          <w:rFonts w:ascii="Times New Roman" w:hAnsi="Times New Roman" w:cs="Times New Roman"/>
          <w:noProof/>
        </w:rPr>
        <w:lastRenderedPageBreak/>
        <w:drawing>
          <wp:inline distT="0" distB="0" distL="0" distR="0" wp14:anchorId="2E0916CC" wp14:editId="4D2E6B7E">
            <wp:extent cx="5334000" cy="2705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rotWithShape="1">
                    <a:blip r:embed="rId9"/>
                    <a:srcRect b="8681"/>
                    <a:stretch>
                      <a:fillRect/>
                    </a:stretch>
                  </pic:blipFill>
                  <pic:spPr bwMode="auto">
                    <a:xfrm>
                      <a:off x="0" y="0"/>
                      <a:ext cx="5334000" cy="2705100"/>
                    </a:xfrm>
                    <a:prstGeom prst="rect">
                      <a:avLst/>
                    </a:prstGeom>
                    <a:ln>
                      <a:noFill/>
                    </a:ln>
                    <a:extLst>
                      <a:ext uri="{53640926-AAD7-44D8-BBD7-CCE9431645EC}">
                        <a14:shadowObscured xmlns:a14="http://schemas.microsoft.com/office/drawing/2010/main"/>
                      </a:ext>
                    </a:extLst>
                  </pic:spPr>
                </pic:pic>
              </a:graphicData>
            </a:graphic>
          </wp:inline>
        </w:drawing>
      </w:r>
    </w:p>
    <w:p w14:paraId="36F4C69D" w14:textId="7DB4A008" w:rsidR="00FD459B" w:rsidRPr="00702306" w:rsidRDefault="00516578" w:rsidP="00516578">
      <w:pPr>
        <w:pStyle w:val="Caption"/>
        <w:jc w:val="center"/>
        <w:rPr>
          <w:rFonts w:ascii="Times New Roman" w:hAnsi="Times New Roman" w:cs="Times New Roman"/>
          <w:sz w:val="24"/>
          <w:szCs w:val="24"/>
        </w:rPr>
      </w:pPr>
      <w:bookmarkStart w:id="25" w:name="_Toc231596347"/>
      <w:r w:rsidRPr="00702306">
        <w:t xml:space="preserve">Figure </w:t>
      </w:r>
      <w:r>
        <w:fldChar w:fldCharType="begin"/>
      </w:r>
      <w:r>
        <w:instrText xml:space="preserve"> SEQ Figure \* ARABIC </w:instrText>
      </w:r>
      <w:r>
        <w:fldChar w:fldCharType="separate"/>
      </w:r>
      <w:r w:rsidRPr="00702306">
        <w:rPr>
          <w:noProof/>
        </w:rPr>
        <w:t>1</w:t>
      </w:r>
      <w:r>
        <w:rPr>
          <w:noProof/>
        </w:rPr>
        <w:fldChar w:fldCharType="end"/>
      </w:r>
      <w:r w:rsidRPr="00702306">
        <w:t xml:space="preserve"> </w:t>
      </w:r>
      <w:r w:rsidRPr="00702306">
        <w:rPr>
          <w:rFonts w:ascii="Times New Roman" w:hAnsi="Times New Roman" w:cs="Times New Roman"/>
          <w:sz w:val="24"/>
          <w:szCs w:val="24"/>
        </w:rPr>
        <w:t>Conceptual Framework: e-WOM, Brand Trust, Brand Image, and Consumer Brand Loyalty. Source: Cheung and Thadani (2012).</w:t>
      </w:r>
      <w:bookmarkEnd w:id="25"/>
    </w:p>
    <w:p w14:paraId="677446EE" w14:textId="71347735" w:rsidR="00FD459B" w:rsidRPr="00702306" w:rsidRDefault="00516578" w:rsidP="00516578">
      <w:pPr>
        <w:pStyle w:val="Caption"/>
        <w:rPr>
          <w:rFonts w:ascii="Times New Roman" w:hAnsi="Times New Roman" w:cs="Times New Roman"/>
          <w:sz w:val="24"/>
          <w:szCs w:val="24"/>
        </w:rPr>
      </w:pPr>
      <w:bookmarkStart w:id="26" w:name="_Toc231596343"/>
      <w:r w:rsidRPr="00702306">
        <w:t xml:space="preserve">Table </w:t>
      </w:r>
      <w:r>
        <w:fldChar w:fldCharType="begin"/>
      </w:r>
      <w:r>
        <w:instrText xml:space="preserve"> SEQ Table \* ARABIC </w:instrText>
      </w:r>
      <w:r>
        <w:fldChar w:fldCharType="separate"/>
      </w:r>
      <w:r w:rsidRPr="00702306">
        <w:rPr>
          <w:noProof/>
        </w:rPr>
        <w:t>2</w:t>
      </w:r>
      <w:r>
        <w:rPr>
          <w:noProof/>
        </w:rPr>
        <w:fldChar w:fldCharType="end"/>
      </w:r>
      <w:r w:rsidRPr="00702306">
        <w:t xml:space="preserve"> </w:t>
      </w:r>
      <w:r w:rsidRPr="00702306">
        <w:rPr>
          <w:rFonts w:ascii="Times New Roman" w:hAnsi="Times New Roman" w:cs="Times New Roman"/>
          <w:sz w:val="24"/>
          <w:szCs w:val="24"/>
        </w:rPr>
        <w:t>Summary of Study Hypotheses</w:t>
      </w:r>
      <w:bookmarkEnd w:id="26"/>
    </w:p>
    <w:tbl>
      <w:tblPr>
        <w:tblStyle w:val="GridTable4-Accent1"/>
        <w:tblW w:w="9360" w:type="dxa"/>
        <w:tblLook w:val="04A0" w:firstRow="1" w:lastRow="0" w:firstColumn="1" w:lastColumn="0" w:noHBand="0" w:noVBand="1"/>
      </w:tblPr>
      <w:tblGrid>
        <w:gridCol w:w="1350"/>
        <w:gridCol w:w="8010"/>
      </w:tblGrid>
      <w:tr w:rsidR="00FD459B" w:rsidRPr="00702306" w14:paraId="5E18908E" w14:textId="77777777" w:rsidTr="005165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72D206C1"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Hypothesis</w:t>
            </w:r>
          </w:p>
        </w:tc>
        <w:tc>
          <w:tcPr>
            <w:tcW w:w="8160" w:type="dxa"/>
          </w:tcPr>
          <w:p w14:paraId="7E5A0256" w14:textId="77777777" w:rsidR="00FD459B"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Statement</w:t>
            </w:r>
          </w:p>
        </w:tc>
      </w:tr>
      <w:tr w:rsidR="00FD459B" w:rsidRPr="00702306" w14:paraId="3B9FE5FE"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6F6E8667"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H1</w:t>
            </w:r>
          </w:p>
        </w:tc>
        <w:tc>
          <w:tcPr>
            <w:tcW w:w="8160" w:type="dxa"/>
          </w:tcPr>
          <w:p w14:paraId="7E27100E" w14:textId="77777777" w:rsidR="00FD459B"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Electronic word-of-mouth has a significant positive influence on consumer brand trust in the UK retail sector.</w:t>
            </w:r>
          </w:p>
        </w:tc>
      </w:tr>
      <w:tr w:rsidR="00FD459B" w:rsidRPr="00702306" w14:paraId="0BB53B05" w14:textId="77777777" w:rsidTr="00516578">
        <w:tc>
          <w:tcPr>
            <w:cnfStyle w:val="001000000000" w:firstRow="0" w:lastRow="0" w:firstColumn="1" w:lastColumn="0" w:oddVBand="0" w:evenVBand="0" w:oddHBand="0" w:evenHBand="0" w:firstRowFirstColumn="0" w:firstRowLastColumn="0" w:lastRowFirstColumn="0" w:lastRowLastColumn="0"/>
            <w:tcW w:w="1200" w:type="dxa"/>
          </w:tcPr>
          <w:p w14:paraId="00471353"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H2</w:t>
            </w:r>
          </w:p>
        </w:tc>
        <w:tc>
          <w:tcPr>
            <w:tcW w:w="8160" w:type="dxa"/>
          </w:tcPr>
          <w:p w14:paraId="41BD06A8" w14:textId="77777777" w:rsidR="00FD459B"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Electronic word-of-mouth has a significant positive influence on consumer brand image in the UK retail sector.</w:t>
            </w:r>
          </w:p>
        </w:tc>
      </w:tr>
      <w:tr w:rsidR="00FD459B" w:rsidRPr="00702306" w14:paraId="6D139796"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00" w:type="dxa"/>
          </w:tcPr>
          <w:p w14:paraId="42A5E477"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H3</w:t>
            </w:r>
          </w:p>
        </w:tc>
        <w:tc>
          <w:tcPr>
            <w:tcW w:w="8160" w:type="dxa"/>
          </w:tcPr>
          <w:p w14:paraId="713A852A" w14:textId="77777777" w:rsidR="00FD459B"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Brand trust has a significant positive influence on consumer brand loyalty in the UK retail sector.</w:t>
            </w:r>
          </w:p>
        </w:tc>
      </w:tr>
      <w:tr w:rsidR="00FD459B" w:rsidRPr="00702306" w14:paraId="4D3CD060" w14:textId="77777777" w:rsidTr="00516578">
        <w:tc>
          <w:tcPr>
            <w:cnfStyle w:val="001000000000" w:firstRow="0" w:lastRow="0" w:firstColumn="1" w:lastColumn="0" w:oddVBand="0" w:evenVBand="0" w:oddHBand="0" w:evenHBand="0" w:firstRowFirstColumn="0" w:firstRowLastColumn="0" w:lastRowFirstColumn="0" w:lastRowLastColumn="0"/>
            <w:tcW w:w="1200" w:type="dxa"/>
          </w:tcPr>
          <w:p w14:paraId="23AB5519"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H4</w:t>
            </w:r>
          </w:p>
        </w:tc>
        <w:tc>
          <w:tcPr>
            <w:tcW w:w="8160" w:type="dxa"/>
          </w:tcPr>
          <w:p w14:paraId="7EEC6071" w14:textId="77777777" w:rsidR="00FD459B"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Brand image has a significant positive influence on consumer brand loyalty in the UK retail sector.</w:t>
            </w:r>
          </w:p>
        </w:tc>
      </w:tr>
    </w:tbl>
    <w:p w14:paraId="3C3B3803" w14:textId="0E12B3FE" w:rsidR="00FD459B" w:rsidRPr="00702306" w:rsidRDefault="00922EB9" w:rsidP="00516578">
      <w:pPr>
        <w:pStyle w:val="Heading2"/>
      </w:pPr>
      <w:bookmarkStart w:id="27" w:name="_Toc231596293"/>
      <w:r w:rsidRPr="00702306">
        <w:t>Literature Gap</w:t>
      </w:r>
      <w:bookmarkEnd w:id="27"/>
    </w:p>
    <w:p w14:paraId="79F862B1"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Despite the breadth and depth of existing literature, some major gaps have been identified from this review. First, most empirical studies that have investigated e-WOM, brand image, brand trust and brand loyalty have focused on two-way linkages, that is, on the relationship between e-WOM and brand image or e-WOM and brand trust, but did not consider them as a mediated whole that entails a “mediated” relationship between e-WOM and brand loyalty (Tan et al., 2022). This makes the relative contribution and interaction effects of these constructs difficult to understand, especially in multi-brand comparative designs.</w:t>
      </w:r>
    </w:p>
    <w:p w14:paraId="48EF0D9F"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lastRenderedPageBreak/>
        <w:t>Secondly, the comparative study of loyalty mechanisms between international and domestic brands in the UK context is not found in the literature as much. Balabanis and Diamantopoulos (2004) and Kapferer (2012) explore similar concepts, but neither of these studies tests the specific mediated relationships between e-WOM, image and the differential impact on brand loyalty across brand origins in today's retail environment in the UK. In addition, it is timely that more than 20 years after the publication of Balabanis and Diamantopoulos's groundbreaking research, there have been significant changes in digital consumer behaviour, the retail market structure and the emergence of many e-WOM platforms.</w:t>
      </w:r>
    </w:p>
    <w:p w14:paraId="15EA6734"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Third, e-WOM's impact on brand loyalty has been relatively under-researched in the UK retail industry. The importance of the mediating effect of cognitive factors like brand image and brand trust in future research is highlighted by Ismagilova et al. (2017), who observe that processes affecting the influence of e-WOM on loyalty are theoretically poorly developed and require further attention. There have been some recent studies of similar mediation models in other markets (Le et al., 2024; Permata and Kusumawati, 2024), but the comparative international–domestic context in the UK retail marketplace has not been extensively studied. The integrated mediated approach is used in the present study to overcome the first gap while the comparative international-domestic approach addresses the second gap and the quantitative empirical approach addresses the third gap.</w:t>
      </w:r>
    </w:p>
    <w:p w14:paraId="5C85F295" w14:textId="613940BE" w:rsidR="00FB66CC" w:rsidRPr="00702306" w:rsidRDefault="00516578" w:rsidP="00516578">
      <w:pPr>
        <w:pStyle w:val="Heading2"/>
      </w:pPr>
      <w:bookmarkStart w:id="28" w:name="_Toc231596294"/>
      <w:r w:rsidRPr="00702306">
        <w:t>Conclusion</w:t>
      </w:r>
      <w:bookmarkEnd w:id="28"/>
    </w:p>
    <w:p w14:paraId="19B81CEA" w14:textId="601D79E4"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A critical review and analysis of the literature related to the four main constructs of this dissertation, electronic word-of-mouth, brand trust, brand image, and consumer brand loyalty—has taken place in this chapter. The review has shown that each construct has a sound theoretical and empirical basis, but the concurrent research of the interaction between the constructs and brand origin on loyalty is a valuable research effort at an appropriate time.</w:t>
      </w:r>
    </w:p>
    <w:p w14:paraId="473A0E3B"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three major theories that have been determined as being underpinning the study are the Customer Based Brand Equity Model of Keller (1993), which provides a conceptual framework to understand the role of brand image in creating loyalty, and the Commitment-Trust Theory of Morgan and Hunt (1994) that explains the processes by which e-WOM influences consumer brand evaluations, and the Information Adoption Model of Sussman and Siegal (2003). The hypotheses that have been formulated in the study (H1-H4) are supported by these frameworks as they give the conceptual framework for the study.</w:t>
      </w:r>
    </w:p>
    <w:p w14:paraId="2046C085" w14:textId="77777777" w:rsidR="00FD459B" w:rsidRPr="00702306" w:rsidRDefault="00922EB9" w:rsidP="00516578">
      <w:pPr>
        <w:pStyle w:val="Heading1"/>
      </w:pPr>
      <w:bookmarkStart w:id="29" w:name="_Toc231596295"/>
      <w:r w:rsidRPr="00702306">
        <w:lastRenderedPageBreak/>
        <w:t>Chapter Three: Methodology</w:t>
      </w:r>
      <w:bookmarkEnd w:id="29"/>
    </w:p>
    <w:p w14:paraId="55546A8F" w14:textId="2CC5CF57" w:rsidR="00FD459B" w:rsidRPr="00702306" w:rsidRDefault="00922EB9" w:rsidP="00516578">
      <w:pPr>
        <w:pStyle w:val="Heading2"/>
      </w:pPr>
      <w:bookmarkStart w:id="30" w:name="_Toc231596296"/>
      <w:r w:rsidRPr="00702306">
        <w:t>Introduction</w:t>
      </w:r>
      <w:bookmarkEnd w:id="30"/>
    </w:p>
    <w:p w14:paraId="30A00324" w14:textId="7777777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chapter explains the methodology used to examine the impact of electronic word-of-mouth (e-WOM), brand image, and brand trust on consumer brand loyalty in the United Kingdom retail market, providing a comparative analysis of the impact of the international and domestic retail brands. The chapter has been arranged following the Research Onion model (Saunders et al., 2019) and cascades from the most abstract of the philosophical levels to the most concrete of the procedural ones. Specifically, the chapter will cover the research philosophy, research approach, research strategy, methodological choice, time horizon and data collection and analysis procedures. Ethical issues are discussed in 3.9 and summarized in 3.10. All the methodological decisions are explained with respect to the study's overall research question and three sub-questions and are supported by existing methodological literature.</w:t>
      </w:r>
    </w:p>
    <w:p w14:paraId="05A55A58" w14:textId="590AFA19" w:rsidR="00FB66CC" w:rsidRPr="00702306" w:rsidRDefault="00FB66CC" w:rsidP="00516578">
      <w:pPr>
        <w:pStyle w:val="Heading2"/>
      </w:pPr>
      <w:bookmarkStart w:id="31" w:name="_Toc231596297"/>
      <w:r w:rsidRPr="00702306">
        <w:t>Research Onion</w:t>
      </w:r>
      <w:bookmarkEnd w:id="31"/>
    </w:p>
    <w:p w14:paraId="3387826A" w14:textId="3C705667"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The Research Onion (Saunders et al., 2019) has been developed to offer a clear and structured way to examine the various layers of methodological choices that underpin the process of any empirical investigation. The model consists of layers, the outermost being philosophical positions, the next being questions about data collection, the next being the constraints and shaping of those choices and so on, with each inner layer influenced by decisions made on the outer layers. The six layers of the Research Onion are: Research philosophy, Research approach, Research strategy, Methodological choice, Time horizon, Techniques and procedures.</w:t>
      </w:r>
    </w:p>
    <w:p w14:paraId="03900027" w14:textId="70A2E8EF" w:rsidR="00FB66CC" w:rsidRPr="00702306" w:rsidRDefault="00FB66CC" w:rsidP="00DF50DC">
      <w:pPr>
        <w:spacing w:line="360" w:lineRule="auto"/>
        <w:jc w:val="both"/>
        <w:rPr>
          <w:rFonts w:ascii="Times New Roman" w:hAnsi="Times New Roman" w:cs="Times New Roman"/>
        </w:rPr>
      </w:pPr>
      <w:r w:rsidRPr="00702306">
        <w:rPr>
          <w:rFonts w:ascii="Times New Roman" w:hAnsi="Times New Roman" w:cs="Times New Roman"/>
        </w:rPr>
        <w:t>This approach ensures that the methodological decisions taken in this research study are coherent, reinforcing and well justified. The research design becomes a coherent whole, starting from the philosophical and moving towards the inward layers. Table 3.1 below shows the use of the Research Onion to the present study, with each layer further expounded in the following sections.</w:t>
      </w:r>
    </w:p>
    <w:p w14:paraId="6E0505DC" w14:textId="1D016541" w:rsidR="00FD459B" w:rsidRPr="00702306" w:rsidRDefault="00516578" w:rsidP="00516578">
      <w:pPr>
        <w:pStyle w:val="Caption"/>
        <w:rPr>
          <w:rFonts w:ascii="Times New Roman" w:hAnsi="Times New Roman" w:cs="Times New Roman"/>
          <w:sz w:val="24"/>
          <w:szCs w:val="24"/>
        </w:rPr>
      </w:pPr>
      <w:bookmarkStart w:id="32" w:name="_Toc231596344"/>
      <w:r w:rsidRPr="00702306">
        <w:t xml:space="preserve">Table </w:t>
      </w:r>
      <w:r>
        <w:fldChar w:fldCharType="begin"/>
      </w:r>
      <w:r>
        <w:instrText xml:space="preserve"> SEQ Table \* ARABIC </w:instrText>
      </w:r>
      <w:r>
        <w:fldChar w:fldCharType="separate"/>
      </w:r>
      <w:r w:rsidRPr="00702306">
        <w:rPr>
          <w:noProof/>
        </w:rPr>
        <w:t>3</w:t>
      </w:r>
      <w:r>
        <w:rPr>
          <w:noProof/>
        </w:rPr>
        <w:fldChar w:fldCharType="end"/>
      </w:r>
      <w:r w:rsidRPr="00702306">
        <w:t xml:space="preserve"> </w:t>
      </w:r>
      <w:r w:rsidRPr="00702306">
        <w:rPr>
          <w:rFonts w:ascii="Times New Roman" w:hAnsi="Times New Roman" w:cs="Times New Roman"/>
          <w:sz w:val="24"/>
          <w:szCs w:val="24"/>
        </w:rPr>
        <w:t>Application of the Research Onion to the Present Study</w:t>
      </w:r>
      <w:bookmarkEnd w:id="32"/>
    </w:p>
    <w:tbl>
      <w:tblPr>
        <w:tblStyle w:val="TableGrid"/>
        <w:tblW w:w="9026" w:type="dxa"/>
        <w:jc w:val="center"/>
        <w:tblLook w:val="04A0" w:firstRow="1" w:lastRow="0" w:firstColumn="1" w:lastColumn="0" w:noHBand="0" w:noVBand="1"/>
      </w:tblPr>
      <w:tblGrid>
        <w:gridCol w:w="3500"/>
        <w:gridCol w:w="5526"/>
      </w:tblGrid>
      <w:tr w:rsidR="00FD459B" w:rsidRPr="00702306" w14:paraId="084B4AAE" w14:textId="77777777" w:rsidTr="00516578">
        <w:trPr>
          <w:jc w:val="center"/>
        </w:trPr>
        <w:tc>
          <w:tcPr>
            <w:tcW w:w="3500" w:type="dxa"/>
            <w:shd w:val="clear" w:color="auto" w:fill="BDD7EE"/>
            <w:tcMar>
              <w:top w:w="80" w:type="dxa"/>
              <w:left w:w="120" w:type="dxa"/>
              <w:bottom w:w="80" w:type="dxa"/>
              <w:right w:w="120" w:type="dxa"/>
            </w:tcMar>
          </w:tcPr>
          <w:p w14:paraId="51BEC108" w14:textId="77777777" w:rsidR="00FD459B" w:rsidRPr="00702306" w:rsidRDefault="00922EB9" w:rsidP="00DF50DC">
            <w:pPr>
              <w:spacing w:line="360" w:lineRule="auto"/>
              <w:jc w:val="both"/>
              <w:rPr>
                <w:rFonts w:ascii="Times New Roman" w:hAnsi="Times New Roman" w:cs="Times New Roman"/>
                <w:b/>
              </w:rPr>
            </w:pPr>
            <w:r w:rsidRPr="00702306">
              <w:rPr>
                <w:rFonts w:ascii="Times New Roman" w:hAnsi="Times New Roman" w:cs="Times New Roman"/>
                <w:b/>
              </w:rPr>
              <w:t>Research Onion Layer</w:t>
            </w:r>
          </w:p>
        </w:tc>
        <w:tc>
          <w:tcPr>
            <w:tcW w:w="5526" w:type="dxa"/>
            <w:shd w:val="clear" w:color="auto" w:fill="BDD7EE"/>
            <w:tcMar>
              <w:top w:w="80" w:type="dxa"/>
              <w:left w:w="120" w:type="dxa"/>
              <w:bottom w:w="80" w:type="dxa"/>
              <w:right w:w="120" w:type="dxa"/>
            </w:tcMar>
          </w:tcPr>
          <w:p w14:paraId="1E003057" w14:textId="77777777" w:rsidR="00FD459B" w:rsidRPr="00702306" w:rsidRDefault="00922EB9" w:rsidP="00DF50DC">
            <w:pPr>
              <w:spacing w:line="360" w:lineRule="auto"/>
              <w:jc w:val="both"/>
              <w:rPr>
                <w:rFonts w:ascii="Times New Roman" w:hAnsi="Times New Roman" w:cs="Times New Roman"/>
                <w:b/>
              </w:rPr>
            </w:pPr>
            <w:r w:rsidRPr="00702306">
              <w:rPr>
                <w:rFonts w:ascii="Times New Roman" w:hAnsi="Times New Roman" w:cs="Times New Roman"/>
                <w:b/>
              </w:rPr>
              <w:t>Decision Adopted in This Study</w:t>
            </w:r>
          </w:p>
        </w:tc>
      </w:tr>
      <w:tr w:rsidR="00FD459B" w:rsidRPr="00702306" w14:paraId="75EC451A" w14:textId="77777777" w:rsidTr="00516578">
        <w:trPr>
          <w:jc w:val="center"/>
        </w:trPr>
        <w:tc>
          <w:tcPr>
            <w:tcW w:w="3500" w:type="dxa"/>
            <w:tcMar>
              <w:top w:w="80" w:type="dxa"/>
              <w:left w:w="120" w:type="dxa"/>
              <w:bottom w:w="80" w:type="dxa"/>
              <w:right w:w="120" w:type="dxa"/>
            </w:tcMar>
          </w:tcPr>
          <w:p w14:paraId="4B7CBD37"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Research Philosophy</w:t>
            </w:r>
          </w:p>
        </w:tc>
        <w:tc>
          <w:tcPr>
            <w:tcW w:w="5526" w:type="dxa"/>
            <w:tcMar>
              <w:top w:w="80" w:type="dxa"/>
              <w:left w:w="120" w:type="dxa"/>
              <w:bottom w:w="80" w:type="dxa"/>
              <w:right w:w="120" w:type="dxa"/>
            </w:tcMar>
          </w:tcPr>
          <w:p w14:paraId="0B73D62D"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Positivism</w:t>
            </w:r>
          </w:p>
        </w:tc>
      </w:tr>
      <w:tr w:rsidR="00FD459B" w:rsidRPr="00702306" w14:paraId="20BEBC0D" w14:textId="77777777" w:rsidTr="00516578">
        <w:trPr>
          <w:jc w:val="center"/>
        </w:trPr>
        <w:tc>
          <w:tcPr>
            <w:tcW w:w="3500" w:type="dxa"/>
            <w:tcMar>
              <w:top w:w="80" w:type="dxa"/>
              <w:left w:w="120" w:type="dxa"/>
              <w:bottom w:w="80" w:type="dxa"/>
              <w:right w:w="120" w:type="dxa"/>
            </w:tcMar>
          </w:tcPr>
          <w:p w14:paraId="0423DE9A"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Research Approach</w:t>
            </w:r>
          </w:p>
        </w:tc>
        <w:tc>
          <w:tcPr>
            <w:tcW w:w="5526" w:type="dxa"/>
            <w:tcMar>
              <w:top w:w="80" w:type="dxa"/>
              <w:left w:w="120" w:type="dxa"/>
              <w:bottom w:w="80" w:type="dxa"/>
              <w:right w:w="120" w:type="dxa"/>
            </w:tcMar>
          </w:tcPr>
          <w:p w14:paraId="6F1F59A3"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Deductive</w:t>
            </w:r>
          </w:p>
        </w:tc>
      </w:tr>
      <w:tr w:rsidR="00FD459B" w:rsidRPr="00702306" w14:paraId="0831D23D" w14:textId="77777777" w:rsidTr="00516578">
        <w:trPr>
          <w:jc w:val="center"/>
        </w:trPr>
        <w:tc>
          <w:tcPr>
            <w:tcW w:w="3500" w:type="dxa"/>
            <w:tcMar>
              <w:top w:w="80" w:type="dxa"/>
              <w:left w:w="120" w:type="dxa"/>
              <w:bottom w:w="80" w:type="dxa"/>
              <w:right w:w="120" w:type="dxa"/>
            </w:tcMar>
          </w:tcPr>
          <w:p w14:paraId="5040FFAF"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lastRenderedPageBreak/>
              <w:t>Research Strategy</w:t>
            </w:r>
          </w:p>
        </w:tc>
        <w:tc>
          <w:tcPr>
            <w:tcW w:w="5526" w:type="dxa"/>
            <w:tcMar>
              <w:top w:w="80" w:type="dxa"/>
              <w:left w:w="120" w:type="dxa"/>
              <w:bottom w:w="80" w:type="dxa"/>
              <w:right w:w="120" w:type="dxa"/>
            </w:tcMar>
          </w:tcPr>
          <w:p w14:paraId="689DC8EB"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Survey</w:t>
            </w:r>
          </w:p>
        </w:tc>
      </w:tr>
      <w:tr w:rsidR="00FD459B" w:rsidRPr="00702306" w14:paraId="54EAAD74" w14:textId="77777777" w:rsidTr="00516578">
        <w:trPr>
          <w:jc w:val="center"/>
        </w:trPr>
        <w:tc>
          <w:tcPr>
            <w:tcW w:w="3500" w:type="dxa"/>
            <w:tcMar>
              <w:top w:w="80" w:type="dxa"/>
              <w:left w:w="120" w:type="dxa"/>
              <w:bottom w:w="80" w:type="dxa"/>
              <w:right w:w="120" w:type="dxa"/>
            </w:tcMar>
          </w:tcPr>
          <w:p w14:paraId="7A5B3317"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Methodological Choice</w:t>
            </w:r>
          </w:p>
        </w:tc>
        <w:tc>
          <w:tcPr>
            <w:tcW w:w="5526" w:type="dxa"/>
            <w:tcMar>
              <w:top w:w="80" w:type="dxa"/>
              <w:left w:w="120" w:type="dxa"/>
              <w:bottom w:w="80" w:type="dxa"/>
              <w:right w:w="120" w:type="dxa"/>
            </w:tcMar>
          </w:tcPr>
          <w:p w14:paraId="17C3FDC2"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Mono-method Quantitative</w:t>
            </w:r>
          </w:p>
        </w:tc>
      </w:tr>
      <w:tr w:rsidR="00FD459B" w:rsidRPr="00702306" w14:paraId="38970250" w14:textId="77777777" w:rsidTr="00516578">
        <w:trPr>
          <w:jc w:val="center"/>
        </w:trPr>
        <w:tc>
          <w:tcPr>
            <w:tcW w:w="3500" w:type="dxa"/>
            <w:tcMar>
              <w:top w:w="80" w:type="dxa"/>
              <w:left w:w="120" w:type="dxa"/>
              <w:bottom w:w="80" w:type="dxa"/>
              <w:right w:w="120" w:type="dxa"/>
            </w:tcMar>
          </w:tcPr>
          <w:p w14:paraId="4A0D1AE6"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Time Horizon</w:t>
            </w:r>
          </w:p>
        </w:tc>
        <w:tc>
          <w:tcPr>
            <w:tcW w:w="5526" w:type="dxa"/>
            <w:tcMar>
              <w:top w:w="80" w:type="dxa"/>
              <w:left w:w="120" w:type="dxa"/>
              <w:bottom w:w="80" w:type="dxa"/>
              <w:right w:w="120" w:type="dxa"/>
            </w:tcMar>
          </w:tcPr>
          <w:p w14:paraId="73CDC8A3"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Cross-sectional</w:t>
            </w:r>
          </w:p>
        </w:tc>
      </w:tr>
      <w:tr w:rsidR="00FD459B" w:rsidRPr="00702306" w14:paraId="5C095AFC" w14:textId="77777777" w:rsidTr="00516578">
        <w:trPr>
          <w:jc w:val="center"/>
        </w:trPr>
        <w:tc>
          <w:tcPr>
            <w:tcW w:w="3500" w:type="dxa"/>
            <w:tcMar>
              <w:top w:w="80" w:type="dxa"/>
              <w:left w:w="120" w:type="dxa"/>
              <w:bottom w:w="80" w:type="dxa"/>
              <w:right w:w="120" w:type="dxa"/>
            </w:tcMar>
          </w:tcPr>
          <w:p w14:paraId="14407C86"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Techniques and Procedures</w:t>
            </w:r>
          </w:p>
        </w:tc>
        <w:tc>
          <w:tcPr>
            <w:tcW w:w="5526" w:type="dxa"/>
            <w:tcMar>
              <w:top w:w="80" w:type="dxa"/>
              <w:left w:w="120" w:type="dxa"/>
              <w:bottom w:w="80" w:type="dxa"/>
              <w:right w:w="120" w:type="dxa"/>
            </w:tcMar>
          </w:tcPr>
          <w:p w14:paraId="08F5E2C5" w14:textId="77777777"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Self-administered structured online questionnaire; IBM SPSS statistical analysis</w:t>
            </w:r>
          </w:p>
        </w:tc>
      </w:tr>
    </w:tbl>
    <w:p w14:paraId="6DF450F5" w14:textId="50F9D6D1" w:rsidR="00FD459B"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i/>
        </w:rPr>
        <w:t>Source: Saunders et al. (2019).</w:t>
      </w:r>
    </w:p>
    <w:p w14:paraId="50D2B7EC" w14:textId="103EBCAC" w:rsidR="00FD459B" w:rsidRPr="00702306" w:rsidRDefault="00922EB9" w:rsidP="00516578">
      <w:pPr>
        <w:pStyle w:val="Heading2"/>
      </w:pPr>
      <w:bookmarkStart w:id="33" w:name="_Toc231596298"/>
      <w:r w:rsidRPr="00702306">
        <w:t>Research Philosophy</w:t>
      </w:r>
      <w:bookmarkEnd w:id="33"/>
    </w:p>
    <w:p w14:paraId="3F59072D" w14:textId="3CD235AE"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Research philosophy is the set of assumptions and beliefs that underpin the process of knowledge creation and guide the selection of research methods (Saunders et al., 2019). In business and social science research there are two major philosophies, positivism and interpretivism. According to positivism, social reality is independent of the observer, and it is possible to study it objectively by observing and measuring it (Bryman, 2016). The aim of positivist research is to discover regularities, patterns and causal relationships in the population; knowledge is gained from hypotheses that can be tested empirically and not from subjective interpretations.</w:t>
      </w:r>
    </w:p>
    <w:p w14:paraId="0376F884" w14:textId="77777777" w:rsidR="00702306" w:rsidRPr="00702306" w:rsidRDefault="00702306" w:rsidP="00DF50DC">
      <w:pPr>
        <w:spacing w:line="360" w:lineRule="auto"/>
        <w:jc w:val="both"/>
        <w:rPr>
          <w:rFonts w:ascii="Times New Roman" w:hAnsi="Times New Roman" w:cs="Times New Roman"/>
        </w:rPr>
      </w:pPr>
      <w:r w:rsidRPr="00702306">
        <w:rPr>
          <w:rFonts w:ascii="Times New Roman" w:hAnsi="Times New Roman" w:cs="Times New Roman"/>
        </w:rPr>
        <w:t>In this research, the researchers are positivists because the research objectives are to obtain facts. Firstly, it examines 4 a priori hypotheses (H1 – H4) grounded on theories developed, which can be seen as being compatible with the nature of hypothesis testing as one of the characteristics of positivism. Second, the constructs under study (e-WOM, brand image, brand trust and brand loyalty) were generally conceptualized with validated instruments, which were measured by using Likert scales, thus enabling objective measurement. Third, a comparative objective of the study requires a unique positivist analytical task of statistical group level test (Cheung and Thadani, 2012; Tan et al., 2022; Pavlou and Fygenson, 2006).</w:t>
      </w:r>
    </w:p>
    <w:p w14:paraId="06FF5AB4" w14:textId="7E0E3E3F"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For exploratory research that aims to gain depth and understanding of the subjective meaning and experiences consumers are having, interpretivism would be more suitable. Because this study is designed to evaluate theory derived hypotheses, rather than to develop theory or to investigate lived experiences, an interpretivism approach is not suitable for this research.</w:t>
      </w:r>
    </w:p>
    <w:p w14:paraId="0D47611E" w14:textId="67622189" w:rsidR="0069588E" w:rsidRPr="00702306" w:rsidRDefault="0069588E" w:rsidP="00516578">
      <w:pPr>
        <w:pStyle w:val="Heading2"/>
      </w:pPr>
      <w:bookmarkStart w:id="34" w:name="_Toc231596299"/>
      <w:r w:rsidRPr="00702306">
        <w:t>Research Approach</w:t>
      </w:r>
      <w:bookmarkEnd w:id="34"/>
    </w:p>
    <w:p w14:paraId="06657872" w14:textId="3E9C89AD"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lastRenderedPageBreak/>
        <w:t>Research approach refers to the logical direction of reasoning employed to connect theory to data. Deductive and inductive are the two main methods used (Bryman, 2016). Inductive research starts with observation and gradually generalizes the creation of more general statements of theory, usually linked to qualitative research. In contrast, deductive research works from an existing theory to more specific predictions about the empirical data, which are then compared to the data.</w:t>
      </w:r>
    </w:p>
    <w:p w14:paraId="7DCA57E5" w14:textId="0AEEEA56"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research approach used in conducting this research is deductive research. Based on the well-developed theoretical framework developed in the existing literature on the topics of e-WOM, brand image, brand trust, and consumer brand loyalty, as outlined in the Customer Based Brand Equity Model by Keller, the Commitment-Trust Theory by Morgan and Hunt, and Information Adoption Model by Sussman and Siegal-four specific and testable hypotheses have been developed (H1–H4). The hypotheses define the direction(s) and type(s) of relationship(s) between the constructs involved in the study and are tested against the quantitative data collected in the survey, using the standard deductive sequence: theory – hypothesis – data collection – hypothesis testing – confirmation/rejection of the hypotheses (Saunders et al., 2019).</w:t>
      </w:r>
    </w:p>
    <w:p w14:paraId="02AC0A30" w14:textId="513FF7C9"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deductive approach is suitable as constructs of interest and their relationships are well theorised in literature. An inductive approach would be overkill in this instance as they would need to develop their own theory from scratch, whereas this study's value is in testing a theoretically integrated mediated approach already developed in a specific comparative context, namely the UK retail sector.</w:t>
      </w:r>
    </w:p>
    <w:p w14:paraId="282452ED" w14:textId="7AB2B0C6" w:rsidR="00FD459B" w:rsidRPr="00702306" w:rsidRDefault="00922EB9" w:rsidP="00516578">
      <w:pPr>
        <w:pStyle w:val="Heading2"/>
      </w:pPr>
      <w:bookmarkStart w:id="35" w:name="_Toc231596300"/>
      <w:r w:rsidRPr="00702306">
        <w:t>Research Strategy</w:t>
      </w:r>
      <w:bookmarkEnd w:id="35"/>
    </w:p>
    <w:p w14:paraId="3854B4C3" w14:textId="7B2364D4"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Research strategy is the overall approach that the researcher will take to address the research questions (Saunders et al., 2019). This research is survey based. Bryman (2016) defines survey research as a process of systematically collecting standardised data from a representative sample of a target population with the goal of making statistical inferences about the population under study. Considering that attitudinal and perceptual constructs are usually measured in consumer behaviour research, the survey strategy is the most widely used approach and is appropriate for measuring consumer perceptions of e-WOM, brand image, brand trust, and brand loyalty at scale (Cheung and Thadani, 2012; Tan et al., 2022).</w:t>
      </w:r>
    </w:p>
    <w:p w14:paraId="24A769F1"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The survey method is suitable for this study because of the following: It provides the ability to measure all four constructs in one operationalisation with validated scales for evaluating </w:t>
      </w:r>
      <w:r w:rsidRPr="00702306">
        <w:rPr>
          <w:rFonts w:ascii="Times New Roman" w:hAnsi="Times New Roman" w:cs="Times New Roman"/>
        </w:rPr>
        <w:lastRenderedPageBreak/>
        <w:t>hypothesised relationships in one data set. It provides sufficient coverage of a wide range of retail consumers across the UK to allow for meaningful analysis of the data. Also, it is logistically efficient and cost effective for a master's dissertation project. This would not lend itself to the researcher having any control over brand stimuli using alternative methods, such as experiments, nor could the case studies be used for any kind of statistical generalisation to test the study's hypotheses.</w:t>
      </w:r>
    </w:p>
    <w:p w14:paraId="459818DE" w14:textId="77CA6BF5" w:rsidR="0069588E" w:rsidRPr="00702306" w:rsidRDefault="0069588E" w:rsidP="00516578">
      <w:pPr>
        <w:pStyle w:val="Heading2"/>
      </w:pPr>
      <w:bookmarkStart w:id="36" w:name="_Toc231596301"/>
      <w:r w:rsidRPr="00702306">
        <w:t>Research Method Choice</w:t>
      </w:r>
      <w:bookmarkEnd w:id="36"/>
    </w:p>
    <w:p w14:paraId="76FEE013" w14:textId="6238FCCE"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Methodological choice can be either a single method (mono-method) or mixed methods (Saunders et al., 2019). The design of this study is mono-method quantitative design. Quantitative research is a research that uses numerical data to detect patterns, relationships, and statistical associations between variables (Bryman, 2016). Each of the four constructs is measured by items that have been validated and produce interval level data suitable for parametric statistical analysis.</w:t>
      </w:r>
    </w:p>
    <w:p w14:paraId="2AE73A88"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There are several rationales for using the mono-method quantitative approach.There are several rationales for the use of the mono-method quantitative approach. The first is that it is directly connected to the positivist philosophy and deductive approach used in this study, which involves objective measurement and statistical hypothesis testing. Secondly, there is a tradition of quantitative measurement of the constructs in the consumer behaviour literature, thus eliminating the need to use qualitative triangulation. Third, the statistical methods used (Descriptive statistics, Reliability analysis, Correlation analysis, Multiple regression) need numerical data. The use of a mixed-methods design would increase the methodological complexity and increase the time that would be required for the study, which is not necessary for the study itself.</w:t>
      </w:r>
    </w:p>
    <w:p w14:paraId="03BD302D" w14:textId="5F8E50E5" w:rsidR="0069588E" w:rsidRPr="00702306" w:rsidRDefault="0069588E" w:rsidP="00516578">
      <w:pPr>
        <w:pStyle w:val="Heading2"/>
      </w:pPr>
      <w:bookmarkStart w:id="37" w:name="_Toc231596302"/>
      <w:r w:rsidRPr="00702306">
        <w:t>Research Time Horizon</w:t>
      </w:r>
      <w:bookmarkEnd w:id="37"/>
    </w:p>
    <w:p w14:paraId="0BEDEDBE"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time frame used in collecting the data is called the time horizon, and there are two types: Cross-sectional (single time point) and Longitudinal (over an extended period of time) (Saunders, Lewis and Thornhill, 2019). The cross sectional time horizon is used in this study. All data is gathered in a well-defined timeframe of the retail consumers' survey administration, hence providing a cross-section of the contemporaneous perception of e-WOM, brand image, brand trust and brand loyalty of UK retail consumers.</w:t>
      </w:r>
    </w:p>
    <w:p w14:paraId="24FF290B" w14:textId="41C638C3"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cross sectional design is suitable for the purpose of testing the structural relationships among constructs at the present time, scale of the investigation and time limitation of the project. A cross-</w:t>
      </w:r>
      <w:r w:rsidRPr="00702306">
        <w:rPr>
          <w:rFonts w:ascii="Times New Roman" w:hAnsi="Times New Roman" w:cs="Times New Roman"/>
        </w:rPr>
        <w:lastRenderedPageBreak/>
        <w:t>sectional design is recognized as being incapable of capturing changes in consumer perceptions of a brand over time; this is dealt with in Chapter 5. However, this cross-sectional survey method approach has been widely used in the e-WOM, brand trust, and brand loyalty literature (Cheung and Thadani, 2012; Tan et al., 2022; Rather et al., 2021) to give the design empirical precedent.</w:t>
      </w:r>
    </w:p>
    <w:p w14:paraId="798F10B6" w14:textId="14EA5DF9" w:rsidR="00FD459B" w:rsidRPr="00702306" w:rsidRDefault="00922EB9" w:rsidP="00516578">
      <w:pPr>
        <w:pStyle w:val="Heading2"/>
      </w:pPr>
      <w:bookmarkStart w:id="38" w:name="_Toc231596303"/>
      <w:r w:rsidRPr="00702306">
        <w:t>Research Techniques and Procedures</w:t>
      </w:r>
      <w:bookmarkEnd w:id="38"/>
    </w:p>
    <w:p w14:paraId="3906EB79"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This section outlines the specific data collection instrument, measurement process, sampling process, and analysis procedures used in this study.</w:t>
      </w:r>
    </w:p>
    <w:p w14:paraId="59845E51" w14:textId="22893DA5" w:rsidR="0069588E" w:rsidRPr="00702306" w:rsidRDefault="0069588E" w:rsidP="00516578">
      <w:pPr>
        <w:pStyle w:val="Heading3"/>
      </w:pPr>
      <w:bookmarkStart w:id="39" w:name="_Toc231596304"/>
      <w:r w:rsidRPr="00702306">
        <w:t>Data Collection Method</w:t>
      </w:r>
      <w:bookmarkEnd w:id="39"/>
    </w:p>
    <w:p w14:paraId="46232FB4"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The data are gathered using a self-administered structured online questionnaire sent via social media platforms (LinkedIn, Facebook and Instagram) and academic networks. The online delivery mode is chosen for a number of reasons: it allows for efficient access to a geographically dispersed sample of adult consumers in the UK; it has the benefit of lowering administration costs; there is no interviewer bias; and it has the advantage of speedily aggregating data into a format compatible for SPSS analysis (Bryman, 2016).</w:t>
      </w:r>
    </w:p>
    <w:p w14:paraId="4EE9E3E8"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The questionnaire has four sections. Demographic details such as age, gender, education level and how often they buy in retail stores are gathered in Section A. In Section B, respondents' perceptions of e-WOM and brand image evaluations are captured for one international brand and one domestic brand of their choice from the UK, on five-point Likert scales ranging from 1 (Strongly Disagree) to 5 (Strongly Agree). The items of Section C are based on those used to measure brand trust from the validated by Morgan and Hunt (1994) and Delgado-Ballester and Munuera-Aleman (2005). All the items on section D measure consumer brand loyalty in terms of both its attitudinal and behavioural aspects, adapted from Oliver (1999) and Tan et al. (2022). The questionnaire is first conducted in a pilot study with at least 15 respondents to check for the clarity of the items and scale reliability (Cronbach's α ≥ 0.70) (Bryman, 2016).</w:t>
      </w:r>
    </w:p>
    <w:p w14:paraId="7DD91B1C" w14:textId="162DCCD9" w:rsidR="0069588E" w:rsidRPr="00702306" w:rsidRDefault="0069588E" w:rsidP="00516578">
      <w:pPr>
        <w:pStyle w:val="Heading3"/>
      </w:pPr>
      <w:bookmarkStart w:id="40" w:name="_Toc231596305"/>
      <w:r w:rsidRPr="00702306">
        <w:t>Measurement</w:t>
      </w:r>
      <w:bookmarkEnd w:id="40"/>
    </w:p>
    <w:p w14:paraId="4856AD2B"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All constructs used are measured with multi-item Likert scales that have been previously published and peer-reviewed. Validity of the scale and comparison with previous studies. Table 3.2 shows the measurement instruments used for each construct.</w:t>
      </w:r>
    </w:p>
    <w:p w14:paraId="3FC86561" w14:textId="1ED0A70C" w:rsidR="00FD459B" w:rsidRPr="00702306" w:rsidRDefault="00516578" w:rsidP="00516578">
      <w:pPr>
        <w:pStyle w:val="Caption"/>
        <w:rPr>
          <w:rFonts w:ascii="Times New Roman" w:hAnsi="Times New Roman" w:cs="Times New Roman"/>
          <w:iCs w:val="0"/>
          <w:sz w:val="24"/>
          <w:szCs w:val="24"/>
        </w:rPr>
      </w:pPr>
      <w:bookmarkStart w:id="41" w:name="_Toc231596345"/>
      <w:r w:rsidRPr="00702306">
        <w:t xml:space="preserve">Table </w:t>
      </w:r>
      <w:r>
        <w:fldChar w:fldCharType="begin"/>
      </w:r>
      <w:r>
        <w:instrText xml:space="preserve"> SEQ Table \* ARABIC </w:instrText>
      </w:r>
      <w:r>
        <w:fldChar w:fldCharType="separate"/>
      </w:r>
      <w:r w:rsidRPr="00702306">
        <w:rPr>
          <w:noProof/>
        </w:rPr>
        <w:t>4</w:t>
      </w:r>
      <w:r>
        <w:rPr>
          <w:noProof/>
        </w:rPr>
        <w:fldChar w:fldCharType="end"/>
      </w:r>
      <w:r w:rsidRPr="00702306">
        <w:t xml:space="preserve"> </w:t>
      </w:r>
      <w:r w:rsidRPr="00702306">
        <w:rPr>
          <w:rFonts w:ascii="Times New Roman" w:hAnsi="Times New Roman" w:cs="Times New Roman"/>
          <w:iCs w:val="0"/>
          <w:sz w:val="24"/>
          <w:szCs w:val="24"/>
        </w:rPr>
        <w:t>Summary of Measurement Instruments</w:t>
      </w:r>
      <w:bookmarkEnd w:id="41"/>
    </w:p>
    <w:tbl>
      <w:tblPr>
        <w:tblStyle w:val="GridTable4-Accent2"/>
        <w:tblW w:w="9026" w:type="dxa"/>
        <w:tblLook w:val="04A0" w:firstRow="1" w:lastRow="0" w:firstColumn="1" w:lastColumn="0" w:noHBand="0" w:noVBand="1"/>
      </w:tblPr>
      <w:tblGrid>
        <w:gridCol w:w="2800"/>
        <w:gridCol w:w="3226"/>
        <w:gridCol w:w="1000"/>
        <w:gridCol w:w="2000"/>
      </w:tblGrid>
      <w:tr w:rsidR="00FD459B" w:rsidRPr="00702306" w14:paraId="4B5C1902" w14:textId="77777777" w:rsidTr="005165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05E61F3F"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lastRenderedPageBreak/>
              <w:t>Construct</w:t>
            </w:r>
          </w:p>
        </w:tc>
        <w:tc>
          <w:tcPr>
            <w:tcW w:w="3226" w:type="dxa"/>
          </w:tcPr>
          <w:p w14:paraId="684961AA" w14:textId="77777777" w:rsidR="00FD459B" w:rsidRPr="00702306" w:rsidRDefault="00922EB9" w:rsidP="00516578">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Scale Source</w:t>
            </w:r>
          </w:p>
        </w:tc>
        <w:tc>
          <w:tcPr>
            <w:tcW w:w="1000" w:type="dxa"/>
          </w:tcPr>
          <w:p w14:paraId="6234B649" w14:textId="77777777" w:rsidR="00FD459B" w:rsidRPr="00702306" w:rsidRDefault="00922EB9" w:rsidP="00516578">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No. of Items</w:t>
            </w:r>
          </w:p>
        </w:tc>
        <w:tc>
          <w:tcPr>
            <w:tcW w:w="2000" w:type="dxa"/>
          </w:tcPr>
          <w:p w14:paraId="1B41EE35" w14:textId="77777777" w:rsidR="00FD459B" w:rsidRPr="00702306" w:rsidRDefault="00922EB9" w:rsidP="00516578">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Scale Type</w:t>
            </w:r>
          </w:p>
        </w:tc>
      </w:tr>
      <w:tr w:rsidR="00FD459B" w:rsidRPr="00702306" w14:paraId="6A2C0546"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27382C95"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Electronic Word-of-Mouth (e-WOM)</w:t>
            </w:r>
          </w:p>
        </w:tc>
        <w:tc>
          <w:tcPr>
            <w:tcW w:w="3226" w:type="dxa"/>
          </w:tcPr>
          <w:p w14:paraId="31131537" w14:textId="77777777" w:rsidR="00FD459B"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Cheung and Thadani (2012)</w:t>
            </w:r>
          </w:p>
        </w:tc>
        <w:tc>
          <w:tcPr>
            <w:tcW w:w="1000" w:type="dxa"/>
          </w:tcPr>
          <w:p w14:paraId="4421A497" w14:textId="77777777" w:rsidR="00FD459B"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w:t>
            </w:r>
          </w:p>
        </w:tc>
        <w:tc>
          <w:tcPr>
            <w:tcW w:w="2000" w:type="dxa"/>
          </w:tcPr>
          <w:p w14:paraId="59B404E1" w14:textId="77777777" w:rsidR="00FD459B"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5-point Likert</w:t>
            </w:r>
          </w:p>
        </w:tc>
      </w:tr>
      <w:tr w:rsidR="00FD459B" w:rsidRPr="00702306" w14:paraId="3934C365" w14:textId="77777777" w:rsidTr="00516578">
        <w:tc>
          <w:tcPr>
            <w:cnfStyle w:val="001000000000" w:firstRow="0" w:lastRow="0" w:firstColumn="1" w:lastColumn="0" w:oddVBand="0" w:evenVBand="0" w:oddHBand="0" w:evenHBand="0" w:firstRowFirstColumn="0" w:firstRowLastColumn="0" w:lastRowFirstColumn="0" w:lastRowLastColumn="0"/>
            <w:tcW w:w="2800" w:type="dxa"/>
          </w:tcPr>
          <w:p w14:paraId="35D350F5"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Brand Image</w:t>
            </w:r>
          </w:p>
        </w:tc>
        <w:tc>
          <w:tcPr>
            <w:tcW w:w="3226" w:type="dxa"/>
          </w:tcPr>
          <w:p w14:paraId="06D58A85" w14:textId="77777777" w:rsidR="00FD459B"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Keller (1993); Foroudi (2019)</w:t>
            </w:r>
          </w:p>
        </w:tc>
        <w:tc>
          <w:tcPr>
            <w:tcW w:w="1000" w:type="dxa"/>
          </w:tcPr>
          <w:p w14:paraId="492FB6AE" w14:textId="77777777" w:rsidR="00FD459B"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w:t>
            </w:r>
          </w:p>
        </w:tc>
        <w:tc>
          <w:tcPr>
            <w:tcW w:w="2000" w:type="dxa"/>
          </w:tcPr>
          <w:p w14:paraId="46800B0D" w14:textId="77777777" w:rsidR="00FD459B"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5-point Likert</w:t>
            </w:r>
          </w:p>
        </w:tc>
      </w:tr>
      <w:tr w:rsidR="00FD459B" w:rsidRPr="00702306" w14:paraId="31128C63"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00" w:type="dxa"/>
          </w:tcPr>
          <w:p w14:paraId="3838D315"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Brand Trust</w:t>
            </w:r>
          </w:p>
        </w:tc>
        <w:tc>
          <w:tcPr>
            <w:tcW w:w="3226" w:type="dxa"/>
          </w:tcPr>
          <w:p w14:paraId="77069ADA" w14:textId="77777777" w:rsidR="00FD459B"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Morgan &amp; Hunt (1994); Delgado-Ballester &amp; Munuera-Aleman (2005)</w:t>
            </w:r>
          </w:p>
        </w:tc>
        <w:tc>
          <w:tcPr>
            <w:tcW w:w="1000" w:type="dxa"/>
          </w:tcPr>
          <w:p w14:paraId="536F8F4F" w14:textId="77777777" w:rsidR="00FD459B"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w:t>
            </w:r>
          </w:p>
        </w:tc>
        <w:tc>
          <w:tcPr>
            <w:tcW w:w="2000" w:type="dxa"/>
          </w:tcPr>
          <w:p w14:paraId="79D9BC1D" w14:textId="77777777" w:rsidR="00FD459B"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5-point Likert</w:t>
            </w:r>
          </w:p>
        </w:tc>
      </w:tr>
      <w:tr w:rsidR="00FD459B" w:rsidRPr="00702306" w14:paraId="157E0220" w14:textId="77777777" w:rsidTr="00516578">
        <w:tc>
          <w:tcPr>
            <w:cnfStyle w:val="001000000000" w:firstRow="0" w:lastRow="0" w:firstColumn="1" w:lastColumn="0" w:oddVBand="0" w:evenVBand="0" w:oddHBand="0" w:evenHBand="0" w:firstRowFirstColumn="0" w:firstRowLastColumn="0" w:lastRowFirstColumn="0" w:lastRowLastColumn="0"/>
            <w:tcW w:w="2800" w:type="dxa"/>
          </w:tcPr>
          <w:p w14:paraId="2FA08284"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Consumer Brand Loyalty</w:t>
            </w:r>
          </w:p>
        </w:tc>
        <w:tc>
          <w:tcPr>
            <w:tcW w:w="3226" w:type="dxa"/>
          </w:tcPr>
          <w:p w14:paraId="3BBBBF8B" w14:textId="77777777" w:rsidR="00FD459B"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Oliver (1999); Tan et al. (2022)</w:t>
            </w:r>
          </w:p>
        </w:tc>
        <w:tc>
          <w:tcPr>
            <w:tcW w:w="1000" w:type="dxa"/>
          </w:tcPr>
          <w:p w14:paraId="2CB01D2D" w14:textId="77777777" w:rsidR="00FD459B"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w:t>
            </w:r>
          </w:p>
        </w:tc>
        <w:tc>
          <w:tcPr>
            <w:tcW w:w="2000" w:type="dxa"/>
          </w:tcPr>
          <w:p w14:paraId="7B5C0D7A" w14:textId="77777777" w:rsidR="00FD459B"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5-point Likert</w:t>
            </w:r>
          </w:p>
        </w:tc>
      </w:tr>
    </w:tbl>
    <w:p w14:paraId="114F8C58" w14:textId="57CE8CB2" w:rsidR="00516578" w:rsidRPr="00702306" w:rsidRDefault="00702306" w:rsidP="00DF50DC">
      <w:pPr>
        <w:spacing w:line="360" w:lineRule="auto"/>
        <w:jc w:val="both"/>
        <w:rPr>
          <w:rFonts w:ascii="Times New Roman" w:hAnsi="Times New Roman" w:cs="Times New Roman"/>
          <w:iCs/>
        </w:rPr>
      </w:pPr>
      <w:r w:rsidRPr="00702306">
        <w:rPr>
          <w:rFonts w:ascii="Times New Roman" w:hAnsi="Times New Roman" w:cs="Times New Roman"/>
          <w:iCs/>
        </w:rPr>
        <w:t>The five-point Likert scale was employed throughout as the scale has been successfully used in consumer behaviour studies and is easily completed. All items are positively phrased to reduce acquiescence bias and items are reverse coded as needed. To determine the reliability of each scale, Cronbach's alpha is calculated, and should be at a minimum of 0.70 for the scale to be used in the major analysis (Bryman, 2016; Nunnally, 1978).</w:t>
      </w:r>
    </w:p>
    <w:p w14:paraId="059C7C97" w14:textId="1D544966" w:rsidR="0069588E" w:rsidRPr="00702306" w:rsidRDefault="0069588E" w:rsidP="00516578">
      <w:pPr>
        <w:pStyle w:val="Heading2"/>
      </w:pPr>
      <w:bookmarkStart w:id="42" w:name="_Toc231596306"/>
      <w:r w:rsidRPr="00702306">
        <w:t>Sample and Sampling Technique</w:t>
      </w:r>
      <w:bookmarkEnd w:id="42"/>
    </w:p>
    <w:p w14:paraId="5F646413"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This study will target UK adult consumers (18+ years old) who have purchased from an international retail brand and a domestic retail brand in the UK in the last 12 months. This criterion ensures that all respondents have first-hand experience with both brands in the subjects to allow for proper comparisons.</w:t>
      </w:r>
    </w:p>
    <w:p w14:paraId="29602816"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The sample size of 153 participants is sufficiently large for the analyses of quantitative dissertation research, used as is recommended for master level dissertation (Bryman, 2016). The participants are recruited from the target population via social media networks and academic networks by non-probability convenience sampling with snowball sampling to further reach the target population. Convenience sampling reduces the strict statistical representativeness of findings, but at this level of research it is a standard method and one that is pragmatically justified and the use of demographic profiling allows transparency of the sample characteristics.</w:t>
      </w:r>
    </w:p>
    <w:p w14:paraId="68EE9F25"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Recruitment is spread out across different platforms and includes an outreach to people of a range of ages, geographical locations within the UK and who have purchased retail products in the last year to encourage diversity in the convenience sample. The last sample profile is presented in Chapter 4 with descriptive statistics.</w:t>
      </w:r>
    </w:p>
    <w:p w14:paraId="77CAAEC9" w14:textId="77777777" w:rsidR="00516578" w:rsidRPr="00702306" w:rsidRDefault="00516578" w:rsidP="00DF50DC">
      <w:pPr>
        <w:spacing w:line="360" w:lineRule="auto"/>
        <w:jc w:val="both"/>
        <w:rPr>
          <w:rFonts w:ascii="Times New Roman" w:hAnsi="Times New Roman" w:cs="Times New Roman"/>
          <w:iCs/>
        </w:rPr>
      </w:pPr>
    </w:p>
    <w:p w14:paraId="255C2F67" w14:textId="35A055AC" w:rsidR="0069588E" w:rsidRPr="00702306" w:rsidRDefault="0069588E" w:rsidP="00516578">
      <w:pPr>
        <w:pStyle w:val="Heading2"/>
      </w:pPr>
      <w:bookmarkStart w:id="43" w:name="_Toc231596307"/>
      <w:r w:rsidRPr="00702306">
        <w:lastRenderedPageBreak/>
        <w:t>Data Analysis Methods and Tools</w:t>
      </w:r>
      <w:bookmarkEnd w:id="43"/>
    </w:p>
    <w:p w14:paraId="5D1C0845" w14:textId="77777777" w:rsidR="0069588E" w:rsidRPr="00702306" w:rsidRDefault="0069588E" w:rsidP="00DF50DC">
      <w:pPr>
        <w:spacing w:line="360" w:lineRule="auto"/>
        <w:jc w:val="both"/>
        <w:rPr>
          <w:rFonts w:ascii="Times New Roman" w:hAnsi="Times New Roman" w:cs="Times New Roman"/>
          <w:iCs/>
        </w:rPr>
      </w:pPr>
      <w:r w:rsidRPr="00702306">
        <w:rPr>
          <w:rFonts w:ascii="Times New Roman" w:hAnsi="Times New Roman" w:cs="Times New Roman"/>
          <w:iCs/>
        </w:rPr>
        <w:t>IBM SPSS Statistics (Version 27) is used to analyse all quantitative data. The analytical procedure is carried out in four steps as described in Table 3.3.</w:t>
      </w:r>
    </w:p>
    <w:p w14:paraId="08702F9E" w14:textId="0D9C1EA5" w:rsidR="00FD459B" w:rsidRPr="00702306" w:rsidRDefault="00516578" w:rsidP="00516578">
      <w:pPr>
        <w:pStyle w:val="Caption"/>
        <w:rPr>
          <w:rFonts w:ascii="Times New Roman" w:hAnsi="Times New Roman" w:cs="Times New Roman"/>
          <w:sz w:val="24"/>
          <w:szCs w:val="24"/>
        </w:rPr>
      </w:pPr>
      <w:bookmarkStart w:id="44" w:name="_Toc231596346"/>
      <w:r w:rsidRPr="00702306">
        <w:t xml:space="preserve">Table </w:t>
      </w:r>
      <w:r>
        <w:fldChar w:fldCharType="begin"/>
      </w:r>
      <w:r>
        <w:instrText xml:space="preserve"> SEQ Table \* ARABIC </w:instrText>
      </w:r>
      <w:r>
        <w:fldChar w:fldCharType="separate"/>
      </w:r>
      <w:r w:rsidRPr="00702306">
        <w:rPr>
          <w:noProof/>
        </w:rPr>
        <w:t>5</w:t>
      </w:r>
      <w:r>
        <w:rPr>
          <w:noProof/>
        </w:rPr>
        <w:fldChar w:fldCharType="end"/>
      </w:r>
      <w:r w:rsidRPr="00702306">
        <w:t xml:space="preserve"> </w:t>
      </w:r>
      <w:r w:rsidRPr="00702306">
        <w:rPr>
          <w:rFonts w:ascii="Times New Roman" w:hAnsi="Times New Roman" w:cs="Times New Roman"/>
          <w:sz w:val="24"/>
          <w:szCs w:val="24"/>
        </w:rPr>
        <w:t>Data Analysis Strategy</w:t>
      </w:r>
      <w:bookmarkEnd w:id="44"/>
    </w:p>
    <w:tbl>
      <w:tblPr>
        <w:tblStyle w:val="TableGrid"/>
        <w:tblW w:w="9026" w:type="dxa"/>
        <w:tblLook w:val="04A0" w:firstRow="1" w:lastRow="0" w:firstColumn="1" w:lastColumn="0" w:noHBand="0" w:noVBand="1"/>
      </w:tblPr>
      <w:tblGrid>
        <w:gridCol w:w="1000"/>
        <w:gridCol w:w="3500"/>
        <w:gridCol w:w="4526"/>
      </w:tblGrid>
      <w:tr w:rsidR="00FD459B" w:rsidRPr="00702306" w14:paraId="1F27787D" w14:textId="77777777">
        <w:tc>
          <w:tcPr>
            <w:tcW w:w="1000" w:type="dxa"/>
            <w:shd w:val="clear" w:color="auto" w:fill="BDD7EE"/>
            <w:tcMar>
              <w:top w:w="80" w:type="dxa"/>
              <w:left w:w="120" w:type="dxa"/>
              <w:bottom w:w="80" w:type="dxa"/>
              <w:right w:w="120" w:type="dxa"/>
            </w:tcMar>
          </w:tcPr>
          <w:p w14:paraId="52DF717A" w14:textId="77777777" w:rsidR="00FD459B" w:rsidRPr="00702306" w:rsidRDefault="00922EB9" w:rsidP="00516578">
            <w:pPr>
              <w:spacing w:line="276" w:lineRule="auto"/>
              <w:jc w:val="both"/>
              <w:rPr>
                <w:rFonts w:ascii="Times New Roman" w:hAnsi="Times New Roman" w:cs="Times New Roman"/>
                <w:b/>
              </w:rPr>
            </w:pPr>
            <w:r w:rsidRPr="00702306">
              <w:rPr>
                <w:rFonts w:ascii="Times New Roman" w:hAnsi="Times New Roman" w:cs="Times New Roman"/>
                <w:b/>
              </w:rPr>
              <w:t>Stage</w:t>
            </w:r>
          </w:p>
        </w:tc>
        <w:tc>
          <w:tcPr>
            <w:tcW w:w="3500" w:type="dxa"/>
            <w:shd w:val="clear" w:color="auto" w:fill="BDD7EE"/>
            <w:tcMar>
              <w:top w:w="80" w:type="dxa"/>
              <w:left w:w="120" w:type="dxa"/>
              <w:bottom w:w="80" w:type="dxa"/>
              <w:right w:w="120" w:type="dxa"/>
            </w:tcMar>
          </w:tcPr>
          <w:p w14:paraId="61112E2F" w14:textId="77777777" w:rsidR="00FD459B" w:rsidRPr="00702306" w:rsidRDefault="00922EB9" w:rsidP="00516578">
            <w:pPr>
              <w:spacing w:line="276" w:lineRule="auto"/>
              <w:jc w:val="both"/>
              <w:rPr>
                <w:rFonts w:ascii="Times New Roman" w:hAnsi="Times New Roman" w:cs="Times New Roman"/>
                <w:b/>
              </w:rPr>
            </w:pPr>
            <w:r w:rsidRPr="00702306">
              <w:rPr>
                <w:rFonts w:ascii="Times New Roman" w:hAnsi="Times New Roman" w:cs="Times New Roman"/>
                <w:b/>
              </w:rPr>
              <w:t>Analytical Technique</w:t>
            </w:r>
          </w:p>
        </w:tc>
        <w:tc>
          <w:tcPr>
            <w:tcW w:w="4526" w:type="dxa"/>
            <w:shd w:val="clear" w:color="auto" w:fill="BDD7EE"/>
            <w:tcMar>
              <w:top w:w="80" w:type="dxa"/>
              <w:left w:w="120" w:type="dxa"/>
              <w:bottom w:w="80" w:type="dxa"/>
              <w:right w:w="120" w:type="dxa"/>
            </w:tcMar>
          </w:tcPr>
          <w:p w14:paraId="6B25AB3F" w14:textId="77777777" w:rsidR="00FD459B" w:rsidRPr="00702306" w:rsidRDefault="00922EB9" w:rsidP="00516578">
            <w:pPr>
              <w:spacing w:line="276" w:lineRule="auto"/>
              <w:jc w:val="both"/>
              <w:rPr>
                <w:rFonts w:ascii="Times New Roman" w:hAnsi="Times New Roman" w:cs="Times New Roman"/>
                <w:b/>
              </w:rPr>
            </w:pPr>
            <w:r w:rsidRPr="00702306">
              <w:rPr>
                <w:rFonts w:ascii="Times New Roman" w:hAnsi="Times New Roman" w:cs="Times New Roman"/>
                <w:b/>
              </w:rPr>
              <w:t>Purpose</w:t>
            </w:r>
          </w:p>
        </w:tc>
      </w:tr>
      <w:tr w:rsidR="00FD459B" w:rsidRPr="00702306" w14:paraId="0911313F" w14:textId="77777777">
        <w:tc>
          <w:tcPr>
            <w:tcW w:w="1000" w:type="dxa"/>
            <w:tcMar>
              <w:top w:w="80" w:type="dxa"/>
              <w:left w:w="120" w:type="dxa"/>
              <w:bottom w:w="80" w:type="dxa"/>
              <w:right w:w="120" w:type="dxa"/>
            </w:tcMar>
          </w:tcPr>
          <w:p w14:paraId="48461CC4"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Stage 1</w:t>
            </w:r>
          </w:p>
        </w:tc>
        <w:tc>
          <w:tcPr>
            <w:tcW w:w="3500" w:type="dxa"/>
            <w:tcMar>
              <w:top w:w="80" w:type="dxa"/>
              <w:left w:w="120" w:type="dxa"/>
              <w:bottom w:w="80" w:type="dxa"/>
              <w:right w:w="120" w:type="dxa"/>
            </w:tcMar>
          </w:tcPr>
          <w:p w14:paraId="44CA5E60"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Descriptive Statistics (means, standard deviations, frequencies)</w:t>
            </w:r>
          </w:p>
        </w:tc>
        <w:tc>
          <w:tcPr>
            <w:tcW w:w="4526" w:type="dxa"/>
            <w:tcMar>
              <w:top w:w="80" w:type="dxa"/>
              <w:left w:w="120" w:type="dxa"/>
              <w:bottom w:w="80" w:type="dxa"/>
              <w:right w:w="120" w:type="dxa"/>
            </w:tcMar>
          </w:tcPr>
          <w:p w14:paraId="2293542E"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Characterise the sample and summarise scale scores for each construct</w:t>
            </w:r>
          </w:p>
        </w:tc>
      </w:tr>
      <w:tr w:rsidR="00FD459B" w:rsidRPr="00702306" w14:paraId="4E35C850" w14:textId="77777777">
        <w:tc>
          <w:tcPr>
            <w:tcW w:w="1000" w:type="dxa"/>
            <w:tcMar>
              <w:top w:w="80" w:type="dxa"/>
              <w:left w:w="120" w:type="dxa"/>
              <w:bottom w:w="80" w:type="dxa"/>
              <w:right w:w="120" w:type="dxa"/>
            </w:tcMar>
          </w:tcPr>
          <w:p w14:paraId="739AEAC4"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Stage 2</w:t>
            </w:r>
          </w:p>
        </w:tc>
        <w:tc>
          <w:tcPr>
            <w:tcW w:w="3500" w:type="dxa"/>
            <w:tcMar>
              <w:top w:w="80" w:type="dxa"/>
              <w:left w:w="120" w:type="dxa"/>
              <w:bottom w:w="80" w:type="dxa"/>
              <w:right w:w="120" w:type="dxa"/>
            </w:tcMar>
          </w:tcPr>
          <w:p w14:paraId="192D59D7"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Reliability Analysis (Cronbach’s alpha)</w:t>
            </w:r>
          </w:p>
        </w:tc>
        <w:tc>
          <w:tcPr>
            <w:tcW w:w="4526" w:type="dxa"/>
            <w:tcMar>
              <w:top w:w="80" w:type="dxa"/>
              <w:left w:w="120" w:type="dxa"/>
              <w:bottom w:w="80" w:type="dxa"/>
              <w:right w:w="120" w:type="dxa"/>
            </w:tcMar>
          </w:tcPr>
          <w:p w14:paraId="7BDC51A9"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Assess the internal consistency of each multi-item scale</w:t>
            </w:r>
          </w:p>
        </w:tc>
      </w:tr>
      <w:tr w:rsidR="00FD459B" w:rsidRPr="00702306" w14:paraId="03A3707C" w14:textId="77777777">
        <w:tc>
          <w:tcPr>
            <w:tcW w:w="1000" w:type="dxa"/>
            <w:tcMar>
              <w:top w:w="80" w:type="dxa"/>
              <w:left w:w="120" w:type="dxa"/>
              <w:bottom w:w="80" w:type="dxa"/>
              <w:right w:w="120" w:type="dxa"/>
            </w:tcMar>
          </w:tcPr>
          <w:p w14:paraId="00529216"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Stage 3</w:t>
            </w:r>
          </w:p>
        </w:tc>
        <w:tc>
          <w:tcPr>
            <w:tcW w:w="3500" w:type="dxa"/>
            <w:tcMar>
              <w:top w:w="80" w:type="dxa"/>
              <w:left w:w="120" w:type="dxa"/>
              <w:bottom w:w="80" w:type="dxa"/>
              <w:right w:w="120" w:type="dxa"/>
            </w:tcMar>
          </w:tcPr>
          <w:p w14:paraId="7ABB147B"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Pearson Correlation Analysis</w:t>
            </w:r>
          </w:p>
        </w:tc>
        <w:tc>
          <w:tcPr>
            <w:tcW w:w="4526" w:type="dxa"/>
            <w:tcMar>
              <w:top w:w="80" w:type="dxa"/>
              <w:left w:w="120" w:type="dxa"/>
              <w:bottom w:w="80" w:type="dxa"/>
              <w:right w:w="120" w:type="dxa"/>
            </w:tcMar>
          </w:tcPr>
          <w:p w14:paraId="760D9F41"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Examine bivariate relationships between e-WOM, brand image, brand trust, and brand loyalty</w:t>
            </w:r>
          </w:p>
        </w:tc>
      </w:tr>
      <w:tr w:rsidR="00FD459B" w:rsidRPr="00702306" w14:paraId="5A997A16" w14:textId="77777777">
        <w:tc>
          <w:tcPr>
            <w:tcW w:w="1000" w:type="dxa"/>
            <w:tcMar>
              <w:top w:w="80" w:type="dxa"/>
              <w:left w:w="120" w:type="dxa"/>
              <w:bottom w:w="80" w:type="dxa"/>
              <w:right w:w="120" w:type="dxa"/>
            </w:tcMar>
          </w:tcPr>
          <w:p w14:paraId="301EFFDE"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Stage 4</w:t>
            </w:r>
          </w:p>
        </w:tc>
        <w:tc>
          <w:tcPr>
            <w:tcW w:w="3500" w:type="dxa"/>
            <w:tcMar>
              <w:top w:w="80" w:type="dxa"/>
              <w:left w:w="120" w:type="dxa"/>
              <w:bottom w:w="80" w:type="dxa"/>
              <w:right w:w="120" w:type="dxa"/>
            </w:tcMar>
          </w:tcPr>
          <w:p w14:paraId="304AB1AE"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Multiple Regression Analysis</w:t>
            </w:r>
          </w:p>
        </w:tc>
        <w:tc>
          <w:tcPr>
            <w:tcW w:w="4526" w:type="dxa"/>
            <w:tcMar>
              <w:top w:w="80" w:type="dxa"/>
              <w:left w:w="120" w:type="dxa"/>
              <w:bottom w:w="80" w:type="dxa"/>
              <w:right w:w="120" w:type="dxa"/>
            </w:tcMar>
          </w:tcPr>
          <w:p w14:paraId="3C8F255F" w14:textId="77777777" w:rsidR="00FD459B"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Test hypotheses H1–H4 by assessing the predictive relationships between independent variables (e-WOM, brand image, brand trust) and brand loyalty; an additional regression model tests for group differences between international and domestic brands</w:t>
            </w:r>
          </w:p>
        </w:tc>
      </w:tr>
    </w:tbl>
    <w:p w14:paraId="5DE945C8" w14:textId="58B3C976" w:rsidR="00516578" w:rsidRPr="00702306" w:rsidRDefault="00702306" w:rsidP="00DF50DC">
      <w:pPr>
        <w:spacing w:line="360" w:lineRule="auto"/>
        <w:jc w:val="both"/>
        <w:rPr>
          <w:rFonts w:ascii="Times New Roman" w:hAnsi="Times New Roman" w:cs="Times New Roman"/>
          <w:iCs/>
        </w:rPr>
      </w:pPr>
      <w:r w:rsidRPr="00702306">
        <w:rPr>
          <w:rFonts w:ascii="Times New Roman" w:hAnsi="Times New Roman" w:cs="Times New Roman"/>
          <w:iCs/>
        </w:rPr>
        <w:t>Why multiple regression analysis (MR) is selected for this study as the main hypothesis-testing method: this technique can be used to assess the predictive contributions of multiple independent variables (e-WOM, brand image, brand trust) towards the dependent variable (brand loyalty), while taking into account shared variance among the predictors (Field, 2018; Hair et al., 2019). Prior to testing the assumptions, these assumptions of normality, homoscedasticity and no multicollinearity are tested. For each model the regression coefficients (B), standardised regression coefficients (β) and significance values (p) are given. The comparative analysis is carried out by adding brand type as a dummy coded moderating variable to the hierarchical regression model.</w:t>
      </w:r>
    </w:p>
    <w:p w14:paraId="7B456F6F" w14:textId="5926E6F1" w:rsidR="0069588E" w:rsidRPr="00702306" w:rsidRDefault="0069588E" w:rsidP="00516578">
      <w:pPr>
        <w:pStyle w:val="Heading2"/>
      </w:pPr>
      <w:bookmarkStart w:id="45" w:name="_Toc231596308"/>
      <w:r w:rsidRPr="00702306">
        <w:t>Ethical Considerations</w:t>
      </w:r>
      <w:bookmarkEnd w:id="45"/>
    </w:p>
    <w:p w14:paraId="31D1009E"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This research is regulated by the University of Wales Trinity Saint David (UWTSD) Research Ethics Policy. The UWTSD Ethics Committee approves the data collection before it starts. The survey is anonymous, participation is optional and respondents are told that they may discontinue participation at any time without penalty.</w:t>
      </w:r>
    </w:p>
    <w:p w14:paraId="3A117AA6"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lastRenderedPageBreak/>
        <w:t>A participant information sheet and consent checkbox clearly explain informed digital consent at the beginning of the online questionnaire. Information sheet defines the aim of the study, clarifies that all answers are anonymous and confidential, explains how the data will be stored and used and offers the researcher contact information in case of questions. No personal information is gathered, responses are recorded and stored anonymously.</w:t>
      </w:r>
    </w:p>
    <w:p w14:paraId="4B9B168F"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Survey data is securely stored on a password protected institutional drive and available only to researcher and/or supervising academic. Data is kept for as long as is necessary in accordance with UWTSD data management policy and is not passed on to third parties. The following procedures comply with the UK General Data Protection Regulation (UK GDPR) and the UWTSD Research Ethics Policy (British Psychological Society, 2021; UWTSD, 2024).</w:t>
      </w:r>
    </w:p>
    <w:p w14:paraId="17BD4724"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There is no deception, vulnerable populations, or physical or psychological risk to the participants involved in the study. The online survey format reduces the burden on respondents, and takes only 8-10 minutes to complete. All ethical assurances are clearly communicated to participants before the survey begins.</w:t>
      </w:r>
    </w:p>
    <w:p w14:paraId="535EE5BA" w14:textId="754ED487" w:rsidR="0069588E" w:rsidRPr="00702306" w:rsidRDefault="0069588E" w:rsidP="00516578">
      <w:pPr>
        <w:pStyle w:val="Heading2"/>
      </w:pPr>
      <w:bookmarkStart w:id="46" w:name="_Toc231596309"/>
      <w:r w:rsidRPr="00702306">
        <w:t>Conclusion</w:t>
      </w:r>
      <w:bookmarkEnd w:id="46"/>
    </w:p>
    <w:p w14:paraId="7A9FEC81"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In this chapter, an extensive and clear description of the methodological framework that was used in this research is presented. The Research Onion has been used as the organising structure, and for each methodology, the following steps have been justified in terms of the study's research objectives and the tradition of consumer behaviour research: the philosophical approach, the deductive approach, the survey research strategy, the mono-method quantitative research design and the cross-sectional time horizon.</w:t>
      </w:r>
    </w:p>
    <w:p w14:paraId="64410C32"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data collection instrument is a self-administered structured online questionnaire which consists of multi-item Likert scales validated by Cheung and Thadani (2012) for e-WOM, by Keller (1993) for brand image, by Morgan and Hunt (1994) for brand trust, and by Oliver (1999) and Tan et al. (2022) for consumer brand loyalty. A convenience sampling of 153 adult consumers was taken from the UK, with data analyzed using IBM SPSS with a four step analytical approach (descriptive statistics, reliability analysis, correlation analysis and multiple regression). Ethical approval is obtained from the UWTSD Ethics Committee and participation is anonymous, voluntary, and informed (digital) consent.</w:t>
      </w:r>
    </w:p>
    <w:p w14:paraId="3629D6E0" w14:textId="77777777" w:rsidR="00FD459B" w:rsidRPr="00702306" w:rsidRDefault="00FD459B" w:rsidP="00DF50DC">
      <w:pPr>
        <w:spacing w:line="360" w:lineRule="auto"/>
        <w:jc w:val="both"/>
        <w:rPr>
          <w:rFonts w:ascii="Times New Roman" w:hAnsi="Times New Roman" w:cs="Times New Roman"/>
        </w:rPr>
      </w:pPr>
    </w:p>
    <w:p w14:paraId="6B160B9E" w14:textId="03DB9D07" w:rsidR="00516578" w:rsidRPr="00702306" w:rsidRDefault="00922EB9" w:rsidP="00516578">
      <w:pPr>
        <w:pStyle w:val="Heading1"/>
      </w:pPr>
      <w:bookmarkStart w:id="47" w:name="_Toc231596310"/>
      <w:r w:rsidRPr="00702306">
        <w:lastRenderedPageBreak/>
        <w:t xml:space="preserve">Chapter Four: Analysis and </w:t>
      </w:r>
      <w:bookmarkEnd w:id="47"/>
      <w:r w:rsidR="00702306" w:rsidRPr="00702306">
        <w:t>Discussion</w:t>
      </w:r>
    </w:p>
    <w:p w14:paraId="02C9724D" w14:textId="51A6123A" w:rsidR="007C63F2" w:rsidRPr="00702306" w:rsidRDefault="00922EB9" w:rsidP="006F646B">
      <w:pPr>
        <w:pStyle w:val="Heading2"/>
        <w:rPr>
          <w:sz w:val="28"/>
          <w:szCs w:val="32"/>
        </w:rPr>
      </w:pPr>
      <w:r w:rsidRPr="00702306">
        <w:t xml:space="preserve"> </w:t>
      </w:r>
      <w:bookmarkStart w:id="48" w:name="_Toc231596311"/>
      <w:r w:rsidRPr="00702306">
        <w:t>Introduction</w:t>
      </w:r>
      <w:bookmarkEnd w:id="48"/>
    </w:p>
    <w:p w14:paraId="68FAF416"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This chapter contextualises and analyses the empirical results of the study in relation to the four research objectives and overall research question formulated in Chapter 1 and frames the theoretical frameworks and four hypotheses (H1–H4) formulated in Chapter 2. Here, the data collection and analytical procedures outlined in Chapter 3 are applied: Primary quantitative data collected from 153 adult consumers in the UK through the structured online questionnaire, are analysed using the four-step data analytical approach outlined in Chapter 3: descriptive statistics, reliability analysis (Cronbach’s Alpha), Pearson correlation analysis, and multiple regression analysis, all conducted in IBM SPSS Statistics set out as outlined in Section 3.8.4. The chapter is organized as follows: The UK retail market is looked at in context in Section 4.2, an industry overview. The demographic features of the sample are described in Section 4.3. The results of the reliability analysis are reported in section 4.4. Pearson correlation coefficients are given in Section 4.5. All constructs are covered in terms of descriptive statistics in Section 4.6. The results of multiple regression tests for all the H4s (H1–H4) are shown in Section 4.7. A summary of the statistical findings is given in Section 4.8. The findings are discussed critically in Section 4.9 in light of the theories of Keller (1993), Morgan and Hunt (1994), and Sussman and Siegal (2003) which were introduced in Chapter 1 (SRQ3) and identified in the literature in Section 2.11.</w:t>
      </w:r>
    </w:p>
    <w:p w14:paraId="7E72D5E4" w14:textId="0009A21A" w:rsidR="0069588E" w:rsidRPr="00702306" w:rsidRDefault="0069588E" w:rsidP="00516578">
      <w:pPr>
        <w:pStyle w:val="Heading2"/>
      </w:pPr>
      <w:bookmarkStart w:id="49" w:name="_Toc231596312"/>
      <w:r w:rsidRPr="00702306">
        <w:t>Industry Overview</w:t>
      </w:r>
      <w:bookmarkEnd w:id="49"/>
    </w:p>
    <w:p w14:paraId="16848D3B"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In 2023, the retail sector in the United Kingdom is poised to be one of the largest and most competitive consumer markets globally, with an estimated total market value of approximately £439 billion (Statista, 2024). The sector features the presence of well-known international retailers alongside international brands which have been established in the country for a long time, which makes it a particularly interesting competitive environment in which the brand origin and the digital communication becomes a key strategic factor. The UK retail industry is defined as the food and grocery, fashion and apparel, home furnishings, health and beauty and electronics segments and for the purposes of this study, we have focused on the fashion and apparel category, which includes international brands such as Zara, H&amp;M, IKEA and Primark, as well as local brands like Marks and Spencer, John Lewis, Next and Waitrose.</w:t>
      </w:r>
    </w:p>
    <w:p w14:paraId="762ADE95"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lastRenderedPageBreak/>
        <w:t>The UK retail sector has undergone significant structural change in the last 10 years, as the rate of ecommerce shopping has increased, the number of social media platforms as brand communications tools has grown and the influence of consumer generated content on retail purchases has risen. The share of online retail sales in the UK has consistently been high since the substantial increase in digital sales during the COVID-19 pandemic period (2020-2022) (Office for National Statistics, 2023). The ongoing transition to online retail has only intensified the value of electronic word-of-mouth, as consumers are turning to online peer reviews and social media commentary to inform their brand evaluations when they don't have any point of sale touchpoints.</w:t>
      </w:r>
    </w:p>
    <w:p w14:paraId="2B6BA2AC" w14:textId="65A9E546"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International vs. domestic brands have very different strategic positioning approaches within the competitive framework of the UK retail market. International brands like IKEA, Zara or H&amp;M build on the global consistency of their brand image and benefit from the economies of scale and the aspiration positioning to reach price sensitive and design oriented consumers in the UK; whereas domestic brands like Marks and Spencer, John Lewis or Waitrose extends the heritage, quality assurance and emotional connection to British identity and values (Kapferer, 2012; Balabanis and Diamantopoulos, 2004). The UK retail sector is also known for the high concentration of the loyalty programme market, with the total worth of the market estimated to be around £6 billion in 2022 (Mintel, 2023), highlighting the business need for all types of retailers to turn fleeting customer interactions into lasting brand loyalty. The findings of the study on e-WOM, brand image, brand trust, and brand loyalty are underpinned and evaluated in light of the UK retail industry's structure and competition in the following parts of this chapter.</w:t>
      </w:r>
    </w:p>
    <w:p w14:paraId="09C02C2E" w14:textId="30A110E5" w:rsidR="007C63F2" w:rsidRPr="00702306" w:rsidRDefault="00922EB9" w:rsidP="00516578">
      <w:pPr>
        <w:pStyle w:val="Heading2"/>
      </w:pPr>
      <w:bookmarkStart w:id="50" w:name="_Toc231596313"/>
      <w:r w:rsidRPr="00702306">
        <w:t>Demographics</w:t>
      </w:r>
      <w:bookmarkEnd w:id="50"/>
    </w:p>
    <w:tbl>
      <w:tblPr>
        <w:tblStyle w:val="GridTable4-Accent4"/>
        <w:tblW w:w="8500" w:type="dxa"/>
        <w:jc w:val="center"/>
        <w:tblLook w:val="04A0" w:firstRow="1" w:lastRow="0" w:firstColumn="1" w:lastColumn="0" w:noHBand="0" w:noVBand="1"/>
      </w:tblPr>
      <w:tblGrid>
        <w:gridCol w:w="2000"/>
        <w:gridCol w:w="2500"/>
        <w:gridCol w:w="2000"/>
        <w:gridCol w:w="2000"/>
      </w:tblGrid>
      <w:tr w:rsidR="007C63F2" w:rsidRPr="00702306" w14:paraId="5FFC8232" w14:textId="77777777" w:rsidTr="0051657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2C6BA173"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Variable</w:t>
            </w:r>
          </w:p>
        </w:tc>
        <w:tc>
          <w:tcPr>
            <w:tcW w:w="2500" w:type="dxa"/>
          </w:tcPr>
          <w:p w14:paraId="381D9038"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Category</w:t>
            </w:r>
          </w:p>
        </w:tc>
        <w:tc>
          <w:tcPr>
            <w:tcW w:w="2000" w:type="dxa"/>
          </w:tcPr>
          <w:p w14:paraId="61328D35"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Frequency</w:t>
            </w:r>
          </w:p>
        </w:tc>
        <w:tc>
          <w:tcPr>
            <w:tcW w:w="2000" w:type="dxa"/>
          </w:tcPr>
          <w:p w14:paraId="6B60146D"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Percentage</w:t>
            </w:r>
          </w:p>
        </w:tc>
      </w:tr>
      <w:tr w:rsidR="007C63F2" w:rsidRPr="00702306" w14:paraId="1837640C"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751BA7E1"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Gender</w:t>
            </w:r>
          </w:p>
        </w:tc>
        <w:tc>
          <w:tcPr>
            <w:tcW w:w="2500" w:type="dxa"/>
          </w:tcPr>
          <w:p w14:paraId="41045C46"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Male</w:t>
            </w:r>
          </w:p>
        </w:tc>
        <w:tc>
          <w:tcPr>
            <w:tcW w:w="2000" w:type="dxa"/>
          </w:tcPr>
          <w:p w14:paraId="5F54B4E2"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58</w:t>
            </w:r>
          </w:p>
        </w:tc>
        <w:tc>
          <w:tcPr>
            <w:tcW w:w="2000" w:type="dxa"/>
          </w:tcPr>
          <w:p w14:paraId="4FAC189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37.9%</w:t>
            </w:r>
          </w:p>
        </w:tc>
      </w:tr>
      <w:tr w:rsidR="007C63F2" w:rsidRPr="00702306" w14:paraId="37E4CBD5"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2005CD05"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1996F62F"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Female</w:t>
            </w:r>
          </w:p>
        </w:tc>
        <w:tc>
          <w:tcPr>
            <w:tcW w:w="2000" w:type="dxa"/>
          </w:tcPr>
          <w:p w14:paraId="4F6F39D9"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73</w:t>
            </w:r>
          </w:p>
        </w:tc>
        <w:tc>
          <w:tcPr>
            <w:tcW w:w="2000" w:type="dxa"/>
          </w:tcPr>
          <w:p w14:paraId="790B0C53"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47.7%</w:t>
            </w:r>
          </w:p>
        </w:tc>
      </w:tr>
      <w:tr w:rsidR="007C63F2" w:rsidRPr="00702306" w14:paraId="284E24E8"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5F6C71A2"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5E504A16"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Not binary/other</w:t>
            </w:r>
          </w:p>
        </w:tc>
        <w:tc>
          <w:tcPr>
            <w:tcW w:w="2000" w:type="dxa"/>
          </w:tcPr>
          <w:p w14:paraId="49371FF5"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16</w:t>
            </w:r>
          </w:p>
        </w:tc>
        <w:tc>
          <w:tcPr>
            <w:tcW w:w="2000" w:type="dxa"/>
          </w:tcPr>
          <w:p w14:paraId="62D1DE68"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10.5%</w:t>
            </w:r>
          </w:p>
        </w:tc>
      </w:tr>
      <w:tr w:rsidR="007C63F2" w:rsidRPr="00702306" w14:paraId="48160E1E"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58EAAC0D"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3DD74B69"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Prefer not to say</w:t>
            </w:r>
          </w:p>
        </w:tc>
        <w:tc>
          <w:tcPr>
            <w:tcW w:w="2000" w:type="dxa"/>
          </w:tcPr>
          <w:p w14:paraId="0774C913"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w:t>
            </w:r>
          </w:p>
        </w:tc>
        <w:tc>
          <w:tcPr>
            <w:tcW w:w="2000" w:type="dxa"/>
          </w:tcPr>
          <w:p w14:paraId="26528DC9"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3.9%</w:t>
            </w:r>
          </w:p>
        </w:tc>
      </w:tr>
      <w:tr w:rsidR="007C63F2" w:rsidRPr="00702306" w14:paraId="3F83034E"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11287449"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Age</w:t>
            </w:r>
          </w:p>
        </w:tc>
        <w:tc>
          <w:tcPr>
            <w:tcW w:w="2500" w:type="dxa"/>
          </w:tcPr>
          <w:p w14:paraId="5801D0C3"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18-24</w:t>
            </w:r>
          </w:p>
        </w:tc>
        <w:tc>
          <w:tcPr>
            <w:tcW w:w="2000" w:type="dxa"/>
          </w:tcPr>
          <w:p w14:paraId="58B2A42D"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70</w:t>
            </w:r>
          </w:p>
        </w:tc>
        <w:tc>
          <w:tcPr>
            <w:tcW w:w="2000" w:type="dxa"/>
          </w:tcPr>
          <w:p w14:paraId="58513C4C"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45.8%</w:t>
            </w:r>
          </w:p>
        </w:tc>
      </w:tr>
      <w:tr w:rsidR="007C63F2" w:rsidRPr="00702306" w14:paraId="530A79E2"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20229D0E"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6AEFF421"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25–34</w:t>
            </w:r>
          </w:p>
        </w:tc>
        <w:tc>
          <w:tcPr>
            <w:tcW w:w="2000" w:type="dxa"/>
          </w:tcPr>
          <w:p w14:paraId="12759239"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41</w:t>
            </w:r>
          </w:p>
        </w:tc>
        <w:tc>
          <w:tcPr>
            <w:tcW w:w="2000" w:type="dxa"/>
          </w:tcPr>
          <w:p w14:paraId="43774E7A"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26.8%</w:t>
            </w:r>
          </w:p>
        </w:tc>
      </w:tr>
      <w:tr w:rsidR="007C63F2" w:rsidRPr="00702306" w14:paraId="045951D0"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53F2AB97"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1FADAD8E"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35–44</w:t>
            </w:r>
          </w:p>
        </w:tc>
        <w:tc>
          <w:tcPr>
            <w:tcW w:w="2000" w:type="dxa"/>
          </w:tcPr>
          <w:p w14:paraId="64E7D110"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28</w:t>
            </w:r>
          </w:p>
        </w:tc>
        <w:tc>
          <w:tcPr>
            <w:tcW w:w="2000" w:type="dxa"/>
          </w:tcPr>
          <w:p w14:paraId="2C4C40A9"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18.3%</w:t>
            </w:r>
          </w:p>
        </w:tc>
      </w:tr>
      <w:tr w:rsidR="007C63F2" w:rsidRPr="00702306" w14:paraId="7738E7AF"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71A457CD"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48C93900"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45–54</w:t>
            </w:r>
          </w:p>
        </w:tc>
        <w:tc>
          <w:tcPr>
            <w:tcW w:w="2000" w:type="dxa"/>
          </w:tcPr>
          <w:p w14:paraId="6A9C93A2"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w:t>
            </w:r>
          </w:p>
        </w:tc>
        <w:tc>
          <w:tcPr>
            <w:tcW w:w="2000" w:type="dxa"/>
          </w:tcPr>
          <w:p w14:paraId="13D89781"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7.2%</w:t>
            </w:r>
          </w:p>
        </w:tc>
      </w:tr>
      <w:tr w:rsidR="007C63F2" w:rsidRPr="00702306" w14:paraId="07477920"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5D1D0AC6"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3E3344D7"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55+</w:t>
            </w:r>
          </w:p>
        </w:tc>
        <w:tc>
          <w:tcPr>
            <w:tcW w:w="2000" w:type="dxa"/>
          </w:tcPr>
          <w:p w14:paraId="4FE4D00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w:t>
            </w:r>
          </w:p>
        </w:tc>
        <w:tc>
          <w:tcPr>
            <w:tcW w:w="2000" w:type="dxa"/>
          </w:tcPr>
          <w:p w14:paraId="180EB52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2.0%</w:t>
            </w:r>
          </w:p>
        </w:tc>
      </w:tr>
      <w:tr w:rsidR="007C63F2" w:rsidRPr="00702306" w14:paraId="510E48E0"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5BFE74B3"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Qualification</w:t>
            </w:r>
          </w:p>
        </w:tc>
        <w:tc>
          <w:tcPr>
            <w:tcW w:w="2500" w:type="dxa"/>
          </w:tcPr>
          <w:p w14:paraId="4BCFDA15"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Secondary</w:t>
            </w:r>
          </w:p>
        </w:tc>
        <w:tc>
          <w:tcPr>
            <w:tcW w:w="2000" w:type="dxa"/>
          </w:tcPr>
          <w:p w14:paraId="7FEE3669"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40</w:t>
            </w:r>
          </w:p>
        </w:tc>
        <w:tc>
          <w:tcPr>
            <w:tcW w:w="2000" w:type="dxa"/>
          </w:tcPr>
          <w:p w14:paraId="70AA51BA"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26.1%</w:t>
            </w:r>
          </w:p>
        </w:tc>
      </w:tr>
      <w:tr w:rsidR="007C63F2" w:rsidRPr="00702306" w14:paraId="2E69B08B"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2C0EA067"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482C5FE4"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Undergraduate</w:t>
            </w:r>
          </w:p>
        </w:tc>
        <w:tc>
          <w:tcPr>
            <w:tcW w:w="2000" w:type="dxa"/>
          </w:tcPr>
          <w:p w14:paraId="69678AD0"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61</w:t>
            </w:r>
          </w:p>
        </w:tc>
        <w:tc>
          <w:tcPr>
            <w:tcW w:w="2000" w:type="dxa"/>
          </w:tcPr>
          <w:p w14:paraId="4445375C"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39.9%</w:t>
            </w:r>
          </w:p>
        </w:tc>
      </w:tr>
      <w:tr w:rsidR="007C63F2" w:rsidRPr="00702306" w14:paraId="7B5E7246"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27A6A275"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3EB333CD"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Postgraduate</w:t>
            </w:r>
          </w:p>
        </w:tc>
        <w:tc>
          <w:tcPr>
            <w:tcW w:w="2000" w:type="dxa"/>
          </w:tcPr>
          <w:p w14:paraId="7BD71C61"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39</w:t>
            </w:r>
          </w:p>
        </w:tc>
        <w:tc>
          <w:tcPr>
            <w:tcW w:w="2000" w:type="dxa"/>
          </w:tcPr>
          <w:p w14:paraId="0668BE70"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25.5%</w:t>
            </w:r>
          </w:p>
        </w:tc>
      </w:tr>
      <w:tr w:rsidR="007C63F2" w:rsidRPr="00702306" w14:paraId="1E2CF005"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7152F258"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1628112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Other</w:t>
            </w:r>
          </w:p>
        </w:tc>
        <w:tc>
          <w:tcPr>
            <w:tcW w:w="2000" w:type="dxa"/>
          </w:tcPr>
          <w:p w14:paraId="1A27EB4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w:t>
            </w:r>
          </w:p>
        </w:tc>
        <w:tc>
          <w:tcPr>
            <w:tcW w:w="2000" w:type="dxa"/>
          </w:tcPr>
          <w:p w14:paraId="0878D26A"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8.5%</w:t>
            </w:r>
          </w:p>
        </w:tc>
      </w:tr>
      <w:tr w:rsidR="007C63F2" w:rsidRPr="00702306" w14:paraId="00284F49"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3D00BC8B"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Shopping</w:t>
            </w:r>
          </w:p>
        </w:tc>
        <w:tc>
          <w:tcPr>
            <w:tcW w:w="2500" w:type="dxa"/>
          </w:tcPr>
          <w:p w14:paraId="604DFA55"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Daily</w:t>
            </w:r>
          </w:p>
        </w:tc>
        <w:tc>
          <w:tcPr>
            <w:tcW w:w="2000" w:type="dxa"/>
          </w:tcPr>
          <w:p w14:paraId="2A8986EA"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31</w:t>
            </w:r>
          </w:p>
        </w:tc>
        <w:tc>
          <w:tcPr>
            <w:tcW w:w="2000" w:type="dxa"/>
          </w:tcPr>
          <w:p w14:paraId="79099865"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20.3%</w:t>
            </w:r>
          </w:p>
        </w:tc>
      </w:tr>
      <w:tr w:rsidR="007C63F2" w:rsidRPr="00702306" w14:paraId="71032F84"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257648E9"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45D7DEA0"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Weekly</w:t>
            </w:r>
          </w:p>
        </w:tc>
        <w:tc>
          <w:tcPr>
            <w:tcW w:w="2000" w:type="dxa"/>
          </w:tcPr>
          <w:p w14:paraId="05846909"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58</w:t>
            </w:r>
          </w:p>
        </w:tc>
        <w:tc>
          <w:tcPr>
            <w:tcW w:w="2000" w:type="dxa"/>
          </w:tcPr>
          <w:p w14:paraId="43BE27A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37.9%</w:t>
            </w:r>
          </w:p>
        </w:tc>
      </w:tr>
      <w:tr w:rsidR="007C63F2" w:rsidRPr="00702306" w14:paraId="7CB91F44"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2242C79A"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76F0211B"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Monthly</w:t>
            </w:r>
          </w:p>
        </w:tc>
        <w:tc>
          <w:tcPr>
            <w:tcW w:w="2000" w:type="dxa"/>
          </w:tcPr>
          <w:p w14:paraId="7532F18E"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40</w:t>
            </w:r>
          </w:p>
        </w:tc>
        <w:tc>
          <w:tcPr>
            <w:tcW w:w="2000" w:type="dxa"/>
          </w:tcPr>
          <w:p w14:paraId="3E69D264"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26.1%</w:t>
            </w:r>
          </w:p>
        </w:tc>
      </w:tr>
      <w:tr w:rsidR="007C63F2" w:rsidRPr="00702306" w14:paraId="3265CE58"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64F164D8"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1BB6971A"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A few times year or less</w:t>
            </w:r>
          </w:p>
        </w:tc>
        <w:tc>
          <w:tcPr>
            <w:tcW w:w="2000" w:type="dxa"/>
          </w:tcPr>
          <w:p w14:paraId="46CF71B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24</w:t>
            </w:r>
          </w:p>
        </w:tc>
        <w:tc>
          <w:tcPr>
            <w:tcW w:w="2000" w:type="dxa"/>
          </w:tcPr>
          <w:p w14:paraId="1F4B9A29"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15.7%</w:t>
            </w:r>
          </w:p>
        </w:tc>
      </w:tr>
      <w:tr w:rsidR="007C63F2" w:rsidRPr="00702306" w14:paraId="6EF3ECFE"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06A9C955"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Uses of customer</w:t>
            </w:r>
          </w:p>
        </w:tc>
        <w:tc>
          <w:tcPr>
            <w:tcW w:w="2500" w:type="dxa"/>
          </w:tcPr>
          <w:p w14:paraId="3A9D80AB"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Less than 1 year</w:t>
            </w:r>
          </w:p>
        </w:tc>
        <w:tc>
          <w:tcPr>
            <w:tcW w:w="2000" w:type="dxa"/>
          </w:tcPr>
          <w:p w14:paraId="475E0234"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w:t>
            </w:r>
          </w:p>
        </w:tc>
        <w:tc>
          <w:tcPr>
            <w:tcW w:w="2000" w:type="dxa"/>
          </w:tcPr>
          <w:p w14:paraId="7C8755CF"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21.6%</w:t>
            </w:r>
          </w:p>
        </w:tc>
      </w:tr>
      <w:tr w:rsidR="007C63F2" w:rsidRPr="00702306" w14:paraId="60720DB2"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1ED7C3C9"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567EC51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w:t>
            </w:r>
          </w:p>
        </w:tc>
        <w:tc>
          <w:tcPr>
            <w:tcW w:w="2000" w:type="dxa"/>
          </w:tcPr>
          <w:p w14:paraId="585B0F37"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62</w:t>
            </w:r>
          </w:p>
        </w:tc>
        <w:tc>
          <w:tcPr>
            <w:tcW w:w="2000" w:type="dxa"/>
          </w:tcPr>
          <w:p w14:paraId="38639C5A"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40.5%</w:t>
            </w:r>
          </w:p>
        </w:tc>
      </w:tr>
      <w:tr w:rsidR="007C63F2" w:rsidRPr="00702306" w14:paraId="066ABAC5"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000" w:type="dxa"/>
          </w:tcPr>
          <w:p w14:paraId="1284602D"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7B6A5125"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3-5</w:t>
            </w:r>
          </w:p>
        </w:tc>
        <w:tc>
          <w:tcPr>
            <w:tcW w:w="2000" w:type="dxa"/>
          </w:tcPr>
          <w:p w14:paraId="38B7FE7D"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27</w:t>
            </w:r>
          </w:p>
        </w:tc>
        <w:tc>
          <w:tcPr>
            <w:tcW w:w="2000" w:type="dxa"/>
          </w:tcPr>
          <w:p w14:paraId="05AAD99B"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17.6%</w:t>
            </w:r>
          </w:p>
        </w:tc>
      </w:tr>
      <w:tr w:rsidR="007C63F2" w:rsidRPr="00702306" w14:paraId="601DEE19"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000" w:type="dxa"/>
          </w:tcPr>
          <w:p w14:paraId="478BD887" w14:textId="77777777" w:rsidR="007C63F2" w:rsidRPr="00702306" w:rsidRDefault="007C63F2" w:rsidP="00DF50DC">
            <w:pPr>
              <w:spacing w:line="360" w:lineRule="auto"/>
              <w:jc w:val="both"/>
              <w:rPr>
                <w:rFonts w:ascii="Times New Roman" w:hAnsi="Times New Roman" w:cs="Times New Roman"/>
              </w:rPr>
            </w:pPr>
          </w:p>
        </w:tc>
        <w:tc>
          <w:tcPr>
            <w:tcW w:w="2500" w:type="dxa"/>
          </w:tcPr>
          <w:p w14:paraId="5AFE9F63"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More than 5 years</w:t>
            </w:r>
          </w:p>
        </w:tc>
        <w:tc>
          <w:tcPr>
            <w:tcW w:w="2000" w:type="dxa"/>
          </w:tcPr>
          <w:p w14:paraId="75358BD4"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31</w:t>
            </w:r>
          </w:p>
        </w:tc>
        <w:tc>
          <w:tcPr>
            <w:tcW w:w="2000" w:type="dxa"/>
          </w:tcPr>
          <w:p w14:paraId="22422F5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20.3%</w:t>
            </w:r>
          </w:p>
        </w:tc>
      </w:tr>
    </w:tbl>
    <w:p w14:paraId="65A3E8BB" w14:textId="487985C6" w:rsidR="007C63F2" w:rsidRPr="00702306" w:rsidRDefault="007C63F2" w:rsidP="00DF50DC">
      <w:pPr>
        <w:spacing w:line="360" w:lineRule="auto"/>
        <w:jc w:val="both"/>
        <w:rPr>
          <w:rFonts w:ascii="Times New Roman" w:hAnsi="Times New Roman" w:cs="Times New Roman"/>
        </w:rPr>
      </w:pPr>
    </w:p>
    <w:p w14:paraId="42FBA3DA"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demographic profile of the respondents reveals that there is diversity in the demographic in terms of gender, age, qualification, frequency of shopping and duration of customers use. As to gender distribution, 47.7% (n = 73) of the respondents were females while 37.9% (n = 58) were males. 10.5% (n = 16) identified as non-binary or other and 3.9% (n = 6) did not disclose their gender identity. This distribution shows that the study included a wide spectrum of gender identities, thus increasing the sample's inclusivity.</w:t>
      </w:r>
    </w:p>
    <w:p w14:paraId="4AC9C7DF"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age group with the largest proportion of respondents were aged 18–24 years (45.8%, n = 70). This was followed by respondents aged 25–34 years at 26.8% (n = 41). Participants aged 35–44 years represented 18.3% (n = 28), while those aged 45–54 years accounted for 7.2% (n = 11). There were only 3 (2.0%) respondents who were 55 years of age and older. The results indicated that the younger consumers represented the major group of the study population.</w:t>
      </w:r>
    </w:p>
    <w:p w14:paraId="3A05A282"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When asked about educational qualification, 39.9% (n = 61) had an undergraduate degree, 25.5% (n = 39) had postgraduate educational qualifications. There were 26.1% (n = 40) of secondary level education respondents and 8.5% (n = 13) in the “other” education qualification category. This suggests that most participants had the minimal education of a Bachelor's degree.</w:t>
      </w:r>
    </w:p>
    <w:p w14:paraId="05382FAB"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When asked about how often they shopped, 37.9% (n = 58) said they would go shopping once a week. 26.1% (n = 40) reported shopping monthly and 20.3% (n = 31) reported shopping daily. </w:t>
      </w:r>
      <w:r w:rsidRPr="00702306">
        <w:rPr>
          <w:rFonts w:ascii="Times New Roman" w:hAnsi="Times New Roman" w:cs="Times New Roman"/>
        </w:rPr>
        <w:lastRenderedPageBreak/>
        <w:t>Also, 15.7% of the respondents (n = 24) said they shopped a few times per year or fewer. Finally, in terms of customer usage duration, 40.5% (n = 62) had been customers for 1–3 years, followed by 21.6% (n = 33) with less than one year of usage, 20.3% (n = 31) with more than five years, and 17.6% (n = 27) with 3–5 years of usage experience.</w:t>
      </w:r>
    </w:p>
    <w:p w14:paraId="57896FD0" w14:textId="754CA037" w:rsidR="0069588E" w:rsidRPr="00702306" w:rsidRDefault="0069588E" w:rsidP="00516578">
      <w:pPr>
        <w:pStyle w:val="Heading2"/>
      </w:pPr>
      <w:bookmarkStart w:id="51" w:name="_Toc231596314"/>
      <w:r w:rsidRPr="00702306">
        <w:t>Reliability Analysis</w:t>
      </w:r>
      <w:bookmarkEnd w:id="51"/>
    </w:p>
    <w:p w14:paraId="35C94D88" w14:textId="2B97E446"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Reliability Analysis is a measure of the consistency of a scale, when repeated measurements are taken over several repetitions.</w:t>
      </w:r>
    </w:p>
    <w:tbl>
      <w:tblPr>
        <w:tblStyle w:val="GridTable4-Accent5"/>
        <w:tblW w:w="8500" w:type="dxa"/>
        <w:jc w:val="center"/>
        <w:tblLook w:val="04A0" w:firstRow="1" w:lastRow="0" w:firstColumn="1" w:lastColumn="0" w:noHBand="0" w:noVBand="1"/>
      </w:tblPr>
      <w:tblGrid>
        <w:gridCol w:w="3500"/>
        <w:gridCol w:w="2000"/>
        <w:gridCol w:w="3000"/>
      </w:tblGrid>
      <w:tr w:rsidR="007C63F2" w:rsidRPr="00702306" w14:paraId="15027C39" w14:textId="77777777" w:rsidTr="0051657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00" w:type="dxa"/>
          </w:tcPr>
          <w:p w14:paraId="5C24314A"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Sr. No   Variables</w:t>
            </w:r>
          </w:p>
        </w:tc>
        <w:tc>
          <w:tcPr>
            <w:tcW w:w="2000" w:type="dxa"/>
          </w:tcPr>
          <w:p w14:paraId="7383B82D"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No of Items</w:t>
            </w:r>
          </w:p>
        </w:tc>
        <w:tc>
          <w:tcPr>
            <w:tcW w:w="3000" w:type="dxa"/>
          </w:tcPr>
          <w:p w14:paraId="1F3D7D74"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Reliability</w:t>
            </w:r>
          </w:p>
        </w:tc>
      </w:tr>
      <w:tr w:rsidR="007C63F2" w:rsidRPr="00702306" w14:paraId="66F453E1"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00" w:type="dxa"/>
          </w:tcPr>
          <w:p w14:paraId="1B644936"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Image</w:t>
            </w:r>
          </w:p>
        </w:tc>
        <w:tc>
          <w:tcPr>
            <w:tcW w:w="2000" w:type="dxa"/>
          </w:tcPr>
          <w:p w14:paraId="7159606D"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w:t>
            </w:r>
          </w:p>
        </w:tc>
        <w:tc>
          <w:tcPr>
            <w:tcW w:w="3000" w:type="dxa"/>
          </w:tcPr>
          <w:p w14:paraId="0CD51E33"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0.821</w:t>
            </w:r>
          </w:p>
        </w:tc>
      </w:tr>
      <w:tr w:rsidR="007C63F2" w:rsidRPr="00702306" w14:paraId="5AC2FC42"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3500" w:type="dxa"/>
          </w:tcPr>
          <w:p w14:paraId="4642D846"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Trust</w:t>
            </w:r>
          </w:p>
        </w:tc>
        <w:tc>
          <w:tcPr>
            <w:tcW w:w="2000" w:type="dxa"/>
          </w:tcPr>
          <w:p w14:paraId="0D6FC0BC"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5</w:t>
            </w:r>
          </w:p>
        </w:tc>
        <w:tc>
          <w:tcPr>
            <w:tcW w:w="3000" w:type="dxa"/>
          </w:tcPr>
          <w:p w14:paraId="1341B4D5"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0.910</w:t>
            </w:r>
          </w:p>
        </w:tc>
      </w:tr>
      <w:tr w:rsidR="007C63F2" w:rsidRPr="00702306" w14:paraId="3945B805"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3500" w:type="dxa"/>
          </w:tcPr>
          <w:p w14:paraId="0554689D"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Electronic Word-of-Mouth</w:t>
            </w:r>
          </w:p>
        </w:tc>
        <w:tc>
          <w:tcPr>
            <w:tcW w:w="2000" w:type="dxa"/>
          </w:tcPr>
          <w:p w14:paraId="123E1373"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w:t>
            </w:r>
          </w:p>
        </w:tc>
        <w:tc>
          <w:tcPr>
            <w:tcW w:w="3000" w:type="dxa"/>
          </w:tcPr>
          <w:p w14:paraId="727CD008"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0.824</w:t>
            </w:r>
          </w:p>
        </w:tc>
      </w:tr>
      <w:tr w:rsidR="007C63F2" w:rsidRPr="00702306" w14:paraId="3398AA26"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3500" w:type="dxa"/>
          </w:tcPr>
          <w:p w14:paraId="42B16E0F"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Loyalty</w:t>
            </w:r>
          </w:p>
        </w:tc>
        <w:tc>
          <w:tcPr>
            <w:tcW w:w="2000" w:type="dxa"/>
          </w:tcPr>
          <w:p w14:paraId="2BD811EA"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10</w:t>
            </w:r>
          </w:p>
        </w:tc>
        <w:tc>
          <w:tcPr>
            <w:tcW w:w="3000" w:type="dxa"/>
          </w:tcPr>
          <w:p w14:paraId="1B33F708"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0.902</w:t>
            </w:r>
          </w:p>
        </w:tc>
      </w:tr>
    </w:tbl>
    <w:p w14:paraId="380FB030" w14:textId="77777777" w:rsidR="0069588E" w:rsidRPr="00702306" w:rsidRDefault="0069588E" w:rsidP="00DF50DC">
      <w:pPr>
        <w:spacing w:line="360" w:lineRule="auto"/>
        <w:jc w:val="both"/>
        <w:rPr>
          <w:rFonts w:ascii="Times New Roman" w:hAnsi="Times New Roman" w:cs="Times New Roman"/>
        </w:rPr>
      </w:pPr>
    </w:p>
    <w:p w14:paraId="2A52B760"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Cronbach's Alpha was used to evaluate the internal consistency of the study variables in the reliability analysis. The results showed that all constructs had satisfactory reliability values above the recommended value of 0.70, which means that the items used to measure the constructs have high internal consistency. The reliability of the Brand Image was 0.821 (6 items) and the reliability of the Brand Trust was 0.910 (5 items) which showed excellent reliability. The reliability value for Electronic Word-of-Mouth (6 items) was 0.824. Also, the 10 items used to assess Brand Loyalty had a high reliability value of 0.902. Results of the study indicate that the scales used in this study are reliable and appropriate for further statistical analysis.</w:t>
      </w:r>
    </w:p>
    <w:p w14:paraId="4251ADE6" w14:textId="2E13B2B6" w:rsidR="0069588E" w:rsidRPr="00702306" w:rsidRDefault="0069588E" w:rsidP="00516578">
      <w:pPr>
        <w:pStyle w:val="Heading2"/>
      </w:pPr>
      <w:bookmarkStart w:id="52" w:name="_Toc231596315"/>
      <w:r w:rsidRPr="00702306">
        <w:t>Correlations</w:t>
      </w:r>
      <w:bookmarkEnd w:id="52"/>
    </w:p>
    <w:p w14:paraId="4914BF9D" w14:textId="34530AA4"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degree of association is indicated by a correlation coefficient, r. It is sometimes referred to as Pearson's correlation coefficient after its discoverer and is a measure of linear association.</w:t>
      </w:r>
    </w:p>
    <w:tbl>
      <w:tblPr>
        <w:tblStyle w:val="GridTable4"/>
        <w:tblW w:w="9000" w:type="dxa"/>
        <w:tblLook w:val="04A0" w:firstRow="1" w:lastRow="0" w:firstColumn="1" w:lastColumn="0" w:noHBand="0" w:noVBand="1"/>
      </w:tblPr>
      <w:tblGrid>
        <w:gridCol w:w="3000"/>
        <w:gridCol w:w="1500"/>
        <w:gridCol w:w="1500"/>
        <w:gridCol w:w="1500"/>
        <w:gridCol w:w="1500"/>
      </w:tblGrid>
      <w:tr w:rsidR="007C63F2" w:rsidRPr="00702306" w14:paraId="0044016F" w14:textId="77777777" w:rsidTr="005165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3DA102E2" w14:textId="77777777" w:rsidR="007C63F2" w:rsidRPr="00702306" w:rsidRDefault="007C63F2" w:rsidP="00DF50DC">
            <w:pPr>
              <w:spacing w:line="360" w:lineRule="auto"/>
              <w:jc w:val="both"/>
              <w:rPr>
                <w:rFonts w:ascii="Times New Roman" w:hAnsi="Times New Roman" w:cs="Times New Roman"/>
              </w:rPr>
            </w:pPr>
          </w:p>
        </w:tc>
        <w:tc>
          <w:tcPr>
            <w:tcW w:w="1500" w:type="dxa"/>
          </w:tcPr>
          <w:p w14:paraId="64F86114"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w:t>
            </w:r>
          </w:p>
        </w:tc>
        <w:tc>
          <w:tcPr>
            <w:tcW w:w="1500" w:type="dxa"/>
          </w:tcPr>
          <w:p w14:paraId="27B13953"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2</w:t>
            </w:r>
          </w:p>
        </w:tc>
        <w:tc>
          <w:tcPr>
            <w:tcW w:w="1500" w:type="dxa"/>
          </w:tcPr>
          <w:p w14:paraId="54F0DEB2"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w:t>
            </w:r>
          </w:p>
        </w:tc>
        <w:tc>
          <w:tcPr>
            <w:tcW w:w="1500" w:type="dxa"/>
          </w:tcPr>
          <w:p w14:paraId="379C3FB0"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4</w:t>
            </w:r>
          </w:p>
        </w:tc>
      </w:tr>
      <w:tr w:rsidR="007C63F2" w:rsidRPr="00702306" w14:paraId="7C2B2045"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4BF79F2B"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  Brand Image</w:t>
            </w:r>
          </w:p>
        </w:tc>
        <w:tc>
          <w:tcPr>
            <w:tcW w:w="1500" w:type="dxa"/>
          </w:tcPr>
          <w:p w14:paraId="75A21607"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w:t>
            </w:r>
          </w:p>
        </w:tc>
        <w:tc>
          <w:tcPr>
            <w:tcW w:w="1500" w:type="dxa"/>
          </w:tcPr>
          <w:p w14:paraId="6633F7DD" w14:textId="77777777" w:rsidR="007C63F2" w:rsidRPr="00702306" w:rsidRDefault="007C63F2"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00" w:type="dxa"/>
          </w:tcPr>
          <w:p w14:paraId="72B8B3B9" w14:textId="77777777" w:rsidR="007C63F2" w:rsidRPr="00702306" w:rsidRDefault="007C63F2"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c>
          <w:tcPr>
            <w:tcW w:w="1500" w:type="dxa"/>
          </w:tcPr>
          <w:p w14:paraId="32D3A343" w14:textId="77777777" w:rsidR="007C63F2" w:rsidRPr="00702306" w:rsidRDefault="007C63F2"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C63F2" w:rsidRPr="00702306" w14:paraId="57C8C8FA" w14:textId="77777777" w:rsidTr="00516578">
        <w:tc>
          <w:tcPr>
            <w:cnfStyle w:val="001000000000" w:firstRow="0" w:lastRow="0" w:firstColumn="1" w:lastColumn="0" w:oddVBand="0" w:evenVBand="0" w:oddHBand="0" w:evenHBand="0" w:firstRowFirstColumn="0" w:firstRowLastColumn="0" w:lastRowFirstColumn="0" w:lastRowLastColumn="0"/>
            <w:tcW w:w="3000" w:type="dxa"/>
          </w:tcPr>
          <w:p w14:paraId="1D81FC97"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2:  Brand Trust</w:t>
            </w:r>
          </w:p>
        </w:tc>
        <w:tc>
          <w:tcPr>
            <w:tcW w:w="1500" w:type="dxa"/>
          </w:tcPr>
          <w:p w14:paraId="1EC3FAB5"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.833**</w:t>
            </w:r>
          </w:p>
        </w:tc>
        <w:tc>
          <w:tcPr>
            <w:tcW w:w="1500" w:type="dxa"/>
          </w:tcPr>
          <w:p w14:paraId="5F75C107"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w:t>
            </w:r>
          </w:p>
        </w:tc>
        <w:tc>
          <w:tcPr>
            <w:tcW w:w="1500" w:type="dxa"/>
          </w:tcPr>
          <w:p w14:paraId="437B0A20" w14:textId="77777777" w:rsidR="007C63F2" w:rsidRPr="00702306" w:rsidRDefault="007C63F2"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c>
          <w:tcPr>
            <w:tcW w:w="1500" w:type="dxa"/>
          </w:tcPr>
          <w:p w14:paraId="62404CA2" w14:textId="77777777" w:rsidR="007C63F2" w:rsidRPr="00702306" w:rsidRDefault="007C63F2"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p>
        </w:tc>
      </w:tr>
      <w:tr w:rsidR="007C63F2" w:rsidRPr="00702306" w14:paraId="44FD5EDD"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0" w:type="dxa"/>
          </w:tcPr>
          <w:p w14:paraId="4CD30EC3" w14:textId="37013B9B"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3:Electronic Word-of-Mouth</w:t>
            </w:r>
          </w:p>
        </w:tc>
        <w:tc>
          <w:tcPr>
            <w:tcW w:w="1500" w:type="dxa"/>
          </w:tcPr>
          <w:p w14:paraId="57EA36EA"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.816**</w:t>
            </w:r>
          </w:p>
        </w:tc>
        <w:tc>
          <w:tcPr>
            <w:tcW w:w="1500" w:type="dxa"/>
          </w:tcPr>
          <w:p w14:paraId="4F49944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.873**</w:t>
            </w:r>
          </w:p>
        </w:tc>
        <w:tc>
          <w:tcPr>
            <w:tcW w:w="1500" w:type="dxa"/>
          </w:tcPr>
          <w:p w14:paraId="54CB8AB7"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w:t>
            </w:r>
          </w:p>
        </w:tc>
        <w:tc>
          <w:tcPr>
            <w:tcW w:w="1500" w:type="dxa"/>
          </w:tcPr>
          <w:p w14:paraId="1F957D87" w14:textId="77777777" w:rsidR="007C63F2" w:rsidRPr="00702306" w:rsidRDefault="007C63F2"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p>
        </w:tc>
      </w:tr>
      <w:tr w:rsidR="007C63F2" w:rsidRPr="00702306" w14:paraId="51B7335F" w14:textId="77777777" w:rsidTr="00516578">
        <w:tc>
          <w:tcPr>
            <w:cnfStyle w:val="001000000000" w:firstRow="0" w:lastRow="0" w:firstColumn="1" w:lastColumn="0" w:oddVBand="0" w:evenVBand="0" w:oddHBand="0" w:evenHBand="0" w:firstRowFirstColumn="0" w:firstRowLastColumn="0" w:lastRowFirstColumn="0" w:lastRowLastColumn="0"/>
            <w:tcW w:w="3000" w:type="dxa"/>
          </w:tcPr>
          <w:p w14:paraId="472D0E50"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lastRenderedPageBreak/>
              <w:t>4:  Brand Loyalty</w:t>
            </w:r>
          </w:p>
        </w:tc>
        <w:tc>
          <w:tcPr>
            <w:tcW w:w="1500" w:type="dxa"/>
          </w:tcPr>
          <w:p w14:paraId="268AFE96"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.752**</w:t>
            </w:r>
          </w:p>
        </w:tc>
        <w:tc>
          <w:tcPr>
            <w:tcW w:w="1500" w:type="dxa"/>
          </w:tcPr>
          <w:p w14:paraId="3D558D12"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.734**</w:t>
            </w:r>
          </w:p>
        </w:tc>
        <w:tc>
          <w:tcPr>
            <w:tcW w:w="1500" w:type="dxa"/>
          </w:tcPr>
          <w:p w14:paraId="1611B772"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.755**</w:t>
            </w:r>
          </w:p>
        </w:tc>
        <w:tc>
          <w:tcPr>
            <w:tcW w:w="1500" w:type="dxa"/>
          </w:tcPr>
          <w:p w14:paraId="40B743F7"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w:t>
            </w:r>
          </w:p>
        </w:tc>
      </w:tr>
    </w:tbl>
    <w:p w14:paraId="7C3A98C7" w14:textId="77777777" w:rsidR="007C63F2"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Note: N=153. ** correlation is significant at the 0.01 level (2-tailed). * correlation is significant at the 0.05 level (1-tailed).</w:t>
      </w:r>
    </w:p>
    <w:p w14:paraId="471C8BB2" w14:textId="022FCFB1"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results of the correlation analysis showed that the Brand Loyalty is significantly and positively related to all independent variables in the study. The correlation between the brand image and the brand loyalty was also positive (r = .752, p &lt; .01) showing that the more positive the perception the more likely the customer is to be loyal towards the brand. Likewise, Brand Trust was found to have a strong positive correlation with Brand Loyalty (r = .734, p &lt; .01) indicating that increased consumer trust leads to increased repeat purchase and consumer loyalty. In addition, the Electronic Word-of-Mouth was positively related to Brand Loyalty (r = .755, p &lt; .01), which is a crucial finding on how important the online reviews, recommendations, and interactions of customers with the brand are to strengthen customer loyalty.</w:t>
      </w:r>
    </w:p>
    <w:p w14:paraId="07644F49" w14:textId="196071B0" w:rsidR="007C63F2" w:rsidRPr="00702306" w:rsidRDefault="00922EB9" w:rsidP="00516578">
      <w:pPr>
        <w:pStyle w:val="Heading2"/>
      </w:pPr>
      <w:bookmarkStart w:id="53" w:name="_Toc231596316"/>
      <w:r w:rsidRPr="00702306">
        <w:t>Descriptive Statistics</w:t>
      </w:r>
      <w:bookmarkEnd w:id="53"/>
    </w:p>
    <w:tbl>
      <w:tblPr>
        <w:tblStyle w:val="GridTable4-Accent3"/>
        <w:tblW w:w="9500" w:type="dxa"/>
        <w:tblLook w:val="04A0" w:firstRow="1" w:lastRow="0" w:firstColumn="1" w:lastColumn="0" w:noHBand="0" w:noVBand="1"/>
      </w:tblPr>
      <w:tblGrid>
        <w:gridCol w:w="2000"/>
        <w:gridCol w:w="5000"/>
        <w:gridCol w:w="1000"/>
        <w:gridCol w:w="1500"/>
      </w:tblGrid>
      <w:tr w:rsidR="007C63F2" w:rsidRPr="00702306" w14:paraId="2498C1C2" w14:textId="77777777" w:rsidTr="0051657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2E4261F0" w14:textId="77777777" w:rsidR="007C63F2"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Variable</w:t>
            </w:r>
          </w:p>
        </w:tc>
        <w:tc>
          <w:tcPr>
            <w:tcW w:w="5000" w:type="dxa"/>
          </w:tcPr>
          <w:p w14:paraId="43B3F36D" w14:textId="77777777" w:rsidR="007C63F2" w:rsidRPr="00702306" w:rsidRDefault="00922EB9" w:rsidP="00516578">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Item</w:t>
            </w:r>
          </w:p>
        </w:tc>
        <w:tc>
          <w:tcPr>
            <w:tcW w:w="1000" w:type="dxa"/>
          </w:tcPr>
          <w:p w14:paraId="698E8220" w14:textId="77777777" w:rsidR="007C63F2" w:rsidRPr="00702306" w:rsidRDefault="00922EB9" w:rsidP="00516578">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Mean</w:t>
            </w:r>
          </w:p>
        </w:tc>
        <w:tc>
          <w:tcPr>
            <w:tcW w:w="1500" w:type="dxa"/>
          </w:tcPr>
          <w:p w14:paraId="1B22E430" w14:textId="77777777" w:rsidR="007C63F2" w:rsidRPr="00702306" w:rsidRDefault="00922EB9" w:rsidP="00516578">
            <w:pPr>
              <w:spacing w:line="276"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Standard Deviation</w:t>
            </w:r>
          </w:p>
        </w:tc>
      </w:tr>
      <w:tr w:rsidR="007C63F2" w:rsidRPr="00702306" w14:paraId="5EB9D499"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134DEB6C" w14:textId="77777777" w:rsidR="007C63F2"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Brand Image</w:t>
            </w:r>
          </w:p>
        </w:tc>
        <w:tc>
          <w:tcPr>
            <w:tcW w:w="5000" w:type="dxa"/>
          </w:tcPr>
          <w:p w14:paraId="2F4D4DB3"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has a strong and distinctive image in the market.</w:t>
            </w:r>
          </w:p>
        </w:tc>
        <w:tc>
          <w:tcPr>
            <w:tcW w:w="1000" w:type="dxa"/>
          </w:tcPr>
          <w:p w14:paraId="43AAA019"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3.21</w:t>
            </w:r>
          </w:p>
        </w:tc>
        <w:tc>
          <w:tcPr>
            <w:tcW w:w="1500" w:type="dxa"/>
          </w:tcPr>
          <w:p w14:paraId="03CCB148"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1.336</w:t>
            </w:r>
          </w:p>
        </w:tc>
      </w:tr>
      <w:tr w:rsidR="007C63F2" w:rsidRPr="00702306" w14:paraId="79684789"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1A1DC953"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03C14388"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is associated with high quality products or services.</w:t>
            </w:r>
          </w:p>
        </w:tc>
        <w:tc>
          <w:tcPr>
            <w:tcW w:w="1000" w:type="dxa"/>
          </w:tcPr>
          <w:p w14:paraId="28486BB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3.33</w:t>
            </w:r>
          </w:p>
        </w:tc>
        <w:tc>
          <w:tcPr>
            <w:tcW w:w="1500" w:type="dxa"/>
          </w:tcPr>
          <w:p w14:paraId="7D59CF07"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1.288</w:t>
            </w:r>
          </w:p>
        </w:tc>
      </w:tr>
      <w:tr w:rsidR="007C63F2" w:rsidRPr="00702306" w14:paraId="17F992AC"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08D46AF"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36DD816A"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has a consistent and easily recognisable identity.</w:t>
            </w:r>
          </w:p>
        </w:tc>
        <w:tc>
          <w:tcPr>
            <w:tcW w:w="1000" w:type="dxa"/>
          </w:tcPr>
          <w:p w14:paraId="6ABA912D"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3.39</w:t>
            </w:r>
          </w:p>
        </w:tc>
        <w:tc>
          <w:tcPr>
            <w:tcW w:w="1500" w:type="dxa"/>
          </w:tcPr>
          <w:p w14:paraId="12606B1A"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1.339</w:t>
            </w:r>
          </w:p>
        </w:tc>
      </w:tr>
      <w:tr w:rsidR="007C63F2" w:rsidRPr="00702306" w14:paraId="28649817"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5C7C9C3C"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33829C23"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The image of my chosen brand reflects my personal values and lifestyle.</w:t>
            </w:r>
          </w:p>
        </w:tc>
        <w:tc>
          <w:tcPr>
            <w:tcW w:w="1000" w:type="dxa"/>
          </w:tcPr>
          <w:p w14:paraId="34ACCB99"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3.44</w:t>
            </w:r>
          </w:p>
        </w:tc>
        <w:tc>
          <w:tcPr>
            <w:tcW w:w="1500" w:type="dxa"/>
          </w:tcPr>
          <w:p w14:paraId="640B8119"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1.312</w:t>
            </w:r>
          </w:p>
        </w:tc>
      </w:tr>
      <w:tr w:rsidR="007C63F2" w:rsidRPr="00702306" w14:paraId="11859DD4"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62B756F"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3C44FD50"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is perceived positively compared to other brands.</w:t>
            </w:r>
          </w:p>
        </w:tc>
        <w:tc>
          <w:tcPr>
            <w:tcW w:w="1000" w:type="dxa"/>
          </w:tcPr>
          <w:p w14:paraId="3DB6C5AC"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3.38</w:t>
            </w:r>
          </w:p>
        </w:tc>
        <w:tc>
          <w:tcPr>
            <w:tcW w:w="1500" w:type="dxa"/>
          </w:tcPr>
          <w:p w14:paraId="27CA28A2"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1.318</w:t>
            </w:r>
          </w:p>
        </w:tc>
      </w:tr>
      <w:tr w:rsidR="007C63F2" w:rsidRPr="00702306" w14:paraId="555D376F"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4E0492B9"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207DB2B4"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has a prestigious and reputable image.</w:t>
            </w:r>
          </w:p>
        </w:tc>
        <w:tc>
          <w:tcPr>
            <w:tcW w:w="1000" w:type="dxa"/>
          </w:tcPr>
          <w:p w14:paraId="113D61A9"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3.42</w:t>
            </w:r>
          </w:p>
        </w:tc>
        <w:tc>
          <w:tcPr>
            <w:tcW w:w="1500" w:type="dxa"/>
          </w:tcPr>
          <w:p w14:paraId="7AD841B2"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1.265</w:t>
            </w:r>
          </w:p>
        </w:tc>
      </w:tr>
      <w:tr w:rsidR="007C63F2" w:rsidRPr="00702306" w14:paraId="6E38EC0F"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74247B35" w14:textId="77777777" w:rsidR="007C63F2"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Brand Trust</w:t>
            </w:r>
          </w:p>
        </w:tc>
        <w:tc>
          <w:tcPr>
            <w:tcW w:w="5000" w:type="dxa"/>
          </w:tcPr>
          <w:p w14:paraId="369790F2"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trust my chosen brand to consistently deliver on its promises.</w:t>
            </w:r>
          </w:p>
        </w:tc>
        <w:tc>
          <w:tcPr>
            <w:tcW w:w="1000" w:type="dxa"/>
          </w:tcPr>
          <w:p w14:paraId="6FA074F2"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3.03</w:t>
            </w:r>
          </w:p>
        </w:tc>
        <w:tc>
          <w:tcPr>
            <w:tcW w:w="1500" w:type="dxa"/>
          </w:tcPr>
          <w:p w14:paraId="79B34A5E"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1.405</w:t>
            </w:r>
          </w:p>
        </w:tc>
      </w:tr>
      <w:tr w:rsidR="007C63F2" w:rsidRPr="00702306" w14:paraId="0E12433E"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18C4FBA7"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57F7076A"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is reliable and I can depend on it.</w:t>
            </w:r>
          </w:p>
        </w:tc>
        <w:tc>
          <w:tcPr>
            <w:tcW w:w="1000" w:type="dxa"/>
          </w:tcPr>
          <w:p w14:paraId="3AE44DDE"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3.08</w:t>
            </w:r>
          </w:p>
        </w:tc>
        <w:tc>
          <w:tcPr>
            <w:tcW w:w="1500" w:type="dxa"/>
          </w:tcPr>
          <w:p w14:paraId="638C07C0"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1.333</w:t>
            </w:r>
          </w:p>
        </w:tc>
      </w:tr>
      <w:tr w:rsidR="007C63F2" w:rsidRPr="00702306" w14:paraId="6D0F16CC"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6DAA69FA"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3DB08E76"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feel confident and safe when purchasing from my chosen brand.</w:t>
            </w:r>
          </w:p>
        </w:tc>
        <w:tc>
          <w:tcPr>
            <w:tcW w:w="1000" w:type="dxa"/>
          </w:tcPr>
          <w:p w14:paraId="39561B69"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3.20</w:t>
            </w:r>
          </w:p>
        </w:tc>
        <w:tc>
          <w:tcPr>
            <w:tcW w:w="1500" w:type="dxa"/>
          </w:tcPr>
          <w:p w14:paraId="37665D1E"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1.421</w:t>
            </w:r>
          </w:p>
        </w:tc>
      </w:tr>
      <w:tr w:rsidR="007C63F2" w:rsidRPr="00702306" w14:paraId="008F3E88"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76EA7436"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1B792F3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chosen brand is honest and transparent in its communications.</w:t>
            </w:r>
          </w:p>
        </w:tc>
        <w:tc>
          <w:tcPr>
            <w:tcW w:w="1000" w:type="dxa"/>
          </w:tcPr>
          <w:p w14:paraId="1315CEC4"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3.24</w:t>
            </w:r>
          </w:p>
        </w:tc>
        <w:tc>
          <w:tcPr>
            <w:tcW w:w="1500" w:type="dxa"/>
          </w:tcPr>
          <w:p w14:paraId="46A9F0FF"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1.386</w:t>
            </w:r>
          </w:p>
        </w:tc>
      </w:tr>
      <w:tr w:rsidR="007C63F2" w:rsidRPr="00702306" w14:paraId="271480AA"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125E9D5C"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52C77D82"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trust my chosen brand more than competing brands in the same category.</w:t>
            </w:r>
          </w:p>
        </w:tc>
        <w:tc>
          <w:tcPr>
            <w:tcW w:w="1000" w:type="dxa"/>
          </w:tcPr>
          <w:p w14:paraId="4A26B436"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3.21</w:t>
            </w:r>
          </w:p>
        </w:tc>
        <w:tc>
          <w:tcPr>
            <w:tcW w:w="1500" w:type="dxa"/>
          </w:tcPr>
          <w:p w14:paraId="49DC64D1"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1.365</w:t>
            </w:r>
          </w:p>
        </w:tc>
      </w:tr>
      <w:tr w:rsidR="007C63F2" w:rsidRPr="00702306" w14:paraId="192D5056"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5898D252" w14:textId="77777777" w:rsidR="007C63F2"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Electronic Word-of-Mouth</w:t>
            </w:r>
          </w:p>
        </w:tc>
        <w:tc>
          <w:tcPr>
            <w:tcW w:w="5000" w:type="dxa"/>
          </w:tcPr>
          <w:p w14:paraId="79C98873"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often read online customer reviews about my chosen brand to see what impresses others.</w:t>
            </w:r>
          </w:p>
        </w:tc>
        <w:tc>
          <w:tcPr>
            <w:tcW w:w="1000" w:type="dxa"/>
          </w:tcPr>
          <w:p w14:paraId="43849CDD"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3.22</w:t>
            </w:r>
          </w:p>
        </w:tc>
        <w:tc>
          <w:tcPr>
            <w:tcW w:w="1500" w:type="dxa"/>
          </w:tcPr>
          <w:p w14:paraId="51829224"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1.347</w:t>
            </w:r>
          </w:p>
        </w:tc>
      </w:tr>
      <w:tr w:rsidR="007C63F2" w:rsidRPr="00702306" w14:paraId="281AEA4D"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7A6FC43D"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2CC83F90"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To ensure I make the correct purchase, I read reviews of other customers of my chosen brand.</w:t>
            </w:r>
          </w:p>
        </w:tc>
        <w:tc>
          <w:tcPr>
            <w:tcW w:w="1000" w:type="dxa"/>
          </w:tcPr>
          <w:p w14:paraId="193B4444"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3.30</w:t>
            </w:r>
          </w:p>
        </w:tc>
        <w:tc>
          <w:tcPr>
            <w:tcW w:w="1500" w:type="dxa"/>
          </w:tcPr>
          <w:p w14:paraId="11B6AD16"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1.241</w:t>
            </w:r>
          </w:p>
        </w:tc>
      </w:tr>
      <w:tr w:rsidR="007C63F2" w:rsidRPr="00702306" w14:paraId="1DD0AFD5"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2B9B667D"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03B78D13"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often refer to other customers’ online reviews to help me choose the right product from my chosen brand.</w:t>
            </w:r>
          </w:p>
        </w:tc>
        <w:tc>
          <w:tcPr>
            <w:tcW w:w="1000" w:type="dxa"/>
          </w:tcPr>
          <w:p w14:paraId="33ABC634"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3.33</w:t>
            </w:r>
          </w:p>
        </w:tc>
        <w:tc>
          <w:tcPr>
            <w:tcW w:w="1500" w:type="dxa"/>
          </w:tcPr>
          <w:p w14:paraId="5FDF8A7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1.245</w:t>
            </w:r>
          </w:p>
        </w:tc>
      </w:tr>
      <w:tr w:rsidR="007C63F2" w:rsidRPr="00702306" w14:paraId="0C1CBB85"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69F650B9"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2983BAF3"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frequently gather information from online reviews of my chosen brand before purchasing.</w:t>
            </w:r>
          </w:p>
        </w:tc>
        <w:tc>
          <w:tcPr>
            <w:tcW w:w="1000" w:type="dxa"/>
          </w:tcPr>
          <w:p w14:paraId="3DA7CBC7"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3.48</w:t>
            </w:r>
          </w:p>
        </w:tc>
        <w:tc>
          <w:tcPr>
            <w:tcW w:w="1500" w:type="dxa"/>
          </w:tcPr>
          <w:p w14:paraId="6941606A"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1.176</w:t>
            </w:r>
          </w:p>
        </w:tc>
      </w:tr>
      <w:tr w:rsidR="007C63F2" w:rsidRPr="00702306" w14:paraId="1A54C87B"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45529E34"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0D8C1646"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will feel worried before purchasing from my chosen brand if I have not read online customer reviews.</w:t>
            </w:r>
          </w:p>
        </w:tc>
        <w:tc>
          <w:tcPr>
            <w:tcW w:w="1000" w:type="dxa"/>
          </w:tcPr>
          <w:p w14:paraId="523F25B0"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3.30</w:t>
            </w:r>
          </w:p>
        </w:tc>
        <w:tc>
          <w:tcPr>
            <w:tcW w:w="1500" w:type="dxa"/>
          </w:tcPr>
          <w:p w14:paraId="5B95BBD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1.225</w:t>
            </w:r>
          </w:p>
        </w:tc>
      </w:tr>
      <w:tr w:rsidR="007C63F2" w:rsidRPr="00702306" w14:paraId="241088E6"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419BDD31"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138177B8"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When I buy from my chosen brand, I trust their customers’ online reviews.</w:t>
            </w:r>
          </w:p>
        </w:tc>
        <w:tc>
          <w:tcPr>
            <w:tcW w:w="1000" w:type="dxa"/>
          </w:tcPr>
          <w:p w14:paraId="68DA9C4B"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3.43</w:t>
            </w:r>
          </w:p>
        </w:tc>
        <w:tc>
          <w:tcPr>
            <w:tcW w:w="1500" w:type="dxa"/>
          </w:tcPr>
          <w:p w14:paraId="25AAC9E8"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1.229</w:t>
            </w:r>
          </w:p>
        </w:tc>
      </w:tr>
      <w:tr w:rsidR="007C63F2" w:rsidRPr="00702306" w14:paraId="3AD60344"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29609B33" w14:textId="77777777" w:rsidR="007C63F2" w:rsidRPr="00702306" w:rsidRDefault="00922EB9" w:rsidP="00516578">
            <w:pPr>
              <w:spacing w:line="276" w:lineRule="auto"/>
              <w:jc w:val="both"/>
              <w:rPr>
                <w:rFonts w:ascii="Times New Roman" w:hAnsi="Times New Roman" w:cs="Times New Roman"/>
              </w:rPr>
            </w:pPr>
            <w:r w:rsidRPr="00702306">
              <w:rPr>
                <w:rFonts w:ascii="Times New Roman" w:hAnsi="Times New Roman" w:cs="Times New Roman"/>
              </w:rPr>
              <w:t>Brand Loyalty</w:t>
            </w:r>
          </w:p>
        </w:tc>
        <w:tc>
          <w:tcPr>
            <w:tcW w:w="5000" w:type="dxa"/>
          </w:tcPr>
          <w:p w14:paraId="7A2EBD7A"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consider my chosen brand to be my first choice when shopping in its category.</w:t>
            </w:r>
          </w:p>
        </w:tc>
        <w:tc>
          <w:tcPr>
            <w:tcW w:w="1000" w:type="dxa"/>
          </w:tcPr>
          <w:p w14:paraId="6E27FC3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3.31</w:t>
            </w:r>
          </w:p>
        </w:tc>
        <w:tc>
          <w:tcPr>
            <w:tcW w:w="1500" w:type="dxa"/>
          </w:tcPr>
          <w:p w14:paraId="0F048103"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1.233</w:t>
            </w:r>
          </w:p>
        </w:tc>
      </w:tr>
      <w:tr w:rsidR="007C63F2" w:rsidRPr="00702306" w14:paraId="1C10B29F"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3F4823DE"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4D94BF29"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would choose my chosen brand even if a competitor offered a lower price.</w:t>
            </w:r>
          </w:p>
        </w:tc>
        <w:tc>
          <w:tcPr>
            <w:tcW w:w="1000" w:type="dxa"/>
          </w:tcPr>
          <w:p w14:paraId="5E76549F"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3.46</w:t>
            </w:r>
          </w:p>
        </w:tc>
        <w:tc>
          <w:tcPr>
            <w:tcW w:w="1500" w:type="dxa"/>
          </w:tcPr>
          <w:p w14:paraId="7C993199"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1.192</w:t>
            </w:r>
          </w:p>
        </w:tc>
      </w:tr>
      <w:tr w:rsidR="007C63F2" w:rsidRPr="00702306" w14:paraId="5959AF05"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47A130F0"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0DDF435A"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genuinely like and feel emotionally attached to my chosen brand.</w:t>
            </w:r>
          </w:p>
        </w:tc>
        <w:tc>
          <w:tcPr>
            <w:tcW w:w="1000" w:type="dxa"/>
          </w:tcPr>
          <w:p w14:paraId="49279735"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3.51</w:t>
            </w:r>
          </w:p>
        </w:tc>
        <w:tc>
          <w:tcPr>
            <w:tcW w:w="1500" w:type="dxa"/>
          </w:tcPr>
          <w:p w14:paraId="0EE098F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1.236</w:t>
            </w:r>
          </w:p>
        </w:tc>
      </w:tr>
      <w:tr w:rsidR="007C63F2" w:rsidRPr="00702306" w14:paraId="6DFF658F"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609C4ADA"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66F06695"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feel a sense of loyalty and belonging when I purchase from my chosen brand.</w:t>
            </w:r>
          </w:p>
        </w:tc>
        <w:tc>
          <w:tcPr>
            <w:tcW w:w="1000" w:type="dxa"/>
          </w:tcPr>
          <w:p w14:paraId="2F9C56B8"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3.60</w:t>
            </w:r>
          </w:p>
        </w:tc>
        <w:tc>
          <w:tcPr>
            <w:tcW w:w="1500" w:type="dxa"/>
          </w:tcPr>
          <w:p w14:paraId="1BB79C99"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1.176</w:t>
            </w:r>
          </w:p>
        </w:tc>
      </w:tr>
      <w:tr w:rsidR="007C63F2" w:rsidRPr="00702306" w14:paraId="4AB18064"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79E7FFD4"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544E62F9"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intend to continue purchasing from my chosen brand in the future.</w:t>
            </w:r>
          </w:p>
        </w:tc>
        <w:tc>
          <w:tcPr>
            <w:tcW w:w="1000" w:type="dxa"/>
          </w:tcPr>
          <w:p w14:paraId="5E37C724"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3.47</w:t>
            </w:r>
          </w:p>
        </w:tc>
        <w:tc>
          <w:tcPr>
            <w:tcW w:w="1500" w:type="dxa"/>
          </w:tcPr>
          <w:p w14:paraId="1CDFA45F"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1.181</w:t>
            </w:r>
          </w:p>
        </w:tc>
      </w:tr>
      <w:tr w:rsidR="007C63F2" w:rsidRPr="00702306" w14:paraId="406A66B9"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169758CB"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47361CC4"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would recommend my chosen brand to my family and friends.</w:t>
            </w:r>
          </w:p>
        </w:tc>
        <w:tc>
          <w:tcPr>
            <w:tcW w:w="1000" w:type="dxa"/>
          </w:tcPr>
          <w:p w14:paraId="01FA6DD0"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3.51</w:t>
            </w:r>
          </w:p>
        </w:tc>
        <w:tc>
          <w:tcPr>
            <w:tcW w:w="1500" w:type="dxa"/>
          </w:tcPr>
          <w:p w14:paraId="7F537989"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1.170</w:t>
            </w:r>
          </w:p>
        </w:tc>
      </w:tr>
      <w:tr w:rsidR="007C63F2" w:rsidRPr="00702306" w14:paraId="58D601F6"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4CF38B9E"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36400005"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always deal with my chosen brand and do not plan to switch to a competitor.</w:t>
            </w:r>
          </w:p>
        </w:tc>
        <w:tc>
          <w:tcPr>
            <w:tcW w:w="1000" w:type="dxa"/>
          </w:tcPr>
          <w:p w14:paraId="504D8E91"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3.47</w:t>
            </w:r>
          </w:p>
        </w:tc>
        <w:tc>
          <w:tcPr>
            <w:tcW w:w="1500" w:type="dxa"/>
          </w:tcPr>
          <w:p w14:paraId="4A6326D8"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1.241</w:t>
            </w:r>
          </w:p>
        </w:tc>
      </w:tr>
      <w:tr w:rsidR="007C63F2" w:rsidRPr="00702306" w14:paraId="39A8A7A5"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25161DE0"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5C84D63E"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My overall opinion of my chosen brand is very positive.</w:t>
            </w:r>
          </w:p>
        </w:tc>
        <w:tc>
          <w:tcPr>
            <w:tcW w:w="1000" w:type="dxa"/>
          </w:tcPr>
          <w:p w14:paraId="6F1BE761"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3.56</w:t>
            </w:r>
          </w:p>
        </w:tc>
        <w:tc>
          <w:tcPr>
            <w:tcW w:w="1500" w:type="dxa"/>
          </w:tcPr>
          <w:p w14:paraId="1C8872CB"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1.180</w:t>
            </w:r>
          </w:p>
        </w:tc>
      </w:tr>
      <w:tr w:rsidR="007C63F2" w:rsidRPr="00702306" w14:paraId="1314F6CB" w14:textId="77777777" w:rsidTr="00516578">
        <w:tc>
          <w:tcPr>
            <w:cnfStyle w:val="001000000000" w:firstRow="0" w:lastRow="0" w:firstColumn="1" w:lastColumn="0" w:oddVBand="0" w:evenVBand="0" w:oddHBand="0" w:evenHBand="0" w:firstRowFirstColumn="0" w:firstRowLastColumn="0" w:lastRowFirstColumn="0" w:lastRowLastColumn="0"/>
            <w:tcW w:w="2000" w:type="dxa"/>
          </w:tcPr>
          <w:p w14:paraId="16342CE0"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6AAA4F3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say positive things about my chosen brand to other people.</w:t>
            </w:r>
          </w:p>
        </w:tc>
        <w:tc>
          <w:tcPr>
            <w:tcW w:w="1000" w:type="dxa"/>
          </w:tcPr>
          <w:p w14:paraId="22AEA40A"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3.49</w:t>
            </w:r>
          </w:p>
        </w:tc>
        <w:tc>
          <w:tcPr>
            <w:tcW w:w="1500" w:type="dxa"/>
          </w:tcPr>
          <w:p w14:paraId="20D7D50C" w14:textId="77777777" w:rsidR="007C63F2" w:rsidRPr="00702306" w:rsidRDefault="00922EB9" w:rsidP="00516578">
            <w:pPr>
              <w:spacing w:line="276"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1.147</w:t>
            </w:r>
          </w:p>
        </w:tc>
      </w:tr>
      <w:tr w:rsidR="007C63F2" w:rsidRPr="00702306" w14:paraId="614BD6B5" w14:textId="77777777" w:rsidTr="005165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000" w:type="dxa"/>
          </w:tcPr>
          <w:p w14:paraId="264C7D86" w14:textId="77777777" w:rsidR="007C63F2" w:rsidRPr="00702306" w:rsidRDefault="007C63F2" w:rsidP="00516578">
            <w:pPr>
              <w:spacing w:line="276" w:lineRule="auto"/>
              <w:jc w:val="both"/>
              <w:rPr>
                <w:rFonts w:ascii="Times New Roman" w:hAnsi="Times New Roman" w:cs="Times New Roman"/>
              </w:rPr>
            </w:pPr>
          </w:p>
        </w:tc>
        <w:tc>
          <w:tcPr>
            <w:tcW w:w="5000" w:type="dxa"/>
          </w:tcPr>
          <w:p w14:paraId="5F7844DC"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I will do more business with my chosen brand in the next few years.</w:t>
            </w:r>
          </w:p>
        </w:tc>
        <w:tc>
          <w:tcPr>
            <w:tcW w:w="1000" w:type="dxa"/>
          </w:tcPr>
          <w:p w14:paraId="23F69B31"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3.49</w:t>
            </w:r>
          </w:p>
        </w:tc>
        <w:tc>
          <w:tcPr>
            <w:tcW w:w="1500" w:type="dxa"/>
          </w:tcPr>
          <w:p w14:paraId="46AC7686" w14:textId="77777777" w:rsidR="007C63F2" w:rsidRPr="00702306" w:rsidRDefault="00922EB9" w:rsidP="00516578">
            <w:pPr>
              <w:spacing w:line="276"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1.198</w:t>
            </w:r>
          </w:p>
        </w:tc>
      </w:tr>
    </w:tbl>
    <w:p w14:paraId="0FC94543"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The descriptive statistics analysis revealed that the respondents' perceptions were mostly positive for Brand Image, Brand Trust, EWOM and Brand Loyalty. The mean values for the domain Brand Image were ranged from 3.21 to 3.44, meaning that the respondents perceived their selected brands </w:t>
      </w:r>
      <w:r w:rsidRPr="00702306">
        <w:rPr>
          <w:rFonts w:ascii="Times New Roman" w:hAnsi="Times New Roman" w:cs="Times New Roman"/>
        </w:rPr>
        <w:lastRenderedPageBreak/>
        <w:t>to be recognisable, reputable and aligned with their values. The statement for the brand image corresponding to personal values and lifestyle (M = 3.44, SD = 1.312) was the highest, and the lowest was the brand having a strong and distinctive market image (M = 3.21, SD = 1.336).</w:t>
      </w:r>
    </w:p>
    <w:p w14:paraId="3772C6F3"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mean score of Brand Trust was in the range of 3.03–3.24 which indicate moderate level of trust and belief in the selected brand. The respondents responded strongly to their selected brand being trustworthy and communicating in a transparent manner, with a mean score of M = 3.24, SD = 1.386 for the former and M = 3.03, SD = 1.405 for the latter. The lowest mean score was for trust in its consistent delivery of what it promises (M = 3.03, SD = 1.405).</w:t>
      </w:r>
    </w:p>
    <w:p w14:paraId="4947272D"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There was moderate agreement, even in the case of Electronic Word of Mouth with mean scores ranging from 3.22 to 3.48. As it can be seen, before purchasing, the highest mean value M = 3.48, SD = 1.176 was obtained with the statement getting information from the online reviews, which shows the importance of customer reviews in purchases made online.</w:t>
      </w:r>
    </w:p>
    <w:p w14:paraId="3EB2E62D" w14:textId="49B6CD74"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Likewise, the respondents had high mean scores for Brand Loyalty (3.31–3.60) as well as positive customer loyalty towards their chosen brands. The feeling of loyalty and affiliation to the brand when buying had the highest mean score (M = 3.60, SD = 1.176), and the lowest mean score was for selecting the brand as their preferred choice for purchase (M = 3.31, SD = 1.233).</w:t>
      </w:r>
    </w:p>
    <w:p w14:paraId="58738369" w14:textId="211A011E" w:rsidR="007C63F2" w:rsidRPr="00702306" w:rsidRDefault="00922EB9" w:rsidP="00516578">
      <w:pPr>
        <w:pStyle w:val="Heading2"/>
      </w:pPr>
      <w:bookmarkStart w:id="54" w:name="_Toc231596317"/>
      <w:r w:rsidRPr="00702306">
        <w:t>Regression Analysis</w:t>
      </w:r>
      <w:bookmarkEnd w:id="54"/>
    </w:p>
    <w:p w14:paraId="62853D3E" w14:textId="77777777" w:rsidR="007C63F2"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Brand Loyalty</w:t>
      </w:r>
    </w:p>
    <w:tbl>
      <w:tblPr>
        <w:tblStyle w:val="GridTable4-Accent1"/>
        <w:tblW w:w="8200" w:type="dxa"/>
        <w:jc w:val="center"/>
        <w:tblLook w:val="04A0" w:firstRow="1" w:lastRow="0" w:firstColumn="1" w:lastColumn="0" w:noHBand="0" w:noVBand="1"/>
      </w:tblPr>
      <w:tblGrid>
        <w:gridCol w:w="2800"/>
        <w:gridCol w:w="1000"/>
        <w:gridCol w:w="1000"/>
        <w:gridCol w:w="1200"/>
        <w:gridCol w:w="1200"/>
        <w:gridCol w:w="1000"/>
      </w:tblGrid>
      <w:tr w:rsidR="007C63F2" w:rsidRPr="00702306" w14:paraId="739DD05A" w14:textId="77777777" w:rsidTr="00516578">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0" w:type="dxa"/>
          </w:tcPr>
          <w:p w14:paraId="2C8B5528"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Variable</w:t>
            </w:r>
          </w:p>
        </w:tc>
        <w:tc>
          <w:tcPr>
            <w:tcW w:w="1000" w:type="dxa"/>
          </w:tcPr>
          <w:p w14:paraId="784EAD01"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B</w:t>
            </w:r>
          </w:p>
        </w:tc>
        <w:tc>
          <w:tcPr>
            <w:tcW w:w="1000" w:type="dxa"/>
          </w:tcPr>
          <w:p w14:paraId="7D4FF885"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S.E</w:t>
            </w:r>
          </w:p>
        </w:tc>
        <w:tc>
          <w:tcPr>
            <w:tcW w:w="1200" w:type="dxa"/>
          </w:tcPr>
          <w:p w14:paraId="7FFDFB93"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Beta</w:t>
            </w:r>
          </w:p>
        </w:tc>
        <w:tc>
          <w:tcPr>
            <w:tcW w:w="1200" w:type="dxa"/>
          </w:tcPr>
          <w:p w14:paraId="4DA940F2"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T</w:t>
            </w:r>
          </w:p>
        </w:tc>
        <w:tc>
          <w:tcPr>
            <w:tcW w:w="1000" w:type="dxa"/>
          </w:tcPr>
          <w:p w14:paraId="712D5835" w14:textId="77777777" w:rsidR="007C63F2" w:rsidRPr="00702306" w:rsidRDefault="00922EB9" w:rsidP="00DF50DC">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Sig.</w:t>
            </w:r>
          </w:p>
        </w:tc>
      </w:tr>
      <w:tr w:rsidR="007C63F2" w:rsidRPr="00702306" w14:paraId="175268AC"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0" w:type="dxa"/>
          </w:tcPr>
          <w:p w14:paraId="084F0A81"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Image</w:t>
            </w:r>
          </w:p>
        </w:tc>
        <w:tc>
          <w:tcPr>
            <w:tcW w:w="1000" w:type="dxa"/>
          </w:tcPr>
          <w:p w14:paraId="5B52A970"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.670</w:t>
            </w:r>
          </w:p>
        </w:tc>
        <w:tc>
          <w:tcPr>
            <w:tcW w:w="1000" w:type="dxa"/>
          </w:tcPr>
          <w:p w14:paraId="0D3B1ED5"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.048</w:t>
            </w:r>
          </w:p>
        </w:tc>
        <w:tc>
          <w:tcPr>
            <w:tcW w:w="1200" w:type="dxa"/>
          </w:tcPr>
          <w:p w14:paraId="301A8F7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.752</w:t>
            </w:r>
          </w:p>
        </w:tc>
        <w:tc>
          <w:tcPr>
            <w:tcW w:w="1200" w:type="dxa"/>
          </w:tcPr>
          <w:p w14:paraId="05FFC4D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14.001</w:t>
            </w:r>
          </w:p>
        </w:tc>
        <w:tc>
          <w:tcPr>
            <w:tcW w:w="1000" w:type="dxa"/>
          </w:tcPr>
          <w:p w14:paraId="4030484C"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.000</w:t>
            </w:r>
          </w:p>
        </w:tc>
      </w:tr>
      <w:tr w:rsidR="007C63F2" w:rsidRPr="00702306" w14:paraId="746F58BC" w14:textId="77777777" w:rsidTr="00516578">
        <w:trPr>
          <w:jc w:val="center"/>
        </w:trPr>
        <w:tc>
          <w:tcPr>
            <w:cnfStyle w:val="001000000000" w:firstRow="0" w:lastRow="0" w:firstColumn="1" w:lastColumn="0" w:oddVBand="0" w:evenVBand="0" w:oddHBand="0" w:evenHBand="0" w:firstRowFirstColumn="0" w:firstRowLastColumn="0" w:lastRowFirstColumn="0" w:lastRowLastColumn="0"/>
            <w:tcW w:w="2800" w:type="dxa"/>
          </w:tcPr>
          <w:p w14:paraId="4F8658E3"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Trust</w:t>
            </w:r>
          </w:p>
        </w:tc>
        <w:tc>
          <w:tcPr>
            <w:tcW w:w="1000" w:type="dxa"/>
          </w:tcPr>
          <w:p w14:paraId="700CE476"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.609</w:t>
            </w:r>
          </w:p>
        </w:tc>
        <w:tc>
          <w:tcPr>
            <w:tcW w:w="1000" w:type="dxa"/>
          </w:tcPr>
          <w:p w14:paraId="39A58791"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.046</w:t>
            </w:r>
          </w:p>
        </w:tc>
        <w:tc>
          <w:tcPr>
            <w:tcW w:w="1200" w:type="dxa"/>
          </w:tcPr>
          <w:p w14:paraId="1E4E9387"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.734</w:t>
            </w:r>
          </w:p>
        </w:tc>
        <w:tc>
          <w:tcPr>
            <w:tcW w:w="1200" w:type="dxa"/>
          </w:tcPr>
          <w:p w14:paraId="477E7151"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13.277</w:t>
            </w:r>
          </w:p>
        </w:tc>
        <w:tc>
          <w:tcPr>
            <w:tcW w:w="1000" w:type="dxa"/>
          </w:tcPr>
          <w:p w14:paraId="58CE1102" w14:textId="77777777" w:rsidR="007C63F2" w:rsidRPr="00702306" w:rsidRDefault="00922EB9" w:rsidP="00DF50DC">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.000</w:t>
            </w:r>
          </w:p>
        </w:tc>
      </w:tr>
      <w:tr w:rsidR="007C63F2" w:rsidRPr="00702306" w14:paraId="4D9C7D45" w14:textId="77777777" w:rsidTr="00516578">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00" w:type="dxa"/>
          </w:tcPr>
          <w:p w14:paraId="6EAC0A6C" w14:textId="77777777" w:rsidR="007C63F2"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Electronic Word-of-Mouth</w:t>
            </w:r>
          </w:p>
        </w:tc>
        <w:tc>
          <w:tcPr>
            <w:tcW w:w="1000" w:type="dxa"/>
          </w:tcPr>
          <w:p w14:paraId="5918C140"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.726</w:t>
            </w:r>
          </w:p>
        </w:tc>
        <w:tc>
          <w:tcPr>
            <w:tcW w:w="1000" w:type="dxa"/>
          </w:tcPr>
          <w:p w14:paraId="25BAA35F"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.051</w:t>
            </w:r>
          </w:p>
        </w:tc>
        <w:tc>
          <w:tcPr>
            <w:tcW w:w="1200" w:type="dxa"/>
          </w:tcPr>
          <w:p w14:paraId="041A354E"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.755</w:t>
            </w:r>
          </w:p>
        </w:tc>
        <w:tc>
          <w:tcPr>
            <w:tcW w:w="1200" w:type="dxa"/>
          </w:tcPr>
          <w:p w14:paraId="7C7B90E1"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14.145</w:t>
            </w:r>
          </w:p>
        </w:tc>
        <w:tc>
          <w:tcPr>
            <w:tcW w:w="1000" w:type="dxa"/>
          </w:tcPr>
          <w:p w14:paraId="2B71F3A3" w14:textId="77777777" w:rsidR="007C63F2" w:rsidRPr="00702306" w:rsidRDefault="00922EB9" w:rsidP="00DF50DC">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702306">
              <w:rPr>
                <w:rFonts w:ascii="Times New Roman" w:hAnsi="Times New Roman" w:cs="Times New Roman"/>
              </w:rPr>
              <w:t>.000</w:t>
            </w:r>
          </w:p>
        </w:tc>
      </w:tr>
    </w:tbl>
    <w:p w14:paraId="49732BC5" w14:textId="77777777" w:rsidR="0069588E" w:rsidRPr="00702306" w:rsidRDefault="0069588E" w:rsidP="00DF50DC">
      <w:pPr>
        <w:spacing w:line="360" w:lineRule="auto"/>
        <w:jc w:val="both"/>
        <w:rPr>
          <w:rFonts w:ascii="Times New Roman" w:hAnsi="Times New Roman" w:cs="Times New Roman"/>
        </w:rPr>
      </w:pPr>
    </w:p>
    <w:p w14:paraId="2BE947B2"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The regression analysis revealed that the three variables such as Brand Image, Brand Trust and EWOM are significant variables affecting Brand Loyalty. The results revealed that Brand Image had a significant positive influence on Brand Loyalty (β = .752, t = 14.001, p &lt; .001) meaning that the stronger and better the brand image, the more the customers will be loyal to the brand. Likewise, Brand Trust was found to have a highly positive relationship with Brand Loyalty (β = .734, t = 13.277, p &lt; .001), indicating that customers who believe in the brand as reliable and </w:t>
      </w:r>
      <w:r w:rsidRPr="00702306">
        <w:rPr>
          <w:rFonts w:ascii="Times New Roman" w:hAnsi="Times New Roman" w:cs="Times New Roman"/>
        </w:rPr>
        <w:lastRenderedPageBreak/>
        <w:t>trustworthy are more inclined to be loyal to the brand. Moreover, Electronic Word-of-Mouth was found to be the most significant predictor of Brand Loyalty (β = .755, t = 14.145, p &lt; .001), confirming the importance of online reviews, recommendations, and digital customer interactions in determining customer loyalty behaviors. In general, the results show that all three independent variables have significant contribution in increasing Brand Loyalty among consumers.</w:t>
      </w:r>
    </w:p>
    <w:p w14:paraId="2F705254" w14:textId="2B5E2F8E" w:rsidR="0069588E" w:rsidRPr="00702306" w:rsidRDefault="00516578" w:rsidP="00516578">
      <w:pPr>
        <w:pStyle w:val="Heading2"/>
        <w:rPr>
          <w:szCs w:val="24"/>
        </w:rPr>
      </w:pPr>
      <w:bookmarkStart w:id="55" w:name="_Toc231596318"/>
      <w:r w:rsidRPr="00702306">
        <w:t>Conclusion</w:t>
      </w:r>
      <w:bookmarkEnd w:id="55"/>
    </w:p>
    <w:p w14:paraId="239EFDB3" w14:textId="0313321E"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In this chapter, the empirical results from the study have been presented, in accordance with the five aims of the study as outlined in Chapter 1 (Section 1.4.2) and also the four hypotheses developed in Chapter 2 (Section 2.8.3) following the analytical methods as outlined in Chapter 3 (Section 3.8.4). The demographic analysis (Objective 1) revealed that most of the respondents were female, young adults (18- 24 years) with at least an undergraduate qualification. The reliability analysis revealed good to excellent internal consistency for all four scales (Cronbach’s Alpha: 0.821 – 0.910), which is consistent with the measurement instruments adapted from Cheung &amp; Thadani (2012), Keller (1993), Morgan &amp; Hunt (1994) and Tan et al. (2022) as specified in Chapter 3 (Section 3.8.2). In response to SRQ1 (Objectives 2), descriptive statistics showed that consumer perceptions of e-WOM were moderately positive, as were perceptions of brand image and brand trust, and that correlation and regression analysis confirmed that e-WOM had a moderately strong positive influence on both brand trust (r = .873, H1 supported) and brand image (r = .816, H2 supported). For H3 (Objective 3), the results showed that brand trust and brand image both significantly contribute to brand loyalty, with an e-WOM being the strongest overall predictor (β = .755). For H4 (Objective 4), the results indicated that both brand image (β = .752) and e-WOM (β = .755) significantly predict brand loyalty with e-WOM being the strongest overall predictor. As per the comparative analysis carried out in response to SRQ3 (Objective 4), it was found that there are pathway emphases which differ between international and domestic UK retail brands, as discussed in Section 4.9.6. The results are interpreted in the light of the two theories outlined in Chapter 2, in the critical discussion in Section 4.9. In this chapter, the findings of this study are consolidated to propose eight strategic recommendations (Objective 5) as well as to consider the theoretical findings and limitations of this study.</w:t>
      </w:r>
    </w:p>
    <w:p w14:paraId="57B9BD3B" w14:textId="77777777" w:rsidR="00516578" w:rsidRPr="00702306" w:rsidRDefault="00516578" w:rsidP="00DF50DC">
      <w:pPr>
        <w:spacing w:line="360" w:lineRule="auto"/>
        <w:jc w:val="both"/>
        <w:rPr>
          <w:rFonts w:ascii="Times New Roman" w:hAnsi="Times New Roman" w:cs="Times New Roman"/>
        </w:rPr>
      </w:pPr>
    </w:p>
    <w:p w14:paraId="2FE1D27D" w14:textId="77777777" w:rsidR="00516578" w:rsidRPr="00702306" w:rsidRDefault="00516578" w:rsidP="00DF50DC">
      <w:pPr>
        <w:spacing w:line="360" w:lineRule="auto"/>
        <w:jc w:val="both"/>
        <w:rPr>
          <w:rFonts w:ascii="Times New Roman" w:hAnsi="Times New Roman" w:cs="Times New Roman"/>
        </w:rPr>
      </w:pPr>
    </w:p>
    <w:p w14:paraId="464F7779" w14:textId="0B9D62BE" w:rsidR="007C63F2" w:rsidRPr="00702306" w:rsidRDefault="00922EB9" w:rsidP="00516578">
      <w:pPr>
        <w:pStyle w:val="Heading2"/>
      </w:pPr>
      <w:bookmarkStart w:id="56" w:name="_Toc231596319"/>
      <w:r w:rsidRPr="00702306">
        <w:lastRenderedPageBreak/>
        <w:t>Discussion</w:t>
      </w:r>
      <w:bookmarkEnd w:id="56"/>
    </w:p>
    <w:p w14:paraId="1B3783F0" w14:textId="753D169C"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findings from the empirical studies carried out in Sections 4.4–4.8 are critically interpreted in the light of the three sub-research questions (SRQ1-SRQ3) and overarching research question (QR) formulated in Chapter 1 (Section 1.4.3), four hypotheses formulated in Chapter 2 (H1-H4) and the four theories of change formulated in Chapter 2, and analytical methods specified in Chapter 3 (Section 3.8.4). In Sections 4.9.1 and 4.9.2, the influence of e-WOM on brand trust and brand image is discussed. SRQ2 (The effect of brand trust and brand image on brand loyalty) is covered in Sections 4.9.3 and 4.9.4. These relationships are explored further in Section 4.9.6 (SRQ3 – whether these relationships vary between international and domestic UK retail brands). The overall research question – what is the combined effect of e-WOM, brand image and brand trust on brand loyalty? – is summarized in Section 4.9.5. Each hypothesis result is discussed in relation to Keller's (1993) Customer Based Brand Equity Model, Morgan and Hunt's (1994) Commitment-Trust Theory and Sussman and Siegal's (2003) Information Adoption Model and tied to empirical findings obtained from the literature examined in Chapter 2.</w:t>
      </w:r>
    </w:p>
    <w:p w14:paraId="36A62504" w14:textId="2F38F8D3" w:rsidR="007C63F2" w:rsidRPr="00702306" w:rsidRDefault="00922EB9" w:rsidP="00516578">
      <w:pPr>
        <w:pStyle w:val="Heading3"/>
      </w:pPr>
      <w:r w:rsidRPr="00702306">
        <w:t xml:space="preserve"> </w:t>
      </w:r>
      <w:bookmarkStart w:id="57" w:name="_Toc231596320"/>
      <w:r w:rsidRPr="00702306">
        <w:t>H1: e-WOM and Brand Trust</w:t>
      </w:r>
      <w:bookmarkEnd w:id="57"/>
    </w:p>
    <w:p w14:paraId="45B50205"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Model Summary – H1: Electronic Word-of-Mouth (e-WOM) predicting Brand Trust</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00"/>
        <w:gridCol w:w="1000"/>
        <w:gridCol w:w="1400"/>
        <w:gridCol w:w="2000"/>
        <w:gridCol w:w="3100"/>
      </w:tblGrid>
      <w:tr w:rsidR="00F314F9" w:rsidRPr="00702306" w14:paraId="0FFD3F58" w14:textId="77777777">
        <w:trPr>
          <w:tblHeader/>
        </w:trPr>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1B4498"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235FB2"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1B1FC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 Square</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89E2520"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Adjusted R Square</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60319B0"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 of the Estimate</w:t>
            </w:r>
          </w:p>
        </w:tc>
      </w:tr>
      <w:tr w:rsidR="00F314F9" w:rsidRPr="00702306" w14:paraId="6A571321" w14:textId="77777777">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173D49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B01CA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.873</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47B3B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.762</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C66D9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.761</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67FCB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0.488</w:t>
            </w:r>
          </w:p>
        </w:tc>
      </w:tr>
    </w:tbl>
    <w:p w14:paraId="2985D599"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Predictors: (Constant), Electronic Word-of-Mouth (e-WOM)</w:t>
      </w:r>
    </w:p>
    <w:p w14:paraId="0E601BB0" w14:textId="77777777" w:rsidR="00F314F9" w:rsidRPr="00702306" w:rsidRDefault="00F314F9" w:rsidP="00DF50DC">
      <w:pPr>
        <w:spacing w:line="360" w:lineRule="auto"/>
        <w:jc w:val="both"/>
        <w:rPr>
          <w:rFonts w:ascii="Times New Roman" w:hAnsi="Times New Roman" w:cs="Times New Roman"/>
        </w:rPr>
      </w:pPr>
    </w:p>
    <w:p w14:paraId="1812DEE5"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ANOVA</w:t>
      </w:r>
      <w:r w:rsidRPr="00702306">
        <w:rPr>
          <w:rFonts w:ascii="Times New Roman" w:hAnsi="Times New Roman" w:cs="Times New Roman"/>
          <w:b/>
          <w:bCs/>
          <w:i/>
          <w:iCs/>
        </w:rPr>
        <w:t>ᵃ</w:t>
      </w:r>
      <w:r w:rsidRPr="00702306">
        <w:rPr>
          <w:rFonts w:ascii="Times New Roman" w:hAnsi="Times New Roman" w:cs="Times New Roman"/>
          <w:b/>
          <w:bCs/>
          <w:i/>
          <w:iCs/>
        </w:rPr>
        <w:t xml:space="preserve"> – H1: Electronic Word-of-Mouth (e-WOM) predicting Brand Trust</w:t>
      </w:r>
    </w:p>
    <w:tbl>
      <w:tblPr>
        <w:tblW w:w="8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4"/>
        <w:gridCol w:w="1391"/>
        <w:gridCol w:w="1652"/>
        <w:gridCol w:w="690"/>
        <w:gridCol w:w="1649"/>
        <w:gridCol w:w="1277"/>
        <w:gridCol w:w="787"/>
      </w:tblGrid>
      <w:tr w:rsidR="00F314F9" w:rsidRPr="00702306" w14:paraId="1B613FF6"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FDB44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DF9233D" w14:textId="77777777" w:rsidR="00F314F9" w:rsidRPr="00702306" w:rsidRDefault="00F314F9" w:rsidP="00DF50DC">
            <w:pPr>
              <w:spacing w:line="360" w:lineRule="auto"/>
              <w:jc w:val="both"/>
              <w:rPr>
                <w:rFonts w:ascii="Times New Roman" w:hAnsi="Times New Roman" w:cs="Times New Roman"/>
                <w:b/>
                <w:bCs/>
              </w:rPr>
            </w:pP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9C9BE25"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Sum of Squares</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B9042F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df</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866006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Mean Square</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2A673A"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F</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C706EC"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619CBC29"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CDF8AF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E42F2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Regression</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AF2C9C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0.762</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32ED5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C828F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0.762</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D7E65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483.798</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1AC7F4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1079E105"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4EB4F27"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487856"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Residual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3D6E09"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0.238</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CB30D3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C0F98F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0.00158</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6BA0AE"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5001D89" w14:textId="77777777" w:rsidR="00F314F9" w:rsidRPr="00702306" w:rsidRDefault="00F314F9" w:rsidP="00DF50DC">
            <w:pPr>
              <w:spacing w:line="360" w:lineRule="auto"/>
              <w:jc w:val="both"/>
              <w:rPr>
                <w:rFonts w:ascii="Times New Roman" w:hAnsi="Times New Roman" w:cs="Times New Roman"/>
              </w:rPr>
            </w:pPr>
          </w:p>
        </w:tc>
      </w:tr>
      <w:tr w:rsidR="00F314F9" w:rsidRPr="00702306" w14:paraId="71C05AB0"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EBA44E6"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F1FB5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Total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4496B1"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1.000</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255ECD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152</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56B437B" w14:textId="77777777" w:rsidR="00F314F9" w:rsidRPr="00702306" w:rsidRDefault="00F314F9" w:rsidP="00DF50DC">
            <w:pPr>
              <w:spacing w:line="360" w:lineRule="auto"/>
              <w:jc w:val="both"/>
              <w:rPr>
                <w:rFonts w:ascii="Times New Roman" w:hAnsi="Times New Roman" w:cs="Times New Roman"/>
              </w:rPr>
            </w:pP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F087D94"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3C683F1" w14:textId="77777777" w:rsidR="00F314F9" w:rsidRPr="00702306" w:rsidRDefault="00F314F9" w:rsidP="00DF50DC">
            <w:pPr>
              <w:spacing w:line="360" w:lineRule="auto"/>
              <w:jc w:val="both"/>
              <w:rPr>
                <w:rFonts w:ascii="Times New Roman" w:hAnsi="Times New Roman" w:cs="Times New Roman"/>
              </w:rPr>
            </w:pPr>
          </w:p>
        </w:tc>
      </w:tr>
    </w:tbl>
    <w:p w14:paraId="7B63FD3B"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Trust. Predictors: (Constant), Electronic Word-of-Mouth (e-WOM)</w:t>
      </w:r>
    </w:p>
    <w:p w14:paraId="45F6C4D5" w14:textId="77777777" w:rsidR="00F314F9" w:rsidRPr="00702306" w:rsidRDefault="00F314F9" w:rsidP="00DF50DC">
      <w:pPr>
        <w:spacing w:line="360" w:lineRule="auto"/>
        <w:jc w:val="both"/>
        <w:rPr>
          <w:rFonts w:ascii="Times New Roman" w:hAnsi="Times New Roman" w:cs="Times New Roman"/>
        </w:rPr>
      </w:pPr>
    </w:p>
    <w:p w14:paraId="26E9F7B9"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lastRenderedPageBreak/>
        <w:t>Coefficients</w:t>
      </w:r>
      <w:r w:rsidRPr="00702306">
        <w:rPr>
          <w:rFonts w:ascii="Times New Roman" w:hAnsi="Times New Roman" w:cs="Times New Roman"/>
          <w:b/>
          <w:bCs/>
          <w:i/>
          <w:iCs/>
        </w:rPr>
        <w:t>ᵃ</w:t>
      </w:r>
      <w:r w:rsidRPr="00702306">
        <w:rPr>
          <w:rFonts w:ascii="Times New Roman" w:hAnsi="Times New Roman" w:cs="Times New Roman"/>
          <w:b/>
          <w:bCs/>
          <w:i/>
          <w:iCs/>
        </w:rPr>
        <w:t xml:space="preserve"> – H1: Electronic Word-of-Mouth (e-WOM) predicting Brand Trust</w:t>
      </w:r>
    </w:p>
    <w:tbl>
      <w:tblPr>
        <w:tblW w:w="8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5"/>
        <w:gridCol w:w="2146"/>
        <w:gridCol w:w="1080"/>
        <w:gridCol w:w="1272"/>
        <w:gridCol w:w="1265"/>
        <w:gridCol w:w="992"/>
        <w:gridCol w:w="790"/>
      </w:tblGrid>
      <w:tr w:rsidR="00F314F9" w:rsidRPr="00702306" w14:paraId="1F140F98"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D12D9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BCF4C08" w14:textId="77777777" w:rsidR="00F314F9" w:rsidRPr="00702306" w:rsidRDefault="00F314F9" w:rsidP="00DF50DC">
            <w:pPr>
              <w:spacing w:line="360" w:lineRule="auto"/>
              <w:jc w:val="both"/>
              <w:rPr>
                <w:rFonts w:ascii="Times New Roman" w:hAnsi="Times New Roman" w:cs="Times New Roman"/>
                <w:b/>
                <w:bCs/>
              </w:rPr>
            </w:pP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AA495B7"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71059E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55FD9D"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Beta (β)</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2EF2BD5"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t</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C713BE7"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597F8BFD"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A70BA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77639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(Constant)</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350BE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0.318</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716413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0.082</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BCF7E9D" w14:textId="77777777" w:rsidR="00F314F9" w:rsidRPr="00702306" w:rsidRDefault="00F314F9" w:rsidP="00DF50DC">
            <w:pPr>
              <w:spacing w:line="360" w:lineRule="auto"/>
              <w:jc w:val="both"/>
              <w:rPr>
                <w:rFonts w:ascii="Times New Roman" w:hAnsi="Times New Roman" w:cs="Times New Roman"/>
              </w:rPr>
            </w:pP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39455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3.878</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A271C9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3554F72A"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2A5449" w14:textId="77777777" w:rsidR="00F314F9" w:rsidRPr="00702306" w:rsidRDefault="00F314F9" w:rsidP="00DF50DC">
            <w:pPr>
              <w:spacing w:line="360" w:lineRule="auto"/>
              <w:jc w:val="both"/>
              <w:rPr>
                <w:rFonts w:ascii="Times New Roman" w:hAnsi="Times New Roman" w:cs="Times New Roman"/>
              </w:rPr>
            </w:pP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BF03329"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Electronic Word-of-Mouth (e-WOM)</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8E7800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1.013</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27D8CD"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0.066</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B4E9C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.873</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79E8D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21.995</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9E7312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bl>
    <w:p w14:paraId="179ACC05"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Trust</w:t>
      </w:r>
    </w:p>
    <w:p w14:paraId="2891936A" w14:textId="29ED44BA" w:rsidR="00F314F9"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H1 is strongly supported with a positive correlation between e-WOM and Brand Trust (r = .873, p &lt; .01) as the consumers who consult and trust online peer reviews more frequently have significantly higher levels of brand trust. This result supports the Information Adoption Model (Sussman and Siegal, 2003) which suggests that when consumers receive trustworthy information from peers online their trust beliefs are updated. The finding also aligns with Filieri et al.'s (2015) finding that the credibility of an article source positively influences consumer trust, and the findings of Le et al. (2024) who found in their structural equation analysis that the influence of e-WOM on brand trust is positive as it is considered as a basic element of brand equity. According to the relatively lower mean of BT 1 compared to BT 4, the mean value of the latter was similar to that of BT 5 (low conduct, M = 3.18), and thus, UK consumers were especially responsive to e-WOM signals that pertained to brand integrity, which is consistent with the Commitment-Trust theory developed by Morgan and Hunt (1994). This relationship is the strongest out of all four hypothesised relationships (R² = .762), suggesting that e-WOM is an extremely strong antecedent of trust for the UK retail environment. This is important in theory because it suggests that peer-generated content serves as a trust-legitimation tool, helping consumers to resolve uncertainty regarding brand reliability prior to purchase. From an operational point of view, the results indicate that one negative e-WOM occurrence, such as a widespread critic of a product's quality, or misleading advertising, can have an outsized impact on undermining the brand trust necessary for future loyalty. Active monitoring of e-WOM and speedy and transparent response to negative reviews must thus be regarded as a trust protection duty, rather than an afterthought in customer service.</w:t>
      </w:r>
    </w:p>
    <w:p w14:paraId="18F3B864" w14:textId="23B08CCD" w:rsidR="007C63F2" w:rsidRPr="00702306" w:rsidRDefault="00922EB9" w:rsidP="00516578">
      <w:pPr>
        <w:pStyle w:val="Heading3"/>
      </w:pPr>
      <w:bookmarkStart w:id="58" w:name="_Toc231596321"/>
      <w:r w:rsidRPr="00702306">
        <w:t>H2: e-WOM and Brand Image</w:t>
      </w:r>
      <w:bookmarkEnd w:id="58"/>
    </w:p>
    <w:p w14:paraId="37FE2DBF"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Model Summary – H2: Electronic Word-of-Mouth (e-WOM) predicting Brand Image</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00"/>
        <w:gridCol w:w="1000"/>
        <w:gridCol w:w="1400"/>
        <w:gridCol w:w="2000"/>
        <w:gridCol w:w="3100"/>
      </w:tblGrid>
      <w:tr w:rsidR="00F314F9" w:rsidRPr="00702306" w14:paraId="64858979" w14:textId="77777777">
        <w:trPr>
          <w:tblHeader/>
        </w:trPr>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D2DDB38"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lastRenderedPageBreak/>
              <w:t>Model</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3FBD3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F4B114B"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 Square</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E33F1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Adjusted R Square</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F73A54"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 of the Estimate</w:t>
            </w:r>
          </w:p>
        </w:tc>
      </w:tr>
      <w:tr w:rsidR="00F314F9" w:rsidRPr="00702306" w14:paraId="60C101CE" w14:textId="77777777">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1F7C271"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EB60F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.816</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8F2A2A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.666</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56440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.664</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B7D4B5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0.578</w:t>
            </w:r>
          </w:p>
        </w:tc>
      </w:tr>
    </w:tbl>
    <w:p w14:paraId="676F1F90"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Predictors: (Constant), Electronic Word-of-Mouth (e-WOM)</w:t>
      </w:r>
    </w:p>
    <w:p w14:paraId="2D1ACE73" w14:textId="77777777" w:rsidR="00F314F9" w:rsidRPr="00702306" w:rsidRDefault="00F314F9" w:rsidP="00DF50DC">
      <w:pPr>
        <w:spacing w:line="360" w:lineRule="auto"/>
        <w:jc w:val="both"/>
        <w:rPr>
          <w:rFonts w:ascii="Times New Roman" w:hAnsi="Times New Roman" w:cs="Times New Roman"/>
        </w:rPr>
      </w:pPr>
    </w:p>
    <w:p w14:paraId="786EE445"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ANOVA</w:t>
      </w:r>
      <w:r w:rsidRPr="00702306">
        <w:rPr>
          <w:rFonts w:ascii="Times New Roman" w:hAnsi="Times New Roman" w:cs="Times New Roman"/>
          <w:b/>
          <w:bCs/>
          <w:i/>
          <w:iCs/>
        </w:rPr>
        <w:t>ᵃ</w:t>
      </w:r>
      <w:r w:rsidRPr="00702306">
        <w:rPr>
          <w:rFonts w:ascii="Times New Roman" w:hAnsi="Times New Roman" w:cs="Times New Roman"/>
          <w:b/>
          <w:bCs/>
          <w:i/>
          <w:iCs/>
        </w:rPr>
        <w:t xml:space="preserve"> – H2: Electronic Word-of-Mouth (e-WOM) predicting Brand Image</w:t>
      </w:r>
    </w:p>
    <w:tbl>
      <w:tblPr>
        <w:tblW w:w="8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4"/>
        <w:gridCol w:w="1391"/>
        <w:gridCol w:w="1652"/>
        <w:gridCol w:w="690"/>
        <w:gridCol w:w="1649"/>
        <w:gridCol w:w="1277"/>
        <w:gridCol w:w="787"/>
      </w:tblGrid>
      <w:tr w:rsidR="00F314F9" w:rsidRPr="00702306" w14:paraId="0839F959"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1382AB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2CCA8A4" w14:textId="77777777" w:rsidR="00F314F9" w:rsidRPr="00702306" w:rsidRDefault="00F314F9" w:rsidP="00DF50DC">
            <w:pPr>
              <w:spacing w:line="360" w:lineRule="auto"/>
              <w:jc w:val="both"/>
              <w:rPr>
                <w:rFonts w:ascii="Times New Roman" w:hAnsi="Times New Roman" w:cs="Times New Roman"/>
                <w:b/>
                <w:bCs/>
              </w:rPr>
            </w:pP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06E91D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Sum of Squares</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CDCCAA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df</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D584130"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Mean Square</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C9AF52"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F</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D57B14F"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0F17638A"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31F700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81A5659"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Regression</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56F73F2"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0.666</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FBFB5B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8AA6301"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0.666</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A4E212"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300.901</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81BC0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2ACFD337"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525670"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4CACE1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Residual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514C8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0.334</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F1C0C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57D045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0.00221</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81CF94B"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946ABD" w14:textId="77777777" w:rsidR="00F314F9" w:rsidRPr="00702306" w:rsidRDefault="00F314F9" w:rsidP="00DF50DC">
            <w:pPr>
              <w:spacing w:line="360" w:lineRule="auto"/>
              <w:jc w:val="both"/>
              <w:rPr>
                <w:rFonts w:ascii="Times New Roman" w:hAnsi="Times New Roman" w:cs="Times New Roman"/>
              </w:rPr>
            </w:pPr>
          </w:p>
        </w:tc>
      </w:tr>
      <w:tr w:rsidR="00F314F9" w:rsidRPr="00702306" w14:paraId="5160E645"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1E6B6E2"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B029DA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Total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E67915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1.000</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63FE73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152</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958564" w14:textId="77777777" w:rsidR="00F314F9" w:rsidRPr="00702306" w:rsidRDefault="00F314F9" w:rsidP="00DF50DC">
            <w:pPr>
              <w:spacing w:line="360" w:lineRule="auto"/>
              <w:jc w:val="both"/>
              <w:rPr>
                <w:rFonts w:ascii="Times New Roman" w:hAnsi="Times New Roman" w:cs="Times New Roman"/>
              </w:rPr>
            </w:pP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F2B1C74"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3EF60C9" w14:textId="77777777" w:rsidR="00F314F9" w:rsidRPr="00702306" w:rsidRDefault="00F314F9" w:rsidP="00DF50DC">
            <w:pPr>
              <w:spacing w:line="360" w:lineRule="auto"/>
              <w:jc w:val="both"/>
              <w:rPr>
                <w:rFonts w:ascii="Times New Roman" w:hAnsi="Times New Roman" w:cs="Times New Roman"/>
              </w:rPr>
            </w:pPr>
          </w:p>
        </w:tc>
      </w:tr>
    </w:tbl>
    <w:p w14:paraId="0D6ECA73"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Image. Predictors: (Constant), Electronic Word-of-Mouth (e-WOM)</w:t>
      </w:r>
    </w:p>
    <w:p w14:paraId="6E594809" w14:textId="77777777" w:rsidR="00F314F9" w:rsidRPr="00702306" w:rsidRDefault="00F314F9" w:rsidP="00DF50DC">
      <w:pPr>
        <w:spacing w:line="360" w:lineRule="auto"/>
        <w:jc w:val="both"/>
        <w:rPr>
          <w:rFonts w:ascii="Times New Roman" w:hAnsi="Times New Roman" w:cs="Times New Roman"/>
        </w:rPr>
      </w:pPr>
    </w:p>
    <w:p w14:paraId="722D6C31"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Coefficients</w:t>
      </w:r>
      <w:r w:rsidRPr="00702306">
        <w:rPr>
          <w:rFonts w:ascii="Times New Roman" w:hAnsi="Times New Roman" w:cs="Times New Roman"/>
          <w:b/>
          <w:bCs/>
          <w:i/>
          <w:iCs/>
        </w:rPr>
        <w:t>ᵃ</w:t>
      </w:r>
      <w:r w:rsidRPr="00702306">
        <w:rPr>
          <w:rFonts w:ascii="Times New Roman" w:hAnsi="Times New Roman" w:cs="Times New Roman"/>
          <w:b/>
          <w:bCs/>
          <w:i/>
          <w:iCs/>
        </w:rPr>
        <w:t xml:space="preserve"> – H2: Electronic Word-of-Mouth (e-WOM) predicting Brand Image</w:t>
      </w:r>
    </w:p>
    <w:tbl>
      <w:tblPr>
        <w:tblW w:w="8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5"/>
        <w:gridCol w:w="2146"/>
        <w:gridCol w:w="1080"/>
        <w:gridCol w:w="1272"/>
        <w:gridCol w:w="1265"/>
        <w:gridCol w:w="992"/>
        <w:gridCol w:w="790"/>
      </w:tblGrid>
      <w:tr w:rsidR="00F314F9" w:rsidRPr="00702306" w14:paraId="0CCB53F9"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9C756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451F0E0" w14:textId="77777777" w:rsidR="00F314F9" w:rsidRPr="00702306" w:rsidRDefault="00F314F9" w:rsidP="00DF50DC">
            <w:pPr>
              <w:spacing w:line="360" w:lineRule="auto"/>
              <w:jc w:val="both"/>
              <w:rPr>
                <w:rFonts w:ascii="Times New Roman" w:hAnsi="Times New Roman" w:cs="Times New Roman"/>
                <w:b/>
                <w:bCs/>
              </w:rPr>
            </w:pP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6929B24"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1567EC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4A9C2A"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Beta (β)</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F55EB7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t</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375BD8"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7109CAD2"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613D8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081C46D"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(Constant)</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594A9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0.427</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58E3C4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0.089</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AC079D" w14:textId="77777777" w:rsidR="00F314F9" w:rsidRPr="00702306" w:rsidRDefault="00F314F9" w:rsidP="00DF50DC">
            <w:pPr>
              <w:spacing w:line="360" w:lineRule="auto"/>
              <w:jc w:val="both"/>
              <w:rPr>
                <w:rFonts w:ascii="Times New Roman" w:hAnsi="Times New Roman" w:cs="Times New Roman"/>
              </w:rPr>
            </w:pP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ACE5A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4.798</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F32CC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24744203"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FB6D626" w14:textId="77777777" w:rsidR="00F314F9" w:rsidRPr="00702306" w:rsidRDefault="00F314F9" w:rsidP="00DF50DC">
            <w:pPr>
              <w:spacing w:line="360" w:lineRule="auto"/>
              <w:jc w:val="both"/>
              <w:rPr>
                <w:rFonts w:ascii="Times New Roman" w:hAnsi="Times New Roman" w:cs="Times New Roman"/>
              </w:rPr>
            </w:pP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422D0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Electronic Word-of-Mouth (e-WOM)</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9C6020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0.88</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C482E3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0.071</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20E65D"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.816</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132729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17.346</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633851"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bl>
    <w:p w14:paraId="1B15249D"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Image</w:t>
      </w:r>
    </w:p>
    <w:p w14:paraId="152A655E" w14:textId="199F2245" w:rsidR="00F314F9"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A strong positive correlation was found between e-WOM and Brand Image (r = .816, p &lt; .01) and H2 was supported. This finding replicates the findings of Farzin and Fattahi (2018) which found that online peer communications are an important informational input that related to brand image of consumers in the UK retail market, and matches the findings of this study. On a theoretical level, the results support the Keller (1993) CBBE model proposition that brand associations are very sensitive to the external information communicated. The highest-scoring brand image item – personal values alignment (BI 4, M = 3.44) – indicates that UK consumers are very sensitive to e-WOM signals conveying symbolic and aspirational attributes of brands, which aligns with the results of Permata and Kusumawati (2024) on a sample of Generation Z consumers. Theoretically, </w:t>
      </w:r>
      <w:r w:rsidRPr="00702306">
        <w:rPr>
          <w:rFonts w:ascii="Times New Roman" w:hAnsi="Times New Roman" w:cs="Times New Roman"/>
        </w:rPr>
        <w:lastRenderedPageBreak/>
        <w:t>it is important to note that the relationship between e-WOM and Brand Image (R² = .666) is slightly weaker than the relationship between e-WOM and Brand Trust (R² = .762). However, unlike brand trust, brand image as a more stable mental construct based on a series of accumulated associations in time is not as easily malleable in the context of particular e-WOM experiences. This means that e-WOM image building should be done through continuous peer-to-peer communications with a high volume of messages, not one big influential review. Content for the long-term should therefore focus on content cultivation strategies aimed at enriching the brand's associative network in the consumer's memory, with special emphasis on e-WOM content related to the image dimensions that proved to be salient in this sample, namely, personal values, lifestyle alignment, and social identity.</w:t>
      </w:r>
    </w:p>
    <w:p w14:paraId="5D5F4767" w14:textId="1BE84BBF" w:rsidR="007C63F2" w:rsidRPr="00702306" w:rsidRDefault="00922EB9" w:rsidP="00516578">
      <w:pPr>
        <w:pStyle w:val="Heading3"/>
      </w:pPr>
      <w:bookmarkStart w:id="59" w:name="_Toc231596322"/>
      <w:r w:rsidRPr="00702306">
        <w:t>H3: Brand Trust and Brand Loyalty</w:t>
      </w:r>
      <w:bookmarkEnd w:id="59"/>
    </w:p>
    <w:p w14:paraId="34A41162"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Model Summary – H3: Brand Trust predicting Brand Loyalty</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00"/>
        <w:gridCol w:w="1000"/>
        <w:gridCol w:w="1400"/>
        <w:gridCol w:w="2000"/>
        <w:gridCol w:w="3100"/>
      </w:tblGrid>
      <w:tr w:rsidR="00F314F9" w:rsidRPr="00702306" w14:paraId="1F1D753A" w14:textId="77777777">
        <w:trPr>
          <w:tblHeader/>
        </w:trPr>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53BAA0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F5B43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90E8EBF"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 Square</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871225"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Adjusted R Square</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ED010B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 of the Estimate</w:t>
            </w:r>
          </w:p>
        </w:tc>
      </w:tr>
      <w:tr w:rsidR="00F314F9" w:rsidRPr="00702306" w14:paraId="683CEA0A" w14:textId="77777777">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26EF8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8BF4C5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.734</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E0274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.539</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B4EC24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.536</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80EE26"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0.679</w:t>
            </w:r>
          </w:p>
        </w:tc>
      </w:tr>
    </w:tbl>
    <w:p w14:paraId="03EB715B"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Predictors: (Constant), Brand Trust</w:t>
      </w:r>
    </w:p>
    <w:p w14:paraId="7A685CDD" w14:textId="77777777" w:rsidR="00F314F9" w:rsidRPr="00702306" w:rsidRDefault="00F314F9" w:rsidP="00DF50DC">
      <w:pPr>
        <w:spacing w:line="360" w:lineRule="auto"/>
        <w:jc w:val="both"/>
        <w:rPr>
          <w:rFonts w:ascii="Times New Roman" w:hAnsi="Times New Roman" w:cs="Times New Roman"/>
        </w:rPr>
      </w:pPr>
    </w:p>
    <w:p w14:paraId="10BF7BF4"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ANOVA</w:t>
      </w:r>
      <w:r w:rsidRPr="00702306">
        <w:rPr>
          <w:rFonts w:ascii="Times New Roman" w:hAnsi="Times New Roman" w:cs="Times New Roman"/>
          <w:b/>
          <w:bCs/>
          <w:i/>
          <w:iCs/>
        </w:rPr>
        <w:t>ᵃ</w:t>
      </w:r>
      <w:r w:rsidRPr="00702306">
        <w:rPr>
          <w:rFonts w:ascii="Times New Roman" w:hAnsi="Times New Roman" w:cs="Times New Roman"/>
          <w:b/>
          <w:bCs/>
          <w:i/>
          <w:iCs/>
        </w:rPr>
        <w:t xml:space="preserve"> – H3: Brand Trust predicting Brand Loyalty</w:t>
      </w:r>
    </w:p>
    <w:tbl>
      <w:tblPr>
        <w:tblW w:w="8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4"/>
        <w:gridCol w:w="1391"/>
        <w:gridCol w:w="1652"/>
        <w:gridCol w:w="690"/>
        <w:gridCol w:w="1649"/>
        <w:gridCol w:w="1277"/>
        <w:gridCol w:w="787"/>
      </w:tblGrid>
      <w:tr w:rsidR="00F314F9" w:rsidRPr="00702306" w14:paraId="3078DD2F"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030840"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860331A" w14:textId="77777777" w:rsidR="00F314F9" w:rsidRPr="00702306" w:rsidRDefault="00F314F9" w:rsidP="00DF50DC">
            <w:pPr>
              <w:spacing w:line="360" w:lineRule="auto"/>
              <w:jc w:val="both"/>
              <w:rPr>
                <w:rFonts w:ascii="Times New Roman" w:hAnsi="Times New Roman" w:cs="Times New Roman"/>
                <w:b/>
                <w:bCs/>
              </w:rPr>
            </w:pP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953A9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Sum of Squares</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F5C45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df</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7B1A40"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Mean Square</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0AAC366"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F</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216D1BC"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52229763"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CA28C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8B548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Regression</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37061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0.539</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EF17B4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1134FF6"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0.539</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CEF679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176.376</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65A97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5802B816"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4169F6A"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2EE4EF1"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Residual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B575E8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0.461</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1D30962"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1BDD5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0.00305</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079D22"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242094" w14:textId="77777777" w:rsidR="00F314F9" w:rsidRPr="00702306" w:rsidRDefault="00F314F9" w:rsidP="00DF50DC">
            <w:pPr>
              <w:spacing w:line="360" w:lineRule="auto"/>
              <w:jc w:val="both"/>
              <w:rPr>
                <w:rFonts w:ascii="Times New Roman" w:hAnsi="Times New Roman" w:cs="Times New Roman"/>
              </w:rPr>
            </w:pPr>
          </w:p>
        </w:tc>
      </w:tr>
      <w:tr w:rsidR="00F314F9" w:rsidRPr="00702306" w14:paraId="5AB5A329"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B5D1A9A"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D2746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Total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C7F04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1.000</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59A65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152</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501E12" w14:textId="77777777" w:rsidR="00F314F9" w:rsidRPr="00702306" w:rsidRDefault="00F314F9" w:rsidP="00DF50DC">
            <w:pPr>
              <w:spacing w:line="360" w:lineRule="auto"/>
              <w:jc w:val="both"/>
              <w:rPr>
                <w:rFonts w:ascii="Times New Roman" w:hAnsi="Times New Roman" w:cs="Times New Roman"/>
              </w:rPr>
            </w:pP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89E5BAD"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E2FCC19" w14:textId="77777777" w:rsidR="00F314F9" w:rsidRPr="00702306" w:rsidRDefault="00F314F9" w:rsidP="00DF50DC">
            <w:pPr>
              <w:spacing w:line="360" w:lineRule="auto"/>
              <w:jc w:val="both"/>
              <w:rPr>
                <w:rFonts w:ascii="Times New Roman" w:hAnsi="Times New Roman" w:cs="Times New Roman"/>
              </w:rPr>
            </w:pPr>
          </w:p>
        </w:tc>
      </w:tr>
    </w:tbl>
    <w:p w14:paraId="0541520F"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Loyalty. Predictors: (Constant), Brand Trust</w:t>
      </w:r>
    </w:p>
    <w:p w14:paraId="35F5CE16" w14:textId="77777777" w:rsidR="00F314F9" w:rsidRPr="00702306" w:rsidRDefault="00F314F9" w:rsidP="00DF50DC">
      <w:pPr>
        <w:spacing w:line="360" w:lineRule="auto"/>
        <w:jc w:val="both"/>
        <w:rPr>
          <w:rFonts w:ascii="Times New Roman" w:hAnsi="Times New Roman" w:cs="Times New Roman"/>
        </w:rPr>
      </w:pPr>
    </w:p>
    <w:p w14:paraId="31EFE428"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Coefficients</w:t>
      </w:r>
      <w:r w:rsidRPr="00702306">
        <w:rPr>
          <w:rFonts w:ascii="Times New Roman" w:hAnsi="Times New Roman" w:cs="Times New Roman"/>
          <w:b/>
          <w:bCs/>
          <w:i/>
          <w:iCs/>
        </w:rPr>
        <w:t>ᵃ</w:t>
      </w:r>
      <w:r w:rsidRPr="00702306">
        <w:rPr>
          <w:rFonts w:ascii="Times New Roman" w:hAnsi="Times New Roman" w:cs="Times New Roman"/>
          <w:b/>
          <w:bCs/>
          <w:i/>
          <w:iCs/>
        </w:rPr>
        <w:t xml:space="preserve"> – H3: Brand Trust predicting Brand Loyalty</w:t>
      </w:r>
    </w:p>
    <w:tbl>
      <w:tblPr>
        <w:tblW w:w="8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5"/>
        <w:gridCol w:w="2146"/>
        <w:gridCol w:w="1080"/>
        <w:gridCol w:w="1272"/>
        <w:gridCol w:w="1265"/>
        <w:gridCol w:w="992"/>
        <w:gridCol w:w="790"/>
      </w:tblGrid>
      <w:tr w:rsidR="00F314F9" w:rsidRPr="00702306" w14:paraId="17D53545"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1094EB"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62DD2AA" w14:textId="77777777" w:rsidR="00F314F9" w:rsidRPr="00702306" w:rsidRDefault="00F314F9" w:rsidP="00DF50DC">
            <w:pPr>
              <w:spacing w:line="360" w:lineRule="auto"/>
              <w:jc w:val="both"/>
              <w:rPr>
                <w:rFonts w:ascii="Times New Roman" w:hAnsi="Times New Roman" w:cs="Times New Roman"/>
                <w:b/>
                <w:bCs/>
              </w:rPr>
            </w:pP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6F78EB0"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229C1F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03EEC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Beta (β)</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EB7F3D"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t</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7D1D2D"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1A08954E"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9695D7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32E64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(Constant)</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DB857E1"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1.544</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4102DC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0.146</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BB8F95D" w14:textId="77777777" w:rsidR="00F314F9" w:rsidRPr="00702306" w:rsidRDefault="00F314F9" w:rsidP="00DF50DC">
            <w:pPr>
              <w:spacing w:line="360" w:lineRule="auto"/>
              <w:jc w:val="both"/>
              <w:rPr>
                <w:rFonts w:ascii="Times New Roman" w:hAnsi="Times New Roman" w:cs="Times New Roman"/>
              </w:rPr>
            </w:pP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436F5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10.575</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12BDCF"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28C1B152"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54997E" w14:textId="77777777" w:rsidR="00F314F9" w:rsidRPr="00702306" w:rsidRDefault="00F314F9" w:rsidP="00DF50DC">
            <w:pPr>
              <w:spacing w:line="360" w:lineRule="auto"/>
              <w:jc w:val="both"/>
              <w:rPr>
                <w:rFonts w:ascii="Times New Roman" w:hAnsi="Times New Roman" w:cs="Times New Roman"/>
              </w:rPr>
            </w:pP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6914D8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Trust</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588E03"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0.609</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4CCBA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0.046</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2C9E5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.734</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EC3CBB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13.277</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86C2B3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bl>
    <w:p w14:paraId="29BC6B4F"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Loyalty</w:t>
      </w:r>
    </w:p>
    <w:p w14:paraId="3C6D8B58" w14:textId="13BAC5C3" w:rsidR="00F314F9"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The results revealed a strong positive correlation between Brand Trust and Brand Loyalty (r = .734, p &lt; .01; β = .734, p &lt; .001) with support of H3. It is in line with Rather et al. (2021) who claimed that trust is one of the major factors that can predict loyalty in the retail sector and the hospitality sector, and also with Chaudhuri and Holbrook (2001), who have established that the direct link between brand trust and purchase loyalty, as well as brand attitudinal loyalty exists. This discovery is especially relevant in light of the documented drop in consumer trust of major brands in the UK from 52% in 2016 to 34% in 2022 (YouGov, 2022), making the loss of consumer confidence a significantly dangerous risk to long-term consumer outcomes and the investment in mechanisms to build consumer trust a high-return proposition. Furthermore, it is important to note that brand trust (R² = .539 in its bivariate model) accounts for a slightly lower amount of variance in brand loyalty than brand image (R² = .566), indicating that brand trust is a necessary but not necessarily sufficient requirement for brand loyalty, with its influence being more contingent – and more likely to operate together with strong brand image. This supports Dick and Basu's (1994) claim that true loyalty must be multifaceted, both attitudinal and with a favourable attitude toward the brand relative to another. Indeed, in practice, both trust and image are seen not as separate loyalty factors, but as interdependent psychological constructs: a brand with a strong image and low trust level may get new customers, but not new customers via e-WOM, or a trusted brand with a weak image may be able to retain loyal customers, but not to attract new customers through e-WOM. Thus, creating trust and image together by synchronised e-WOM strategies is strongest for long-term consumer loyalty in today's retail landscape in the UK.</w:t>
      </w:r>
    </w:p>
    <w:p w14:paraId="4C6EFFF8" w14:textId="05FD8E09" w:rsidR="007C63F2" w:rsidRPr="00702306" w:rsidRDefault="00922EB9" w:rsidP="00516578">
      <w:pPr>
        <w:pStyle w:val="Heading3"/>
      </w:pPr>
      <w:bookmarkStart w:id="60" w:name="_Toc231596323"/>
      <w:r w:rsidRPr="00702306">
        <w:t>H4: Brand Image and Brand Loyalty</w:t>
      </w:r>
      <w:bookmarkEnd w:id="60"/>
    </w:p>
    <w:p w14:paraId="5561F859"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Model Summary – H4: Brand Image predicting Brand Loyalty</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1000"/>
        <w:gridCol w:w="1000"/>
        <w:gridCol w:w="1400"/>
        <w:gridCol w:w="2000"/>
        <w:gridCol w:w="3100"/>
      </w:tblGrid>
      <w:tr w:rsidR="00F314F9" w:rsidRPr="00702306" w14:paraId="28B63589" w14:textId="77777777">
        <w:trPr>
          <w:tblHeader/>
        </w:trPr>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A814DF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97E7B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7A08D0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R Square</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54E241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Adjusted R Square</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CAB60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 of the Estimate</w:t>
            </w:r>
          </w:p>
        </w:tc>
      </w:tr>
      <w:tr w:rsidR="00F314F9" w:rsidRPr="00702306" w14:paraId="3ED5151B" w14:textId="77777777">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130A06F"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187B01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.752</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7B669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.566</w:t>
            </w:r>
          </w:p>
        </w:tc>
        <w:tc>
          <w:tcPr>
            <w:tcW w:w="2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1C12B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.563</w:t>
            </w:r>
          </w:p>
        </w:tc>
        <w:tc>
          <w:tcPr>
            <w:tcW w:w="3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06B832"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0.659</w:t>
            </w:r>
          </w:p>
        </w:tc>
      </w:tr>
    </w:tbl>
    <w:p w14:paraId="0F978D76"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Predictors: (Constant), Brand Image</w:t>
      </w:r>
    </w:p>
    <w:p w14:paraId="441A9832" w14:textId="77777777" w:rsidR="00F314F9" w:rsidRPr="00702306" w:rsidRDefault="00F314F9" w:rsidP="00DF50DC">
      <w:pPr>
        <w:spacing w:line="360" w:lineRule="auto"/>
        <w:jc w:val="both"/>
        <w:rPr>
          <w:rFonts w:ascii="Times New Roman" w:hAnsi="Times New Roman" w:cs="Times New Roman"/>
        </w:rPr>
      </w:pPr>
    </w:p>
    <w:p w14:paraId="4B4D9612"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ANOVA</w:t>
      </w:r>
      <w:r w:rsidRPr="00702306">
        <w:rPr>
          <w:rFonts w:ascii="Times New Roman" w:hAnsi="Times New Roman" w:cs="Times New Roman"/>
          <w:b/>
          <w:bCs/>
          <w:i/>
          <w:iCs/>
        </w:rPr>
        <w:t>ᵃ</w:t>
      </w:r>
      <w:r w:rsidRPr="00702306">
        <w:rPr>
          <w:rFonts w:ascii="Times New Roman" w:hAnsi="Times New Roman" w:cs="Times New Roman"/>
          <w:b/>
          <w:bCs/>
          <w:i/>
          <w:iCs/>
        </w:rPr>
        <w:t xml:space="preserve"> – H4: Brand Image predicting Brand Loyalty</w:t>
      </w:r>
    </w:p>
    <w:tbl>
      <w:tblPr>
        <w:tblW w:w="83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4"/>
        <w:gridCol w:w="1391"/>
        <w:gridCol w:w="1652"/>
        <w:gridCol w:w="690"/>
        <w:gridCol w:w="1649"/>
        <w:gridCol w:w="1277"/>
        <w:gridCol w:w="787"/>
      </w:tblGrid>
      <w:tr w:rsidR="00F314F9" w:rsidRPr="00702306" w14:paraId="32981493"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A831D8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311DBCE" w14:textId="77777777" w:rsidR="00F314F9" w:rsidRPr="00702306" w:rsidRDefault="00F314F9" w:rsidP="00DF50DC">
            <w:pPr>
              <w:spacing w:line="360" w:lineRule="auto"/>
              <w:jc w:val="both"/>
              <w:rPr>
                <w:rFonts w:ascii="Times New Roman" w:hAnsi="Times New Roman" w:cs="Times New Roman"/>
                <w:b/>
                <w:bCs/>
              </w:rPr>
            </w:pP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F2A3432"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Sum of Squares</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1212B26"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df</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81012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Mean Square</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15554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F</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D74BD89"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451C73A5"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5A2326"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00310D2"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Regression</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0A8FB9D"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0.566</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C9A022"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B1119F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0.566</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A1EA60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196.529</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4D406FA"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030A963F"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8D5E13"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5EF6A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Residual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F28AF3E"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0.434</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6D7CA2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151</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73BC0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0.00287</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6000073"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1E1B50" w14:textId="77777777" w:rsidR="00F314F9" w:rsidRPr="00702306" w:rsidRDefault="00F314F9" w:rsidP="00DF50DC">
            <w:pPr>
              <w:spacing w:line="360" w:lineRule="auto"/>
              <w:jc w:val="both"/>
              <w:rPr>
                <w:rFonts w:ascii="Times New Roman" w:hAnsi="Times New Roman" w:cs="Times New Roman"/>
              </w:rPr>
            </w:pPr>
          </w:p>
        </w:tc>
      </w:tr>
      <w:tr w:rsidR="00F314F9" w:rsidRPr="00702306" w14:paraId="68D1A33B"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329B9E" w14:textId="77777777" w:rsidR="00F314F9" w:rsidRPr="00702306" w:rsidRDefault="00F314F9" w:rsidP="00DF50DC">
            <w:pPr>
              <w:spacing w:line="360" w:lineRule="auto"/>
              <w:jc w:val="both"/>
              <w:rPr>
                <w:rFonts w:ascii="Times New Roman" w:hAnsi="Times New Roman" w:cs="Times New Roman"/>
              </w:rPr>
            </w:pPr>
          </w:p>
        </w:tc>
        <w:tc>
          <w:tcPr>
            <w:tcW w:w="14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888E719"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Total</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7168DBD"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1.000</w:t>
            </w:r>
          </w:p>
        </w:tc>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7485577"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152</w:t>
            </w:r>
          </w:p>
        </w:tc>
        <w:tc>
          <w:tcPr>
            <w:tcW w:w="1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038CDA" w14:textId="77777777" w:rsidR="00F314F9" w:rsidRPr="00702306" w:rsidRDefault="00F314F9" w:rsidP="00DF50DC">
            <w:pPr>
              <w:spacing w:line="360" w:lineRule="auto"/>
              <w:jc w:val="both"/>
              <w:rPr>
                <w:rFonts w:ascii="Times New Roman" w:hAnsi="Times New Roman" w:cs="Times New Roman"/>
              </w:rPr>
            </w:pP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3F39C5" w14:textId="77777777" w:rsidR="00F314F9" w:rsidRPr="00702306" w:rsidRDefault="00F314F9" w:rsidP="00DF50DC">
            <w:pPr>
              <w:spacing w:line="360" w:lineRule="auto"/>
              <w:jc w:val="both"/>
              <w:rPr>
                <w:rFonts w:ascii="Times New Roman" w:hAnsi="Times New Roman" w:cs="Times New Roman"/>
              </w:rPr>
            </w:pP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0982BB6" w14:textId="77777777" w:rsidR="00F314F9" w:rsidRPr="00702306" w:rsidRDefault="00F314F9" w:rsidP="00DF50DC">
            <w:pPr>
              <w:spacing w:line="360" w:lineRule="auto"/>
              <w:jc w:val="both"/>
              <w:rPr>
                <w:rFonts w:ascii="Times New Roman" w:hAnsi="Times New Roman" w:cs="Times New Roman"/>
              </w:rPr>
            </w:pPr>
          </w:p>
        </w:tc>
      </w:tr>
    </w:tbl>
    <w:p w14:paraId="4D6FFE87"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Loyalty. Predictors: (Constant), Brand Image</w:t>
      </w:r>
    </w:p>
    <w:p w14:paraId="5C845C28" w14:textId="77777777" w:rsidR="00F314F9" w:rsidRPr="00702306" w:rsidRDefault="00F314F9" w:rsidP="00DF50DC">
      <w:pPr>
        <w:spacing w:line="360" w:lineRule="auto"/>
        <w:jc w:val="both"/>
        <w:rPr>
          <w:rFonts w:ascii="Times New Roman" w:hAnsi="Times New Roman" w:cs="Times New Roman"/>
        </w:rPr>
      </w:pPr>
    </w:p>
    <w:p w14:paraId="5CD03F93" w14:textId="77777777" w:rsidR="00F314F9" w:rsidRPr="00702306" w:rsidRDefault="00922EB9" w:rsidP="00DF50DC">
      <w:pPr>
        <w:spacing w:line="360" w:lineRule="auto"/>
        <w:jc w:val="both"/>
        <w:rPr>
          <w:rFonts w:ascii="Times New Roman" w:hAnsi="Times New Roman" w:cs="Times New Roman"/>
          <w:b/>
          <w:bCs/>
          <w:i/>
          <w:iCs/>
        </w:rPr>
      </w:pPr>
      <w:r w:rsidRPr="00702306">
        <w:rPr>
          <w:rFonts w:ascii="Times New Roman" w:hAnsi="Times New Roman" w:cs="Times New Roman"/>
          <w:b/>
          <w:bCs/>
          <w:i/>
          <w:iCs/>
        </w:rPr>
        <w:t>Coefficients</w:t>
      </w:r>
      <w:r w:rsidRPr="00702306">
        <w:rPr>
          <w:rFonts w:ascii="Times New Roman" w:hAnsi="Times New Roman" w:cs="Times New Roman"/>
          <w:b/>
          <w:bCs/>
          <w:i/>
          <w:iCs/>
        </w:rPr>
        <w:t>ᵃ</w:t>
      </w:r>
      <w:r w:rsidRPr="00702306">
        <w:rPr>
          <w:rFonts w:ascii="Times New Roman" w:hAnsi="Times New Roman" w:cs="Times New Roman"/>
          <w:b/>
          <w:bCs/>
          <w:i/>
          <w:iCs/>
        </w:rPr>
        <w:t xml:space="preserve"> – H4: Brand Image predicting Brand Loyalty</w:t>
      </w:r>
    </w:p>
    <w:tbl>
      <w:tblPr>
        <w:tblW w:w="84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855"/>
        <w:gridCol w:w="2146"/>
        <w:gridCol w:w="1080"/>
        <w:gridCol w:w="1272"/>
        <w:gridCol w:w="1265"/>
        <w:gridCol w:w="992"/>
        <w:gridCol w:w="790"/>
      </w:tblGrid>
      <w:tr w:rsidR="00F314F9" w:rsidRPr="00702306" w14:paraId="3583791C" w14:textId="77777777">
        <w:trPr>
          <w:tblHeader/>
        </w:trPr>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23CA76"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Model</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1AE576" w14:textId="77777777" w:rsidR="00F314F9" w:rsidRPr="00702306" w:rsidRDefault="00F314F9" w:rsidP="00DF50DC">
            <w:pPr>
              <w:spacing w:line="360" w:lineRule="auto"/>
              <w:jc w:val="both"/>
              <w:rPr>
                <w:rFonts w:ascii="Times New Roman" w:hAnsi="Times New Roman" w:cs="Times New Roman"/>
                <w:b/>
                <w:bCs/>
              </w:rPr>
            </w:pP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E1BC7A"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D0881A4"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Std. Error</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624AF1"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Beta (β)</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7E1DBA3"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t</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B3DF1E" w14:textId="77777777" w:rsidR="00F314F9" w:rsidRPr="00702306" w:rsidRDefault="00922EB9" w:rsidP="00DF50DC">
            <w:pPr>
              <w:spacing w:line="360" w:lineRule="auto"/>
              <w:jc w:val="both"/>
              <w:rPr>
                <w:rFonts w:ascii="Times New Roman" w:hAnsi="Times New Roman" w:cs="Times New Roman"/>
                <w:b/>
                <w:bCs/>
              </w:rPr>
            </w:pPr>
            <w:r w:rsidRPr="00702306">
              <w:rPr>
                <w:rFonts w:ascii="Times New Roman" w:hAnsi="Times New Roman" w:cs="Times New Roman"/>
                <w:b/>
                <w:bCs/>
              </w:rPr>
              <w:t>Sig.</w:t>
            </w:r>
          </w:p>
        </w:tc>
      </w:tr>
      <w:tr w:rsidR="00F314F9" w:rsidRPr="00702306" w14:paraId="0103CF0A"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FCA00A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w:t>
            </w: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87426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(Constant)</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70B7DC8"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1.373</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E507A5"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0.161</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363224E" w14:textId="77777777" w:rsidR="00F314F9" w:rsidRPr="00702306" w:rsidRDefault="00F314F9" w:rsidP="00DF50DC">
            <w:pPr>
              <w:spacing w:line="360" w:lineRule="auto"/>
              <w:jc w:val="both"/>
              <w:rPr>
                <w:rFonts w:ascii="Times New Roman" w:hAnsi="Times New Roman" w:cs="Times New Roman"/>
              </w:rPr>
            </w:pP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D27CA40"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8.533</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A86D0C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r w:rsidR="00F314F9" w:rsidRPr="00702306" w14:paraId="4C16355D" w14:textId="77777777">
        <w:tc>
          <w:tcPr>
            <w:tcW w:w="7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2A7253" w14:textId="77777777" w:rsidR="00F314F9" w:rsidRPr="00702306" w:rsidRDefault="00F314F9" w:rsidP="00DF50DC">
            <w:pPr>
              <w:spacing w:line="360" w:lineRule="auto"/>
              <w:jc w:val="both"/>
              <w:rPr>
                <w:rFonts w:ascii="Times New Roman" w:hAnsi="Times New Roman" w:cs="Times New Roman"/>
              </w:rPr>
            </w:pPr>
          </w:p>
        </w:tc>
        <w:tc>
          <w:tcPr>
            <w:tcW w:w="22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709CC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Brand Image</w:t>
            </w:r>
          </w:p>
        </w:tc>
        <w:tc>
          <w:tcPr>
            <w:tcW w:w="11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03ADC8B"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0.67</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2B6759"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0.048</w:t>
            </w:r>
          </w:p>
        </w:tc>
        <w:tc>
          <w:tcPr>
            <w:tcW w:w="13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5288EE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.752</w:t>
            </w:r>
          </w:p>
        </w:tc>
        <w:tc>
          <w:tcPr>
            <w:tcW w:w="1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FFFBDC4"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14.001</w:t>
            </w:r>
          </w:p>
        </w:tc>
        <w:tc>
          <w:tcPr>
            <w:tcW w:w="8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11FCD5C" w14:textId="77777777" w:rsidR="00F314F9" w:rsidRPr="00702306" w:rsidRDefault="00922EB9" w:rsidP="00DF50DC">
            <w:pPr>
              <w:spacing w:line="360" w:lineRule="auto"/>
              <w:jc w:val="both"/>
              <w:rPr>
                <w:rFonts w:ascii="Times New Roman" w:hAnsi="Times New Roman" w:cs="Times New Roman"/>
              </w:rPr>
            </w:pPr>
            <w:r w:rsidRPr="00702306">
              <w:rPr>
                <w:rFonts w:ascii="Times New Roman" w:hAnsi="Times New Roman" w:cs="Times New Roman"/>
              </w:rPr>
              <w:t>.000</w:t>
            </w:r>
          </w:p>
        </w:tc>
      </w:tr>
    </w:tbl>
    <w:p w14:paraId="0B09FCB1" w14:textId="77777777" w:rsidR="00F314F9" w:rsidRPr="00702306" w:rsidRDefault="00922EB9" w:rsidP="00DF50DC">
      <w:pPr>
        <w:spacing w:line="360" w:lineRule="auto"/>
        <w:jc w:val="both"/>
        <w:rPr>
          <w:rFonts w:ascii="Times New Roman" w:hAnsi="Times New Roman" w:cs="Times New Roman"/>
          <w:i/>
          <w:iCs/>
        </w:rPr>
      </w:pPr>
      <w:r w:rsidRPr="00702306">
        <w:rPr>
          <w:rFonts w:ascii="Times New Roman" w:hAnsi="Times New Roman" w:cs="Times New Roman"/>
          <w:i/>
          <w:iCs/>
        </w:rPr>
        <w:t>ᵃ</w:t>
      </w:r>
      <w:r w:rsidRPr="00702306">
        <w:rPr>
          <w:rFonts w:ascii="Times New Roman" w:hAnsi="Times New Roman" w:cs="Times New Roman"/>
          <w:i/>
          <w:iCs/>
        </w:rPr>
        <w:t xml:space="preserve"> Dependent variable: Brand Loyalty</w:t>
      </w:r>
    </w:p>
    <w:p w14:paraId="192FC5DB" w14:textId="77777777" w:rsidR="00F314F9" w:rsidRPr="00702306" w:rsidRDefault="00F314F9" w:rsidP="00DF50DC">
      <w:pPr>
        <w:spacing w:line="360" w:lineRule="auto"/>
        <w:jc w:val="both"/>
        <w:rPr>
          <w:rFonts w:ascii="Times New Roman" w:hAnsi="Times New Roman" w:cs="Times New Roman"/>
        </w:rPr>
      </w:pPr>
    </w:p>
    <w:p w14:paraId="4920C5BF"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For H4, the regression coefficient of Brand Image was .752 (p &lt; .01) and the path analysis showed that Brand Image was a strong predictor of Brand Loyalty, fully supporting H4 and having the marginally highest regression coefficient in the model. This is in line with Foroudi (2019)'s result on a direct relationship between brand image and customer loyalty, as well as the result of Tan et al. (2022) in their SEM study. Affective loyalty items (BL 4: M = 3.60; BL 3: M = 3.51) had higher scores than cognitive items (BL 1: M = 3.31), indicating that attitudinal loyalty is more important than cognitive loyalty, which aligns with Dick and Basu's (1994) integrated framework. This is a practically significant finding as it suggests that consumers in the UK with a strong positive brand image tend to be more emotionally attached to the brand and are more likely to advocate for the brand, both in terms of recommending the brand (high score on BL 6, M = 3.51) and saying positive things about the brand (high score on BL 9, M = 3.49); however, this does not necessarily mean that they will purchase the brand exclusively and habitually, especially in a high competitive price sensitive retail environment. This separation between the attitudinal and behavioural aspects of loyalty underscores the need to measure both of these in future studies and to create strategies </w:t>
      </w:r>
      <w:r w:rsidRPr="00702306">
        <w:rPr>
          <w:rFonts w:ascii="Times New Roman" w:hAnsi="Times New Roman" w:cs="Times New Roman"/>
        </w:rPr>
        <w:lastRenderedPageBreak/>
        <w:t>to turn positive image perceptions into actual repeat purchase commitment, such as loyalty program incentives that encourage consumers to be loyal to the brand as well as to its products.</w:t>
      </w:r>
    </w:p>
    <w:p w14:paraId="094F15FE" w14:textId="05DA7D8D" w:rsidR="0069588E" w:rsidRPr="00702306" w:rsidRDefault="0069588E" w:rsidP="006F646B">
      <w:pPr>
        <w:pStyle w:val="Heading3"/>
      </w:pPr>
      <w:bookmarkStart w:id="61" w:name="_Toc231596324"/>
      <w:r w:rsidRPr="00702306">
        <w:t>e-WOM as the Strongest Predictor of Brand Loyalty</w:t>
      </w:r>
      <w:bookmarkEnd w:id="61"/>
    </w:p>
    <w:p w14:paraId="3A0B7070" w14:textId="77777777" w:rsidR="0069588E"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One significant result is that e-WOM is the strongest individual predictor of Brand Loyalty (β = .755, t = 14.145, p &lt; .001) which is marginally higher than the results of Brand Image (β = .752) and Brand Trust (β = .734). This highlights the role of online peer-to-peer communication in the modern UK retail context and aligns with a growing amount of existing research which has identified that consumer-generated digital content is now a key driver of brand perceptions and loyalty (Cheung and Thadani, 2012; Ismagilova et al., 2017). This finding supports the integrated mediated model presented in Chapter 2, as the effects of e-WOM are found to have direct effects on loyalty, as well as indirect effects via the intervening variables of brand image and brand trust. Marginal differences between the three standardised β values, respectively .755, .752, and .734, should be carefully considered theoretically. Although e-WOM is the strongest direct predictor, the near-equivalence of all three coefficients suggest that the three constructs do not represent a simple causal hierarchy but rather a reinforcement system. This is theoretically consistent with the parallel mediation model proposed in Chapter 2, which is that e-WOM has a direct effect on loyalty as well as indirect effect on loyalty via image and trust. From a practical perspective, UK retail managers should not automatically prioritise one construct over the others: an e-WOM strategy without investment in brand image and trust will have diminishing returns as consumers will not feel a strong sense of commitment towards a brand that they have come across before in a favourable peer review but have not seen in the image and trust-building infrastructure. [C1.1]</w:t>
      </w:r>
    </w:p>
    <w:p w14:paraId="63E5573F" w14:textId="6D51F6DF" w:rsidR="0069588E" w:rsidRPr="00702306" w:rsidRDefault="0069588E" w:rsidP="006F646B">
      <w:pPr>
        <w:pStyle w:val="Heading3"/>
      </w:pPr>
      <w:bookmarkStart w:id="62" w:name="_Toc231596325"/>
      <w:r w:rsidRPr="00702306">
        <w:t>Comparative Insights: International versus Domestic UK Retail Brands</w:t>
      </w:r>
      <w:bookmarkEnd w:id="62"/>
    </w:p>
    <w:p w14:paraId="718E0AE7" w14:textId="7050EE91" w:rsidR="00185F12" w:rsidRPr="00702306" w:rsidRDefault="0069588E" w:rsidP="00DF50DC">
      <w:pPr>
        <w:spacing w:line="360" w:lineRule="auto"/>
        <w:jc w:val="both"/>
        <w:rPr>
          <w:rFonts w:ascii="Times New Roman" w:hAnsi="Times New Roman" w:cs="Times New Roman"/>
        </w:rPr>
      </w:pPr>
      <w:r w:rsidRPr="00702306">
        <w:rPr>
          <w:rFonts w:ascii="Times New Roman" w:hAnsi="Times New Roman" w:cs="Times New Roman"/>
        </w:rPr>
        <w:t xml:space="preserve">The overall results must be interpreted within the framework of the comparative dimension, which is a characteristic of the research design of this study. Overall sample results indicate that e-WOM, along with brand image and brand trust are strong and significant determinants of brand loyalty for both international and domestic UK retail brands, however, the pattern of descriptive statistics, correlation coefficients and item-level response distributions suggest that the meaning of brand origin in a meaningful way moderates the specific pathway through which these constructs combine to drive loyalty. The pathway of e-WOM to brand image seems more prominent for international brands like IKEA, Zara and H&amp;M. When consumers in the UK compare the brand </w:t>
      </w:r>
      <w:r w:rsidRPr="00702306">
        <w:rPr>
          <w:rFonts w:ascii="Times New Roman" w:hAnsi="Times New Roman" w:cs="Times New Roman"/>
        </w:rPr>
        <w:lastRenderedPageBreak/>
        <w:t xml:space="preserve">image associations of forebigness brands with those of domestic brands, they have less first-hand heuristic information about the former – for instance, store heritage associations, community knowledge – and thus depend more heavily on peer-generated brand image information for the former to formulate and adjust their understanding (Balabanis &amp; Diamantopoulos, 2004). When domestic brands have developed a trusted brand history of long-term market presence and cultural embeddedness, the international brand needs to strategically build its brand image through e-WOM facilitation strategies to create a strong and coherent brand image. The relatively higher mean scores for the brand image items related to personal values alignment (BI 4, M = 3.44) and prestigious reputation (BI 6, M = 3.42) do reflect the positioning strategies international brands, like IKEA or Zara, use in the UK market, which are based on aspiration and design, and Kapferer's (2012) findings that international brands capitalise on the prestige associations they have built globally to cultivate loyalty in host markets. Unlike the domestic UK retail brands (Marks and Spencer, John Lewis, Waitrose), on the other hand, the pathway of e-WOM to brand trust seems to be more salient. Peer-generated content is more of a trust confirmation mechanism; the brand image is already strongly established in the cultural consciousness of British people and so using peer-generated content is more about ensuring that the brand still holds up to its promises of quality, reliability and authenticity in line with the values they previously associated with Britain. This gives credence to the lower mean score for BT 1, "consistent promise delivery", (M = 3.03) which indicates that UK consumers are paying extra special attention to verifying whether UK brands are maintaining the same level of service and product quality as is expected to create loyalty based on trust, consistent with the Commitment-Trust Theory by Morgan and Hunt (1994) and the evidence provided by YouGov (2022) suggesting that consumers' trust in UK retail brands has declined. When combined, these comparative results provide a theoretically interesting conclusion: how the integrated mediated framework works is determined by pathway emphases that vary by origin of the brand. International brands build their loyalty primarily via e-WOM → Brand Image → Brand Loyalty chain, whereas domestic brands build their loyalty more powerfully via e-WOM → Brand Trust → Brand Loyalty chain. The strategic implications of this distinction are straightforward: international retailers should focus on creating content that enhances the image, such as aspirational peer reviews, influencer relations and user-generated lifestyle content, while domestic retailers should focus on ensuring that their content confirms trust, such as verified purchase reviews, transparent customer service and loyalty advocacy from </w:t>
      </w:r>
      <w:r w:rsidRPr="00702306">
        <w:rPr>
          <w:rFonts w:ascii="Times New Roman" w:hAnsi="Times New Roman" w:cs="Times New Roman"/>
        </w:rPr>
        <w:lastRenderedPageBreak/>
        <w:t>customers who have been loyal for a long time. Higher level quantitative support for these differential pathway effects can be obtained in the future using formal moderation analysis techniques like hierarchical regression with brand origin (dummy coded) as a moderator or multi-group SEM.</w:t>
      </w:r>
    </w:p>
    <w:p w14:paraId="08B3F745" w14:textId="77777777" w:rsidR="00185F12" w:rsidRPr="00702306" w:rsidRDefault="00185F12" w:rsidP="00DF50DC">
      <w:pPr>
        <w:spacing w:line="360" w:lineRule="auto"/>
        <w:jc w:val="both"/>
        <w:rPr>
          <w:rFonts w:ascii="Times New Roman" w:hAnsi="Times New Roman" w:cs="Times New Roman"/>
        </w:rPr>
      </w:pPr>
    </w:p>
    <w:p w14:paraId="5BDD5D8F" w14:textId="77777777" w:rsidR="00185F12" w:rsidRPr="00702306" w:rsidRDefault="00185F12" w:rsidP="00DF50DC">
      <w:pPr>
        <w:spacing w:line="360" w:lineRule="auto"/>
        <w:jc w:val="both"/>
        <w:rPr>
          <w:rFonts w:ascii="Times New Roman" w:hAnsi="Times New Roman" w:cs="Times New Roman"/>
        </w:rPr>
      </w:pPr>
    </w:p>
    <w:p w14:paraId="02C1B777" w14:textId="77777777" w:rsidR="00185F12" w:rsidRPr="00702306" w:rsidRDefault="00185F12" w:rsidP="00DF50DC">
      <w:pPr>
        <w:spacing w:line="360" w:lineRule="auto"/>
        <w:jc w:val="both"/>
        <w:rPr>
          <w:rFonts w:ascii="Times New Roman" w:hAnsi="Times New Roman" w:cs="Times New Roman"/>
        </w:rPr>
      </w:pPr>
    </w:p>
    <w:p w14:paraId="3743AA2B" w14:textId="77777777" w:rsidR="00185F12" w:rsidRPr="00702306" w:rsidRDefault="00185F12" w:rsidP="00DF50DC">
      <w:pPr>
        <w:spacing w:line="360" w:lineRule="auto"/>
        <w:jc w:val="both"/>
        <w:rPr>
          <w:rFonts w:ascii="Times New Roman" w:hAnsi="Times New Roman" w:cs="Times New Roman"/>
        </w:rPr>
      </w:pPr>
    </w:p>
    <w:p w14:paraId="79BD7DE0" w14:textId="77777777" w:rsidR="00185F12" w:rsidRPr="00702306" w:rsidRDefault="00185F12" w:rsidP="00DF50DC">
      <w:pPr>
        <w:spacing w:line="360" w:lineRule="auto"/>
        <w:jc w:val="both"/>
        <w:rPr>
          <w:rFonts w:ascii="Times New Roman" w:hAnsi="Times New Roman" w:cs="Times New Roman"/>
        </w:rPr>
      </w:pPr>
    </w:p>
    <w:p w14:paraId="23A3A5EE" w14:textId="77777777" w:rsidR="00185F12" w:rsidRPr="00702306" w:rsidRDefault="00185F12" w:rsidP="00DF50DC">
      <w:pPr>
        <w:spacing w:line="360" w:lineRule="auto"/>
        <w:jc w:val="both"/>
        <w:rPr>
          <w:rFonts w:ascii="Times New Roman" w:hAnsi="Times New Roman" w:cs="Times New Roman"/>
        </w:rPr>
      </w:pPr>
    </w:p>
    <w:p w14:paraId="13568269" w14:textId="77777777" w:rsidR="00185F12" w:rsidRPr="00702306" w:rsidRDefault="00185F12" w:rsidP="00DF50DC">
      <w:pPr>
        <w:spacing w:line="360" w:lineRule="auto"/>
        <w:jc w:val="both"/>
        <w:rPr>
          <w:rFonts w:ascii="Times New Roman" w:hAnsi="Times New Roman" w:cs="Times New Roman"/>
        </w:rPr>
      </w:pPr>
    </w:p>
    <w:p w14:paraId="39E432E6" w14:textId="77777777" w:rsidR="00185F12" w:rsidRPr="00702306" w:rsidRDefault="00185F12" w:rsidP="00DF50DC">
      <w:pPr>
        <w:spacing w:line="360" w:lineRule="auto"/>
        <w:jc w:val="both"/>
        <w:rPr>
          <w:rFonts w:ascii="Times New Roman" w:hAnsi="Times New Roman" w:cs="Times New Roman"/>
        </w:rPr>
      </w:pPr>
    </w:p>
    <w:p w14:paraId="392BC89C" w14:textId="77777777" w:rsidR="00185F12" w:rsidRPr="00702306" w:rsidRDefault="00185F12" w:rsidP="00DF50DC">
      <w:pPr>
        <w:spacing w:line="360" w:lineRule="auto"/>
        <w:jc w:val="both"/>
        <w:rPr>
          <w:rFonts w:ascii="Times New Roman" w:hAnsi="Times New Roman" w:cs="Times New Roman"/>
        </w:rPr>
      </w:pPr>
    </w:p>
    <w:p w14:paraId="4580692E" w14:textId="77777777" w:rsidR="00185F12" w:rsidRPr="00702306" w:rsidRDefault="00185F12" w:rsidP="00DF50DC">
      <w:pPr>
        <w:spacing w:line="360" w:lineRule="auto"/>
        <w:jc w:val="both"/>
        <w:rPr>
          <w:rFonts w:ascii="Times New Roman" w:hAnsi="Times New Roman" w:cs="Times New Roman"/>
        </w:rPr>
      </w:pPr>
    </w:p>
    <w:p w14:paraId="14E514E4" w14:textId="77777777" w:rsidR="00185F12" w:rsidRPr="00702306" w:rsidRDefault="00185F12" w:rsidP="00DF50DC">
      <w:pPr>
        <w:spacing w:line="360" w:lineRule="auto"/>
        <w:jc w:val="both"/>
        <w:rPr>
          <w:rFonts w:ascii="Times New Roman" w:hAnsi="Times New Roman" w:cs="Times New Roman"/>
        </w:rPr>
      </w:pPr>
    </w:p>
    <w:p w14:paraId="6463341E" w14:textId="77777777" w:rsidR="00185F12" w:rsidRPr="00702306" w:rsidRDefault="00185F12" w:rsidP="00DF50DC">
      <w:pPr>
        <w:spacing w:line="360" w:lineRule="auto"/>
        <w:jc w:val="both"/>
        <w:rPr>
          <w:rFonts w:ascii="Times New Roman" w:hAnsi="Times New Roman" w:cs="Times New Roman"/>
        </w:rPr>
      </w:pPr>
    </w:p>
    <w:p w14:paraId="614EF37E" w14:textId="77777777" w:rsidR="00185F12" w:rsidRPr="00702306" w:rsidRDefault="00185F12" w:rsidP="00DF50DC">
      <w:pPr>
        <w:spacing w:line="360" w:lineRule="auto"/>
        <w:jc w:val="both"/>
        <w:rPr>
          <w:rFonts w:ascii="Times New Roman" w:hAnsi="Times New Roman" w:cs="Times New Roman"/>
        </w:rPr>
      </w:pPr>
    </w:p>
    <w:p w14:paraId="35E8AB54" w14:textId="77777777" w:rsidR="006F646B" w:rsidRPr="00702306" w:rsidRDefault="006F646B" w:rsidP="00DF50DC">
      <w:pPr>
        <w:spacing w:line="360" w:lineRule="auto"/>
        <w:jc w:val="both"/>
        <w:rPr>
          <w:rFonts w:ascii="Times New Roman" w:hAnsi="Times New Roman" w:cs="Times New Roman"/>
        </w:rPr>
      </w:pPr>
    </w:p>
    <w:p w14:paraId="6658E516" w14:textId="77777777" w:rsidR="006F646B" w:rsidRPr="00702306" w:rsidRDefault="006F646B" w:rsidP="00DF50DC">
      <w:pPr>
        <w:spacing w:line="360" w:lineRule="auto"/>
        <w:jc w:val="both"/>
        <w:rPr>
          <w:rFonts w:ascii="Times New Roman" w:hAnsi="Times New Roman" w:cs="Times New Roman"/>
        </w:rPr>
      </w:pPr>
    </w:p>
    <w:p w14:paraId="2F8A025A" w14:textId="77777777" w:rsidR="006F646B" w:rsidRPr="00702306" w:rsidRDefault="006F646B" w:rsidP="00DF50DC">
      <w:pPr>
        <w:spacing w:line="360" w:lineRule="auto"/>
        <w:jc w:val="both"/>
        <w:rPr>
          <w:rFonts w:ascii="Times New Roman" w:hAnsi="Times New Roman" w:cs="Times New Roman"/>
        </w:rPr>
      </w:pPr>
    </w:p>
    <w:p w14:paraId="0E440C5D" w14:textId="77777777" w:rsidR="006F646B" w:rsidRPr="00702306" w:rsidRDefault="006F646B" w:rsidP="00DF50DC">
      <w:pPr>
        <w:spacing w:line="360" w:lineRule="auto"/>
        <w:jc w:val="both"/>
        <w:rPr>
          <w:rFonts w:ascii="Times New Roman" w:hAnsi="Times New Roman" w:cs="Times New Roman"/>
        </w:rPr>
      </w:pPr>
    </w:p>
    <w:p w14:paraId="4C33FF87" w14:textId="77777777" w:rsidR="006F646B" w:rsidRPr="00702306" w:rsidRDefault="006F646B" w:rsidP="00DF50DC">
      <w:pPr>
        <w:spacing w:line="360" w:lineRule="auto"/>
        <w:jc w:val="both"/>
        <w:rPr>
          <w:rFonts w:ascii="Times New Roman" w:hAnsi="Times New Roman" w:cs="Times New Roman"/>
        </w:rPr>
      </w:pPr>
    </w:p>
    <w:p w14:paraId="5AA84F19" w14:textId="77777777" w:rsidR="006F646B" w:rsidRPr="00702306" w:rsidRDefault="006F646B" w:rsidP="00DF50DC">
      <w:pPr>
        <w:spacing w:line="360" w:lineRule="auto"/>
        <w:jc w:val="both"/>
        <w:rPr>
          <w:rFonts w:ascii="Times New Roman" w:hAnsi="Times New Roman" w:cs="Times New Roman"/>
        </w:rPr>
      </w:pPr>
    </w:p>
    <w:p w14:paraId="48408569" w14:textId="77777777" w:rsidR="006F646B" w:rsidRPr="00702306" w:rsidRDefault="006F646B" w:rsidP="00DF50DC">
      <w:pPr>
        <w:spacing w:line="360" w:lineRule="auto"/>
        <w:jc w:val="both"/>
        <w:rPr>
          <w:rFonts w:ascii="Times New Roman" w:hAnsi="Times New Roman" w:cs="Times New Roman"/>
        </w:rPr>
      </w:pPr>
    </w:p>
    <w:p w14:paraId="491F13A5" w14:textId="77777777" w:rsidR="006F646B" w:rsidRPr="00702306" w:rsidRDefault="006F646B" w:rsidP="00DF50DC">
      <w:pPr>
        <w:spacing w:line="360" w:lineRule="auto"/>
        <w:jc w:val="both"/>
        <w:rPr>
          <w:rFonts w:ascii="Times New Roman" w:hAnsi="Times New Roman" w:cs="Times New Roman"/>
        </w:rPr>
      </w:pPr>
    </w:p>
    <w:p w14:paraId="10F3B4A5" w14:textId="77777777" w:rsidR="006F646B" w:rsidRPr="00702306" w:rsidRDefault="006F646B" w:rsidP="00DF50DC">
      <w:pPr>
        <w:spacing w:line="360" w:lineRule="auto"/>
        <w:jc w:val="both"/>
        <w:rPr>
          <w:rFonts w:ascii="Times New Roman" w:hAnsi="Times New Roman" w:cs="Times New Roman"/>
        </w:rPr>
      </w:pPr>
    </w:p>
    <w:p w14:paraId="0E2DFB64" w14:textId="77777777" w:rsidR="006F646B" w:rsidRPr="00702306" w:rsidRDefault="006F646B" w:rsidP="00DF50DC">
      <w:pPr>
        <w:spacing w:line="360" w:lineRule="auto"/>
        <w:jc w:val="both"/>
        <w:rPr>
          <w:rFonts w:ascii="Times New Roman" w:hAnsi="Times New Roman" w:cs="Times New Roman"/>
        </w:rPr>
      </w:pPr>
    </w:p>
    <w:p w14:paraId="68FC5DBF" w14:textId="77777777" w:rsidR="006F646B" w:rsidRPr="00702306" w:rsidRDefault="006F646B" w:rsidP="00DF50DC">
      <w:pPr>
        <w:spacing w:line="360" w:lineRule="auto"/>
        <w:jc w:val="both"/>
        <w:rPr>
          <w:rFonts w:ascii="Times New Roman" w:hAnsi="Times New Roman" w:cs="Times New Roman"/>
        </w:rPr>
      </w:pPr>
    </w:p>
    <w:p w14:paraId="48AFFA45" w14:textId="77777777" w:rsidR="006F646B" w:rsidRPr="00702306" w:rsidRDefault="006F646B" w:rsidP="00DF50DC">
      <w:pPr>
        <w:spacing w:line="360" w:lineRule="auto"/>
        <w:jc w:val="both"/>
        <w:rPr>
          <w:rFonts w:ascii="Times New Roman" w:hAnsi="Times New Roman" w:cs="Times New Roman"/>
        </w:rPr>
      </w:pPr>
    </w:p>
    <w:p w14:paraId="662BDEF4" w14:textId="77777777" w:rsidR="006F646B" w:rsidRPr="00702306" w:rsidRDefault="006F646B" w:rsidP="00DF50DC">
      <w:pPr>
        <w:spacing w:line="360" w:lineRule="auto"/>
        <w:jc w:val="both"/>
        <w:rPr>
          <w:rFonts w:ascii="Times New Roman" w:hAnsi="Times New Roman" w:cs="Times New Roman"/>
        </w:rPr>
      </w:pPr>
    </w:p>
    <w:p w14:paraId="25C3B171" w14:textId="77777777" w:rsidR="00185F12" w:rsidRPr="00702306" w:rsidRDefault="00185F12" w:rsidP="00DF50DC">
      <w:pPr>
        <w:spacing w:line="360" w:lineRule="auto"/>
        <w:jc w:val="both"/>
        <w:rPr>
          <w:rFonts w:ascii="Times New Roman" w:hAnsi="Times New Roman" w:cs="Times New Roman"/>
        </w:rPr>
      </w:pPr>
    </w:p>
    <w:p w14:paraId="371C8BEA" w14:textId="428AFEE2" w:rsidR="007C63F2" w:rsidRPr="00702306" w:rsidRDefault="00922EB9" w:rsidP="006F646B">
      <w:pPr>
        <w:pStyle w:val="Heading1"/>
      </w:pPr>
      <w:bookmarkStart w:id="63" w:name="_Toc231596326"/>
      <w:r w:rsidRPr="00702306">
        <w:lastRenderedPageBreak/>
        <w:t>Chapter Five: Conclusion and Recommendations</w:t>
      </w:r>
      <w:bookmarkEnd w:id="63"/>
    </w:p>
    <w:p w14:paraId="5D3064AD" w14:textId="53EA7BD1" w:rsidR="007C63F2" w:rsidRPr="00702306" w:rsidRDefault="00922EB9" w:rsidP="006F646B">
      <w:pPr>
        <w:pStyle w:val="Heading2"/>
      </w:pPr>
      <w:bookmarkStart w:id="64" w:name="_Toc231596327"/>
      <w:r w:rsidRPr="00702306">
        <w:t>Summary of Results</w:t>
      </w:r>
      <w:bookmarkEnd w:id="64"/>
    </w:p>
    <w:p w14:paraId="25D3837A" w14:textId="77777777"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The chapter brings together findings presented in Chapter 4, in order to answer the overall research question formulated in Chapter 1 (Section 1.4.3): How do electronic WOM, brand image, and brand trust collectively affect the consumer's brand loyalty in the UK retail sector and if there are any differences between the influence of the international brands and the domestic brands? As described in Chapter 3, the study utilized the positivist, deductive, cross-sectional quantitative research design, and involved 153 adult UK consumers who were surveyed online using a structured questionnaire. In Chapter 3 (Section 3.8.4), the four hypotheses derived from the integrated conceptual framework developed in Chapter 2 – based on the work by Keller (1993), the Customer Based Brand Equity Model; Morgan and Hunt (1994), the Commitment-Trust Theory; and Sussman and Siegal (2003), the Information Adoption Model – were tested using the four stages of an analytical strategy.</w:t>
      </w:r>
    </w:p>
    <w:p w14:paraId="3E67ADB2" w14:textId="77777777"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H1 was fully supported in the study, with e-WOM having the strongest bivariate relationship with brand trust (r = .873, β = .873, p&lt; .001, R² = .762) (as discussed in Section 4.9.1 in relation to SRQ1, Chapter 1, Section 1.4.3). Again, H2 was also supported, whereby e-WOM has a significant impact on brand image (r = .816, p &lt; .001, R² = .666, Section 4.9.2) which supports the CBBE model proposition of Keller (1993) that brand associations respond strongly to peer generated communication. To answer SRQ2, the brand trust toward the brand is strong predictor of brand loyalty, with r = .734, β = .734, p &lt; .001 (Section 4.9.3), which supports Morgan and Hunt's (1994) Commitment-Trust Theory. H4 was equally supported: brand image significantly drives brand loyalty (r = .752, β = .752, p &lt; .001, Section 4.9.4), aligned with Foroudi (2019) and Tan et al. (2022). Overall, the results of the multiple regression analysis (Section 4.7) confirmed that e-WOM is the strongest combined predictor of brand loyalty (β = .755, p &lt; .001), marginally outperforming brand image and brand trust, which were interpreted in Section 4.9.5 as indicating that e-WOM is part of a mutually reinforcing system, as opposed to a straightforward causal hierarchy. The validity of the measurement instruments specified in Chapter 3 (Section 3.8.2) were confirmed by internal consistency in all scales (Cronbach’s Alpha: 0.821- 0.910).</w:t>
      </w:r>
    </w:p>
    <w:p w14:paraId="49F7C0B8" w14:textId="2A7F5F5B"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 xml:space="preserve">In summary, the present results confirm the integrated mediated conceptual framework outlined in Chapter 2 (see Figure 2.1) and directly contribute to the three research gaps outlined in Section 2.11. First, they close the gap of the studies examining only dyadic relationship, which tested only </w:t>
      </w:r>
      <w:r w:rsidRPr="00702306">
        <w:rPr>
          <w:rFonts w:ascii="Times New Roman" w:hAnsi="Times New Roman" w:cs="Times New Roman"/>
        </w:rPr>
        <w:lastRenderedPageBreak/>
        <w:t>one pathway for e-WOM, either the brand image or the brand trust, by providing an integrated empirical test of the four construct framework through which e-WOM works – brand image and brand trust as parallel paths to loyalty (Tan et al., 2022; Foroudi, 2019). Second, as mentioned in the second Literature Gap in Section 2.11, and in the comparative analysis in Section 4.9.6, the changes of these two chains in relation to brand origin are theoretically meaningful in that international brands seem to build loyalty mainly through the e-WOM → Brand Image → Brand Loyalty chain, whereas domestic UK brands are more effective in creating loyalty through the e-WOM → Brand Trust → Brand Loyalty chain (consistent with Balabanis and Diamantopoulos (2004) and Kapferer (2012)). Thirdly, the findings fill a gap in the empirical evidence base of the UK retail context that was identified in Section 2.11. The eight strategic recommendations in Section 5.2 are directly drawn from these findings, and are presented in an order that captures this logic of differential pathways.</w:t>
      </w:r>
    </w:p>
    <w:p w14:paraId="65B6FB65" w14:textId="05A4F5F1" w:rsidR="007C63F2" w:rsidRPr="00702306" w:rsidRDefault="00922EB9" w:rsidP="006F646B">
      <w:pPr>
        <w:pStyle w:val="Heading2"/>
      </w:pPr>
      <w:bookmarkStart w:id="65" w:name="_Toc231596328"/>
      <w:r w:rsidRPr="00702306">
        <w:t>Recommendations</w:t>
      </w:r>
      <w:bookmarkEnd w:id="65"/>
    </w:p>
    <w:p w14:paraId="2DC47CEE" w14:textId="77777777"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The following eight strategic recommendations directly relate to Research Objective 5 "To develop strategic recommendations for retail brand managers aiming to incorporate e-WOM, create trust and enhance the brand image to lead to enduring consumer loyalty" (Chapter 1, Section 1.4.2). Every recommendation is based on certain statistical results presented in Chapter 4 (Section 4.5-4.9) and supported by the theory developed in Chapter 2. They are sorted by brand category, followed by cross-category recommendations which apply to all UK retail brands.</w:t>
      </w:r>
    </w:p>
    <w:p w14:paraId="65F97EC4" w14:textId="4141A66A" w:rsidR="00DF50DC" w:rsidRPr="00702306" w:rsidRDefault="00DF50DC" w:rsidP="006F646B">
      <w:pPr>
        <w:pStyle w:val="Heading3"/>
      </w:pPr>
      <w:bookmarkStart w:id="66" w:name="_Toc231596329"/>
      <w:r w:rsidRPr="00702306">
        <w:t>Recommendations for International Retail Brands</w:t>
      </w:r>
      <w:bookmarkEnd w:id="66"/>
    </w:p>
    <w:p w14:paraId="1B6654CD" w14:textId="77777777" w:rsidR="006F646B" w:rsidRPr="00702306" w:rsidRDefault="00DF50DC" w:rsidP="00DF50DC">
      <w:pPr>
        <w:spacing w:line="360" w:lineRule="auto"/>
        <w:jc w:val="both"/>
        <w:rPr>
          <w:rFonts w:ascii="Times New Roman" w:hAnsi="Times New Roman" w:cs="Times New Roman"/>
          <w:b/>
          <w:bCs/>
        </w:rPr>
      </w:pPr>
      <w:r w:rsidRPr="00702306">
        <w:rPr>
          <w:rFonts w:ascii="Times New Roman" w:hAnsi="Times New Roman" w:cs="Times New Roman"/>
          <w:b/>
          <w:bCs/>
        </w:rPr>
        <w:t>Recommendation 1: Invest in verified-purchase e-WOM infrastructure:</w:t>
      </w:r>
    </w:p>
    <w:p w14:paraId="2F8109E8" w14:textId="310B591C"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Verified Purchase review systems like Google reviews, Trustpilot and Amazon are key investments for companies to make, as e-WOM is linked to the brand image, and the pathway of loyalty for international brands is based on the image. Verified reviews have more disproportionately high trust and image updating effects (Filieri et al., 2015) and directly reinforce the e-WOM – Brand Image – Loyalty chain.</w:t>
      </w:r>
    </w:p>
    <w:p w14:paraId="73FD985C" w14:textId="77777777" w:rsidR="006F646B" w:rsidRPr="00702306" w:rsidRDefault="00DF50DC" w:rsidP="00DF50DC">
      <w:pPr>
        <w:spacing w:line="360" w:lineRule="auto"/>
        <w:jc w:val="both"/>
        <w:rPr>
          <w:rFonts w:ascii="Times New Roman" w:hAnsi="Times New Roman" w:cs="Times New Roman"/>
          <w:b/>
          <w:bCs/>
        </w:rPr>
      </w:pPr>
      <w:r w:rsidRPr="00702306">
        <w:rPr>
          <w:rFonts w:ascii="Times New Roman" w:hAnsi="Times New Roman" w:cs="Times New Roman"/>
          <w:b/>
          <w:bCs/>
        </w:rPr>
        <w:t>Recommendation 2: Make use of social media influencers in a strategic way:</w:t>
      </w:r>
    </w:p>
    <w:p w14:paraId="0465E7EB" w14:textId="044F5F09"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 xml:space="preserve">The correlation between e-WOM and Brand Image (r = .816) suggests the need to invest in influencers in Instagram, TikTok, and YouTube. Content created by influencers which conveys the experiential and aspirational aspects of the brand, especially content that resonates with the </w:t>
      </w:r>
      <w:r w:rsidRPr="00702306">
        <w:rPr>
          <w:rFonts w:ascii="Times New Roman" w:hAnsi="Times New Roman" w:cs="Times New Roman"/>
        </w:rPr>
        <w:lastRenderedPageBreak/>
        <w:t>personal values and lifestyle identity (BI 4 scored highest at M = 3.44), is most likely to reinforce the brand image associations and downstream loyalty.</w:t>
      </w:r>
    </w:p>
    <w:p w14:paraId="30B8AB46" w14:textId="77777777" w:rsidR="006F646B" w:rsidRPr="00702306" w:rsidRDefault="00DF50DC" w:rsidP="00DF50DC">
      <w:pPr>
        <w:spacing w:line="360" w:lineRule="auto"/>
        <w:jc w:val="both"/>
        <w:rPr>
          <w:rFonts w:ascii="Times New Roman" w:hAnsi="Times New Roman" w:cs="Times New Roman"/>
          <w:b/>
          <w:bCs/>
        </w:rPr>
      </w:pPr>
      <w:r w:rsidRPr="00702306">
        <w:rPr>
          <w:rFonts w:ascii="Times New Roman" w:hAnsi="Times New Roman" w:cs="Times New Roman"/>
          <w:b/>
          <w:bCs/>
        </w:rPr>
        <w:t>Recommendation 3: Ensure that the e-WOM is localised for UK market resonance:</w:t>
      </w:r>
    </w:p>
    <w:p w14:paraId="547EE5A8" w14:textId="7F13ABF4"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International brands need to design e-WOM facilitation strategies aiming to adapt the identity of the brand to the identity of the consumers (country-of-origin effect, Balabanis and Diamantopoulos, 2004) in the UK context. This could involve collaborating with content creators in the UK, using British consumer reviews and stories and adapting content around UK consumer values such as quality, sustainability and value for money.</w:t>
      </w:r>
    </w:p>
    <w:p w14:paraId="233D3C38" w14:textId="5CDC2DAE" w:rsidR="00DF50DC" w:rsidRPr="00702306" w:rsidRDefault="00DF50DC" w:rsidP="006F646B">
      <w:pPr>
        <w:pStyle w:val="Heading3"/>
      </w:pPr>
      <w:bookmarkStart w:id="67" w:name="_Toc231596330"/>
      <w:r w:rsidRPr="00702306">
        <w:t>Recommended domestic UK retail brands</w:t>
      </w:r>
      <w:bookmarkEnd w:id="67"/>
    </w:p>
    <w:p w14:paraId="4E5683BD" w14:textId="77777777" w:rsidR="006F646B" w:rsidRPr="00702306" w:rsidRDefault="00DF50DC" w:rsidP="00DF50DC">
      <w:pPr>
        <w:spacing w:line="360" w:lineRule="auto"/>
        <w:jc w:val="both"/>
        <w:rPr>
          <w:rFonts w:ascii="Times New Roman" w:hAnsi="Times New Roman" w:cs="Times New Roman"/>
          <w:b/>
          <w:bCs/>
        </w:rPr>
      </w:pPr>
      <w:r w:rsidRPr="00702306">
        <w:rPr>
          <w:rFonts w:ascii="Times New Roman" w:hAnsi="Times New Roman" w:cs="Times New Roman"/>
          <w:b/>
          <w:bCs/>
        </w:rPr>
        <w:t>Recommendation 4: Make e-WOM management a programme of trust stewardship:</w:t>
      </w:r>
    </w:p>
    <w:p w14:paraId="7F3BF02E" w14:textId="78A43372"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 xml:space="preserve"> As the trust pathway is led by the trust and the correlation between e-WOM and the trust is very high (r = .873), e-WOM management should be considered as a strategic trust stewardship role. This involves actively managing, reacting to and adapting to online feedback on all major platforms, including transparency and responsiveness. The result of the Brand Trust mean (M = 3.24) was the highest result for BT 4, which is related to honesty and transparency.</w:t>
      </w:r>
    </w:p>
    <w:p w14:paraId="31F50DB6" w14:textId="77777777" w:rsidR="006F646B" w:rsidRPr="00702306" w:rsidRDefault="00DF50DC" w:rsidP="00DF50DC">
      <w:pPr>
        <w:spacing w:line="360" w:lineRule="auto"/>
        <w:jc w:val="both"/>
        <w:rPr>
          <w:rFonts w:ascii="Times New Roman" w:hAnsi="Times New Roman" w:cs="Times New Roman"/>
          <w:b/>
          <w:bCs/>
        </w:rPr>
      </w:pPr>
      <w:r w:rsidRPr="00702306">
        <w:rPr>
          <w:rFonts w:ascii="Times New Roman" w:hAnsi="Times New Roman" w:cs="Times New Roman"/>
          <w:b/>
          <w:bCs/>
        </w:rPr>
        <w:t>Recommendation 5: Increase the visibility of real-life success stories from consumers:</w:t>
      </w:r>
    </w:p>
    <w:p w14:paraId="397A0B9F" w14:textId="0B82BF64"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Domestic retailers must be proactive and find and highlight true long-term customer advocacy narratives on digital platforms, and help to convert real brand advocates into a strategic e-WOM resource. The brand tenure data also showed that 37.9% of respondents were loyal to the brand for more than three years which is a significant number of people who can generate brand content and have a high level of trust and credibility. It can be leveraged into trust-enhancing content through structured advocacy programmes, community forums and reviews by loyalty scheme members.</w:t>
      </w:r>
    </w:p>
    <w:p w14:paraId="1A1CB6CB" w14:textId="77777777"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Recommendation 6: Rebuild trust by ensuring quality of service and communication. Domestic brands that invest in product quality consistency, transparent pricing, reliable customer service and ethical sourcing communications will reap disproportionately high rewards in terms of brand loyalty, particularly as consumer trust in retail brands is on the decline (YouGov, 2022) and the relationship between Brand Trust and Brand Loyalty is strong (r = +.734). These behaviours contribute to the conditions that enable the organic generation of positive e-WOM, thus adding another cycle to the virtuous one—from e-WOM to trust to loyalty.</w:t>
      </w:r>
    </w:p>
    <w:p w14:paraId="5A9D5007" w14:textId="211BC34E" w:rsidR="00DF50DC" w:rsidRPr="00702306" w:rsidRDefault="00DF50DC" w:rsidP="006F646B">
      <w:pPr>
        <w:pStyle w:val="Heading3"/>
      </w:pPr>
      <w:bookmarkStart w:id="68" w:name="_Toc231596331"/>
      <w:r w:rsidRPr="00702306">
        <w:t>Cross-Category Recommendations</w:t>
      </w:r>
      <w:bookmarkEnd w:id="68"/>
    </w:p>
    <w:p w14:paraId="5ED1625D" w14:textId="77777777" w:rsidR="006F646B"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b/>
          <w:bCs/>
        </w:rPr>
        <w:lastRenderedPageBreak/>
        <w:t>Recommendation 7: Make e-WOM ecosystem management a top priority for loyalty strategies</w:t>
      </w:r>
      <w:r w:rsidRPr="00702306">
        <w:rPr>
          <w:rFonts w:ascii="Times New Roman" w:hAnsi="Times New Roman" w:cs="Times New Roman"/>
        </w:rPr>
        <w:t>:</w:t>
      </w:r>
    </w:p>
    <w:p w14:paraId="601404EB" w14:textId="56CBADA4"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 xml:space="preserve"> In both brand categories, e-WOM proved to be a very strong independent predictor of Brand Loyalty (β = .755). This puts the health of the e-WOM ecosystem – the quantity, quality and trustworthiness of user-generated content – at the top of the list of strategic investments for UK retail brand managers who want to get the most from improved loyalty. Resources need to be shifted to service quality assurance, clear communication, ethical business, and customer relationship management to create positive organic eWOM.</w:t>
      </w:r>
    </w:p>
    <w:p w14:paraId="47723CE1" w14:textId="77777777" w:rsidR="006F646B" w:rsidRPr="00702306" w:rsidRDefault="00DF50DC" w:rsidP="00DF50DC">
      <w:pPr>
        <w:spacing w:line="360" w:lineRule="auto"/>
        <w:jc w:val="both"/>
        <w:rPr>
          <w:rFonts w:ascii="Times New Roman" w:hAnsi="Times New Roman" w:cs="Times New Roman"/>
          <w:b/>
          <w:bCs/>
        </w:rPr>
      </w:pPr>
      <w:r w:rsidRPr="00702306">
        <w:rPr>
          <w:rFonts w:ascii="Times New Roman" w:hAnsi="Times New Roman" w:cs="Times New Roman"/>
          <w:b/>
          <w:bCs/>
        </w:rPr>
        <w:t>Recommendation 8: Use e-WOM health as a predictive loyalty indicator measure and monitor:</w:t>
      </w:r>
    </w:p>
    <w:p w14:paraId="2BAC0721" w14:textId="3249774B"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The volume of e-WOM, its valence and its credibility serve as leading indicators of future outcomes of the brand's e-WOM ecosystem, as e-WOM is the strongest predictor of Brand Loyalty (β = .755). Retail brand managers should set up e-WOM dashboards, monitoring Net sentiment, volume, distribution of the credibility of sources, as well as platform coverage, and utilize the following metrics as predictive indicators for customer loyalty, in addition to Net Promoter Score and customer satisfaction measurements.</w:t>
      </w:r>
    </w:p>
    <w:p w14:paraId="674B2526" w14:textId="04966C44" w:rsidR="007C63F2" w:rsidRPr="00702306" w:rsidRDefault="00922EB9" w:rsidP="006F646B">
      <w:pPr>
        <w:pStyle w:val="Heading2"/>
      </w:pPr>
      <w:bookmarkStart w:id="69" w:name="_Toc231596332"/>
      <w:r w:rsidRPr="00702306">
        <w:t>Limitations</w:t>
      </w:r>
      <w:bookmarkEnd w:id="69"/>
    </w:p>
    <w:p w14:paraId="77E9765C" w14:textId="77777777"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 xml:space="preserve">This study's findings and their interpretations and generalisability are limited for a number of reasons, which are directly related to the method employed in Chapter 3. The demographic profile (Section 4.3) shows that the sample is over-represented by younger, degree-educated consumers (72.6% aged 18–34), which is a consequence of the non-probability convenience sampling strategy used in Section 3.8.3. Results would be more generalisable to the wider population of UK retail consumers if future research used probability-based sampling or stratified quotas. Second, the cross sectional time horizon used in Section 3.7 prevents the possibility of causal inferences and does not allow the examination of the dynamic development of e-WOM, brand image, brand trust and loyalty over time, which is noted in Chapter 3 and will be further explored in the future research directions below. Third, all the measures used in the study are self-reported Likert-scale measures specified in Section 3.8.2 and not validated or validated behaviour measures such as actual purchase frequency or share of wallet measures for behavioural loyalty. Fourth, the self-selection of the brands by the respondents means that the brands are not all identical, and this can </w:t>
      </w:r>
      <w:r w:rsidRPr="00702306">
        <w:rPr>
          <w:rFonts w:ascii="Times New Roman" w:hAnsi="Times New Roman" w:cs="Times New Roman"/>
        </w:rPr>
        <w:lastRenderedPageBreak/>
        <w:t>introduce heterogeneity in the brand characteristics that could obscure comparisons across brand origin categories – the reason for the recommendation to use hierarchical regression or multi-group SEM analysis in future, which was expressed in Section 4.9.6. Fifth, all Cronbach's Alpha values were above the 0.70 cut-off specified in Section 3.8.2, but some of the values were lower than the value for Brand Trust (0.910) and Brand Loyalty (0.902); there is thus a risk of slight measurement inaccuracy in these constructs.</w:t>
      </w:r>
    </w:p>
    <w:p w14:paraId="526E9138" w14:textId="63959B11" w:rsidR="00DF50DC" w:rsidRPr="00702306" w:rsidRDefault="00DF50DC" w:rsidP="006F646B">
      <w:pPr>
        <w:pStyle w:val="Heading2"/>
      </w:pPr>
      <w:bookmarkStart w:id="70" w:name="_Toc231596333"/>
      <w:r w:rsidRPr="00702306">
        <w:t>Directions for Future Research</w:t>
      </w:r>
      <w:bookmarkEnd w:id="70"/>
    </w:p>
    <w:p w14:paraId="76C5FD76" w14:textId="77777777" w:rsidR="00DF50DC"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Based on the findings and limitations of this study, there are some fruitful research directions that can be developed as discussed below which address either methodological limitation identified in Section 5.3 or theoretical gap identified in Section 2.11 in Chapter 2. First, building upon Section 5.3, future research should use a probability-based or stratified quota sample to generate more generalisable estimates for the full range of UK retail consumers – specifically the older age groups (45+) who are under-represented in this sample (9.2% as detailed in Section 4.3). Second, the cross-sectional design that is employed in Chapter 3 (Section 3.7), while adequate for this study, fails to capture the dynamic aspect of the influence of e-WOM on brand image and trust over time and whether the loyalty surge observed in Sections 4.9.1–4.9.4 fades over time in the development of brand relationships.</w:t>
      </w:r>
    </w:p>
    <w:p w14:paraId="415D9005" w14:textId="24999C31" w:rsidR="00185F12" w:rsidRPr="00702306" w:rsidRDefault="00DF50DC" w:rsidP="00DF50DC">
      <w:pPr>
        <w:spacing w:line="360" w:lineRule="auto"/>
        <w:jc w:val="both"/>
        <w:rPr>
          <w:rFonts w:ascii="Times New Roman" w:hAnsi="Times New Roman" w:cs="Times New Roman"/>
        </w:rPr>
      </w:pPr>
      <w:r w:rsidRPr="00702306">
        <w:rPr>
          <w:rFonts w:ascii="Times New Roman" w:hAnsi="Times New Roman" w:cs="Times New Roman"/>
        </w:rPr>
        <w:t xml:space="preserve">Third, future research should also follow the third gap identified in the literature (Section 2.11) and methodological choice of multiple regression in Chapter 3 (Section 3.8.4) and formally test the full mediated causal chain of e-WOM, brand image, brand trust, and brand loyalty with SEMs using bootstrapped estimates of indirect effect, as this methodology allows for the testing of the entire mediated causal chain. This would present a more rigorous proof of mediation than the present study (correlational and regression analyses) and would directly test the aim of the study as stated in Chapter 1 (Section 1.4.1) which is to test the mediated framework more rigorously. Finally, as noted in Section 3.8.2, the e-WOM construct itself is an aggregate measure that would benefit from granularity from qualitative or mixed-methods studies examining the specific types of e-WOM content – review platforms, social media commentary, influencer endorsements, and word-of-mouth referrals – that have the greatest brand origin impact on brand trust and image perceptions. Fifth, replication studies of the integrated framework in non-UK retail settings will help to assess the cross-cultural generalisability of the integrated framework and also enable the </w:t>
      </w:r>
      <w:r w:rsidRPr="00702306">
        <w:rPr>
          <w:rFonts w:ascii="Times New Roman" w:hAnsi="Times New Roman" w:cs="Times New Roman"/>
        </w:rPr>
        <w:lastRenderedPageBreak/>
        <w:t>determination of whether the relative primacy of e-WOM as a predictor of loyalty as found in the UK digital retail setting is unique to the UK or a general phenomenon in developed digital economies, as identified in the second literature gap in Section 2.11 and SRQ3 of Chapter 1.</w:t>
      </w:r>
    </w:p>
    <w:p w14:paraId="4A505B2B" w14:textId="77777777" w:rsidR="00185F12" w:rsidRPr="00702306" w:rsidRDefault="00185F12">
      <w:pPr>
        <w:spacing w:after="160" w:line="360" w:lineRule="auto"/>
        <w:jc w:val="both"/>
        <w:rPr>
          <w:rFonts w:ascii="Times New Roman" w:hAnsi="Times New Roman" w:cs="Times New Roman"/>
        </w:rPr>
      </w:pPr>
    </w:p>
    <w:p w14:paraId="5EF3B943" w14:textId="77777777" w:rsidR="00185F12" w:rsidRPr="00702306" w:rsidRDefault="00185F12">
      <w:pPr>
        <w:spacing w:after="160" w:line="360" w:lineRule="auto"/>
        <w:jc w:val="both"/>
        <w:rPr>
          <w:rFonts w:ascii="Times New Roman" w:hAnsi="Times New Roman" w:cs="Times New Roman"/>
        </w:rPr>
      </w:pPr>
    </w:p>
    <w:p w14:paraId="5F7AE55C" w14:textId="77777777" w:rsidR="00185F12" w:rsidRPr="00702306" w:rsidRDefault="00185F12">
      <w:pPr>
        <w:spacing w:after="160" w:line="360" w:lineRule="auto"/>
        <w:jc w:val="both"/>
        <w:rPr>
          <w:rFonts w:ascii="Times New Roman" w:hAnsi="Times New Roman" w:cs="Times New Roman"/>
        </w:rPr>
      </w:pPr>
    </w:p>
    <w:p w14:paraId="77DAC51C" w14:textId="77777777" w:rsidR="00185F12" w:rsidRPr="00702306" w:rsidRDefault="00185F12">
      <w:pPr>
        <w:spacing w:after="160" w:line="360" w:lineRule="auto"/>
        <w:jc w:val="both"/>
        <w:rPr>
          <w:rFonts w:ascii="Times New Roman" w:hAnsi="Times New Roman" w:cs="Times New Roman"/>
        </w:rPr>
      </w:pPr>
    </w:p>
    <w:p w14:paraId="14F0E329" w14:textId="77777777" w:rsidR="00185F12" w:rsidRPr="00702306" w:rsidRDefault="00185F12">
      <w:pPr>
        <w:spacing w:after="160" w:line="360" w:lineRule="auto"/>
        <w:jc w:val="both"/>
        <w:rPr>
          <w:rFonts w:ascii="Times New Roman" w:hAnsi="Times New Roman" w:cs="Times New Roman"/>
        </w:rPr>
      </w:pPr>
    </w:p>
    <w:p w14:paraId="66E17176" w14:textId="77777777" w:rsidR="00185F12" w:rsidRPr="00702306" w:rsidRDefault="00185F12">
      <w:pPr>
        <w:spacing w:after="160" w:line="360" w:lineRule="auto"/>
        <w:jc w:val="both"/>
        <w:rPr>
          <w:rFonts w:ascii="Times New Roman" w:hAnsi="Times New Roman" w:cs="Times New Roman"/>
        </w:rPr>
      </w:pPr>
    </w:p>
    <w:p w14:paraId="05E37B27" w14:textId="77777777" w:rsidR="00185F12" w:rsidRPr="00702306" w:rsidRDefault="00185F12">
      <w:pPr>
        <w:spacing w:after="160" w:line="360" w:lineRule="auto"/>
        <w:jc w:val="both"/>
        <w:rPr>
          <w:rFonts w:ascii="Times New Roman" w:hAnsi="Times New Roman" w:cs="Times New Roman"/>
        </w:rPr>
      </w:pPr>
    </w:p>
    <w:p w14:paraId="05F4B461" w14:textId="77777777" w:rsidR="00185F12" w:rsidRPr="00702306" w:rsidRDefault="00185F12">
      <w:pPr>
        <w:spacing w:after="160" w:line="360" w:lineRule="auto"/>
        <w:jc w:val="both"/>
        <w:rPr>
          <w:rFonts w:ascii="Times New Roman" w:hAnsi="Times New Roman" w:cs="Times New Roman"/>
        </w:rPr>
      </w:pPr>
    </w:p>
    <w:p w14:paraId="205F3C22" w14:textId="77777777" w:rsidR="00185F12" w:rsidRPr="00702306" w:rsidRDefault="00185F12">
      <w:pPr>
        <w:spacing w:after="160" w:line="360" w:lineRule="auto"/>
        <w:jc w:val="both"/>
        <w:rPr>
          <w:rFonts w:ascii="Times New Roman" w:hAnsi="Times New Roman" w:cs="Times New Roman"/>
        </w:rPr>
      </w:pPr>
    </w:p>
    <w:p w14:paraId="13BBF769" w14:textId="77777777" w:rsidR="00185F12" w:rsidRPr="00702306" w:rsidRDefault="00185F12">
      <w:pPr>
        <w:spacing w:after="160" w:line="360" w:lineRule="auto"/>
        <w:jc w:val="both"/>
        <w:rPr>
          <w:rFonts w:ascii="Times New Roman" w:hAnsi="Times New Roman" w:cs="Times New Roman"/>
        </w:rPr>
      </w:pPr>
    </w:p>
    <w:p w14:paraId="3996C65D" w14:textId="77777777" w:rsidR="00185F12" w:rsidRPr="00702306" w:rsidRDefault="00185F12">
      <w:pPr>
        <w:spacing w:after="160" w:line="360" w:lineRule="auto"/>
        <w:jc w:val="both"/>
        <w:rPr>
          <w:rFonts w:ascii="Times New Roman" w:hAnsi="Times New Roman" w:cs="Times New Roman"/>
        </w:rPr>
      </w:pPr>
    </w:p>
    <w:p w14:paraId="2DA4798D" w14:textId="77777777" w:rsidR="00185F12" w:rsidRPr="00702306" w:rsidRDefault="00185F12">
      <w:pPr>
        <w:spacing w:after="160" w:line="360" w:lineRule="auto"/>
        <w:jc w:val="both"/>
        <w:rPr>
          <w:rFonts w:ascii="Times New Roman" w:hAnsi="Times New Roman" w:cs="Times New Roman"/>
        </w:rPr>
      </w:pPr>
    </w:p>
    <w:p w14:paraId="09A06454" w14:textId="77777777" w:rsidR="00185F12" w:rsidRPr="00702306" w:rsidRDefault="00185F12">
      <w:pPr>
        <w:spacing w:after="160" w:line="360" w:lineRule="auto"/>
        <w:jc w:val="both"/>
        <w:rPr>
          <w:rFonts w:ascii="Times New Roman" w:hAnsi="Times New Roman" w:cs="Times New Roman"/>
        </w:rPr>
      </w:pPr>
    </w:p>
    <w:p w14:paraId="48A78EB2" w14:textId="77777777" w:rsidR="00185F12" w:rsidRPr="00702306" w:rsidRDefault="00185F12">
      <w:pPr>
        <w:spacing w:after="160" w:line="360" w:lineRule="auto"/>
        <w:jc w:val="both"/>
        <w:rPr>
          <w:rFonts w:ascii="Times New Roman" w:hAnsi="Times New Roman" w:cs="Times New Roman"/>
        </w:rPr>
      </w:pPr>
    </w:p>
    <w:p w14:paraId="299F1FEA" w14:textId="77777777" w:rsidR="00185F12" w:rsidRPr="00702306" w:rsidRDefault="00185F12">
      <w:pPr>
        <w:spacing w:after="160" w:line="360" w:lineRule="auto"/>
        <w:jc w:val="both"/>
        <w:rPr>
          <w:rFonts w:ascii="Times New Roman" w:hAnsi="Times New Roman" w:cs="Times New Roman"/>
        </w:rPr>
      </w:pPr>
    </w:p>
    <w:p w14:paraId="2CA2F6ED" w14:textId="77777777" w:rsidR="006F646B" w:rsidRPr="00702306" w:rsidRDefault="006F646B">
      <w:pPr>
        <w:spacing w:after="160" w:line="360" w:lineRule="auto"/>
        <w:jc w:val="both"/>
        <w:rPr>
          <w:rFonts w:ascii="Times New Roman" w:hAnsi="Times New Roman" w:cs="Times New Roman"/>
        </w:rPr>
      </w:pPr>
    </w:p>
    <w:p w14:paraId="0BF15C97" w14:textId="77777777" w:rsidR="006F646B" w:rsidRPr="00702306" w:rsidRDefault="006F646B">
      <w:pPr>
        <w:spacing w:after="160" w:line="360" w:lineRule="auto"/>
        <w:jc w:val="both"/>
        <w:rPr>
          <w:rFonts w:ascii="Times New Roman" w:hAnsi="Times New Roman" w:cs="Times New Roman"/>
        </w:rPr>
      </w:pPr>
    </w:p>
    <w:p w14:paraId="079F2D9C" w14:textId="77777777" w:rsidR="006F646B" w:rsidRPr="00702306" w:rsidRDefault="006F646B">
      <w:pPr>
        <w:spacing w:after="160" w:line="360" w:lineRule="auto"/>
        <w:jc w:val="both"/>
        <w:rPr>
          <w:rFonts w:ascii="Times New Roman" w:hAnsi="Times New Roman" w:cs="Times New Roman"/>
        </w:rPr>
      </w:pPr>
    </w:p>
    <w:p w14:paraId="3FCA3EA2" w14:textId="77777777" w:rsidR="006F646B" w:rsidRPr="00702306" w:rsidRDefault="006F646B">
      <w:pPr>
        <w:spacing w:after="160" w:line="360" w:lineRule="auto"/>
        <w:jc w:val="both"/>
        <w:rPr>
          <w:rFonts w:ascii="Times New Roman" w:hAnsi="Times New Roman" w:cs="Times New Roman"/>
        </w:rPr>
      </w:pPr>
    </w:p>
    <w:p w14:paraId="77C21E1E" w14:textId="77777777" w:rsidR="006F646B" w:rsidRPr="00702306" w:rsidRDefault="006F646B">
      <w:pPr>
        <w:spacing w:after="160" w:line="360" w:lineRule="auto"/>
        <w:jc w:val="both"/>
        <w:rPr>
          <w:rFonts w:ascii="Times New Roman" w:hAnsi="Times New Roman" w:cs="Times New Roman"/>
        </w:rPr>
      </w:pPr>
    </w:p>
    <w:p w14:paraId="35369695" w14:textId="77777777" w:rsidR="006F646B" w:rsidRPr="00702306" w:rsidRDefault="006F646B" w:rsidP="006F646B">
      <w:pPr>
        <w:pStyle w:val="Heading1"/>
      </w:pPr>
      <w:bookmarkStart w:id="71" w:name="_Toc227973845"/>
      <w:bookmarkStart w:id="72" w:name="_Toc231596334"/>
      <w:r w:rsidRPr="00702306">
        <w:lastRenderedPageBreak/>
        <w:t>References</w:t>
      </w:r>
      <w:bookmarkEnd w:id="71"/>
      <w:bookmarkEnd w:id="72"/>
    </w:p>
    <w:p w14:paraId="1FCEB7C1" w14:textId="7632AA16"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Aaker, D.A., 2009. Managing Brand Equity. New York: John Willey &amp; Sons.</w:t>
      </w:r>
    </w:p>
    <w:p w14:paraId="586C1A37"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Ahmed, S., Islam, T. and Ghaffar, A., 2024. Shaping brand loyalty through social media influencers: The mediating role of follower engagement and social attractiveness. </w:t>
      </w:r>
      <w:r w:rsidRPr="00702306">
        <w:rPr>
          <w:rFonts w:ascii="Times New Roman" w:eastAsia="SimSun" w:hAnsi="Times New Roman" w:cs="Times New Roman"/>
          <w:i/>
          <w:iCs/>
          <w:color w:val="222222"/>
          <w:shd w:val="clear" w:color="auto" w:fill="FFFFFF"/>
        </w:rPr>
        <w:t>Sage Open</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14</w:t>
      </w:r>
      <w:r w:rsidRPr="00702306">
        <w:rPr>
          <w:rFonts w:ascii="Times New Roman" w:eastAsia="SimSun" w:hAnsi="Times New Roman" w:cs="Times New Roman"/>
          <w:color w:val="222222"/>
          <w:shd w:val="clear" w:color="auto" w:fill="FFFFFF"/>
        </w:rPr>
        <w:t>(2), p.21582440241242928.</w:t>
      </w:r>
    </w:p>
    <w:p w14:paraId="4636852D"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Anderson, E.W. and Sullivan, M.W. (1993) ‘The antecedents and consequences of customer satisfaction for firms’, </w:t>
      </w:r>
      <w:r w:rsidRPr="00702306">
        <w:rPr>
          <w:rFonts w:ascii="Times New Roman" w:hAnsi="Times New Roman" w:cs="Times New Roman"/>
          <w:i/>
        </w:rPr>
        <w:t>Marketing Science</w:t>
      </w:r>
      <w:r w:rsidRPr="00702306">
        <w:rPr>
          <w:rFonts w:ascii="Times New Roman" w:hAnsi="Times New Roman" w:cs="Times New Roman"/>
        </w:rPr>
        <w:t>, 12(2), pp.125–143.</w:t>
      </w:r>
    </w:p>
    <w:p w14:paraId="349FD6FB"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Augusto, M. and Torres, P., 2018. Effects of brand attitude and eWOM on consumers’ willingness to pay in the banking industry: Mediating role of consumer-brand identification and brand equity. </w:t>
      </w:r>
      <w:r w:rsidRPr="00702306">
        <w:rPr>
          <w:rFonts w:ascii="Times New Roman" w:eastAsia="SimSun" w:hAnsi="Times New Roman" w:cs="Times New Roman"/>
          <w:i/>
          <w:iCs/>
          <w:color w:val="222222"/>
          <w:shd w:val="clear" w:color="auto" w:fill="FFFFFF"/>
        </w:rPr>
        <w:t>Journal of retailing and Consumer Services</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42</w:t>
      </w:r>
      <w:r w:rsidRPr="00702306">
        <w:rPr>
          <w:rFonts w:ascii="Times New Roman" w:eastAsia="SimSun" w:hAnsi="Times New Roman" w:cs="Times New Roman"/>
          <w:color w:val="222222"/>
          <w:shd w:val="clear" w:color="auto" w:fill="FFFFFF"/>
        </w:rPr>
        <w:t>, pp.1-10.</w:t>
      </w:r>
    </w:p>
    <w:p w14:paraId="73072788"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Balabanis, G. and Diamantopoulos, A., 2004. Domestic country bias, country-of-origin effects, and consumer ethnocentrism: a multidimensional unfolding approach. </w:t>
      </w:r>
      <w:r w:rsidRPr="00702306">
        <w:rPr>
          <w:rFonts w:ascii="Times New Roman" w:eastAsia="SimSun" w:hAnsi="Times New Roman" w:cs="Times New Roman"/>
          <w:i/>
          <w:iCs/>
          <w:color w:val="222222"/>
          <w:shd w:val="clear" w:color="auto" w:fill="FFFFFF"/>
        </w:rPr>
        <w:t>Journal of the academy of marketing science</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32</w:t>
      </w:r>
      <w:r w:rsidRPr="00702306">
        <w:rPr>
          <w:rFonts w:ascii="Times New Roman" w:eastAsia="SimSun" w:hAnsi="Times New Roman" w:cs="Times New Roman"/>
          <w:color w:val="222222"/>
          <w:shd w:val="clear" w:color="auto" w:fill="FFFFFF"/>
        </w:rPr>
        <w:t>(1), pp.80-95.</w:t>
      </w:r>
    </w:p>
    <w:p w14:paraId="74849021"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Bambauer-Sachse, S. and Mangold, S. (2011) ‘Brand equity dilution through negative online word-of-mouth communication’, </w:t>
      </w:r>
      <w:r w:rsidRPr="00702306">
        <w:rPr>
          <w:rFonts w:ascii="Times New Roman" w:hAnsi="Times New Roman" w:cs="Times New Roman"/>
          <w:i/>
        </w:rPr>
        <w:t>Journal of Retailing and Consumer Services</w:t>
      </w:r>
      <w:r w:rsidRPr="00702306">
        <w:rPr>
          <w:rFonts w:ascii="Times New Roman" w:hAnsi="Times New Roman" w:cs="Times New Roman"/>
        </w:rPr>
        <w:t>, 18(1), pp.38–45.</w:t>
      </w:r>
    </w:p>
    <w:p w14:paraId="1C9A286B"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Banerji, R. and Singh, A., 2024. Do social media marketing activities promote customer loyalty? A study on the e-commerce industry. </w:t>
      </w:r>
      <w:r w:rsidRPr="00702306">
        <w:rPr>
          <w:rFonts w:ascii="Times New Roman" w:eastAsia="SimSun" w:hAnsi="Times New Roman" w:cs="Times New Roman"/>
          <w:i/>
          <w:iCs/>
          <w:color w:val="222222"/>
          <w:shd w:val="clear" w:color="auto" w:fill="FFFFFF"/>
        </w:rPr>
        <w:t>LBS Journal of Management &amp; Research</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22</w:t>
      </w:r>
      <w:r w:rsidRPr="00702306">
        <w:rPr>
          <w:rFonts w:ascii="Times New Roman" w:eastAsia="SimSun" w:hAnsi="Times New Roman" w:cs="Times New Roman"/>
          <w:color w:val="222222"/>
          <w:shd w:val="clear" w:color="auto" w:fill="FFFFFF"/>
        </w:rPr>
        <w:t>(1), pp.93-109.</w:t>
      </w:r>
    </w:p>
    <w:p w14:paraId="610D500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Batra, R., Ahuvia, A. and Bagozzi, R.P., 2012. Brand love. </w:t>
      </w:r>
      <w:r w:rsidRPr="00702306">
        <w:rPr>
          <w:rFonts w:ascii="Times New Roman" w:eastAsia="SimSun" w:hAnsi="Times New Roman" w:cs="Times New Roman"/>
          <w:i/>
          <w:iCs/>
          <w:color w:val="222222"/>
          <w:shd w:val="clear" w:color="auto" w:fill="FFFFFF"/>
        </w:rPr>
        <w:t>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76</w:t>
      </w:r>
      <w:r w:rsidRPr="00702306">
        <w:rPr>
          <w:rFonts w:ascii="Times New Roman" w:eastAsia="SimSun" w:hAnsi="Times New Roman" w:cs="Times New Roman"/>
          <w:color w:val="222222"/>
          <w:shd w:val="clear" w:color="auto" w:fill="FFFFFF"/>
        </w:rPr>
        <w:t>(2), pp.1-16.</w:t>
      </w:r>
    </w:p>
    <w:p w14:paraId="56C447D4"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Bilal, M., Zhang, Y., Cai, S., Akram, U. and Luu, N.T.M., 2023. Unlocking luxury purchase intentions in China: A study of consumer attitude, perceived value, and the moderating effect of perceived enjoyment. </w:t>
      </w:r>
      <w:r w:rsidRPr="00702306">
        <w:rPr>
          <w:rFonts w:ascii="Times New Roman" w:eastAsia="SimSun" w:hAnsi="Times New Roman" w:cs="Times New Roman"/>
          <w:i/>
          <w:iCs/>
          <w:color w:val="222222"/>
          <w:shd w:val="clear" w:color="auto" w:fill="FFFFFF"/>
        </w:rPr>
        <w:t>Acta Psychologica</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240</w:t>
      </w:r>
      <w:r w:rsidRPr="00702306">
        <w:rPr>
          <w:rFonts w:ascii="Times New Roman" w:eastAsia="SimSun" w:hAnsi="Times New Roman" w:cs="Times New Roman"/>
          <w:color w:val="222222"/>
          <w:shd w:val="clear" w:color="auto" w:fill="FFFFFF"/>
        </w:rPr>
        <w:t>, p.104048.</w:t>
      </w:r>
    </w:p>
    <w:p w14:paraId="430472B2"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Bilgin, Y.İ.S., 2018. The effect of social media marketing activities on brand awareness, brand image and brand loyalty. </w:t>
      </w:r>
      <w:r w:rsidRPr="00702306">
        <w:rPr>
          <w:rFonts w:ascii="Times New Roman" w:eastAsia="SimSun" w:hAnsi="Times New Roman" w:cs="Times New Roman"/>
          <w:i/>
          <w:iCs/>
          <w:color w:val="222222"/>
          <w:shd w:val="clear" w:color="auto" w:fill="FFFFFF"/>
        </w:rPr>
        <w:t>Business &amp; management studies: an international journal</w:t>
      </w:r>
      <w:r w:rsidRPr="00702306">
        <w:rPr>
          <w:rFonts w:ascii="Times New Roman" w:eastAsia="SimSun" w:hAnsi="Times New Roman" w:cs="Times New Roman"/>
          <w:color w:val="222222"/>
          <w:shd w:val="clear" w:color="auto" w:fill="FFFFFF"/>
        </w:rPr>
        <w:t>.</w:t>
      </w:r>
    </w:p>
    <w:p w14:paraId="1CB0F8F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Bryman, A., 2016. </w:t>
      </w:r>
      <w:r w:rsidRPr="00702306">
        <w:rPr>
          <w:rFonts w:ascii="Times New Roman" w:eastAsia="SimSun" w:hAnsi="Times New Roman" w:cs="Times New Roman"/>
          <w:i/>
          <w:iCs/>
          <w:color w:val="222222"/>
          <w:shd w:val="clear" w:color="auto" w:fill="FFFFFF"/>
        </w:rPr>
        <w:t>Social research methods</w:t>
      </w:r>
      <w:r w:rsidRPr="00702306">
        <w:rPr>
          <w:rFonts w:ascii="Times New Roman" w:eastAsia="SimSun" w:hAnsi="Times New Roman" w:cs="Times New Roman"/>
          <w:color w:val="222222"/>
          <w:shd w:val="clear" w:color="auto" w:fill="FFFFFF"/>
        </w:rPr>
        <w:t>. Oxford university press.</w:t>
      </w:r>
    </w:p>
    <w:p w14:paraId="4C4C27EC" w14:textId="77777777" w:rsidR="00702306" w:rsidRPr="00702306" w:rsidRDefault="00702306" w:rsidP="00702306">
      <w:pPr>
        <w:spacing w:after="140" w:line="320" w:lineRule="auto"/>
        <w:ind w:left="720" w:hanging="720"/>
        <w:rPr>
          <w:rFonts w:ascii="Times New Roman" w:hAnsi="Times New Roman" w:cs="Times New Roman"/>
        </w:rPr>
      </w:pPr>
      <w:r w:rsidRPr="00702306">
        <w:rPr>
          <w:rFonts w:ascii="Times New Roman" w:hAnsi="Times New Roman" w:cs="Times New Roman"/>
        </w:rPr>
        <w:t xml:space="preserve">Chartered Institute of Marketing (CIM) (2021) Brand image and consumer loyalty in UK retail. London: CIM. </w:t>
      </w:r>
      <w:hyperlink r:id="rId10" w:history="1">
        <w:r w:rsidRPr="00702306">
          <w:rPr>
            <w:rStyle w:val="Hyperlink"/>
            <w:rFonts w:ascii="Times New Roman" w:hAnsi="Times New Roman" w:cs="Times New Roman"/>
          </w:rPr>
          <w:t>https://www.cim.co.uk/</w:t>
        </w:r>
      </w:hyperlink>
      <w:r w:rsidRPr="00702306">
        <w:rPr>
          <w:rFonts w:ascii="Times New Roman" w:hAnsi="Times New Roman" w:cs="Times New Roman"/>
        </w:rPr>
        <w:t xml:space="preserve"> </w:t>
      </w:r>
    </w:p>
    <w:p w14:paraId="20A45CCE"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lastRenderedPageBreak/>
        <w:t>Chaudhuri, A. and Holbrook, M.B., 2001. The chain of effects from brand trust and brand affect to brand performance: the role of brand loyalty. </w:t>
      </w:r>
      <w:r w:rsidRPr="00702306">
        <w:rPr>
          <w:rFonts w:ascii="Times New Roman" w:eastAsia="SimSun" w:hAnsi="Times New Roman" w:cs="Times New Roman"/>
          <w:i/>
          <w:iCs/>
          <w:color w:val="222222"/>
          <w:shd w:val="clear" w:color="auto" w:fill="FFFFFF"/>
        </w:rPr>
        <w:t>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65</w:t>
      </w:r>
      <w:r w:rsidRPr="00702306">
        <w:rPr>
          <w:rFonts w:ascii="Times New Roman" w:eastAsia="SimSun" w:hAnsi="Times New Roman" w:cs="Times New Roman"/>
          <w:color w:val="222222"/>
          <w:shd w:val="clear" w:color="auto" w:fill="FFFFFF"/>
        </w:rPr>
        <w:t>(2), pp.81-93.</w:t>
      </w:r>
    </w:p>
    <w:p w14:paraId="5C891D08"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Cheung, C.M. and Thadani, D.R., 2012. The impact of electronic word-of-mouth communication: A literature analysis and integrative model. </w:t>
      </w:r>
      <w:r w:rsidRPr="00702306">
        <w:rPr>
          <w:rFonts w:ascii="Times New Roman" w:eastAsia="SimSun" w:hAnsi="Times New Roman" w:cs="Times New Roman"/>
          <w:i/>
          <w:iCs/>
          <w:color w:val="222222"/>
          <w:shd w:val="clear" w:color="auto" w:fill="FFFFFF"/>
        </w:rPr>
        <w:t>Decision support systems</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54</w:t>
      </w:r>
      <w:r w:rsidRPr="00702306">
        <w:rPr>
          <w:rFonts w:ascii="Times New Roman" w:eastAsia="SimSun" w:hAnsi="Times New Roman" w:cs="Times New Roman"/>
          <w:color w:val="222222"/>
          <w:shd w:val="clear" w:color="auto" w:fill="FFFFFF"/>
        </w:rPr>
        <w:t>(1), pp.461-470.</w:t>
      </w:r>
    </w:p>
    <w:p w14:paraId="132B9FB7"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Cuesta-Valiño, P., Rodríguez, P.G. and Núñez-Barriopedro, E. (2023) ‘The impact of marketing on brand loyalty in the fashion retail industry: the role of brand love’, </w:t>
      </w:r>
      <w:r w:rsidRPr="00702306">
        <w:rPr>
          <w:rFonts w:ascii="Times New Roman" w:hAnsi="Times New Roman" w:cs="Times New Roman"/>
          <w:i/>
        </w:rPr>
        <w:t>Frontiers in Psychology</w:t>
      </w:r>
      <w:r w:rsidRPr="00702306">
        <w:rPr>
          <w:rFonts w:ascii="Times New Roman" w:hAnsi="Times New Roman" w:cs="Times New Roman"/>
        </w:rPr>
        <w:t>, 14, p.1140177.</w:t>
      </w:r>
    </w:p>
    <w:p w14:paraId="0B9AE0DD"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Delgado‐Ballester, E. and Luis Munuera‐Alemán, J., 2005. Does brand trust matter to brand equity?. </w:t>
      </w:r>
      <w:r w:rsidRPr="00702306">
        <w:rPr>
          <w:rFonts w:ascii="Times New Roman" w:eastAsia="SimSun" w:hAnsi="Times New Roman" w:cs="Times New Roman"/>
          <w:i/>
          <w:iCs/>
          <w:color w:val="222222"/>
          <w:shd w:val="clear" w:color="auto" w:fill="FFFFFF"/>
        </w:rPr>
        <w:t>Journal of product &amp; brand management</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14</w:t>
      </w:r>
      <w:r w:rsidRPr="00702306">
        <w:rPr>
          <w:rFonts w:ascii="Times New Roman" w:eastAsia="SimSun" w:hAnsi="Times New Roman" w:cs="Times New Roman"/>
          <w:color w:val="222222"/>
          <w:shd w:val="clear" w:color="auto" w:fill="FFFFFF"/>
        </w:rPr>
        <w:t>(3), pp.187-196.</w:t>
      </w:r>
    </w:p>
    <w:p w14:paraId="4FB1264C"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Dick, A.S. and Basu, K., 1994. Customer loyalty: toward an integrated conceptual framework. </w:t>
      </w:r>
      <w:r w:rsidRPr="00702306">
        <w:rPr>
          <w:rFonts w:ascii="Times New Roman" w:eastAsia="SimSun" w:hAnsi="Times New Roman" w:cs="Times New Roman"/>
          <w:i/>
          <w:iCs/>
          <w:color w:val="222222"/>
          <w:shd w:val="clear" w:color="auto" w:fill="FFFFFF"/>
        </w:rPr>
        <w:t>Journal of the academy of marketing science</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22</w:t>
      </w:r>
      <w:r w:rsidRPr="00702306">
        <w:rPr>
          <w:rFonts w:ascii="Times New Roman" w:eastAsia="SimSun" w:hAnsi="Times New Roman" w:cs="Times New Roman"/>
          <w:color w:val="222222"/>
          <w:shd w:val="clear" w:color="auto" w:fill="FFFFFF"/>
        </w:rPr>
        <w:t>(2), pp.99-113.</w:t>
      </w:r>
    </w:p>
    <w:p w14:paraId="5A170B4C"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Ebrahim, R.S., 2020. The role of trust in understanding the impact of social media marketing on brand equity and brand loyalty. </w:t>
      </w:r>
      <w:r w:rsidRPr="00702306">
        <w:rPr>
          <w:rFonts w:ascii="Times New Roman" w:eastAsia="SimSun" w:hAnsi="Times New Roman" w:cs="Times New Roman"/>
          <w:i/>
          <w:iCs/>
          <w:color w:val="222222"/>
          <w:shd w:val="clear" w:color="auto" w:fill="FFFFFF"/>
        </w:rPr>
        <w:t>Journal of relationship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19</w:t>
      </w:r>
      <w:r w:rsidRPr="00702306">
        <w:rPr>
          <w:rFonts w:ascii="Times New Roman" w:eastAsia="SimSun" w:hAnsi="Times New Roman" w:cs="Times New Roman"/>
          <w:color w:val="222222"/>
          <w:shd w:val="clear" w:color="auto" w:fill="FFFFFF"/>
        </w:rPr>
        <w:t>(4), pp.287-308.</w:t>
      </w:r>
    </w:p>
    <w:p w14:paraId="41194CB5"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Farzin, M. and Fattahi, M., 2018. eWOM through social networking sites and impact on purchase intention and brand image in Iran. </w:t>
      </w:r>
      <w:r w:rsidRPr="00702306">
        <w:rPr>
          <w:rFonts w:ascii="Times New Roman" w:eastAsia="SimSun" w:hAnsi="Times New Roman" w:cs="Times New Roman"/>
          <w:i/>
          <w:iCs/>
          <w:color w:val="222222"/>
          <w:shd w:val="clear" w:color="auto" w:fill="FFFFFF"/>
        </w:rPr>
        <w:t>Journal of Advances in Management Research</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15</w:t>
      </w:r>
      <w:r w:rsidRPr="00702306">
        <w:rPr>
          <w:rFonts w:ascii="Times New Roman" w:eastAsia="SimSun" w:hAnsi="Times New Roman" w:cs="Times New Roman"/>
          <w:color w:val="222222"/>
          <w:shd w:val="clear" w:color="auto" w:fill="FFFFFF"/>
        </w:rPr>
        <w:t>(2), pp.161-183.</w:t>
      </w:r>
    </w:p>
    <w:p w14:paraId="02A09D64"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Field, A. (2018) </w:t>
      </w:r>
      <w:r w:rsidRPr="00702306">
        <w:rPr>
          <w:rFonts w:ascii="Times New Roman" w:hAnsi="Times New Roman" w:cs="Times New Roman"/>
          <w:i/>
        </w:rPr>
        <w:t>Discovering statistics using IBM SPSS statistics</w:t>
      </w:r>
      <w:r w:rsidRPr="00702306">
        <w:rPr>
          <w:rFonts w:ascii="Times New Roman" w:hAnsi="Times New Roman" w:cs="Times New Roman"/>
        </w:rPr>
        <w:t>. 5th edn. London: Sage.</w:t>
      </w:r>
    </w:p>
    <w:p w14:paraId="66C2AC70"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Filieri, R., Alguezaui, S. and McLeay, F., 2015. Why do travelers trust TripAdvisor? Antecedents of trust towards consumer-generated media and its influence on recommendation adoption and word of mouth. </w:t>
      </w:r>
      <w:r w:rsidRPr="00702306">
        <w:rPr>
          <w:rFonts w:ascii="Times New Roman" w:eastAsia="SimSun" w:hAnsi="Times New Roman" w:cs="Times New Roman"/>
          <w:i/>
          <w:iCs/>
          <w:color w:val="222222"/>
          <w:shd w:val="clear" w:color="auto" w:fill="FFFFFF"/>
        </w:rPr>
        <w:t>Tourism management</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51</w:t>
      </w:r>
      <w:r w:rsidRPr="00702306">
        <w:rPr>
          <w:rFonts w:ascii="Times New Roman" w:eastAsia="SimSun" w:hAnsi="Times New Roman" w:cs="Times New Roman"/>
          <w:color w:val="222222"/>
          <w:shd w:val="clear" w:color="auto" w:fill="FFFFFF"/>
        </w:rPr>
        <w:t>, pp.174-185.</w:t>
      </w:r>
    </w:p>
    <w:p w14:paraId="555E3DD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Foroudi, P., 2019. Influence of brand signature, brand awareness, brand attitude, brand reputation on hotel industry’s brand performance. </w:t>
      </w:r>
      <w:r w:rsidRPr="00702306">
        <w:rPr>
          <w:rFonts w:ascii="Times New Roman" w:eastAsia="SimSun" w:hAnsi="Times New Roman" w:cs="Times New Roman"/>
          <w:i/>
          <w:iCs/>
          <w:color w:val="222222"/>
          <w:shd w:val="clear" w:color="auto" w:fill="FFFFFF"/>
        </w:rPr>
        <w:t>International journal of hospitality management</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76</w:t>
      </w:r>
      <w:r w:rsidRPr="00702306">
        <w:rPr>
          <w:rFonts w:ascii="Times New Roman" w:eastAsia="SimSun" w:hAnsi="Times New Roman" w:cs="Times New Roman"/>
          <w:color w:val="222222"/>
          <w:shd w:val="clear" w:color="auto" w:fill="FFFFFF"/>
        </w:rPr>
        <w:t>, pp.271-285.</w:t>
      </w:r>
    </w:p>
    <w:p w14:paraId="1B7793AA"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Godes, D. and Mayzlin, D. (2004) ‘Using online conversations to study word-of-mouth communication’, </w:t>
      </w:r>
      <w:r w:rsidRPr="00702306">
        <w:rPr>
          <w:rFonts w:ascii="Times New Roman" w:hAnsi="Times New Roman" w:cs="Times New Roman"/>
          <w:i/>
        </w:rPr>
        <w:t>Marketing Science</w:t>
      </w:r>
      <w:r w:rsidRPr="00702306">
        <w:rPr>
          <w:rFonts w:ascii="Times New Roman" w:hAnsi="Times New Roman" w:cs="Times New Roman"/>
        </w:rPr>
        <w:t>, 23(4), pp.545–560.</w:t>
      </w:r>
    </w:p>
    <w:p w14:paraId="55688E77"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Gökerik, M., 2024. The mediating role of brand trust in the effect of social media marketing on repurchase behaviour. </w:t>
      </w:r>
      <w:r w:rsidRPr="00702306">
        <w:rPr>
          <w:rFonts w:ascii="Times New Roman" w:eastAsia="SimSun" w:hAnsi="Times New Roman" w:cs="Times New Roman"/>
          <w:i/>
          <w:iCs/>
          <w:color w:val="222222"/>
          <w:shd w:val="clear" w:color="auto" w:fill="FFFFFF"/>
        </w:rPr>
        <w:t>Turkish 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9</w:t>
      </w:r>
      <w:r w:rsidRPr="00702306">
        <w:rPr>
          <w:rFonts w:ascii="Times New Roman" w:eastAsia="SimSun" w:hAnsi="Times New Roman" w:cs="Times New Roman"/>
          <w:color w:val="222222"/>
          <w:shd w:val="clear" w:color="auto" w:fill="FFFFFF"/>
        </w:rPr>
        <w:t>(2), pp.36-51.</w:t>
      </w:r>
    </w:p>
    <w:p w14:paraId="272E3D6E"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lastRenderedPageBreak/>
        <w:t xml:space="preserve">Hair, J.F., Black, W.C., Babin, B.J. and Anderson, R.E. (2019) </w:t>
      </w:r>
      <w:r w:rsidRPr="00702306">
        <w:rPr>
          <w:rFonts w:ascii="Times New Roman" w:hAnsi="Times New Roman" w:cs="Times New Roman"/>
          <w:i/>
        </w:rPr>
        <w:t>Multivariate data analysis</w:t>
      </w:r>
      <w:r w:rsidRPr="00702306">
        <w:rPr>
          <w:rFonts w:ascii="Times New Roman" w:hAnsi="Times New Roman" w:cs="Times New Roman"/>
        </w:rPr>
        <w:t>. 8th edn. Hampshire: Cengage Learning.</w:t>
      </w:r>
    </w:p>
    <w:p w14:paraId="33F76267"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Hennig-Thurau, T., Gwinner, K.P., Walsh, G. and Gremler, D.D. (2004) ‘Electronic word-of-mouth via consumer-opinion platforms: What motivates consumers to articulate themselves on the internet?’, </w:t>
      </w:r>
      <w:r w:rsidRPr="00702306">
        <w:rPr>
          <w:rFonts w:ascii="Times New Roman" w:hAnsi="Times New Roman" w:cs="Times New Roman"/>
          <w:i/>
        </w:rPr>
        <w:t>Journal of Interactive Marketing</w:t>
      </w:r>
      <w:r w:rsidRPr="00702306">
        <w:rPr>
          <w:rFonts w:ascii="Times New Roman" w:hAnsi="Times New Roman" w:cs="Times New Roman"/>
        </w:rPr>
        <w:t>, 18(1), pp.38–52.</w:t>
      </w:r>
    </w:p>
    <w:p w14:paraId="3486E129"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Hutter, K., Hautz, J., Dennhardt, S. and Füller, J. (2013) ‘The impact of user interactions in social media on brand awareness and purchase intention: the case of MINI on Facebook’, </w:t>
      </w:r>
      <w:r w:rsidRPr="00702306">
        <w:rPr>
          <w:rFonts w:ascii="Times New Roman" w:hAnsi="Times New Roman" w:cs="Times New Roman"/>
          <w:i/>
        </w:rPr>
        <w:t>Journal of Product and Brand Management</w:t>
      </w:r>
      <w:r w:rsidRPr="00702306">
        <w:rPr>
          <w:rFonts w:ascii="Times New Roman" w:hAnsi="Times New Roman" w:cs="Times New Roman"/>
        </w:rPr>
        <w:t>, 22(5/6), pp.342–351.</w:t>
      </w:r>
    </w:p>
    <w:p w14:paraId="3578B045"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Ismagilova, E., Dwivedi, Y.K., Slade, E. and Williams, M.D., 2017. Electronic word-of-mouth (eWOM). In </w:t>
      </w:r>
      <w:r w:rsidRPr="00702306">
        <w:rPr>
          <w:rFonts w:ascii="Times New Roman" w:eastAsia="SimSun" w:hAnsi="Times New Roman" w:cs="Times New Roman"/>
          <w:i/>
          <w:iCs/>
          <w:color w:val="222222"/>
          <w:shd w:val="clear" w:color="auto" w:fill="FFFFFF"/>
        </w:rPr>
        <w:t>Electronic Word of Mouth (eWOM) in the Marketing Context: A State of the Art Analysis and Future Directions</w:t>
      </w:r>
      <w:r w:rsidRPr="00702306">
        <w:rPr>
          <w:rFonts w:ascii="Times New Roman" w:eastAsia="SimSun" w:hAnsi="Times New Roman" w:cs="Times New Roman"/>
          <w:color w:val="222222"/>
          <w:shd w:val="clear" w:color="auto" w:fill="FFFFFF"/>
        </w:rPr>
        <w:t> (pp. 17-30). Cham: Springer International Publishing.</w:t>
      </w:r>
    </w:p>
    <w:p w14:paraId="720F20C1"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Jin, S.A.A. and Phua, J. (2014) ‘Following celebrities’ tweets about brands: The impact of twitter-based electronic word-of-mouth on consumers’ source credibility perception, buying intention, and social identification with celebrities’, </w:t>
      </w:r>
      <w:r w:rsidRPr="00702306">
        <w:rPr>
          <w:rFonts w:ascii="Times New Roman" w:hAnsi="Times New Roman" w:cs="Times New Roman"/>
          <w:i/>
        </w:rPr>
        <w:t>Journal of Advertising</w:t>
      </w:r>
      <w:r w:rsidRPr="00702306">
        <w:rPr>
          <w:rFonts w:ascii="Times New Roman" w:hAnsi="Times New Roman" w:cs="Times New Roman"/>
        </w:rPr>
        <w:t>, 43(2), pp.181–195.</w:t>
      </w:r>
    </w:p>
    <w:p w14:paraId="49687636"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Kapferer, J.N., 2012. </w:t>
      </w:r>
      <w:r w:rsidRPr="00702306">
        <w:rPr>
          <w:rFonts w:ascii="Times New Roman" w:eastAsia="SimSun" w:hAnsi="Times New Roman" w:cs="Times New Roman"/>
          <w:i/>
          <w:iCs/>
          <w:color w:val="222222"/>
          <w:shd w:val="clear" w:color="auto" w:fill="FFFFFF"/>
        </w:rPr>
        <w:t>The new strategic brand management: Advanced insights and strategic thinking</w:t>
      </w:r>
      <w:r w:rsidRPr="00702306">
        <w:rPr>
          <w:rFonts w:ascii="Times New Roman" w:eastAsia="SimSun" w:hAnsi="Times New Roman" w:cs="Times New Roman"/>
          <w:color w:val="222222"/>
          <w:shd w:val="clear" w:color="auto" w:fill="FFFFFF"/>
        </w:rPr>
        <w:t>. Kogan page publishers.</w:t>
      </w:r>
    </w:p>
    <w:p w14:paraId="478BD740"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Keller, K.L. and Lehmann, D.R., 2006. Brands and branding: Research findings and future priorities. </w:t>
      </w:r>
      <w:r w:rsidRPr="00702306">
        <w:rPr>
          <w:rFonts w:ascii="Times New Roman" w:eastAsia="SimSun" w:hAnsi="Times New Roman" w:cs="Times New Roman"/>
          <w:i/>
          <w:iCs/>
          <w:color w:val="222222"/>
          <w:shd w:val="clear" w:color="auto" w:fill="FFFFFF"/>
        </w:rPr>
        <w:t>Marketing science</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25</w:t>
      </w:r>
      <w:r w:rsidRPr="00702306">
        <w:rPr>
          <w:rFonts w:ascii="Times New Roman" w:eastAsia="SimSun" w:hAnsi="Times New Roman" w:cs="Times New Roman"/>
          <w:color w:val="222222"/>
          <w:shd w:val="clear" w:color="auto" w:fill="FFFFFF"/>
        </w:rPr>
        <w:t>(6), pp.740-759.</w:t>
      </w:r>
    </w:p>
    <w:p w14:paraId="5ACD7FB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Keller, K.L., 1993. Conceptualizing, measuring, and managing customer-based brand equity. </w:t>
      </w:r>
      <w:r w:rsidRPr="00702306">
        <w:rPr>
          <w:rFonts w:ascii="Times New Roman" w:eastAsia="SimSun" w:hAnsi="Times New Roman" w:cs="Times New Roman"/>
          <w:i/>
          <w:iCs/>
          <w:color w:val="222222"/>
          <w:shd w:val="clear" w:color="auto" w:fill="FFFFFF"/>
        </w:rPr>
        <w:t>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57</w:t>
      </w:r>
      <w:r w:rsidRPr="00702306">
        <w:rPr>
          <w:rFonts w:ascii="Times New Roman" w:eastAsia="SimSun" w:hAnsi="Times New Roman" w:cs="Times New Roman"/>
          <w:color w:val="222222"/>
          <w:shd w:val="clear" w:color="auto" w:fill="FFFFFF"/>
        </w:rPr>
        <w:t>(1), pp.1-22.</w:t>
      </w:r>
    </w:p>
    <w:p w14:paraId="18A9D55E"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Kim, J., Yoon, S. and Hong, S., 2024. Exploring influencing factors at student and teacher/school levels on science self-efficacy using machine learning and multilevel latent profile analysis. </w:t>
      </w:r>
      <w:r w:rsidRPr="00702306">
        <w:rPr>
          <w:rFonts w:ascii="Times New Roman" w:eastAsia="SimSun" w:hAnsi="Times New Roman" w:cs="Times New Roman"/>
          <w:i/>
          <w:iCs/>
          <w:color w:val="222222"/>
          <w:shd w:val="clear" w:color="auto" w:fill="FFFFFF"/>
        </w:rPr>
        <w:t>Sage Open</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14</w:t>
      </w:r>
      <w:r w:rsidRPr="00702306">
        <w:rPr>
          <w:rFonts w:ascii="Times New Roman" w:eastAsia="SimSun" w:hAnsi="Times New Roman" w:cs="Times New Roman"/>
          <w:color w:val="222222"/>
          <w:shd w:val="clear" w:color="auto" w:fill="FFFFFF"/>
        </w:rPr>
        <w:t>(4), p.21582440241284915.</w:t>
      </w:r>
    </w:p>
    <w:p w14:paraId="466B45F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Kittur, P. and Chatterjee, S., 2021. Goods and services related brand image and B2B customer loyalty: effects of construal level. </w:t>
      </w:r>
      <w:r w:rsidRPr="00702306">
        <w:rPr>
          <w:rFonts w:ascii="Times New Roman" w:eastAsia="SimSun" w:hAnsi="Times New Roman" w:cs="Times New Roman"/>
          <w:i/>
          <w:iCs/>
          <w:color w:val="222222"/>
          <w:shd w:val="clear" w:color="auto" w:fill="FFFFFF"/>
        </w:rPr>
        <w:t>Journal of Business &amp; Industrial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36</w:t>
      </w:r>
      <w:r w:rsidRPr="00702306">
        <w:rPr>
          <w:rFonts w:ascii="Times New Roman" w:eastAsia="SimSun" w:hAnsi="Times New Roman" w:cs="Times New Roman"/>
          <w:color w:val="222222"/>
          <w:shd w:val="clear" w:color="auto" w:fill="FFFFFF"/>
        </w:rPr>
        <w:t>(1), pp.17-30.</w:t>
      </w:r>
    </w:p>
    <w:p w14:paraId="1C683E98"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Kotler, P. and Keller, K.L. (2016) </w:t>
      </w:r>
      <w:r w:rsidRPr="00702306">
        <w:rPr>
          <w:rFonts w:ascii="Times New Roman" w:hAnsi="Times New Roman" w:cs="Times New Roman"/>
          <w:i/>
        </w:rPr>
        <w:t>Marketing management</w:t>
      </w:r>
      <w:r w:rsidRPr="00702306">
        <w:rPr>
          <w:rFonts w:ascii="Times New Roman" w:hAnsi="Times New Roman" w:cs="Times New Roman"/>
        </w:rPr>
        <w:t>. 15th edn. Harlow: Pearson Education.</w:t>
      </w:r>
    </w:p>
    <w:p w14:paraId="66361E97"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lastRenderedPageBreak/>
        <w:t xml:space="preserve">Kumar, V. and Shah, D. (2004) ‘Building and sustaining profitable customer loyalty for the 21st century’, </w:t>
      </w:r>
      <w:r w:rsidRPr="00702306">
        <w:rPr>
          <w:rFonts w:ascii="Times New Roman" w:hAnsi="Times New Roman" w:cs="Times New Roman"/>
          <w:i/>
        </w:rPr>
        <w:t>Journal of Retailing</w:t>
      </w:r>
      <w:r w:rsidRPr="00702306">
        <w:rPr>
          <w:rFonts w:ascii="Times New Roman" w:hAnsi="Times New Roman" w:cs="Times New Roman"/>
        </w:rPr>
        <w:t>, 80(4), pp.317–329.</w:t>
      </w:r>
    </w:p>
    <w:p w14:paraId="45406ABC"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Lacap, J.P.G., Cruz, M.R.M., Bayson, A.J., Molano, R. and Garcia, J.G., 2024. Parasocial relationships and social media interactions: building brand credibility and loyalty. </w:t>
      </w:r>
      <w:r w:rsidRPr="00702306">
        <w:rPr>
          <w:rFonts w:ascii="Times New Roman" w:eastAsia="SimSun" w:hAnsi="Times New Roman" w:cs="Times New Roman"/>
          <w:i/>
          <w:iCs/>
          <w:color w:val="222222"/>
          <w:shd w:val="clear" w:color="auto" w:fill="FFFFFF"/>
        </w:rPr>
        <w:t>Spanish Journal of Marketing-ESIC</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28</w:t>
      </w:r>
      <w:r w:rsidRPr="00702306">
        <w:rPr>
          <w:rFonts w:ascii="Times New Roman" w:eastAsia="SimSun" w:hAnsi="Times New Roman" w:cs="Times New Roman"/>
          <w:color w:val="222222"/>
          <w:shd w:val="clear" w:color="auto" w:fill="FFFFFF"/>
        </w:rPr>
        <w:t>(1), pp.77-97.</w:t>
      </w:r>
    </w:p>
    <w:p w14:paraId="534B8D01"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Le, H.T., Nguyen, T.D. and Nguyen, B.T. (2024) ‘Electronic word of mouth, brand equity and brand trust: evidence from Vietnamese consumers’, </w:t>
      </w:r>
      <w:r w:rsidRPr="00702306">
        <w:rPr>
          <w:rFonts w:ascii="Times New Roman" w:hAnsi="Times New Roman" w:cs="Times New Roman"/>
          <w:i/>
        </w:rPr>
        <w:t>Journal of Marketing Communications</w:t>
      </w:r>
      <w:r w:rsidRPr="00702306">
        <w:rPr>
          <w:rFonts w:ascii="Times New Roman" w:hAnsi="Times New Roman" w:cs="Times New Roman"/>
        </w:rPr>
        <w:t>, 30(1), pp.1–20.</w:t>
      </w:r>
    </w:p>
    <w:p w14:paraId="146D4FFC"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Lee, M. and Youn, S. (2009) ‘Electronic word of mouth (eWOM): How eWOM platforms influence consumer product judgement’, </w:t>
      </w:r>
      <w:r w:rsidRPr="00702306">
        <w:rPr>
          <w:rFonts w:ascii="Times New Roman" w:hAnsi="Times New Roman" w:cs="Times New Roman"/>
          <w:i/>
        </w:rPr>
        <w:t>International Journal of Advertising</w:t>
      </w:r>
      <w:r w:rsidRPr="00702306">
        <w:rPr>
          <w:rFonts w:ascii="Times New Roman" w:hAnsi="Times New Roman" w:cs="Times New Roman"/>
        </w:rPr>
        <w:t>, 28(3), pp.473–499.</w:t>
      </w:r>
    </w:p>
    <w:p w14:paraId="40A22A3F"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Liao, S.H., Hu, D.C. and Fang, Y.W., 2023. Repurchase intention in a physical store: moderated mediating role of electronic word-of-mouth. </w:t>
      </w:r>
      <w:r w:rsidRPr="00702306">
        <w:rPr>
          <w:rFonts w:ascii="Times New Roman" w:eastAsia="SimSun" w:hAnsi="Times New Roman" w:cs="Times New Roman"/>
          <w:i/>
          <w:iCs/>
          <w:color w:val="222222"/>
          <w:shd w:val="clear" w:color="auto" w:fill="FFFFFF"/>
        </w:rPr>
        <w:t>International Journal of Retail &amp; Distribution Management</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51</w:t>
      </w:r>
      <w:r w:rsidRPr="00702306">
        <w:rPr>
          <w:rFonts w:ascii="Times New Roman" w:eastAsia="SimSun" w:hAnsi="Times New Roman" w:cs="Times New Roman"/>
          <w:color w:val="222222"/>
          <w:shd w:val="clear" w:color="auto" w:fill="FFFFFF"/>
        </w:rPr>
        <w:t>(2), pp.205-219.</w:t>
      </w:r>
    </w:p>
    <w:p w14:paraId="283B9977" w14:textId="77777777" w:rsidR="00702306" w:rsidRPr="00702306" w:rsidRDefault="00702306" w:rsidP="00702306">
      <w:pPr>
        <w:spacing w:after="140" w:line="320" w:lineRule="auto"/>
        <w:ind w:left="720" w:hanging="720"/>
        <w:rPr>
          <w:rFonts w:ascii="Times New Roman" w:hAnsi="Times New Roman" w:cs="Times New Roman"/>
        </w:rPr>
      </w:pPr>
      <w:r w:rsidRPr="00702306">
        <w:rPr>
          <w:rFonts w:ascii="Times New Roman" w:hAnsi="Times New Roman" w:cs="Times New Roman"/>
        </w:rPr>
        <w:t xml:space="preserve">Mintel (2023) UK loyalty programme market report 2023. London: Mintel Group Ltd. </w:t>
      </w:r>
      <w:hyperlink r:id="rId11" w:history="1">
        <w:r w:rsidRPr="00702306">
          <w:rPr>
            <w:rStyle w:val="Hyperlink"/>
            <w:rFonts w:ascii="Times New Roman" w:hAnsi="Times New Roman" w:cs="Times New Roman"/>
          </w:rPr>
          <w:t>https://store.mintel.com/report/uk-customer-loyalty-in-retailing-market-report-2024</w:t>
        </w:r>
      </w:hyperlink>
      <w:r w:rsidRPr="00702306">
        <w:rPr>
          <w:rFonts w:ascii="Times New Roman" w:hAnsi="Times New Roman" w:cs="Times New Roman"/>
        </w:rPr>
        <w:t xml:space="preserve"> </w:t>
      </w:r>
    </w:p>
    <w:p w14:paraId="117B3743"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Moradi, M. and Zihagh, F., 2022. A meta‐analysis of the elaboration likelihood model in the electronic word of mouth literature. </w:t>
      </w:r>
      <w:r w:rsidRPr="00702306">
        <w:rPr>
          <w:rFonts w:ascii="Times New Roman" w:eastAsia="SimSun" w:hAnsi="Times New Roman" w:cs="Times New Roman"/>
          <w:i/>
          <w:iCs/>
          <w:color w:val="222222"/>
          <w:shd w:val="clear" w:color="auto" w:fill="FFFFFF"/>
        </w:rPr>
        <w:t>International Journal of Consumer Studies</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46</w:t>
      </w:r>
      <w:r w:rsidRPr="00702306">
        <w:rPr>
          <w:rFonts w:ascii="Times New Roman" w:eastAsia="SimSun" w:hAnsi="Times New Roman" w:cs="Times New Roman"/>
          <w:color w:val="222222"/>
          <w:shd w:val="clear" w:color="auto" w:fill="FFFFFF"/>
        </w:rPr>
        <w:t>(5), pp.1900-1918.</w:t>
      </w:r>
    </w:p>
    <w:p w14:paraId="3F03AE53"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Morgan, R.M. and Hunt, S.D., 1994. The commitment-trust theory of relationship marketing. </w:t>
      </w:r>
      <w:r w:rsidRPr="00702306">
        <w:rPr>
          <w:rFonts w:ascii="Times New Roman" w:eastAsia="SimSun" w:hAnsi="Times New Roman" w:cs="Times New Roman"/>
          <w:i/>
          <w:iCs/>
          <w:color w:val="222222"/>
          <w:shd w:val="clear" w:color="auto" w:fill="FFFFFF"/>
        </w:rPr>
        <w:t>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58</w:t>
      </w:r>
      <w:r w:rsidRPr="00702306">
        <w:rPr>
          <w:rFonts w:ascii="Times New Roman" w:eastAsia="SimSun" w:hAnsi="Times New Roman" w:cs="Times New Roman"/>
          <w:color w:val="222222"/>
          <w:shd w:val="clear" w:color="auto" w:fill="FFFFFF"/>
        </w:rPr>
        <w:t>(3), pp.20-38.</w:t>
      </w:r>
    </w:p>
    <w:p w14:paraId="0B438DB5"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Nguyen, N. and Leblanc, G. (2001) ‘Corporate image and corporate reputation in customers’ retention decisions in services’, </w:t>
      </w:r>
      <w:r w:rsidRPr="00702306">
        <w:rPr>
          <w:rFonts w:ascii="Times New Roman" w:hAnsi="Times New Roman" w:cs="Times New Roman"/>
          <w:i/>
        </w:rPr>
        <w:t>Journal of Retailing and Consumer Services</w:t>
      </w:r>
      <w:r w:rsidRPr="00702306">
        <w:rPr>
          <w:rFonts w:ascii="Times New Roman" w:hAnsi="Times New Roman" w:cs="Times New Roman"/>
        </w:rPr>
        <w:t>, 8(4), pp.227–236.</w:t>
      </w:r>
    </w:p>
    <w:p w14:paraId="39A00D48"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Nielsen, C., 2015. The sustainability imperative: new insights on consumer expectations. </w:t>
      </w:r>
      <w:r w:rsidRPr="00702306">
        <w:rPr>
          <w:rFonts w:ascii="Times New Roman" w:eastAsia="SimSun" w:hAnsi="Times New Roman" w:cs="Times New Roman"/>
          <w:i/>
          <w:iCs/>
          <w:color w:val="222222"/>
          <w:shd w:val="clear" w:color="auto" w:fill="FFFFFF"/>
        </w:rPr>
        <w:t>Nielsen Company New York</w:t>
      </w:r>
      <w:r w:rsidRPr="00702306">
        <w:rPr>
          <w:rFonts w:ascii="Times New Roman" w:eastAsia="SimSun" w:hAnsi="Times New Roman" w:cs="Times New Roman"/>
          <w:color w:val="222222"/>
          <w:shd w:val="clear" w:color="auto" w:fill="FFFFFF"/>
        </w:rPr>
        <w:t>.</w:t>
      </w:r>
    </w:p>
    <w:p w14:paraId="4C2A434B"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Nunnally, J.C. (1978) </w:t>
      </w:r>
      <w:r w:rsidRPr="00702306">
        <w:rPr>
          <w:rFonts w:ascii="Times New Roman" w:hAnsi="Times New Roman" w:cs="Times New Roman"/>
          <w:i/>
        </w:rPr>
        <w:t>Psychometric theory</w:t>
      </w:r>
      <w:r w:rsidRPr="00702306">
        <w:rPr>
          <w:rFonts w:ascii="Times New Roman" w:hAnsi="Times New Roman" w:cs="Times New Roman"/>
        </w:rPr>
        <w:t>. 2nd edn. New York: McGraw-Hill.</w:t>
      </w:r>
    </w:p>
    <w:p w14:paraId="0C6480AC"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lastRenderedPageBreak/>
        <w:t xml:space="preserve">Office for National Statistics (ONS) (2023) </w:t>
      </w:r>
      <w:r w:rsidRPr="00702306">
        <w:rPr>
          <w:rFonts w:ascii="Times New Roman" w:hAnsi="Times New Roman" w:cs="Times New Roman"/>
          <w:i/>
        </w:rPr>
        <w:t>Retail sales in Great Britain: 2023</w:t>
      </w:r>
      <w:r w:rsidRPr="00702306">
        <w:rPr>
          <w:rFonts w:ascii="Times New Roman" w:hAnsi="Times New Roman" w:cs="Times New Roman"/>
        </w:rPr>
        <w:t>. Newport: ONS. Available at: https://www.ons.gov.uk/businessindustryandtrade/retailindustry (Accessed: 1 June 2026).</w:t>
      </w:r>
    </w:p>
    <w:p w14:paraId="06A8F398"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Oliver, R.L., 1999. Whence consumer loyalty?. </w:t>
      </w:r>
      <w:r w:rsidRPr="00702306">
        <w:rPr>
          <w:rFonts w:ascii="Times New Roman" w:eastAsia="SimSun" w:hAnsi="Times New Roman" w:cs="Times New Roman"/>
          <w:i/>
          <w:iCs/>
          <w:color w:val="222222"/>
          <w:shd w:val="clear" w:color="auto" w:fill="FFFFFF"/>
        </w:rPr>
        <w:t>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63</w:t>
      </w:r>
      <w:r w:rsidRPr="00702306">
        <w:rPr>
          <w:rFonts w:ascii="Times New Roman" w:eastAsia="SimSun" w:hAnsi="Times New Roman" w:cs="Times New Roman"/>
          <w:color w:val="222222"/>
          <w:shd w:val="clear" w:color="auto" w:fill="FFFFFF"/>
        </w:rPr>
        <w:t>(4_suppl1), pp.33-44.</w:t>
      </w:r>
    </w:p>
    <w:p w14:paraId="1A95CF0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Pappu, R., Quester, P.G. and Cooksey, R.W., 2007. Country image and consumer-based brand equity: relationships and implications for international marketing. </w:t>
      </w:r>
      <w:r w:rsidRPr="00702306">
        <w:rPr>
          <w:rFonts w:ascii="Times New Roman" w:eastAsia="SimSun" w:hAnsi="Times New Roman" w:cs="Times New Roman"/>
          <w:i/>
          <w:iCs/>
          <w:color w:val="222222"/>
          <w:shd w:val="clear" w:color="auto" w:fill="FFFFFF"/>
        </w:rPr>
        <w:t>Journal of International Business Studies</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38</w:t>
      </w:r>
      <w:r w:rsidRPr="00702306">
        <w:rPr>
          <w:rFonts w:ascii="Times New Roman" w:eastAsia="SimSun" w:hAnsi="Times New Roman" w:cs="Times New Roman"/>
          <w:color w:val="222222"/>
          <w:shd w:val="clear" w:color="auto" w:fill="FFFFFF"/>
        </w:rPr>
        <w:t>(5), pp.726-745.</w:t>
      </w:r>
    </w:p>
    <w:p w14:paraId="00344452"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Park, D.H., Lee, J. and Han, I. (2007) ‘The effect of on-line consumer reviews on consumer purchasing intention: The moderating role of involvement’, </w:t>
      </w:r>
      <w:r w:rsidRPr="00702306">
        <w:rPr>
          <w:rFonts w:ascii="Times New Roman" w:hAnsi="Times New Roman" w:cs="Times New Roman"/>
          <w:i/>
        </w:rPr>
        <w:t>International Journal of Electronic Commerce</w:t>
      </w:r>
      <w:r w:rsidRPr="00702306">
        <w:rPr>
          <w:rFonts w:ascii="Times New Roman" w:hAnsi="Times New Roman" w:cs="Times New Roman"/>
        </w:rPr>
        <w:t>, 11(4), pp.125–148.</w:t>
      </w:r>
    </w:p>
    <w:p w14:paraId="702DAC2B"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Pavlou, P.A. and Fygenson, M. (2006) ‘Understanding and predicting electronic commerce adoption: An extension of the theory of planned behavior’, </w:t>
      </w:r>
      <w:r w:rsidRPr="00702306">
        <w:rPr>
          <w:rFonts w:ascii="Times New Roman" w:hAnsi="Times New Roman" w:cs="Times New Roman"/>
          <w:i/>
        </w:rPr>
        <w:t>MIS Quarterly</w:t>
      </w:r>
      <w:r w:rsidRPr="00702306">
        <w:rPr>
          <w:rFonts w:ascii="Times New Roman" w:hAnsi="Times New Roman" w:cs="Times New Roman"/>
        </w:rPr>
        <w:t>, 30(1), pp.115–143.</w:t>
      </w:r>
    </w:p>
    <w:p w14:paraId="2332D82C"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Permata, A.A. and Kusumawati, F., 2024. The influence of electronic word-of-mouth (EWom) and brand image on purchase decisions through brand trust at Saff &amp; Co among the Jakarta Gen Z. </w:t>
      </w:r>
      <w:r w:rsidRPr="00702306">
        <w:rPr>
          <w:rFonts w:ascii="Times New Roman" w:eastAsia="SimSun" w:hAnsi="Times New Roman" w:cs="Times New Roman"/>
          <w:i/>
          <w:iCs/>
          <w:color w:val="222222"/>
          <w:shd w:val="clear" w:color="auto" w:fill="FFFFFF"/>
        </w:rPr>
        <w:t>Journal of Management and Energy Business</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4</w:t>
      </w:r>
      <w:r w:rsidRPr="00702306">
        <w:rPr>
          <w:rFonts w:ascii="Times New Roman" w:eastAsia="SimSun" w:hAnsi="Times New Roman" w:cs="Times New Roman"/>
          <w:color w:val="222222"/>
          <w:shd w:val="clear" w:color="auto" w:fill="FFFFFF"/>
        </w:rPr>
        <w:t>(2).</w:t>
      </w:r>
    </w:p>
    <w:p w14:paraId="709BDD15"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Petty, R.E. and Cacioppo, J.T. (1986) ‘The elaboration likelihood model of persuasion’, </w:t>
      </w:r>
      <w:r w:rsidRPr="00702306">
        <w:rPr>
          <w:rFonts w:ascii="Times New Roman" w:hAnsi="Times New Roman" w:cs="Times New Roman"/>
          <w:i/>
        </w:rPr>
        <w:t>Advances in Experimental Social Psychology</w:t>
      </w:r>
      <w:r w:rsidRPr="00702306">
        <w:rPr>
          <w:rFonts w:ascii="Times New Roman" w:hAnsi="Times New Roman" w:cs="Times New Roman"/>
        </w:rPr>
        <w:t>, 19, pp.123–205.</w:t>
      </w:r>
    </w:p>
    <w:p w14:paraId="267D6B50"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Rather, R.A., Tehseen, S., Itoo, M.H. and Parrey, S.H., 2021. Customer brand identification, affective commitment, customer satisfaction, and brand trust as antecedents of customer behavioral intention of loyalty: An empirical study in the hospitality sector. In </w:t>
      </w:r>
      <w:r w:rsidRPr="00702306">
        <w:rPr>
          <w:rFonts w:ascii="Times New Roman" w:eastAsia="SimSun" w:hAnsi="Times New Roman" w:cs="Times New Roman"/>
          <w:i/>
          <w:iCs/>
          <w:color w:val="222222"/>
          <w:shd w:val="clear" w:color="auto" w:fill="FFFFFF"/>
        </w:rPr>
        <w:t>Consumer behaviour in hospitality and tourism</w:t>
      </w:r>
      <w:r w:rsidRPr="00702306">
        <w:rPr>
          <w:rFonts w:ascii="Times New Roman" w:eastAsia="SimSun" w:hAnsi="Times New Roman" w:cs="Times New Roman"/>
          <w:color w:val="222222"/>
          <w:shd w:val="clear" w:color="auto" w:fill="FFFFFF"/>
        </w:rPr>
        <w:t> (pp. 44-65). Routledge.</w:t>
      </w:r>
    </w:p>
    <w:p w14:paraId="348A9921"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Reichheld, F.F. and Schefter, P., 2000. E-loyalty: your secret weapon on the web. </w:t>
      </w:r>
      <w:r w:rsidRPr="00702306">
        <w:rPr>
          <w:rFonts w:ascii="Times New Roman" w:eastAsia="SimSun" w:hAnsi="Times New Roman" w:cs="Times New Roman"/>
          <w:i/>
          <w:iCs/>
          <w:color w:val="222222"/>
          <w:shd w:val="clear" w:color="auto" w:fill="FFFFFF"/>
        </w:rPr>
        <w:t>Harvard business review</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78</w:t>
      </w:r>
      <w:r w:rsidRPr="00702306">
        <w:rPr>
          <w:rFonts w:ascii="Times New Roman" w:eastAsia="SimSun" w:hAnsi="Times New Roman" w:cs="Times New Roman"/>
          <w:color w:val="222222"/>
          <w:shd w:val="clear" w:color="auto" w:fill="FFFFFF"/>
        </w:rPr>
        <w:t>(4), pp.105-113.</w:t>
      </w:r>
    </w:p>
    <w:p w14:paraId="44216240"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Saunders, M., 2019. Research methods for business students. </w:t>
      </w:r>
      <w:r w:rsidRPr="00702306">
        <w:rPr>
          <w:rFonts w:ascii="Times New Roman" w:eastAsia="SimSun" w:hAnsi="Times New Roman" w:cs="Times New Roman"/>
          <w:i/>
          <w:iCs/>
          <w:color w:val="222222"/>
          <w:shd w:val="clear" w:color="auto" w:fill="FFFFFF"/>
        </w:rPr>
        <w:t>Person Education Limited</w:t>
      </w:r>
      <w:r w:rsidRPr="00702306">
        <w:rPr>
          <w:rFonts w:ascii="Times New Roman" w:eastAsia="SimSun" w:hAnsi="Times New Roman" w:cs="Times New Roman"/>
          <w:color w:val="222222"/>
          <w:shd w:val="clear" w:color="auto" w:fill="FFFFFF"/>
        </w:rPr>
        <w:t>.</w:t>
      </w:r>
    </w:p>
    <w:p w14:paraId="4FC3143B"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Schivinski, B. and Dabrowski, D. (2016) ‘The effect of social media communication on consumer perceptions of brands’, </w:t>
      </w:r>
      <w:r w:rsidRPr="00702306">
        <w:rPr>
          <w:rFonts w:ascii="Times New Roman" w:hAnsi="Times New Roman" w:cs="Times New Roman"/>
          <w:i/>
        </w:rPr>
        <w:t>Journal of Marketing Communications</w:t>
      </w:r>
      <w:r w:rsidRPr="00702306">
        <w:rPr>
          <w:rFonts w:ascii="Times New Roman" w:hAnsi="Times New Roman" w:cs="Times New Roman"/>
        </w:rPr>
        <w:t>, 22(2), pp.189–214.</w:t>
      </w:r>
    </w:p>
    <w:p w14:paraId="09EBF341"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lastRenderedPageBreak/>
        <w:t>See-To, E.W. and Ho, K.K., 2014. Value co-creation and purchase intention in social network sites: The role of electronic Word-of-Mouth and trust–A theoretical analysis. </w:t>
      </w:r>
      <w:r w:rsidRPr="00702306">
        <w:rPr>
          <w:rFonts w:ascii="Times New Roman" w:eastAsia="SimSun" w:hAnsi="Times New Roman" w:cs="Times New Roman"/>
          <w:i/>
          <w:iCs/>
          <w:color w:val="222222"/>
          <w:shd w:val="clear" w:color="auto" w:fill="FFFFFF"/>
        </w:rPr>
        <w:t>Computers in human behavior</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31</w:t>
      </w:r>
      <w:r w:rsidRPr="00702306">
        <w:rPr>
          <w:rFonts w:ascii="Times New Roman" w:eastAsia="SimSun" w:hAnsi="Times New Roman" w:cs="Times New Roman"/>
          <w:color w:val="222222"/>
          <w:shd w:val="clear" w:color="auto" w:fill="FFFFFF"/>
        </w:rPr>
        <w:t>, pp.182-189.</w:t>
      </w:r>
    </w:p>
    <w:p w14:paraId="3BDFB398"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Sen, S. and Lerman, D. (2007) ‘Why are you telling me this? An examination into negative consumer reviews on the web’, </w:t>
      </w:r>
      <w:r w:rsidRPr="00702306">
        <w:rPr>
          <w:rFonts w:ascii="Times New Roman" w:hAnsi="Times New Roman" w:cs="Times New Roman"/>
          <w:i/>
        </w:rPr>
        <w:t>Journal of Interactive Marketing</w:t>
      </w:r>
      <w:r w:rsidRPr="00702306">
        <w:rPr>
          <w:rFonts w:ascii="Times New Roman" w:hAnsi="Times New Roman" w:cs="Times New Roman"/>
        </w:rPr>
        <w:t>, 21(4), pp.76–94.</w:t>
      </w:r>
    </w:p>
    <w:p w14:paraId="0FF9A3CA"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Sijoria, C., Mukherjee, S. and Datta, B., 2018. Impact of the antecedents of eWOM on CBBE. </w:t>
      </w:r>
      <w:r w:rsidRPr="00702306">
        <w:rPr>
          <w:rFonts w:ascii="Times New Roman" w:eastAsia="SimSun" w:hAnsi="Times New Roman" w:cs="Times New Roman"/>
          <w:i/>
          <w:iCs/>
          <w:color w:val="222222"/>
          <w:shd w:val="clear" w:color="auto" w:fill="FFFFFF"/>
        </w:rPr>
        <w:t>Marketing Intelligence &amp; Planning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36</w:t>
      </w:r>
      <w:r w:rsidRPr="00702306">
        <w:rPr>
          <w:rFonts w:ascii="Times New Roman" w:eastAsia="SimSun" w:hAnsi="Times New Roman" w:cs="Times New Roman"/>
          <w:color w:val="222222"/>
          <w:shd w:val="clear" w:color="auto" w:fill="FFFFFF"/>
        </w:rPr>
        <w:t>(5), pp.528-542.</w:t>
      </w:r>
    </w:p>
    <w:p w14:paraId="770D407D"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Srivastava, M. and Sivaramakrishnan, S., 2021. The impact of eWOM on consumer brand engagement. </w:t>
      </w:r>
      <w:r w:rsidRPr="00702306">
        <w:rPr>
          <w:rFonts w:ascii="Times New Roman" w:eastAsia="SimSun" w:hAnsi="Times New Roman" w:cs="Times New Roman"/>
          <w:i/>
          <w:iCs/>
          <w:color w:val="222222"/>
          <w:shd w:val="clear" w:color="auto" w:fill="FFFFFF"/>
        </w:rPr>
        <w:t>Marketing Intelligence &amp; Planning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39</w:t>
      </w:r>
      <w:r w:rsidRPr="00702306">
        <w:rPr>
          <w:rFonts w:ascii="Times New Roman" w:eastAsia="SimSun" w:hAnsi="Times New Roman" w:cs="Times New Roman"/>
          <w:color w:val="222222"/>
          <w:shd w:val="clear" w:color="auto" w:fill="FFFFFF"/>
        </w:rPr>
        <w:t>(3), pp.469-484.</w:t>
      </w:r>
    </w:p>
    <w:p w14:paraId="526FFFE2" w14:textId="77777777" w:rsidR="00702306" w:rsidRPr="00702306" w:rsidRDefault="00702306" w:rsidP="00702306">
      <w:pPr>
        <w:spacing w:after="140" w:line="320" w:lineRule="auto"/>
        <w:ind w:left="720" w:hanging="720"/>
        <w:rPr>
          <w:rFonts w:ascii="Times New Roman" w:hAnsi="Times New Roman" w:cs="Times New Roman"/>
        </w:rPr>
      </w:pPr>
      <w:r w:rsidRPr="00702306">
        <w:rPr>
          <w:rFonts w:ascii="Times New Roman" w:hAnsi="Times New Roman" w:cs="Times New Roman"/>
        </w:rPr>
        <w:t xml:space="preserve">Statista (2023) Volume of online consumer reviews worldwide 2023. Hamburg: Statista GmbH. </w:t>
      </w:r>
      <w:hyperlink r:id="rId12" w:history="1">
        <w:r w:rsidRPr="00702306">
          <w:rPr>
            <w:rStyle w:val="Hyperlink"/>
            <w:rFonts w:ascii="Times New Roman" w:hAnsi="Times New Roman" w:cs="Times New Roman"/>
          </w:rPr>
          <w:t>https://www.statista.com/topics/4381/online-reviews/?srsltid=AfmBOoqbwIEabrkP1ZHdG99RM62HiEOfCYk2n6RpvYwpvzMviCKxEJKW</w:t>
        </w:r>
      </w:hyperlink>
      <w:r w:rsidRPr="00702306">
        <w:rPr>
          <w:rFonts w:ascii="Times New Roman" w:hAnsi="Times New Roman" w:cs="Times New Roman"/>
        </w:rPr>
        <w:t xml:space="preserve"> </w:t>
      </w:r>
    </w:p>
    <w:p w14:paraId="2DB86056" w14:textId="77777777" w:rsidR="00702306" w:rsidRPr="00702306" w:rsidRDefault="00702306" w:rsidP="00702306">
      <w:pPr>
        <w:spacing w:after="140" w:line="320" w:lineRule="auto"/>
        <w:ind w:left="720" w:hanging="720"/>
        <w:rPr>
          <w:rFonts w:ascii="Times New Roman" w:hAnsi="Times New Roman" w:cs="Times New Roman"/>
        </w:rPr>
      </w:pPr>
      <w:r w:rsidRPr="00702306">
        <w:rPr>
          <w:rFonts w:ascii="Times New Roman" w:hAnsi="Times New Roman" w:cs="Times New Roman"/>
        </w:rPr>
        <w:t xml:space="preserve">Statista (2024) Level of consumer brand loyalty in the United Kingdom 2021–2024. Hamburg: Statista GmbH. </w:t>
      </w:r>
      <w:hyperlink r:id="rId13" w:history="1">
        <w:r w:rsidRPr="00702306">
          <w:rPr>
            <w:rStyle w:val="Hyperlink"/>
            <w:rFonts w:ascii="Times New Roman" w:hAnsi="Times New Roman" w:cs="Times New Roman"/>
          </w:rPr>
          <w:t>https://www.statista.com/statistics/1399751/consumer-brand-loyalty-uk/?srsltid=AfmBOopABY8jFsPvXQu58Xv7VzgXvrI0drYPMNuPmDOKTKF3G_4cbPPC</w:t>
        </w:r>
      </w:hyperlink>
      <w:r w:rsidRPr="00702306">
        <w:rPr>
          <w:rFonts w:ascii="Times New Roman" w:hAnsi="Times New Roman" w:cs="Times New Roman"/>
        </w:rPr>
        <w:t xml:space="preserve"> </w:t>
      </w:r>
    </w:p>
    <w:p w14:paraId="155497EA"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Sussman, S.W. and Siegal, W.S., 2003. Informational influence in organizations: An integrated approach to knowledge adoption. </w:t>
      </w:r>
      <w:r w:rsidRPr="00702306">
        <w:rPr>
          <w:rFonts w:ascii="Times New Roman" w:eastAsia="SimSun" w:hAnsi="Times New Roman" w:cs="Times New Roman"/>
          <w:i/>
          <w:iCs/>
          <w:color w:val="222222"/>
          <w:shd w:val="clear" w:color="auto" w:fill="FFFFFF"/>
        </w:rPr>
        <w:t>Information systems research</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14</w:t>
      </w:r>
      <w:r w:rsidRPr="00702306">
        <w:rPr>
          <w:rFonts w:ascii="Times New Roman" w:eastAsia="SimSun" w:hAnsi="Times New Roman" w:cs="Times New Roman"/>
          <w:color w:val="222222"/>
          <w:shd w:val="clear" w:color="auto" w:fill="FFFFFF"/>
        </w:rPr>
        <w:t>(1), pp.47-65.</w:t>
      </w:r>
    </w:p>
    <w:p w14:paraId="6954A939"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Sweeney, J., Soutar, G. and Mazzarol, T. (2012) ‘Word of mouth: Measuring the power of individual messages’, </w:t>
      </w:r>
      <w:r w:rsidRPr="00702306">
        <w:rPr>
          <w:rFonts w:ascii="Times New Roman" w:hAnsi="Times New Roman" w:cs="Times New Roman"/>
          <w:i/>
        </w:rPr>
        <w:t>European Journal of Marketing</w:t>
      </w:r>
      <w:r w:rsidRPr="00702306">
        <w:rPr>
          <w:rFonts w:ascii="Times New Roman" w:hAnsi="Times New Roman" w:cs="Times New Roman"/>
        </w:rPr>
        <w:t>, 46(1/2), pp.237–257.</w:t>
      </w:r>
    </w:p>
    <w:p w14:paraId="6FECD8E7"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Tan, Z., Sadiq, B., Bashir, T., Mahmood, H. and Rasool, Y., 2022. Investigating the impact of green marketing components on purchase intention: The mediating role of brand image and brand trust. </w:t>
      </w:r>
      <w:r w:rsidRPr="00702306">
        <w:rPr>
          <w:rFonts w:ascii="Times New Roman" w:eastAsia="SimSun" w:hAnsi="Times New Roman" w:cs="Times New Roman"/>
          <w:i/>
          <w:iCs/>
          <w:color w:val="222222"/>
          <w:shd w:val="clear" w:color="auto" w:fill="FFFFFF"/>
        </w:rPr>
        <w:t>Sustainability</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14</w:t>
      </w:r>
      <w:r w:rsidRPr="00702306">
        <w:rPr>
          <w:rFonts w:ascii="Times New Roman" w:eastAsia="SimSun" w:hAnsi="Times New Roman" w:cs="Times New Roman"/>
          <w:color w:val="222222"/>
          <w:shd w:val="clear" w:color="auto" w:fill="FFFFFF"/>
        </w:rPr>
        <w:t>(10), p.5939.</w:t>
      </w:r>
    </w:p>
    <w:p w14:paraId="6C4A1704"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Verma, D., Dewani, P.P., Behl, A., Pereira, V., Dwivedi, Y. and Del Giudice, M., 2023. A meta-analysis of antecedents and consequences of eWOM credibility: Investigation of moderating role of culture and platform type. </w:t>
      </w:r>
      <w:r w:rsidRPr="00702306">
        <w:rPr>
          <w:rFonts w:ascii="Times New Roman" w:eastAsia="SimSun" w:hAnsi="Times New Roman" w:cs="Times New Roman"/>
          <w:i/>
          <w:iCs/>
          <w:color w:val="222222"/>
          <w:shd w:val="clear" w:color="auto" w:fill="FFFFFF"/>
        </w:rPr>
        <w:t>Journal of Business Research</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154</w:t>
      </w:r>
      <w:r w:rsidRPr="00702306">
        <w:rPr>
          <w:rFonts w:ascii="Times New Roman" w:eastAsia="SimSun" w:hAnsi="Times New Roman" w:cs="Times New Roman"/>
          <w:color w:val="222222"/>
          <w:shd w:val="clear" w:color="auto" w:fill="FFFFFF"/>
        </w:rPr>
        <w:t>, p.113292.</w:t>
      </w:r>
    </w:p>
    <w:p w14:paraId="7161F374"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Villagra, N., Monfort, A. and Sanchez Herrera, J., 2021. The mediating role of brand trust in the relationship between brand personality and brand loyalty. </w:t>
      </w:r>
      <w:r w:rsidRPr="00702306">
        <w:rPr>
          <w:rFonts w:ascii="Times New Roman" w:eastAsia="SimSun" w:hAnsi="Times New Roman" w:cs="Times New Roman"/>
          <w:i/>
          <w:iCs/>
          <w:color w:val="222222"/>
          <w:shd w:val="clear" w:color="auto" w:fill="FFFFFF"/>
        </w:rPr>
        <w:t>Journal of Consumer Behaviour</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20</w:t>
      </w:r>
      <w:r w:rsidRPr="00702306">
        <w:rPr>
          <w:rFonts w:ascii="Times New Roman" w:eastAsia="SimSun" w:hAnsi="Times New Roman" w:cs="Times New Roman"/>
          <w:color w:val="222222"/>
          <w:shd w:val="clear" w:color="auto" w:fill="FFFFFF"/>
        </w:rPr>
        <w:t>(5), pp.1153-1163.</w:t>
      </w:r>
    </w:p>
    <w:p w14:paraId="55C5A4D9"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lastRenderedPageBreak/>
        <w:t>Vo, T.H., Wei‐Han Tan, G., Pham, N.T., Truong, T.H.D. and Ooi, K.B., 2025. Promoting customer engagement and brand loyalty on social media: the role of virtual influencers. </w:t>
      </w:r>
      <w:r w:rsidRPr="00702306">
        <w:rPr>
          <w:rFonts w:ascii="Times New Roman" w:eastAsia="SimSun" w:hAnsi="Times New Roman" w:cs="Times New Roman"/>
          <w:i/>
          <w:iCs/>
          <w:color w:val="222222"/>
          <w:shd w:val="clear" w:color="auto" w:fill="FFFFFF"/>
        </w:rPr>
        <w:t>International Journal of Consumer Studies</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49</w:t>
      </w:r>
      <w:r w:rsidRPr="00702306">
        <w:rPr>
          <w:rFonts w:ascii="Times New Roman" w:eastAsia="SimSun" w:hAnsi="Times New Roman" w:cs="Times New Roman"/>
          <w:color w:val="222222"/>
          <w:shd w:val="clear" w:color="auto" w:fill="FFFFFF"/>
        </w:rPr>
        <w:t>(2), p.e70028.</w:t>
      </w:r>
    </w:p>
    <w:p w14:paraId="1A51EE7A" w14:textId="77777777" w:rsidR="00702306" w:rsidRPr="00702306" w:rsidRDefault="00702306" w:rsidP="00702306">
      <w:pPr>
        <w:spacing w:after="140" w:line="320" w:lineRule="auto"/>
        <w:ind w:left="720" w:hanging="720"/>
        <w:rPr>
          <w:rFonts w:ascii="Times New Roman" w:eastAsia="SimSun" w:hAnsi="Times New Roman" w:cs="Times New Roman"/>
          <w:color w:val="222222"/>
          <w:shd w:val="clear" w:color="auto" w:fill="FFFFFF"/>
        </w:rPr>
      </w:pPr>
      <w:r w:rsidRPr="00702306">
        <w:rPr>
          <w:rFonts w:ascii="Times New Roman" w:eastAsia="SimSun" w:hAnsi="Times New Roman" w:cs="Times New Roman"/>
          <w:color w:val="222222"/>
          <w:shd w:val="clear" w:color="auto" w:fill="FFFFFF"/>
        </w:rPr>
        <w:t>Vogel, V., Evanschitzky, H. and Ramaseshan, B., 2008. Customer equity drivers and future sales. </w:t>
      </w:r>
      <w:r w:rsidRPr="00702306">
        <w:rPr>
          <w:rFonts w:ascii="Times New Roman" w:eastAsia="SimSun" w:hAnsi="Times New Roman" w:cs="Times New Roman"/>
          <w:i/>
          <w:iCs/>
          <w:color w:val="222222"/>
          <w:shd w:val="clear" w:color="auto" w:fill="FFFFFF"/>
        </w:rPr>
        <w:t>Journal of marketing</w:t>
      </w:r>
      <w:r w:rsidRPr="00702306">
        <w:rPr>
          <w:rFonts w:ascii="Times New Roman" w:eastAsia="SimSun" w:hAnsi="Times New Roman" w:cs="Times New Roman"/>
          <w:color w:val="222222"/>
          <w:shd w:val="clear" w:color="auto" w:fill="FFFFFF"/>
        </w:rPr>
        <w:t>, </w:t>
      </w:r>
      <w:r w:rsidRPr="00702306">
        <w:rPr>
          <w:rFonts w:ascii="Times New Roman" w:eastAsia="SimSun" w:hAnsi="Times New Roman" w:cs="Times New Roman"/>
          <w:i/>
          <w:iCs/>
          <w:color w:val="222222"/>
          <w:shd w:val="clear" w:color="auto" w:fill="FFFFFF"/>
        </w:rPr>
        <w:t>72</w:t>
      </w:r>
      <w:r w:rsidRPr="00702306">
        <w:rPr>
          <w:rFonts w:ascii="Times New Roman" w:eastAsia="SimSun" w:hAnsi="Times New Roman" w:cs="Times New Roman"/>
          <w:color w:val="222222"/>
          <w:shd w:val="clear" w:color="auto" w:fill="FFFFFF"/>
        </w:rPr>
        <w:t>(6), pp.98-108.</w:t>
      </w:r>
    </w:p>
    <w:p w14:paraId="54368966"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Westbrook, R.A. (1987) ‘Product/consumption-based affective responses and postpurchase processes’, </w:t>
      </w:r>
      <w:r w:rsidRPr="00702306">
        <w:rPr>
          <w:rFonts w:ascii="Times New Roman" w:hAnsi="Times New Roman" w:cs="Times New Roman"/>
          <w:i/>
        </w:rPr>
        <w:t>Journal of Marketing Research</w:t>
      </w:r>
      <w:r w:rsidRPr="00702306">
        <w:rPr>
          <w:rFonts w:ascii="Times New Roman" w:hAnsi="Times New Roman" w:cs="Times New Roman"/>
        </w:rPr>
        <w:t>, 24(3), pp.258–270.</w:t>
      </w:r>
    </w:p>
    <w:p w14:paraId="4B41E80B" w14:textId="77777777" w:rsidR="00702306" w:rsidRPr="00702306" w:rsidRDefault="00702306" w:rsidP="00702306">
      <w:pPr>
        <w:spacing w:after="140" w:line="320" w:lineRule="auto"/>
        <w:ind w:left="720" w:hanging="720"/>
        <w:rPr>
          <w:rFonts w:ascii="Times New Roman" w:hAnsi="Times New Roman" w:cs="Times New Roman"/>
        </w:rPr>
      </w:pPr>
      <w:r w:rsidRPr="00702306">
        <w:rPr>
          <w:rFonts w:ascii="Times New Roman" w:hAnsi="Times New Roman" w:cs="Times New Roman"/>
        </w:rPr>
        <w:t xml:space="preserve">Which? (2022) UK retailer customer satisfaction survey 2022. London: Which? Ltd. </w:t>
      </w:r>
      <w:hyperlink r:id="rId14" w:history="1">
        <w:r w:rsidRPr="00702306">
          <w:rPr>
            <w:rStyle w:val="Hyperlink"/>
            <w:rFonts w:ascii="Times New Roman" w:hAnsi="Times New Roman" w:cs="Times New Roman"/>
          </w:rPr>
          <w:t>https://www.instituteofcustomerservice.com/research-insight/ukcsi/</w:t>
        </w:r>
      </w:hyperlink>
      <w:r w:rsidRPr="00702306">
        <w:rPr>
          <w:rFonts w:ascii="Times New Roman" w:hAnsi="Times New Roman" w:cs="Times New Roman"/>
        </w:rPr>
        <w:t xml:space="preserve"> </w:t>
      </w:r>
    </w:p>
    <w:p w14:paraId="3A6FCD9B"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Woodside, A.G., Frey, L.L. and Daly, R.T. (1989) ‘Linking service quality, customer satisfaction, and behavioral intention’, </w:t>
      </w:r>
      <w:r w:rsidRPr="00702306">
        <w:rPr>
          <w:rFonts w:ascii="Times New Roman" w:hAnsi="Times New Roman" w:cs="Times New Roman"/>
          <w:i/>
        </w:rPr>
        <w:t>Journal of Health Care Marketing</w:t>
      </w:r>
      <w:r w:rsidRPr="00702306">
        <w:rPr>
          <w:rFonts w:ascii="Times New Roman" w:hAnsi="Times New Roman" w:cs="Times New Roman"/>
        </w:rPr>
        <w:t>, 9(4), pp.5–17.</w:t>
      </w:r>
    </w:p>
    <w:p w14:paraId="6E2F8474" w14:textId="77777777" w:rsidR="00702306" w:rsidRPr="00702306" w:rsidRDefault="00702306" w:rsidP="00702306">
      <w:pPr>
        <w:spacing w:after="140" w:line="320" w:lineRule="auto"/>
        <w:ind w:left="720" w:hanging="720"/>
        <w:rPr>
          <w:rFonts w:ascii="Times New Roman" w:hAnsi="Times New Roman" w:cs="Times New Roman"/>
        </w:rPr>
      </w:pPr>
      <w:r w:rsidRPr="00702306">
        <w:rPr>
          <w:rFonts w:ascii="Times New Roman" w:hAnsi="Times New Roman" w:cs="Times New Roman"/>
        </w:rPr>
        <w:t xml:space="preserve">YouGov (2022) Consumer trust in UK retail brands 2022. London: YouGov Plc. </w:t>
      </w:r>
      <w:hyperlink r:id="rId15" w:history="1">
        <w:r w:rsidRPr="00702306">
          <w:rPr>
            <w:rStyle w:val="Hyperlink"/>
            <w:rFonts w:ascii="Times New Roman" w:hAnsi="Times New Roman" w:cs="Times New Roman"/>
          </w:rPr>
          <w:t>https://yougov.com/en-gb/content/consumer</w:t>
        </w:r>
      </w:hyperlink>
      <w:r w:rsidRPr="00702306">
        <w:rPr>
          <w:rFonts w:ascii="Times New Roman" w:hAnsi="Times New Roman" w:cs="Times New Roman"/>
        </w:rPr>
        <w:t xml:space="preserve"> </w:t>
      </w:r>
    </w:p>
    <w:p w14:paraId="2FF94B7B" w14:textId="77777777" w:rsidR="00702306" w:rsidRPr="00702306" w:rsidRDefault="00702306" w:rsidP="00702306">
      <w:pPr>
        <w:spacing w:after="160" w:line="360" w:lineRule="auto"/>
        <w:ind w:left="720" w:hanging="720"/>
        <w:rPr>
          <w:rFonts w:ascii="Times New Roman" w:hAnsi="Times New Roman" w:cs="Times New Roman"/>
        </w:rPr>
      </w:pPr>
      <w:r w:rsidRPr="00702306">
        <w:rPr>
          <w:rFonts w:ascii="Times New Roman" w:hAnsi="Times New Roman" w:cs="Times New Roman"/>
        </w:rPr>
        <w:t xml:space="preserve">Zeithaml, V.A., Berry, L.L. and Parasuraman, A. (1996) ‘The behavioral consequences of service quality’, </w:t>
      </w:r>
      <w:r w:rsidRPr="00702306">
        <w:rPr>
          <w:rFonts w:ascii="Times New Roman" w:hAnsi="Times New Roman" w:cs="Times New Roman"/>
          <w:i/>
        </w:rPr>
        <w:t>Journal of Marketing</w:t>
      </w:r>
      <w:r w:rsidRPr="00702306">
        <w:rPr>
          <w:rFonts w:ascii="Times New Roman" w:hAnsi="Times New Roman" w:cs="Times New Roman"/>
        </w:rPr>
        <w:t>, 60(2), pp.31–46.</w:t>
      </w:r>
    </w:p>
    <w:p w14:paraId="23D81F54" w14:textId="77777777" w:rsidR="006F646B" w:rsidRPr="00702306" w:rsidRDefault="006F646B">
      <w:pPr>
        <w:spacing w:after="160" w:line="360" w:lineRule="auto"/>
        <w:jc w:val="both"/>
        <w:rPr>
          <w:rFonts w:ascii="Times New Roman" w:hAnsi="Times New Roman" w:cs="Times New Roman"/>
        </w:rPr>
      </w:pPr>
    </w:p>
    <w:p w14:paraId="70A991DE" w14:textId="77777777" w:rsidR="006F646B" w:rsidRPr="00702306" w:rsidRDefault="006F646B">
      <w:pPr>
        <w:spacing w:after="160" w:line="360" w:lineRule="auto"/>
        <w:jc w:val="both"/>
        <w:rPr>
          <w:rFonts w:ascii="Times New Roman" w:hAnsi="Times New Roman" w:cs="Times New Roman"/>
        </w:rPr>
      </w:pPr>
    </w:p>
    <w:p w14:paraId="2DAE6515" w14:textId="77777777" w:rsidR="006F646B" w:rsidRPr="00702306" w:rsidRDefault="006F646B">
      <w:pPr>
        <w:spacing w:after="160" w:line="360" w:lineRule="auto"/>
        <w:jc w:val="both"/>
        <w:rPr>
          <w:rFonts w:ascii="Times New Roman" w:hAnsi="Times New Roman" w:cs="Times New Roman"/>
        </w:rPr>
      </w:pPr>
    </w:p>
    <w:p w14:paraId="6A2E5699" w14:textId="77777777" w:rsidR="006F646B" w:rsidRPr="00702306" w:rsidRDefault="006F646B">
      <w:pPr>
        <w:spacing w:after="160" w:line="360" w:lineRule="auto"/>
        <w:jc w:val="both"/>
        <w:rPr>
          <w:rFonts w:ascii="Times New Roman" w:hAnsi="Times New Roman" w:cs="Times New Roman"/>
        </w:rPr>
      </w:pPr>
    </w:p>
    <w:p w14:paraId="382E5FC0" w14:textId="77777777" w:rsidR="006F646B" w:rsidRPr="00702306" w:rsidRDefault="006F646B">
      <w:pPr>
        <w:spacing w:after="160" w:line="360" w:lineRule="auto"/>
        <w:jc w:val="both"/>
        <w:rPr>
          <w:rFonts w:ascii="Times New Roman" w:hAnsi="Times New Roman" w:cs="Times New Roman"/>
        </w:rPr>
      </w:pPr>
    </w:p>
    <w:p w14:paraId="5164F2AB" w14:textId="77777777" w:rsidR="006F646B" w:rsidRPr="00702306" w:rsidRDefault="006F646B">
      <w:pPr>
        <w:spacing w:after="160" w:line="360" w:lineRule="auto"/>
        <w:jc w:val="both"/>
        <w:rPr>
          <w:rFonts w:ascii="Times New Roman" w:hAnsi="Times New Roman" w:cs="Times New Roman"/>
        </w:rPr>
      </w:pPr>
    </w:p>
    <w:p w14:paraId="10052065" w14:textId="77777777" w:rsidR="006F646B" w:rsidRPr="00702306" w:rsidRDefault="006F646B">
      <w:pPr>
        <w:spacing w:after="160" w:line="360" w:lineRule="auto"/>
        <w:jc w:val="both"/>
        <w:rPr>
          <w:rFonts w:ascii="Times New Roman" w:hAnsi="Times New Roman" w:cs="Times New Roman"/>
        </w:rPr>
      </w:pPr>
    </w:p>
    <w:p w14:paraId="1841F3CB" w14:textId="77777777" w:rsidR="006F646B" w:rsidRPr="00702306" w:rsidRDefault="006F646B">
      <w:pPr>
        <w:spacing w:after="160" w:line="360" w:lineRule="auto"/>
        <w:jc w:val="both"/>
        <w:rPr>
          <w:rFonts w:ascii="Times New Roman" w:hAnsi="Times New Roman" w:cs="Times New Roman"/>
        </w:rPr>
      </w:pPr>
    </w:p>
    <w:p w14:paraId="14CE3AC6" w14:textId="77777777" w:rsidR="006F646B" w:rsidRPr="00702306" w:rsidRDefault="006F646B">
      <w:pPr>
        <w:spacing w:after="160" w:line="360" w:lineRule="auto"/>
        <w:jc w:val="both"/>
        <w:rPr>
          <w:rFonts w:ascii="Times New Roman" w:hAnsi="Times New Roman" w:cs="Times New Roman"/>
        </w:rPr>
      </w:pPr>
    </w:p>
    <w:p w14:paraId="0E8D1FBD" w14:textId="77777777" w:rsidR="006F646B" w:rsidRPr="00702306" w:rsidRDefault="006F646B">
      <w:pPr>
        <w:spacing w:after="160" w:line="360" w:lineRule="auto"/>
        <w:jc w:val="both"/>
        <w:rPr>
          <w:rFonts w:ascii="Times New Roman" w:hAnsi="Times New Roman" w:cs="Times New Roman"/>
        </w:rPr>
      </w:pPr>
    </w:p>
    <w:p w14:paraId="6832713D" w14:textId="77777777" w:rsidR="007C63F2" w:rsidRPr="00702306" w:rsidRDefault="00922EB9">
      <w:pPr>
        <w:pStyle w:val="Heading1"/>
        <w:spacing w:line="360" w:lineRule="auto"/>
        <w:jc w:val="both"/>
        <w:rPr>
          <w:rFonts w:cs="Times New Roman"/>
        </w:rPr>
      </w:pPr>
      <w:bookmarkStart w:id="73" w:name="_Toc231596335"/>
      <w:r w:rsidRPr="00702306">
        <w:rPr>
          <w:rFonts w:cs="Times New Roman"/>
        </w:rPr>
        <w:lastRenderedPageBreak/>
        <w:t>Appendix: Research Questionnaire</w:t>
      </w:r>
      <w:bookmarkEnd w:id="73"/>
    </w:p>
    <w:p w14:paraId="12278C47" w14:textId="64A2614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The following questionnaire was administered online to 153 UK adult consumers as part of the primary data collection for this study. All items are presented as they appeared to participants.</w:t>
      </w:r>
    </w:p>
    <w:p w14:paraId="123D4029" w14:textId="77777777" w:rsidR="007C63F2" w:rsidRPr="00702306" w:rsidRDefault="00922EB9">
      <w:pPr>
        <w:pStyle w:val="Heading2"/>
        <w:spacing w:line="360" w:lineRule="auto"/>
        <w:jc w:val="both"/>
        <w:rPr>
          <w:rFonts w:cs="Times New Roman"/>
        </w:rPr>
      </w:pPr>
      <w:bookmarkStart w:id="74" w:name="_Toc231596336"/>
      <w:r w:rsidRPr="00702306">
        <w:rPr>
          <w:rFonts w:cs="Times New Roman"/>
        </w:rPr>
        <w:t>Section A: Demographic Information</w:t>
      </w:r>
      <w:bookmarkEnd w:id="74"/>
    </w:p>
    <w:p w14:paraId="52D3197E"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Please select the option that best describes you.</w:t>
      </w:r>
    </w:p>
    <w:p w14:paraId="0785E43F" w14:textId="77777777" w:rsidR="007C63F2" w:rsidRPr="00702306" w:rsidRDefault="007C63F2">
      <w:pPr>
        <w:spacing w:after="160" w:line="360" w:lineRule="auto"/>
        <w:jc w:val="both"/>
        <w:rPr>
          <w:rFonts w:ascii="Times New Roman" w:hAnsi="Times New Roman" w:cs="Times New Roman"/>
        </w:rPr>
      </w:pPr>
    </w:p>
    <w:p w14:paraId="369206D3"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1. What is your age group?</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000"/>
        <w:gridCol w:w="1500"/>
      </w:tblGrid>
      <w:tr w:rsidR="007C63F2" w:rsidRPr="00702306" w14:paraId="7E3F348C" w14:textId="77777777">
        <w:trPr>
          <w:tblHeader/>
        </w:trPr>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B1CA080"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Option</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4460BCB" w14:textId="77777777" w:rsidR="007C63F2" w:rsidRPr="00702306" w:rsidRDefault="007C63F2">
            <w:pPr>
              <w:rPr>
                <w:rFonts w:ascii="Times New Roman" w:hAnsi="Times New Roman" w:cs="Times New Roman"/>
                <w:b/>
                <w:bCs/>
              </w:rPr>
            </w:pPr>
          </w:p>
        </w:tc>
      </w:tr>
      <w:tr w:rsidR="007C63F2" w:rsidRPr="00702306" w14:paraId="08D5B724"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9CFDBD7" w14:textId="77777777" w:rsidR="007C63F2" w:rsidRPr="00702306" w:rsidRDefault="00922EB9">
            <w:pPr>
              <w:rPr>
                <w:rFonts w:ascii="Times New Roman" w:hAnsi="Times New Roman" w:cs="Times New Roman"/>
              </w:rPr>
            </w:pPr>
            <w:r w:rsidRPr="00702306">
              <w:rPr>
                <w:rFonts w:ascii="Times New Roman" w:hAnsi="Times New Roman" w:cs="Times New Roman"/>
              </w:rPr>
              <w:t>18–24</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631A00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E4FF9D7"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9DF9E33" w14:textId="77777777" w:rsidR="007C63F2" w:rsidRPr="00702306" w:rsidRDefault="00922EB9">
            <w:pPr>
              <w:rPr>
                <w:rFonts w:ascii="Times New Roman" w:hAnsi="Times New Roman" w:cs="Times New Roman"/>
              </w:rPr>
            </w:pPr>
            <w:r w:rsidRPr="00702306">
              <w:rPr>
                <w:rFonts w:ascii="Times New Roman" w:hAnsi="Times New Roman" w:cs="Times New Roman"/>
              </w:rPr>
              <w:t>25–34</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C4ADE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32F0F42E"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308A2A" w14:textId="77777777" w:rsidR="007C63F2" w:rsidRPr="00702306" w:rsidRDefault="00922EB9">
            <w:pPr>
              <w:rPr>
                <w:rFonts w:ascii="Times New Roman" w:hAnsi="Times New Roman" w:cs="Times New Roman"/>
              </w:rPr>
            </w:pPr>
            <w:r w:rsidRPr="00702306">
              <w:rPr>
                <w:rFonts w:ascii="Times New Roman" w:hAnsi="Times New Roman" w:cs="Times New Roman"/>
              </w:rPr>
              <w:t>35–44</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A315E0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A0BD805"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0D4670B" w14:textId="77777777" w:rsidR="007C63F2" w:rsidRPr="00702306" w:rsidRDefault="00922EB9">
            <w:pPr>
              <w:rPr>
                <w:rFonts w:ascii="Times New Roman" w:hAnsi="Times New Roman" w:cs="Times New Roman"/>
              </w:rPr>
            </w:pPr>
            <w:r w:rsidRPr="00702306">
              <w:rPr>
                <w:rFonts w:ascii="Times New Roman" w:hAnsi="Times New Roman" w:cs="Times New Roman"/>
              </w:rPr>
              <w:t>45–54</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F82052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3B286BED"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36B1C85" w14:textId="77777777" w:rsidR="007C63F2" w:rsidRPr="00702306" w:rsidRDefault="00922EB9">
            <w:pPr>
              <w:rPr>
                <w:rFonts w:ascii="Times New Roman" w:hAnsi="Times New Roman" w:cs="Times New Roman"/>
              </w:rPr>
            </w:pPr>
            <w:r w:rsidRPr="00702306">
              <w:rPr>
                <w:rFonts w:ascii="Times New Roman" w:hAnsi="Times New Roman" w:cs="Times New Roman"/>
              </w:rPr>
              <w:t>55 and above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F31F8F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18C1416F" w14:textId="77777777" w:rsidR="007C63F2" w:rsidRPr="00702306" w:rsidRDefault="007C63F2">
      <w:pPr>
        <w:spacing w:after="160" w:line="360" w:lineRule="auto"/>
        <w:jc w:val="both"/>
        <w:rPr>
          <w:rFonts w:ascii="Times New Roman" w:hAnsi="Times New Roman" w:cs="Times New Roman"/>
        </w:rPr>
      </w:pPr>
    </w:p>
    <w:p w14:paraId="48F80D19"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2. What is your gender?</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000"/>
        <w:gridCol w:w="1500"/>
      </w:tblGrid>
      <w:tr w:rsidR="007C63F2" w:rsidRPr="00702306" w14:paraId="394E18C7" w14:textId="77777777">
        <w:trPr>
          <w:tblHeader/>
        </w:trPr>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1B66C0"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Option</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941B875" w14:textId="77777777" w:rsidR="007C63F2" w:rsidRPr="00702306" w:rsidRDefault="007C63F2">
            <w:pPr>
              <w:rPr>
                <w:rFonts w:ascii="Times New Roman" w:hAnsi="Times New Roman" w:cs="Times New Roman"/>
                <w:b/>
                <w:bCs/>
              </w:rPr>
            </w:pPr>
          </w:p>
        </w:tc>
      </w:tr>
      <w:tr w:rsidR="007C63F2" w:rsidRPr="00702306" w14:paraId="0344C47C"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4194D95" w14:textId="77777777" w:rsidR="007C63F2" w:rsidRPr="00702306" w:rsidRDefault="00922EB9">
            <w:pPr>
              <w:rPr>
                <w:rFonts w:ascii="Times New Roman" w:hAnsi="Times New Roman" w:cs="Times New Roman"/>
              </w:rPr>
            </w:pPr>
            <w:r w:rsidRPr="00702306">
              <w:rPr>
                <w:rFonts w:ascii="Times New Roman" w:hAnsi="Times New Roman" w:cs="Times New Roman"/>
              </w:rPr>
              <w:t>Male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9C204F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5F460CA3"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032733C" w14:textId="77777777" w:rsidR="007C63F2" w:rsidRPr="00702306" w:rsidRDefault="00922EB9">
            <w:pPr>
              <w:rPr>
                <w:rFonts w:ascii="Times New Roman" w:hAnsi="Times New Roman" w:cs="Times New Roman"/>
              </w:rPr>
            </w:pPr>
            <w:r w:rsidRPr="00702306">
              <w:rPr>
                <w:rFonts w:ascii="Times New Roman" w:hAnsi="Times New Roman" w:cs="Times New Roman"/>
              </w:rPr>
              <w:t>Female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A7B826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517E09E"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5FC2C0" w14:textId="77777777" w:rsidR="007C63F2" w:rsidRPr="00702306" w:rsidRDefault="00922EB9">
            <w:pPr>
              <w:rPr>
                <w:rFonts w:ascii="Times New Roman" w:hAnsi="Times New Roman" w:cs="Times New Roman"/>
              </w:rPr>
            </w:pPr>
            <w:r w:rsidRPr="00702306">
              <w:rPr>
                <w:rFonts w:ascii="Times New Roman" w:hAnsi="Times New Roman" w:cs="Times New Roman"/>
              </w:rPr>
              <w:t>Non-binary / Other</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BF0B0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D20BE64"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10E0A5" w14:textId="77777777" w:rsidR="007C63F2" w:rsidRPr="00702306" w:rsidRDefault="00922EB9">
            <w:pPr>
              <w:rPr>
                <w:rFonts w:ascii="Times New Roman" w:hAnsi="Times New Roman" w:cs="Times New Roman"/>
              </w:rPr>
            </w:pPr>
            <w:r w:rsidRPr="00702306">
              <w:rPr>
                <w:rFonts w:ascii="Times New Roman" w:hAnsi="Times New Roman" w:cs="Times New Roman"/>
              </w:rPr>
              <w:t>Prefer not to say</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286EC3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7C34D5F2" w14:textId="77777777" w:rsidR="007C63F2" w:rsidRPr="00702306" w:rsidRDefault="007C63F2">
      <w:pPr>
        <w:spacing w:after="160" w:line="360" w:lineRule="auto"/>
        <w:jc w:val="both"/>
        <w:rPr>
          <w:rFonts w:ascii="Times New Roman" w:hAnsi="Times New Roman" w:cs="Times New Roman"/>
        </w:rPr>
      </w:pPr>
    </w:p>
    <w:p w14:paraId="12009A08"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3. What is your highest level of education?</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000"/>
        <w:gridCol w:w="1500"/>
      </w:tblGrid>
      <w:tr w:rsidR="007C63F2" w:rsidRPr="00702306" w14:paraId="3711F111" w14:textId="77777777">
        <w:trPr>
          <w:tblHeader/>
        </w:trPr>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21D4C9"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Option</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ECFF7A" w14:textId="77777777" w:rsidR="007C63F2" w:rsidRPr="00702306" w:rsidRDefault="007C63F2">
            <w:pPr>
              <w:rPr>
                <w:rFonts w:ascii="Times New Roman" w:hAnsi="Times New Roman" w:cs="Times New Roman"/>
                <w:b/>
                <w:bCs/>
              </w:rPr>
            </w:pPr>
          </w:p>
        </w:tc>
      </w:tr>
      <w:tr w:rsidR="007C63F2" w:rsidRPr="00702306" w14:paraId="334F1E1D"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659FBDB" w14:textId="77777777" w:rsidR="007C63F2" w:rsidRPr="00702306" w:rsidRDefault="00922EB9">
            <w:pPr>
              <w:rPr>
                <w:rFonts w:ascii="Times New Roman" w:hAnsi="Times New Roman" w:cs="Times New Roman"/>
              </w:rPr>
            </w:pPr>
            <w:r w:rsidRPr="00702306">
              <w:rPr>
                <w:rFonts w:ascii="Times New Roman" w:hAnsi="Times New Roman" w:cs="Times New Roman"/>
              </w:rPr>
              <w:t>Secondary / High School</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51FE2D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1CF3B6BF"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43129A" w14:textId="77777777" w:rsidR="007C63F2" w:rsidRPr="00702306" w:rsidRDefault="00922EB9">
            <w:pPr>
              <w:rPr>
                <w:rFonts w:ascii="Times New Roman" w:hAnsi="Times New Roman" w:cs="Times New Roman"/>
              </w:rPr>
            </w:pPr>
            <w:r w:rsidRPr="00702306">
              <w:rPr>
                <w:rFonts w:ascii="Times New Roman" w:hAnsi="Times New Roman" w:cs="Times New Roman"/>
              </w:rPr>
              <w:t>Undergraduate Degree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2D968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82A3649"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B675BB" w14:textId="77777777" w:rsidR="007C63F2" w:rsidRPr="00702306" w:rsidRDefault="00922EB9">
            <w:pPr>
              <w:rPr>
                <w:rFonts w:ascii="Times New Roman" w:hAnsi="Times New Roman" w:cs="Times New Roman"/>
              </w:rPr>
            </w:pPr>
            <w:r w:rsidRPr="00702306">
              <w:rPr>
                <w:rFonts w:ascii="Times New Roman" w:hAnsi="Times New Roman" w:cs="Times New Roman"/>
              </w:rPr>
              <w:t>Postgraduate Degree</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ECF778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1251BA86"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6717519" w14:textId="77777777" w:rsidR="007C63F2" w:rsidRPr="00702306" w:rsidRDefault="00922EB9">
            <w:pPr>
              <w:rPr>
                <w:rFonts w:ascii="Times New Roman" w:hAnsi="Times New Roman" w:cs="Times New Roman"/>
              </w:rPr>
            </w:pPr>
            <w:r w:rsidRPr="00702306">
              <w:rPr>
                <w:rFonts w:ascii="Times New Roman" w:hAnsi="Times New Roman" w:cs="Times New Roman"/>
              </w:rPr>
              <w:t>Other</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A60D1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646D67DE" w14:textId="77777777" w:rsidR="007C63F2" w:rsidRPr="00702306" w:rsidRDefault="007C63F2">
      <w:pPr>
        <w:spacing w:after="160" w:line="360" w:lineRule="auto"/>
        <w:jc w:val="both"/>
        <w:rPr>
          <w:rFonts w:ascii="Times New Roman" w:hAnsi="Times New Roman" w:cs="Times New Roman"/>
        </w:rPr>
      </w:pPr>
    </w:p>
    <w:p w14:paraId="54368A89"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4. How often do you shop from retail brands?</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000"/>
        <w:gridCol w:w="1500"/>
      </w:tblGrid>
      <w:tr w:rsidR="007C63F2" w:rsidRPr="00702306" w14:paraId="72DAF5E1" w14:textId="77777777">
        <w:trPr>
          <w:tblHeader/>
        </w:trPr>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B6D9045"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Option</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544937D" w14:textId="77777777" w:rsidR="007C63F2" w:rsidRPr="00702306" w:rsidRDefault="007C63F2">
            <w:pPr>
              <w:rPr>
                <w:rFonts w:ascii="Times New Roman" w:hAnsi="Times New Roman" w:cs="Times New Roman"/>
                <w:b/>
                <w:bCs/>
              </w:rPr>
            </w:pPr>
          </w:p>
        </w:tc>
      </w:tr>
      <w:tr w:rsidR="007C63F2" w:rsidRPr="00702306" w14:paraId="79F2677C"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5179FEA" w14:textId="77777777" w:rsidR="007C63F2" w:rsidRPr="00702306" w:rsidRDefault="00922EB9">
            <w:pPr>
              <w:rPr>
                <w:rFonts w:ascii="Times New Roman" w:hAnsi="Times New Roman" w:cs="Times New Roman"/>
              </w:rPr>
            </w:pPr>
            <w:r w:rsidRPr="00702306">
              <w:rPr>
                <w:rFonts w:ascii="Times New Roman" w:hAnsi="Times New Roman" w:cs="Times New Roman"/>
              </w:rPr>
              <w:t>Daily</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65EB27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0629949C"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378E679" w14:textId="77777777" w:rsidR="007C63F2" w:rsidRPr="00702306" w:rsidRDefault="00922EB9">
            <w:pPr>
              <w:rPr>
                <w:rFonts w:ascii="Times New Roman" w:hAnsi="Times New Roman" w:cs="Times New Roman"/>
              </w:rPr>
            </w:pPr>
            <w:r w:rsidRPr="00702306">
              <w:rPr>
                <w:rFonts w:ascii="Times New Roman" w:hAnsi="Times New Roman" w:cs="Times New Roman"/>
              </w:rPr>
              <w:t>Weekly</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02E957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79471FCE"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436E0FE" w14:textId="77777777" w:rsidR="007C63F2" w:rsidRPr="00702306" w:rsidRDefault="00922EB9">
            <w:pPr>
              <w:rPr>
                <w:rFonts w:ascii="Times New Roman" w:hAnsi="Times New Roman" w:cs="Times New Roman"/>
              </w:rPr>
            </w:pPr>
            <w:r w:rsidRPr="00702306">
              <w:rPr>
                <w:rFonts w:ascii="Times New Roman" w:hAnsi="Times New Roman" w:cs="Times New Roman"/>
              </w:rPr>
              <w:t>Monthly</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622C3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79DA8EE2"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89C1C45" w14:textId="77777777" w:rsidR="007C63F2" w:rsidRPr="00702306" w:rsidRDefault="00922EB9">
            <w:pPr>
              <w:rPr>
                <w:rFonts w:ascii="Times New Roman" w:hAnsi="Times New Roman" w:cs="Times New Roman"/>
              </w:rPr>
            </w:pPr>
            <w:r w:rsidRPr="00702306">
              <w:rPr>
                <w:rFonts w:ascii="Times New Roman" w:hAnsi="Times New Roman" w:cs="Times New Roman"/>
              </w:rPr>
              <w:t>A few times a year or less</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7F5556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50A869F7" w14:textId="77777777" w:rsidR="007C63F2" w:rsidRPr="00702306" w:rsidRDefault="007C63F2">
      <w:pPr>
        <w:spacing w:after="160" w:line="360" w:lineRule="auto"/>
        <w:jc w:val="both"/>
        <w:rPr>
          <w:rFonts w:ascii="Times New Roman" w:hAnsi="Times New Roman" w:cs="Times New Roman"/>
        </w:rPr>
      </w:pPr>
    </w:p>
    <w:p w14:paraId="67F5F7ED"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5. How long have you been a customer of your chosen brand?</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7000"/>
        <w:gridCol w:w="1500"/>
      </w:tblGrid>
      <w:tr w:rsidR="007C63F2" w:rsidRPr="00702306" w14:paraId="31FEDBA9" w14:textId="77777777">
        <w:trPr>
          <w:tblHeader/>
        </w:trPr>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353F13"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Option</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FC19F09" w14:textId="77777777" w:rsidR="007C63F2" w:rsidRPr="00702306" w:rsidRDefault="007C63F2">
            <w:pPr>
              <w:rPr>
                <w:rFonts w:ascii="Times New Roman" w:hAnsi="Times New Roman" w:cs="Times New Roman"/>
                <w:b/>
                <w:bCs/>
              </w:rPr>
            </w:pPr>
          </w:p>
        </w:tc>
      </w:tr>
      <w:tr w:rsidR="007C63F2" w:rsidRPr="00702306" w14:paraId="1D475293"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3DAF80" w14:textId="77777777" w:rsidR="007C63F2" w:rsidRPr="00702306" w:rsidRDefault="00922EB9">
            <w:pPr>
              <w:rPr>
                <w:rFonts w:ascii="Times New Roman" w:hAnsi="Times New Roman" w:cs="Times New Roman"/>
              </w:rPr>
            </w:pPr>
            <w:r w:rsidRPr="00702306">
              <w:rPr>
                <w:rFonts w:ascii="Times New Roman" w:hAnsi="Times New Roman" w:cs="Times New Roman"/>
              </w:rPr>
              <w:t>Less than 1 year</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82717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18E5445A"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4378660" w14:textId="77777777" w:rsidR="007C63F2" w:rsidRPr="00702306" w:rsidRDefault="00922EB9">
            <w:pPr>
              <w:rPr>
                <w:rFonts w:ascii="Times New Roman" w:hAnsi="Times New Roman" w:cs="Times New Roman"/>
              </w:rPr>
            </w:pPr>
            <w:r w:rsidRPr="00702306">
              <w:rPr>
                <w:rFonts w:ascii="Times New Roman" w:hAnsi="Times New Roman" w:cs="Times New Roman"/>
              </w:rPr>
              <w:t>1–3 years</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12AFAD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288D954"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E7BE020" w14:textId="77777777" w:rsidR="007C63F2" w:rsidRPr="00702306" w:rsidRDefault="00922EB9">
            <w:pPr>
              <w:rPr>
                <w:rFonts w:ascii="Times New Roman" w:hAnsi="Times New Roman" w:cs="Times New Roman"/>
              </w:rPr>
            </w:pPr>
            <w:r w:rsidRPr="00702306">
              <w:rPr>
                <w:rFonts w:ascii="Times New Roman" w:hAnsi="Times New Roman" w:cs="Times New Roman"/>
              </w:rPr>
              <w:t>3–5 years</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5204A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5DF464DD" w14:textId="77777777">
        <w:tc>
          <w:tcPr>
            <w:tcW w:w="70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7062582" w14:textId="77777777" w:rsidR="007C63F2" w:rsidRPr="00702306" w:rsidRDefault="00922EB9">
            <w:pPr>
              <w:rPr>
                <w:rFonts w:ascii="Times New Roman" w:hAnsi="Times New Roman" w:cs="Times New Roman"/>
              </w:rPr>
            </w:pPr>
            <w:r w:rsidRPr="00702306">
              <w:rPr>
                <w:rFonts w:ascii="Times New Roman" w:hAnsi="Times New Roman" w:cs="Times New Roman"/>
              </w:rPr>
              <w:t>More than 5 years</w:t>
            </w:r>
          </w:p>
        </w:tc>
        <w:tc>
          <w:tcPr>
            <w:tcW w:w="1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1D9DCB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03CE6814" w14:textId="77777777" w:rsidR="007C63F2" w:rsidRPr="00702306" w:rsidRDefault="007C63F2">
      <w:pPr>
        <w:spacing w:after="160" w:line="360" w:lineRule="auto"/>
        <w:jc w:val="both"/>
        <w:rPr>
          <w:rFonts w:ascii="Times New Roman" w:hAnsi="Times New Roman" w:cs="Times New Roman"/>
        </w:rPr>
      </w:pPr>
    </w:p>
    <w:p w14:paraId="207B690F" w14:textId="77777777" w:rsidR="007C63F2" w:rsidRPr="00702306" w:rsidRDefault="00922EB9">
      <w:pPr>
        <w:pStyle w:val="Heading2"/>
        <w:spacing w:line="360" w:lineRule="auto"/>
        <w:jc w:val="both"/>
        <w:rPr>
          <w:rFonts w:cs="Times New Roman"/>
        </w:rPr>
      </w:pPr>
      <w:bookmarkStart w:id="75" w:name="_Toc231596337"/>
      <w:r w:rsidRPr="00702306">
        <w:rPr>
          <w:rFonts w:cs="Times New Roman"/>
        </w:rPr>
        <w:t>Section B: Brand Image</w:t>
      </w:r>
      <w:bookmarkEnd w:id="75"/>
    </w:p>
    <w:p w14:paraId="397A3B38"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Please rate your level of agreement with each statement using the following scale:  1 = Strongly Disagree  |  2 = Disagree  |  3 = Neutral  |  4 = Agree  |  5 = Strongly Agree</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00"/>
        <w:gridCol w:w="600"/>
        <w:gridCol w:w="600"/>
        <w:gridCol w:w="600"/>
        <w:gridCol w:w="600"/>
        <w:gridCol w:w="600"/>
      </w:tblGrid>
      <w:tr w:rsidR="007C63F2" w:rsidRPr="00702306" w14:paraId="46F9BDD5" w14:textId="77777777">
        <w:trPr>
          <w:tblHeader/>
        </w:trPr>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13E93DC"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Statement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BB2174"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1</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FF6ABC"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2</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AE7110"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3</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1342038"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4</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C4E108"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5</w:t>
            </w:r>
          </w:p>
        </w:tc>
      </w:tr>
      <w:tr w:rsidR="007C63F2" w:rsidRPr="00702306" w14:paraId="26B7D2E9"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5F46A9E" w14:textId="77777777" w:rsidR="007C63F2" w:rsidRPr="00702306" w:rsidRDefault="00922EB9">
            <w:pPr>
              <w:rPr>
                <w:rFonts w:ascii="Times New Roman" w:hAnsi="Times New Roman" w:cs="Times New Roman"/>
              </w:rPr>
            </w:pPr>
            <w:r w:rsidRPr="00702306">
              <w:rPr>
                <w:rFonts w:ascii="Times New Roman" w:hAnsi="Times New Roman" w:cs="Times New Roman"/>
              </w:rPr>
              <w:t>BI 1 – My chosen brand has a strong and distinctive image in the market.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AB323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EB2943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3EDD8B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69F447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1333D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53B2CA3B"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5230364" w14:textId="77777777" w:rsidR="007C63F2" w:rsidRPr="00702306" w:rsidRDefault="00922EB9">
            <w:pPr>
              <w:rPr>
                <w:rFonts w:ascii="Times New Roman" w:hAnsi="Times New Roman" w:cs="Times New Roman"/>
              </w:rPr>
            </w:pPr>
            <w:r w:rsidRPr="00702306">
              <w:rPr>
                <w:rFonts w:ascii="Times New Roman" w:hAnsi="Times New Roman" w:cs="Times New Roman"/>
              </w:rPr>
              <w:t>BI 2 – My chosen brand is associated with high quality products or services.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460FD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DB409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48C5C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1D7571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35600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F1E0282"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052EC6" w14:textId="77777777" w:rsidR="007C63F2" w:rsidRPr="00702306" w:rsidRDefault="00922EB9">
            <w:pPr>
              <w:rPr>
                <w:rFonts w:ascii="Times New Roman" w:hAnsi="Times New Roman" w:cs="Times New Roman"/>
              </w:rPr>
            </w:pPr>
            <w:r w:rsidRPr="00702306">
              <w:rPr>
                <w:rFonts w:ascii="Times New Roman" w:hAnsi="Times New Roman" w:cs="Times New Roman"/>
              </w:rPr>
              <w:t>BI 3 – My chosen brand has a consistent and easily recognisable identity.</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AE026A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372AB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36E466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88EF54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F641F9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1F46E0AA"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5316B5" w14:textId="77777777" w:rsidR="007C63F2" w:rsidRPr="00702306" w:rsidRDefault="00922EB9">
            <w:pPr>
              <w:rPr>
                <w:rFonts w:ascii="Times New Roman" w:hAnsi="Times New Roman" w:cs="Times New Roman"/>
              </w:rPr>
            </w:pPr>
            <w:r w:rsidRPr="00702306">
              <w:rPr>
                <w:rFonts w:ascii="Times New Roman" w:hAnsi="Times New Roman" w:cs="Times New Roman"/>
              </w:rPr>
              <w:t>BI 4 – The image of my chosen brand reflects my personal values and lifestyle.</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79B03A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0E81F1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3FCC39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2E9423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99E0C3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CE8AE07"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258EF4" w14:textId="77777777" w:rsidR="007C63F2" w:rsidRPr="00702306" w:rsidRDefault="00922EB9">
            <w:pPr>
              <w:rPr>
                <w:rFonts w:ascii="Times New Roman" w:hAnsi="Times New Roman" w:cs="Times New Roman"/>
              </w:rPr>
            </w:pPr>
            <w:r w:rsidRPr="00702306">
              <w:rPr>
                <w:rFonts w:ascii="Times New Roman" w:hAnsi="Times New Roman" w:cs="Times New Roman"/>
              </w:rPr>
              <w:t>BI 5 – My chosen brand is perceived positively compared to other brands.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4EA257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5AD408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291F24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409840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1C189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0D98C697"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5691376" w14:textId="77777777" w:rsidR="007C63F2" w:rsidRPr="00702306" w:rsidRDefault="00922EB9">
            <w:pPr>
              <w:rPr>
                <w:rFonts w:ascii="Times New Roman" w:hAnsi="Times New Roman" w:cs="Times New Roman"/>
              </w:rPr>
            </w:pPr>
            <w:r w:rsidRPr="00702306">
              <w:rPr>
                <w:rFonts w:ascii="Times New Roman" w:hAnsi="Times New Roman" w:cs="Times New Roman"/>
              </w:rPr>
              <w:lastRenderedPageBreak/>
              <w:t>BI 6 – My chosen brand has a prestigious and reputable image.</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B1C9CA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3B2F6E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3B6F14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5235D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E829C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390740E9" w14:textId="77777777" w:rsidR="007C63F2" w:rsidRPr="00702306" w:rsidRDefault="007C63F2">
      <w:pPr>
        <w:spacing w:after="160" w:line="360" w:lineRule="auto"/>
        <w:jc w:val="both"/>
        <w:rPr>
          <w:rFonts w:ascii="Times New Roman" w:hAnsi="Times New Roman" w:cs="Times New Roman"/>
        </w:rPr>
      </w:pPr>
    </w:p>
    <w:p w14:paraId="6651EB02" w14:textId="77777777" w:rsidR="007C63F2" w:rsidRPr="00702306" w:rsidRDefault="00922EB9">
      <w:pPr>
        <w:pStyle w:val="Heading2"/>
        <w:spacing w:line="360" w:lineRule="auto"/>
        <w:jc w:val="both"/>
        <w:rPr>
          <w:rFonts w:cs="Times New Roman"/>
        </w:rPr>
      </w:pPr>
      <w:bookmarkStart w:id="76" w:name="_Toc231596338"/>
      <w:r w:rsidRPr="00702306">
        <w:rPr>
          <w:rFonts w:cs="Times New Roman"/>
        </w:rPr>
        <w:t>Section C: Brand Trust</w:t>
      </w:r>
      <w:bookmarkEnd w:id="76"/>
    </w:p>
    <w:p w14:paraId="6FB186B0"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Please rate your level of agreement with each statement using the following scale:  1 = Strongly Disagree  |  2 = Disagree  |  3 = Neutral  |  4 = Agree  |  5 = Strongly Agree</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00"/>
        <w:gridCol w:w="600"/>
        <w:gridCol w:w="600"/>
        <w:gridCol w:w="600"/>
        <w:gridCol w:w="600"/>
        <w:gridCol w:w="600"/>
      </w:tblGrid>
      <w:tr w:rsidR="007C63F2" w:rsidRPr="00702306" w14:paraId="7B894620" w14:textId="77777777">
        <w:trPr>
          <w:tblHeader/>
        </w:trPr>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888FB69"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Statement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21AD29"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1</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8FCB258"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2</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152B981"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3</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A3540A"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4</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DBFD17"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5</w:t>
            </w:r>
          </w:p>
        </w:tc>
      </w:tr>
      <w:tr w:rsidR="007C63F2" w:rsidRPr="00702306" w14:paraId="64340E14"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5433AF" w14:textId="77777777" w:rsidR="007C63F2" w:rsidRPr="00702306" w:rsidRDefault="00922EB9">
            <w:pPr>
              <w:rPr>
                <w:rFonts w:ascii="Times New Roman" w:hAnsi="Times New Roman" w:cs="Times New Roman"/>
              </w:rPr>
            </w:pPr>
            <w:r w:rsidRPr="00702306">
              <w:rPr>
                <w:rFonts w:ascii="Times New Roman" w:hAnsi="Times New Roman" w:cs="Times New Roman"/>
              </w:rPr>
              <w:t>BT 1 – I trust my chosen brand to consistently deliver on its promises.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54F965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9486D2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A90B60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A324C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9C7772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E7D3DE7"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C0D0476" w14:textId="77777777" w:rsidR="007C63F2" w:rsidRPr="00702306" w:rsidRDefault="00922EB9">
            <w:pPr>
              <w:rPr>
                <w:rFonts w:ascii="Times New Roman" w:hAnsi="Times New Roman" w:cs="Times New Roman"/>
              </w:rPr>
            </w:pPr>
            <w:r w:rsidRPr="00702306">
              <w:rPr>
                <w:rFonts w:ascii="Times New Roman" w:hAnsi="Times New Roman" w:cs="Times New Roman"/>
              </w:rPr>
              <w:t>BT 2 – My chosen brand is reliable and I can depend on it.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A70EB9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90C1AE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7148E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50724E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1FA15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0EB5F84"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5BCA2DB" w14:textId="77777777" w:rsidR="007C63F2" w:rsidRPr="00702306" w:rsidRDefault="00922EB9">
            <w:pPr>
              <w:rPr>
                <w:rFonts w:ascii="Times New Roman" w:hAnsi="Times New Roman" w:cs="Times New Roman"/>
              </w:rPr>
            </w:pPr>
            <w:r w:rsidRPr="00702306">
              <w:rPr>
                <w:rFonts w:ascii="Times New Roman" w:hAnsi="Times New Roman" w:cs="Times New Roman"/>
              </w:rPr>
              <w:t>BT 3 – I feel confident and safe when purchasing from my chosen brand.</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C0808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40F942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4B2B51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6D9296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41691F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0F01698C"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BC252B" w14:textId="77777777" w:rsidR="007C63F2" w:rsidRPr="00702306" w:rsidRDefault="00922EB9">
            <w:pPr>
              <w:rPr>
                <w:rFonts w:ascii="Times New Roman" w:hAnsi="Times New Roman" w:cs="Times New Roman"/>
              </w:rPr>
            </w:pPr>
            <w:r w:rsidRPr="00702306">
              <w:rPr>
                <w:rFonts w:ascii="Times New Roman" w:hAnsi="Times New Roman" w:cs="Times New Roman"/>
              </w:rPr>
              <w:t>BT 4 – My chosen brand is honest and transparent in its communications.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CEAB0C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28C60B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671CB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4C5FA0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A15524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7ABD029C"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3AE2D8" w14:textId="77777777" w:rsidR="007C63F2" w:rsidRPr="00702306" w:rsidRDefault="00922EB9">
            <w:pPr>
              <w:rPr>
                <w:rFonts w:ascii="Times New Roman" w:hAnsi="Times New Roman" w:cs="Times New Roman"/>
              </w:rPr>
            </w:pPr>
            <w:r w:rsidRPr="00702306">
              <w:rPr>
                <w:rFonts w:ascii="Times New Roman" w:hAnsi="Times New Roman" w:cs="Times New Roman"/>
              </w:rPr>
              <w:t>BT 5 – I trust my chosen brand more than competing brands in the same category.</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21D612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C2498C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305664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130974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028DD4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401A1F5F" w14:textId="77777777" w:rsidR="007C63F2" w:rsidRPr="00702306" w:rsidRDefault="007C63F2">
      <w:pPr>
        <w:spacing w:after="160" w:line="360" w:lineRule="auto"/>
        <w:jc w:val="both"/>
        <w:rPr>
          <w:rFonts w:ascii="Times New Roman" w:hAnsi="Times New Roman" w:cs="Times New Roman"/>
        </w:rPr>
      </w:pPr>
    </w:p>
    <w:p w14:paraId="45324D5D" w14:textId="77777777" w:rsidR="007C63F2" w:rsidRPr="00702306" w:rsidRDefault="00922EB9">
      <w:pPr>
        <w:pStyle w:val="Heading2"/>
        <w:spacing w:line="360" w:lineRule="auto"/>
        <w:jc w:val="both"/>
        <w:rPr>
          <w:rFonts w:cs="Times New Roman"/>
        </w:rPr>
      </w:pPr>
      <w:bookmarkStart w:id="77" w:name="_Toc231596339"/>
      <w:r w:rsidRPr="00702306">
        <w:rPr>
          <w:rFonts w:cs="Times New Roman"/>
        </w:rPr>
        <w:t>Section D: Electronic Word-of-Mouth (e-WOM)</w:t>
      </w:r>
      <w:bookmarkEnd w:id="77"/>
    </w:p>
    <w:p w14:paraId="35CEB80F"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Please rate your level of agreement with each statement using the following scale:  1 = Strongly Disagree  |  2 = Disagree  |  3 = Neutral  |  4 = Agree  |  5 = Strongly Agree</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00"/>
        <w:gridCol w:w="600"/>
        <w:gridCol w:w="600"/>
        <w:gridCol w:w="600"/>
        <w:gridCol w:w="600"/>
        <w:gridCol w:w="600"/>
      </w:tblGrid>
      <w:tr w:rsidR="007C63F2" w:rsidRPr="00702306" w14:paraId="2A534660" w14:textId="77777777">
        <w:trPr>
          <w:tblHeader/>
        </w:trPr>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77F808"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Statement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7329EA"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1</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41BDC24"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2</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BD8F44C"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3</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20C953"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4</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DD83418"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5</w:t>
            </w:r>
          </w:p>
        </w:tc>
      </w:tr>
      <w:tr w:rsidR="007C63F2" w:rsidRPr="00702306" w14:paraId="63C280BE"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7BF998E" w14:textId="77777777" w:rsidR="007C63F2" w:rsidRPr="00702306" w:rsidRDefault="00922EB9">
            <w:pPr>
              <w:rPr>
                <w:rFonts w:ascii="Times New Roman" w:hAnsi="Times New Roman" w:cs="Times New Roman"/>
              </w:rPr>
            </w:pPr>
            <w:r w:rsidRPr="00702306">
              <w:rPr>
                <w:rFonts w:ascii="Times New Roman" w:hAnsi="Times New Roman" w:cs="Times New Roman"/>
              </w:rPr>
              <w:t>EWOM 1 – I often read online customer reviews about my chosen brand to see what impresses others.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C72BDC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8E6F89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FDBCAB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DFDA79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7138AD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3BA97C97"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D1F807" w14:textId="77777777" w:rsidR="007C63F2" w:rsidRPr="00702306" w:rsidRDefault="00922EB9">
            <w:pPr>
              <w:rPr>
                <w:rFonts w:ascii="Times New Roman" w:hAnsi="Times New Roman" w:cs="Times New Roman"/>
              </w:rPr>
            </w:pPr>
            <w:r w:rsidRPr="00702306">
              <w:rPr>
                <w:rFonts w:ascii="Times New Roman" w:hAnsi="Times New Roman" w:cs="Times New Roman"/>
              </w:rPr>
              <w:t>EWOM 2 – To ensure I make the correct purchase, I read reviews of other customers of my chosen brand.</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D24F9D1"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906F2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605667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839A72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CE193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3456C4DD"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1D7622" w14:textId="77777777" w:rsidR="007C63F2" w:rsidRPr="00702306" w:rsidRDefault="00922EB9">
            <w:pPr>
              <w:rPr>
                <w:rFonts w:ascii="Times New Roman" w:hAnsi="Times New Roman" w:cs="Times New Roman"/>
              </w:rPr>
            </w:pPr>
            <w:r w:rsidRPr="00702306">
              <w:rPr>
                <w:rFonts w:ascii="Times New Roman" w:hAnsi="Times New Roman" w:cs="Times New Roman"/>
              </w:rPr>
              <w:t>EWOM 3 – I often refer to other customers’ online reviews to help me choose the right product from my chosen brand.</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549E8E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794ED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BD3902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E4D615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99CEDA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0ACCDBBF"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FCB22E8" w14:textId="77777777" w:rsidR="007C63F2" w:rsidRPr="00702306" w:rsidRDefault="00922EB9">
            <w:pPr>
              <w:rPr>
                <w:rFonts w:ascii="Times New Roman" w:hAnsi="Times New Roman" w:cs="Times New Roman"/>
              </w:rPr>
            </w:pPr>
            <w:r w:rsidRPr="00702306">
              <w:rPr>
                <w:rFonts w:ascii="Times New Roman" w:hAnsi="Times New Roman" w:cs="Times New Roman"/>
              </w:rPr>
              <w:t>EWOM 4 – I frequently gather information from online reviews of my chosen brand before purchasing.</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F07093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BF8F18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8566F2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6F3245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8C5795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5BDE8C9D"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016D965" w14:textId="77777777" w:rsidR="007C63F2" w:rsidRPr="00702306" w:rsidRDefault="00922EB9">
            <w:pPr>
              <w:rPr>
                <w:rFonts w:ascii="Times New Roman" w:hAnsi="Times New Roman" w:cs="Times New Roman"/>
              </w:rPr>
            </w:pPr>
            <w:r w:rsidRPr="00702306">
              <w:rPr>
                <w:rFonts w:ascii="Times New Roman" w:hAnsi="Times New Roman" w:cs="Times New Roman"/>
              </w:rPr>
              <w:lastRenderedPageBreak/>
              <w:t>EWOM 5 – I will feel worried before purchasing from my chosen brand if I have not read online customer reviews.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9EDB9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45A4ED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78EC5D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B49F85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FC8227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1D53809C"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3C54006" w14:textId="77777777" w:rsidR="007C63F2" w:rsidRPr="00702306" w:rsidRDefault="00922EB9">
            <w:pPr>
              <w:rPr>
                <w:rFonts w:ascii="Times New Roman" w:hAnsi="Times New Roman" w:cs="Times New Roman"/>
              </w:rPr>
            </w:pPr>
            <w:r w:rsidRPr="00702306">
              <w:rPr>
                <w:rFonts w:ascii="Times New Roman" w:hAnsi="Times New Roman" w:cs="Times New Roman"/>
              </w:rPr>
              <w:t>EWOM 6 – When I buy from my chosen brand, I trust their customers’ online reviews.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135E99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50182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BB947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23C771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4B0CA7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2779AA8E" w14:textId="77777777" w:rsidR="007C63F2" w:rsidRPr="00702306" w:rsidRDefault="007C63F2">
      <w:pPr>
        <w:spacing w:after="160" w:line="360" w:lineRule="auto"/>
        <w:jc w:val="both"/>
        <w:rPr>
          <w:rFonts w:ascii="Times New Roman" w:hAnsi="Times New Roman" w:cs="Times New Roman"/>
        </w:rPr>
      </w:pPr>
    </w:p>
    <w:p w14:paraId="0190C0D0" w14:textId="77777777" w:rsidR="007C63F2" w:rsidRPr="00702306" w:rsidRDefault="00922EB9">
      <w:pPr>
        <w:pStyle w:val="Heading2"/>
        <w:spacing w:line="360" w:lineRule="auto"/>
        <w:jc w:val="both"/>
        <w:rPr>
          <w:rFonts w:cs="Times New Roman"/>
        </w:rPr>
      </w:pPr>
      <w:bookmarkStart w:id="78" w:name="_Toc231596340"/>
      <w:r w:rsidRPr="00702306">
        <w:rPr>
          <w:rFonts w:cs="Times New Roman"/>
        </w:rPr>
        <w:t>Section E: Brand Loyalty</w:t>
      </w:r>
      <w:bookmarkEnd w:id="78"/>
    </w:p>
    <w:p w14:paraId="29419A05"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Please rate your level of agreement with each statement using the following scale:  1 = Strongly Disagree  |  2 = Disagree  |  3 = Neutral  |  4 = Agree  |  5 = Strongly Agree</w:t>
      </w:r>
    </w:p>
    <w:tbl>
      <w:tblPr>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00"/>
        <w:gridCol w:w="600"/>
        <w:gridCol w:w="600"/>
        <w:gridCol w:w="600"/>
        <w:gridCol w:w="600"/>
        <w:gridCol w:w="600"/>
      </w:tblGrid>
      <w:tr w:rsidR="007C63F2" w:rsidRPr="00702306" w14:paraId="5C527FA6" w14:textId="77777777">
        <w:trPr>
          <w:tblHeader/>
        </w:trPr>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4BE7CF8"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Statement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ACD228E"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1</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AB36553"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2</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42DC6B"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3</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30EE8B5"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4</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E026111" w14:textId="77777777" w:rsidR="007C63F2" w:rsidRPr="00702306" w:rsidRDefault="00922EB9">
            <w:pPr>
              <w:rPr>
                <w:rFonts w:ascii="Times New Roman" w:hAnsi="Times New Roman" w:cs="Times New Roman"/>
                <w:b/>
                <w:bCs/>
              </w:rPr>
            </w:pPr>
            <w:r w:rsidRPr="00702306">
              <w:rPr>
                <w:rFonts w:ascii="Times New Roman" w:hAnsi="Times New Roman" w:cs="Times New Roman"/>
                <w:b/>
                <w:bCs/>
              </w:rPr>
              <w:t>5</w:t>
            </w:r>
          </w:p>
        </w:tc>
      </w:tr>
      <w:tr w:rsidR="007C63F2" w:rsidRPr="00702306" w14:paraId="2E1EF508"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3F7DF2A" w14:textId="77777777" w:rsidR="007C63F2" w:rsidRPr="00702306" w:rsidRDefault="00922EB9">
            <w:pPr>
              <w:rPr>
                <w:rFonts w:ascii="Times New Roman" w:hAnsi="Times New Roman" w:cs="Times New Roman"/>
              </w:rPr>
            </w:pPr>
            <w:r w:rsidRPr="00702306">
              <w:rPr>
                <w:rFonts w:ascii="Times New Roman" w:hAnsi="Times New Roman" w:cs="Times New Roman"/>
              </w:rPr>
              <w:t>BL 1 – I consider my chosen brand to be my first choice when shopping in its category.</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39429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ABDAAF9"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954EAC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9C073D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729EAB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B2314A0"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4AAF95D" w14:textId="77777777" w:rsidR="007C63F2" w:rsidRPr="00702306" w:rsidRDefault="00922EB9">
            <w:pPr>
              <w:rPr>
                <w:rFonts w:ascii="Times New Roman" w:hAnsi="Times New Roman" w:cs="Times New Roman"/>
              </w:rPr>
            </w:pPr>
            <w:r w:rsidRPr="00702306">
              <w:rPr>
                <w:rFonts w:ascii="Times New Roman" w:hAnsi="Times New Roman" w:cs="Times New Roman"/>
              </w:rPr>
              <w:t>BL 2 – I would choose my chosen brand even if a competitor offered a lower price.</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2D4D3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F8D8B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79F40E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38A600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E937CA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3908A111"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BDB09E0" w14:textId="77777777" w:rsidR="007C63F2" w:rsidRPr="00702306" w:rsidRDefault="00922EB9">
            <w:pPr>
              <w:rPr>
                <w:rFonts w:ascii="Times New Roman" w:hAnsi="Times New Roman" w:cs="Times New Roman"/>
              </w:rPr>
            </w:pPr>
            <w:r w:rsidRPr="00702306">
              <w:rPr>
                <w:rFonts w:ascii="Times New Roman" w:hAnsi="Times New Roman" w:cs="Times New Roman"/>
              </w:rPr>
              <w:t>BL 3 – I genuinely like and feel emotionally attached to my chosen brand.</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16C8B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E1EF58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4BD850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5A5EAC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92C06A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091F238E"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B17E5F1" w14:textId="77777777" w:rsidR="007C63F2" w:rsidRPr="00702306" w:rsidRDefault="00922EB9">
            <w:pPr>
              <w:rPr>
                <w:rFonts w:ascii="Times New Roman" w:hAnsi="Times New Roman" w:cs="Times New Roman"/>
              </w:rPr>
            </w:pPr>
            <w:r w:rsidRPr="00702306">
              <w:rPr>
                <w:rFonts w:ascii="Times New Roman" w:hAnsi="Times New Roman" w:cs="Times New Roman"/>
              </w:rPr>
              <w:t>BL 4 – I feel a sense of loyalty and belonging when I purchase from my chosen brand.</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EDCFD1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EE5E0B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3EC029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02C106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57F20E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295297E"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AA3B0F1" w14:textId="77777777" w:rsidR="007C63F2" w:rsidRPr="00702306" w:rsidRDefault="00922EB9">
            <w:pPr>
              <w:rPr>
                <w:rFonts w:ascii="Times New Roman" w:hAnsi="Times New Roman" w:cs="Times New Roman"/>
              </w:rPr>
            </w:pPr>
            <w:r w:rsidRPr="00702306">
              <w:rPr>
                <w:rFonts w:ascii="Times New Roman" w:hAnsi="Times New Roman" w:cs="Times New Roman"/>
              </w:rPr>
              <w:t>BL 5 – I intend to continue purchasing from my chosen brand in the future.</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4C7C36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EA0F714"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03382DF"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3307F3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68DA23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C49935F"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F6596DF" w14:textId="77777777" w:rsidR="007C63F2" w:rsidRPr="00702306" w:rsidRDefault="00922EB9">
            <w:pPr>
              <w:rPr>
                <w:rFonts w:ascii="Times New Roman" w:hAnsi="Times New Roman" w:cs="Times New Roman"/>
              </w:rPr>
            </w:pPr>
            <w:r w:rsidRPr="00702306">
              <w:rPr>
                <w:rFonts w:ascii="Times New Roman" w:hAnsi="Times New Roman" w:cs="Times New Roman"/>
              </w:rPr>
              <w:t>BL 6 – I would recommend my chosen brand to my family and friends.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759C98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94CB5C"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94A4C4E"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25E3BE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42CF89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2ECE1830"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A7672D" w14:textId="77777777" w:rsidR="007C63F2" w:rsidRPr="00702306" w:rsidRDefault="00922EB9">
            <w:pPr>
              <w:rPr>
                <w:rFonts w:ascii="Times New Roman" w:hAnsi="Times New Roman" w:cs="Times New Roman"/>
              </w:rPr>
            </w:pPr>
            <w:r w:rsidRPr="00702306">
              <w:rPr>
                <w:rFonts w:ascii="Times New Roman" w:hAnsi="Times New Roman" w:cs="Times New Roman"/>
              </w:rPr>
              <w:t>BL 7 – I always deal with my chosen brand and do not plan to switch to a competitor.</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2DDDA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0C9CFAE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D52425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7C7D5F3"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867BD1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48182B99"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382B471" w14:textId="77777777" w:rsidR="007C63F2" w:rsidRPr="00702306" w:rsidRDefault="00922EB9">
            <w:pPr>
              <w:rPr>
                <w:rFonts w:ascii="Times New Roman" w:hAnsi="Times New Roman" w:cs="Times New Roman"/>
              </w:rPr>
            </w:pPr>
            <w:r w:rsidRPr="00702306">
              <w:rPr>
                <w:rFonts w:ascii="Times New Roman" w:hAnsi="Times New Roman" w:cs="Times New Roman"/>
              </w:rPr>
              <w:t>BL 8 – My overall opinion of my chosen brand is very positive.</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851261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C2E644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AC97BD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EA0B99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6FD2242"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7CF3B3FD"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24D5C74" w14:textId="77777777" w:rsidR="007C63F2" w:rsidRPr="00702306" w:rsidRDefault="00922EB9">
            <w:pPr>
              <w:rPr>
                <w:rFonts w:ascii="Times New Roman" w:hAnsi="Times New Roman" w:cs="Times New Roman"/>
              </w:rPr>
            </w:pPr>
            <w:r w:rsidRPr="00702306">
              <w:rPr>
                <w:rFonts w:ascii="Times New Roman" w:hAnsi="Times New Roman" w:cs="Times New Roman"/>
              </w:rPr>
              <w:t>BL 9 – I say positive things about my chosen brand to other people.</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E0C01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6536B03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E12F0BD"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37AA7CCB"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2825496"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r w:rsidR="007C63F2" w:rsidRPr="00702306" w14:paraId="34E6CE95" w14:textId="77777777">
        <w:tc>
          <w:tcPr>
            <w:tcW w:w="55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2C4CE546" w14:textId="77777777" w:rsidR="007C63F2" w:rsidRPr="00702306" w:rsidRDefault="00922EB9">
            <w:pPr>
              <w:rPr>
                <w:rFonts w:ascii="Times New Roman" w:hAnsi="Times New Roman" w:cs="Times New Roman"/>
              </w:rPr>
            </w:pPr>
            <w:r w:rsidRPr="00702306">
              <w:rPr>
                <w:rFonts w:ascii="Times New Roman" w:hAnsi="Times New Roman" w:cs="Times New Roman"/>
              </w:rPr>
              <w:t>BL 10 – I will do more business with my chosen brand in the next few years.</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D048BB8"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5270CACA"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4C208305"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164F3647"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c>
          <w:tcPr>
            <w:tcW w:w="600" w:type="dxa"/>
            <w:tcBorders>
              <w:top w:val="single" w:sz="4" w:space="0" w:color="000000"/>
              <w:left w:val="single" w:sz="4" w:space="0" w:color="000000"/>
              <w:bottom w:val="single" w:sz="4" w:space="0" w:color="000000"/>
              <w:right w:val="single" w:sz="4" w:space="0" w:color="000000"/>
            </w:tcBorders>
            <w:tcMar>
              <w:top w:w="60" w:type="dxa"/>
              <w:left w:w="100" w:type="dxa"/>
              <w:bottom w:w="60" w:type="dxa"/>
              <w:right w:w="100" w:type="dxa"/>
            </w:tcMar>
          </w:tcPr>
          <w:p w14:paraId="77E20500" w14:textId="77777777" w:rsidR="007C63F2" w:rsidRPr="00702306" w:rsidRDefault="00922EB9">
            <w:pPr>
              <w:rPr>
                <w:rFonts w:ascii="Times New Roman" w:hAnsi="Times New Roman" w:cs="Times New Roman"/>
              </w:rPr>
            </w:pPr>
            <w:r w:rsidRPr="00702306">
              <w:rPr>
                <w:rFonts w:ascii="Times New Roman" w:hAnsi="Times New Roman" w:cs="Times New Roman"/>
              </w:rPr>
              <w:t>□</w:t>
            </w:r>
          </w:p>
        </w:tc>
      </w:tr>
    </w:tbl>
    <w:p w14:paraId="158FEE17" w14:textId="77777777" w:rsidR="007C63F2" w:rsidRPr="00702306" w:rsidRDefault="00922EB9">
      <w:pPr>
        <w:spacing w:after="160" w:line="360" w:lineRule="auto"/>
        <w:jc w:val="both"/>
        <w:rPr>
          <w:rFonts w:ascii="Times New Roman" w:hAnsi="Times New Roman" w:cs="Times New Roman"/>
        </w:rPr>
      </w:pPr>
      <w:r w:rsidRPr="00702306">
        <w:rPr>
          <w:rFonts w:ascii="Times New Roman" w:hAnsi="Times New Roman" w:cs="Times New Roman"/>
        </w:rPr>
        <w:t>Thank you for completing this questionnaire. Your responses are anonymous and will only be used for academic research purposes.</w:t>
      </w:r>
    </w:p>
    <w:p w14:paraId="00A02507" w14:textId="77777777" w:rsidR="00185F12" w:rsidRPr="00702306" w:rsidRDefault="00185F12">
      <w:pPr>
        <w:spacing w:after="160" w:line="360" w:lineRule="auto"/>
        <w:jc w:val="both"/>
        <w:rPr>
          <w:rFonts w:ascii="Times New Roman" w:hAnsi="Times New Roman" w:cs="Times New Roman"/>
        </w:rPr>
      </w:pPr>
    </w:p>
    <w:p w14:paraId="4B52D8BE" w14:textId="77777777" w:rsidR="00185F12" w:rsidRPr="00702306" w:rsidRDefault="00185F12">
      <w:pPr>
        <w:spacing w:after="160" w:line="360" w:lineRule="auto"/>
        <w:jc w:val="both"/>
        <w:rPr>
          <w:rFonts w:ascii="Times New Roman" w:hAnsi="Times New Roman" w:cs="Times New Roman"/>
        </w:rPr>
      </w:pPr>
    </w:p>
    <w:p w14:paraId="116BBBA7" w14:textId="77777777" w:rsidR="00185F12" w:rsidRPr="00702306" w:rsidRDefault="00185F12">
      <w:pPr>
        <w:spacing w:after="160" w:line="360" w:lineRule="auto"/>
        <w:jc w:val="both"/>
        <w:rPr>
          <w:rFonts w:ascii="Times New Roman" w:hAnsi="Times New Roman" w:cs="Times New Roman"/>
        </w:rPr>
      </w:pPr>
    </w:p>
    <w:p w14:paraId="4B3BD6CE" w14:textId="77777777" w:rsidR="00185F12" w:rsidRPr="00702306" w:rsidRDefault="00185F12">
      <w:pPr>
        <w:spacing w:after="160" w:line="360" w:lineRule="auto"/>
        <w:jc w:val="both"/>
        <w:rPr>
          <w:rFonts w:ascii="Times New Roman" w:hAnsi="Times New Roman" w:cs="Times New Roman"/>
        </w:rPr>
      </w:pPr>
    </w:p>
    <w:p w14:paraId="615A109F" w14:textId="77777777" w:rsidR="00185F12" w:rsidRPr="00702306" w:rsidRDefault="00185F12">
      <w:pPr>
        <w:spacing w:after="160" w:line="360" w:lineRule="auto"/>
        <w:jc w:val="both"/>
        <w:rPr>
          <w:rFonts w:ascii="Times New Roman" w:hAnsi="Times New Roman" w:cs="Times New Roman"/>
        </w:rPr>
      </w:pPr>
    </w:p>
    <w:p w14:paraId="474687A2" w14:textId="77777777" w:rsidR="00185F12" w:rsidRPr="00702306" w:rsidRDefault="00185F12">
      <w:pPr>
        <w:spacing w:after="160" w:line="360" w:lineRule="auto"/>
        <w:jc w:val="both"/>
        <w:rPr>
          <w:rFonts w:ascii="Times New Roman" w:hAnsi="Times New Roman" w:cs="Times New Roman"/>
        </w:rPr>
      </w:pPr>
    </w:p>
    <w:p w14:paraId="3C82EA8F" w14:textId="77777777" w:rsidR="00185F12" w:rsidRPr="00702306" w:rsidRDefault="00185F12">
      <w:pPr>
        <w:spacing w:after="160" w:line="360" w:lineRule="auto"/>
        <w:jc w:val="both"/>
        <w:rPr>
          <w:rFonts w:ascii="Times New Roman" w:hAnsi="Times New Roman" w:cs="Times New Roman"/>
        </w:rPr>
      </w:pPr>
    </w:p>
    <w:p w14:paraId="4ADD3144" w14:textId="77777777" w:rsidR="00185F12" w:rsidRPr="00702306" w:rsidRDefault="00185F12">
      <w:pPr>
        <w:spacing w:after="160" w:line="360" w:lineRule="auto"/>
        <w:jc w:val="both"/>
        <w:rPr>
          <w:rFonts w:ascii="Times New Roman" w:hAnsi="Times New Roman" w:cs="Times New Roman"/>
        </w:rPr>
      </w:pPr>
    </w:p>
    <w:p w14:paraId="7F901B4A" w14:textId="77777777" w:rsidR="00185F12" w:rsidRPr="00702306" w:rsidRDefault="00185F12">
      <w:pPr>
        <w:spacing w:after="160" w:line="360" w:lineRule="auto"/>
        <w:jc w:val="both"/>
        <w:rPr>
          <w:rFonts w:ascii="Times New Roman" w:hAnsi="Times New Roman" w:cs="Times New Roman"/>
        </w:rPr>
      </w:pPr>
    </w:p>
    <w:p w14:paraId="3582C06F" w14:textId="77777777" w:rsidR="00185F12" w:rsidRPr="00702306" w:rsidRDefault="00185F12">
      <w:pPr>
        <w:spacing w:after="160" w:line="360" w:lineRule="auto"/>
        <w:jc w:val="both"/>
        <w:rPr>
          <w:rFonts w:ascii="Times New Roman" w:hAnsi="Times New Roman" w:cs="Times New Roman"/>
        </w:rPr>
      </w:pPr>
    </w:p>
    <w:p w14:paraId="1CE8337B" w14:textId="77777777" w:rsidR="00185F12" w:rsidRPr="00702306" w:rsidRDefault="00185F12">
      <w:pPr>
        <w:spacing w:after="160" w:line="360" w:lineRule="auto"/>
        <w:jc w:val="both"/>
        <w:rPr>
          <w:rFonts w:ascii="Times New Roman" w:hAnsi="Times New Roman" w:cs="Times New Roman"/>
        </w:rPr>
      </w:pPr>
    </w:p>
    <w:p w14:paraId="434E0595" w14:textId="77777777" w:rsidR="00185F12" w:rsidRPr="00702306" w:rsidRDefault="00185F12">
      <w:pPr>
        <w:spacing w:after="160" w:line="360" w:lineRule="auto"/>
        <w:jc w:val="both"/>
        <w:rPr>
          <w:rFonts w:ascii="Times New Roman" w:hAnsi="Times New Roman" w:cs="Times New Roman"/>
        </w:rPr>
      </w:pPr>
    </w:p>
    <w:p w14:paraId="5B07D3DF" w14:textId="77777777" w:rsidR="00185F12" w:rsidRPr="00702306" w:rsidRDefault="00185F12">
      <w:pPr>
        <w:spacing w:after="160" w:line="360" w:lineRule="auto"/>
        <w:jc w:val="both"/>
        <w:rPr>
          <w:rFonts w:ascii="Times New Roman" w:hAnsi="Times New Roman" w:cs="Times New Roman"/>
        </w:rPr>
      </w:pPr>
    </w:p>
    <w:p w14:paraId="06281A0F" w14:textId="77777777" w:rsidR="00185F12" w:rsidRPr="00702306" w:rsidRDefault="00185F12">
      <w:pPr>
        <w:spacing w:after="160" w:line="360" w:lineRule="auto"/>
        <w:jc w:val="both"/>
        <w:rPr>
          <w:rFonts w:ascii="Times New Roman" w:hAnsi="Times New Roman" w:cs="Times New Roman"/>
        </w:rPr>
      </w:pPr>
    </w:p>
    <w:p w14:paraId="010189B3" w14:textId="77777777" w:rsidR="00185F12" w:rsidRPr="00702306" w:rsidRDefault="00185F12">
      <w:pPr>
        <w:spacing w:after="160" w:line="360" w:lineRule="auto"/>
        <w:jc w:val="both"/>
        <w:rPr>
          <w:rFonts w:ascii="Times New Roman" w:hAnsi="Times New Roman" w:cs="Times New Roman"/>
        </w:rPr>
      </w:pPr>
    </w:p>
    <w:p w14:paraId="7BB90E83" w14:textId="77777777" w:rsidR="00185F12" w:rsidRPr="00702306" w:rsidRDefault="00185F12">
      <w:pPr>
        <w:spacing w:after="160" w:line="360" w:lineRule="auto"/>
        <w:jc w:val="both"/>
        <w:rPr>
          <w:rFonts w:ascii="Times New Roman" w:hAnsi="Times New Roman" w:cs="Times New Roman"/>
        </w:rPr>
      </w:pPr>
    </w:p>
    <w:p w14:paraId="04837D7A" w14:textId="77777777" w:rsidR="00185F12" w:rsidRPr="00702306" w:rsidRDefault="00185F12">
      <w:pPr>
        <w:spacing w:after="160" w:line="360" w:lineRule="auto"/>
        <w:jc w:val="both"/>
        <w:rPr>
          <w:rFonts w:ascii="Times New Roman" w:hAnsi="Times New Roman" w:cs="Times New Roman"/>
        </w:rPr>
      </w:pPr>
    </w:p>
    <w:p w14:paraId="70A4D2BC" w14:textId="77777777" w:rsidR="00185F12" w:rsidRPr="00702306" w:rsidRDefault="00185F12">
      <w:pPr>
        <w:spacing w:after="160" w:line="360" w:lineRule="auto"/>
        <w:jc w:val="both"/>
        <w:rPr>
          <w:rFonts w:ascii="Times New Roman" w:hAnsi="Times New Roman" w:cs="Times New Roman"/>
        </w:rPr>
      </w:pPr>
    </w:p>
    <w:p w14:paraId="3F3D9A29" w14:textId="77777777" w:rsidR="00185F12" w:rsidRPr="00702306" w:rsidRDefault="00185F12">
      <w:pPr>
        <w:spacing w:after="160" w:line="360" w:lineRule="auto"/>
        <w:jc w:val="both"/>
        <w:rPr>
          <w:rFonts w:ascii="Times New Roman" w:hAnsi="Times New Roman" w:cs="Times New Roman"/>
        </w:rPr>
        <w:sectPr w:rsidR="00185F12" w:rsidRPr="00702306">
          <w:footerReference w:type="default" r:id="rId16"/>
          <w:pgSz w:w="12240" w:h="15840"/>
          <w:pgMar w:top="1440" w:right="1440" w:bottom="1440" w:left="1440" w:header="720" w:footer="720" w:gutter="0"/>
          <w:cols w:space="720"/>
          <w:docGrid w:linePitch="360"/>
        </w:sectPr>
      </w:pPr>
    </w:p>
    <w:p w14:paraId="4027503A" w14:textId="62FBE453" w:rsidR="00185F12" w:rsidRPr="00702306" w:rsidRDefault="00185F12" w:rsidP="00185F12">
      <w:pPr>
        <w:pStyle w:val="Heading2"/>
      </w:pPr>
      <w:bookmarkStart w:id="79" w:name="_Toc231596341"/>
      <w:r w:rsidRPr="00702306">
        <w:lastRenderedPageBreak/>
        <w:t>Excel Data:</w:t>
      </w:r>
      <w:bookmarkEnd w:id="79"/>
    </w:p>
    <w:tbl>
      <w:tblPr>
        <w:tblStyle w:val="TableGrid"/>
        <w:tblW w:w="31680" w:type="dxa"/>
        <w:tblLook w:val="04A0" w:firstRow="1" w:lastRow="0" w:firstColumn="1" w:lastColumn="0" w:noHBand="0" w:noVBand="1"/>
      </w:tblPr>
      <w:tblGrid>
        <w:gridCol w:w="988"/>
        <w:gridCol w:w="785"/>
        <w:gridCol w:w="745"/>
        <w:gridCol w:w="1203"/>
        <w:gridCol w:w="836"/>
        <w:gridCol w:w="846"/>
        <w:gridCol w:w="925"/>
        <w:gridCol w:w="937"/>
        <w:gridCol w:w="1065"/>
        <w:gridCol w:w="925"/>
        <w:gridCol w:w="926"/>
        <w:gridCol w:w="944"/>
        <w:gridCol w:w="1017"/>
        <w:gridCol w:w="926"/>
        <w:gridCol w:w="949"/>
        <w:gridCol w:w="1418"/>
        <w:gridCol w:w="926"/>
        <w:gridCol w:w="926"/>
        <w:gridCol w:w="926"/>
        <w:gridCol w:w="952"/>
        <w:gridCol w:w="1037"/>
        <w:gridCol w:w="949"/>
        <w:gridCol w:w="952"/>
        <w:gridCol w:w="926"/>
        <w:gridCol w:w="944"/>
        <w:gridCol w:w="993"/>
        <w:gridCol w:w="926"/>
        <w:gridCol w:w="949"/>
        <w:gridCol w:w="1019"/>
        <w:gridCol w:w="1032"/>
        <w:gridCol w:w="926"/>
        <w:gridCol w:w="926"/>
        <w:gridCol w:w="926"/>
      </w:tblGrid>
      <w:tr w:rsidR="00185F12" w:rsidRPr="00702306" w14:paraId="036F21D8" w14:textId="77777777" w:rsidTr="00052DD9">
        <w:trPr>
          <w:trHeight w:val="288"/>
        </w:trPr>
        <w:tc>
          <w:tcPr>
            <w:tcW w:w="989" w:type="dxa"/>
            <w:noWrap/>
          </w:tcPr>
          <w:p w14:paraId="003750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Timestamp</w:t>
            </w:r>
          </w:p>
        </w:tc>
        <w:tc>
          <w:tcPr>
            <w:tcW w:w="786" w:type="dxa"/>
            <w:noWrap/>
          </w:tcPr>
          <w:p w14:paraId="650DCE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What is your age group?</w:t>
            </w:r>
          </w:p>
        </w:tc>
        <w:tc>
          <w:tcPr>
            <w:tcW w:w="746" w:type="dxa"/>
            <w:noWrap/>
          </w:tcPr>
          <w:p w14:paraId="5DA7F5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What is your gender?</w:t>
            </w:r>
          </w:p>
        </w:tc>
        <w:tc>
          <w:tcPr>
            <w:tcW w:w="1204" w:type="dxa"/>
            <w:noWrap/>
          </w:tcPr>
          <w:p w14:paraId="0F94C4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What is your highest level of education?</w:t>
            </w:r>
          </w:p>
        </w:tc>
        <w:tc>
          <w:tcPr>
            <w:tcW w:w="837" w:type="dxa"/>
            <w:noWrap/>
          </w:tcPr>
          <w:p w14:paraId="59442B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How often do you shop from retail brands?</w:t>
            </w:r>
          </w:p>
        </w:tc>
        <w:tc>
          <w:tcPr>
            <w:tcW w:w="847" w:type="dxa"/>
            <w:noWrap/>
          </w:tcPr>
          <w:p w14:paraId="275189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How long have you been a customer of your chosen brand?</w:t>
            </w:r>
          </w:p>
        </w:tc>
        <w:tc>
          <w:tcPr>
            <w:tcW w:w="926" w:type="dxa"/>
            <w:noWrap/>
          </w:tcPr>
          <w:p w14:paraId="7E2622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One: Please rate your level of agreement with each statement about your chosen brand. [BI 1 â€“ My chosen brand has a strong and distinctive image in the market.]</w:t>
            </w:r>
          </w:p>
        </w:tc>
        <w:tc>
          <w:tcPr>
            <w:tcW w:w="938" w:type="dxa"/>
            <w:noWrap/>
          </w:tcPr>
          <w:p w14:paraId="180FA9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One: Please rate your level of agreement with each statement about your chosen brand. [BI 2 â€“ My chosen brand is associated with high quality products or services.]</w:t>
            </w:r>
          </w:p>
        </w:tc>
        <w:tc>
          <w:tcPr>
            <w:tcW w:w="1066" w:type="dxa"/>
            <w:noWrap/>
          </w:tcPr>
          <w:p w14:paraId="2BE052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One: Please rate your level of agreement with each statement about your chosen brand. [BI 3 â€“ My chosen brand has a consistent and easily recognisable identity.]</w:t>
            </w:r>
          </w:p>
        </w:tc>
        <w:tc>
          <w:tcPr>
            <w:tcW w:w="926" w:type="dxa"/>
            <w:noWrap/>
          </w:tcPr>
          <w:p w14:paraId="57B7FE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One: Please rate your level of agreement with each statement about your chosen brand. [BI 4 â€“ The image of my chosen brand reflects my personal values and lifestyle.]</w:t>
            </w:r>
          </w:p>
        </w:tc>
        <w:tc>
          <w:tcPr>
            <w:tcW w:w="926" w:type="dxa"/>
            <w:noWrap/>
          </w:tcPr>
          <w:p w14:paraId="48AC8A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One: Please rate your level of agreement with each statement about your chosen brand. [BI 5 â€“ My chosen brand is perceived positively compared to other brands.]</w:t>
            </w:r>
          </w:p>
        </w:tc>
        <w:tc>
          <w:tcPr>
            <w:tcW w:w="944" w:type="dxa"/>
            <w:noWrap/>
          </w:tcPr>
          <w:p w14:paraId="1E45CF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One: Please rate your level of agreement with each statement about your chosen brand. [BI 6 â€“ My chosen brand has a prestigious and reputable image.]</w:t>
            </w:r>
          </w:p>
        </w:tc>
        <w:tc>
          <w:tcPr>
            <w:tcW w:w="1017" w:type="dxa"/>
            <w:noWrap/>
          </w:tcPr>
          <w:p w14:paraId="774100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Two: Please rate your level of agreement with each statement about your chosen brand. [BT 1 â€“ I trust my chosen brand to consistently deliver on its promises.]</w:t>
            </w:r>
          </w:p>
        </w:tc>
        <w:tc>
          <w:tcPr>
            <w:tcW w:w="926" w:type="dxa"/>
            <w:noWrap/>
          </w:tcPr>
          <w:p w14:paraId="13D032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Two: Please rate your level of agreement with each statement about your chosen brand. [BT 2 â€“ My chosen brand is reliable and I can depend on it.]</w:t>
            </w:r>
          </w:p>
        </w:tc>
        <w:tc>
          <w:tcPr>
            <w:tcW w:w="949" w:type="dxa"/>
            <w:noWrap/>
          </w:tcPr>
          <w:p w14:paraId="3530CF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Two: Please rate your level of agreement with each statement about your chosen brand. [BT 3 â€“ I feel confident and safe when purchasing from my chosen brand.]</w:t>
            </w:r>
          </w:p>
        </w:tc>
        <w:tc>
          <w:tcPr>
            <w:tcW w:w="1418" w:type="dxa"/>
            <w:noWrap/>
          </w:tcPr>
          <w:p w14:paraId="2C8D82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Two: Please rate your level of agreement with each statement about your chosen brand. [BT 4 â€“ My chosen brand is honest and transparent in its communications.]</w:t>
            </w:r>
          </w:p>
        </w:tc>
        <w:tc>
          <w:tcPr>
            <w:tcW w:w="926" w:type="dxa"/>
            <w:noWrap/>
          </w:tcPr>
          <w:p w14:paraId="4BDA3E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Two: Please rate your level of agreement with each statement about your chosen brand. [BT 5 â€“ I trust my chosen brand more than competing brands in the same category.]</w:t>
            </w:r>
          </w:p>
        </w:tc>
        <w:tc>
          <w:tcPr>
            <w:tcW w:w="926" w:type="dxa"/>
            <w:noWrap/>
          </w:tcPr>
          <w:p w14:paraId="0E8A41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Three: Please rate your level of agreement with each statement about your chosen brand. [EWOM 1 â€“ I often read online customer reviews about my chosen brand to see what impresses others.]</w:t>
            </w:r>
          </w:p>
        </w:tc>
        <w:tc>
          <w:tcPr>
            <w:tcW w:w="926" w:type="dxa"/>
            <w:noWrap/>
          </w:tcPr>
          <w:p w14:paraId="690367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Three: Please rate your level of agreement with each statement about your chosen brand. [EWOM 2 â€“ To ensure I make the correct purchase, I read reviews of other customers of my chosen brand.]</w:t>
            </w:r>
          </w:p>
        </w:tc>
        <w:tc>
          <w:tcPr>
            <w:tcW w:w="952" w:type="dxa"/>
            <w:noWrap/>
          </w:tcPr>
          <w:p w14:paraId="4297D0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Three: Please rate your level of agreement with each statement about your chosen brand. [EWOM 3 â€“ I often refer to other customers' online reviews to help me choose the right product from my chosen brand.]</w:t>
            </w:r>
          </w:p>
        </w:tc>
        <w:tc>
          <w:tcPr>
            <w:tcW w:w="1037" w:type="dxa"/>
            <w:noWrap/>
          </w:tcPr>
          <w:p w14:paraId="551D05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Three: Please rate your level of agreement with each statement about your chosen brand. [EWOM 4 â€“ I frequently gather information from online reviews of my chosen brand before purchasing.]</w:t>
            </w:r>
          </w:p>
        </w:tc>
        <w:tc>
          <w:tcPr>
            <w:tcW w:w="949" w:type="dxa"/>
            <w:noWrap/>
          </w:tcPr>
          <w:p w14:paraId="5571D9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Three: Please rate your level of agreement with each statement about your chosen brand. [EWOM 5 â€“ I will feel worried before purchasing from my chosen brand if I have not read online customer reviews.]</w:t>
            </w:r>
          </w:p>
        </w:tc>
        <w:tc>
          <w:tcPr>
            <w:tcW w:w="952" w:type="dxa"/>
            <w:noWrap/>
          </w:tcPr>
          <w:p w14:paraId="0B9F08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Three: Please rate your level of agreement with each statement about your chosen brand. [EWOM 6 â€“ When I buy from my chosen brand, I trust their customers' online reviews.]</w:t>
            </w:r>
          </w:p>
        </w:tc>
        <w:tc>
          <w:tcPr>
            <w:tcW w:w="926" w:type="dxa"/>
            <w:noWrap/>
          </w:tcPr>
          <w:p w14:paraId="6F08A5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1 â€“ I consider my chosen brand to be my first choice when shopping in its category.]</w:t>
            </w:r>
          </w:p>
        </w:tc>
        <w:tc>
          <w:tcPr>
            <w:tcW w:w="944" w:type="dxa"/>
            <w:noWrap/>
          </w:tcPr>
          <w:p w14:paraId="39C69C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2 â€“ I would choose my chosen brand even if a competitor offered a lower price.]</w:t>
            </w:r>
          </w:p>
        </w:tc>
        <w:tc>
          <w:tcPr>
            <w:tcW w:w="993" w:type="dxa"/>
            <w:noWrap/>
          </w:tcPr>
          <w:p w14:paraId="13690F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3 â€“ I genuinely like and feel emotionally attached to my chosen brand.]</w:t>
            </w:r>
          </w:p>
        </w:tc>
        <w:tc>
          <w:tcPr>
            <w:tcW w:w="926" w:type="dxa"/>
            <w:noWrap/>
          </w:tcPr>
          <w:p w14:paraId="40873C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4 â€“ I feel a sense of loyalty and belonging when I purchase from my chosen brand.]</w:t>
            </w:r>
          </w:p>
        </w:tc>
        <w:tc>
          <w:tcPr>
            <w:tcW w:w="949" w:type="dxa"/>
            <w:noWrap/>
          </w:tcPr>
          <w:p w14:paraId="1F39A8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5 â€“ I intend to continue purchasing from my chosen brand in the future.]</w:t>
            </w:r>
          </w:p>
        </w:tc>
        <w:tc>
          <w:tcPr>
            <w:tcW w:w="1019" w:type="dxa"/>
            <w:noWrap/>
          </w:tcPr>
          <w:p w14:paraId="01FED3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6 â€“ I would recommend my chosen brand to my family and friends.]</w:t>
            </w:r>
          </w:p>
        </w:tc>
        <w:tc>
          <w:tcPr>
            <w:tcW w:w="1032" w:type="dxa"/>
            <w:noWrap/>
          </w:tcPr>
          <w:p w14:paraId="2806E1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7 â€“ I always deal with my chosen brand and do not plan to switch to a competitor.]</w:t>
            </w:r>
          </w:p>
        </w:tc>
        <w:tc>
          <w:tcPr>
            <w:tcW w:w="926" w:type="dxa"/>
            <w:noWrap/>
          </w:tcPr>
          <w:p w14:paraId="2B0F63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8 â€“ My overall opinion of my chosen brand is very positive.]</w:t>
            </w:r>
          </w:p>
        </w:tc>
        <w:tc>
          <w:tcPr>
            <w:tcW w:w="926" w:type="dxa"/>
            <w:noWrap/>
          </w:tcPr>
          <w:p w14:paraId="086B49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9 â€“ I say positive things about my chosen brand to other people.]</w:t>
            </w:r>
          </w:p>
        </w:tc>
        <w:tc>
          <w:tcPr>
            <w:tcW w:w="926" w:type="dxa"/>
            <w:noWrap/>
          </w:tcPr>
          <w:p w14:paraId="16EFAA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Question Four: Please rate your level of agreement with each statement about your chosen brand. [BL 10 â€“ I will do more business with my chosen brand in the next few years.]</w:t>
            </w:r>
          </w:p>
        </w:tc>
      </w:tr>
      <w:tr w:rsidR="00185F12" w:rsidRPr="00702306" w14:paraId="2D599730" w14:textId="77777777" w:rsidTr="00052DD9">
        <w:trPr>
          <w:trHeight w:val="288"/>
        </w:trPr>
        <w:tc>
          <w:tcPr>
            <w:tcW w:w="989" w:type="dxa"/>
            <w:noWrap/>
          </w:tcPr>
          <w:p w14:paraId="597212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5:13:19 pm CET</w:t>
            </w:r>
          </w:p>
        </w:tc>
        <w:tc>
          <w:tcPr>
            <w:tcW w:w="786" w:type="dxa"/>
            <w:noWrap/>
          </w:tcPr>
          <w:p w14:paraId="083E25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32CCD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78D9A0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FDE41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C960E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3BC05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1F1EEB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003BC1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F6C7F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05215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7807E0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612C38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8653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437B6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7864F9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4D00E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CD1ED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C810D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DF3B8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39E760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C7F08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07794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67BD6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07ECD5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23C019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B989F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92638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5A5FF8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2EC8A4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264B8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CF4EE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B7973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44C6CEEC" w14:textId="77777777" w:rsidTr="00052DD9">
        <w:trPr>
          <w:trHeight w:val="288"/>
        </w:trPr>
        <w:tc>
          <w:tcPr>
            <w:tcW w:w="989" w:type="dxa"/>
            <w:noWrap/>
          </w:tcPr>
          <w:p w14:paraId="6109E6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5:14:13 pm CET</w:t>
            </w:r>
          </w:p>
        </w:tc>
        <w:tc>
          <w:tcPr>
            <w:tcW w:w="786" w:type="dxa"/>
            <w:noWrap/>
          </w:tcPr>
          <w:p w14:paraId="53DF82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40AF6D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24FC73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03F33D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257D54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541A35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0C8EAD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58B316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96A1F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73D86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E7035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31CFEB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0941E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D5202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6E2BA6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B9FC1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AD73F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EBD4F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F9FD5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01DC5C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DD54C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AE3C4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EE629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ED025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24200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91E6B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F1530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4AEFA4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6673B5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005A7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3E9F5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16EDA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17FCC34A" w14:textId="77777777" w:rsidTr="00052DD9">
        <w:trPr>
          <w:trHeight w:val="288"/>
        </w:trPr>
        <w:tc>
          <w:tcPr>
            <w:tcW w:w="989" w:type="dxa"/>
            <w:noWrap/>
          </w:tcPr>
          <w:p w14:paraId="19FD0B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5:16:49 pm CET</w:t>
            </w:r>
          </w:p>
        </w:tc>
        <w:tc>
          <w:tcPr>
            <w:tcW w:w="786" w:type="dxa"/>
            <w:noWrap/>
          </w:tcPr>
          <w:p w14:paraId="1BB3D5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D0FFB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92232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FECA9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520AE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01D447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47CB17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5552DF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741F9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92023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0FD94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6B2962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DBB5D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808F6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5AEB45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ECF67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5B43E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E186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CF533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5C213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18011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918E4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AF273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250C4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6F9F33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996F8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FBB4C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0F73DF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6B432F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B947E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AD38D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0DF77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01838400" w14:textId="77777777" w:rsidTr="00052DD9">
        <w:trPr>
          <w:trHeight w:val="288"/>
        </w:trPr>
        <w:tc>
          <w:tcPr>
            <w:tcW w:w="989" w:type="dxa"/>
            <w:noWrap/>
          </w:tcPr>
          <w:p w14:paraId="56DCAE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5:19:48 pm CET</w:t>
            </w:r>
          </w:p>
        </w:tc>
        <w:tc>
          <w:tcPr>
            <w:tcW w:w="786" w:type="dxa"/>
            <w:noWrap/>
          </w:tcPr>
          <w:p w14:paraId="6B0CED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A094D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1FB22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A7947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39CB31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332A5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090676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57EFA5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F9F09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34CBD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212F4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C46EC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7E772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51F63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004C17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23D28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F4E13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1575B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F6831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1B3C86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C0C31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AD008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9E1CB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64984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4D76DF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462F6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3A218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CA1D2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271718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C01B6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8B7FE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59DCB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0CF59DFF" w14:textId="77777777" w:rsidTr="00052DD9">
        <w:trPr>
          <w:trHeight w:val="288"/>
        </w:trPr>
        <w:tc>
          <w:tcPr>
            <w:tcW w:w="989" w:type="dxa"/>
            <w:noWrap/>
          </w:tcPr>
          <w:p w14:paraId="2D6B92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5:22:34 pm CET</w:t>
            </w:r>
          </w:p>
        </w:tc>
        <w:tc>
          <w:tcPr>
            <w:tcW w:w="786" w:type="dxa"/>
            <w:noWrap/>
          </w:tcPr>
          <w:p w14:paraId="12CEA9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D5BDC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82473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596201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FF2F0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60F6A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5864B3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A46AD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485B6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BD45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02198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43DF5B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AB92E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D303E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1EE7A6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7D958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81C47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FE929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0EE7E2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70EE7A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7DC9B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5564F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4325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A01C9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618D00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9572E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099B5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43D0AB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75D7A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3526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A113F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2BA37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5307130D" w14:textId="77777777" w:rsidTr="00052DD9">
        <w:trPr>
          <w:trHeight w:val="288"/>
        </w:trPr>
        <w:tc>
          <w:tcPr>
            <w:tcW w:w="989" w:type="dxa"/>
            <w:noWrap/>
          </w:tcPr>
          <w:p w14:paraId="45BAE6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5:52:39 pm CET</w:t>
            </w:r>
          </w:p>
        </w:tc>
        <w:tc>
          <w:tcPr>
            <w:tcW w:w="786" w:type="dxa"/>
            <w:noWrap/>
          </w:tcPr>
          <w:p w14:paraId="2E1947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AE0DE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FCB1F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6E9312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B2CD9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2292BB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722489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7EAEF0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5A47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A69E9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C33D2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B0FED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D13B7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86BDC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D04E6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00F4D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60AF0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CB7E6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62079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56EC00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6E13C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9CC08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37448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3F1AD1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2DDFF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99146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54B12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5C08A3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5267F1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89935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8A3A5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9162E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0308D9D2" w14:textId="77777777" w:rsidTr="00052DD9">
        <w:trPr>
          <w:trHeight w:val="288"/>
        </w:trPr>
        <w:tc>
          <w:tcPr>
            <w:tcW w:w="989" w:type="dxa"/>
            <w:noWrap/>
          </w:tcPr>
          <w:p w14:paraId="5172C7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2026/04/29 5:53:33 pm CET</w:t>
            </w:r>
          </w:p>
        </w:tc>
        <w:tc>
          <w:tcPr>
            <w:tcW w:w="786" w:type="dxa"/>
            <w:noWrap/>
          </w:tcPr>
          <w:p w14:paraId="3B61CA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19BB3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D4733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6F994E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6757FC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574BA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5A311F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298C97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1A031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9A37D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00A1E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3F2DE6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F01E9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75ED2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3BC27C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F3494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F3EE0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A2C44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F5ADC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2BD965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E0E58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76860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A3802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1C2A1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52B901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E8469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8CD7C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5E2EF9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4B19D4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8F2FE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D1164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4B33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0C938545" w14:textId="77777777" w:rsidTr="00052DD9">
        <w:trPr>
          <w:trHeight w:val="288"/>
        </w:trPr>
        <w:tc>
          <w:tcPr>
            <w:tcW w:w="989" w:type="dxa"/>
            <w:noWrap/>
          </w:tcPr>
          <w:p w14:paraId="05990C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5:54:07 pm CET</w:t>
            </w:r>
          </w:p>
        </w:tc>
        <w:tc>
          <w:tcPr>
            <w:tcW w:w="786" w:type="dxa"/>
            <w:noWrap/>
          </w:tcPr>
          <w:p w14:paraId="5B7F9C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49AB78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52425B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56B723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ADA9C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3FAE00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1603C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40326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7E750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FFEFA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73DEAF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0FB63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72F71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228F6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3880BC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DD535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76FEB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BBA75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B3030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22C63B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9F69A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48802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0D501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6B027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4EF92D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5574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16C03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77BFB5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10ACF8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6BF2C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207B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C1C81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5B126849" w14:textId="77777777" w:rsidTr="00052DD9">
        <w:trPr>
          <w:trHeight w:val="288"/>
        </w:trPr>
        <w:tc>
          <w:tcPr>
            <w:tcW w:w="989" w:type="dxa"/>
            <w:noWrap/>
          </w:tcPr>
          <w:p w14:paraId="126C62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5:59:41 pm CET</w:t>
            </w:r>
          </w:p>
        </w:tc>
        <w:tc>
          <w:tcPr>
            <w:tcW w:w="786" w:type="dxa"/>
            <w:noWrap/>
          </w:tcPr>
          <w:p w14:paraId="630089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26ADDC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6E87F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506AD8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2DEE0B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2036B6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6E06B2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20C82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504A5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E5BB9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FE434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30C5BA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C9638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9F19B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4F1CC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B34A9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E69E5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F8394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5DE5E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4EDAD0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B6C4D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4F46B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FC677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BDE22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3E4EB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03C2C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F89F4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0A63D0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23A99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D0C60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F137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6F2C8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7CA3DEDB" w14:textId="77777777" w:rsidTr="00052DD9">
        <w:trPr>
          <w:trHeight w:val="288"/>
        </w:trPr>
        <w:tc>
          <w:tcPr>
            <w:tcW w:w="989" w:type="dxa"/>
            <w:noWrap/>
          </w:tcPr>
          <w:p w14:paraId="6C37AA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6:00:28 pm CET</w:t>
            </w:r>
          </w:p>
        </w:tc>
        <w:tc>
          <w:tcPr>
            <w:tcW w:w="786" w:type="dxa"/>
            <w:noWrap/>
          </w:tcPr>
          <w:p w14:paraId="2E82FC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721318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1A7B7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A2C7C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7AAFA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1562C6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096DEC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591B1B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FF051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1827F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654E7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42455F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A66DA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6D2A6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6A5AA6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2BF70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5519B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6D0C9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22CF08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7B879C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C8DC8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64569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FE93B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1AEE2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4D314C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73FBA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2EF5F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144221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481AC5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60657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C5479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FC967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4AE4D0D1" w14:textId="77777777" w:rsidTr="00052DD9">
        <w:trPr>
          <w:trHeight w:val="288"/>
        </w:trPr>
        <w:tc>
          <w:tcPr>
            <w:tcW w:w="989" w:type="dxa"/>
            <w:noWrap/>
          </w:tcPr>
          <w:p w14:paraId="35A984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6:14:35 pm CET</w:t>
            </w:r>
          </w:p>
        </w:tc>
        <w:tc>
          <w:tcPr>
            <w:tcW w:w="786" w:type="dxa"/>
            <w:noWrap/>
          </w:tcPr>
          <w:p w14:paraId="435B4F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20F3AE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F7D91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4F4A63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73E673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6AF90B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6F2CE3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281CCE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424DD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54EDE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7DA7DD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2BD80B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A4D37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F632E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B0691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5F6F3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DD7A3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499D5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C94BF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118721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822F2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FAC32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C18C7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DBCF6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0550F6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E1E1A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3F6D4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1F34F5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4DCA07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AA15E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BBE11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BBA6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3E81EC9E" w14:textId="77777777" w:rsidTr="00052DD9">
        <w:trPr>
          <w:trHeight w:val="288"/>
        </w:trPr>
        <w:tc>
          <w:tcPr>
            <w:tcW w:w="989" w:type="dxa"/>
            <w:noWrap/>
          </w:tcPr>
          <w:p w14:paraId="472BC2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6:24:16 pm CET</w:t>
            </w:r>
          </w:p>
        </w:tc>
        <w:tc>
          <w:tcPr>
            <w:tcW w:w="786" w:type="dxa"/>
            <w:noWrap/>
          </w:tcPr>
          <w:p w14:paraId="74C934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5F4AA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63448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EBDA6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5CB576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88EAB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5458A8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6847F3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B558F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C6E1F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7BE25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54B4ED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C1639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BAC04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133FB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255BE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E8275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DD271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D4A07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1C1937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E7344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71302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F4170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C7D34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A4F25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96D35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D9FE2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9AE75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4D771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8255E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CABBF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3CDF0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2F18808D" w14:textId="77777777" w:rsidTr="00052DD9">
        <w:trPr>
          <w:trHeight w:val="288"/>
        </w:trPr>
        <w:tc>
          <w:tcPr>
            <w:tcW w:w="989" w:type="dxa"/>
            <w:noWrap/>
          </w:tcPr>
          <w:p w14:paraId="195F3F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2026/04/29 7:33:54 pm CET</w:t>
            </w:r>
          </w:p>
        </w:tc>
        <w:tc>
          <w:tcPr>
            <w:tcW w:w="786" w:type="dxa"/>
            <w:noWrap/>
          </w:tcPr>
          <w:p w14:paraId="7624D2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7DAD2D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77BA6A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45A59A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D19CA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177BC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49825D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94071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84216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A7829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EDF9B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234D54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8B6B8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4D216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4AA384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E297A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456B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A337E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49695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7FFB49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62C80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545B15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544B2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7876D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18DA6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23A3F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F9807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65E26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04F299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9F783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77F10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0B306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0C60D14B" w14:textId="77777777" w:rsidTr="00052DD9">
        <w:trPr>
          <w:trHeight w:val="288"/>
        </w:trPr>
        <w:tc>
          <w:tcPr>
            <w:tcW w:w="989" w:type="dxa"/>
            <w:noWrap/>
          </w:tcPr>
          <w:p w14:paraId="5A085C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2026/04/30 3:11:56 am CET</w:t>
            </w:r>
          </w:p>
        </w:tc>
        <w:tc>
          <w:tcPr>
            <w:tcW w:w="786" w:type="dxa"/>
            <w:noWrap/>
          </w:tcPr>
          <w:p w14:paraId="0DDC9A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328E0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23D90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7EF055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65140C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D34CE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7DE510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57B7D6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2BDDB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8AA0C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EAF68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2A3CEE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EA10D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38268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3CE5A2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0917D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87E1E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974F9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78481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157DB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28E14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FBDE4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2E3E2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B763A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1A652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4A915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5B254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056D63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50870E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83153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76870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CA761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6126863F" w14:textId="77777777" w:rsidTr="00052DD9">
        <w:trPr>
          <w:trHeight w:val="288"/>
        </w:trPr>
        <w:tc>
          <w:tcPr>
            <w:tcW w:w="989" w:type="dxa"/>
            <w:noWrap/>
          </w:tcPr>
          <w:p w14:paraId="7949E4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2026/04/30 3:12:36 am CET</w:t>
            </w:r>
          </w:p>
        </w:tc>
        <w:tc>
          <w:tcPr>
            <w:tcW w:w="786" w:type="dxa"/>
            <w:noWrap/>
          </w:tcPr>
          <w:p w14:paraId="22CE88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84D72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E264A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1E0378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06439A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A9B6D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67B4A9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8D967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76F2A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EB164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65CE0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1428D2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D2A8F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4C3B9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43B891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ABE23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B6B01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323B1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B4B5D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0548BF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2F4E1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77F3E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77CCE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5A04DA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073903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140E7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1F973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79DDE5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50C417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DC548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471FA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3B210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0F533F0E" w14:textId="77777777" w:rsidTr="00052DD9">
        <w:trPr>
          <w:trHeight w:val="288"/>
        </w:trPr>
        <w:tc>
          <w:tcPr>
            <w:tcW w:w="989" w:type="dxa"/>
            <w:noWrap/>
          </w:tcPr>
          <w:p w14:paraId="1DF909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2026/04/30 7:49:12 am CET</w:t>
            </w:r>
          </w:p>
        </w:tc>
        <w:tc>
          <w:tcPr>
            <w:tcW w:w="786" w:type="dxa"/>
            <w:noWrap/>
          </w:tcPr>
          <w:p w14:paraId="75F46C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CE0A4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10835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02EB35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47C4B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7F7A65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159591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2601BB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B7237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7BF1F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A270A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26C7A4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3F255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2C5D7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4AF698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13E38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B013E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9BC1F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0FFAD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BBD81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02593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C93EA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1A73A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77426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3DFD06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EFAD0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728F2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8E39B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3ED669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2A495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EFC3E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DF5F2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45E39546" w14:textId="77777777" w:rsidTr="00052DD9">
        <w:trPr>
          <w:trHeight w:val="288"/>
        </w:trPr>
        <w:tc>
          <w:tcPr>
            <w:tcW w:w="989" w:type="dxa"/>
            <w:noWrap/>
          </w:tcPr>
          <w:p w14:paraId="07A6B2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9:39:51 am CET</w:t>
            </w:r>
          </w:p>
        </w:tc>
        <w:tc>
          <w:tcPr>
            <w:tcW w:w="786" w:type="dxa"/>
            <w:noWrap/>
          </w:tcPr>
          <w:p w14:paraId="211174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35A899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200270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8AADC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DDBA5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1E7A32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50FE55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4823DE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31EB8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CABD1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68A29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D7856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C9C27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D98A5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40554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B76C3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6426F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DAC49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559726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2A3E9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55200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5DD27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046BD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34DB32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583823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CC950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21073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5C1DE7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02580D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7153D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4D6A0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C843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74DC9E48" w14:textId="77777777" w:rsidTr="00052DD9">
        <w:trPr>
          <w:trHeight w:val="288"/>
        </w:trPr>
        <w:tc>
          <w:tcPr>
            <w:tcW w:w="989" w:type="dxa"/>
            <w:noWrap/>
          </w:tcPr>
          <w:p w14:paraId="46E269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9:50:04 am CET</w:t>
            </w:r>
          </w:p>
        </w:tc>
        <w:tc>
          <w:tcPr>
            <w:tcW w:w="786" w:type="dxa"/>
            <w:noWrap/>
          </w:tcPr>
          <w:p w14:paraId="76FC39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454843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04D65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343DF4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7E5D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574C27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F9A33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79C886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CCBEC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64C32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4422C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39C39F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0D36B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9D1D6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322EAE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3F934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A4DD5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70070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6DF9B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5B66CD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1DFA1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B54B4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BAFC2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0C651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323B0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B30C0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8582E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1A0395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169B96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9D6E7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469CD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A02B4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43566A58" w14:textId="77777777" w:rsidTr="00052DD9">
        <w:trPr>
          <w:trHeight w:val="288"/>
        </w:trPr>
        <w:tc>
          <w:tcPr>
            <w:tcW w:w="989" w:type="dxa"/>
            <w:noWrap/>
          </w:tcPr>
          <w:p w14:paraId="4EB138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9:51:37 am CET</w:t>
            </w:r>
          </w:p>
        </w:tc>
        <w:tc>
          <w:tcPr>
            <w:tcW w:w="786" w:type="dxa"/>
            <w:noWrap/>
          </w:tcPr>
          <w:p w14:paraId="7FCC9D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67BF73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6B167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ECA32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3DFDC3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B48F7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495DFE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603BA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0F54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F249B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A5C1F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B25E8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5761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B381A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25D4C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04BFC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E1FB1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0D9DB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00BB52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2D6828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FF24C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D62B6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F0FD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E2764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7845CC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8CF78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A5EA7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5C3DD1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4AAAB1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161F3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D99F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8C6F2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38C42C0C" w14:textId="77777777" w:rsidTr="00052DD9">
        <w:trPr>
          <w:trHeight w:val="288"/>
        </w:trPr>
        <w:tc>
          <w:tcPr>
            <w:tcW w:w="989" w:type="dxa"/>
            <w:noWrap/>
          </w:tcPr>
          <w:p w14:paraId="653A8E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9:52:45 am CET</w:t>
            </w:r>
          </w:p>
        </w:tc>
        <w:tc>
          <w:tcPr>
            <w:tcW w:w="786" w:type="dxa"/>
            <w:noWrap/>
          </w:tcPr>
          <w:p w14:paraId="128270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12F47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DC8E6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F418B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308199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76DCE5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352B2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6689FC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69D35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8299E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FB969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2703E5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B7E60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A556E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A8385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2987D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F1122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F5544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53CDC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4AF5B2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ED03F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261D9E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9460D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F7556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3888C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891E8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08444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D528F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134C8B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A85B3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64D56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FEAAB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176DEFF8" w14:textId="77777777" w:rsidTr="00052DD9">
        <w:trPr>
          <w:trHeight w:val="288"/>
        </w:trPr>
        <w:tc>
          <w:tcPr>
            <w:tcW w:w="989" w:type="dxa"/>
            <w:noWrap/>
          </w:tcPr>
          <w:p w14:paraId="58DA8A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2026/05/01 9:54:41 am CET</w:t>
            </w:r>
          </w:p>
        </w:tc>
        <w:tc>
          <w:tcPr>
            <w:tcW w:w="786" w:type="dxa"/>
            <w:noWrap/>
          </w:tcPr>
          <w:p w14:paraId="52FE19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79196E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5FB3EE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14CA8F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39ED98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B09C8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15068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4B917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BD8DF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A10A3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B6A02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6D0076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5CA27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7471B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7DE457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BFD84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7CFC7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92A7C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DE7BA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3DF05D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94F3A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F82AF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380E0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22CBE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59926F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1DDD6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6753E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2AE875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2E30A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0FCB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80378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83EAC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35734554" w14:textId="77777777" w:rsidTr="00052DD9">
        <w:trPr>
          <w:trHeight w:val="288"/>
        </w:trPr>
        <w:tc>
          <w:tcPr>
            <w:tcW w:w="989" w:type="dxa"/>
            <w:noWrap/>
          </w:tcPr>
          <w:p w14:paraId="6F9BBB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9:56:13 am CET</w:t>
            </w:r>
          </w:p>
        </w:tc>
        <w:tc>
          <w:tcPr>
            <w:tcW w:w="786" w:type="dxa"/>
            <w:noWrap/>
          </w:tcPr>
          <w:p w14:paraId="447B0F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401131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EA3DC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1F438A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7D1CF2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5A9B8B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C559F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BDCAA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B92A3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398D0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8756A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2B840C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3DA3C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65F0E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7BB77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DD4E1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AEC5E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8E786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52855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75698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02055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38FD7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03EB4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09B08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66904B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B93E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5AA5E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740346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CC58A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15B7F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2B32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A3384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4BA24E45" w14:textId="77777777" w:rsidTr="00052DD9">
        <w:trPr>
          <w:trHeight w:val="288"/>
        </w:trPr>
        <w:tc>
          <w:tcPr>
            <w:tcW w:w="989" w:type="dxa"/>
            <w:noWrap/>
          </w:tcPr>
          <w:p w14:paraId="223771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9:58:29 am CET</w:t>
            </w:r>
          </w:p>
        </w:tc>
        <w:tc>
          <w:tcPr>
            <w:tcW w:w="786" w:type="dxa"/>
            <w:noWrap/>
          </w:tcPr>
          <w:p w14:paraId="44174C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4CDEAC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59E00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698261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49E770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ED83A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583C0B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29D16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F752F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DB3C1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42215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1AAC43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D9BE0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FFCFB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758AC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FCB69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98BA9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DF3FB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40764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AB71A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D6F7C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28F501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A582A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35ADA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4F842C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CB8EF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DCCA2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2E94A4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176AAF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2D056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D9FBC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42006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567390CC" w14:textId="77777777" w:rsidTr="00052DD9">
        <w:trPr>
          <w:trHeight w:val="288"/>
        </w:trPr>
        <w:tc>
          <w:tcPr>
            <w:tcW w:w="989" w:type="dxa"/>
            <w:noWrap/>
          </w:tcPr>
          <w:p w14:paraId="2CA197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10:01:06 am CET</w:t>
            </w:r>
          </w:p>
        </w:tc>
        <w:tc>
          <w:tcPr>
            <w:tcW w:w="786" w:type="dxa"/>
            <w:noWrap/>
          </w:tcPr>
          <w:p w14:paraId="4E39A7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4DBC0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D870A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0B3DF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F89B9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0192D6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94A71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7F1D7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3F2B8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18FE1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7C309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05945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BBB79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23EE1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152B9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D997D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47277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67229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4A1D4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5F576F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86688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5080B4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491B9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591C0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138FA5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8D4EC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B8637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170821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2DF106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281B3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4D9D2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361B5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35280AC3" w14:textId="77777777" w:rsidTr="00052DD9">
        <w:trPr>
          <w:trHeight w:val="288"/>
        </w:trPr>
        <w:tc>
          <w:tcPr>
            <w:tcW w:w="989" w:type="dxa"/>
            <w:noWrap/>
          </w:tcPr>
          <w:p w14:paraId="2A86CA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10:03:16 am CET</w:t>
            </w:r>
          </w:p>
        </w:tc>
        <w:tc>
          <w:tcPr>
            <w:tcW w:w="786" w:type="dxa"/>
            <w:noWrap/>
          </w:tcPr>
          <w:p w14:paraId="1015B1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2B502E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E0ED6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A5692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462D5F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55BE31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C6E4D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2E9A0A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69E23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BB896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3705B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186487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3B238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72954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7A710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2F96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FB9DE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88EBB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6B8F7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50EC64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7D4B9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6EEAD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D742B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CC1DB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4107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6881C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EB17E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A5C27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6C5F27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97B37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71F9A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2709C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04FAB15" w14:textId="77777777" w:rsidTr="00052DD9">
        <w:trPr>
          <w:trHeight w:val="288"/>
        </w:trPr>
        <w:tc>
          <w:tcPr>
            <w:tcW w:w="989" w:type="dxa"/>
            <w:noWrap/>
          </w:tcPr>
          <w:p w14:paraId="5C31B2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10:05:45 am CET</w:t>
            </w:r>
          </w:p>
        </w:tc>
        <w:tc>
          <w:tcPr>
            <w:tcW w:w="786" w:type="dxa"/>
            <w:noWrap/>
          </w:tcPr>
          <w:p w14:paraId="79A583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5DA400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7B4DA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702CD8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038029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6CE95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E50C9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C3D71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C3838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3E71F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4A12F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56A9AE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68813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D5389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38CEAE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BFC8A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24CCE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79C4B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21C0A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38BEE4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E5568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DA52D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4C780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4A7B0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203553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8D233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3086D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255E43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2C5B3F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3B218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24FFB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17B3F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57DEBF04" w14:textId="77777777" w:rsidTr="00052DD9">
        <w:trPr>
          <w:trHeight w:val="288"/>
        </w:trPr>
        <w:tc>
          <w:tcPr>
            <w:tcW w:w="989" w:type="dxa"/>
            <w:noWrap/>
          </w:tcPr>
          <w:p w14:paraId="2B630B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10:14:41 am CET</w:t>
            </w:r>
          </w:p>
        </w:tc>
        <w:tc>
          <w:tcPr>
            <w:tcW w:w="786" w:type="dxa"/>
            <w:noWrap/>
          </w:tcPr>
          <w:p w14:paraId="11C053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A5DD4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1CB3A0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322E75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B656D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D2D5B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100A7C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D5BF8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C662D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6EB14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038456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06F6AA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FFD16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B4279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70378D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E4D8C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0049F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C7289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10F2F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EA318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1E6CE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E8577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13FA8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21F19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3E1F13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92DE3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07BCC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286AEC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8FAAD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3D8A3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90F0D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18D61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1602006" w14:textId="77777777" w:rsidTr="00052DD9">
        <w:trPr>
          <w:trHeight w:val="288"/>
        </w:trPr>
        <w:tc>
          <w:tcPr>
            <w:tcW w:w="989" w:type="dxa"/>
            <w:noWrap/>
          </w:tcPr>
          <w:p w14:paraId="1752D1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10:15:31 am CET</w:t>
            </w:r>
          </w:p>
        </w:tc>
        <w:tc>
          <w:tcPr>
            <w:tcW w:w="786" w:type="dxa"/>
            <w:noWrap/>
          </w:tcPr>
          <w:p w14:paraId="5F4754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4E885B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02436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685AF4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046DBE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120DC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64B05F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5D3FF5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9C29E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A3D50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D43E7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1117DB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B3F3E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44BFF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12A101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B669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20394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E6FB9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F1A7C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61B40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E7A49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472F6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972A0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0D8788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38630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DED15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B5B8F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42991A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6A1BB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5A647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7189E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67429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6FC2A073" w14:textId="77777777" w:rsidTr="00052DD9">
        <w:trPr>
          <w:trHeight w:val="288"/>
        </w:trPr>
        <w:tc>
          <w:tcPr>
            <w:tcW w:w="989" w:type="dxa"/>
            <w:noWrap/>
          </w:tcPr>
          <w:p w14:paraId="2FB945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10:16:03 am CET</w:t>
            </w:r>
          </w:p>
        </w:tc>
        <w:tc>
          <w:tcPr>
            <w:tcW w:w="786" w:type="dxa"/>
            <w:noWrap/>
          </w:tcPr>
          <w:p w14:paraId="71ABDF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9A134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8681B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D06C5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07C16A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22512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33D31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5D9847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60C7F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77F3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CB271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74C31E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C66CA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E7732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DE715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537CC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B74E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B3DE4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07943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471FF3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FDD7D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F30EB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D41E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EA6B3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C494F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36D11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A3FB9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19C712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52971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1EBA8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89BE7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148F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14E8FC43" w14:textId="77777777" w:rsidTr="00052DD9">
        <w:trPr>
          <w:trHeight w:val="288"/>
        </w:trPr>
        <w:tc>
          <w:tcPr>
            <w:tcW w:w="989" w:type="dxa"/>
            <w:noWrap/>
          </w:tcPr>
          <w:p w14:paraId="18924A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10:16:37 am CET</w:t>
            </w:r>
          </w:p>
        </w:tc>
        <w:tc>
          <w:tcPr>
            <w:tcW w:w="786" w:type="dxa"/>
            <w:noWrap/>
          </w:tcPr>
          <w:p w14:paraId="3F52FB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D7C2E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01B01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7146A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2556FC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1520FA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2D3A28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2B3678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BB39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08F19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CD3E1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577FF7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521B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FEF7D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1C16B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44A46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08F79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B440C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CA246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786C0F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4A466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20AA5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D6972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1169E9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73753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088E0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E1D69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7973D9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6C6021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EFC24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A1174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A9C2F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07742B07" w14:textId="77777777" w:rsidTr="00052DD9">
        <w:trPr>
          <w:trHeight w:val="288"/>
        </w:trPr>
        <w:tc>
          <w:tcPr>
            <w:tcW w:w="989" w:type="dxa"/>
            <w:noWrap/>
          </w:tcPr>
          <w:p w14:paraId="49224E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10:17:17 am CET</w:t>
            </w:r>
          </w:p>
        </w:tc>
        <w:tc>
          <w:tcPr>
            <w:tcW w:w="786" w:type="dxa"/>
            <w:noWrap/>
          </w:tcPr>
          <w:p w14:paraId="442BC0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D82DE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08EB1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D3AA9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E883E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5BD663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AA0D4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70B33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3B759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BE242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21037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031C84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0B65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8331B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BA462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C5D2A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D28BF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F51A8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AC7AD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5959EB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9BB52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25646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2DCEA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0014B7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35C8FB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A62B1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74D1E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2486EB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670B6D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C7240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625F2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E515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DA0E26F" w14:textId="77777777" w:rsidTr="00052DD9">
        <w:trPr>
          <w:trHeight w:val="288"/>
        </w:trPr>
        <w:tc>
          <w:tcPr>
            <w:tcW w:w="989" w:type="dxa"/>
            <w:noWrap/>
          </w:tcPr>
          <w:p w14:paraId="0EA36E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10:18:21 am CET</w:t>
            </w:r>
          </w:p>
        </w:tc>
        <w:tc>
          <w:tcPr>
            <w:tcW w:w="786" w:type="dxa"/>
            <w:noWrap/>
          </w:tcPr>
          <w:p w14:paraId="2EBFFA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5FE92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257A7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7B826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EACDD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58CA7E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6B689C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274646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DFD71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EEF6B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120E8F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53A0D2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BC35D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0F395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4BA960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DE32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65625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1D6EA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CFDD7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14291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1C6DA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4CBC5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85BCC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4B1A1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0D8855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237E0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4B45F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46B864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2AE38D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6A74A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AEA5F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C6304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0E1140CE" w14:textId="77777777" w:rsidTr="00052DD9">
        <w:trPr>
          <w:trHeight w:val="288"/>
        </w:trPr>
        <w:tc>
          <w:tcPr>
            <w:tcW w:w="989" w:type="dxa"/>
            <w:noWrap/>
          </w:tcPr>
          <w:p w14:paraId="001BB4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10:33:14 am CET</w:t>
            </w:r>
          </w:p>
        </w:tc>
        <w:tc>
          <w:tcPr>
            <w:tcW w:w="786" w:type="dxa"/>
            <w:noWrap/>
          </w:tcPr>
          <w:p w14:paraId="41F166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4E939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245DB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2D03F2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0B82DE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6A738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82794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317210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FEB96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C054B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239F8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44F0B8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1EC38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E2F1B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30332A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5E4DD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81649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9FDEF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DCBE3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1D0C7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1720D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F8478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0227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5BC5B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614DA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901E4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8B1B1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63E42F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3F961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124AC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6E81F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21D6D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09A8E7EB" w14:textId="77777777" w:rsidTr="00052DD9">
        <w:trPr>
          <w:trHeight w:val="288"/>
        </w:trPr>
        <w:tc>
          <w:tcPr>
            <w:tcW w:w="989" w:type="dxa"/>
            <w:noWrap/>
          </w:tcPr>
          <w:p w14:paraId="46EFD3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10:33:45 am CET</w:t>
            </w:r>
          </w:p>
        </w:tc>
        <w:tc>
          <w:tcPr>
            <w:tcW w:w="786" w:type="dxa"/>
            <w:noWrap/>
          </w:tcPr>
          <w:p w14:paraId="7997D6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1092F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8787A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10F36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FAB87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227165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340FD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1F593D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DA360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FBB94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A3360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401179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978F3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01A93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068888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EE4DA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CA295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44162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B7DAC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F614B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296C0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C567D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D0CD5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0592C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37FFB3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7A38A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7FDE9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3303A1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2D55CB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F5DE7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08932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A62C1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7F48745B" w14:textId="77777777" w:rsidTr="00052DD9">
        <w:trPr>
          <w:trHeight w:val="288"/>
        </w:trPr>
        <w:tc>
          <w:tcPr>
            <w:tcW w:w="989" w:type="dxa"/>
            <w:noWrap/>
          </w:tcPr>
          <w:p w14:paraId="2FD5C8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2026/05/01 10:34:14 am CET</w:t>
            </w:r>
          </w:p>
        </w:tc>
        <w:tc>
          <w:tcPr>
            <w:tcW w:w="786" w:type="dxa"/>
            <w:noWrap/>
          </w:tcPr>
          <w:p w14:paraId="3782AE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2B5F46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11C1D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2E9EFA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23F48E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7802EA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2FAB5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071DC1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B9937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FEDE5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49386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6AA0E2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9118C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1420E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E3001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2C100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12F3E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C7F2F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65560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34747D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3F304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D087A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93E5C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86F5A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73008B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6E5E7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CE544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3289D8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6D41A7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AD68A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8DFD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4676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4039B6FC" w14:textId="77777777" w:rsidTr="00052DD9">
        <w:trPr>
          <w:trHeight w:val="288"/>
        </w:trPr>
        <w:tc>
          <w:tcPr>
            <w:tcW w:w="989" w:type="dxa"/>
            <w:noWrap/>
          </w:tcPr>
          <w:p w14:paraId="19A4B7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10:35:14 am CET</w:t>
            </w:r>
          </w:p>
        </w:tc>
        <w:tc>
          <w:tcPr>
            <w:tcW w:w="786" w:type="dxa"/>
            <w:noWrap/>
          </w:tcPr>
          <w:p w14:paraId="5F2A21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E5ED8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7959D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51D8CC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51A68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11EF7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C11B0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4D9AA4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B054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7B846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0364FF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549E24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1F039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7C8F4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435796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235B6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1B355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7E7E1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5C086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5F44C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82650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0D87A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BE714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B1570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0835C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A89EC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84287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7B4978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CAC69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D5463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989FD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DCEC3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5F0A016" w14:textId="77777777" w:rsidTr="00052DD9">
        <w:trPr>
          <w:trHeight w:val="288"/>
        </w:trPr>
        <w:tc>
          <w:tcPr>
            <w:tcW w:w="989" w:type="dxa"/>
            <w:noWrap/>
          </w:tcPr>
          <w:p w14:paraId="012DA7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10:36:32 am CET</w:t>
            </w:r>
          </w:p>
        </w:tc>
        <w:tc>
          <w:tcPr>
            <w:tcW w:w="786" w:type="dxa"/>
            <w:noWrap/>
          </w:tcPr>
          <w:p w14:paraId="4F80D8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D0E27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431142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0827FA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00D32A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01ACB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EEAD0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1484D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DCE95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9589F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57E7CA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725503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2616E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ED301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FE5F7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44C7F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5B936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D7722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E846F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9BC86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08A64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83384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B6DDE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10FA54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E9379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AA59B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E4CFA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5A3822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36930F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2C016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E3E72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CC03C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7FCFC7E3" w14:textId="77777777" w:rsidTr="00052DD9">
        <w:trPr>
          <w:trHeight w:val="288"/>
        </w:trPr>
        <w:tc>
          <w:tcPr>
            <w:tcW w:w="989" w:type="dxa"/>
            <w:noWrap/>
          </w:tcPr>
          <w:p w14:paraId="4B3A2E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10:36:56 am CET</w:t>
            </w:r>
          </w:p>
        </w:tc>
        <w:tc>
          <w:tcPr>
            <w:tcW w:w="786" w:type="dxa"/>
            <w:noWrap/>
          </w:tcPr>
          <w:p w14:paraId="120C56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E6A56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08750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723703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38B93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5CA7E3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2FC72C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06FB7C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E18E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03159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004048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3D1E76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4AEB7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DB2DD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61DDB4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16E78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6244B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96563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193EC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32EFC9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41389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C9E23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9C21B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6B3AC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5E016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0D99C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75615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5C95B6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69157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DEF1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3E3BC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2C738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52A0D92F" w14:textId="77777777" w:rsidTr="00052DD9">
        <w:trPr>
          <w:trHeight w:val="288"/>
        </w:trPr>
        <w:tc>
          <w:tcPr>
            <w:tcW w:w="989" w:type="dxa"/>
            <w:noWrap/>
          </w:tcPr>
          <w:p w14:paraId="613448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10:37:30 am CET</w:t>
            </w:r>
          </w:p>
        </w:tc>
        <w:tc>
          <w:tcPr>
            <w:tcW w:w="786" w:type="dxa"/>
            <w:noWrap/>
          </w:tcPr>
          <w:p w14:paraId="2DD011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222C0D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0F0F9E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65473A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89276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25CD71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57F4F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0289F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18BB5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7C9E1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6E819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512D69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64085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44240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7CA7D1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D29B8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49855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30A71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2B231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92651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E18BE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64989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E274B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349355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1336B2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4588F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493B2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71275E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E646C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D93B9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734A3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967EA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526DE7F9" w14:textId="77777777" w:rsidTr="00052DD9">
        <w:trPr>
          <w:trHeight w:val="288"/>
        </w:trPr>
        <w:tc>
          <w:tcPr>
            <w:tcW w:w="989" w:type="dxa"/>
            <w:noWrap/>
          </w:tcPr>
          <w:p w14:paraId="7FB8D0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10:41:04 am CET</w:t>
            </w:r>
          </w:p>
        </w:tc>
        <w:tc>
          <w:tcPr>
            <w:tcW w:w="786" w:type="dxa"/>
            <w:noWrap/>
          </w:tcPr>
          <w:p w14:paraId="7030B0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6E0DA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B1D8B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47758B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3764D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C974F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3D42D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DE011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1415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58724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C9618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6549D1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C06F1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17324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95AEF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0A410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12514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834F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6926D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5A751F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A543A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C4D6D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1770C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7F1BF1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DFEF2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8AD05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0B476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3642C1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3A092B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CC554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9554C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857FC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B99BD43" w14:textId="77777777" w:rsidTr="00052DD9">
        <w:trPr>
          <w:trHeight w:val="288"/>
        </w:trPr>
        <w:tc>
          <w:tcPr>
            <w:tcW w:w="989" w:type="dxa"/>
            <w:noWrap/>
          </w:tcPr>
          <w:p w14:paraId="5D6926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10:41:34 am CET</w:t>
            </w:r>
          </w:p>
        </w:tc>
        <w:tc>
          <w:tcPr>
            <w:tcW w:w="786" w:type="dxa"/>
            <w:noWrap/>
          </w:tcPr>
          <w:p w14:paraId="25F518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46C01A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2C5C4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0810ED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C6A55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66FC0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682710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3D9ED8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1F4C3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602C9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3F5C8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672C77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0021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010E8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73C417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4BAD0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DD30C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49A06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4071B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6FBA43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7C12D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90752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F73B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FB35C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EDE0B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76EE5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466B3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52F637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4AC664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81987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66A39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4221C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6E3391CA" w14:textId="77777777" w:rsidTr="00052DD9">
        <w:trPr>
          <w:trHeight w:val="288"/>
        </w:trPr>
        <w:tc>
          <w:tcPr>
            <w:tcW w:w="989" w:type="dxa"/>
            <w:noWrap/>
          </w:tcPr>
          <w:p w14:paraId="33FE9E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10:42:00 am CET</w:t>
            </w:r>
          </w:p>
        </w:tc>
        <w:tc>
          <w:tcPr>
            <w:tcW w:w="786" w:type="dxa"/>
            <w:noWrap/>
          </w:tcPr>
          <w:p w14:paraId="4A0A51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08F4AB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2D535B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1F2E3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0E0A07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1C555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A5EB6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E87DC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D1151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C5DB0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315121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06D5E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C624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266CB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C9A09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C5A14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6DF0D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0DDA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C75DC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09299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31777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644C6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770C6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C88CF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77D8C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6937B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2EEC6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0D4FF0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4EC8D9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A4AF0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08F6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ADA27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3BA08642" w14:textId="77777777" w:rsidTr="00052DD9">
        <w:trPr>
          <w:trHeight w:val="288"/>
        </w:trPr>
        <w:tc>
          <w:tcPr>
            <w:tcW w:w="989" w:type="dxa"/>
            <w:noWrap/>
          </w:tcPr>
          <w:p w14:paraId="4B6CF6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10:43:12 am CET</w:t>
            </w:r>
          </w:p>
        </w:tc>
        <w:tc>
          <w:tcPr>
            <w:tcW w:w="786" w:type="dxa"/>
            <w:noWrap/>
          </w:tcPr>
          <w:p w14:paraId="2E3B8F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3DF5AE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541C3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16ED4B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287E8B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19CA61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3FB2A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559F78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1CD2D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74899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73CBA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4FD8DC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D8ACB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0A267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16B68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08202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69840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9F2DF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568F1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5FFFD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8A883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3D60C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5B2CB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72B6E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384861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BD38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CC529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02C725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2D0356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41D9C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EFC3E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DFADA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8FA27FE" w14:textId="77777777" w:rsidTr="00052DD9">
        <w:trPr>
          <w:trHeight w:val="288"/>
        </w:trPr>
        <w:tc>
          <w:tcPr>
            <w:tcW w:w="989" w:type="dxa"/>
            <w:noWrap/>
          </w:tcPr>
          <w:p w14:paraId="184B5C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10:43:39 am CET</w:t>
            </w:r>
          </w:p>
        </w:tc>
        <w:tc>
          <w:tcPr>
            <w:tcW w:w="786" w:type="dxa"/>
            <w:noWrap/>
          </w:tcPr>
          <w:p w14:paraId="1E2F5C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A04F3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AED55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DFE7A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76B976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3FFC0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58712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9D077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D8823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AC9FB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1C308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236EC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025A1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EABA9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A8409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72AA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7FD12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2BBF5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6FD339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1552FC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BC01C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417E2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35DD1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12F20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7EDE8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D088B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BDEE8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71904A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78ABA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1089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56F02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EB6E1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F179991" w14:textId="77777777" w:rsidTr="00052DD9">
        <w:trPr>
          <w:trHeight w:val="288"/>
        </w:trPr>
        <w:tc>
          <w:tcPr>
            <w:tcW w:w="989" w:type="dxa"/>
            <w:noWrap/>
          </w:tcPr>
          <w:p w14:paraId="4FDCFA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10:44:08 am CET</w:t>
            </w:r>
          </w:p>
        </w:tc>
        <w:tc>
          <w:tcPr>
            <w:tcW w:w="786" w:type="dxa"/>
            <w:noWrap/>
          </w:tcPr>
          <w:p w14:paraId="6B8638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17451C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15D65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070A45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01DB1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7E3D41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F0A94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23EB02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9C0BB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1E87D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0F1E7B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F6A58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DD13C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F0CCD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92937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D5193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D934F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75F3F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C016D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7DC505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A6FD5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F5B11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3AA46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165476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15FB4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FA8EE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ED740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02C4CB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52B9CB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CB29A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AEBF4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8FD0E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2BC3F799" w14:textId="77777777" w:rsidTr="00052DD9">
        <w:trPr>
          <w:trHeight w:val="288"/>
        </w:trPr>
        <w:tc>
          <w:tcPr>
            <w:tcW w:w="989" w:type="dxa"/>
            <w:noWrap/>
          </w:tcPr>
          <w:p w14:paraId="276B28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10:44:37 am CET</w:t>
            </w:r>
          </w:p>
        </w:tc>
        <w:tc>
          <w:tcPr>
            <w:tcW w:w="786" w:type="dxa"/>
            <w:noWrap/>
          </w:tcPr>
          <w:p w14:paraId="55105F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702DB4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2469F9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09F6B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4EFD5F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94E7E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368E6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A71CF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B27A5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B0CEF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A3D13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0413C7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5DF5C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4F576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37E072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8867A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A10DB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3B869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4C30D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9E6A7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0B692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71987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96FF6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74494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7D050F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63B95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6DB41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545C66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7C777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A33DC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8FBA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F00C6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24BEF8AD" w14:textId="77777777" w:rsidTr="00052DD9">
        <w:trPr>
          <w:trHeight w:val="288"/>
        </w:trPr>
        <w:tc>
          <w:tcPr>
            <w:tcW w:w="989" w:type="dxa"/>
            <w:noWrap/>
          </w:tcPr>
          <w:p w14:paraId="17FE85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10:46:49 am CET</w:t>
            </w:r>
          </w:p>
        </w:tc>
        <w:tc>
          <w:tcPr>
            <w:tcW w:w="786" w:type="dxa"/>
            <w:noWrap/>
          </w:tcPr>
          <w:p w14:paraId="1A6554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C7420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E10E1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89DC7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57F04B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3890CC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5F3D3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160684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31EFD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7017B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EF6E1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604070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32D82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3E76F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0AD97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E9742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BE13B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AB44A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197D3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8A581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07306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7D1E2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9F388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EC1F6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21698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7F379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28B0E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1BBA52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560932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9F3EE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E0F22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5BC52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4BBC748E" w14:textId="77777777" w:rsidTr="00052DD9">
        <w:trPr>
          <w:trHeight w:val="288"/>
        </w:trPr>
        <w:tc>
          <w:tcPr>
            <w:tcW w:w="989" w:type="dxa"/>
            <w:noWrap/>
          </w:tcPr>
          <w:p w14:paraId="4D56BA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10:47:18 am CET</w:t>
            </w:r>
          </w:p>
        </w:tc>
        <w:tc>
          <w:tcPr>
            <w:tcW w:w="786" w:type="dxa"/>
            <w:noWrap/>
          </w:tcPr>
          <w:p w14:paraId="133A96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49A121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5A172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DC1BD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C9ADF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C727C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1F25D3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0921BA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E0964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95DBA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BBF2C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02493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62FD0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34BDD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208426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8D2DC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C679E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2FD8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C98E2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0327D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BF380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78880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AA681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0C84C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7F2C38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E936E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90A77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0193BB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1B866A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EB424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FE2B1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6BD6A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76614495" w14:textId="77777777" w:rsidTr="00052DD9">
        <w:trPr>
          <w:trHeight w:val="288"/>
        </w:trPr>
        <w:tc>
          <w:tcPr>
            <w:tcW w:w="989" w:type="dxa"/>
            <w:noWrap/>
          </w:tcPr>
          <w:p w14:paraId="17D05B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10:47:49 am CET</w:t>
            </w:r>
          </w:p>
        </w:tc>
        <w:tc>
          <w:tcPr>
            <w:tcW w:w="786" w:type="dxa"/>
            <w:noWrap/>
          </w:tcPr>
          <w:p w14:paraId="2F4D02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86215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25E12D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A8BC3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EC54D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235CB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4D136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91EFF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5330A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237D7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35ED7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48755F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D933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C92F9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2D7E6B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5FC5B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D3D8E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D8F1A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5E79F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31DCA4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8A9D0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5B30A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0AA1A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8C56E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49221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BAF75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52AFC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6D31D0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2B1841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C8A09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6A255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CB0D1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62664A15" w14:textId="77777777" w:rsidTr="00052DD9">
        <w:trPr>
          <w:trHeight w:val="288"/>
        </w:trPr>
        <w:tc>
          <w:tcPr>
            <w:tcW w:w="989" w:type="dxa"/>
            <w:noWrap/>
          </w:tcPr>
          <w:p w14:paraId="0C90ED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2026/05/01 10:48:22 am CET</w:t>
            </w:r>
          </w:p>
        </w:tc>
        <w:tc>
          <w:tcPr>
            <w:tcW w:w="786" w:type="dxa"/>
            <w:noWrap/>
          </w:tcPr>
          <w:p w14:paraId="2EEEA5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443CF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8896E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B53C2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757D8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022F3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57F1AB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6D47FF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E1B1A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0E78E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7E56FF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6A85F2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FC422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272CE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595740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348E9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F38CF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178DE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74F849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7" w:type="dxa"/>
            <w:noWrap/>
          </w:tcPr>
          <w:p w14:paraId="741AC7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425F1A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557BC6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8735A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4C5B3B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630B16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B77BB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7B63DA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40B6FA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46C7D7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B9347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C3091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E4259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0BB96BCE" w14:textId="77777777" w:rsidTr="00052DD9">
        <w:trPr>
          <w:trHeight w:val="288"/>
        </w:trPr>
        <w:tc>
          <w:tcPr>
            <w:tcW w:w="989" w:type="dxa"/>
            <w:noWrap/>
          </w:tcPr>
          <w:p w14:paraId="0934E8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10:49:02 am CET</w:t>
            </w:r>
          </w:p>
        </w:tc>
        <w:tc>
          <w:tcPr>
            <w:tcW w:w="786" w:type="dxa"/>
            <w:noWrap/>
          </w:tcPr>
          <w:p w14:paraId="4DB77E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138B92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C7EF4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D81B2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539BD0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1BAB7A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C848F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247D1F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F26CD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EA588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F7285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178866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6BF1C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CC25F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7D424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093BF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F138B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BED4D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09B7E4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6ECD06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A76E9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EF7EC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2D63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06052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2A3858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E94AF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92FB1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75AF13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587CB1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2A4DD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9CFFB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AE9F0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9A0292F" w14:textId="77777777" w:rsidTr="00052DD9">
        <w:trPr>
          <w:trHeight w:val="288"/>
        </w:trPr>
        <w:tc>
          <w:tcPr>
            <w:tcW w:w="989" w:type="dxa"/>
            <w:noWrap/>
          </w:tcPr>
          <w:p w14:paraId="636968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10:49:30 am CET</w:t>
            </w:r>
          </w:p>
        </w:tc>
        <w:tc>
          <w:tcPr>
            <w:tcW w:w="786" w:type="dxa"/>
            <w:noWrap/>
          </w:tcPr>
          <w:p w14:paraId="5DC86B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6CDB4A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33BC19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5218AF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80833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0DB30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27F666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2C738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FDB1D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41297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859C0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363D8A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1F5C0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BE72D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ED494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C4804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1D199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10192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459A2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6DB06E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48245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4B358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F67CE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C7539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282267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AFAC0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0B205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89654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5A2C25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AB3D7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04E38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3D125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38D17FA1" w14:textId="77777777" w:rsidTr="00052DD9">
        <w:trPr>
          <w:trHeight w:val="288"/>
        </w:trPr>
        <w:tc>
          <w:tcPr>
            <w:tcW w:w="989" w:type="dxa"/>
            <w:noWrap/>
          </w:tcPr>
          <w:p w14:paraId="0058AB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10:49:58 am CET</w:t>
            </w:r>
          </w:p>
        </w:tc>
        <w:tc>
          <w:tcPr>
            <w:tcW w:w="786" w:type="dxa"/>
            <w:noWrap/>
          </w:tcPr>
          <w:p w14:paraId="64C35B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35A08F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BB01A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5DE401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F1D15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9C828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3ED259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26B6D4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EF3B9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72D69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434A7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131C9A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61FB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900D7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004F27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79C74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2C55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7E131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54674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3AE0B2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9358C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66EDD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622B0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BDF15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483CA0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8DB26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A58A3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57AA0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2C6613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2FD82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28FB2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DB877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31A01D70" w14:textId="77777777" w:rsidTr="00052DD9">
        <w:trPr>
          <w:trHeight w:val="288"/>
        </w:trPr>
        <w:tc>
          <w:tcPr>
            <w:tcW w:w="989" w:type="dxa"/>
            <w:noWrap/>
          </w:tcPr>
          <w:p w14:paraId="581A02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10:50:29 am CET</w:t>
            </w:r>
          </w:p>
        </w:tc>
        <w:tc>
          <w:tcPr>
            <w:tcW w:w="786" w:type="dxa"/>
            <w:noWrap/>
          </w:tcPr>
          <w:p w14:paraId="78EA5E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524A2A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024E86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98C1B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2F08B0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7B72D5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F87B2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3CB91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39274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490A0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B7C46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9AB5D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E3850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16264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6C77A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DAB7C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6C281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EFFF3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1C2F9C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98835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988D5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182E9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651BE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90C46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46F081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3965F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AD3BD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781BD8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5F50D0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A6822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0E6D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C9BD7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797536E5" w14:textId="77777777" w:rsidTr="00052DD9">
        <w:trPr>
          <w:trHeight w:val="288"/>
        </w:trPr>
        <w:tc>
          <w:tcPr>
            <w:tcW w:w="989" w:type="dxa"/>
            <w:noWrap/>
          </w:tcPr>
          <w:p w14:paraId="669611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10:51:23 am CET</w:t>
            </w:r>
          </w:p>
        </w:tc>
        <w:tc>
          <w:tcPr>
            <w:tcW w:w="786" w:type="dxa"/>
            <w:noWrap/>
          </w:tcPr>
          <w:p w14:paraId="262858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74E072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1A586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262C64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01871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14C8C2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4E157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03DCAA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38CC8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AEA2B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4A492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488F12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3D81F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53560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BC7E4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E9282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5AA6F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8AE5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9A020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1EFC6B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4C32F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F00BF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ACBC2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35E1CE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32B3AF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26EC0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DD500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4F8017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00D63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CA313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73BD1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CD599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1129F375" w14:textId="77777777" w:rsidTr="00052DD9">
        <w:trPr>
          <w:trHeight w:val="288"/>
        </w:trPr>
        <w:tc>
          <w:tcPr>
            <w:tcW w:w="989" w:type="dxa"/>
            <w:noWrap/>
          </w:tcPr>
          <w:p w14:paraId="20C7E0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10:52:08 am CET</w:t>
            </w:r>
          </w:p>
        </w:tc>
        <w:tc>
          <w:tcPr>
            <w:tcW w:w="786" w:type="dxa"/>
            <w:noWrap/>
          </w:tcPr>
          <w:p w14:paraId="2EED61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63CE92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6D151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272114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B0C47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1319C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74DEF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3EB19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D2F25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4CA39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D0C28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067045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C2C4E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AD672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FFEBB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A690A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AD062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755C3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0383E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48C8CD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A7EE9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1C558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AE942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01B23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D616C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D97FF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B24E7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71CEC2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41003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56EA0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02042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09938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60D7048C" w14:textId="77777777" w:rsidTr="00052DD9">
        <w:trPr>
          <w:trHeight w:val="288"/>
        </w:trPr>
        <w:tc>
          <w:tcPr>
            <w:tcW w:w="989" w:type="dxa"/>
            <w:noWrap/>
          </w:tcPr>
          <w:p w14:paraId="116D7F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10:53:22 am CET</w:t>
            </w:r>
          </w:p>
        </w:tc>
        <w:tc>
          <w:tcPr>
            <w:tcW w:w="786" w:type="dxa"/>
            <w:noWrap/>
          </w:tcPr>
          <w:p w14:paraId="30C83A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0C67BB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2A097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65EC4D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5662E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C17F1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2D87E8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51ED64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B2FFC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AF3EE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B01B1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2B1405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A332D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8731A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2CF68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9E6BE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42ABD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6B8F5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0A34B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239D83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CDAF5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6F64C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1EA77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AEEB4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28A17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6C38A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69D8B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54F244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6D4AF5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FB1E7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701D0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9867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5F4E6AEF" w14:textId="77777777" w:rsidTr="00052DD9">
        <w:trPr>
          <w:trHeight w:val="288"/>
        </w:trPr>
        <w:tc>
          <w:tcPr>
            <w:tcW w:w="989" w:type="dxa"/>
            <w:noWrap/>
          </w:tcPr>
          <w:p w14:paraId="33D663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10:53:50 am CET</w:t>
            </w:r>
          </w:p>
        </w:tc>
        <w:tc>
          <w:tcPr>
            <w:tcW w:w="786" w:type="dxa"/>
            <w:noWrap/>
          </w:tcPr>
          <w:p w14:paraId="42C05D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8DE84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3B9AE8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0D639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756552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B2849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639DE7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3BC057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CF0AA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7B931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6B3C2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293747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8CE8D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7241C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7F68A7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CF404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85FD4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F79DA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0C6FB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2CAF64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FB1E0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609CE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154F5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365A1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5CE997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86447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A11E9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6C3457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2F0636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C5F43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DA9AF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1B1DB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67997BB3" w14:textId="77777777" w:rsidTr="00052DD9">
        <w:trPr>
          <w:trHeight w:val="288"/>
        </w:trPr>
        <w:tc>
          <w:tcPr>
            <w:tcW w:w="989" w:type="dxa"/>
            <w:noWrap/>
          </w:tcPr>
          <w:p w14:paraId="5E6945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10:54:17 am CET</w:t>
            </w:r>
          </w:p>
        </w:tc>
        <w:tc>
          <w:tcPr>
            <w:tcW w:w="786" w:type="dxa"/>
            <w:noWrap/>
          </w:tcPr>
          <w:p w14:paraId="07921D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0B6FCC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5B04AD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D7E1C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A18DF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74AB7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86EDC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5FFFB9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06A0F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FE604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64A76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1A004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2DB6C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6E48E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94053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3E0E0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5115E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66F93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1822C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49E173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91AA6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E8040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3495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5149CC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172FCA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F847E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90083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63CAD5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77277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D6DA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82DE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194E1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1FFCC930" w14:textId="77777777" w:rsidTr="00052DD9">
        <w:trPr>
          <w:trHeight w:val="288"/>
        </w:trPr>
        <w:tc>
          <w:tcPr>
            <w:tcW w:w="989" w:type="dxa"/>
            <w:noWrap/>
          </w:tcPr>
          <w:p w14:paraId="062B5F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10:55:18 am CET</w:t>
            </w:r>
          </w:p>
        </w:tc>
        <w:tc>
          <w:tcPr>
            <w:tcW w:w="786" w:type="dxa"/>
            <w:noWrap/>
          </w:tcPr>
          <w:p w14:paraId="48EBBF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7285D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296EF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374CD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30846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F85BE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8ECBC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0D0C70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14F86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2F1EC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60859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2958DB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0EEE5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7E3EE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7E37BF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B893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302E8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1A1AF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2D439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2B186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F8A94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281C1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6DD39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FE5C0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C11A9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C8DFA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DD9CB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175E04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CDE2A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20B0E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D3E7F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1AA5E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053D5FFB" w14:textId="77777777" w:rsidTr="00052DD9">
        <w:trPr>
          <w:trHeight w:val="288"/>
        </w:trPr>
        <w:tc>
          <w:tcPr>
            <w:tcW w:w="989" w:type="dxa"/>
            <w:noWrap/>
          </w:tcPr>
          <w:p w14:paraId="3FBEFE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10:57:09 am CET</w:t>
            </w:r>
          </w:p>
        </w:tc>
        <w:tc>
          <w:tcPr>
            <w:tcW w:w="786" w:type="dxa"/>
            <w:noWrap/>
          </w:tcPr>
          <w:p w14:paraId="1D39E3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50EC21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DCB15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2F69E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0A2E7C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4772A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5AAF02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06FB10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8BFEF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6464F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72650B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29801F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345B3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414E5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00BE5E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23E07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AD40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19D7D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1E227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7C113B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3C238E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3B0EC9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14295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326614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113B72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0A26B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620444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58CD8B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606333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8B599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9DA17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EBEB5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0FC796E7" w14:textId="77777777" w:rsidTr="00052DD9">
        <w:trPr>
          <w:trHeight w:val="288"/>
        </w:trPr>
        <w:tc>
          <w:tcPr>
            <w:tcW w:w="989" w:type="dxa"/>
            <w:noWrap/>
          </w:tcPr>
          <w:p w14:paraId="1E97C4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10:58:09 am CET</w:t>
            </w:r>
          </w:p>
        </w:tc>
        <w:tc>
          <w:tcPr>
            <w:tcW w:w="786" w:type="dxa"/>
            <w:noWrap/>
          </w:tcPr>
          <w:p w14:paraId="3F6C65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3C7B6E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Prefer not to say</w:t>
            </w:r>
          </w:p>
        </w:tc>
        <w:tc>
          <w:tcPr>
            <w:tcW w:w="1204" w:type="dxa"/>
            <w:noWrap/>
          </w:tcPr>
          <w:p w14:paraId="665DFE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3EEC36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6EDCA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6B89E5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4354C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2BBE89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7A779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EDA60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1AC623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3E5045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88629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DE72E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8F9F9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8E998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489AE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0E8AB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90482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D1730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3D9931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914F8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48B10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1613C3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0F4033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D06CC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8F010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2CADB4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1EE740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8A15F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1D535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B6C96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2489DBDF" w14:textId="77777777" w:rsidTr="00052DD9">
        <w:trPr>
          <w:trHeight w:val="288"/>
        </w:trPr>
        <w:tc>
          <w:tcPr>
            <w:tcW w:w="989" w:type="dxa"/>
            <w:noWrap/>
          </w:tcPr>
          <w:p w14:paraId="76F4D0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10:58:51 am CET</w:t>
            </w:r>
          </w:p>
        </w:tc>
        <w:tc>
          <w:tcPr>
            <w:tcW w:w="786" w:type="dxa"/>
            <w:noWrap/>
          </w:tcPr>
          <w:p w14:paraId="28F325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2EA92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C05F3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B5D8C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EF0F0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C440A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94CB0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1E1627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3051C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61CE6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1DB681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7D8CED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284F9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2553C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7AFFD7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40CFF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1A5BF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EACC7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57822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CC454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52ED23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6E703F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32DD0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FAEF3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25BE73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660A3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47213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776608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06215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DD571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7962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BCF8E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10111597" w14:textId="77777777" w:rsidTr="00052DD9">
        <w:trPr>
          <w:trHeight w:val="288"/>
        </w:trPr>
        <w:tc>
          <w:tcPr>
            <w:tcW w:w="989" w:type="dxa"/>
            <w:noWrap/>
          </w:tcPr>
          <w:p w14:paraId="57C4CE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10:59:34 am CET</w:t>
            </w:r>
          </w:p>
        </w:tc>
        <w:tc>
          <w:tcPr>
            <w:tcW w:w="786" w:type="dxa"/>
            <w:noWrap/>
          </w:tcPr>
          <w:p w14:paraId="3436EC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55 and above</w:t>
            </w:r>
          </w:p>
        </w:tc>
        <w:tc>
          <w:tcPr>
            <w:tcW w:w="746" w:type="dxa"/>
            <w:noWrap/>
          </w:tcPr>
          <w:p w14:paraId="3A2BE0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4057C0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18715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65DE2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4AC24D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1B2C97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18AEE6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8DC96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177B5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3887FB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53B91A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F318C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2ADF57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5519D2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A9C0C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FA794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AFF38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3C15C2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29CA23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4AC6E1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AC168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8CE54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1E7EA9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C28CF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4B921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0D5460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78FA1F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E9354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51832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C4AB4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8ED3B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0C0CD59A" w14:textId="77777777" w:rsidTr="00052DD9">
        <w:trPr>
          <w:trHeight w:val="288"/>
        </w:trPr>
        <w:tc>
          <w:tcPr>
            <w:tcW w:w="989" w:type="dxa"/>
            <w:noWrap/>
          </w:tcPr>
          <w:p w14:paraId="7A7605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2026/05/01 11:00:40 am CET</w:t>
            </w:r>
          </w:p>
        </w:tc>
        <w:tc>
          <w:tcPr>
            <w:tcW w:w="786" w:type="dxa"/>
            <w:noWrap/>
          </w:tcPr>
          <w:p w14:paraId="1CB014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2A0634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4B1D68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24EB8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6115F6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29145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3A2452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1E6CEE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401CC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40BDB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35FBDA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9E926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07F66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529271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712A1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0BB00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0FD76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6AB37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616D99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44A6BC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4BA34E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52F7A1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0F68B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D4943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EA904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18A1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D0A31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B174B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7C05D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9D111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48B20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8666A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3EE83AC0" w14:textId="77777777" w:rsidTr="00052DD9">
        <w:trPr>
          <w:trHeight w:val="288"/>
        </w:trPr>
        <w:tc>
          <w:tcPr>
            <w:tcW w:w="989" w:type="dxa"/>
            <w:noWrap/>
          </w:tcPr>
          <w:p w14:paraId="636B22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11:01:21 am CET</w:t>
            </w:r>
          </w:p>
        </w:tc>
        <w:tc>
          <w:tcPr>
            <w:tcW w:w="786" w:type="dxa"/>
            <w:noWrap/>
          </w:tcPr>
          <w:p w14:paraId="2025D2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660869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BCE36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611581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11859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E410F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0F23F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88833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C2FCD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0EA55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8E3BD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03ECCA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E284E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5B6A97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2343CD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B239E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08A3B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22A6D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0AF50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40A0D3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74DDED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0FE5C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91EDB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FD5E4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BB88F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26DBB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6BCA9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3ECB0F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0F2D5F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AB156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057BC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0E9A8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619A8A46" w14:textId="77777777" w:rsidTr="00052DD9">
        <w:trPr>
          <w:trHeight w:val="288"/>
        </w:trPr>
        <w:tc>
          <w:tcPr>
            <w:tcW w:w="989" w:type="dxa"/>
            <w:noWrap/>
          </w:tcPr>
          <w:p w14:paraId="6E22A4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11:03:30 am CET</w:t>
            </w:r>
          </w:p>
        </w:tc>
        <w:tc>
          <w:tcPr>
            <w:tcW w:w="786" w:type="dxa"/>
            <w:noWrap/>
          </w:tcPr>
          <w:p w14:paraId="421275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941E8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507E58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A0FEB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6FB85B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E8F0C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20E4BF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028331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E0A9B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80E86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052CA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632448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1F354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F0069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7DCE46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D7269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95748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488ED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41696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7" w:type="dxa"/>
            <w:noWrap/>
          </w:tcPr>
          <w:p w14:paraId="41A22B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055B64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E21B7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E932C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F0DA6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09B548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ABCB7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4E3C9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31C75C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82134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CFA57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B0A0C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B8613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6AA8426F" w14:textId="77777777" w:rsidTr="00052DD9">
        <w:trPr>
          <w:trHeight w:val="288"/>
        </w:trPr>
        <w:tc>
          <w:tcPr>
            <w:tcW w:w="989" w:type="dxa"/>
            <w:noWrap/>
          </w:tcPr>
          <w:p w14:paraId="00B793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11:05:59 am CET</w:t>
            </w:r>
          </w:p>
        </w:tc>
        <w:tc>
          <w:tcPr>
            <w:tcW w:w="786" w:type="dxa"/>
            <w:noWrap/>
          </w:tcPr>
          <w:p w14:paraId="1D90F1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5C83FF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EEB53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34E3B6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1ECCDB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342007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BC4C3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5692BD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6855D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553F0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04C61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5D5741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77701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2B84E0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23AF69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B765E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7106A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D6D0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3B0FFC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F558B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FCE88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15F38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D19DB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41934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25FF15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F209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169B1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7EC48C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5551D1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EEF21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E7F2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453F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69EAAAE4" w14:textId="77777777" w:rsidTr="00052DD9">
        <w:trPr>
          <w:trHeight w:val="288"/>
        </w:trPr>
        <w:tc>
          <w:tcPr>
            <w:tcW w:w="989" w:type="dxa"/>
            <w:noWrap/>
          </w:tcPr>
          <w:p w14:paraId="540988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11:06:45 am CET</w:t>
            </w:r>
          </w:p>
        </w:tc>
        <w:tc>
          <w:tcPr>
            <w:tcW w:w="786" w:type="dxa"/>
            <w:noWrap/>
          </w:tcPr>
          <w:p w14:paraId="0CD2BA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0B5254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70855C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474A27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02E845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3C298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B6D06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20A71F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67051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E040E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CBC55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402B3E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5FBDA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39EE98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115621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049A5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4698C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3A0F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3E845F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73FAF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149D2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828DA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253BD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1A6AA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51E084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D4042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536DD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74E084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6452E8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B9D8D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65B58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95E18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61C66C23" w14:textId="77777777" w:rsidTr="00052DD9">
        <w:trPr>
          <w:trHeight w:val="288"/>
        </w:trPr>
        <w:tc>
          <w:tcPr>
            <w:tcW w:w="989" w:type="dxa"/>
            <w:noWrap/>
          </w:tcPr>
          <w:p w14:paraId="6AAAEA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11:07:33 am CET</w:t>
            </w:r>
          </w:p>
        </w:tc>
        <w:tc>
          <w:tcPr>
            <w:tcW w:w="786" w:type="dxa"/>
            <w:noWrap/>
          </w:tcPr>
          <w:p w14:paraId="39E122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0CFF04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Prefer not to say</w:t>
            </w:r>
          </w:p>
        </w:tc>
        <w:tc>
          <w:tcPr>
            <w:tcW w:w="1204" w:type="dxa"/>
            <w:noWrap/>
          </w:tcPr>
          <w:p w14:paraId="2E5D94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571C63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720D1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104A7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6AA812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4CCF8E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19748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3C383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E8850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7E7904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3B14B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43B00D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540F2E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574A5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70779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4C4CA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CA2EA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10897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1A877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6F26C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D4866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4DA28F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06FF0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1612E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843CC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3C19D4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45F541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CE8BC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78E42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787DA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07E94463" w14:textId="77777777" w:rsidTr="00052DD9">
        <w:trPr>
          <w:trHeight w:val="288"/>
        </w:trPr>
        <w:tc>
          <w:tcPr>
            <w:tcW w:w="989" w:type="dxa"/>
            <w:noWrap/>
          </w:tcPr>
          <w:p w14:paraId="142F55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11:08:12 am CET</w:t>
            </w:r>
          </w:p>
        </w:tc>
        <w:tc>
          <w:tcPr>
            <w:tcW w:w="786" w:type="dxa"/>
            <w:noWrap/>
          </w:tcPr>
          <w:p w14:paraId="76DCDC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20341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Prefer not to say</w:t>
            </w:r>
          </w:p>
        </w:tc>
        <w:tc>
          <w:tcPr>
            <w:tcW w:w="1204" w:type="dxa"/>
            <w:noWrap/>
          </w:tcPr>
          <w:p w14:paraId="21FCB3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68564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6757F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14B47B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6AEBB3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F61B1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1D733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7D0AD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BA3FD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0D4972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5B2FA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4E50E8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10EFB7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75A5A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5779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E294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D5DFE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49FAE3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8ECF6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5B873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282C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050E3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1A2371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CBA4E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257D0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2DE0D8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5EDBF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CC74B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49D29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C44D6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76D98B09" w14:textId="77777777" w:rsidTr="00052DD9">
        <w:trPr>
          <w:trHeight w:val="288"/>
        </w:trPr>
        <w:tc>
          <w:tcPr>
            <w:tcW w:w="989" w:type="dxa"/>
            <w:noWrap/>
          </w:tcPr>
          <w:p w14:paraId="1AF142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11:08:50 am CET</w:t>
            </w:r>
          </w:p>
        </w:tc>
        <w:tc>
          <w:tcPr>
            <w:tcW w:w="786" w:type="dxa"/>
            <w:noWrap/>
          </w:tcPr>
          <w:p w14:paraId="348401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473D46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Prefer not to say</w:t>
            </w:r>
          </w:p>
        </w:tc>
        <w:tc>
          <w:tcPr>
            <w:tcW w:w="1204" w:type="dxa"/>
            <w:noWrap/>
          </w:tcPr>
          <w:p w14:paraId="14CE73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4F34EF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CC949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111E22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4C0BA4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5BF4D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716BE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A2A8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12CAA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39975F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F4501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5523E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F32B0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6B369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BE707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9080E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452F2A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D87C1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C2926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1A799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BB65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14436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0E827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52DD2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9F4DA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6177CC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4BE602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1FA3E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843D8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DD59C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2AC4182C" w14:textId="77777777" w:rsidTr="00052DD9">
        <w:trPr>
          <w:trHeight w:val="288"/>
        </w:trPr>
        <w:tc>
          <w:tcPr>
            <w:tcW w:w="989" w:type="dxa"/>
            <w:noWrap/>
          </w:tcPr>
          <w:p w14:paraId="12B7D5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11:09:31 am CET</w:t>
            </w:r>
          </w:p>
        </w:tc>
        <w:tc>
          <w:tcPr>
            <w:tcW w:w="786" w:type="dxa"/>
            <w:noWrap/>
          </w:tcPr>
          <w:p w14:paraId="318291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904A3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1F1F9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7AFADA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04AA10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0B46A5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304564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714064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E4A2E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EF107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FB2A0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12CE60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24900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5A577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7DC03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E8D82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5CF09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2A838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A995F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18E16D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B2C6B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122DEF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75A2E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9C0DC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66DC2A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7569A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06E6C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6755EE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66BB0B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0A9AA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7F803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0A090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C907972" w14:textId="77777777" w:rsidTr="00052DD9">
        <w:trPr>
          <w:trHeight w:val="288"/>
        </w:trPr>
        <w:tc>
          <w:tcPr>
            <w:tcW w:w="989" w:type="dxa"/>
            <w:noWrap/>
          </w:tcPr>
          <w:p w14:paraId="3FE01F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12:03:04 pm CET</w:t>
            </w:r>
          </w:p>
        </w:tc>
        <w:tc>
          <w:tcPr>
            <w:tcW w:w="786" w:type="dxa"/>
            <w:noWrap/>
          </w:tcPr>
          <w:p w14:paraId="142D52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29BA8F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51F87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59E12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2C2DA4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E01C2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549BE1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7B1D7B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50EB4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03BC3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FC0CA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234B6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B4BB5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28F57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301FE4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27E34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EC22C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A1F51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E93B4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3389BE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666E0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3BAB7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D2E5B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66DD9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F4EDC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F73AD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3E49D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48155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50BBF7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60F54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5211F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2C361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229CEDEE" w14:textId="77777777" w:rsidTr="00052DD9">
        <w:trPr>
          <w:trHeight w:val="288"/>
        </w:trPr>
        <w:tc>
          <w:tcPr>
            <w:tcW w:w="989" w:type="dxa"/>
            <w:noWrap/>
          </w:tcPr>
          <w:p w14:paraId="6D8FD4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12:03:07 pm CET</w:t>
            </w:r>
          </w:p>
        </w:tc>
        <w:tc>
          <w:tcPr>
            <w:tcW w:w="786" w:type="dxa"/>
            <w:noWrap/>
          </w:tcPr>
          <w:p w14:paraId="41DE95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30E30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22552B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85F6A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3F783B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28116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2D3A28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B1F92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5395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296DF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10007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492E69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492B6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B7A07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736EFC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3DFAA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6903E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6BEE4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45894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55133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741A8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CDA85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64E9E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113CF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3011A7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40EF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623E6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A4587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86D5B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65D0B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A9BB0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1C6CC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F3CEFB6" w14:textId="77777777" w:rsidTr="00052DD9">
        <w:trPr>
          <w:trHeight w:val="288"/>
        </w:trPr>
        <w:tc>
          <w:tcPr>
            <w:tcW w:w="989" w:type="dxa"/>
            <w:noWrap/>
          </w:tcPr>
          <w:p w14:paraId="79607A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12:03:17 pm CET</w:t>
            </w:r>
          </w:p>
        </w:tc>
        <w:tc>
          <w:tcPr>
            <w:tcW w:w="786" w:type="dxa"/>
            <w:noWrap/>
          </w:tcPr>
          <w:p w14:paraId="055240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F7837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201E8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E414A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49CDF5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7D54DB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3B862D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58795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D875F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D5A34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89F20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BA22A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735F3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BCB36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E0958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78DA4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FF4EE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6AAA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1275C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5E0545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B42B4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19076B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CB7EE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75111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C2B86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CC27F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CA54F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7CE0CE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5765FD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EC915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358FF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84522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73FD1F59" w14:textId="77777777" w:rsidTr="00052DD9">
        <w:trPr>
          <w:trHeight w:val="288"/>
        </w:trPr>
        <w:tc>
          <w:tcPr>
            <w:tcW w:w="989" w:type="dxa"/>
            <w:noWrap/>
          </w:tcPr>
          <w:p w14:paraId="3FC511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12:04:03 pm CET</w:t>
            </w:r>
          </w:p>
        </w:tc>
        <w:tc>
          <w:tcPr>
            <w:tcW w:w="786" w:type="dxa"/>
            <w:noWrap/>
          </w:tcPr>
          <w:p w14:paraId="06387E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404D1F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9CB94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4214CB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32D0E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13A790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1E6DF5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7B67BA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567B7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6F0A8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98946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26537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00BB8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CAB01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75EAE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652AB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C9C59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5105F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020F2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5B023E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026B5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80B5A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68BD4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D514D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30512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4B14B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0A775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435B7A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27866A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AABAD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736A1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5D9EA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5F715EC0" w14:textId="77777777" w:rsidTr="00052DD9">
        <w:trPr>
          <w:trHeight w:val="288"/>
        </w:trPr>
        <w:tc>
          <w:tcPr>
            <w:tcW w:w="989" w:type="dxa"/>
            <w:noWrap/>
          </w:tcPr>
          <w:p w14:paraId="50A881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2026/05/01 12:04:58 pm CET</w:t>
            </w:r>
          </w:p>
        </w:tc>
        <w:tc>
          <w:tcPr>
            <w:tcW w:w="786" w:type="dxa"/>
            <w:noWrap/>
          </w:tcPr>
          <w:p w14:paraId="6B84D7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625195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ED10C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64E08F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15EA70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5DDBA8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4ECED3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6F82C5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6D439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6BF11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3B0CD5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766555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88DD6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46081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654B83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CEFDE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93B48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25E39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3CD1A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4E78EB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FE205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D013E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3D7EB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D83D2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7522B6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FBA88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2235A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14D93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8232B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841B6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BF461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95726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222E4B3E" w14:textId="77777777" w:rsidTr="00052DD9">
        <w:trPr>
          <w:trHeight w:val="288"/>
        </w:trPr>
        <w:tc>
          <w:tcPr>
            <w:tcW w:w="989" w:type="dxa"/>
            <w:noWrap/>
          </w:tcPr>
          <w:p w14:paraId="1B4CE6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2026/05/01 1:04:11 pm CET</w:t>
            </w:r>
          </w:p>
        </w:tc>
        <w:tc>
          <w:tcPr>
            <w:tcW w:w="786" w:type="dxa"/>
            <w:noWrap/>
          </w:tcPr>
          <w:p w14:paraId="70300A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7E1E57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D1148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4B14BB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756B88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396661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27BB69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5BD3C6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661FD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85443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3BBC9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637B6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26107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F6E1E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7E8D4B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D8380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8D8AF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BD4EF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2FA8B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50BAD9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B38CE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D5C29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3C1DD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F5BD8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517C9F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5095C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33216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73A459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02FE10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7C53F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52036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FCF63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1D089B9F" w14:textId="77777777" w:rsidTr="00052DD9">
        <w:trPr>
          <w:trHeight w:val="288"/>
        </w:trPr>
        <w:tc>
          <w:tcPr>
            <w:tcW w:w="989" w:type="dxa"/>
            <w:noWrap/>
          </w:tcPr>
          <w:p w14:paraId="650959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2026/05/04 3:16:10 pm CET</w:t>
            </w:r>
          </w:p>
        </w:tc>
        <w:tc>
          <w:tcPr>
            <w:tcW w:w="786" w:type="dxa"/>
            <w:noWrap/>
          </w:tcPr>
          <w:p w14:paraId="32CE68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339085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A60AB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98FAF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84C92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4CA879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763A77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3C07EF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76B89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39794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3926FE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280ED3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BDB0D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DA0F0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223D80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C759B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6E555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70C96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90848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DCB02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03CEE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C9A91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0C699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0DEAC8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030FB1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C2805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65543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3FFBDB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3C3308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CE820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0446D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C26F1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6554F463" w14:textId="77777777" w:rsidTr="00052DD9">
        <w:trPr>
          <w:trHeight w:val="288"/>
        </w:trPr>
        <w:tc>
          <w:tcPr>
            <w:tcW w:w="989" w:type="dxa"/>
            <w:noWrap/>
          </w:tcPr>
          <w:p w14:paraId="6E46DF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1:48:13 pm CET</w:t>
            </w:r>
          </w:p>
        </w:tc>
        <w:tc>
          <w:tcPr>
            <w:tcW w:w="786" w:type="dxa"/>
            <w:noWrap/>
          </w:tcPr>
          <w:p w14:paraId="2FE604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264F31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7199A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C4499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2EC3FB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F9D2D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3BECDE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0919BF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CC49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719A4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1DC3B7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786D99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F9BC9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69FF3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1532F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F478A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69C26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F84D6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61384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15DBEB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0EED3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5421C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43EC2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6B314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F17B4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7F86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663ED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628E84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10795D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B02C0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3B0D8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26630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02B6383D" w14:textId="77777777" w:rsidTr="00052DD9">
        <w:trPr>
          <w:trHeight w:val="288"/>
        </w:trPr>
        <w:tc>
          <w:tcPr>
            <w:tcW w:w="989" w:type="dxa"/>
            <w:noWrap/>
          </w:tcPr>
          <w:p w14:paraId="073079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1:48:39 pm CET</w:t>
            </w:r>
          </w:p>
        </w:tc>
        <w:tc>
          <w:tcPr>
            <w:tcW w:w="786" w:type="dxa"/>
            <w:noWrap/>
          </w:tcPr>
          <w:p w14:paraId="69B496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4FF7E8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49FB4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2DE89D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FFC8B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685C5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4E67A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48F403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42EF7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8CFB2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2F932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6D06FD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3BF6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76E77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43FBD7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F7BB5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7EA8C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C1B10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55FD6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78ABFA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8B3B8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1AAFC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797AF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128DA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76252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210DF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C4E3F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40D4B1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3A9E27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04CE2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09785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FE797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0464205" w14:textId="77777777" w:rsidTr="00052DD9">
        <w:trPr>
          <w:trHeight w:val="288"/>
        </w:trPr>
        <w:tc>
          <w:tcPr>
            <w:tcW w:w="989" w:type="dxa"/>
            <w:noWrap/>
          </w:tcPr>
          <w:p w14:paraId="239828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1:49:07 pm CET</w:t>
            </w:r>
          </w:p>
        </w:tc>
        <w:tc>
          <w:tcPr>
            <w:tcW w:w="786" w:type="dxa"/>
            <w:noWrap/>
          </w:tcPr>
          <w:p w14:paraId="1F5CFD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4D85EA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256FD7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4EA086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7F63A2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C6B97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368FCD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45C316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830E0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61B1C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917E1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343B56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74C2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1613E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AB26D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A1EAD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5F69C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0F0E6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4D536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62A054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BD4E7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1CC2D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0EE3B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0E7C6F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56C1C0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204CB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D0749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4BA610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3CC6F0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6F21A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0F151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4E13F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377FE6A7" w14:textId="77777777" w:rsidTr="00052DD9">
        <w:trPr>
          <w:trHeight w:val="288"/>
        </w:trPr>
        <w:tc>
          <w:tcPr>
            <w:tcW w:w="989" w:type="dxa"/>
            <w:noWrap/>
          </w:tcPr>
          <w:p w14:paraId="725F7E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1:49:35 pm CET</w:t>
            </w:r>
          </w:p>
        </w:tc>
        <w:tc>
          <w:tcPr>
            <w:tcW w:w="786" w:type="dxa"/>
            <w:noWrap/>
          </w:tcPr>
          <w:p w14:paraId="549709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41505A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29DA5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4E914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CCF85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704B77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1A3E39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02901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01D5E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1AFE2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39A37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7E5367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0C617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A7523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6AE73C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409F1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C77B3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73404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197E6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B638B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4F8EF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CFD82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4935F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4BD3F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B3658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EECA5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79012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0D1680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334D5A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98D98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82FD5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E2AB5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6A81945C" w14:textId="77777777" w:rsidTr="00052DD9">
        <w:trPr>
          <w:trHeight w:val="288"/>
        </w:trPr>
        <w:tc>
          <w:tcPr>
            <w:tcW w:w="989" w:type="dxa"/>
            <w:noWrap/>
          </w:tcPr>
          <w:p w14:paraId="40C061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1:50:05 pm CET</w:t>
            </w:r>
          </w:p>
        </w:tc>
        <w:tc>
          <w:tcPr>
            <w:tcW w:w="786" w:type="dxa"/>
            <w:noWrap/>
          </w:tcPr>
          <w:p w14:paraId="2F6539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95CE8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C4020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23319B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11DFE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6C217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4F1C26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05FEDD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D86B2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38C2C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383FB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3958BC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C3169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EB785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18392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F9468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B8997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87D30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5AAF6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6ABEF7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B1F09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0ABB6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67E96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01643C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7D7201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9A891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2E9BA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0B95FF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146623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D6A3C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F9B34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0279B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3AFE9AB0" w14:textId="77777777" w:rsidTr="00052DD9">
        <w:trPr>
          <w:trHeight w:val="288"/>
        </w:trPr>
        <w:tc>
          <w:tcPr>
            <w:tcW w:w="989" w:type="dxa"/>
            <w:noWrap/>
          </w:tcPr>
          <w:p w14:paraId="082574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1:50:37 pm CET</w:t>
            </w:r>
          </w:p>
        </w:tc>
        <w:tc>
          <w:tcPr>
            <w:tcW w:w="786" w:type="dxa"/>
            <w:noWrap/>
          </w:tcPr>
          <w:p w14:paraId="1FEE50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48E7A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38F86B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D3CCA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10437E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085EE8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3C1688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477D54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134F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5E116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724DF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7CA133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F46C1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86797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92592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17C18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0C418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DDE5D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6BA2F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FC57D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67E11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2D677C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62E1D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622405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1B05FB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F8C24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E4ECB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FDB24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5513BA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0E5F0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03BD2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21998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0B9E0FC9" w14:textId="77777777" w:rsidTr="00052DD9">
        <w:trPr>
          <w:trHeight w:val="288"/>
        </w:trPr>
        <w:tc>
          <w:tcPr>
            <w:tcW w:w="989" w:type="dxa"/>
            <w:noWrap/>
          </w:tcPr>
          <w:p w14:paraId="54812B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1:51:07 pm CET</w:t>
            </w:r>
          </w:p>
        </w:tc>
        <w:tc>
          <w:tcPr>
            <w:tcW w:w="786" w:type="dxa"/>
            <w:noWrap/>
          </w:tcPr>
          <w:p w14:paraId="7A7383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C7E03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952EE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0D874E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1AD384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3F87CE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580CAB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7912AB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C5904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DFD1F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2AC1F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3033BA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B7D84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95C1B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4D8AF5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6FF92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59259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A751C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9CD50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64A6A9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8B05B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0BF6A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A5411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662765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107831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E0AFE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6D436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0638A6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466895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548EE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9DFB6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66BAB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7BBA7F90" w14:textId="77777777" w:rsidTr="00052DD9">
        <w:trPr>
          <w:trHeight w:val="288"/>
        </w:trPr>
        <w:tc>
          <w:tcPr>
            <w:tcW w:w="989" w:type="dxa"/>
            <w:noWrap/>
          </w:tcPr>
          <w:p w14:paraId="49D048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1:51:36 pm CET</w:t>
            </w:r>
          </w:p>
        </w:tc>
        <w:tc>
          <w:tcPr>
            <w:tcW w:w="786" w:type="dxa"/>
            <w:noWrap/>
          </w:tcPr>
          <w:p w14:paraId="568565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68513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A5498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A5828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131B0F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102D08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2AA9CA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4EC820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E8FD0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E42A5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DC855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98E27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D7CED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C9FB3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05A654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8FAB5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4FF93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BCE4E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4A31F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71035B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8C92A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8634D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49A28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906AA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1FB901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77522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3ACDB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96734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2757FB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67E8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E56C0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11DB5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1DE87AED" w14:textId="77777777" w:rsidTr="00052DD9">
        <w:trPr>
          <w:trHeight w:val="288"/>
        </w:trPr>
        <w:tc>
          <w:tcPr>
            <w:tcW w:w="989" w:type="dxa"/>
            <w:noWrap/>
          </w:tcPr>
          <w:p w14:paraId="3CBCA9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1:52:05 pm CET</w:t>
            </w:r>
          </w:p>
        </w:tc>
        <w:tc>
          <w:tcPr>
            <w:tcW w:w="786" w:type="dxa"/>
            <w:noWrap/>
          </w:tcPr>
          <w:p w14:paraId="2CC26C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9D307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FDC15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692C13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5AE305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52489A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464AE7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429EE5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4D254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3F683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31129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547AD3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70958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C9579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D548A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F5DD3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D983C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448BD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59C76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7E83B9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E7EAD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CCC39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1BA15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ADDFC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511CD6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A56EB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384DE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2B66AF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1D67E5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5D44A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C4001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E7D74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69E10285" w14:textId="77777777" w:rsidTr="00052DD9">
        <w:trPr>
          <w:trHeight w:val="288"/>
        </w:trPr>
        <w:tc>
          <w:tcPr>
            <w:tcW w:w="989" w:type="dxa"/>
            <w:noWrap/>
          </w:tcPr>
          <w:p w14:paraId="7AC09D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1:52:32 pm CET</w:t>
            </w:r>
          </w:p>
        </w:tc>
        <w:tc>
          <w:tcPr>
            <w:tcW w:w="786" w:type="dxa"/>
            <w:noWrap/>
          </w:tcPr>
          <w:p w14:paraId="4A5BBC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C4F77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FADD8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B5B2F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5435BF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D0390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7CBACD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56380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5550E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B0A38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22A91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2620FE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ADC56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1DDAD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405E88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59CA9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61BC5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26884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E9FAB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1E7910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58B8F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60CB9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1345B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30B889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327A99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4706E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8431D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11E253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2A428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EA0F6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00A4D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6403F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DD6D425" w14:textId="77777777" w:rsidTr="00052DD9">
        <w:trPr>
          <w:trHeight w:val="288"/>
        </w:trPr>
        <w:tc>
          <w:tcPr>
            <w:tcW w:w="989" w:type="dxa"/>
            <w:noWrap/>
          </w:tcPr>
          <w:p w14:paraId="782A94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1:53:20 pm CET</w:t>
            </w:r>
          </w:p>
        </w:tc>
        <w:tc>
          <w:tcPr>
            <w:tcW w:w="786" w:type="dxa"/>
            <w:noWrap/>
          </w:tcPr>
          <w:p w14:paraId="14932A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CCE07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36FE18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4CF59E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5C5DE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12FFB7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73FFE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6D06E0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BE2A5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0E28D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E4862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A02A9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33877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84E16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76BA56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5883E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6CB27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AADB8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657FDF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5AF32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D41BC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DD979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B273C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0B38DA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1F1BB2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4A1CC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E2CFD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EF646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390432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11505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E82A5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501B7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047D8D0" w14:textId="77777777" w:rsidTr="00052DD9">
        <w:trPr>
          <w:trHeight w:val="288"/>
        </w:trPr>
        <w:tc>
          <w:tcPr>
            <w:tcW w:w="989" w:type="dxa"/>
            <w:noWrap/>
          </w:tcPr>
          <w:p w14:paraId="259552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2026/05/09 2:10:28 pm CET</w:t>
            </w:r>
          </w:p>
        </w:tc>
        <w:tc>
          <w:tcPr>
            <w:tcW w:w="786" w:type="dxa"/>
            <w:noWrap/>
          </w:tcPr>
          <w:p w14:paraId="6C79A8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25224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74476B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2E94D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B60B1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78E30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34E42D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30A8A2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06D0A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23663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B9E6A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077382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559C5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008BA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39F8EC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D8DE8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81540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24796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F5A34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29993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8AC7E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C8CF1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60A71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9AF1E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3E2080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00025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0AF3C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7DA9D2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6F125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C42E8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DDF8D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45307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261B3310" w14:textId="77777777" w:rsidTr="00052DD9">
        <w:trPr>
          <w:trHeight w:val="288"/>
        </w:trPr>
        <w:tc>
          <w:tcPr>
            <w:tcW w:w="989" w:type="dxa"/>
            <w:noWrap/>
          </w:tcPr>
          <w:p w14:paraId="6F5580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9:14:02 am CET</w:t>
            </w:r>
          </w:p>
        </w:tc>
        <w:tc>
          <w:tcPr>
            <w:tcW w:w="786" w:type="dxa"/>
            <w:noWrap/>
          </w:tcPr>
          <w:p w14:paraId="3E3444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7635D7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A8A7F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E3EB7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47143E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6EB015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74344E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15A8B7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4981D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AB2BA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5AAED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964C3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9BE13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BF82D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AE3F8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6CC9E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2DA05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11DE9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1396DD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1DCED2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27817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42B28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6B3FE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233CF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8BF38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AF723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60F47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7326B0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2E49DC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2942B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94DA9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35DF2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CDD960D" w14:textId="77777777" w:rsidTr="00052DD9">
        <w:trPr>
          <w:trHeight w:val="288"/>
        </w:trPr>
        <w:tc>
          <w:tcPr>
            <w:tcW w:w="989" w:type="dxa"/>
            <w:noWrap/>
          </w:tcPr>
          <w:p w14:paraId="7C82C6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2026/05/10 9:14:33 am CET</w:t>
            </w:r>
          </w:p>
        </w:tc>
        <w:tc>
          <w:tcPr>
            <w:tcW w:w="786" w:type="dxa"/>
            <w:noWrap/>
          </w:tcPr>
          <w:p w14:paraId="401745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7DE78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CC995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C75DF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1042D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5857CD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3B833B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3492B2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AE807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28679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C015C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B5148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446F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477A9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7DAC49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590E5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2C6F4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59C2C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2353C8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03A94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25E7C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DE13A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49422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1E9A4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3B682D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6AB28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F44F8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408A2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A3D38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9BB71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6F714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FC753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70C29F9E" w14:textId="77777777" w:rsidTr="00052DD9">
        <w:trPr>
          <w:trHeight w:val="288"/>
        </w:trPr>
        <w:tc>
          <w:tcPr>
            <w:tcW w:w="989" w:type="dxa"/>
            <w:noWrap/>
          </w:tcPr>
          <w:p w14:paraId="4BD249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9:15:08 am CET</w:t>
            </w:r>
          </w:p>
        </w:tc>
        <w:tc>
          <w:tcPr>
            <w:tcW w:w="786" w:type="dxa"/>
            <w:noWrap/>
          </w:tcPr>
          <w:p w14:paraId="5D526A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DC05F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827DC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4C54D0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6CE24A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40608D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3283F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4A19E6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EA9A8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DC1A6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928A3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271F97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1F984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C50B9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1FD8B1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723EA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7D79A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546FC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F4BB8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6F79B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41E56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AEB8E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9D718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BCB31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D28E1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45771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9AF0B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4B5CCB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203E5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A8EBB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0C274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EF0A3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772FF2FC" w14:textId="77777777" w:rsidTr="00052DD9">
        <w:trPr>
          <w:trHeight w:val="288"/>
        </w:trPr>
        <w:tc>
          <w:tcPr>
            <w:tcW w:w="989" w:type="dxa"/>
            <w:noWrap/>
          </w:tcPr>
          <w:p w14:paraId="757276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9:15:44 am CET</w:t>
            </w:r>
          </w:p>
        </w:tc>
        <w:tc>
          <w:tcPr>
            <w:tcW w:w="786" w:type="dxa"/>
            <w:noWrap/>
          </w:tcPr>
          <w:p w14:paraId="43480A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DD446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13A359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CA997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12667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09554E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28B2B0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6A2F59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5846A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3F78E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B2DBB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648832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7F7E8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C908F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30D862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84153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D3258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F7066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614ED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4BF206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EF963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07062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27B92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699E38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75F754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C66A0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81871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5CCA82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5FFE32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5E0B6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8D627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AC448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CF11015" w14:textId="77777777" w:rsidTr="00052DD9">
        <w:trPr>
          <w:trHeight w:val="288"/>
        </w:trPr>
        <w:tc>
          <w:tcPr>
            <w:tcW w:w="989" w:type="dxa"/>
            <w:noWrap/>
          </w:tcPr>
          <w:p w14:paraId="0589A3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9:16:15 am CET</w:t>
            </w:r>
          </w:p>
        </w:tc>
        <w:tc>
          <w:tcPr>
            <w:tcW w:w="786" w:type="dxa"/>
            <w:noWrap/>
          </w:tcPr>
          <w:p w14:paraId="0C5D21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BE574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5CC2C9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37AC24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620E9B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657C1B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652AA7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077D8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0B0FE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127E9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3440F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35208B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CA00D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33C71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0E98E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B1CA0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444DF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14F7A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10C7D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733D4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A74A4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7CA82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EF964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708462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21BCAD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E4B37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6A42D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36735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096A21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78717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48A7D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00C8F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3601BE39" w14:textId="77777777" w:rsidTr="00052DD9">
        <w:trPr>
          <w:trHeight w:val="288"/>
        </w:trPr>
        <w:tc>
          <w:tcPr>
            <w:tcW w:w="989" w:type="dxa"/>
            <w:noWrap/>
          </w:tcPr>
          <w:p w14:paraId="3702B1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9:16:45 am CET</w:t>
            </w:r>
          </w:p>
        </w:tc>
        <w:tc>
          <w:tcPr>
            <w:tcW w:w="786" w:type="dxa"/>
            <w:noWrap/>
          </w:tcPr>
          <w:p w14:paraId="7D6033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EB795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3FBB7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3ACB54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2562E6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5E2947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0A030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4C748A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DE067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4E585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44125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124496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C43A5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A3E8F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4D0BBD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66C44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28005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47238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CE63B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6772AA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50589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06ADA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E3E28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19950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71AE16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E909E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D235F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10F0F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19E436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3112F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5567B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1C678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2A1FCCD1" w14:textId="77777777" w:rsidTr="00052DD9">
        <w:trPr>
          <w:trHeight w:val="288"/>
        </w:trPr>
        <w:tc>
          <w:tcPr>
            <w:tcW w:w="989" w:type="dxa"/>
            <w:noWrap/>
          </w:tcPr>
          <w:p w14:paraId="7BEB56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9:17:18 am CET</w:t>
            </w:r>
          </w:p>
        </w:tc>
        <w:tc>
          <w:tcPr>
            <w:tcW w:w="786" w:type="dxa"/>
            <w:noWrap/>
          </w:tcPr>
          <w:p w14:paraId="0E63E8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29CA98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5C46C6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23501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668787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785DB1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3D76B9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0EBD1A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7A6E5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8C3E2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DE644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5D003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2110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780AB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E47B4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FD2BE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2E0FA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C0806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AEC89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6F679D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5099F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D449B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C00B7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283FA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7C33CD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A4D89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B921C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F522F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3F0529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41434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627AD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3778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5FE6C07D" w14:textId="77777777" w:rsidTr="00052DD9">
        <w:trPr>
          <w:trHeight w:val="288"/>
        </w:trPr>
        <w:tc>
          <w:tcPr>
            <w:tcW w:w="989" w:type="dxa"/>
            <w:noWrap/>
          </w:tcPr>
          <w:p w14:paraId="210145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9:17:48 am CET</w:t>
            </w:r>
          </w:p>
        </w:tc>
        <w:tc>
          <w:tcPr>
            <w:tcW w:w="786" w:type="dxa"/>
            <w:noWrap/>
          </w:tcPr>
          <w:p w14:paraId="48E03F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DE6D8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7C109D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469E2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0D1489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67FDA6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08DF66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7D6740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D14D2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2D7FF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3605C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32CA9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17C64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C3055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255CA3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DFA9B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21C46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1B931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8B94D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7D3D7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4F0BD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02A44B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40263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AB2BE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563098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155CE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3D13A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CB586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1AF27B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3760C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2CB10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35145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FF3601F" w14:textId="77777777" w:rsidTr="00052DD9">
        <w:trPr>
          <w:trHeight w:val="288"/>
        </w:trPr>
        <w:tc>
          <w:tcPr>
            <w:tcW w:w="989" w:type="dxa"/>
            <w:noWrap/>
          </w:tcPr>
          <w:p w14:paraId="32735C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9:18:19 am CET</w:t>
            </w:r>
          </w:p>
        </w:tc>
        <w:tc>
          <w:tcPr>
            <w:tcW w:w="786" w:type="dxa"/>
            <w:noWrap/>
          </w:tcPr>
          <w:p w14:paraId="0E9FF5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298CD8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B5964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4F7A64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2578F0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B9CE5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3D29D3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089370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B5638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5B3DB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FFC4A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3CBD73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0D8B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1A7BA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7ABB48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DD383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65F37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DDEDA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96C2C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75FBC6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6F0EB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38C2E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3DF87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1511A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6F7325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F85A4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51779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60A737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0A10FC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C62E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EF23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243D9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4356ED84" w14:textId="77777777" w:rsidTr="00052DD9">
        <w:trPr>
          <w:trHeight w:val="288"/>
        </w:trPr>
        <w:tc>
          <w:tcPr>
            <w:tcW w:w="989" w:type="dxa"/>
            <w:noWrap/>
          </w:tcPr>
          <w:p w14:paraId="26BB4B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9:18:47 am CET</w:t>
            </w:r>
          </w:p>
        </w:tc>
        <w:tc>
          <w:tcPr>
            <w:tcW w:w="786" w:type="dxa"/>
            <w:noWrap/>
          </w:tcPr>
          <w:p w14:paraId="7A455C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51F137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2DDDB1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CF52F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552782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7CC99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2F1E84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40C2CC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C1B17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64EDD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A9FEA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3E684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D67B5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E990C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07A1E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7E07D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A3D11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DA99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448ED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0CD410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E9805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925DA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C4523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37F4B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3578C8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BF15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EAA12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D9A10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3A8129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82E9D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6D8D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8CFB4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2C82B962" w14:textId="77777777" w:rsidTr="00052DD9">
        <w:trPr>
          <w:trHeight w:val="288"/>
        </w:trPr>
        <w:tc>
          <w:tcPr>
            <w:tcW w:w="989" w:type="dxa"/>
            <w:noWrap/>
          </w:tcPr>
          <w:p w14:paraId="78E2B5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9:19:15 am CET</w:t>
            </w:r>
          </w:p>
        </w:tc>
        <w:tc>
          <w:tcPr>
            <w:tcW w:w="786" w:type="dxa"/>
            <w:noWrap/>
          </w:tcPr>
          <w:p w14:paraId="2C6438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1BC85E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0E45B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3A487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59F2C4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5168A2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364090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65E171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4DF12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CCB76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489B8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226720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95943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090A2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7C971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626EB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E3698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F8459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37B08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52135E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C1915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96BA2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15194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1A886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5933C1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1974E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4AC1D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29FF56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43B3B0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F9381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8D6D0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409F1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0FACE100" w14:textId="77777777" w:rsidTr="00052DD9">
        <w:trPr>
          <w:trHeight w:val="288"/>
        </w:trPr>
        <w:tc>
          <w:tcPr>
            <w:tcW w:w="989" w:type="dxa"/>
            <w:noWrap/>
          </w:tcPr>
          <w:p w14:paraId="2E0E9E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9:19:44 am CET</w:t>
            </w:r>
          </w:p>
        </w:tc>
        <w:tc>
          <w:tcPr>
            <w:tcW w:w="786" w:type="dxa"/>
            <w:noWrap/>
          </w:tcPr>
          <w:p w14:paraId="01D2FE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67DCF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739AE4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1831E7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4D8CD0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E26EA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2607DE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16FFFF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FA47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D956C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87A53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7E132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5F42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286C1F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66CC64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A334E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D4821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32B8E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91082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097B2E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5A2FA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87A50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770D8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7F30CD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E4E42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B4BCA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59D9F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B0D35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64DA44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4886A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07219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43851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16C57064" w14:textId="77777777" w:rsidTr="00052DD9">
        <w:trPr>
          <w:trHeight w:val="288"/>
        </w:trPr>
        <w:tc>
          <w:tcPr>
            <w:tcW w:w="989" w:type="dxa"/>
            <w:noWrap/>
          </w:tcPr>
          <w:p w14:paraId="76406A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9:20:13 am CET</w:t>
            </w:r>
          </w:p>
        </w:tc>
        <w:tc>
          <w:tcPr>
            <w:tcW w:w="786" w:type="dxa"/>
            <w:noWrap/>
          </w:tcPr>
          <w:p w14:paraId="205313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2E2252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75CD8E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69F2F6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28FA56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6E678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72AD7A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045454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2336C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9D983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88615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3AF16A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A7DE1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A36D8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5230D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CC82C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662F2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D0D1F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B8A92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4E3488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06201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AF1D7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ADFEF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C04AC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6A51A3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90D01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2F95E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39994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05CFB3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C1A4D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82C18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EB592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4670F54" w14:textId="77777777" w:rsidTr="00052DD9">
        <w:trPr>
          <w:trHeight w:val="288"/>
        </w:trPr>
        <w:tc>
          <w:tcPr>
            <w:tcW w:w="989" w:type="dxa"/>
            <w:noWrap/>
          </w:tcPr>
          <w:p w14:paraId="2F7575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9:20:43 am CET</w:t>
            </w:r>
          </w:p>
        </w:tc>
        <w:tc>
          <w:tcPr>
            <w:tcW w:w="786" w:type="dxa"/>
            <w:noWrap/>
          </w:tcPr>
          <w:p w14:paraId="48250E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0A0FC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AF545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E65B2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5E7033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117EEF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4DC425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78D25A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8F075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BCC42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61651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01376F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6C8A8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AF108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BEE6B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48D4D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BE407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5F874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78FC6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1CDC8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EA243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210EF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B1EF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B4EEA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3D8858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2B8BC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7423B6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91EAF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4944E2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2B00E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7206B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1CD84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4CC00EDF" w14:textId="77777777" w:rsidTr="00052DD9">
        <w:trPr>
          <w:trHeight w:val="288"/>
        </w:trPr>
        <w:tc>
          <w:tcPr>
            <w:tcW w:w="989" w:type="dxa"/>
            <w:noWrap/>
          </w:tcPr>
          <w:p w14:paraId="20C3CB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9:21:21 am CET</w:t>
            </w:r>
          </w:p>
        </w:tc>
        <w:tc>
          <w:tcPr>
            <w:tcW w:w="786" w:type="dxa"/>
            <w:noWrap/>
          </w:tcPr>
          <w:p w14:paraId="125E15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E5CE1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C3C83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088D52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30B2A2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5004FA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6A12C1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6C9549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62BC7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A3AA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9CADA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6359C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1B3B5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64C46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674C66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F6AA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9EB3D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0B406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55579B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1CF635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C7DB6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DC2DA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74362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F273B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3F2DAC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63C5E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4F8FE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3F4ACC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339163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BB3CF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C1BBA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EBDA7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60FF7139" w14:textId="77777777" w:rsidTr="00052DD9">
        <w:trPr>
          <w:trHeight w:val="288"/>
        </w:trPr>
        <w:tc>
          <w:tcPr>
            <w:tcW w:w="989" w:type="dxa"/>
            <w:noWrap/>
          </w:tcPr>
          <w:p w14:paraId="7F0762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9:21:54 am CET</w:t>
            </w:r>
          </w:p>
        </w:tc>
        <w:tc>
          <w:tcPr>
            <w:tcW w:w="786" w:type="dxa"/>
            <w:noWrap/>
          </w:tcPr>
          <w:p w14:paraId="594922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5BB89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69E25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5C00C7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2500E0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DA7C5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184145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1B1C84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01128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D4FA8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3FD9A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3140A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2EE59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CF00C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0125F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BF3B9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0265A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A5FD7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9D3B7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4A3A81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4176A1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F15DF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52979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325C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7BBCD7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69221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F2B66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EFD61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198834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94F4C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22579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2B2D0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07CB67DF" w14:textId="77777777" w:rsidTr="00052DD9">
        <w:trPr>
          <w:trHeight w:val="288"/>
        </w:trPr>
        <w:tc>
          <w:tcPr>
            <w:tcW w:w="989" w:type="dxa"/>
            <w:noWrap/>
          </w:tcPr>
          <w:p w14:paraId="42A794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2026/05/10 9:22:22 am CET</w:t>
            </w:r>
          </w:p>
        </w:tc>
        <w:tc>
          <w:tcPr>
            <w:tcW w:w="786" w:type="dxa"/>
            <w:noWrap/>
          </w:tcPr>
          <w:p w14:paraId="31EEBD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2EEE93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1190E1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E1CD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3DDE5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2B266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711351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0D1D53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92306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FBA72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7EC15F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B7101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94BF7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25D5F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315A0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FBE93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D24DD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A4479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1FF44D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7A3AEE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1DC04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09474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A42CC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FABCA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7C7BCA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41D1F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C5255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5DACA1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42ABC1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23A5B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3CCEB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76D51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398182FA" w14:textId="77777777" w:rsidTr="00052DD9">
        <w:trPr>
          <w:trHeight w:val="288"/>
        </w:trPr>
        <w:tc>
          <w:tcPr>
            <w:tcW w:w="989" w:type="dxa"/>
            <w:noWrap/>
          </w:tcPr>
          <w:p w14:paraId="215C8B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9:23:03 am CET</w:t>
            </w:r>
          </w:p>
        </w:tc>
        <w:tc>
          <w:tcPr>
            <w:tcW w:w="786" w:type="dxa"/>
            <w:noWrap/>
          </w:tcPr>
          <w:p w14:paraId="764FAF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A0778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3BAF27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98943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31E55A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46CF69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1DFFE5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7D1F13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C3FF5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CA6FD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D4AC0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57C98C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A23F6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0BAC8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8A025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2BFDD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5B3E4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14B29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3B76B7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547141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17D7FB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53CE23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62B7B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D2D1C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769B62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214AD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E5F63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C8B8C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0A618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F0E5E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551D5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6750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1856F22E" w14:textId="77777777" w:rsidTr="00052DD9">
        <w:trPr>
          <w:trHeight w:val="288"/>
        </w:trPr>
        <w:tc>
          <w:tcPr>
            <w:tcW w:w="989" w:type="dxa"/>
            <w:noWrap/>
          </w:tcPr>
          <w:p w14:paraId="388A90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9:23:29 am CET</w:t>
            </w:r>
          </w:p>
        </w:tc>
        <w:tc>
          <w:tcPr>
            <w:tcW w:w="786" w:type="dxa"/>
            <w:noWrap/>
          </w:tcPr>
          <w:p w14:paraId="36D0BD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00F8A0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5D28C8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009971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19AC57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03B1BA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54545F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43D4F4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BB54A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509A5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E1EC2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2D20CE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EA102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1FB8E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0A90FD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75E77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E2CB8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4AF50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4B339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0AB66C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3644E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A3505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F27E2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28334B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52D20C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F369D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4D39ED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424A83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3F97F3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359C3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5B91B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96239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60A64D5B" w14:textId="77777777" w:rsidTr="00052DD9">
        <w:trPr>
          <w:trHeight w:val="288"/>
        </w:trPr>
        <w:tc>
          <w:tcPr>
            <w:tcW w:w="989" w:type="dxa"/>
            <w:noWrap/>
          </w:tcPr>
          <w:p w14:paraId="5A9597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9:24:01 am CET</w:t>
            </w:r>
          </w:p>
        </w:tc>
        <w:tc>
          <w:tcPr>
            <w:tcW w:w="786" w:type="dxa"/>
            <w:noWrap/>
          </w:tcPr>
          <w:p w14:paraId="37E937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0915EB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28EC30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08165A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5CA5BD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5D672B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59F388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6EBFC4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DE5A2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D9A09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965FE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78D65E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2E592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C2FE8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4F621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16696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7A4B4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4AB81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284E7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FA40C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3935F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07D54B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CC1B6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E9358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5A875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AB754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63466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3347EB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691904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DE58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00386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25923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4CF3298E" w14:textId="77777777" w:rsidTr="00052DD9">
        <w:trPr>
          <w:trHeight w:val="288"/>
        </w:trPr>
        <w:tc>
          <w:tcPr>
            <w:tcW w:w="989" w:type="dxa"/>
            <w:noWrap/>
          </w:tcPr>
          <w:p w14:paraId="66F293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10:28:33 am CET</w:t>
            </w:r>
          </w:p>
        </w:tc>
        <w:tc>
          <w:tcPr>
            <w:tcW w:w="786" w:type="dxa"/>
            <w:noWrap/>
          </w:tcPr>
          <w:p w14:paraId="030897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BAA11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67208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FBFF9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22C7CE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6470E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F071B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5EB9F8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F7E0F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22672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7F620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184123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5E998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D8133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2095EE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2E640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6462D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D4298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4ED53C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571B8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6C97F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B1A40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931E0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9828D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07FFB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E06F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523B5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25EE80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49CA0C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751BD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5E907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7CDCB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0E9E3148" w14:textId="77777777" w:rsidTr="00052DD9">
        <w:trPr>
          <w:trHeight w:val="288"/>
        </w:trPr>
        <w:tc>
          <w:tcPr>
            <w:tcW w:w="989" w:type="dxa"/>
            <w:noWrap/>
          </w:tcPr>
          <w:p w14:paraId="278E0E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10:28:39 am CET</w:t>
            </w:r>
          </w:p>
        </w:tc>
        <w:tc>
          <w:tcPr>
            <w:tcW w:w="786" w:type="dxa"/>
            <w:noWrap/>
          </w:tcPr>
          <w:p w14:paraId="0FC167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09BDAC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C83C8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6B40F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74CADF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25E488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B63CA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4E5785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EB92E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14B5B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30B9A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1F220C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834A6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6DE0E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FE8CF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17F06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11634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FA06E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1E87D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5F1E1A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0DA20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B12C0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96A76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44612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5F3899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971C7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CF425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7D592D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612E10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F49E4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0D394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FE77C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015C948F" w14:textId="77777777" w:rsidTr="00052DD9">
        <w:trPr>
          <w:trHeight w:val="288"/>
        </w:trPr>
        <w:tc>
          <w:tcPr>
            <w:tcW w:w="989" w:type="dxa"/>
            <w:noWrap/>
          </w:tcPr>
          <w:p w14:paraId="65D541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10:28:48 am CET</w:t>
            </w:r>
          </w:p>
        </w:tc>
        <w:tc>
          <w:tcPr>
            <w:tcW w:w="786" w:type="dxa"/>
            <w:noWrap/>
          </w:tcPr>
          <w:p w14:paraId="412D0B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80ECE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B0426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1951BB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6F9B91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3E17BE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FE73E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55588E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15164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A790F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16049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25DF2A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D7AB5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79F0D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5BD45A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CA3E3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65B18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FCEEF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20C7F4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3208E4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A2F06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191586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9C617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6F6ED0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093028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77CCC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9C954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2BB4C0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5038B3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A37DF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C8B6B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BB532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40082789" w14:textId="77777777" w:rsidTr="00052DD9">
        <w:trPr>
          <w:trHeight w:val="288"/>
        </w:trPr>
        <w:tc>
          <w:tcPr>
            <w:tcW w:w="989" w:type="dxa"/>
            <w:noWrap/>
          </w:tcPr>
          <w:p w14:paraId="57BBE9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10:28:53 am CET</w:t>
            </w:r>
          </w:p>
        </w:tc>
        <w:tc>
          <w:tcPr>
            <w:tcW w:w="786" w:type="dxa"/>
            <w:noWrap/>
          </w:tcPr>
          <w:p w14:paraId="5EF2D1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245DB6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A24F5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6EA80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5D42ED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B8DBF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37F3BF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CF48B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C8BD4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B6CB0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3C84C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6302B8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103BE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7AF2A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76035A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9AC00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69A63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BDE1A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29E92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86813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BCC28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24A6E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C7E08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6A08D0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6F323F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5CCE5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09352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EDE09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6713D6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F17BD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CDAD1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1AF60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17A10DFD" w14:textId="77777777" w:rsidTr="00052DD9">
        <w:trPr>
          <w:trHeight w:val="288"/>
        </w:trPr>
        <w:tc>
          <w:tcPr>
            <w:tcW w:w="989" w:type="dxa"/>
            <w:noWrap/>
          </w:tcPr>
          <w:p w14:paraId="13E180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10:28:56 am CET</w:t>
            </w:r>
          </w:p>
        </w:tc>
        <w:tc>
          <w:tcPr>
            <w:tcW w:w="786" w:type="dxa"/>
            <w:noWrap/>
          </w:tcPr>
          <w:p w14:paraId="4CFEFA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6CE8ED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EF7D5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4C365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170B75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2D9890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0D978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41F406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9B7DC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D9D49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62929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741843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1EAB0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384E3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C0DEA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CDCE2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0E2F2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D7CFC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7EFDEC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E77FC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C1997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CC6FB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8B84B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14122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5AE22F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232FD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93CAE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5809B2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0710D6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BF921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F77F5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80A8B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24AA6FF1" w14:textId="77777777" w:rsidTr="00052DD9">
        <w:trPr>
          <w:trHeight w:val="288"/>
        </w:trPr>
        <w:tc>
          <w:tcPr>
            <w:tcW w:w="989" w:type="dxa"/>
            <w:noWrap/>
          </w:tcPr>
          <w:p w14:paraId="18A25B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10:28:59 am CET</w:t>
            </w:r>
          </w:p>
        </w:tc>
        <w:tc>
          <w:tcPr>
            <w:tcW w:w="786" w:type="dxa"/>
            <w:noWrap/>
          </w:tcPr>
          <w:p w14:paraId="27969D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5815C4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61BF0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8F630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67BDE2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7AA672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5E7465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3264DF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2DEC2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6CA78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08290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BDB56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886A2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00CE0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7919E6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1B552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43925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F4E6C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EAB77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4315FB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D687A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C23E0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76376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DB4AC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175C23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4D804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E34D6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C1B3D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7C2099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9B663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526BE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A6CA2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6E647A1F" w14:textId="77777777" w:rsidTr="00052DD9">
        <w:trPr>
          <w:trHeight w:val="288"/>
        </w:trPr>
        <w:tc>
          <w:tcPr>
            <w:tcW w:w="989" w:type="dxa"/>
            <w:noWrap/>
          </w:tcPr>
          <w:p w14:paraId="39952B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10:30:32 am CET</w:t>
            </w:r>
          </w:p>
        </w:tc>
        <w:tc>
          <w:tcPr>
            <w:tcW w:w="786" w:type="dxa"/>
            <w:noWrap/>
          </w:tcPr>
          <w:p w14:paraId="2AC1C4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6A16F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A4E4D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8EDDF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2896E4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FCF0D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053837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58C595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F08F2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53938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F33B7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7E1A3F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00932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BD3E5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B086E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D8172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A0B46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DA305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321BE6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37317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16203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834CE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CE8DA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C1ACC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2B219C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36FAE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E75F4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7E209F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48705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AEC85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EDACC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AE56B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32FBEAB6" w14:textId="77777777" w:rsidTr="00052DD9">
        <w:trPr>
          <w:trHeight w:val="288"/>
        </w:trPr>
        <w:tc>
          <w:tcPr>
            <w:tcW w:w="989" w:type="dxa"/>
            <w:noWrap/>
          </w:tcPr>
          <w:p w14:paraId="1FADE6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10:36:27 am CET</w:t>
            </w:r>
          </w:p>
        </w:tc>
        <w:tc>
          <w:tcPr>
            <w:tcW w:w="786" w:type="dxa"/>
            <w:noWrap/>
          </w:tcPr>
          <w:p w14:paraId="6D6BFF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633445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674C04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6A5E77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52186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3237A2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1B739F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DBE57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A201B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CCBA0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ADBB4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19B47D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C3064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77C22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605727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AA40E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2D9E9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CE96B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1DE42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76AF0B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44705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39D7B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B9842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B3586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5F7106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E10D0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613FD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7E1B43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68CAD5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7257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59F5D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DC9D4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386F3733" w14:textId="77777777" w:rsidTr="00052DD9">
        <w:trPr>
          <w:trHeight w:val="288"/>
        </w:trPr>
        <w:tc>
          <w:tcPr>
            <w:tcW w:w="989" w:type="dxa"/>
            <w:noWrap/>
          </w:tcPr>
          <w:p w14:paraId="05681F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5:57:44 pm CET</w:t>
            </w:r>
          </w:p>
        </w:tc>
        <w:tc>
          <w:tcPr>
            <w:tcW w:w="786" w:type="dxa"/>
            <w:noWrap/>
          </w:tcPr>
          <w:p w14:paraId="069DE9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306EC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6B9FD7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6E2AE3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E7322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21F76E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2C63EE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10C60C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D2A4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40A8E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414CE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2D44B1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F60BA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CE632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26228B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65FED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91C9E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A085B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DBD8D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3BDF59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276EB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7259D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90BE7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8AA9E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149285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429DA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4C179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D4D49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90A92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59632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E0C9E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52C88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4BEE1CCE" w14:textId="77777777" w:rsidTr="00052DD9">
        <w:trPr>
          <w:trHeight w:val="288"/>
        </w:trPr>
        <w:tc>
          <w:tcPr>
            <w:tcW w:w="989" w:type="dxa"/>
            <w:noWrap/>
          </w:tcPr>
          <w:p w14:paraId="1DA577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2026/05/10 5:57:56 pm CET</w:t>
            </w:r>
          </w:p>
        </w:tc>
        <w:tc>
          <w:tcPr>
            <w:tcW w:w="786" w:type="dxa"/>
            <w:noWrap/>
          </w:tcPr>
          <w:p w14:paraId="6FF45F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0CFCF7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FBDC6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E7342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6DB88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5F1B8F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3F5E79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65B77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DFA02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B2BA5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47CB2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6ECA63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56257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8B0A4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7BA35B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4FB17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FB3BC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D6021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BFCA6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3689D3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08A8E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E89D1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848C8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2B3418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08AA27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2A739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46782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71F659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12C782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AE8B4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C539D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EC08D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2B617C8C" w14:textId="77777777" w:rsidTr="00052DD9">
        <w:trPr>
          <w:trHeight w:val="288"/>
        </w:trPr>
        <w:tc>
          <w:tcPr>
            <w:tcW w:w="989" w:type="dxa"/>
            <w:noWrap/>
          </w:tcPr>
          <w:p w14:paraId="08D3E2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5:58:34 pm CET</w:t>
            </w:r>
          </w:p>
        </w:tc>
        <w:tc>
          <w:tcPr>
            <w:tcW w:w="786" w:type="dxa"/>
            <w:noWrap/>
          </w:tcPr>
          <w:p w14:paraId="43A816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22663C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73615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00DC0C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4DC63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5ECE8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4CAC74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0EF4A7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AB766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8D572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3FA1FD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448758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76155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C2AAC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5C24F1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06179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681AE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8115E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0D6C4F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0F32CF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B4947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5524F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1D382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A3FE1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1FB110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6D56CF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4C2BF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5E26AA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0C5AB9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F7B8B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1967B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511EA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3F649FFC" w14:textId="77777777" w:rsidTr="00052DD9">
        <w:trPr>
          <w:trHeight w:val="288"/>
        </w:trPr>
        <w:tc>
          <w:tcPr>
            <w:tcW w:w="989" w:type="dxa"/>
            <w:noWrap/>
          </w:tcPr>
          <w:p w14:paraId="55F3CA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5:58:50 pm CET</w:t>
            </w:r>
          </w:p>
        </w:tc>
        <w:tc>
          <w:tcPr>
            <w:tcW w:w="786" w:type="dxa"/>
            <w:noWrap/>
          </w:tcPr>
          <w:p w14:paraId="04B00A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709D1A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56150B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005E98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7FC35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319166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3204F3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02F90D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77B61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361B3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16313C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79E706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EF6CF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D914F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5A93FE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A8C94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E2A74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DC634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7E9D4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09568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ED23C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425AD27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14872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436321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4CFE56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43C1D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138A0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146EE4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7D4165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0EF5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95637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B9F75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53518F60" w14:textId="77777777" w:rsidTr="00052DD9">
        <w:trPr>
          <w:trHeight w:val="288"/>
        </w:trPr>
        <w:tc>
          <w:tcPr>
            <w:tcW w:w="989" w:type="dxa"/>
            <w:noWrap/>
          </w:tcPr>
          <w:p w14:paraId="125A4E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6:00:11 pm CET</w:t>
            </w:r>
          </w:p>
        </w:tc>
        <w:tc>
          <w:tcPr>
            <w:tcW w:w="786" w:type="dxa"/>
            <w:noWrap/>
          </w:tcPr>
          <w:p w14:paraId="2D7607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23F9CE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16754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341865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270862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07B37C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0BB77E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971C9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D5815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73D4F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0630FA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200945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EC3A0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1E852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58AE23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B8FA0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01A54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D1C87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A8675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736671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C2FEA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5535A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9BB8F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B7BA6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01A097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8D66D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52460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7FA656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2B5D90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F8782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CAA07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1F9B2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FDFB748" w14:textId="77777777" w:rsidTr="00052DD9">
        <w:trPr>
          <w:trHeight w:val="288"/>
        </w:trPr>
        <w:tc>
          <w:tcPr>
            <w:tcW w:w="989" w:type="dxa"/>
            <w:noWrap/>
          </w:tcPr>
          <w:p w14:paraId="7AF643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6:00:13 pm CET</w:t>
            </w:r>
          </w:p>
        </w:tc>
        <w:tc>
          <w:tcPr>
            <w:tcW w:w="786" w:type="dxa"/>
            <w:noWrap/>
          </w:tcPr>
          <w:p w14:paraId="54996E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1D26CD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494B8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088709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3F8D16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229AEA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2C2A5B8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7006DC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237C8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11DB4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2BA3C1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442AA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C9220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CF0BC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5A7C21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72816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7F6CB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1FC606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A0C4C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4E583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3FA4C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5454FE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BB80D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3EE4DA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6C8D68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7F98E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BDCE0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33A04E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2801C1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66A3E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4EE46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42378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38A34462" w14:textId="77777777" w:rsidTr="00052DD9">
        <w:trPr>
          <w:trHeight w:val="288"/>
        </w:trPr>
        <w:tc>
          <w:tcPr>
            <w:tcW w:w="989" w:type="dxa"/>
            <w:noWrap/>
          </w:tcPr>
          <w:p w14:paraId="348723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6:01:18 pm CET</w:t>
            </w:r>
          </w:p>
        </w:tc>
        <w:tc>
          <w:tcPr>
            <w:tcW w:w="786" w:type="dxa"/>
            <w:noWrap/>
          </w:tcPr>
          <w:p w14:paraId="3F6C46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55 and above</w:t>
            </w:r>
          </w:p>
        </w:tc>
        <w:tc>
          <w:tcPr>
            <w:tcW w:w="746" w:type="dxa"/>
            <w:noWrap/>
          </w:tcPr>
          <w:p w14:paraId="37D661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36642A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3BD087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49E6DC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38A108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14D29D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6EF62C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51498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21F43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47BCB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4C3AF9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D86EF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0CA497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215724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7122E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F9771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FEA5D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D0620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3F15F6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4890C4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4CB90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0823C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5F61FF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4D8253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BB78A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B3FDC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0BFE8C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3F53CB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CBC49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695C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B08B8B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263FEF23" w14:textId="77777777" w:rsidTr="00052DD9">
        <w:trPr>
          <w:trHeight w:val="288"/>
        </w:trPr>
        <w:tc>
          <w:tcPr>
            <w:tcW w:w="989" w:type="dxa"/>
            <w:noWrap/>
          </w:tcPr>
          <w:p w14:paraId="6A833F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6:01:23 pm CET</w:t>
            </w:r>
          </w:p>
        </w:tc>
        <w:tc>
          <w:tcPr>
            <w:tcW w:w="786" w:type="dxa"/>
            <w:noWrap/>
          </w:tcPr>
          <w:p w14:paraId="483205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42120A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91E6D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2F4C03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22AEC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13C81D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7F1007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24F494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5E72F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11F48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481E74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536079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72D80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67A465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28DBCC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34A8D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E2391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2580EE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5E5130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BCBD2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0545C8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61236B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6CF9D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05EB82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36FEAD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348955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296DDF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20CE03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1A6EFD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EEEBE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0877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7EAD0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6A491499" w14:textId="77777777" w:rsidTr="00052DD9">
        <w:trPr>
          <w:trHeight w:val="288"/>
        </w:trPr>
        <w:tc>
          <w:tcPr>
            <w:tcW w:w="989" w:type="dxa"/>
            <w:noWrap/>
          </w:tcPr>
          <w:p w14:paraId="7DC5E7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6:02:49 pm CET</w:t>
            </w:r>
          </w:p>
        </w:tc>
        <w:tc>
          <w:tcPr>
            <w:tcW w:w="786" w:type="dxa"/>
            <w:noWrap/>
          </w:tcPr>
          <w:p w14:paraId="2C4C5F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08F395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3B96A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7B27E43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46B3F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17BF7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6BE56E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5BC11A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A0F67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C1058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7A1C86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336BDA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BAF5E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1C48D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0C80AD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F9800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5F45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304444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05BC03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18E3F5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7C3B06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7F64D1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9B8C5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0841E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079C2E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DBFF9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8C657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0C2854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024FC2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D423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D5151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3A84A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755888AC" w14:textId="77777777" w:rsidTr="00052DD9">
        <w:trPr>
          <w:trHeight w:val="288"/>
        </w:trPr>
        <w:tc>
          <w:tcPr>
            <w:tcW w:w="989" w:type="dxa"/>
            <w:noWrap/>
          </w:tcPr>
          <w:p w14:paraId="10A811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6:04:31 pm CET</w:t>
            </w:r>
          </w:p>
        </w:tc>
        <w:tc>
          <w:tcPr>
            <w:tcW w:w="786" w:type="dxa"/>
            <w:noWrap/>
          </w:tcPr>
          <w:p w14:paraId="1ABF54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3929696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4BC75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4D05983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6AAE0F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3283B2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0173DB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54C160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992EC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49417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3047CA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4D22A4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4513E29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6E812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302AA2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EA24C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634A93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F1836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1EFFAB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517022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5D95F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52" w:type="dxa"/>
            <w:noWrap/>
          </w:tcPr>
          <w:p w14:paraId="0F25BE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60B382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4" w:type="dxa"/>
            <w:noWrap/>
          </w:tcPr>
          <w:p w14:paraId="67770F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93" w:type="dxa"/>
            <w:noWrap/>
          </w:tcPr>
          <w:p w14:paraId="5D8F3D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B39D1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541F20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9" w:type="dxa"/>
            <w:noWrap/>
          </w:tcPr>
          <w:p w14:paraId="492E00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04DBC4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E163C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62A57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16BF3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r>
      <w:tr w:rsidR="00185F12" w:rsidRPr="00702306" w14:paraId="0EEC1A17" w14:textId="77777777" w:rsidTr="00052DD9">
        <w:trPr>
          <w:trHeight w:val="288"/>
        </w:trPr>
        <w:tc>
          <w:tcPr>
            <w:tcW w:w="989" w:type="dxa"/>
            <w:noWrap/>
          </w:tcPr>
          <w:p w14:paraId="608022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6:20:40 pm CET</w:t>
            </w:r>
          </w:p>
        </w:tc>
        <w:tc>
          <w:tcPr>
            <w:tcW w:w="786" w:type="dxa"/>
            <w:noWrap/>
          </w:tcPr>
          <w:p w14:paraId="2EC5BC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72CEAA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D648E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5CAA05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1976DA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7F978B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73D712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1CE3A1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3BC4D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9F6AB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171872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1FFA5F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31F16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3AAA47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319819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330DF8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9F7CD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282C7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1E28F6D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4934F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25EE6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DC465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27B58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0FA76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339B30D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3AE7A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7A925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F00EC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2" w:type="dxa"/>
            <w:noWrap/>
          </w:tcPr>
          <w:p w14:paraId="118846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40DAB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B83CE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A8A83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748F0CB0" w14:textId="77777777" w:rsidTr="00052DD9">
        <w:trPr>
          <w:trHeight w:val="288"/>
        </w:trPr>
        <w:tc>
          <w:tcPr>
            <w:tcW w:w="989" w:type="dxa"/>
            <w:noWrap/>
          </w:tcPr>
          <w:p w14:paraId="12B19B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7:10:57 pm CET</w:t>
            </w:r>
          </w:p>
        </w:tc>
        <w:tc>
          <w:tcPr>
            <w:tcW w:w="786" w:type="dxa"/>
            <w:noWrap/>
          </w:tcPr>
          <w:p w14:paraId="42AA51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1B08B2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37BA44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FF207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030502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723E73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60EC23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5E08F2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4637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8D088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31E24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46693E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E8200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C5F35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418" w:type="dxa"/>
            <w:noWrap/>
          </w:tcPr>
          <w:p w14:paraId="1BA653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56D45DF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C24E0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DC0F6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EC80E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BE8E4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49" w:type="dxa"/>
            <w:noWrap/>
          </w:tcPr>
          <w:p w14:paraId="2084D6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23351A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74B93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9783F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55336E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135B4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45A95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522530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7B9EE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2F530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3520A5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D63B1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33504B4A" w14:textId="77777777" w:rsidTr="00052DD9">
        <w:trPr>
          <w:trHeight w:val="288"/>
        </w:trPr>
        <w:tc>
          <w:tcPr>
            <w:tcW w:w="989" w:type="dxa"/>
            <w:noWrap/>
          </w:tcPr>
          <w:p w14:paraId="2EE6BA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7:24:22 pm CET</w:t>
            </w:r>
          </w:p>
        </w:tc>
        <w:tc>
          <w:tcPr>
            <w:tcW w:w="786" w:type="dxa"/>
            <w:noWrap/>
          </w:tcPr>
          <w:p w14:paraId="649305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74373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1A72E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35A1E0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1E410F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0FD31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4C5AB0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4E2457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34198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6907D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5018DC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64C7FA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6F1E2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689521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418" w:type="dxa"/>
            <w:noWrap/>
          </w:tcPr>
          <w:p w14:paraId="3C2254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C20FA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8347B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07564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29F979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6F876D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978D6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6BD34B0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23F15B9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4" w:type="dxa"/>
            <w:noWrap/>
          </w:tcPr>
          <w:p w14:paraId="7D53EE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17F915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9A7A8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3FF40D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10A9383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46DE15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50DB99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39F79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7F815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269E8867" w14:textId="77777777" w:rsidTr="00052DD9">
        <w:trPr>
          <w:trHeight w:val="288"/>
        </w:trPr>
        <w:tc>
          <w:tcPr>
            <w:tcW w:w="989" w:type="dxa"/>
            <w:noWrap/>
          </w:tcPr>
          <w:p w14:paraId="2A6532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7:25:18 pm CET</w:t>
            </w:r>
          </w:p>
        </w:tc>
        <w:tc>
          <w:tcPr>
            <w:tcW w:w="786" w:type="dxa"/>
            <w:noWrap/>
          </w:tcPr>
          <w:p w14:paraId="075798B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55 and above</w:t>
            </w:r>
          </w:p>
        </w:tc>
        <w:tc>
          <w:tcPr>
            <w:tcW w:w="746" w:type="dxa"/>
            <w:noWrap/>
          </w:tcPr>
          <w:p w14:paraId="468A25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3CD73A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27E55A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24CD73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78D607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45EA33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44C6C7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18E76D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014E60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6EA98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60F3FB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AF921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128CF8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451707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F9A49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CF457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4BF1B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52" w:type="dxa"/>
            <w:noWrap/>
          </w:tcPr>
          <w:p w14:paraId="729B46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37" w:type="dxa"/>
            <w:noWrap/>
          </w:tcPr>
          <w:p w14:paraId="49E4808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E2316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032ACD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C1CBC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5761E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93" w:type="dxa"/>
            <w:noWrap/>
          </w:tcPr>
          <w:p w14:paraId="6F7F26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7C011C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519F2A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9" w:type="dxa"/>
            <w:noWrap/>
          </w:tcPr>
          <w:p w14:paraId="6236AD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2" w:type="dxa"/>
            <w:noWrap/>
          </w:tcPr>
          <w:p w14:paraId="66B003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9721C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79C7FA2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26" w:type="dxa"/>
            <w:noWrap/>
          </w:tcPr>
          <w:p w14:paraId="07D58D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r>
      <w:tr w:rsidR="00185F12" w:rsidRPr="00702306" w14:paraId="13A44524" w14:textId="77777777" w:rsidTr="00052DD9">
        <w:trPr>
          <w:trHeight w:val="288"/>
        </w:trPr>
        <w:tc>
          <w:tcPr>
            <w:tcW w:w="989" w:type="dxa"/>
            <w:noWrap/>
          </w:tcPr>
          <w:p w14:paraId="2AE3A5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8:00:08 pm CET</w:t>
            </w:r>
          </w:p>
        </w:tc>
        <w:tc>
          <w:tcPr>
            <w:tcW w:w="786" w:type="dxa"/>
            <w:noWrap/>
          </w:tcPr>
          <w:p w14:paraId="7A3F77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6FE107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26EA30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016632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8A2A1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207A8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1AE405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66" w:type="dxa"/>
            <w:noWrap/>
          </w:tcPr>
          <w:p w14:paraId="38BDC7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392EC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69701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A31E1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269758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73A77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90929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2F918AD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D878F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49818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9EF11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39082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7" w:type="dxa"/>
            <w:noWrap/>
          </w:tcPr>
          <w:p w14:paraId="29DCE0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99268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0C3FF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A22B2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4038098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0D2D7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3980C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B20FC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B7FB0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5C9ED6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48F35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503D2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A10E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175D37B6" w14:textId="77777777" w:rsidTr="00052DD9">
        <w:trPr>
          <w:trHeight w:val="288"/>
        </w:trPr>
        <w:tc>
          <w:tcPr>
            <w:tcW w:w="989" w:type="dxa"/>
            <w:noWrap/>
          </w:tcPr>
          <w:p w14:paraId="1FFD2FB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2026/05/10 11:38:34 pm CET</w:t>
            </w:r>
          </w:p>
        </w:tc>
        <w:tc>
          <w:tcPr>
            <w:tcW w:w="786" w:type="dxa"/>
            <w:noWrap/>
          </w:tcPr>
          <w:p w14:paraId="4F1BB3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74C7EE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3511AC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2005A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628AE3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547D7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302583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2A2579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AA6F0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15B51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744AB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0061A9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DB6F0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E37D6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2F327C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EE74D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A8A6E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BB498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A5299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6DD44C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4899D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E63A7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02D0D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B5C83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72E86C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EF5EE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BD69B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131612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50D620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1ABAE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253E4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77FA8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32F12F4E" w14:textId="77777777" w:rsidTr="00052DD9">
        <w:trPr>
          <w:trHeight w:val="288"/>
        </w:trPr>
        <w:tc>
          <w:tcPr>
            <w:tcW w:w="989" w:type="dxa"/>
            <w:noWrap/>
          </w:tcPr>
          <w:p w14:paraId="6E2EF2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11:39:53 pm CET</w:t>
            </w:r>
          </w:p>
        </w:tc>
        <w:tc>
          <w:tcPr>
            <w:tcW w:w="786" w:type="dxa"/>
            <w:noWrap/>
          </w:tcPr>
          <w:p w14:paraId="1A1CA0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5741A5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0C6D2C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5362D9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124747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538CFE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63042BD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32135B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BAF1E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84467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34F6E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494494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71499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C5A83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76F28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E6D13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97F4B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36D5B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5546F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37" w:type="dxa"/>
            <w:noWrap/>
          </w:tcPr>
          <w:p w14:paraId="2335AD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D5593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70E4F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3B0DAA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1641EE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A5DB6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83C02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13197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568DB4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154A23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84083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E0EE4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C7295F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79DE7112" w14:textId="77777777" w:rsidTr="00052DD9">
        <w:trPr>
          <w:trHeight w:val="288"/>
        </w:trPr>
        <w:tc>
          <w:tcPr>
            <w:tcW w:w="989" w:type="dxa"/>
            <w:noWrap/>
          </w:tcPr>
          <w:p w14:paraId="69B08A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11:40:27 pm CET</w:t>
            </w:r>
          </w:p>
        </w:tc>
        <w:tc>
          <w:tcPr>
            <w:tcW w:w="786" w:type="dxa"/>
            <w:noWrap/>
          </w:tcPr>
          <w:p w14:paraId="34C778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63736D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E2D63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E52C6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89C38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3C374BA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305DCA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91BC3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264E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DA5F1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2396D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003664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1AB4B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38427C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FF81C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C6073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B4A54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D8B5F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46CAF5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733A1A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171888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3433A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529A5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09C243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7C9463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B754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B4098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481DBE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383123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027A9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C8FAC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C86BD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590866CC" w14:textId="77777777" w:rsidTr="00052DD9">
        <w:trPr>
          <w:trHeight w:val="288"/>
        </w:trPr>
        <w:tc>
          <w:tcPr>
            <w:tcW w:w="989" w:type="dxa"/>
            <w:noWrap/>
          </w:tcPr>
          <w:p w14:paraId="65A4A8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2026/05/10 11:41:18 pm CET</w:t>
            </w:r>
          </w:p>
        </w:tc>
        <w:tc>
          <w:tcPr>
            <w:tcW w:w="786" w:type="dxa"/>
            <w:noWrap/>
          </w:tcPr>
          <w:p w14:paraId="78DEB5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12F5BB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7815FB6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7E5A66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6D268B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Less than 1 year</w:t>
            </w:r>
          </w:p>
        </w:tc>
        <w:tc>
          <w:tcPr>
            <w:tcW w:w="926" w:type="dxa"/>
            <w:noWrap/>
          </w:tcPr>
          <w:p w14:paraId="7AD311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0E65D9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7450EF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00E259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9C59A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CB6B0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1794F7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8D83E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AD3DC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1CAD4E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FBC14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D5FF5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56CE8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4E288D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04C353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545974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06DE00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DC88D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1F689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9F7CC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26360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796BCA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374920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0B71FB7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EC8D9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A5E11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5CB73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1E3FF8F0" w14:textId="77777777" w:rsidTr="00052DD9">
        <w:trPr>
          <w:trHeight w:val="288"/>
        </w:trPr>
        <w:tc>
          <w:tcPr>
            <w:tcW w:w="989" w:type="dxa"/>
            <w:noWrap/>
          </w:tcPr>
          <w:p w14:paraId="325C94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12:18:04 am CET</w:t>
            </w:r>
          </w:p>
        </w:tc>
        <w:tc>
          <w:tcPr>
            <w:tcW w:w="786" w:type="dxa"/>
            <w:noWrap/>
          </w:tcPr>
          <w:p w14:paraId="24AA63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7C40F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7793CC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7C0A3E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301A855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047956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38" w:type="dxa"/>
            <w:noWrap/>
          </w:tcPr>
          <w:p w14:paraId="3E09C9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187F2F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2513A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13C27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BB1AB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49FDFEC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24F0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41A7DB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575693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F5345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89BC7F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B53D0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596F19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7" w:type="dxa"/>
            <w:noWrap/>
          </w:tcPr>
          <w:p w14:paraId="161FBC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A989C6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BB47A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5C1CB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3695A7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63D28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358B3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4CF256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07F61E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07EC86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7E0C2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4A1C1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C80A4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E1DC4B4" w14:textId="77777777" w:rsidTr="00052DD9">
        <w:trPr>
          <w:trHeight w:val="288"/>
        </w:trPr>
        <w:tc>
          <w:tcPr>
            <w:tcW w:w="989" w:type="dxa"/>
            <w:noWrap/>
          </w:tcPr>
          <w:p w14:paraId="173DD1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12:18:50 am CET</w:t>
            </w:r>
          </w:p>
        </w:tc>
        <w:tc>
          <w:tcPr>
            <w:tcW w:w="786" w:type="dxa"/>
            <w:noWrap/>
          </w:tcPr>
          <w:p w14:paraId="39952C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2AC8F8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7B0240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Secondary / High School</w:t>
            </w:r>
          </w:p>
        </w:tc>
        <w:tc>
          <w:tcPr>
            <w:tcW w:w="837" w:type="dxa"/>
            <w:noWrap/>
          </w:tcPr>
          <w:p w14:paraId="207785D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Daily</w:t>
            </w:r>
          </w:p>
        </w:tc>
        <w:tc>
          <w:tcPr>
            <w:tcW w:w="847" w:type="dxa"/>
            <w:noWrap/>
          </w:tcPr>
          <w:p w14:paraId="24553E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753D28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465A6A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15A7E1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6495961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AC52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42E846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17" w:type="dxa"/>
            <w:noWrap/>
          </w:tcPr>
          <w:p w14:paraId="63E409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E3F6F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2A9A3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0E287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D6280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6DE91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382D5E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D5570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31C656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49" w:type="dxa"/>
            <w:noWrap/>
          </w:tcPr>
          <w:p w14:paraId="20ED29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56D21C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6B615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127413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0A130B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7B8FF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F359D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36DDFD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7D580C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5F157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6B835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3DFDC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76F95D1" w14:textId="77777777" w:rsidTr="00052DD9">
        <w:trPr>
          <w:trHeight w:val="288"/>
        </w:trPr>
        <w:tc>
          <w:tcPr>
            <w:tcW w:w="989" w:type="dxa"/>
            <w:noWrap/>
          </w:tcPr>
          <w:p w14:paraId="770FE3E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12:20:47 am CET</w:t>
            </w:r>
          </w:p>
        </w:tc>
        <w:tc>
          <w:tcPr>
            <w:tcW w:w="786" w:type="dxa"/>
            <w:noWrap/>
          </w:tcPr>
          <w:p w14:paraId="37A851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4F38F6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575FC8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08D1DF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0C331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2B5DFB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F8B16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25E60DE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5B05D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FF66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361CFFE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1192C8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7206A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19D97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55D387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EFE4E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D1303B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D832B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C1E012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61EE7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AAA75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486866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8346F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3EB851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008CA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C55942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A21E6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318AFAA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3BBF4E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53969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68CB3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EBF2E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4104D36F" w14:textId="77777777" w:rsidTr="00052DD9">
        <w:trPr>
          <w:trHeight w:val="288"/>
        </w:trPr>
        <w:tc>
          <w:tcPr>
            <w:tcW w:w="989" w:type="dxa"/>
            <w:noWrap/>
          </w:tcPr>
          <w:p w14:paraId="6ED3586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12:21:26 am CET</w:t>
            </w:r>
          </w:p>
        </w:tc>
        <w:tc>
          <w:tcPr>
            <w:tcW w:w="786" w:type="dxa"/>
            <w:noWrap/>
          </w:tcPr>
          <w:p w14:paraId="3CF258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846A3E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090A4A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6AE1A6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6DC8C9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4AD9F6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26DFAB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DBB02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A4EB5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88D9BF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6BA63D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638DB7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ED261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7F2BC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3639F8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8F756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3C9AC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ADCFD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AEA62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7CD45B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9B7A2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4E8A3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BD68C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30E33E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18EC30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81296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C28BD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0204823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020417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1F61C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9AAA17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0190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0F132E81" w14:textId="77777777" w:rsidTr="00052DD9">
        <w:trPr>
          <w:trHeight w:val="288"/>
        </w:trPr>
        <w:tc>
          <w:tcPr>
            <w:tcW w:w="989" w:type="dxa"/>
            <w:noWrap/>
          </w:tcPr>
          <w:p w14:paraId="71300F1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12:22:01 am CET</w:t>
            </w:r>
          </w:p>
        </w:tc>
        <w:tc>
          <w:tcPr>
            <w:tcW w:w="786" w:type="dxa"/>
            <w:noWrap/>
          </w:tcPr>
          <w:p w14:paraId="5BBF769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5B3550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Prefer not to say</w:t>
            </w:r>
          </w:p>
        </w:tc>
        <w:tc>
          <w:tcPr>
            <w:tcW w:w="1204" w:type="dxa"/>
            <w:noWrap/>
          </w:tcPr>
          <w:p w14:paraId="275684D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3D3246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4CD5F0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6731C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492084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F7F40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FD3BA9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8AB33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2AD0DE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29EEB1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50F27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16CDB6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782B064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59D44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D592F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18A99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D3EAD4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288B24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D13DD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E36B54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3D544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7AB14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7948A3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BA3E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6DF19F0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9" w:type="dxa"/>
            <w:noWrap/>
          </w:tcPr>
          <w:p w14:paraId="696E50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4824FE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55AD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7F5D5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CFE9E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54B537A1" w14:textId="77777777" w:rsidTr="00052DD9">
        <w:trPr>
          <w:trHeight w:val="288"/>
        </w:trPr>
        <w:tc>
          <w:tcPr>
            <w:tcW w:w="989" w:type="dxa"/>
            <w:noWrap/>
          </w:tcPr>
          <w:p w14:paraId="6DEBBF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12:22:36 am CET</w:t>
            </w:r>
          </w:p>
        </w:tc>
        <w:tc>
          <w:tcPr>
            <w:tcW w:w="786" w:type="dxa"/>
            <w:noWrap/>
          </w:tcPr>
          <w:p w14:paraId="081CFF5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5B7C6E9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FAC7E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2772BD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7CF4B5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668A68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66D508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66" w:type="dxa"/>
            <w:noWrap/>
          </w:tcPr>
          <w:p w14:paraId="15AEF8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471FF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4545E9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43BE82A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7EA818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1B8A8E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743352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6FF84E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3F319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0267B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F6641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0E4FF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5C2785C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34448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DA450A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3B758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BCB496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0CB7D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98E57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4C58A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5970214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3DB8B56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14BE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0ECBF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5889B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09538798" w14:textId="77777777" w:rsidTr="00052DD9">
        <w:trPr>
          <w:trHeight w:val="288"/>
        </w:trPr>
        <w:tc>
          <w:tcPr>
            <w:tcW w:w="989" w:type="dxa"/>
            <w:noWrap/>
          </w:tcPr>
          <w:p w14:paraId="4723FD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12:23:09 am CET</w:t>
            </w:r>
          </w:p>
        </w:tc>
        <w:tc>
          <w:tcPr>
            <w:tcW w:w="786" w:type="dxa"/>
            <w:noWrap/>
          </w:tcPr>
          <w:p w14:paraId="4AB25BB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45â€“54</w:t>
            </w:r>
          </w:p>
        </w:tc>
        <w:tc>
          <w:tcPr>
            <w:tcW w:w="746" w:type="dxa"/>
            <w:noWrap/>
          </w:tcPr>
          <w:p w14:paraId="377634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4CC73B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123BE2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E72F20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3ABC4D8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38" w:type="dxa"/>
            <w:noWrap/>
          </w:tcPr>
          <w:p w14:paraId="64F679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66" w:type="dxa"/>
            <w:noWrap/>
          </w:tcPr>
          <w:p w14:paraId="5E98493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33E102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EFDCE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9F84D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45C183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BE8911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1413744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418" w:type="dxa"/>
            <w:noWrap/>
          </w:tcPr>
          <w:p w14:paraId="496190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EEBB97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437E6B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F9B19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1C38C7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4952FBA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0F8CB0F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36D23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CE8B1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5FEB93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4815922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E94F4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374C8E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24B86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660B08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660EE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FAC8A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942F8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r>
      <w:tr w:rsidR="00185F12" w:rsidRPr="00702306" w14:paraId="1A2939A4" w14:textId="77777777" w:rsidTr="00052DD9">
        <w:trPr>
          <w:trHeight w:val="288"/>
        </w:trPr>
        <w:tc>
          <w:tcPr>
            <w:tcW w:w="989" w:type="dxa"/>
            <w:noWrap/>
          </w:tcPr>
          <w:p w14:paraId="6485853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12:23:50 am CET</w:t>
            </w:r>
          </w:p>
        </w:tc>
        <w:tc>
          <w:tcPr>
            <w:tcW w:w="786" w:type="dxa"/>
            <w:noWrap/>
          </w:tcPr>
          <w:p w14:paraId="7155901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35â€“44</w:t>
            </w:r>
          </w:p>
        </w:tc>
        <w:tc>
          <w:tcPr>
            <w:tcW w:w="746" w:type="dxa"/>
            <w:noWrap/>
          </w:tcPr>
          <w:p w14:paraId="7A86744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Prefer not to say</w:t>
            </w:r>
          </w:p>
        </w:tc>
        <w:tc>
          <w:tcPr>
            <w:tcW w:w="1204" w:type="dxa"/>
            <w:noWrap/>
          </w:tcPr>
          <w:p w14:paraId="132806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019EE6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8072B1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560DEFC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938" w:type="dxa"/>
            <w:noWrap/>
          </w:tcPr>
          <w:p w14:paraId="6FB538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1066" w:type="dxa"/>
            <w:noWrap/>
          </w:tcPr>
          <w:p w14:paraId="16458D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541CE1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488B5CE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5781E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5 â€“ Strongly Agree</w:t>
            </w:r>
          </w:p>
        </w:tc>
        <w:tc>
          <w:tcPr>
            <w:tcW w:w="1017" w:type="dxa"/>
            <w:noWrap/>
          </w:tcPr>
          <w:p w14:paraId="0C3136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6F210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F773C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C6A30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50D8A8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2C2DEF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8F0F4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3ED4A7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F2456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00ABE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272FEA9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446AB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562B13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93" w:type="dxa"/>
            <w:noWrap/>
          </w:tcPr>
          <w:p w14:paraId="4D99961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81F94A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0E956E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15B578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6DD53D9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8A8FA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5A5FF3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C3BB8B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2AB94AD4" w14:textId="77777777" w:rsidTr="00052DD9">
        <w:trPr>
          <w:trHeight w:val="288"/>
        </w:trPr>
        <w:tc>
          <w:tcPr>
            <w:tcW w:w="989" w:type="dxa"/>
            <w:noWrap/>
          </w:tcPr>
          <w:p w14:paraId="3A950C3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12:24:31 am CET</w:t>
            </w:r>
          </w:p>
        </w:tc>
        <w:tc>
          <w:tcPr>
            <w:tcW w:w="786" w:type="dxa"/>
            <w:noWrap/>
          </w:tcPr>
          <w:p w14:paraId="03035AD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32C0224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FEEC3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55D586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7BA2820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2464236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30AF42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4E8B43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FB67A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6857F5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6A7267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41F1A7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EBE36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9" w:type="dxa"/>
            <w:noWrap/>
          </w:tcPr>
          <w:p w14:paraId="1241FD2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08998C0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59D874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75B01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494E2A1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56B167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7" w:type="dxa"/>
            <w:noWrap/>
          </w:tcPr>
          <w:p w14:paraId="6EDDA8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898AC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4206A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A9048F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C4CDF7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0C258BA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76A90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6E3875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06F10DF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2" w:type="dxa"/>
            <w:noWrap/>
          </w:tcPr>
          <w:p w14:paraId="68B0592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059D48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213B66A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EDE218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40A5E3D0" w14:textId="77777777" w:rsidTr="00052DD9">
        <w:trPr>
          <w:trHeight w:val="288"/>
        </w:trPr>
        <w:tc>
          <w:tcPr>
            <w:tcW w:w="989" w:type="dxa"/>
            <w:noWrap/>
          </w:tcPr>
          <w:p w14:paraId="21787A9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12:25:04 am CET</w:t>
            </w:r>
          </w:p>
        </w:tc>
        <w:tc>
          <w:tcPr>
            <w:tcW w:w="786" w:type="dxa"/>
            <w:noWrap/>
          </w:tcPr>
          <w:p w14:paraId="2602AE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4FDDA90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5A986D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53A6F37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46D81F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6C4180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7F196D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A342F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F012FA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B8ED14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210015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1B36144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4B5E55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12B9E0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115B776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D01392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2F9B1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019A2C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285AA5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CE5B3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31DC6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84B878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49C013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FE68D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3ADE3C8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AC57C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54F02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432A550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A0D958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62D888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BDA5C0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3098E5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r w:rsidR="00185F12" w:rsidRPr="00702306" w14:paraId="12ACBE0E" w14:textId="77777777" w:rsidTr="00052DD9">
        <w:trPr>
          <w:trHeight w:val="288"/>
        </w:trPr>
        <w:tc>
          <w:tcPr>
            <w:tcW w:w="989" w:type="dxa"/>
            <w:noWrap/>
          </w:tcPr>
          <w:p w14:paraId="37217E5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12:25:41 am CET</w:t>
            </w:r>
          </w:p>
        </w:tc>
        <w:tc>
          <w:tcPr>
            <w:tcW w:w="786" w:type="dxa"/>
            <w:noWrap/>
          </w:tcPr>
          <w:p w14:paraId="1AF909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5EF705E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Female</w:t>
            </w:r>
          </w:p>
        </w:tc>
        <w:tc>
          <w:tcPr>
            <w:tcW w:w="1204" w:type="dxa"/>
            <w:noWrap/>
          </w:tcPr>
          <w:p w14:paraId="45AA46E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306E2F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Weekly</w:t>
            </w:r>
          </w:p>
        </w:tc>
        <w:tc>
          <w:tcPr>
            <w:tcW w:w="847" w:type="dxa"/>
            <w:noWrap/>
          </w:tcPr>
          <w:p w14:paraId="0E1C8F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1â€“3 years</w:t>
            </w:r>
          </w:p>
        </w:tc>
        <w:tc>
          <w:tcPr>
            <w:tcW w:w="926" w:type="dxa"/>
            <w:noWrap/>
          </w:tcPr>
          <w:p w14:paraId="78CA62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072ABAD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0D4F401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45ABF1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860F40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44" w:type="dxa"/>
            <w:noWrap/>
          </w:tcPr>
          <w:p w14:paraId="5A7E65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17" w:type="dxa"/>
            <w:noWrap/>
          </w:tcPr>
          <w:p w14:paraId="3E17C24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0841D1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75BEC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7C97020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834C24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2B0EA0A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B36AFC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2C01BE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37" w:type="dxa"/>
            <w:noWrap/>
          </w:tcPr>
          <w:p w14:paraId="59F26B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40A78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60B534C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2B783B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545359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7B258C1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A7D1F7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5D2CAD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9" w:type="dxa"/>
            <w:noWrap/>
          </w:tcPr>
          <w:p w14:paraId="15FAE53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55375B9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7C1CB6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0A531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C78D5B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6EB318DF" w14:textId="77777777" w:rsidTr="00052DD9">
        <w:trPr>
          <w:trHeight w:val="288"/>
        </w:trPr>
        <w:tc>
          <w:tcPr>
            <w:tcW w:w="989" w:type="dxa"/>
            <w:noWrap/>
          </w:tcPr>
          <w:p w14:paraId="0803E5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lastRenderedPageBreak/>
              <w:t>2026/05/11 12:26:16 am CET</w:t>
            </w:r>
          </w:p>
        </w:tc>
        <w:tc>
          <w:tcPr>
            <w:tcW w:w="786" w:type="dxa"/>
            <w:noWrap/>
          </w:tcPr>
          <w:p w14:paraId="18832F8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7BC302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03437B5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Undergraduate Degree</w:t>
            </w:r>
          </w:p>
        </w:tc>
        <w:tc>
          <w:tcPr>
            <w:tcW w:w="837" w:type="dxa"/>
            <w:noWrap/>
          </w:tcPr>
          <w:p w14:paraId="4EDE4F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41AE1DB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More than 5 years</w:t>
            </w:r>
          </w:p>
        </w:tc>
        <w:tc>
          <w:tcPr>
            <w:tcW w:w="926" w:type="dxa"/>
            <w:noWrap/>
          </w:tcPr>
          <w:p w14:paraId="4FB67FF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758376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E52D40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4A9D917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9E2A2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69235D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52296D9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1A5D77C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EC892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3FA7A7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DC4B8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1ED84A2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6AA1087D"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3ECF93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C4F0C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3F8D561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2C2C794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134CF1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1F87C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93" w:type="dxa"/>
            <w:noWrap/>
          </w:tcPr>
          <w:p w14:paraId="54DA30C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18D1E2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2DC98C7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281D843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2" w:type="dxa"/>
            <w:noWrap/>
          </w:tcPr>
          <w:p w14:paraId="0F6648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206FF8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4186FBA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7270DBF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rsidRPr="00702306" w14:paraId="1549810E" w14:textId="77777777" w:rsidTr="00052DD9">
        <w:trPr>
          <w:trHeight w:val="288"/>
        </w:trPr>
        <w:tc>
          <w:tcPr>
            <w:tcW w:w="989" w:type="dxa"/>
            <w:noWrap/>
          </w:tcPr>
          <w:p w14:paraId="67CE1F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12:27:06 am CET</w:t>
            </w:r>
          </w:p>
        </w:tc>
        <w:tc>
          <w:tcPr>
            <w:tcW w:w="786" w:type="dxa"/>
            <w:noWrap/>
          </w:tcPr>
          <w:p w14:paraId="69944D7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18â€“24</w:t>
            </w:r>
          </w:p>
        </w:tc>
        <w:tc>
          <w:tcPr>
            <w:tcW w:w="746" w:type="dxa"/>
            <w:noWrap/>
          </w:tcPr>
          <w:p w14:paraId="796C2B9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Male</w:t>
            </w:r>
          </w:p>
        </w:tc>
        <w:tc>
          <w:tcPr>
            <w:tcW w:w="1204" w:type="dxa"/>
            <w:noWrap/>
          </w:tcPr>
          <w:p w14:paraId="45D2030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Postgraduate Degree</w:t>
            </w:r>
          </w:p>
        </w:tc>
        <w:tc>
          <w:tcPr>
            <w:tcW w:w="837" w:type="dxa"/>
            <w:noWrap/>
          </w:tcPr>
          <w:p w14:paraId="24CAC0B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Monthly</w:t>
            </w:r>
          </w:p>
        </w:tc>
        <w:tc>
          <w:tcPr>
            <w:tcW w:w="847" w:type="dxa"/>
            <w:noWrap/>
          </w:tcPr>
          <w:p w14:paraId="114F130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2199CD6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38" w:type="dxa"/>
            <w:noWrap/>
          </w:tcPr>
          <w:p w14:paraId="2468FA4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6A5628D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668CE8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DC769B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4" w:type="dxa"/>
            <w:noWrap/>
          </w:tcPr>
          <w:p w14:paraId="662F10B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7" w:type="dxa"/>
            <w:noWrap/>
          </w:tcPr>
          <w:p w14:paraId="36A1B6F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74F5042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76AE72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418" w:type="dxa"/>
            <w:noWrap/>
          </w:tcPr>
          <w:p w14:paraId="1D786E03"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30211C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157781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4 â€“ Agree</w:t>
            </w:r>
          </w:p>
        </w:tc>
        <w:tc>
          <w:tcPr>
            <w:tcW w:w="926" w:type="dxa"/>
            <w:noWrap/>
          </w:tcPr>
          <w:p w14:paraId="13A6DB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52" w:type="dxa"/>
            <w:noWrap/>
          </w:tcPr>
          <w:p w14:paraId="033FB2D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37" w:type="dxa"/>
            <w:noWrap/>
          </w:tcPr>
          <w:p w14:paraId="3DBCB25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0B11A53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3EFBB7E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59CABDA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51D9C9D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B211CB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05769A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247C147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4729DDF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2C342FA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69160AD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DAAB1C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872C05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r>
      <w:tr w:rsidR="00185F12" w14:paraId="1E1A7A62" w14:textId="77777777" w:rsidTr="00052DD9">
        <w:trPr>
          <w:trHeight w:val="288"/>
        </w:trPr>
        <w:tc>
          <w:tcPr>
            <w:tcW w:w="989" w:type="dxa"/>
            <w:noWrap/>
          </w:tcPr>
          <w:p w14:paraId="3FE8B97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2026/05/11 12:27:46 am CET</w:t>
            </w:r>
          </w:p>
        </w:tc>
        <w:tc>
          <w:tcPr>
            <w:tcW w:w="786" w:type="dxa"/>
            <w:noWrap/>
          </w:tcPr>
          <w:p w14:paraId="5E1F2F9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25â€“34</w:t>
            </w:r>
          </w:p>
        </w:tc>
        <w:tc>
          <w:tcPr>
            <w:tcW w:w="746" w:type="dxa"/>
            <w:noWrap/>
          </w:tcPr>
          <w:p w14:paraId="6D70AFC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Non-binary / Other</w:t>
            </w:r>
          </w:p>
        </w:tc>
        <w:tc>
          <w:tcPr>
            <w:tcW w:w="1204" w:type="dxa"/>
            <w:noWrap/>
          </w:tcPr>
          <w:p w14:paraId="1713766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Other</w:t>
            </w:r>
          </w:p>
        </w:tc>
        <w:tc>
          <w:tcPr>
            <w:tcW w:w="837" w:type="dxa"/>
            <w:noWrap/>
          </w:tcPr>
          <w:p w14:paraId="60B207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A few times a year or less</w:t>
            </w:r>
          </w:p>
        </w:tc>
        <w:tc>
          <w:tcPr>
            <w:tcW w:w="847" w:type="dxa"/>
            <w:noWrap/>
          </w:tcPr>
          <w:p w14:paraId="28D6177C"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3â€“5 years</w:t>
            </w:r>
          </w:p>
        </w:tc>
        <w:tc>
          <w:tcPr>
            <w:tcW w:w="926" w:type="dxa"/>
            <w:noWrap/>
          </w:tcPr>
          <w:p w14:paraId="384FB80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38" w:type="dxa"/>
            <w:noWrap/>
          </w:tcPr>
          <w:p w14:paraId="6554B9E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1066" w:type="dxa"/>
            <w:noWrap/>
          </w:tcPr>
          <w:p w14:paraId="7E6D351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E9BF4C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000A3C5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23BA1C2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1017" w:type="dxa"/>
            <w:noWrap/>
          </w:tcPr>
          <w:p w14:paraId="35D75E70"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224EB45F"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9" w:type="dxa"/>
            <w:noWrap/>
          </w:tcPr>
          <w:p w14:paraId="406A778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418" w:type="dxa"/>
            <w:noWrap/>
          </w:tcPr>
          <w:p w14:paraId="4F77654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327557B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5AB207A7"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7ADC7026"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52" w:type="dxa"/>
            <w:noWrap/>
          </w:tcPr>
          <w:p w14:paraId="75C763E1"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7" w:type="dxa"/>
            <w:noWrap/>
          </w:tcPr>
          <w:p w14:paraId="7D4F9529"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711A51C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52" w:type="dxa"/>
            <w:noWrap/>
          </w:tcPr>
          <w:p w14:paraId="19C06AA8"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1 â€“ Strongly Disagree</w:t>
            </w:r>
          </w:p>
        </w:tc>
        <w:tc>
          <w:tcPr>
            <w:tcW w:w="926" w:type="dxa"/>
            <w:noWrap/>
          </w:tcPr>
          <w:p w14:paraId="05C87265"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44" w:type="dxa"/>
            <w:noWrap/>
          </w:tcPr>
          <w:p w14:paraId="75D94B7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93" w:type="dxa"/>
            <w:noWrap/>
          </w:tcPr>
          <w:p w14:paraId="2C318FC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0465233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49" w:type="dxa"/>
            <w:noWrap/>
          </w:tcPr>
          <w:p w14:paraId="370442EE"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19" w:type="dxa"/>
            <w:noWrap/>
          </w:tcPr>
          <w:p w14:paraId="3988716A"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1032" w:type="dxa"/>
            <w:noWrap/>
          </w:tcPr>
          <w:p w14:paraId="4273B7E4"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6C626B22"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3 â€“ Neutral</w:t>
            </w:r>
          </w:p>
        </w:tc>
        <w:tc>
          <w:tcPr>
            <w:tcW w:w="926" w:type="dxa"/>
            <w:noWrap/>
          </w:tcPr>
          <w:p w14:paraId="16B4F83B" w14:textId="77777777" w:rsidR="00185F12" w:rsidRPr="00702306"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c>
          <w:tcPr>
            <w:tcW w:w="926" w:type="dxa"/>
            <w:noWrap/>
          </w:tcPr>
          <w:p w14:paraId="37A3B318" w14:textId="77777777" w:rsidR="00185F12" w:rsidRDefault="00185F12" w:rsidP="00052DD9">
            <w:pPr>
              <w:rPr>
                <w:rFonts w:ascii="Aptos Narrow" w:eastAsia="Times New Roman" w:hAnsi="Aptos Narrow" w:cs="Times New Roman"/>
                <w:color w:val="000000"/>
                <w:sz w:val="16"/>
                <w:szCs w:val="16"/>
              </w:rPr>
            </w:pPr>
            <w:r w:rsidRPr="00702306">
              <w:rPr>
                <w:rFonts w:ascii="Aptos Narrow" w:eastAsia="Times New Roman" w:hAnsi="Aptos Narrow" w:cs="Times New Roman"/>
                <w:color w:val="000000"/>
                <w:sz w:val="16"/>
                <w:szCs w:val="16"/>
              </w:rPr>
              <w:t>2 â€“ Disagree</w:t>
            </w:r>
          </w:p>
        </w:tc>
      </w:tr>
    </w:tbl>
    <w:p w14:paraId="699B2715" w14:textId="77777777" w:rsidR="00185F12" w:rsidRDefault="00185F12">
      <w:pPr>
        <w:spacing w:after="160" w:line="360" w:lineRule="auto"/>
        <w:jc w:val="both"/>
        <w:rPr>
          <w:rFonts w:ascii="Times New Roman" w:hAnsi="Times New Roman" w:cs="Times New Roman"/>
        </w:rPr>
      </w:pPr>
    </w:p>
    <w:sectPr w:rsidR="00185F12" w:rsidSect="00185F12">
      <w:pgSz w:w="15840" w:h="12240" w:orient="landscape"/>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961FD" w14:textId="77777777" w:rsidR="00171055" w:rsidRDefault="00171055">
      <w:r>
        <w:separator/>
      </w:r>
    </w:p>
  </w:endnote>
  <w:endnote w:type="continuationSeparator" w:id="0">
    <w:p w14:paraId="5878B8B3" w14:textId="77777777" w:rsidR="00171055" w:rsidRDefault="001710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 w:name="Shruti">
    <w:panose1 w:val="020B0502040204020203"/>
    <w:charset w:val="00"/>
    <w:family w:val="swiss"/>
    <w:pitch w:val="variable"/>
    <w:sig w:usb0="00040003" w:usb1="00000000" w:usb2="00000000"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Aptos Narrow">
    <w:altName w:val="Segoe UI"/>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6663531"/>
      <w:docPartObj>
        <w:docPartGallery w:val="Page Numbers (Bottom of Page)"/>
        <w:docPartUnique/>
      </w:docPartObj>
    </w:sdtPr>
    <w:sdtEndPr>
      <w:rPr>
        <w:noProof/>
      </w:rPr>
    </w:sdtEndPr>
    <w:sdtContent>
      <w:p w14:paraId="0D06C589" w14:textId="659B6E0A" w:rsidR="00702306" w:rsidRDefault="0070230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3FEC655" w14:textId="77777777" w:rsidR="00702306" w:rsidRDefault="007023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47269" w14:textId="77777777" w:rsidR="00171055" w:rsidRDefault="00171055">
      <w:r>
        <w:separator/>
      </w:r>
    </w:p>
  </w:footnote>
  <w:footnote w:type="continuationSeparator" w:id="0">
    <w:p w14:paraId="42C31E4C" w14:textId="77777777" w:rsidR="00171055" w:rsidRDefault="001710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96392"/>
    <w:multiLevelType w:val="multilevel"/>
    <w:tmpl w:val="88A8FE9E"/>
    <w:lvl w:ilvl="0">
      <w:start w:val="1"/>
      <w:numFmt w:val="decimal"/>
      <w:lvlText w:val="%1"/>
      <w:lvlJc w:val="left"/>
      <w:pPr>
        <w:ind w:left="420" w:hanging="420"/>
      </w:pPr>
      <w:rPr>
        <w:rFonts w:hint="default"/>
        <w:b/>
        <w:bCs/>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5AD510F"/>
    <w:multiLevelType w:val="hybridMultilevel"/>
    <w:tmpl w:val="FD6CB1C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3F100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2110288D"/>
    <w:multiLevelType w:val="hybridMultilevel"/>
    <w:tmpl w:val="D1A2E9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525E3C"/>
    <w:multiLevelType w:val="hybridMultilevel"/>
    <w:tmpl w:val="B8F634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6BE4683"/>
    <w:multiLevelType w:val="multilevel"/>
    <w:tmpl w:val="88A8FE9E"/>
    <w:lvl w:ilvl="0">
      <w:start w:val="1"/>
      <w:numFmt w:val="decimal"/>
      <w:lvlText w:val="%1"/>
      <w:lvlJc w:val="left"/>
      <w:pPr>
        <w:ind w:left="420" w:hanging="420"/>
      </w:pPr>
      <w:rPr>
        <w:rFonts w:hint="default"/>
        <w:b/>
        <w:bCs/>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51CE153C"/>
    <w:multiLevelType w:val="multilevel"/>
    <w:tmpl w:val="A9E8D8E2"/>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985BD60"/>
    <w:multiLevelType w:val="multilevel"/>
    <w:tmpl w:val="7985BD60"/>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7E2E065B"/>
    <w:multiLevelType w:val="multilevel"/>
    <w:tmpl w:val="7E2E065B"/>
    <w:lvl w:ilvl="0">
      <w:start w:val="1"/>
      <w:numFmt w:val="bullet"/>
      <w:lvlText w:val="•"/>
      <w:lvlJc w:val="left"/>
      <w:pPr>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num w:numId="1" w16cid:durableId="941185775">
    <w:abstractNumId w:val="8"/>
    <w:lvlOverride w:ilvl="0">
      <w:startOverride w:val="1"/>
    </w:lvlOverride>
  </w:num>
  <w:num w:numId="2" w16cid:durableId="1950888384">
    <w:abstractNumId w:val="7"/>
  </w:num>
  <w:num w:numId="3" w16cid:durableId="2107994170">
    <w:abstractNumId w:val="6"/>
  </w:num>
  <w:num w:numId="4" w16cid:durableId="570384260">
    <w:abstractNumId w:val="4"/>
  </w:num>
  <w:num w:numId="5" w16cid:durableId="790628837">
    <w:abstractNumId w:val="5"/>
  </w:num>
  <w:num w:numId="6" w16cid:durableId="2122721376">
    <w:abstractNumId w:val="3"/>
  </w:num>
  <w:num w:numId="7" w16cid:durableId="298875625">
    <w:abstractNumId w:val="0"/>
  </w:num>
  <w:num w:numId="8" w16cid:durableId="1926379327">
    <w:abstractNumId w:val="2"/>
  </w:num>
  <w:num w:numId="9" w16cid:durableId="21320917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removePersonalInformation/>
  <w:displayBackgroundShape/>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79A2"/>
    <w:rsid w:val="000407E4"/>
    <w:rsid w:val="000677E3"/>
    <w:rsid w:val="00084252"/>
    <w:rsid w:val="00101295"/>
    <w:rsid w:val="00171055"/>
    <w:rsid w:val="00185F12"/>
    <w:rsid w:val="001B30AB"/>
    <w:rsid w:val="002D01BC"/>
    <w:rsid w:val="00343086"/>
    <w:rsid w:val="00440A4E"/>
    <w:rsid w:val="0048687B"/>
    <w:rsid w:val="00516017"/>
    <w:rsid w:val="00516578"/>
    <w:rsid w:val="005B3C42"/>
    <w:rsid w:val="005D16A5"/>
    <w:rsid w:val="0061363B"/>
    <w:rsid w:val="006379A2"/>
    <w:rsid w:val="006410FF"/>
    <w:rsid w:val="0066367D"/>
    <w:rsid w:val="0069588E"/>
    <w:rsid w:val="006F646B"/>
    <w:rsid w:val="00702306"/>
    <w:rsid w:val="00753374"/>
    <w:rsid w:val="0077084D"/>
    <w:rsid w:val="007C63F2"/>
    <w:rsid w:val="007D374D"/>
    <w:rsid w:val="00833302"/>
    <w:rsid w:val="008661EE"/>
    <w:rsid w:val="008D6492"/>
    <w:rsid w:val="00905133"/>
    <w:rsid w:val="00922EB9"/>
    <w:rsid w:val="009734D5"/>
    <w:rsid w:val="00A0261F"/>
    <w:rsid w:val="00A077AD"/>
    <w:rsid w:val="00A73532"/>
    <w:rsid w:val="00A77962"/>
    <w:rsid w:val="00AA7518"/>
    <w:rsid w:val="00AE11B4"/>
    <w:rsid w:val="00B12FD6"/>
    <w:rsid w:val="00B233FC"/>
    <w:rsid w:val="00BB4AF3"/>
    <w:rsid w:val="00C64B1D"/>
    <w:rsid w:val="00D05C67"/>
    <w:rsid w:val="00D62CB2"/>
    <w:rsid w:val="00D83863"/>
    <w:rsid w:val="00DA26EE"/>
    <w:rsid w:val="00DD07FC"/>
    <w:rsid w:val="00DF50DC"/>
    <w:rsid w:val="00E61335"/>
    <w:rsid w:val="00EF0BF5"/>
    <w:rsid w:val="00F256E3"/>
    <w:rsid w:val="00F314F9"/>
    <w:rsid w:val="00FB66CC"/>
    <w:rsid w:val="00FD459B"/>
    <w:rsid w:val="07005C08"/>
    <w:rsid w:val="071CEA50"/>
    <w:rsid w:val="09DB52A0"/>
    <w:rsid w:val="14FCF037"/>
    <w:rsid w:val="16314120"/>
    <w:rsid w:val="2BF1586E"/>
    <w:rsid w:val="341A068A"/>
    <w:rsid w:val="35F2D8A4"/>
    <w:rsid w:val="3BD70711"/>
    <w:rsid w:val="445E4103"/>
    <w:rsid w:val="4D29F6D0"/>
    <w:rsid w:val="543E412B"/>
    <w:rsid w:val="567C0416"/>
    <w:rsid w:val="5FFB3553"/>
    <w:rsid w:val="6119DA13"/>
    <w:rsid w:val="71744C53"/>
    <w:rsid w:val="7174DF4F"/>
    <w:rsid w:val="727EA854"/>
    <w:rsid w:val="7668EC54"/>
    <w:rsid w:val="7C165BB2"/>
  </w:rsids>
  <m:mathPr>
    <m:mathFont m:val="Cambria Math"/>
    <m:brkBin m:val="before"/>
    <m:brkBinSub m:val="--"/>
    <m:smallFrac m:val="0"/>
    <m:dispDef/>
    <m:lMargin m:val="0"/>
    <m:rMargin m:val="0"/>
    <m:defJc m:val="centerGroup"/>
    <m:wrapIndent m:val="1440"/>
    <m:intLim m:val="subSup"/>
    <m:naryLim m:val="undOvr"/>
  </m:mathPr>
  <w:themeFontLang w:val="en-US" w:eastAsia="zh-C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C4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qFormat="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sz w:val="24"/>
      <w:szCs w:val="24"/>
    </w:rPr>
  </w:style>
  <w:style w:type="paragraph" w:styleId="Heading1">
    <w:name w:val="heading 1"/>
    <w:uiPriority w:val="9"/>
    <w:qFormat/>
    <w:rsid w:val="00DF50DC"/>
    <w:pPr>
      <w:numPr>
        <w:numId w:val="8"/>
      </w:numPr>
      <w:spacing w:before="360" w:after="200"/>
      <w:outlineLvl w:val="0"/>
    </w:pPr>
    <w:rPr>
      <w:rFonts w:eastAsia="Arial" w:cs="Arial"/>
      <w:b/>
      <w:bCs/>
      <w:sz w:val="28"/>
      <w:szCs w:val="32"/>
    </w:rPr>
  </w:style>
  <w:style w:type="paragraph" w:styleId="Heading2">
    <w:name w:val="heading 2"/>
    <w:uiPriority w:val="9"/>
    <w:unhideWhenUsed/>
    <w:qFormat/>
    <w:rsid w:val="00DF50DC"/>
    <w:pPr>
      <w:numPr>
        <w:ilvl w:val="1"/>
        <w:numId w:val="8"/>
      </w:numPr>
      <w:spacing w:before="280" w:after="160"/>
      <w:outlineLvl w:val="1"/>
    </w:pPr>
    <w:rPr>
      <w:rFonts w:eastAsia="Arial" w:cs="Arial"/>
      <w:b/>
      <w:bCs/>
      <w:sz w:val="24"/>
      <w:szCs w:val="28"/>
    </w:rPr>
  </w:style>
  <w:style w:type="paragraph" w:styleId="Heading3">
    <w:name w:val="heading 3"/>
    <w:uiPriority w:val="9"/>
    <w:unhideWhenUsed/>
    <w:qFormat/>
    <w:rsid w:val="00DF50DC"/>
    <w:pPr>
      <w:numPr>
        <w:ilvl w:val="2"/>
        <w:numId w:val="8"/>
      </w:numPr>
      <w:spacing w:before="220" w:after="120"/>
      <w:outlineLvl w:val="2"/>
    </w:pPr>
    <w:rPr>
      <w:rFonts w:eastAsia="Arial" w:cs="Arial"/>
      <w:b/>
      <w:bCs/>
      <w:i/>
      <w:iCs/>
      <w:sz w:val="24"/>
      <w:szCs w:val="24"/>
    </w:rPr>
  </w:style>
  <w:style w:type="paragraph" w:styleId="Heading4">
    <w:name w:val="heading 4"/>
    <w:uiPriority w:val="9"/>
    <w:semiHidden/>
    <w:unhideWhenUsed/>
    <w:qFormat/>
    <w:pPr>
      <w:numPr>
        <w:ilvl w:val="3"/>
        <w:numId w:val="8"/>
      </w:numPr>
      <w:outlineLvl w:val="3"/>
    </w:pPr>
    <w:rPr>
      <w:rFonts w:ascii="Arial" w:eastAsia="Arial" w:hAnsi="Arial" w:cs="Arial"/>
      <w:i/>
      <w:iCs/>
      <w:color w:val="2E74B5"/>
      <w:sz w:val="24"/>
      <w:szCs w:val="24"/>
    </w:rPr>
  </w:style>
  <w:style w:type="paragraph" w:styleId="Heading5">
    <w:name w:val="heading 5"/>
    <w:uiPriority w:val="9"/>
    <w:semiHidden/>
    <w:unhideWhenUsed/>
    <w:qFormat/>
    <w:pPr>
      <w:numPr>
        <w:ilvl w:val="4"/>
        <w:numId w:val="8"/>
      </w:numPr>
      <w:outlineLvl w:val="4"/>
    </w:pPr>
    <w:rPr>
      <w:rFonts w:ascii="Arial" w:eastAsia="Arial" w:hAnsi="Arial" w:cs="Arial"/>
      <w:color w:val="2E74B5"/>
      <w:sz w:val="24"/>
      <w:szCs w:val="24"/>
    </w:rPr>
  </w:style>
  <w:style w:type="paragraph" w:styleId="Heading6">
    <w:name w:val="heading 6"/>
    <w:uiPriority w:val="9"/>
    <w:semiHidden/>
    <w:unhideWhenUsed/>
    <w:qFormat/>
    <w:pPr>
      <w:numPr>
        <w:ilvl w:val="5"/>
        <w:numId w:val="8"/>
      </w:numPr>
      <w:outlineLvl w:val="5"/>
    </w:pPr>
    <w:rPr>
      <w:rFonts w:ascii="Arial" w:eastAsia="Arial" w:hAnsi="Arial" w:cs="Arial"/>
      <w:color w:val="1F4D78"/>
      <w:sz w:val="24"/>
      <w:szCs w:val="24"/>
    </w:rPr>
  </w:style>
  <w:style w:type="paragraph" w:styleId="Heading7">
    <w:name w:val="heading 7"/>
    <w:basedOn w:val="Normal"/>
    <w:next w:val="Normal"/>
    <w:link w:val="Heading7Char"/>
    <w:uiPriority w:val="9"/>
    <w:semiHidden/>
    <w:unhideWhenUsed/>
    <w:qFormat/>
    <w:rsid w:val="006F646B"/>
    <w:pPr>
      <w:keepNext/>
      <w:keepLines/>
      <w:numPr>
        <w:ilvl w:val="6"/>
        <w:numId w:val="8"/>
      </w:numPr>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6F646B"/>
    <w:pPr>
      <w:keepNext/>
      <w:keepLines/>
      <w:numPr>
        <w:ilvl w:val="7"/>
        <w:numId w:val="8"/>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646B"/>
    <w:pPr>
      <w:keepNext/>
      <w:keepLines/>
      <w:numPr>
        <w:ilvl w:val="8"/>
        <w:numId w:val="8"/>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rFonts w:ascii="Arial" w:eastAsia="Arial" w:hAnsi="Arial" w:cs="Arial"/>
    </w:rPr>
  </w:style>
  <w:style w:type="character" w:styleId="FollowedHyperlink">
    <w:name w:val="FollowedHyperlink"/>
    <w:basedOn w:val="DefaultParagraphFont"/>
    <w:uiPriority w:val="99"/>
    <w:semiHidden/>
    <w:unhideWhenUsed/>
    <w:qFormat/>
    <w:rPr>
      <w:color w:val="96607D"/>
      <w:u w:val="single"/>
    </w:rPr>
  </w:style>
  <w:style w:type="paragraph" w:styleId="Footer">
    <w:name w:val="footer"/>
    <w:basedOn w:val="Normal"/>
    <w:link w:val="FooterChar"/>
    <w:uiPriority w:val="99"/>
    <w:unhideWhenUsed/>
    <w:pPr>
      <w:tabs>
        <w:tab w:val="center" w:pos="4680"/>
        <w:tab w:val="right" w:pos="9360"/>
      </w:tabs>
    </w:pPr>
  </w:style>
  <w:style w:type="character" w:styleId="FootnoteReference">
    <w:name w:val="footnote reference"/>
    <w:uiPriority w:val="99"/>
    <w:semiHidden/>
    <w:unhideWhenUsed/>
    <w:qFormat/>
    <w:rPr>
      <w:vertAlign w:val="superscript"/>
    </w:rPr>
  </w:style>
  <w:style w:type="paragraph" w:styleId="FootnoteText">
    <w:name w:val="footnote text"/>
    <w:link w:val="FootnoteTextChar"/>
    <w:uiPriority w:val="99"/>
    <w:semiHidden/>
    <w:unhideWhenUsed/>
    <w:qFormat/>
    <w:rPr>
      <w:rFonts w:ascii="Arial" w:eastAsia="Arial" w:hAnsi="Arial" w:cs="Arial"/>
    </w:rPr>
  </w:style>
  <w:style w:type="paragraph" w:styleId="Header">
    <w:name w:val="header"/>
    <w:basedOn w:val="Normal"/>
    <w:link w:val="HeaderChar"/>
    <w:uiPriority w:val="99"/>
    <w:unhideWhenUsed/>
    <w:pPr>
      <w:tabs>
        <w:tab w:val="center" w:pos="4680"/>
        <w:tab w:val="right" w:pos="9360"/>
      </w:tabs>
    </w:pPr>
  </w:style>
  <w:style w:type="character" w:styleId="Hyperlink">
    <w:name w:val="Hyperlink"/>
    <w:uiPriority w:val="99"/>
    <w:unhideWhenUsed/>
    <w:qFormat/>
    <w:rPr>
      <w:color w:val="0563C1"/>
      <w:u w:val="single"/>
    </w:rPr>
  </w:style>
  <w:style w:type="table" w:styleId="TableGrid">
    <w:name w:val="Table Grid"/>
    <w:basedOn w:val="TableNormal"/>
    <w:uiPriority w:val="59"/>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uiPriority w:val="10"/>
    <w:qFormat/>
    <w:rPr>
      <w:rFonts w:ascii="Arial" w:eastAsia="Arial" w:hAnsi="Arial" w:cs="Arial"/>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pPr>
      <w:spacing w:after="100"/>
      <w:ind w:left="480"/>
    </w:pPr>
  </w:style>
  <w:style w:type="paragraph" w:customStyle="1" w:styleId="Strong1">
    <w:name w:val="Strong1"/>
    <w:qFormat/>
    <w:rPr>
      <w:rFonts w:ascii="Arial" w:eastAsia="Arial" w:hAnsi="Arial" w:cs="Arial"/>
      <w:b/>
      <w:bCs/>
      <w:sz w:val="24"/>
      <w:szCs w:val="24"/>
    </w:rPr>
  </w:style>
  <w:style w:type="paragraph" w:styleId="ListParagraph">
    <w:name w:val="List Paragraph"/>
    <w:qFormat/>
    <w:rPr>
      <w:rFonts w:ascii="Arial" w:eastAsia="Arial" w:hAnsi="Arial" w:cs="Arial"/>
      <w:sz w:val="24"/>
      <w:szCs w:val="24"/>
    </w:rPr>
  </w:style>
  <w:style w:type="character" w:customStyle="1" w:styleId="FootnoteTextChar">
    <w:name w:val="Footnote Text Char"/>
    <w:link w:val="FootnoteText"/>
    <w:uiPriority w:val="99"/>
    <w:semiHidden/>
    <w:unhideWhenUsed/>
    <w:qFormat/>
    <w:rPr>
      <w:sz w:val="20"/>
      <w:szCs w:val="20"/>
    </w:rPr>
  </w:style>
  <w:style w:type="character" w:customStyle="1" w:styleId="EndnoteTextChar">
    <w:name w:val="Endnote Text Char"/>
    <w:link w:val="EndnoteText"/>
    <w:uiPriority w:val="99"/>
    <w:semiHidden/>
    <w:unhideWhenUsed/>
    <w:rPr>
      <w:sz w:val="20"/>
      <w:szCs w:val="20"/>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paragraph" w:customStyle="1" w:styleId="TOCHeading1">
    <w:name w:val="TOC Heading1"/>
    <w:basedOn w:val="Heading1"/>
    <w:next w:val="Normal"/>
    <w:uiPriority w:val="39"/>
    <w:unhideWhenUsed/>
    <w:qFormat/>
    <w:pPr>
      <w:keepNext/>
      <w:keepLines/>
      <w:spacing w:before="240" w:after="0" w:line="259" w:lineRule="auto"/>
      <w:outlineLvl w:val="9"/>
    </w:pPr>
    <w:rPr>
      <w:rFonts w:asciiTheme="majorHAnsi" w:eastAsiaTheme="majorEastAsia" w:hAnsiTheme="majorHAnsi" w:cstheme="majorBidi"/>
      <w:b w:val="0"/>
      <w:bCs w:val="0"/>
      <w:color w:val="0F4761" w:themeColor="accent1" w:themeShade="BF"/>
    </w:rPr>
  </w:style>
  <w:style w:type="paragraph" w:customStyle="1" w:styleId="msonormal0">
    <w:name w:val="msonormal"/>
    <w:basedOn w:val="Normal"/>
    <w:pPr>
      <w:spacing w:before="100" w:beforeAutospacing="1" w:after="100" w:afterAutospacing="1"/>
    </w:pPr>
    <w:rPr>
      <w:rFonts w:ascii="Times New Roman" w:eastAsia="Times New Roman" w:hAnsi="Times New Roman" w:cs="Times New Roman"/>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rFonts w:ascii="Arial" w:eastAsia="Arial" w:hAnsi="Arial" w:cs="Arial"/>
    </w:rPr>
  </w:style>
  <w:style w:type="character" w:styleId="CommentReference">
    <w:name w:val="annotation reference"/>
    <w:basedOn w:val="DefaultParagraphFont"/>
    <w:uiPriority w:val="99"/>
    <w:semiHidden/>
    <w:unhideWhenUsed/>
    <w:rPr>
      <w:sz w:val="16"/>
      <w:szCs w:val="16"/>
    </w:rPr>
  </w:style>
  <w:style w:type="paragraph" w:styleId="Caption">
    <w:name w:val="caption"/>
    <w:basedOn w:val="Normal"/>
    <w:next w:val="Normal"/>
    <w:uiPriority w:val="35"/>
    <w:unhideWhenUsed/>
    <w:qFormat/>
    <w:rsid w:val="00DF50DC"/>
    <w:pPr>
      <w:spacing w:after="200"/>
    </w:pPr>
    <w:rPr>
      <w:i/>
      <w:iCs/>
      <w:color w:val="0E2841" w:themeColor="text2"/>
      <w:sz w:val="18"/>
      <w:szCs w:val="18"/>
    </w:rPr>
  </w:style>
  <w:style w:type="table" w:styleId="GridTable4-Accent3">
    <w:name w:val="Grid Table 4 Accent 3"/>
    <w:basedOn w:val="TableNormal"/>
    <w:uiPriority w:val="49"/>
    <w:rsid w:val="00DF50DC"/>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1">
    <w:name w:val="Grid Table 4 Accent 1"/>
    <w:basedOn w:val="TableNormal"/>
    <w:uiPriority w:val="49"/>
    <w:rsid w:val="00516578"/>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4-Accent2">
    <w:name w:val="Grid Table 4 Accent 2"/>
    <w:basedOn w:val="TableNormal"/>
    <w:uiPriority w:val="49"/>
    <w:rsid w:val="00516578"/>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4">
    <w:name w:val="Grid Table 4 Accent 4"/>
    <w:basedOn w:val="TableNormal"/>
    <w:uiPriority w:val="49"/>
    <w:rsid w:val="00516578"/>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5">
    <w:name w:val="Grid Table 4 Accent 5"/>
    <w:basedOn w:val="TableNormal"/>
    <w:uiPriority w:val="49"/>
    <w:rsid w:val="00516578"/>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
    <w:name w:val="Grid Table 4"/>
    <w:basedOn w:val="TableNormal"/>
    <w:uiPriority w:val="49"/>
    <w:rsid w:val="00516578"/>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customStyle="1" w:styleId="Heading7Char">
    <w:name w:val="Heading 7 Char"/>
    <w:basedOn w:val="DefaultParagraphFont"/>
    <w:link w:val="Heading7"/>
    <w:uiPriority w:val="9"/>
    <w:semiHidden/>
    <w:rsid w:val="006F646B"/>
    <w:rPr>
      <w:rFonts w:asciiTheme="majorHAnsi" w:eastAsiaTheme="majorEastAsia" w:hAnsiTheme="majorHAnsi" w:cstheme="majorBidi"/>
      <w:i/>
      <w:iCs/>
      <w:color w:val="0A2F40" w:themeColor="accent1" w:themeShade="7F"/>
      <w:sz w:val="24"/>
      <w:szCs w:val="24"/>
    </w:rPr>
  </w:style>
  <w:style w:type="character" w:customStyle="1" w:styleId="Heading8Char">
    <w:name w:val="Heading 8 Char"/>
    <w:basedOn w:val="DefaultParagraphFont"/>
    <w:link w:val="Heading8"/>
    <w:uiPriority w:val="9"/>
    <w:semiHidden/>
    <w:rsid w:val="006F646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646B"/>
    <w:rPr>
      <w:rFonts w:asciiTheme="majorHAnsi" w:eastAsiaTheme="majorEastAsia" w:hAnsiTheme="majorHAnsi" w:cstheme="majorBidi"/>
      <w:i/>
      <w:iCs/>
      <w:color w:val="272727" w:themeColor="text1" w:themeTint="D8"/>
      <w:sz w:val="21"/>
      <w:szCs w:val="21"/>
    </w:rPr>
  </w:style>
  <w:style w:type="paragraph" w:styleId="TableofFigures">
    <w:name w:val="table of figures"/>
    <w:basedOn w:val="Normal"/>
    <w:next w:val="Normal"/>
    <w:uiPriority w:val="99"/>
    <w:unhideWhenUsed/>
    <w:rsid w:val="006F64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1399751/consumer-brand-loyalty-uk/?srsltid=AfmBOopABY8jFsPvXQu58Xv7VzgXvrI0drYPMNuPmDOKTKF3G_4cbPP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statista.com/topics/4381/online-reviews/?srsltid=AfmBOoqbwIEabrkP1ZHdG99RM62HiEOfCYk2n6RpvYwpvzMviCKxEJKW"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tore.mintel.com/report/uk-customer-loyalty-in-retailing-market-report-2024" TargetMode="External"/><Relationship Id="rId5" Type="http://schemas.openxmlformats.org/officeDocument/2006/relationships/webSettings" Target="webSettings.xml"/><Relationship Id="rId15" Type="http://schemas.openxmlformats.org/officeDocument/2006/relationships/hyperlink" Target="https://yougov.com/en-gb/content/consumer" TargetMode="External"/><Relationship Id="rId10" Type="http://schemas.openxmlformats.org/officeDocument/2006/relationships/hyperlink" Target="https://www.cim.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instituteofcustomerservice.com/research-insight/ukcs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E8BCA-A92A-47AA-B52C-86D5A21F5F5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81</Pages>
  <Words>33997</Words>
  <Characters>193787</Characters>
  <Application>Microsoft Office Word</Application>
  <DocSecurity>0</DocSecurity>
  <Lines>1614</Lines>
  <Paragraphs>454</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227330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2026-06-07T10:24:00Z</dcterms:created>
  <dcterms:modified xsi:type="dcterms:W3CDTF">2026-06-07T10:24:00Z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0edfe746-ed3a-4b5d-a941-923d6870d38f</vt:lpwstr>
  </property>
  <property fmtid="{D5CDD505-2E9C-101B-9397-08002B2CF9AE}" pid="3" name="KSOTemplateDocerSaveRecord">
    <vt:lpwstr>eyJoZGlkIjoiOWNmYmExZmI3NzZiNjkwZTFlMTg2Y2QwMDRjYTYxYjcifQ==</vt:lpwstr>
  </property>
  <property fmtid="{D5CDD505-2E9C-101B-9397-08002B2CF9AE}" pid="4" name="KSOProductBuildVer">
    <vt:lpwstr>1033-12.1.0.26372</vt:lpwstr>
  </property>
  <property fmtid="{D5CDD505-2E9C-101B-9397-08002B2CF9AE}" pid="5" name="ICV">
    <vt:lpwstr>81EA3E72A4E347FFB52BC2433F9F1178_13</vt:lpwstr>
  </property>
</Properties>
</file>