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4ABA3" w14:textId="77777777" w:rsidR="008D0B07" w:rsidRDefault="008D0B07" w:rsidP="008D0B07">
      <w:pPr>
        <w:pStyle w:val="NormalWeb"/>
        <w:spacing w:before="0" w:beforeAutospacing="0" w:after="0" w:afterAutospacing="0"/>
        <w:ind w:left="-180" w:right="-334"/>
      </w:pPr>
      <w:r>
        <w:rPr>
          <w:noProof/>
        </w:rPr>
        <w:drawing>
          <wp:inline distT="0" distB="0" distL="0" distR="0" wp14:anchorId="71084F1D" wp14:editId="66D00C2F">
            <wp:extent cx="1908175" cy="633730"/>
            <wp:effectExtent l="25400" t="25400" r="9525" b="13970"/>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8175" cy="633730"/>
                    </a:xfrm>
                    <a:prstGeom prst="rect">
                      <a:avLst/>
                    </a:prstGeom>
                    <a:noFill/>
                    <a:ln w="19050" cmpd="sng">
                      <a:solidFill>
                        <a:srgbClr val="000000"/>
                      </a:solidFill>
                      <a:miter lim="800000"/>
                      <a:headEnd/>
                      <a:tailEnd/>
                    </a:ln>
                    <a:effectLst/>
                  </pic:spPr>
                </pic:pic>
              </a:graphicData>
            </a:graphic>
          </wp:inline>
        </w:drawing>
      </w:r>
    </w:p>
    <w:p w14:paraId="6DC94289" w14:textId="77777777" w:rsidR="008D0B07" w:rsidRDefault="008D0B07" w:rsidP="008D0B07">
      <w:pPr>
        <w:pStyle w:val="NormalWeb"/>
        <w:spacing w:before="0" w:beforeAutospacing="0" w:after="0" w:afterAutospacing="0"/>
        <w:ind w:left="-180" w:right="-334"/>
      </w:pPr>
    </w:p>
    <w:p w14:paraId="5D0A760F" w14:textId="77777777" w:rsidR="008D0B07" w:rsidRDefault="008D0B07" w:rsidP="008D0B07">
      <w:pPr>
        <w:pStyle w:val="NormalWeb"/>
        <w:spacing w:before="0" w:beforeAutospacing="0" w:after="0" w:afterAutospacing="0"/>
        <w:ind w:left="-180" w:right="-334"/>
      </w:pPr>
    </w:p>
    <w:p w14:paraId="755FF3B0" w14:textId="77777777" w:rsidR="008D0B07" w:rsidRDefault="008D0B07" w:rsidP="008D0B0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D14A9C2" w14:textId="77777777" w:rsidR="008D0B07" w:rsidRPr="00230F35" w:rsidRDefault="008D0B07" w:rsidP="008D0B0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CC17D60" w14:textId="77777777" w:rsidR="008D0B07" w:rsidRPr="00230F35" w:rsidRDefault="008D0B07" w:rsidP="008D0B07">
      <w:pPr>
        <w:rPr>
          <w:rFonts w:ascii="Arial" w:hAnsi="Arial" w:cs="Arial"/>
          <w:sz w:val="28"/>
          <w:szCs w:val="28"/>
          <w:lang w:val="cy-GB"/>
        </w:rPr>
      </w:pPr>
    </w:p>
    <w:p w14:paraId="45F39621" w14:textId="77777777" w:rsidR="008D0B07" w:rsidRDefault="008D0B07" w:rsidP="008D0B07">
      <w:pPr>
        <w:pStyle w:val="Heading3"/>
        <w:jc w:val="center"/>
        <w:rPr>
          <w:lang w:val="cy-GB"/>
        </w:rPr>
      </w:pPr>
      <w:r>
        <w:rPr>
          <w:lang w:val="cy-GB"/>
        </w:rPr>
        <w:t>THIS SHEET MUST BE THE FIRST PAGE OF THE ASSIGNMENT YOU ARE SUBMITTING  (DO NOT SEND AS A SEPARATE FILE)</w:t>
      </w:r>
    </w:p>
    <w:p w14:paraId="2CD34A0E" w14:textId="77777777" w:rsidR="008D0B07" w:rsidRDefault="008D0B07" w:rsidP="008D0B0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D0B07" w:rsidRPr="00230F35" w14:paraId="093A4601" w14:textId="77777777" w:rsidTr="00B46375">
        <w:trPr>
          <w:trHeight w:val="614"/>
        </w:trPr>
        <w:tc>
          <w:tcPr>
            <w:tcW w:w="8856" w:type="dxa"/>
            <w:gridSpan w:val="5"/>
          </w:tcPr>
          <w:p w14:paraId="40CCBB4D"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D0B07" w:rsidRPr="00230F35" w14:paraId="74D3BE69" w14:textId="77777777" w:rsidTr="00B46375">
        <w:trPr>
          <w:trHeight w:val="718"/>
        </w:trPr>
        <w:tc>
          <w:tcPr>
            <w:tcW w:w="8856" w:type="dxa"/>
            <w:gridSpan w:val="5"/>
          </w:tcPr>
          <w:p w14:paraId="1B9C3D5A" w14:textId="77777777" w:rsidR="008D0B07"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3EA66E2" w14:textId="77777777" w:rsidR="008D0B07" w:rsidRPr="002E316C" w:rsidRDefault="008D0B07" w:rsidP="00B46375">
            <w:pPr>
              <w:pStyle w:val="NormalWeb"/>
              <w:spacing w:before="0" w:beforeAutospacing="0" w:after="0" w:afterAutospacing="0"/>
              <w:ind w:right="34"/>
              <w:rPr>
                <w:rFonts w:ascii="Arial" w:hAnsi="Arial" w:cs="Arial"/>
                <w:sz w:val="22"/>
                <w:szCs w:val="22"/>
              </w:rPr>
            </w:pPr>
            <w:r w:rsidRPr="00876B25">
              <w:rPr>
                <w:rFonts w:cs="Times New Roman (Body CS)"/>
                <w:sz w:val="20"/>
              </w:rPr>
              <w:t>Debbie Lear</w:t>
            </w:r>
            <w:r>
              <w:rPr>
                <w:rFonts w:cs="Times New Roman (Body CS)"/>
                <w:sz w:val="20"/>
              </w:rPr>
              <w:t xml:space="preserve">      </w:t>
            </w:r>
          </w:p>
          <w:p w14:paraId="6279C6FD" w14:textId="77777777" w:rsidR="008D0B07" w:rsidRPr="00230F35" w:rsidRDefault="008D0B07" w:rsidP="00B46375">
            <w:pPr>
              <w:pStyle w:val="NormalWeb"/>
              <w:spacing w:before="0" w:beforeAutospacing="0" w:after="0" w:afterAutospacing="0"/>
              <w:ind w:right="34"/>
              <w:rPr>
                <w:rFonts w:ascii="Arial" w:hAnsi="Arial" w:cs="Arial"/>
                <w:sz w:val="22"/>
                <w:szCs w:val="22"/>
              </w:rPr>
            </w:pPr>
          </w:p>
        </w:tc>
      </w:tr>
      <w:tr w:rsidR="008D0B07" w:rsidRPr="00230F35" w14:paraId="4782C758" w14:textId="77777777" w:rsidTr="00B46375">
        <w:trPr>
          <w:trHeight w:val="849"/>
        </w:trPr>
        <w:tc>
          <w:tcPr>
            <w:tcW w:w="4788" w:type="dxa"/>
          </w:tcPr>
          <w:p w14:paraId="7A3CAE90"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0501C43A" w14:textId="3BE126F8" w:rsidR="008D0B07" w:rsidRPr="00230F35" w:rsidRDefault="008D0B07" w:rsidP="00B46375">
            <w:pPr>
              <w:pStyle w:val="NormalWeb"/>
              <w:spacing w:before="0" w:beforeAutospacing="0" w:after="0" w:afterAutospacing="0"/>
              <w:ind w:right="34"/>
              <w:rPr>
                <w:rFonts w:ascii="Arial" w:hAnsi="Arial" w:cs="Arial"/>
                <w:sz w:val="22"/>
                <w:szCs w:val="22"/>
              </w:rPr>
            </w:pPr>
            <w:r>
              <w:rPr>
                <w:rFonts w:cs="Arial"/>
                <w:sz w:val="22"/>
                <w:szCs w:val="22"/>
              </w:rPr>
              <w:t>HPCA7031</w:t>
            </w:r>
          </w:p>
          <w:p w14:paraId="2FD18691" w14:textId="7C988A48" w:rsidR="008D0B07"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082821">
              <w:rPr>
                <w:rFonts w:ascii="Arial" w:hAnsi="Arial" w:cs="Arial"/>
                <w:sz w:val="22"/>
                <w:szCs w:val="22"/>
              </w:rPr>
              <w:t xml:space="preserve"> Astrology, History, Spirit &amp; Soul</w:t>
            </w:r>
          </w:p>
          <w:p w14:paraId="49756909" w14:textId="77777777" w:rsidR="008D0B07" w:rsidRPr="00230F35" w:rsidRDefault="008D0B07" w:rsidP="008D0B07">
            <w:pPr>
              <w:pStyle w:val="NormalWeb"/>
              <w:spacing w:before="0" w:beforeAutospacing="0" w:after="0" w:afterAutospacing="0"/>
              <w:ind w:right="34"/>
              <w:rPr>
                <w:rFonts w:ascii="Arial" w:hAnsi="Arial" w:cs="Arial"/>
                <w:sz w:val="22"/>
                <w:szCs w:val="22"/>
              </w:rPr>
            </w:pPr>
          </w:p>
        </w:tc>
        <w:tc>
          <w:tcPr>
            <w:tcW w:w="2266" w:type="dxa"/>
            <w:gridSpan w:val="3"/>
          </w:tcPr>
          <w:p w14:paraId="384B65AC" w14:textId="77777777" w:rsidR="008D0B07"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F884470" w14:textId="77777777" w:rsidR="008D0B07" w:rsidRPr="00230F35" w:rsidRDefault="008D0B07" w:rsidP="00B46375">
            <w:pPr>
              <w:pStyle w:val="NormalWeb"/>
              <w:spacing w:before="0" w:beforeAutospacing="0" w:after="0" w:afterAutospacing="0"/>
              <w:ind w:right="34"/>
              <w:rPr>
                <w:rFonts w:ascii="Arial" w:hAnsi="Arial" w:cs="Arial"/>
                <w:sz w:val="22"/>
                <w:szCs w:val="22"/>
              </w:rPr>
            </w:pPr>
            <w:r>
              <w:rPr>
                <w:rFonts w:cs="Times New Roman (Body CS)"/>
                <w:sz w:val="20"/>
              </w:rPr>
              <w:t>2406411</w:t>
            </w:r>
          </w:p>
        </w:tc>
        <w:tc>
          <w:tcPr>
            <w:tcW w:w="1802" w:type="dxa"/>
          </w:tcPr>
          <w:p w14:paraId="69B64511"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8488DA"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8D0B07" w:rsidRPr="00230F35" w14:paraId="3864400D" w14:textId="77777777" w:rsidTr="00B46375">
        <w:trPr>
          <w:trHeight w:val="1139"/>
        </w:trPr>
        <w:tc>
          <w:tcPr>
            <w:tcW w:w="8856" w:type="dxa"/>
            <w:gridSpan w:val="5"/>
          </w:tcPr>
          <w:p w14:paraId="7F2664FD" w14:textId="77777777" w:rsidR="008D0B07" w:rsidRPr="00230F35" w:rsidRDefault="008D0B07" w:rsidP="00B46375">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7EFD3EEF" w14:textId="47DF2680" w:rsidR="008D0B07" w:rsidRPr="00230F35" w:rsidRDefault="008D0B07" w:rsidP="00B46375">
            <w:pPr>
              <w:pStyle w:val="NormalWeb"/>
              <w:spacing w:before="0" w:beforeAutospacing="0" w:after="0" w:afterAutospacing="0"/>
              <w:ind w:right="34"/>
              <w:rPr>
                <w:rFonts w:ascii="Arial" w:hAnsi="Arial" w:cs="Arial"/>
                <w:sz w:val="22"/>
                <w:szCs w:val="22"/>
              </w:rPr>
            </w:pPr>
            <w:r>
              <w:rPr>
                <w:rFonts w:ascii="Segoe UI" w:hAnsi="Segoe UI" w:cs="Segoe UI"/>
                <w:color w:val="1D2125"/>
                <w:sz w:val="23"/>
                <w:szCs w:val="23"/>
                <w:shd w:val="clear" w:color="auto" w:fill="FFFFFF"/>
              </w:rPr>
              <w:t>Frances C</w:t>
            </w:r>
            <w:r w:rsidR="00082821">
              <w:rPr>
                <w:rFonts w:ascii="Segoe UI" w:hAnsi="Segoe UI" w:cs="Segoe UI"/>
                <w:color w:val="1D2125"/>
                <w:sz w:val="23"/>
                <w:szCs w:val="23"/>
                <w:shd w:val="clear" w:color="auto" w:fill="FFFFFF"/>
              </w:rPr>
              <w:t>lynes</w:t>
            </w:r>
          </w:p>
          <w:p w14:paraId="54644EEF" w14:textId="77777777" w:rsidR="008D0B07" w:rsidRDefault="008D0B07" w:rsidP="00B46375">
            <w:pPr>
              <w:pStyle w:val="NormalWeb"/>
              <w:spacing w:before="0" w:beforeAutospacing="0" w:after="0" w:afterAutospacing="0"/>
              <w:ind w:right="34"/>
              <w:rPr>
                <w:rFonts w:ascii="Arial" w:hAnsi="Arial" w:cs="Arial"/>
                <w:sz w:val="22"/>
                <w:szCs w:val="22"/>
              </w:rPr>
            </w:pPr>
          </w:p>
          <w:p w14:paraId="27350742"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10 February 2025</w:t>
            </w:r>
          </w:p>
        </w:tc>
      </w:tr>
      <w:tr w:rsidR="008D0B07" w:rsidRPr="00230F35" w14:paraId="169D6A28" w14:textId="77777777" w:rsidTr="00B46375">
        <w:trPr>
          <w:trHeight w:val="978"/>
        </w:trPr>
        <w:tc>
          <w:tcPr>
            <w:tcW w:w="8856" w:type="dxa"/>
            <w:gridSpan w:val="5"/>
            <w:tcBorders>
              <w:bottom w:val="single" w:sz="4" w:space="0" w:color="000000"/>
            </w:tcBorders>
          </w:tcPr>
          <w:p w14:paraId="78F9FABA" w14:textId="77777777" w:rsidR="008D0B07" w:rsidRDefault="008D0B07" w:rsidP="00B4637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2914A0C4" w14:textId="77777777" w:rsidR="008D0B07" w:rsidRDefault="008D0B07" w:rsidP="00B46375">
            <w:pPr>
              <w:rPr>
                <w:rFonts w:ascii="Arial" w:hAnsi="Arial" w:cs="Arial"/>
                <w:sz w:val="22"/>
                <w:szCs w:val="22"/>
              </w:rPr>
            </w:pPr>
          </w:p>
          <w:p w14:paraId="176847F6" w14:textId="614CB46F" w:rsidR="008D0B07" w:rsidRPr="00230F35" w:rsidRDefault="00082821" w:rsidP="00B46375">
            <w:pPr>
              <w:rPr>
                <w:rFonts w:ascii="Arial" w:hAnsi="Arial" w:cs="Arial"/>
                <w:sz w:val="22"/>
                <w:szCs w:val="22"/>
              </w:rPr>
            </w:pPr>
            <w:r>
              <w:rPr>
                <w:rFonts w:ascii="Arial" w:hAnsi="Arial" w:cs="Arial"/>
                <w:sz w:val="22"/>
                <w:szCs w:val="22"/>
              </w:rPr>
              <w:t>2nd</w:t>
            </w:r>
            <w:r w:rsidR="008D0B07">
              <w:rPr>
                <w:rFonts w:ascii="Segoe UI Symbol" w:hAnsi="Segoe UI Symbol" w:cs="Segoe UI Symbol"/>
                <w:color w:val="040C28"/>
                <w:sz w:val="30"/>
                <w:szCs w:val="30"/>
              </w:rPr>
              <w:t xml:space="preserve"> ✓</w:t>
            </w:r>
            <w:r w:rsidR="008D0B07" w:rsidRPr="00230F35">
              <w:rPr>
                <w:rFonts w:ascii="Arial" w:hAnsi="Arial" w:cs="Arial"/>
                <w:sz w:val="22"/>
                <w:szCs w:val="22"/>
              </w:rPr>
              <w:t xml:space="preserve">  </w:t>
            </w:r>
          </w:p>
        </w:tc>
      </w:tr>
      <w:tr w:rsidR="008D0B07" w:rsidRPr="00230F35" w14:paraId="25988741" w14:textId="77777777" w:rsidTr="00B46375">
        <w:trPr>
          <w:trHeight w:val="978"/>
        </w:trPr>
        <w:tc>
          <w:tcPr>
            <w:tcW w:w="8856" w:type="dxa"/>
            <w:gridSpan w:val="5"/>
            <w:shd w:val="clear" w:color="auto" w:fill="D9D9D9"/>
          </w:tcPr>
          <w:p w14:paraId="2FFE4671" w14:textId="77777777" w:rsidR="008D0B07" w:rsidRPr="00230F35"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8E12296" w14:textId="77777777" w:rsidR="008D0B07" w:rsidRDefault="008D0B07"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FF89D8B" w14:textId="77777777" w:rsidR="008D0B07" w:rsidRDefault="008D0B07" w:rsidP="00B46375">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Segoe UI Symbol" w:hAnsi="Segoe UI Symbol" w:cs="Segoe UI Symbol"/>
                <w:color w:val="040C28"/>
                <w:sz w:val="30"/>
                <w:szCs w:val="30"/>
              </w:rPr>
              <w:t>✓</w:t>
            </w:r>
          </w:p>
          <w:p w14:paraId="7FC0E184" w14:textId="77777777" w:rsidR="008D0B07" w:rsidRPr="00230F35" w:rsidRDefault="008D0B07" w:rsidP="00B4637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D0B07" w:rsidRPr="00230F35" w14:paraId="7CF4D25C" w14:textId="77777777" w:rsidTr="00B46375">
        <w:trPr>
          <w:trHeight w:val="3972"/>
        </w:trPr>
        <w:tc>
          <w:tcPr>
            <w:tcW w:w="8856" w:type="dxa"/>
            <w:gridSpan w:val="5"/>
          </w:tcPr>
          <w:p w14:paraId="67899DA8" w14:textId="77777777" w:rsidR="008D0B07" w:rsidRDefault="008D0B07" w:rsidP="00B46375">
            <w:pPr>
              <w:rPr>
                <w:rFonts w:ascii="Arial" w:hAnsi="Arial"/>
                <w:b/>
              </w:rPr>
            </w:pPr>
          </w:p>
          <w:p w14:paraId="25721617" w14:textId="77777777" w:rsidR="008D0B07" w:rsidRPr="00116CE6" w:rsidRDefault="008D0B07" w:rsidP="00B4637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D0B07" w:rsidRPr="00116CE6" w14:paraId="105BD063" w14:textId="77777777" w:rsidTr="00B46375">
              <w:tc>
                <w:tcPr>
                  <w:tcW w:w="6970" w:type="dxa"/>
                </w:tcPr>
                <w:p w14:paraId="24C644F4" w14:textId="77777777" w:rsidR="008D0B07" w:rsidRPr="00116CE6" w:rsidRDefault="008D0B07" w:rsidP="00B46375">
                  <w:pPr>
                    <w:rPr>
                      <w:rFonts w:ascii="Arial" w:hAnsi="Arial"/>
                      <w:sz w:val="20"/>
                      <w:szCs w:val="20"/>
                    </w:rPr>
                  </w:pPr>
                </w:p>
                <w:p w14:paraId="654FFAE3" w14:textId="77777777" w:rsidR="008D0B07" w:rsidRPr="00116CE6" w:rsidRDefault="008D0B07" w:rsidP="00B4637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858C3C9" w14:textId="77777777" w:rsidR="008D0B07" w:rsidRPr="00116CE6" w:rsidRDefault="008D0B07" w:rsidP="00B46375">
                  <w:pPr>
                    <w:rPr>
                      <w:rFonts w:ascii="Arial" w:hAnsi="Arial"/>
                      <w:sz w:val="20"/>
                      <w:szCs w:val="20"/>
                    </w:rPr>
                  </w:pPr>
                </w:p>
              </w:tc>
            </w:tr>
            <w:tr w:rsidR="008D0B07" w:rsidRPr="00116CE6" w14:paraId="23D068E4" w14:textId="77777777" w:rsidTr="00B46375">
              <w:tc>
                <w:tcPr>
                  <w:tcW w:w="6970" w:type="dxa"/>
                </w:tcPr>
                <w:p w14:paraId="2D561BB1" w14:textId="77777777" w:rsidR="008D0B07" w:rsidRPr="00116CE6" w:rsidRDefault="008D0B07" w:rsidP="00B46375">
                  <w:pPr>
                    <w:rPr>
                      <w:rFonts w:ascii="Arial" w:hAnsi="Arial"/>
                      <w:sz w:val="20"/>
                      <w:szCs w:val="20"/>
                    </w:rPr>
                  </w:pPr>
                </w:p>
                <w:p w14:paraId="5B7111D7" w14:textId="77777777" w:rsidR="008D0B07" w:rsidRPr="00116CE6" w:rsidRDefault="008D0B07" w:rsidP="00B4637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BC65C52" w14:textId="77777777" w:rsidR="008D0B07" w:rsidRPr="00116CE6" w:rsidRDefault="008D0B07" w:rsidP="00B46375">
                  <w:pPr>
                    <w:rPr>
                      <w:rFonts w:ascii="Arial" w:hAnsi="Arial"/>
                      <w:sz w:val="20"/>
                      <w:szCs w:val="20"/>
                    </w:rPr>
                  </w:pPr>
                </w:p>
              </w:tc>
            </w:tr>
            <w:tr w:rsidR="008D0B07" w:rsidRPr="00116CE6" w14:paraId="4130665E" w14:textId="77777777" w:rsidTr="00B46375">
              <w:tc>
                <w:tcPr>
                  <w:tcW w:w="6970" w:type="dxa"/>
                </w:tcPr>
                <w:p w14:paraId="0D54C806" w14:textId="77777777" w:rsidR="008D0B07" w:rsidRPr="006367FD" w:rsidRDefault="008D0B07" w:rsidP="00B46375">
                  <w:pPr>
                    <w:rPr>
                      <w:rFonts w:ascii="Arial" w:hAnsi="Arial"/>
                      <w:color w:val="000000"/>
                      <w:sz w:val="20"/>
                      <w:szCs w:val="20"/>
                    </w:rPr>
                  </w:pPr>
                  <w:r w:rsidRPr="006367FD">
                    <w:rPr>
                      <w:rFonts w:ascii="Arial" w:hAnsi="Arial"/>
                      <w:color w:val="000000"/>
                      <w:sz w:val="20"/>
                      <w:szCs w:val="20"/>
                    </w:rPr>
                    <w:t xml:space="preserve">Agreed Internal Mark: </w:t>
                  </w:r>
                </w:p>
                <w:p w14:paraId="088A55D1" w14:textId="77777777" w:rsidR="008D0B07" w:rsidRPr="00E14D2E" w:rsidRDefault="008D0B07" w:rsidP="00B46375">
                  <w:pPr>
                    <w:rPr>
                      <w:rFonts w:ascii="Arial" w:hAnsi="Arial"/>
                      <w:sz w:val="20"/>
                      <w:szCs w:val="20"/>
                      <w:highlight w:val="yellow"/>
                    </w:rPr>
                  </w:pPr>
                </w:p>
              </w:tc>
              <w:tc>
                <w:tcPr>
                  <w:tcW w:w="1660" w:type="dxa"/>
                </w:tcPr>
                <w:p w14:paraId="3E0AD8EA" w14:textId="77777777" w:rsidR="008D0B07" w:rsidRPr="00E14D2E" w:rsidRDefault="008D0B07" w:rsidP="00B46375">
                  <w:pPr>
                    <w:rPr>
                      <w:rFonts w:ascii="Arial" w:hAnsi="Arial"/>
                      <w:sz w:val="20"/>
                      <w:szCs w:val="20"/>
                      <w:highlight w:val="yellow"/>
                    </w:rPr>
                  </w:pPr>
                </w:p>
              </w:tc>
            </w:tr>
            <w:tr w:rsidR="008D0B07" w:rsidRPr="00116CE6" w14:paraId="27C1DB47" w14:textId="77777777" w:rsidTr="00B46375">
              <w:tc>
                <w:tcPr>
                  <w:tcW w:w="6970" w:type="dxa"/>
                </w:tcPr>
                <w:p w14:paraId="78D40A6C" w14:textId="77777777" w:rsidR="008D0B07" w:rsidRPr="00116CE6" w:rsidRDefault="008D0B07" w:rsidP="00B46375">
                  <w:pPr>
                    <w:rPr>
                      <w:rFonts w:ascii="Arial" w:hAnsi="Arial"/>
                      <w:sz w:val="20"/>
                      <w:szCs w:val="20"/>
                    </w:rPr>
                  </w:pPr>
                </w:p>
                <w:p w14:paraId="79A0CF1C" w14:textId="77777777" w:rsidR="008D0B07" w:rsidRPr="00116CE6" w:rsidRDefault="008D0B07" w:rsidP="00B4637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9366B5F" w14:textId="77777777" w:rsidR="008D0B07" w:rsidRPr="00116CE6" w:rsidRDefault="008D0B07" w:rsidP="00B46375">
                  <w:pPr>
                    <w:rPr>
                      <w:rFonts w:ascii="Arial" w:hAnsi="Arial"/>
                      <w:sz w:val="20"/>
                      <w:szCs w:val="20"/>
                    </w:rPr>
                  </w:pPr>
                </w:p>
              </w:tc>
            </w:tr>
            <w:tr w:rsidR="008D0B07" w:rsidRPr="00116CE6" w14:paraId="4E433DE2" w14:textId="77777777" w:rsidTr="00B46375">
              <w:tc>
                <w:tcPr>
                  <w:tcW w:w="6970" w:type="dxa"/>
                </w:tcPr>
                <w:p w14:paraId="5305FC5F" w14:textId="77777777" w:rsidR="008D0B07" w:rsidRDefault="008D0B07" w:rsidP="00B46375">
                  <w:pPr>
                    <w:rPr>
                      <w:rFonts w:ascii="Arial" w:hAnsi="Arial"/>
                      <w:sz w:val="20"/>
                      <w:szCs w:val="20"/>
                    </w:rPr>
                  </w:pPr>
                </w:p>
                <w:p w14:paraId="27AFB097" w14:textId="77777777" w:rsidR="008D0B07" w:rsidRPr="00022345" w:rsidRDefault="008D0B07" w:rsidP="00B46375">
                  <w:pPr>
                    <w:rPr>
                      <w:rFonts w:ascii="Arial" w:hAnsi="Arial"/>
                      <w:b/>
                      <w:sz w:val="20"/>
                      <w:szCs w:val="20"/>
                    </w:rPr>
                  </w:pPr>
                  <w:r w:rsidRPr="00022345">
                    <w:rPr>
                      <w:rFonts w:ascii="Arial" w:hAnsi="Arial"/>
                      <w:b/>
                      <w:sz w:val="20"/>
                      <w:szCs w:val="20"/>
                    </w:rPr>
                    <w:t>Final Mark</w:t>
                  </w:r>
                </w:p>
                <w:p w14:paraId="1A164FCC" w14:textId="77777777" w:rsidR="008D0B07" w:rsidRPr="00116CE6" w:rsidRDefault="008D0B07" w:rsidP="00B46375">
                  <w:pPr>
                    <w:rPr>
                      <w:rFonts w:ascii="Arial" w:hAnsi="Arial"/>
                      <w:sz w:val="20"/>
                      <w:szCs w:val="20"/>
                    </w:rPr>
                  </w:pPr>
                </w:p>
              </w:tc>
              <w:tc>
                <w:tcPr>
                  <w:tcW w:w="1660" w:type="dxa"/>
                </w:tcPr>
                <w:p w14:paraId="65000EC3" w14:textId="77777777" w:rsidR="008D0B07" w:rsidRPr="00116CE6" w:rsidRDefault="008D0B07" w:rsidP="00B46375">
                  <w:pPr>
                    <w:rPr>
                      <w:rFonts w:ascii="Arial" w:hAnsi="Arial"/>
                      <w:sz w:val="20"/>
                      <w:szCs w:val="20"/>
                    </w:rPr>
                  </w:pPr>
                </w:p>
              </w:tc>
            </w:tr>
          </w:tbl>
          <w:p w14:paraId="04A9E84A" w14:textId="77777777" w:rsidR="008D0B07" w:rsidRDefault="008D0B07" w:rsidP="00B46375">
            <w:pPr>
              <w:pStyle w:val="NormalWeb"/>
              <w:spacing w:before="0" w:beforeAutospacing="0" w:after="0" w:afterAutospacing="0"/>
              <w:ind w:left="142" w:right="34"/>
              <w:rPr>
                <w:rFonts w:ascii="Arial" w:hAnsi="Arial" w:cs="Arial"/>
                <w:b/>
                <w:sz w:val="22"/>
                <w:szCs w:val="22"/>
              </w:rPr>
            </w:pPr>
          </w:p>
          <w:p w14:paraId="0541028D" w14:textId="77777777" w:rsidR="008D0B07" w:rsidRPr="00230F35" w:rsidRDefault="008D0B07" w:rsidP="00B4637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A0BA062" w14:textId="77777777" w:rsidR="008D0B07" w:rsidRDefault="008D0B07" w:rsidP="00B46375">
            <w:pPr>
              <w:pStyle w:val="NormalWeb"/>
              <w:spacing w:before="0" w:beforeAutospacing="0" w:after="0" w:afterAutospacing="0"/>
              <w:rPr>
                <w:rFonts w:ascii="Arial" w:hAnsi="Arial" w:cs="Arial"/>
                <w:b/>
                <w:sz w:val="22"/>
                <w:szCs w:val="22"/>
              </w:rPr>
            </w:pPr>
          </w:p>
          <w:p w14:paraId="1B149C2E" w14:textId="77777777" w:rsidR="008D0B07" w:rsidRDefault="008D0B07" w:rsidP="00B46375">
            <w:pPr>
              <w:pStyle w:val="NormalWeb"/>
              <w:spacing w:before="0" w:beforeAutospacing="0" w:after="0" w:afterAutospacing="0"/>
              <w:rPr>
                <w:rFonts w:ascii="Arial" w:hAnsi="Arial" w:cs="Arial"/>
                <w:b/>
                <w:sz w:val="22"/>
                <w:szCs w:val="22"/>
              </w:rPr>
            </w:pPr>
          </w:p>
          <w:p w14:paraId="00B85C9E" w14:textId="77777777" w:rsidR="008D0B07" w:rsidRDefault="008D0B07" w:rsidP="00B46375">
            <w:pPr>
              <w:pStyle w:val="NormalWeb"/>
              <w:spacing w:before="0" w:beforeAutospacing="0" w:after="0" w:afterAutospacing="0"/>
              <w:rPr>
                <w:rFonts w:ascii="Arial" w:hAnsi="Arial" w:cs="Arial"/>
                <w:b/>
                <w:sz w:val="22"/>
                <w:szCs w:val="22"/>
              </w:rPr>
            </w:pPr>
          </w:p>
          <w:p w14:paraId="3BC5CCF3" w14:textId="77777777" w:rsidR="008D0B07" w:rsidRDefault="008D0B07" w:rsidP="00B46375">
            <w:pPr>
              <w:pStyle w:val="NormalWeb"/>
              <w:spacing w:before="0" w:beforeAutospacing="0" w:after="0" w:afterAutospacing="0"/>
              <w:rPr>
                <w:rFonts w:ascii="Arial" w:hAnsi="Arial" w:cs="Arial"/>
                <w:b/>
                <w:sz w:val="22"/>
                <w:szCs w:val="22"/>
              </w:rPr>
            </w:pPr>
          </w:p>
          <w:p w14:paraId="2E545EEC" w14:textId="77777777" w:rsidR="008D0B07" w:rsidRPr="00230F35" w:rsidRDefault="008D0B07" w:rsidP="00B4637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5CA3E1A" w14:textId="77777777" w:rsidR="008D0B07" w:rsidRDefault="008D0B07" w:rsidP="00B4637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ABD5864" w14:textId="77777777" w:rsidR="008D0B07" w:rsidRPr="00001C3B" w:rsidRDefault="008D0B07" w:rsidP="00B46375">
            <w:pPr>
              <w:pStyle w:val="NormalWeb"/>
              <w:rPr>
                <w:rFonts w:ascii="Arial" w:hAnsi="Arial" w:cs="Arial"/>
                <w:sz w:val="22"/>
                <w:szCs w:val="22"/>
              </w:rPr>
            </w:pPr>
          </w:p>
        </w:tc>
      </w:tr>
      <w:tr w:rsidR="008D0B07" w:rsidRPr="00230F35" w14:paraId="322F258A" w14:textId="77777777" w:rsidTr="00B46375">
        <w:trPr>
          <w:trHeight w:val="492"/>
        </w:trPr>
        <w:tc>
          <w:tcPr>
            <w:tcW w:w="6768" w:type="dxa"/>
            <w:gridSpan w:val="3"/>
          </w:tcPr>
          <w:p w14:paraId="5737120D" w14:textId="77777777" w:rsidR="008D0B07" w:rsidRPr="00230F35" w:rsidRDefault="008D0B07" w:rsidP="00B4637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BC55A9" w14:textId="77777777" w:rsidR="008D0B07" w:rsidRPr="00230F35" w:rsidRDefault="008D0B07" w:rsidP="00B46375">
            <w:pPr>
              <w:pStyle w:val="NormalWeb"/>
              <w:spacing w:after="0"/>
              <w:ind w:left="142" w:right="34"/>
              <w:rPr>
                <w:rFonts w:ascii="Arial" w:hAnsi="Arial" w:cs="Arial"/>
                <w:sz w:val="22"/>
                <w:szCs w:val="22"/>
              </w:rPr>
            </w:pPr>
            <w:r w:rsidRPr="00230F35">
              <w:rPr>
                <w:rFonts w:ascii="Arial" w:hAnsi="Arial" w:cs="Arial"/>
                <w:sz w:val="22"/>
                <w:szCs w:val="22"/>
              </w:rPr>
              <w:t>Date:</w:t>
            </w:r>
          </w:p>
        </w:tc>
      </w:tr>
      <w:tr w:rsidR="008D0B07" w:rsidRPr="002F467C" w14:paraId="177BDD22" w14:textId="77777777" w:rsidTr="00B46375">
        <w:tc>
          <w:tcPr>
            <w:tcW w:w="8856" w:type="dxa"/>
            <w:gridSpan w:val="5"/>
          </w:tcPr>
          <w:p w14:paraId="55BFDD66" w14:textId="77777777" w:rsidR="008D0B07" w:rsidRPr="00230F35" w:rsidRDefault="008D0B07" w:rsidP="00B46375">
            <w:pPr>
              <w:pStyle w:val="NormalWeb"/>
              <w:spacing w:before="0" w:beforeAutospacing="0" w:after="0" w:afterAutospacing="0"/>
              <w:ind w:right="-334"/>
              <w:rPr>
                <w:rFonts w:ascii="Arial" w:hAnsi="Arial" w:cs="Arial"/>
                <w:bCs/>
                <w:i/>
                <w:sz w:val="22"/>
                <w:szCs w:val="22"/>
              </w:rPr>
            </w:pPr>
          </w:p>
          <w:p w14:paraId="3C9D69B9" w14:textId="77777777" w:rsidR="008D0B07" w:rsidRPr="00230F35" w:rsidRDefault="008D0B07" w:rsidP="00B4637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DEDA59C" w14:textId="77777777" w:rsidR="008D0B07" w:rsidRPr="00230F35" w:rsidRDefault="008D0B07" w:rsidP="00B46375">
            <w:pPr>
              <w:pStyle w:val="NormalWeb"/>
              <w:spacing w:before="0" w:beforeAutospacing="0" w:after="0" w:afterAutospacing="0"/>
              <w:ind w:right="-334"/>
              <w:rPr>
                <w:rFonts w:ascii="Arial" w:hAnsi="Arial" w:cs="Arial"/>
                <w:b/>
                <w:bCs/>
                <w:sz w:val="22"/>
                <w:szCs w:val="22"/>
              </w:rPr>
            </w:pPr>
          </w:p>
          <w:p w14:paraId="20F755D9"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BA52931"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p>
          <w:p w14:paraId="1A2A21F5"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p>
          <w:p w14:paraId="5D656FB8"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p>
        </w:tc>
      </w:tr>
      <w:tr w:rsidR="008D0B07" w:rsidRPr="002F467C" w14:paraId="3ABCD1B5" w14:textId="77777777" w:rsidTr="00B46375">
        <w:trPr>
          <w:trHeight w:val="720"/>
        </w:trPr>
        <w:tc>
          <w:tcPr>
            <w:tcW w:w="5211" w:type="dxa"/>
            <w:gridSpan w:val="2"/>
          </w:tcPr>
          <w:p w14:paraId="05DF1B6D"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B2BCF4E"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D0B07" w:rsidRPr="002F467C" w14:paraId="6A280FB6" w14:textId="77777777" w:rsidTr="00B46375">
        <w:trPr>
          <w:trHeight w:val="720"/>
        </w:trPr>
        <w:tc>
          <w:tcPr>
            <w:tcW w:w="8856" w:type="dxa"/>
            <w:gridSpan w:val="5"/>
          </w:tcPr>
          <w:p w14:paraId="78C5D595" w14:textId="77777777" w:rsidR="008D0B07" w:rsidRPr="006367FD" w:rsidRDefault="008D0B07" w:rsidP="00B46375">
            <w:pPr>
              <w:rPr>
                <w:rFonts w:ascii="Arial" w:hAnsi="Arial" w:cs="Arial"/>
                <w:b/>
                <w:sz w:val="22"/>
                <w:szCs w:val="22"/>
              </w:rPr>
            </w:pPr>
            <w:r w:rsidRPr="006367FD">
              <w:rPr>
                <w:rFonts w:ascii="Arial" w:hAnsi="Arial" w:cs="Arial"/>
                <w:b/>
                <w:sz w:val="22"/>
                <w:szCs w:val="22"/>
              </w:rPr>
              <w:t>AGREED INTERNAL MARK (where necessary):</w:t>
            </w:r>
          </w:p>
          <w:p w14:paraId="589FA43F" w14:textId="77777777" w:rsidR="008D0B07" w:rsidRPr="006367FD" w:rsidRDefault="008D0B07" w:rsidP="00B46375">
            <w:pPr>
              <w:rPr>
                <w:rFonts w:ascii="Arial" w:hAnsi="Arial" w:cs="Arial"/>
                <w:b/>
                <w:sz w:val="22"/>
                <w:szCs w:val="22"/>
              </w:rPr>
            </w:pPr>
          </w:p>
          <w:p w14:paraId="7F6CED1C" w14:textId="77777777" w:rsidR="008D0B07" w:rsidRDefault="008D0B07" w:rsidP="00B46375">
            <w:pPr>
              <w:rPr>
                <w:rFonts w:ascii="Arial" w:hAnsi="Arial" w:cs="Arial"/>
                <w:b/>
                <w:sz w:val="22"/>
                <w:szCs w:val="22"/>
              </w:rPr>
            </w:pPr>
            <w:r w:rsidRPr="006367FD">
              <w:rPr>
                <w:rFonts w:ascii="Arial" w:hAnsi="Arial" w:cs="Arial"/>
                <w:b/>
                <w:sz w:val="22"/>
                <w:szCs w:val="22"/>
              </w:rPr>
              <w:t>Comment on process of arriving at agreed mark:</w:t>
            </w:r>
          </w:p>
          <w:p w14:paraId="10D13E6A" w14:textId="77777777" w:rsidR="008D0B07" w:rsidRDefault="008D0B07" w:rsidP="00B46375">
            <w:pPr>
              <w:rPr>
                <w:rFonts w:ascii="Arial" w:hAnsi="Arial" w:cs="Arial"/>
                <w:b/>
                <w:sz w:val="22"/>
                <w:szCs w:val="22"/>
              </w:rPr>
            </w:pPr>
          </w:p>
          <w:p w14:paraId="46542A12" w14:textId="77777777" w:rsidR="008D0B07" w:rsidRDefault="008D0B07" w:rsidP="00B46375">
            <w:pPr>
              <w:rPr>
                <w:rFonts w:ascii="Arial" w:hAnsi="Arial" w:cs="Arial"/>
                <w:b/>
                <w:sz w:val="22"/>
                <w:szCs w:val="22"/>
              </w:rPr>
            </w:pPr>
          </w:p>
          <w:p w14:paraId="25DECBE8" w14:textId="77777777" w:rsidR="008D0B07" w:rsidRDefault="008D0B07" w:rsidP="00B46375">
            <w:pPr>
              <w:rPr>
                <w:rFonts w:ascii="Arial" w:hAnsi="Arial" w:cs="Arial"/>
                <w:b/>
                <w:sz w:val="22"/>
                <w:szCs w:val="22"/>
              </w:rPr>
            </w:pPr>
          </w:p>
          <w:p w14:paraId="6F41552D" w14:textId="77777777" w:rsidR="008D0B07" w:rsidRDefault="008D0B07" w:rsidP="00B46375">
            <w:pPr>
              <w:rPr>
                <w:rFonts w:ascii="Arial" w:hAnsi="Arial" w:cs="Arial"/>
                <w:b/>
                <w:sz w:val="22"/>
                <w:szCs w:val="22"/>
              </w:rPr>
            </w:pPr>
          </w:p>
          <w:p w14:paraId="386D8DA5" w14:textId="77777777" w:rsidR="008D0B07" w:rsidRDefault="008D0B07" w:rsidP="00B46375">
            <w:pPr>
              <w:rPr>
                <w:rFonts w:ascii="Arial" w:hAnsi="Arial" w:cs="Arial"/>
                <w:b/>
                <w:sz w:val="22"/>
                <w:szCs w:val="22"/>
              </w:rPr>
            </w:pPr>
          </w:p>
          <w:p w14:paraId="5DDFB4CD" w14:textId="77777777" w:rsidR="008D0B07" w:rsidRPr="00B34964" w:rsidRDefault="008D0B07" w:rsidP="00B46375">
            <w:pPr>
              <w:rPr>
                <w:rFonts w:ascii="Arial" w:hAnsi="Arial" w:cs="Arial"/>
                <w:b/>
                <w:sz w:val="22"/>
                <w:szCs w:val="22"/>
              </w:rPr>
            </w:pPr>
          </w:p>
        </w:tc>
      </w:tr>
      <w:tr w:rsidR="008D0B07" w:rsidRPr="002F467C" w14:paraId="5B60DEE7" w14:textId="77777777" w:rsidTr="00B46375">
        <w:trPr>
          <w:trHeight w:val="720"/>
        </w:trPr>
        <w:tc>
          <w:tcPr>
            <w:tcW w:w="8856" w:type="dxa"/>
            <w:gridSpan w:val="5"/>
          </w:tcPr>
          <w:p w14:paraId="1DEFA0E5" w14:textId="77777777" w:rsidR="008D0B07" w:rsidRPr="00B34964" w:rsidRDefault="008D0B07" w:rsidP="00B46375">
            <w:pPr>
              <w:rPr>
                <w:rFonts w:ascii="Arial" w:hAnsi="Arial" w:cs="Arial"/>
                <w:b/>
                <w:sz w:val="22"/>
                <w:szCs w:val="22"/>
              </w:rPr>
            </w:pPr>
            <w:r w:rsidRPr="00B34964">
              <w:rPr>
                <w:rFonts w:ascii="Arial" w:hAnsi="Arial" w:cs="Arial"/>
                <w:b/>
                <w:sz w:val="22"/>
                <w:szCs w:val="22"/>
              </w:rPr>
              <w:t>External Examiner’s comments (if relevant)</w:t>
            </w:r>
          </w:p>
          <w:p w14:paraId="0CFC3AA0" w14:textId="77777777" w:rsidR="008D0B07" w:rsidRDefault="008D0B07" w:rsidP="00B46375">
            <w:pPr>
              <w:pStyle w:val="NormalWeb"/>
              <w:spacing w:before="0" w:beforeAutospacing="0" w:after="0" w:afterAutospacing="0"/>
              <w:ind w:right="-334"/>
              <w:rPr>
                <w:rFonts w:ascii="Arial" w:hAnsi="Arial" w:cs="Arial"/>
                <w:bCs/>
                <w:sz w:val="22"/>
                <w:szCs w:val="22"/>
              </w:rPr>
            </w:pPr>
          </w:p>
          <w:p w14:paraId="4361BFE7" w14:textId="77777777" w:rsidR="008D0B07" w:rsidRDefault="008D0B07" w:rsidP="00B46375">
            <w:pPr>
              <w:pStyle w:val="NormalWeb"/>
              <w:spacing w:before="0" w:beforeAutospacing="0" w:after="0" w:afterAutospacing="0"/>
              <w:ind w:right="-334"/>
              <w:rPr>
                <w:rFonts w:ascii="Arial" w:hAnsi="Arial" w:cs="Arial"/>
                <w:bCs/>
                <w:sz w:val="22"/>
                <w:szCs w:val="22"/>
              </w:rPr>
            </w:pPr>
          </w:p>
          <w:p w14:paraId="180BC81A" w14:textId="77777777" w:rsidR="008D0B07" w:rsidRDefault="008D0B07" w:rsidP="00B46375">
            <w:pPr>
              <w:pStyle w:val="NormalWeb"/>
              <w:spacing w:before="0" w:beforeAutospacing="0" w:after="0" w:afterAutospacing="0"/>
              <w:ind w:right="-334"/>
              <w:rPr>
                <w:rFonts w:ascii="Arial" w:hAnsi="Arial" w:cs="Arial"/>
                <w:bCs/>
                <w:sz w:val="22"/>
                <w:szCs w:val="22"/>
              </w:rPr>
            </w:pPr>
          </w:p>
          <w:p w14:paraId="1708565A" w14:textId="77777777" w:rsidR="008D0B07" w:rsidRDefault="008D0B07" w:rsidP="00B46375">
            <w:pPr>
              <w:pStyle w:val="NormalWeb"/>
              <w:spacing w:before="0" w:beforeAutospacing="0" w:after="0" w:afterAutospacing="0"/>
              <w:ind w:right="-334"/>
              <w:rPr>
                <w:rFonts w:ascii="Arial" w:hAnsi="Arial" w:cs="Arial"/>
                <w:bCs/>
                <w:sz w:val="22"/>
                <w:szCs w:val="22"/>
              </w:rPr>
            </w:pPr>
          </w:p>
          <w:p w14:paraId="41FC0EE7"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p>
          <w:p w14:paraId="7DD47A32" w14:textId="77777777" w:rsidR="008D0B07" w:rsidRPr="00230F35" w:rsidRDefault="008D0B07" w:rsidP="00B46375">
            <w:pPr>
              <w:pStyle w:val="NormalWeb"/>
              <w:spacing w:before="0" w:beforeAutospacing="0" w:after="0" w:afterAutospacing="0"/>
              <w:ind w:right="-334"/>
              <w:rPr>
                <w:rFonts w:ascii="Arial" w:hAnsi="Arial" w:cs="Arial"/>
                <w:bCs/>
                <w:sz w:val="22"/>
                <w:szCs w:val="22"/>
              </w:rPr>
            </w:pPr>
          </w:p>
        </w:tc>
      </w:tr>
      <w:tr w:rsidR="008D0B07" w:rsidRPr="002F467C" w14:paraId="556FEEAA" w14:textId="77777777" w:rsidTr="00B46375">
        <w:trPr>
          <w:trHeight w:val="720"/>
        </w:trPr>
        <w:tc>
          <w:tcPr>
            <w:tcW w:w="5211" w:type="dxa"/>
            <w:gridSpan w:val="2"/>
          </w:tcPr>
          <w:p w14:paraId="2E541ECF" w14:textId="77777777" w:rsidR="008D0B07" w:rsidRPr="00230F35" w:rsidRDefault="008D0B07" w:rsidP="00B4637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C2EAB56" w14:textId="77777777" w:rsidR="008D0B07" w:rsidRPr="00230F35" w:rsidRDefault="008D0B07" w:rsidP="00B46375">
            <w:pPr>
              <w:rPr>
                <w:rFonts w:ascii="Arial" w:hAnsi="Arial" w:cs="Arial"/>
                <w:sz w:val="22"/>
                <w:szCs w:val="22"/>
              </w:rPr>
            </w:pPr>
            <w:r w:rsidRPr="00230F35">
              <w:rPr>
                <w:rFonts w:ascii="Arial" w:hAnsi="Arial" w:cs="Arial"/>
                <w:sz w:val="22"/>
                <w:szCs w:val="22"/>
              </w:rPr>
              <w:t>Date:</w:t>
            </w:r>
          </w:p>
        </w:tc>
      </w:tr>
    </w:tbl>
    <w:p w14:paraId="4223C34E" w14:textId="77777777" w:rsidR="008D0B07" w:rsidRPr="00D67BF8" w:rsidRDefault="008D0B07" w:rsidP="008D0B07">
      <w:pPr>
        <w:pStyle w:val="NormalWeb"/>
        <w:spacing w:before="0" w:beforeAutospacing="0" w:after="0" w:afterAutospacing="0"/>
        <w:ind w:right="-334"/>
        <w:rPr>
          <w:rFonts w:ascii="Trebuchet MS" w:hAnsi="Trebuchet MS" w:cs="Tahoma"/>
          <w:bCs/>
        </w:rPr>
      </w:pPr>
    </w:p>
    <w:p w14:paraId="4604D44A" w14:textId="77777777" w:rsidR="00E86296" w:rsidRPr="003B4118" w:rsidRDefault="00E86296" w:rsidP="00E86296">
      <w:pPr>
        <w:jc w:val="center"/>
        <w:rPr>
          <w:rFonts w:ascii="Times New Roman" w:hAnsi="Times New Roman" w:cs="Times New Roman"/>
          <w:b/>
          <w:bCs/>
        </w:rPr>
      </w:pPr>
      <w:r w:rsidRPr="003B4118">
        <w:rPr>
          <w:rFonts w:ascii="Times New Roman" w:hAnsi="Times New Roman" w:cs="Times New Roman"/>
          <w:b/>
          <w:bCs/>
        </w:rPr>
        <w:t>Debbie Lear – 2406411 – HPCA7031- Essay 2</w:t>
      </w:r>
    </w:p>
    <w:p w14:paraId="4250E9A2" w14:textId="77777777" w:rsidR="00E86296" w:rsidRPr="00F702BA" w:rsidRDefault="00E86296" w:rsidP="00E86296">
      <w:pPr>
        <w:rPr>
          <w:rFonts w:ascii="Times New Roman" w:hAnsi="Times New Roman" w:cs="Times New Roman"/>
        </w:rPr>
      </w:pPr>
    </w:p>
    <w:p w14:paraId="351FC205" w14:textId="316434E3" w:rsidR="00E86296" w:rsidRDefault="00E86296" w:rsidP="00E86296">
      <w:pPr>
        <w:rPr>
          <w:rFonts w:ascii="Times New Roman" w:hAnsi="Times New Roman" w:cs="Times New Roman"/>
          <w:i/>
          <w:iCs/>
        </w:rPr>
      </w:pPr>
      <w:r w:rsidRPr="003B4118">
        <w:rPr>
          <w:rFonts w:ascii="Times New Roman" w:hAnsi="Times New Roman" w:cs="Times New Roman"/>
          <w:i/>
          <w:iCs/>
        </w:rPr>
        <w:t>Critically examine the views of the soul on the theory and practice of modern astrology during Modern Europe (post 1800)</w:t>
      </w:r>
      <w:r w:rsidRPr="00440647">
        <w:rPr>
          <w:rFonts w:ascii="Times New Roman" w:hAnsi="Times New Roman" w:cs="Times New Roman"/>
          <w:i/>
          <w:iCs/>
        </w:rPr>
        <w:t xml:space="preserve"> </w:t>
      </w:r>
      <w:r w:rsidR="00440647" w:rsidRPr="00440647">
        <w:rPr>
          <w:rFonts w:ascii="Times New Roman" w:hAnsi="Times New Roman" w:cs="Times New Roman"/>
          <w:i/>
          <w:iCs/>
        </w:rPr>
        <w:t>in 4500 words</w:t>
      </w:r>
      <w:r w:rsidR="00440647">
        <w:rPr>
          <w:rFonts w:ascii="Times New Roman" w:hAnsi="Times New Roman" w:cs="Times New Roman"/>
          <w:i/>
          <w:iCs/>
        </w:rPr>
        <w:t>.</w:t>
      </w:r>
      <w:r w:rsidR="00F4717E">
        <w:rPr>
          <w:rFonts w:ascii="Times New Roman" w:hAnsi="Times New Roman" w:cs="Times New Roman"/>
          <w:i/>
          <w:iCs/>
        </w:rPr>
        <w:t xml:space="preserve"> Actual words: 4627</w:t>
      </w:r>
    </w:p>
    <w:p w14:paraId="2CBBD8B9" w14:textId="77777777" w:rsidR="0033183A" w:rsidRDefault="0033183A" w:rsidP="00E86296">
      <w:pPr>
        <w:rPr>
          <w:rFonts w:ascii="Times New Roman" w:hAnsi="Times New Roman" w:cs="Times New Roman"/>
          <w:i/>
          <w:iCs/>
        </w:rPr>
      </w:pPr>
    </w:p>
    <w:p w14:paraId="734AEBC6" w14:textId="17D92D83" w:rsidR="0033183A" w:rsidRPr="0033183A" w:rsidRDefault="0033183A" w:rsidP="0033183A">
      <w:pPr>
        <w:ind w:left="1134" w:right="1134"/>
        <w:rPr>
          <w:rFonts w:ascii="Times New Roman" w:hAnsi="Times New Roman" w:cs="Times New Roman"/>
        </w:rPr>
      </w:pPr>
      <w:r>
        <w:rPr>
          <w:rFonts w:ascii="Times New Roman" w:hAnsi="Times New Roman" w:cs="Times New Roman"/>
          <w:i/>
          <w:iCs/>
        </w:rPr>
        <w:t>Know the Divinity which is within you that you may know the Divine One, of which your soul is a ray.</w:t>
      </w:r>
      <w:r w:rsidRPr="00AF148E">
        <w:rPr>
          <w:rStyle w:val="FootnoteReference"/>
          <w:rFonts w:ascii="Times New Roman" w:hAnsi="Times New Roman" w:cs="Times New Roman"/>
        </w:rPr>
        <w:footnoteReference w:id="1"/>
      </w:r>
    </w:p>
    <w:p w14:paraId="1E630F50" w14:textId="77777777" w:rsidR="00E86296" w:rsidRPr="00F702BA" w:rsidRDefault="00E86296" w:rsidP="00E86296">
      <w:pPr>
        <w:rPr>
          <w:rFonts w:ascii="Times New Roman" w:hAnsi="Times New Roman" w:cs="Times New Roman"/>
        </w:rPr>
      </w:pPr>
    </w:p>
    <w:p w14:paraId="594F2D34" w14:textId="77777777" w:rsidR="00E86296" w:rsidRDefault="00E86296" w:rsidP="00E86296">
      <w:pPr>
        <w:rPr>
          <w:rFonts w:ascii="Times New Roman" w:hAnsi="Times New Roman" w:cs="Times New Roman"/>
          <w:b/>
          <w:bCs/>
        </w:rPr>
      </w:pPr>
      <w:r w:rsidRPr="00473732">
        <w:rPr>
          <w:rFonts w:ascii="Times New Roman" w:hAnsi="Times New Roman" w:cs="Times New Roman"/>
          <w:b/>
          <w:bCs/>
        </w:rPr>
        <w:t>Introduction</w:t>
      </w:r>
    </w:p>
    <w:p w14:paraId="4D86061F" w14:textId="44838D96" w:rsidR="00E86296" w:rsidRDefault="00E86296" w:rsidP="00E86296">
      <w:pPr>
        <w:rPr>
          <w:rFonts w:ascii="Times New Roman" w:hAnsi="Times New Roman" w:cs="Times New Roman"/>
        </w:rPr>
      </w:pPr>
      <w:r w:rsidRPr="005624E0">
        <w:rPr>
          <w:rFonts w:ascii="Times New Roman" w:hAnsi="Times New Roman" w:cs="Times New Roman"/>
        </w:rPr>
        <w:t>This essay considers the soul from the point</w:t>
      </w:r>
      <w:r w:rsidR="009B2F97">
        <w:rPr>
          <w:rFonts w:ascii="Times New Roman" w:hAnsi="Times New Roman" w:cs="Times New Roman"/>
        </w:rPr>
        <w:t>s</w:t>
      </w:r>
      <w:r w:rsidRPr="005624E0">
        <w:rPr>
          <w:rFonts w:ascii="Times New Roman" w:hAnsi="Times New Roman" w:cs="Times New Roman"/>
        </w:rPr>
        <w:t xml:space="preserve"> of view of </w:t>
      </w:r>
      <w:r>
        <w:rPr>
          <w:rFonts w:ascii="Times New Roman" w:hAnsi="Times New Roman" w:cs="Times New Roman"/>
        </w:rPr>
        <w:t xml:space="preserve">Modern astrologers. Firstly, definitions of soul are explored through the writing of Historian of Astrology, Nicholas Campion and Archetypal Psychologist James Hillman, alongside Ancient Greek philosophy and mythology. Secondly, consideration is given to the conditions from which modern astrologies emerged and the philosophy underpinning </w:t>
      </w:r>
      <w:r>
        <w:rPr>
          <w:rFonts w:ascii="Times New Roman" w:hAnsi="Times New Roman" w:cs="Times New Roman"/>
        </w:rPr>
        <w:t>them</w:t>
      </w:r>
      <w:r>
        <w:rPr>
          <w:rFonts w:ascii="Times New Roman" w:hAnsi="Times New Roman" w:cs="Times New Roman"/>
        </w:rPr>
        <w:t xml:space="preserve">, exploring </w:t>
      </w:r>
      <w:r w:rsidR="00757780">
        <w:rPr>
          <w:rFonts w:ascii="Times New Roman" w:hAnsi="Times New Roman" w:cs="Times New Roman"/>
        </w:rPr>
        <w:t>Theosophical influences</w:t>
      </w:r>
      <w:r w:rsidR="00757780">
        <w:rPr>
          <w:rFonts w:ascii="Times New Roman" w:hAnsi="Times New Roman" w:cs="Times New Roman"/>
        </w:rPr>
        <w:t xml:space="preserve">, specifically, </w:t>
      </w:r>
      <w:r>
        <w:rPr>
          <w:rFonts w:ascii="Times New Roman" w:hAnsi="Times New Roman" w:cs="Times New Roman"/>
        </w:rPr>
        <w:t>Hegel’s metaphysics and its impact and integration into astrological methods.  Thirdly, I compare the ‘soul-centred’ approach of Jeffrey Wolfe Green’s evolutionary astrology</w:t>
      </w:r>
      <w:r w:rsidR="00757780">
        <w:rPr>
          <w:rFonts w:ascii="Times New Roman" w:hAnsi="Times New Roman" w:cs="Times New Roman"/>
        </w:rPr>
        <w:t>,</w:t>
      </w:r>
      <w:r>
        <w:rPr>
          <w:rFonts w:ascii="Times New Roman" w:hAnsi="Times New Roman" w:cs="Times New Roman"/>
        </w:rPr>
        <w:t xml:space="preserve"> with Liz Greene’s Jungian method</w:t>
      </w:r>
      <w:r w:rsidR="00F53A39">
        <w:rPr>
          <w:rFonts w:ascii="Times New Roman" w:hAnsi="Times New Roman" w:cs="Times New Roman"/>
        </w:rPr>
        <w:t>ology</w:t>
      </w:r>
      <w:r>
        <w:rPr>
          <w:rFonts w:ascii="Times New Roman" w:hAnsi="Times New Roman" w:cs="Times New Roman"/>
        </w:rPr>
        <w:t xml:space="preserve"> through their treatment of the planet Pluto.  For Wolfe-Green, Pluto’s placement in the natal chart </w:t>
      </w:r>
      <w:r w:rsidR="00B1656B">
        <w:rPr>
          <w:rFonts w:ascii="Times New Roman" w:hAnsi="Times New Roman" w:cs="Times New Roman"/>
        </w:rPr>
        <w:t xml:space="preserve">can </w:t>
      </w:r>
      <w:r>
        <w:rPr>
          <w:rFonts w:ascii="Times New Roman" w:hAnsi="Times New Roman" w:cs="Times New Roman"/>
        </w:rPr>
        <w:t>signif</w:t>
      </w:r>
      <w:r w:rsidR="00B1656B">
        <w:rPr>
          <w:rFonts w:ascii="Times New Roman" w:hAnsi="Times New Roman" w:cs="Times New Roman"/>
        </w:rPr>
        <w:t>y</w:t>
      </w:r>
      <w:r>
        <w:rPr>
          <w:rFonts w:ascii="Times New Roman" w:hAnsi="Times New Roman" w:cs="Times New Roman"/>
        </w:rPr>
        <w:t xml:space="preserve"> </w:t>
      </w:r>
      <w:r w:rsidR="00B1656B">
        <w:rPr>
          <w:rFonts w:ascii="Times New Roman" w:hAnsi="Times New Roman" w:cs="Times New Roman"/>
        </w:rPr>
        <w:t>an area in life with</w:t>
      </w:r>
      <w:r>
        <w:rPr>
          <w:rFonts w:ascii="Times New Roman" w:hAnsi="Times New Roman" w:cs="Times New Roman"/>
        </w:rPr>
        <w:t xml:space="preserve"> potential for soul evolution; for Liz Greene, Pluto’s placement by sign and aspect can </w:t>
      </w:r>
      <w:r w:rsidR="00C329C9">
        <w:rPr>
          <w:rFonts w:ascii="Times New Roman" w:hAnsi="Times New Roman" w:cs="Times New Roman"/>
        </w:rPr>
        <w:t xml:space="preserve">at best </w:t>
      </w:r>
      <w:r>
        <w:rPr>
          <w:rFonts w:ascii="Times New Roman" w:hAnsi="Times New Roman" w:cs="Times New Roman"/>
        </w:rPr>
        <w:t xml:space="preserve">reveal </w:t>
      </w:r>
      <w:r w:rsidR="00C329C9">
        <w:rPr>
          <w:rFonts w:ascii="Times New Roman" w:hAnsi="Times New Roman" w:cs="Times New Roman"/>
        </w:rPr>
        <w:t>areas in life where we will at best be challenged to transform</w:t>
      </w:r>
      <w:r w:rsidR="00476EC2">
        <w:rPr>
          <w:rFonts w:ascii="Times New Roman" w:hAnsi="Times New Roman" w:cs="Times New Roman"/>
        </w:rPr>
        <w:t xml:space="preserve"> or evolve</w:t>
      </w:r>
      <w:r w:rsidR="00C329C9">
        <w:rPr>
          <w:rFonts w:ascii="Times New Roman" w:hAnsi="Times New Roman" w:cs="Times New Roman"/>
        </w:rPr>
        <w:t xml:space="preserve"> or at worse show</w:t>
      </w:r>
      <w:r>
        <w:rPr>
          <w:rFonts w:ascii="Times New Roman" w:hAnsi="Times New Roman" w:cs="Times New Roman"/>
        </w:rPr>
        <w:t xml:space="preserve"> potential for psychopathy, which she addresses in her book </w:t>
      </w:r>
      <w:r w:rsidRPr="005248DD">
        <w:rPr>
          <w:rFonts w:ascii="Times New Roman" w:hAnsi="Times New Roman" w:cs="Times New Roman"/>
          <w:i/>
          <w:iCs/>
        </w:rPr>
        <w:t>The Dark of the Soul</w:t>
      </w:r>
      <w:r>
        <w:rPr>
          <w:rFonts w:ascii="Times New Roman" w:hAnsi="Times New Roman" w:cs="Times New Roman"/>
        </w:rPr>
        <w:t>.</w:t>
      </w:r>
      <w:r w:rsidR="00E82564">
        <w:rPr>
          <w:rStyle w:val="FootnoteReference"/>
          <w:rFonts w:ascii="Times New Roman" w:hAnsi="Times New Roman" w:cs="Times New Roman"/>
        </w:rPr>
        <w:footnoteReference w:id="2"/>
      </w:r>
      <w:r>
        <w:rPr>
          <w:rFonts w:ascii="Times New Roman" w:hAnsi="Times New Roman" w:cs="Times New Roman"/>
        </w:rPr>
        <w:t xml:space="preserve"> </w:t>
      </w:r>
    </w:p>
    <w:p w14:paraId="04E0B9CB" w14:textId="77777777" w:rsidR="00E86296" w:rsidRDefault="00E86296">
      <w:pPr>
        <w:rPr>
          <w:rFonts w:ascii="Times New Roman" w:hAnsi="Times New Roman" w:cs="Times New Roman"/>
        </w:rPr>
      </w:pPr>
    </w:p>
    <w:p w14:paraId="263D0AEA" w14:textId="4AFDAA06" w:rsidR="00E86296" w:rsidRPr="00E86296" w:rsidRDefault="00E86296">
      <w:pPr>
        <w:rPr>
          <w:rFonts w:ascii="Times New Roman" w:hAnsi="Times New Roman" w:cs="Times New Roman"/>
          <w:b/>
          <w:bCs/>
        </w:rPr>
      </w:pPr>
      <w:r w:rsidRPr="00E86296">
        <w:rPr>
          <w:rFonts w:ascii="Times New Roman" w:hAnsi="Times New Roman" w:cs="Times New Roman"/>
          <w:b/>
          <w:bCs/>
        </w:rPr>
        <w:t>Defining Soul</w:t>
      </w:r>
    </w:p>
    <w:p w14:paraId="29EA59A9" w14:textId="7EBE1CD3" w:rsidR="0031281F" w:rsidRPr="0031281F" w:rsidRDefault="00E86296" w:rsidP="0031281F">
      <w:pPr>
        <w:rPr>
          <w:rFonts w:ascii="Times New Roman" w:hAnsi="Times New Roman" w:cs="Times New Roman"/>
        </w:rPr>
      </w:pPr>
      <w:r>
        <w:rPr>
          <w:rFonts w:ascii="Times New Roman" w:hAnsi="Times New Roman" w:cs="Times New Roman"/>
        </w:rPr>
        <w:t xml:space="preserve">In </w:t>
      </w:r>
      <w:r w:rsidRPr="00B86487">
        <w:rPr>
          <w:rFonts w:ascii="Times New Roman" w:hAnsi="Times New Roman" w:cs="Times New Roman"/>
          <w:i/>
          <w:iCs/>
        </w:rPr>
        <w:t>A History of Western Astrology: The Ancient World</w:t>
      </w:r>
      <w:r>
        <w:rPr>
          <w:rFonts w:ascii="Times New Roman" w:hAnsi="Times New Roman" w:cs="Times New Roman"/>
        </w:rPr>
        <w:t xml:space="preserve">, </w:t>
      </w:r>
      <w:r w:rsidR="00EC0F27">
        <w:rPr>
          <w:rFonts w:ascii="Times New Roman" w:hAnsi="Times New Roman" w:cs="Times New Roman"/>
        </w:rPr>
        <w:t>h</w:t>
      </w:r>
      <w:r>
        <w:rPr>
          <w:rFonts w:ascii="Times New Roman" w:hAnsi="Times New Roman" w:cs="Times New Roman"/>
        </w:rPr>
        <w:t xml:space="preserve">istorian Nicholas </w:t>
      </w:r>
      <w:r>
        <w:rPr>
          <w:rFonts w:ascii="Times New Roman" w:hAnsi="Times New Roman" w:cs="Times New Roman"/>
        </w:rPr>
        <w:t xml:space="preserve">Campion </w:t>
      </w:r>
      <w:r>
        <w:rPr>
          <w:rFonts w:ascii="Times New Roman" w:hAnsi="Times New Roman" w:cs="Times New Roman"/>
        </w:rPr>
        <w:t>explains</w:t>
      </w:r>
      <w:r>
        <w:rPr>
          <w:rFonts w:ascii="Times New Roman" w:hAnsi="Times New Roman" w:cs="Times New Roman"/>
        </w:rPr>
        <w:t xml:space="preserve"> that the </w:t>
      </w:r>
      <w:r w:rsidR="00EC0F27">
        <w:rPr>
          <w:rFonts w:ascii="Times New Roman" w:hAnsi="Times New Roman" w:cs="Times New Roman"/>
        </w:rPr>
        <w:t>a</w:t>
      </w:r>
      <w:r>
        <w:rPr>
          <w:rFonts w:ascii="Times New Roman" w:hAnsi="Times New Roman" w:cs="Times New Roman"/>
        </w:rPr>
        <w:t xml:space="preserve">ncient Egyptians </w:t>
      </w:r>
      <w:r w:rsidR="00995C5E">
        <w:rPr>
          <w:rFonts w:ascii="Times New Roman" w:hAnsi="Times New Roman" w:cs="Times New Roman"/>
        </w:rPr>
        <w:t>established</w:t>
      </w:r>
      <w:r>
        <w:rPr>
          <w:rFonts w:ascii="Times New Roman" w:hAnsi="Times New Roman" w:cs="Times New Roman"/>
        </w:rPr>
        <w:t xml:space="preserve"> temples</w:t>
      </w:r>
      <w:r w:rsidR="00855D85">
        <w:rPr>
          <w:rFonts w:ascii="Times New Roman" w:hAnsi="Times New Roman" w:cs="Times New Roman"/>
        </w:rPr>
        <w:t>,</w:t>
      </w:r>
      <w:r>
        <w:rPr>
          <w:rFonts w:ascii="Times New Roman" w:hAnsi="Times New Roman" w:cs="Times New Roman"/>
        </w:rPr>
        <w:t xml:space="preserve"> traditions</w:t>
      </w:r>
      <w:r w:rsidR="00EC0F27">
        <w:rPr>
          <w:rFonts w:ascii="Times New Roman" w:hAnsi="Times New Roman" w:cs="Times New Roman"/>
        </w:rPr>
        <w:t>,</w:t>
      </w:r>
      <w:r>
        <w:rPr>
          <w:rFonts w:ascii="Times New Roman" w:hAnsi="Times New Roman" w:cs="Times New Roman"/>
        </w:rPr>
        <w:t xml:space="preserve"> and </w:t>
      </w:r>
      <w:r>
        <w:rPr>
          <w:rFonts w:ascii="Times New Roman" w:hAnsi="Times New Roman" w:cs="Times New Roman"/>
        </w:rPr>
        <w:t>concepts of order in the cosmos</w:t>
      </w:r>
      <w:r w:rsidR="00995C5E">
        <w:rPr>
          <w:rFonts w:ascii="Times New Roman" w:hAnsi="Times New Roman" w:cs="Times New Roman"/>
        </w:rPr>
        <w:t>,</w:t>
      </w:r>
      <w:r>
        <w:rPr>
          <w:rFonts w:ascii="Times New Roman" w:hAnsi="Times New Roman" w:cs="Times New Roman"/>
        </w:rPr>
        <w:t xml:space="preserve"> </w:t>
      </w:r>
      <w:r w:rsidR="00995C5E">
        <w:rPr>
          <w:rFonts w:ascii="Times New Roman" w:hAnsi="Times New Roman" w:cs="Times New Roman"/>
        </w:rPr>
        <w:t>believing</w:t>
      </w:r>
      <w:r>
        <w:rPr>
          <w:rFonts w:ascii="Times New Roman" w:hAnsi="Times New Roman" w:cs="Times New Roman"/>
        </w:rPr>
        <w:t xml:space="preserve"> they could</w:t>
      </w:r>
      <w:r w:rsidR="00EC0F27">
        <w:rPr>
          <w:rFonts w:ascii="Times New Roman" w:hAnsi="Times New Roman" w:cs="Times New Roman"/>
        </w:rPr>
        <w:t>,</w:t>
      </w:r>
      <w:r>
        <w:rPr>
          <w:rFonts w:ascii="Times New Roman" w:hAnsi="Times New Roman" w:cs="Times New Roman"/>
        </w:rPr>
        <w:t xml:space="preserve"> </w:t>
      </w:r>
      <w:r w:rsidR="00995C5E">
        <w:rPr>
          <w:rFonts w:ascii="Times New Roman" w:hAnsi="Times New Roman" w:cs="Times New Roman"/>
        </w:rPr>
        <w:t>somehow</w:t>
      </w:r>
      <w:r w:rsidR="00EC0F27">
        <w:rPr>
          <w:rFonts w:ascii="Times New Roman" w:hAnsi="Times New Roman" w:cs="Times New Roman"/>
        </w:rPr>
        <w:t>,</w:t>
      </w:r>
      <w:r>
        <w:rPr>
          <w:rFonts w:ascii="Times New Roman" w:hAnsi="Times New Roman" w:cs="Times New Roman"/>
        </w:rPr>
        <w:t xml:space="preserve"> mirror </w:t>
      </w:r>
      <w:r>
        <w:rPr>
          <w:rFonts w:ascii="Times New Roman" w:hAnsi="Times New Roman" w:cs="Times New Roman"/>
        </w:rPr>
        <w:t>h</w:t>
      </w:r>
      <w:r>
        <w:rPr>
          <w:rFonts w:ascii="Times New Roman" w:hAnsi="Times New Roman" w:cs="Times New Roman"/>
        </w:rPr>
        <w:t>eaven so that the soul m</w:t>
      </w:r>
      <w:r w:rsidR="00995C5E">
        <w:rPr>
          <w:rFonts w:ascii="Times New Roman" w:hAnsi="Times New Roman" w:cs="Times New Roman"/>
        </w:rPr>
        <w:t>ight</w:t>
      </w:r>
      <w:r>
        <w:rPr>
          <w:rFonts w:ascii="Times New Roman" w:hAnsi="Times New Roman" w:cs="Times New Roman"/>
        </w:rPr>
        <w:t xml:space="preserve"> travel to the stars.</w:t>
      </w:r>
      <w:r>
        <w:rPr>
          <w:rStyle w:val="FootnoteReference"/>
          <w:rFonts w:ascii="Times New Roman" w:hAnsi="Times New Roman" w:cs="Times New Roman"/>
        </w:rPr>
        <w:footnoteReference w:id="3"/>
      </w:r>
      <w:r>
        <w:rPr>
          <w:rFonts w:ascii="Times New Roman" w:hAnsi="Times New Roman" w:cs="Times New Roman"/>
        </w:rPr>
        <w:t xml:space="preserve">  </w:t>
      </w:r>
      <w:r w:rsidR="00531E6E">
        <w:rPr>
          <w:rFonts w:ascii="Times New Roman" w:hAnsi="Times New Roman" w:cs="Times New Roman"/>
        </w:rPr>
        <w:t>This ancient relationship between the soul and the stars continues through astrology today</w:t>
      </w:r>
      <w:r w:rsidR="0031281F">
        <w:rPr>
          <w:rFonts w:ascii="Times New Roman" w:hAnsi="Times New Roman" w:cs="Times New Roman"/>
        </w:rPr>
        <w:t>.</w:t>
      </w:r>
      <w:r w:rsidR="00531E6E">
        <w:rPr>
          <w:rFonts w:ascii="Times New Roman" w:hAnsi="Times New Roman" w:cs="Times New Roman"/>
        </w:rPr>
        <w:t xml:space="preserve"> </w:t>
      </w:r>
      <w:r w:rsidR="0031281F" w:rsidRPr="0031281F">
        <w:rPr>
          <w:rFonts w:ascii="Times New Roman" w:hAnsi="Times New Roman" w:cs="Times New Roman"/>
        </w:rPr>
        <w:t xml:space="preserve">However, before discussing how modern thought and scientific progress have led to new </w:t>
      </w:r>
      <w:r w:rsidR="00C50EFD">
        <w:rPr>
          <w:rFonts w:ascii="Times New Roman" w:hAnsi="Times New Roman" w:cs="Times New Roman"/>
        </w:rPr>
        <w:t xml:space="preserve">astrological </w:t>
      </w:r>
      <w:r w:rsidR="0031281F" w:rsidRPr="0031281F">
        <w:rPr>
          <w:rFonts w:ascii="Times New Roman" w:hAnsi="Times New Roman" w:cs="Times New Roman"/>
        </w:rPr>
        <w:t>methods</w:t>
      </w:r>
      <w:r w:rsidR="00C50EFD">
        <w:rPr>
          <w:rFonts w:ascii="Times New Roman" w:hAnsi="Times New Roman" w:cs="Times New Roman"/>
        </w:rPr>
        <w:t>,</w:t>
      </w:r>
      <w:r w:rsidR="0031281F" w:rsidRPr="0031281F">
        <w:rPr>
          <w:rFonts w:ascii="Times New Roman" w:hAnsi="Times New Roman" w:cs="Times New Roman"/>
        </w:rPr>
        <w:t xml:space="preserve"> it is necessary to consider some definitions of soul</w:t>
      </w:r>
      <w:r w:rsidR="00C50EFD">
        <w:rPr>
          <w:rFonts w:ascii="Times New Roman" w:hAnsi="Times New Roman" w:cs="Times New Roman"/>
        </w:rPr>
        <w:t>.</w:t>
      </w:r>
    </w:p>
    <w:p w14:paraId="7F77F876" w14:textId="77777777" w:rsidR="0031281F" w:rsidRDefault="0031281F" w:rsidP="00B22A32">
      <w:pPr>
        <w:rPr>
          <w:rFonts w:ascii="Times New Roman" w:hAnsi="Times New Roman" w:cs="Times New Roman"/>
        </w:rPr>
      </w:pPr>
    </w:p>
    <w:p w14:paraId="3B4E43C4" w14:textId="2187BCCE" w:rsidR="008E7454" w:rsidRDefault="00723D13" w:rsidP="00B22A32">
      <w:pPr>
        <w:rPr>
          <w:rFonts w:ascii="Times New Roman" w:hAnsi="Times New Roman" w:cs="Times New Roman"/>
        </w:rPr>
      </w:pPr>
      <w:r>
        <w:rPr>
          <w:rFonts w:ascii="Times New Roman" w:hAnsi="Times New Roman" w:cs="Times New Roman"/>
        </w:rPr>
        <w:t>According to Campion,</w:t>
      </w:r>
      <w:r w:rsidR="00FC2B7F">
        <w:rPr>
          <w:rFonts w:ascii="Times New Roman" w:hAnsi="Times New Roman" w:cs="Times New Roman"/>
        </w:rPr>
        <w:t xml:space="preserve"> the word</w:t>
      </w:r>
      <w:r>
        <w:rPr>
          <w:rFonts w:ascii="Times New Roman" w:hAnsi="Times New Roman" w:cs="Times New Roman"/>
        </w:rPr>
        <w:t xml:space="preserve"> </w:t>
      </w:r>
      <w:r w:rsidR="00EC0F27">
        <w:rPr>
          <w:rFonts w:ascii="Times New Roman" w:hAnsi="Times New Roman" w:cs="Times New Roman"/>
          <w:i/>
          <w:iCs/>
        </w:rPr>
        <w:t>p</w:t>
      </w:r>
      <w:r w:rsidRPr="00723D13">
        <w:rPr>
          <w:rFonts w:ascii="Times New Roman" w:hAnsi="Times New Roman" w:cs="Times New Roman"/>
          <w:i/>
          <w:iCs/>
        </w:rPr>
        <w:t>syche</w:t>
      </w:r>
      <w:r>
        <w:rPr>
          <w:rFonts w:ascii="Times New Roman" w:hAnsi="Times New Roman" w:cs="Times New Roman"/>
        </w:rPr>
        <w:t xml:space="preserve"> has a double meaning, as soul </w:t>
      </w:r>
      <w:r w:rsidRPr="00F11EF6">
        <w:rPr>
          <w:rFonts w:ascii="Times New Roman" w:hAnsi="Times New Roman" w:cs="Times New Roman"/>
          <w:i/>
          <w:iCs/>
        </w:rPr>
        <w:t>and</w:t>
      </w:r>
      <w:r>
        <w:rPr>
          <w:rFonts w:ascii="Times New Roman" w:hAnsi="Times New Roman" w:cs="Times New Roman"/>
        </w:rPr>
        <w:t xml:space="preserve"> mind, but until the seventeenth century, they were considered </w:t>
      </w:r>
      <w:r w:rsidR="00757780">
        <w:rPr>
          <w:rFonts w:ascii="Times New Roman" w:hAnsi="Times New Roman" w:cs="Times New Roman"/>
        </w:rPr>
        <w:t>synonymous</w:t>
      </w:r>
      <w:r>
        <w:rPr>
          <w:rFonts w:ascii="Times New Roman" w:hAnsi="Times New Roman" w:cs="Times New Roman"/>
        </w:rPr>
        <w:t>. The soul, Campion</w:t>
      </w:r>
      <w:r w:rsidR="00757780">
        <w:rPr>
          <w:rFonts w:ascii="Times New Roman" w:hAnsi="Times New Roman" w:cs="Times New Roman"/>
        </w:rPr>
        <w:t xml:space="preserve"> explains</w:t>
      </w:r>
      <w:r>
        <w:rPr>
          <w:rFonts w:ascii="Times New Roman" w:hAnsi="Times New Roman" w:cs="Times New Roman"/>
        </w:rPr>
        <w:t xml:space="preserve">, ‘was that part of </w:t>
      </w:r>
      <w:r w:rsidR="00EC0F27">
        <w:rPr>
          <w:rFonts w:ascii="Times New Roman" w:hAnsi="Times New Roman" w:cs="Times New Roman"/>
        </w:rPr>
        <w:t xml:space="preserve">the </w:t>
      </w:r>
      <w:r>
        <w:rPr>
          <w:rFonts w:ascii="Times New Roman" w:hAnsi="Times New Roman" w:cs="Times New Roman"/>
        </w:rPr>
        <w:t xml:space="preserve">mind which could communicate with, travel to, and/or unite with God…in </w:t>
      </w:r>
      <w:r w:rsidR="00855D85">
        <w:rPr>
          <w:rFonts w:ascii="Times New Roman" w:hAnsi="Times New Roman" w:cs="Times New Roman"/>
        </w:rPr>
        <w:t>h</w:t>
      </w:r>
      <w:r>
        <w:rPr>
          <w:rFonts w:ascii="Times New Roman" w:hAnsi="Times New Roman" w:cs="Times New Roman"/>
        </w:rPr>
        <w:t>eaven, the soul’s natural home … above the earth … beyond the stars</w:t>
      </w:r>
      <w:r w:rsidR="00EC0F27">
        <w:rPr>
          <w:rFonts w:ascii="Times New Roman" w:hAnsi="Times New Roman" w:cs="Times New Roman"/>
        </w:rPr>
        <w:t>.</w:t>
      </w:r>
      <w:r>
        <w:rPr>
          <w:rFonts w:ascii="Times New Roman" w:hAnsi="Times New Roman" w:cs="Times New Roman"/>
        </w:rPr>
        <w:t>’</w:t>
      </w:r>
      <w:r>
        <w:rPr>
          <w:rStyle w:val="FootnoteReference"/>
          <w:rFonts w:ascii="Times New Roman" w:hAnsi="Times New Roman" w:cs="Times New Roman"/>
        </w:rPr>
        <w:footnoteReference w:id="4"/>
      </w:r>
      <w:r>
        <w:rPr>
          <w:rFonts w:ascii="Times New Roman" w:hAnsi="Times New Roman" w:cs="Times New Roman"/>
        </w:rPr>
        <w:t xml:space="preserve">  </w:t>
      </w:r>
      <w:r w:rsidR="008E7454" w:rsidRPr="008E7454">
        <w:rPr>
          <w:rFonts w:ascii="Times New Roman" w:hAnsi="Times New Roman" w:cs="Times New Roman"/>
        </w:rPr>
        <w:t>This essay examines the concept of soul within the original meaning of psyche, encompassing the intangible aspects of ourselves, both mind and soul.</w:t>
      </w:r>
    </w:p>
    <w:p w14:paraId="65A50032" w14:textId="77777777" w:rsidR="008E7454" w:rsidRDefault="008E7454" w:rsidP="00B22A32">
      <w:pPr>
        <w:rPr>
          <w:rFonts w:ascii="Times New Roman" w:hAnsi="Times New Roman" w:cs="Times New Roman"/>
        </w:rPr>
      </w:pPr>
    </w:p>
    <w:p w14:paraId="7E4BC90D" w14:textId="2D311621" w:rsidR="009642C2" w:rsidRDefault="005031D2" w:rsidP="00B22A32">
      <w:pPr>
        <w:rPr>
          <w:rFonts w:ascii="Times New Roman" w:hAnsi="Times New Roman" w:cs="Times New Roman"/>
        </w:rPr>
      </w:pPr>
      <w:r>
        <w:rPr>
          <w:rFonts w:ascii="Times New Roman" w:hAnsi="Times New Roman" w:cs="Times New Roman"/>
        </w:rPr>
        <w:t>For</w:t>
      </w:r>
      <w:r w:rsidRPr="00F702BA">
        <w:rPr>
          <w:rFonts w:ascii="Times New Roman" w:hAnsi="Times New Roman" w:cs="Times New Roman"/>
        </w:rPr>
        <w:t xml:space="preserve"> American Archetypal Psychologist James Hillman, the soul is essentially a </w:t>
      </w:r>
      <w:r>
        <w:rPr>
          <w:rFonts w:ascii="Times New Roman" w:hAnsi="Times New Roman" w:cs="Times New Roman"/>
        </w:rPr>
        <w:t>'</w:t>
      </w:r>
      <w:r w:rsidRPr="00F702BA">
        <w:rPr>
          <w:rFonts w:ascii="Times New Roman" w:hAnsi="Times New Roman" w:cs="Times New Roman"/>
        </w:rPr>
        <w:t>calling</w:t>
      </w:r>
      <w:r>
        <w:rPr>
          <w:rFonts w:ascii="Times New Roman" w:hAnsi="Times New Roman" w:cs="Times New Roman"/>
        </w:rPr>
        <w:t>'</w:t>
      </w:r>
      <w:r w:rsidRPr="00F702BA">
        <w:rPr>
          <w:rFonts w:ascii="Times New Roman" w:hAnsi="Times New Roman" w:cs="Times New Roman"/>
        </w:rPr>
        <w:t xml:space="preserve">, the </w:t>
      </w:r>
      <w:r w:rsidR="00273DB5">
        <w:rPr>
          <w:rFonts w:ascii="Times New Roman" w:hAnsi="Times New Roman" w:cs="Times New Roman"/>
        </w:rPr>
        <w:t>very</w:t>
      </w:r>
      <w:r w:rsidRPr="00F702BA">
        <w:rPr>
          <w:rFonts w:ascii="Times New Roman" w:hAnsi="Times New Roman" w:cs="Times New Roman"/>
        </w:rPr>
        <w:t xml:space="preserve"> purpose of our being,</w:t>
      </w:r>
      <w:r w:rsidR="00273DB5">
        <w:rPr>
          <w:rFonts w:ascii="Times New Roman" w:hAnsi="Times New Roman" w:cs="Times New Roman"/>
        </w:rPr>
        <w:t xml:space="preserve"> </w:t>
      </w:r>
      <w:r w:rsidRPr="00F702BA">
        <w:rPr>
          <w:rFonts w:ascii="Times New Roman" w:hAnsi="Times New Roman" w:cs="Times New Roman"/>
        </w:rPr>
        <w:t>granted to us at our moment of birth.</w:t>
      </w:r>
      <w:r>
        <w:rPr>
          <w:rStyle w:val="FootnoteReference"/>
          <w:rFonts w:ascii="Times New Roman" w:hAnsi="Times New Roman" w:cs="Times New Roman"/>
        </w:rPr>
        <w:footnoteReference w:id="5"/>
      </w:r>
      <w:r w:rsidRPr="00F702BA">
        <w:rPr>
          <w:rFonts w:ascii="Times New Roman" w:hAnsi="Times New Roman" w:cs="Times New Roman"/>
        </w:rPr>
        <w:t xml:space="preserve">  This concept can be traced back to ancient Greece and </w:t>
      </w:r>
      <w:r>
        <w:rPr>
          <w:rFonts w:ascii="Times New Roman" w:hAnsi="Times New Roman" w:cs="Times New Roman"/>
        </w:rPr>
        <w:t>Plato's</w:t>
      </w:r>
      <w:r w:rsidRPr="00F702BA">
        <w:rPr>
          <w:rFonts w:ascii="Times New Roman" w:hAnsi="Times New Roman" w:cs="Times New Roman"/>
        </w:rPr>
        <w:t xml:space="preserve"> philosophy.</w:t>
      </w:r>
      <w:r>
        <w:rPr>
          <w:rFonts w:ascii="Times New Roman" w:hAnsi="Times New Roman" w:cs="Times New Roman"/>
        </w:rPr>
        <w:t xml:space="preserve"> </w:t>
      </w:r>
      <w:r w:rsidRPr="00F702BA">
        <w:rPr>
          <w:rFonts w:ascii="Times New Roman" w:hAnsi="Times New Roman" w:cs="Times New Roman"/>
        </w:rPr>
        <w:t xml:space="preserve">In </w:t>
      </w:r>
      <w:r w:rsidRPr="00F702BA">
        <w:rPr>
          <w:rFonts w:ascii="Times New Roman" w:hAnsi="Times New Roman" w:cs="Times New Roman"/>
          <w:i/>
          <w:iCs/>
        </w:rPr>
        <w:t>The Republic</w:t>
      </w:r>
      <w:r w:rsidRPr="00F702BA">
        <w:rPr>
          <w:rFonts w:ascii="Times New Roman" w:hAnsi="Times New Roman" w:cs="Times New Roman"/>
        </w:rPr>
        <w:t xml:space="preserve">, we find the Myth of Er, an </w:t>
      </w:r>
      <w:r w:rsidRPr="00F702BA">
        <w:rPr>
          <w:rFonts w:ascii="Times New Roman" w:hAnsi="Times New Roman" w:cs="Times New Roman"/>
        </w:rPr>
        <w:lastRenderedPageBreak/>
        <w:t xml:space="preserve">allegorical account in which Er, a warrior killed in battle, visits the </w:t>
      </w:r>
      <w:r>
        <w:rPr>
          <w:rFonts w:ascii="Times New Roman" w:hAnsi="Times New Roman" w:cs="Times New Roman"/>
        </w:rPr>
        <w:t>'</w:t>
      </w:r>
      <w:r w:rsidRPr="00F702BA">
        <w:rPr>
          <w:rFonts w:ascii="Times New Roman" w:hAnsi="Times New Roman" w:cs="Times New Roman"/>
        </w:rPr>
        <w:t>otherworld</w:t>
      </w:r>
      <w:r>
        <w:rPr>
          <w:rFonts w:ascii="Times New Roman" w:hAnsi="Times New Roman" w:cs="Times New Roman"/>
        </w:rPr>
        <w:t>'</w:t>
      </w:r>
      <w:r w:rsidRPr="00F702BA">
        <w:rPr>
          <w:rFonts w:ascii="Times New Roman" w:hAnsi="Times New Roman" w:cs="Times New Roman"/>
        </w:rPr>
        <w:t xml:space="preserve"> </w:t>
      </w:r>
      <w:r>
        <w:rPr>
          <w:rFonts w:ascii="Times New Roman" w:hAnsi="Times New Roman" w:cs="Times New Roman"/>
        </w:rPr>
        <w:t>returning</w:t>
      </w:r>
      <w:r w:rsidRPr="00F702BA">
        <w:rPr>
          <w:rFonts w:ascii="Times New Roman" w:hAnsi="Times New Roman" w:cs="Times New Roman"/>
        </w:rPr>
        <w:t xml:space="preserve"> to </w:t>
      </w:r>
      <w:r>
        <w:rPr>
          <w:rFonts w:ascii="Times New Roman" w:hAnsi="Times New Roman" w:cs="Times New Roman"/>
        </w:rPr>
        <w:t>e</w:t>
      </w:r>
      <w:r w:rsidRPr="00F702BA">
        <w:rPr>
          <w:rFonts w:ascii="Times New Roman" w:hAnsi="Times New Roman" w:cs="Times New Roman"/>
        </w:rPr>
        <w:t xml:space="preserve">arth to convey the process each soul experiences when physical life </w:t>
      </w:r>
      <w:r w:rsidR="00835ECB" w:rsidRPr="00F702BA">
        <w:rPr>
          <w:rFonts w:ascii="Times New Roman" w:hAnsi="Times New Roman" w:cs="Times New Roman"/>
        </w:rPr>
        <w:t>e</w:t>
      </w:r>
      <w:r w:rsidR="00835ECB">
        <w:rPr>
          <w:rFonts w:ascii="Times New Roman" w:hAnsi="Times New Roman" w:cs="Times New Roman"/>
        </w:rPr>
        <w:t>n</w:t>
      </w:r>
      <w:r w:rsidR="00835ECB" w:rsidRPr="00F702BA">
        <w:rPr>
          <w:rFonts w:ascii="Times New Roman" w:hAnsi="Times New Roman" w:cs="Times New Roman"/>
        </w:rPr>
        <w:t>ds,</w:t>
      </w:r>
      <w:r>
        <w:rPr>
          <w:rFonts w:ascii="Times New Roman" w:hAnsi="Times New Roman" w:cs="Times New Roman"/>
        </w:rPr>
        <w:t xml:space="preserve"> and the soul prepares </w:t>
      </w:r>
      <w:r w:rsidR="00A37438">
        <w:rPr>
          <w:rFonts w:ascii="Times New Roman" w:hAnsi="Times New Roman" w:cs="Times New Roman"/>
        </w:rPr>
        <w:t>to reincarnate</w:t>
      </w:r>
      <w:r>
        <w:rPr>
          <w:rFonts w:ascii="Times New Roman" w:hAnsi="Times New Roman" w:cs="Times New Roman"/>
        </w:rPr>
        <w:t xml:space="preserve">. </w:t>
      </w:r>
      <w:r w:rsidR="00A37438">
        <w:rPr>
          <w:rFonts w:ascii="Times New Roman" w:hAnsi="Times New Roman" w:cs="Times New Roman"/>
        </w:rPr>
        <w:t xml:space="preserve">According to Plato, each soul must judge its behaviour during every lifetime, recognising where its actions </w:t>
      </w:r>
      <w:r w:rsidR="00F85657">
        <w:rPr>
          <w:rFonts w:ascii="Times New Roman" w:hAnsi="Times New Roman" w:cs="Times New Roman"/>
        </w:rPr>
        <w:t>failed to</w:t>
      </w:r>
      <w:r w:rsidR="00A37438">
        <w:rPr>
          <w:rFonts w:ascii="Times New Roman" w:hAnsi="Times New Roman" w:cs="Times New Roman"/>
        </w:rPr>
        <w:t xml:space="preserve"> align with its purpose or 'calling'. Once the areas requiring balance are recognised, the soul chooses the circumstances in its subsequent life to </w:t>
      </w:r>
      <w:r w:rsidR="00C50EFD">
        <w:rPr>
          <w:rFonts w:ascii="Times New Roman" w:hAnsi="Times New Roman" w:cs="Times New Roman"/>
        </w:rPr>
        <w:t xml:space="preserve">recalibrate </w:t>
      </w:r>
      <w:r w:rsidR="00A37438">
        <w:rPr>
          <w:rFonts w:ascii="Times New Roman" w:hAnsi="Times New Roman" w:cs="Times New Roman"/>
        </w:rPr>
        <w:t xml:space="preserve">its character, aligning with what </w:t>
      </w:r>
      <w:r w:rsidR="00C50EFD">
        <w:rPr>
          <w:rFonts w:ascii="Times New Roman" w:hAnsi="Times New Roman" w:cs="Times New Roman"/>
        </w:rPr>
        <w:t>it</w:t>
      </w:r>
      <w:r w:rsidR="00A37438">
        <w:rPr>
          <w:rFonts w:ascii="Times New Roman" w:hAnsi="Times New Roman" w:cs="Times New Roman"/>
        </w:rPr>
        <w:t xml:space="preserve"> needs to fulfil its purpose </w:t>
      </w:r>
      <w:r w:rsidR="005B02FD">
        <w:rPr>
          <w:rFonts w:ascii="Times New Roman" w:hAnsi="Times New Roman" w:cs="Times New Roman"/>
        </w:rPr>
        <w:t xml:space="preserve">and </w:t>
      </w:r>
      <w:r w:rsidR="00A37438">
        <w:rPr>
          <w:rFonts w:ascii="Times New Roman" w:hAnsi="Times New Roman" w:cs="Times New Roman"/>
        </w:rPr>
        <w:t>evolve</w:t>
      </w:r>
      <w:r w:rsidRPr="00F702BA">
        <w:rPr>
          <w:rFonts w:ascii="Times New Roman" w:hAnsi="Times New Roman" w:cs="Times New Roman"/>
        </w:rPr>
        <w:t>.</w:t>
      </w:r>
      <w:r>
        <w:rPr>
          <w:rStyle w:val="FootnoteReference"/>
          <w:rFonts w:ascii="Times New Roman" w:hAnsi="Times New Roman" w:cs="Times New Roman"/>
        </w:rPr>
        <w:footnoteReference w:id="6"/>
      </w:r>
      <w:r>
        <w:rPr>
          <w:rFonts w:ascii="Times New Roman" w:hAnsi="Times New Roman" w:cs="Times New Roman"/>
        </w:rPr>
        <w:t xml:space="preserve"> </w:t>
      </w:r>
      <w:r w:rsidRPr="00F702BA">
        <w:rPr>
          <w:rFonts w:ascii="Times New Roman" w:hAnsi="Times New Roman" w:cs="Times New Roman"/>
        </w:rPr>
        <w:t xml:space="preserve">Plato uses the word </w:t>
      </w:r>
      <w:bookmarkStart w:id="0" w:name="OLE_LINK3"/>
      <w:r w:rsidRPr="00F702BA">
        <w:rPr>
          <w:rFonts w:ascii="Times New Roman" w:hAnsi="Times New Roman" w:cs="Times New Roman"/>
          <w:i/>
          <w:iCs/>
        </w:rPr>
        <w:t>paradeigma</w:t>
      </w:r>
      <w:bookmarkEnd w:id="0"/>
      <w:r>
        <w:rPr>
          <w:rFonts w:ascii="Times New Roman" w:hAnsi="Times New Roman" w:cs="Times New Roman"/>
          <w:i/>
          <w:iCs/>
        </w:rPr>
        <w:t>,</w:t>
      </w:r>
      <w:r w:rsidRPr="00F702BA">
        <w:rPr>
          <w:rFonts w:ascii="Times New Roman" w:hAnsi="Times New Roman" w:cs="Times New Roman"/>
        </w:rPr>
        <w:t xml:space="preserve"> </w:t>
      </w:r>
      <w:r>
        <w:rPr>
          <w:rFonts w:ascii="Times New Roman" w:hAnsi="Times New Roman" w:cs="Times New Roman"/>
        </w:rPr>
        <w:t xml:space="preserve">which Hillman translates as </w:t>
      </w:r>
      <w:r w:rsidRPr="00F702BA">
        <w:rPr>
          <w:rFonts w:ascii="Times New Roman" w:hAnsi="Times New Roman" w:cs="Times New Roman"/>
        </w:rPr>
        <w:t xml:space="preserve">a basic form [or image] encompassing </w:t>
      </w:r>
      <w:r>
        <w:rPr>
          <w:rFonts w:ascii="Times New Roman" w:hAnsi="Times New Roman" w:cs="Times New Roman"/>
        </w:rPr>
        <w:t>a particular</w:t>
      </w:r>
      <w:r w:rsidRPr="00F702BA">
        <w:rPr>
          <w:rFonts w:ascii="Times New Roman" w:hAnsi="Times New Roman" w:cs="Times New Roman"/>
        </w:rPr>
        <w:t xml:space="preserve"> destiny</w:t>
      </w:r>
      <w:r>
        <w:rPr>
          <w:rFonts w:ascii="Times New Roman" w:hAnsi="Times New Roman" w:cs="Times New Roman"/>
        </w:rPr>
        <w:t>.'</w:t>
      </w:r>
      <w:r>
        <w:rPr>
          <w:rStyle w:val="FootnoteReference"/>
          <w:rFonts w:ascii="Times New Roman" w:hAnsi="Times New Roman" w:cs="Times New Roman"/>
        </w:rPr>
        <w:footnoteReference w:id="7"/>
      </w:r>
      <w:r>
        <w:rPr>
          <w:rFonts w:ascii="Times New Roman" w:hAnsi="Times New Roman" w:cs="Times New Roman"/>
        </w:rPr>
        <w:t xml:space="preserve"> Hillman correlates </w:t>
      </w:r>
      <w:r w:rsidRPr="00CA3C1B">
        <w:rPr>
          <w:rFonts w:ascii="Times New Roman" w:hAnsi="Times New Roman" w:cs="Times New Roman"/>
          <w:i/>
          <w:iCs/>
        </w:rPr>
        <w:t>paradeigma</w:t>
      </w:r>
      <w:r>
        <w:rPr>
          <w:rFonts w:ascii="Times New Roman" w:hAnsi="Times New Roman" w:cs="Times New Roman"/>
        </w:rPr>
        <w:t xml:space="preserve"> with</w:t>
      </w:r>
      <w:r w:rsidRPr="00F702BA">
        <w:rPr>
          <w:rFonts w:ascii="Times New Roman" w:hAnsi="Times New Roman" w:cs="Times New Roman"/>
        </w:rPr>
        <w:t xml:space="preserve"> </w:t>
      </w:r>
      <w:r>
        <w:rPr>
          <w:rFonts w:ascii="Times New Roman" w:hAnsi="Times New Roman" w:cs="Times New Roman"/>
        </w:rPr>
        <w:t xml:space="preserve">his 'acorn theory', proposing that the soul's image or symbol accompanying us through each lifetime is a 'guiding force' towards a </w:t>
      </w:r>
      <w:r w:rsidR="00A818A5">
        <w:rPr>
          <w:rFonts w:ascii="Times New Roman" w:hAnsi="Times New Roman" w:cs="Times New Roman"/>
        </w:rPr>
        <w:t>‘</w:t>
      </w:r>
      <w:r>
        <w:rPr>
          <w:rFonts w:ascii="Times New Roman" w:hAnsi="Times New Roman" w:cs="Times New Roman"/>
        </w:rPr>
        <w:t>particular</w:t>
      </w:r>
      <w:r w:rsidR="00A818A5">
        <w:rPr>
          <w:rFonts w:ascii="Times New Roman" w:hAnsi="Times New Roman" w:cs="Times New Roman"/>
        </w:rPr>
        <w:t>’</w:t>
      </w:r>
      <w:r>
        <w:rPr>
          <w:rFonts w:ascii="Times New Roman" w:hAnsi="Times New Roman" w:cs="Times New Roman"/>
        </w:rPr>
        <w:t xml:space="preserve"> destiny</w:t>
      </w:r>
      <w:r w:rsidR="00295248">
        <w:rPr>
          <w:rFonts w:ascii="Times New Roman" w:hAnsi="Times New Roman" w:cs="Times New Roman"/>
        </w:rPr>
        <w:t>;</w:t>
      </w:r>
      <w:r>
        <w:rPr>
          <w:rFonts w:ascii="Times New Roman" w:hAnsi="Times New Roman" w:cs="Times New Roman"/>
        </w:rPr>
        <w:t xml:space="preserve"> just as an acorn </w:t>
      </w:r>
      <w:r w:rsidR="00A7520A">
        <w:rPr>
          <w:rFonts w:ascii="Times New Roman" w:hAnsi="Times New Roman" w:cs="Times New Roman"/>
        </w:rPr>
        <w:t xml:space="preserve">can only </w:t>
      </w:r>
      <w:r>
        <w:rPr>
          <w:rFonts w:ascii="Times New Roman" w:hAnsi="Times New Roman" w:cs="Times New Roman"/>
        </w:rPr>
        <w:t>evolve into an oak tree</w:t>
      </w:r>
      <w:r w:rsidR="00295248">
        <w:rPr>
          <w:rFonts w:ascii="Times New Roman" w:hAnsi="Times New Roman" w:cs="Times New Roman"/>
        </w:rPr>
        <w:t>.</w:t>
      </w:r>
      <w:r>
        <w:rPr>
          <w:rStyle w:val="FootnoteReference"/>
          <w:rFonts w:ascii="Times New Roman" w:hAnsi="Times New Roman" w:cs="Times New Roman"/>
        </w:rPr>
        <w:footnoteReference w:id="8"/>
      </w:r>
      <w:r>
        <w:rPr>
          <w:rFonts w:ascii="Times New Roman" w:hAnsi="Times New Roman" w:cs="Times New Roman"/>
        </w:rPr>
        <w:t xml:space="preserve"> </w:t>
      </w:r>
      <w:r w:rsidR="001A58AB">
        <w:rPr>
          <w:rFonts w:ascii="Times New Roman" w:hAnsi="Times New Roman" w:cs="Times New Roman"/>
        </w:rPr>
        <w:t>While a</w:t>
      </w:r>
      <w:r w:rsidR="001A58AB" w:rsidRPr="00B22A32">
        <w:rPr>
          <w:rFonts w:ascii="Times New Roman" w:hAnsi="Times New Roman" w:cs="Times New Roman"/>
        </w:rPr>
        <w:t xml:space="preserve">n acorn’s growth depends on where it falls, it remains fundamentally an oak </w:t>
      </w:r>
      <w:r w:rsidR="001A58AB">
        <w:rPr>
          <w:rFonts w:ascii="Times New Roman" w:hAnsi="Times New Roman" w:cs="Times New Roman"/>
        </w:rPr>
        <w:t xml:space="preserve">tree </w:t>
      </w:r>
      <w:r w:rsidR="001A58AB" w:rsidRPr="00B22A32">
        <w:rPr>
          <w:rFonts w:ascii="Times New Roman" w:hAnsi="Times New Roman" w:cs="Times New Roman"/>
        </w:rPr>
        <w:t>and strives to develop into the finest oak possible.</w:t>
      </w:r>
      <w:r w:rsidR="001A58AB">
        <w:rPr>
          <w:rFonts w:ascii="Times New Roman" w:hAnsi="Times New Roman" w:cs="Times New Roman"/>
        </w:rPr>
        <w:t xml:space="preserve">  </w:t>
      </w:r>
      <w:r w:rsidR="00295248">
        <w:rPr>
          <w:rFonts w:ascii="Times New Roman" w:hAnsi="Times New Roman" w:cs="Times New Roman"/>
        </w:rPr>
        <w:t xml:space="preserve">For Plato, the soul </w:t>
      </w:r>
      <w:r w:rsidR="00C50EFD">
        <w:rPr>
          <w:rFonts w:ascii="Times New Roman" w:hAnsi="Times New Roman" w:cs="Times New Roman"/>
        </w:rPr>
        <w:t>grows and evolves</w:t>
      </w:r>
      <w:r w:rsidR="00295248">
        <w:rPr>
          <w:rFonts w:ascii="Times New Roman" w:hAnsi="Times New Roman" w:cs="Times New Roman"/>
        </w:rPr>
        <w:t xml:space="preserve"> through many lifetimes </w:t>
      </w:r>
      <w:r w:rsidR="00F768DF">
        <w:rPr>
          <w:rFonts w:ascii="Times New Roman" w:hAnsi="Times New Roman" w:cs="Times New Roman"/>
        </w:rPr>
        <w:t xml:space="preserve">in </w:t>
      </w:r>
      <w:r w:rsidR="00B22A32">
        <w:rPr>
          <w:rFonts w:ascii="Times New Roman" w:hAnsi="Times New Roman" w:cs="Times New Roman"/>
        </w:rPr>
        <w:t xml:space="preserve">the </w:t>
      </w:r>
      <w:r w:rsidR="00F768DF">
        <w:rPr>
          <w:rFonts w:ascii="Times New Roman" w:hAnsi="Times New Roman" w:cs="Times New Roman"/>
        </w:rPr>
        <w:t>perpetual desire to transcend its human form</w:t>
      </w:r>
      <w:r w:rsidR="001A58AB">
        <w:rPr>
          <w:rFonts w:ascii="Times New Roman" w:hAnsi="Times New Roman" w:cs="Times New Roman"/>
        </w:rPr>
        <w:t xml:space="preserve">, or as </w:t>
      </w:r>
      <w:r w:rsidR="009642C2">
        <w:rPr>
          <w:rFonts w:ascii="Times New Roman" w:hAnsi="Times New Roman" w:cs="Times New Roman"/>
        </w:rPr>
        <w:t>Theosophist Stephan Hoeller</w:t>
      </w:r>
      <w:r w:rsidR="001A58AB">
        <w:rPr>
          <w:rFonts w:ascii="Times New Roman" w:hAnsi="Times New Roman" w:cs="Times New Roman"/>
        </w:rPr>
        <w:t xml:space="preserve"> puts it </w:t>
      </w:r>
      <w:r w:rsidR="009642C2">
        <w:rPr>
          <w:rFonts w:ascii="Times New Roman" w:hAnsi="Times New Roman" w:cs="Times New Roman"/>
        </w:rPr>
        <w:t>in his lecture Hermeticism and Gnosticism, 2003, ‘The soul or psyche, seeks to break out of an insufficiency within which it finds itself.’</w:t>
      </w:r>
      <w:r w:rsidR="009642C2">
        <w:rPr>
          <w:rStyle w:val="FootnoteReference"/>
          <w:rFonts w:ascii="Times New Roman" w:hAnsi="Times New Roman" w:cs="Times New Roman"/>
        </w:rPr>
        <w:footnoteReference w:id="9"/>
      </w:r>
      <w:r w:rsidR="009642C2">
        <w:rPr>
          <w:rFonts w:ascii="Times New Roman" w:hAnsi="Times New Roman" w:cs="Times New Roman"/>
        </w:rPr>
        <w:t xml:space="preserve"> </w:t>
      </w:r>
    </w:p>
    <w:p w14:paraId="56E2083C" w14:textId="42B0CEA3" w:rsidR="00B22A32" w:rsidRPr="00B22A32" w:rsidRDefault="00B22A32" w:rsidP="00B22A32">
      <w:pPr>
        <w:rPr>
          <w:rFonts w:ascii="Times New Roman" w:hAnsi="Times New Roman" w:cs="Times New Roman"/>
        </w:rPr>
      </w:pPr>
      <w:r>
        <w:rPr>
          <w:rFonts w:ascii="Times New Roman" w:hAnsi="Times New Roman" w:cs="Times New Roman"/>
        </w:rPr>
        <w:t xml:space="preserve"> </w:t>
      </w:r>
      <w:r w:rsidR="006E41F1">
        <w:rPr>
          <w:rFonts w:ascii="Times New Roman" w:hAnsi="Times New Roman" w:cs="Times New Roman"/>
        </w:rPr>
        <w:t xml:space="preserve"> </w:t>
      </w:r>
      <w:r w:rsidRPr="00B22A32">
        <w:rPr>
          <w:rFonts w:ascii="Times New Roman" w:hAnsi="Times New Roman" w:cs="Times New Roman"/>
        </w:rPr>
        <w:t xml:space="preserve">  </w:t>
      </w:r>
    </w:p>
    <w:p w14:paraId="7BC9B2B6" w14:textId="4FDA8D5B" w:rsidR="00FD1C72" w:rsidRDefault="006E41F1" w:rsidP="00FD1C72">
      <w:pPr>
        <w:rPr>
          <w:rFonts w:ascii="Times New Roman" w:hAnsi="Times New Roman" w:cs="Times New Roman"/>
        </w:rPr>
      </w:pPr>
      <w:r>
        <w:rPr>
          <w:rFonts w:ascii="Times New Roman" w:hAnsi="Times New Roman" w:cs="Times New Roman"/>
        </w:rPr>
        <w:t>According to Hillman, t</w:t>
      </w:r>
      <w:r w:rsidR="00A818A5">
        <w:rPr>
          <w:rFonts w:ascii="Times New Roman" w:hAnsi="Times New Roman" w:cs="Times New Roman"/>
        </w:rPr>
        <w:t xml:space="preserve">he </w:t>
      </w:r>
      <w:bookmarkStart w:id="1" w:name="OLE_LINK2"/>
      <w:r w:rsidR="00A818A5" w:rsidRPr="00CA3C1B">
        <w:rPr>
          <w:rFonts w:ascii="Times New Roman" w:hAnsi="Times New Roman" w:cs="Times New Roman"/>
          <w:i/>
          <w:iCs/>
        </w:rPr>
        <w:t>paradeigma</w:t>
      </w:r>
      <w:r w:rsidR="00A818A5">
        <w:rPr>
          <w:rFonts w:ascii="Times New Roman" w:hAnsi="Times New Roman" w:cs="Times New Roman"/>
        </w:rPr>
        <w:t xml:space="preserve"> </w:t>
      </w:r>
      <w:bookmarkEnd w:id="1"/>
      <w:r w:rsidR="00A818A5">
        <w:rPr>
          <w:rFonts w:ascii="Times New Roman" w:hAnsi="Times New Roman" w:cs="Times New Roman"/>
        </w:rPr>
        <w:t xml:space="preserve">or soul symbol </w:t>
      </w:r>
      <w:r w:rsidR="00A818A5" w:rsidRPr="00F702BA">
        <w:rPr>
          <w:rFonts w:ascii="Times New Roman" w:hAnsi="Times New Roman" w:cs="Times New Roman"/>
        </w:rPr>
        <w:t>is not a</w:t>
      </w:r>
      <w:r w:rsidR="00A818A5" w:rsidRPr="005031D2">
        <w:rPr>
          <w:rFonts w:ascii="Times New Roman" w:hAnsi="Times New Roman" w:cs="Times New Roman"/>
        </w:rPr>
        <w:t xml:space="preserve"> </w:t>
      </w:r>
      <w:r w:rsidR="00A818A5" w:rsidRPr="00F702BA">
        <w:rPr>
          <w:rFonts w:ascii="Times New Roman" w:hAnsi="Times New Roman" w:cs="Times New Roman"/>
        </w:rPr>
        <w:t>moral instructor</w:t>
      </w:r>
      <w:r>
        <w:rPr>
          <w:rFonts w:ascii="Times New Roman" w:hAnsi="Times New Roman" w:cs="Times New Roman"/>
        </w:rPr>
        <w:t xml:space="preserve"> and should not</w:t>
      </w:r>
      <w:r w:rsidR="00A818A5" w:rsidRPr="00F702BA">
        <w:rPr>
          <w:rFonts w:ascii="Times New Roman" w:hAnsi="Times New Roman" w:cs="Times New Roman"/>
        </w:rPr>
        <w:t xml:space="preserve"> be confused with </w:t>
      </w:r>
      <w:r w:rsidR="00A818A5">
        <w:rPr>
          <w:rFonts w:ascii="Times New Roman" w:hAnsi="Times New Roman" w:cs="Times New Roman"/>
        </w:rPr>
        <w:t xml:space="preserve">a </w:t>
      </w:r>
      <w:r w:rsidR="00A818A5" w:rsidRPr="00F702BA">
        <w:rPr>
          <w:rFonts w:ascii="Times New Roman" w:hAnsi="Times New Roman" w:cs="Times New Roman"/>
        </w:rPr>
        <w:t>conscience.</w:t>
      </w:r>
      <w:r w:rsidR="00FD1C72">
        <w:rPr>
          <w:rStyle w:val="FootnoteReference"/>
          <w:rFonts w:ascii="Times New Roman" w:hAnsi="Times New Roman" w:cs="Times New Roman"/>
        </w:rPr>
        <w:footnoteReference w:id="10"/>
      </w:r>
      <w:r w:rsidR="00A818A5">
        <w:rPr>
          <w:rFonts w:ascii="Times New Roman" w:hAnsi="Times New Roman" w:cs="Times New Roman"/>
        </w:rPr>
        <w:t xml:space="preserve">  </w:t>
      </w:r>
      <w:r>
        <w:rPr>
          <w:rFonts w:ascii="Times New Roman" w:hAnsi="Times New Roman" w:cs="Times New Roman"/>
        </w:rPr>
        <w:t xml:space="preserve">In this sense, it can be </w:t>
      </w:r>
      <w:r w:rsidR="003B566B">
        <w:rPr>
          <w:rFonts w:ascii="Times New Roman" w:hAnsi="Times New Roman" w:cs="Times New Roman"/>
        </w:rPr>
        <w:t>inferred</w:t>
      </w:r>
      <w:r>
        <w:rPr>
          <w:rFonts w:ascii="Times New Roman" w:hAnsi="Times New Roman" w:cs="Times New Roman"/>
        </w:rPr>
        <w:t xml:space="preserve"> that the soul </w:t>
      </w:r>
      <w:r w:rsidR="003B566B">
        <w:rPr>
          <w:rFonts w:ascii="Times New Roman" w:hAnsi="Times New Roman" w:cs="Times New Roman"/>
        </w:rPr>
        <w:t>lacks</w:t>
      </w:r>
      <w:r>
        <w:rPr>
          <w:rFonts w:ascii="Times New Roman" w:hAnsi="Times New Roman" w:cs="Times New Roman"/>
        </w:rPr>
        <w:t xml:space="preserve"> moral scrutiny. </w:t>
      </w:r>
      <w:r w:rsidR="00FD1C72">
        <w:rPr>
          <w:rFonts w:ascii="Times New Roman" w:hAnsi="Times New Roman" w:cs="Times New Roman"/>
        </w:rPr>
        <w:t xml:space="preserve">Plato </w:t>
      </w:r>
      <w:r>
        <w:rPr>
          <w:rFonts w:ascii="Times New Roman" w:hAnsi="Times New Roman" w:cs="Times New Roman"/>
        </w:rPr>
        <w:t xml:space="preserve">also </w:t>
      </w:r>
      <w:r w:rsidR="00FD1C72">
        <w:rPr>
          <w:rFonts w:ascii="Times New Roman" w:hAnsi="Times New Roman" w:cs="Times New Roman"/>
        </w:rPr>
        <w:t>propose</w:t>
      </w:r>
      <w:r>
        <w:rPr>
          <w:rFonts w:ascii="Times New Roman" w:hAnsi="Times New Roman" w:cs="Times New Roman"/>
        </w:rPr>
        <w:t>d</w:t>
      </w:r>
      <w:r w:rsidR="00FD1C72">
        <w:rPr>
          <w:rFonts w:ascii="Times New Roman" w:hAnsi="Times New Roman" w:cs="Times New Roman"/>
        </w:rPr>
        <w:t xml:space="preserve"> that </w:t>
      </w:r>
      <w:r>
        <w:rPr>
          <w:rFonts w:ascii="Times New Roman" w:hAnsi="Times New Roman" w:cs="Times New Roman"/>
        </w:rPr>
        <w:t>the</w:t>
      </w:r>
      <w:r w:rsidR="00FD1C72">
        <w:rPr>
          <w:rFonts w:ascii="Times New Roman" w:hAnsi="Times New Roman" w:cs="Times New Roman"/>
        </w:rPr>
        <w:t xml:space="preserve"> soul can </w:t>
      </w:r>
      <w:r w:rsidR="00041BB3">
        <w:rPr>
          <w:rFonts w:ascii="Times New Roman" w:hAnsi="Times New Roman" w:cs="Times New Roman"/>
        </w:rPr>
        <w:t>embody</w:t>
      </w:r>
      <w:r w:rsidR="00FD1C72">
        <w:rPr>
          <w:rFonts w:ascii="Times New Roman" w:hAnsi="Times New Roman" w:cs="Times New Roman"/>
        </w:rPr>
        <w:t xml:space="preserve"> both good and evil</w:t>
      </w:r>
      <w:r w:rsidR="003B566B">
        <w:rPr>
          <w:rFonts w:ascii="Times New Roman" w:hAnsi="Times New Roman" w:cs="Times New Roman"/>
        </w:rPr>
        <w:t>,</w:t>
      </w:r>
      <w:r w:rsidR="00FD1C72">
        <w:rPr>
          <w:rFonts w:ascii="Times New Roman" w:hAnsi="Times New Roman" w:cs="Times New Roman"/>
        </w:rPr>
        <w:t xml:space="preserve"> us</w:t>
      </w:r>
      <w:r w:rsidR="003B566B">
        <w:rPr>
          <w:rFonts w:ascii="Times New Roman" w:hAnsi="Times New Roman" w:cs="Times New Roman"/>
        </w:rPr>
        <w:t>ing</w:t>
      </w:r>
      <w:r w:rsidR="00FD1C72">
        <w:rPr>
          <w:rFonts w:ascii="Times New Roman" w:hAnsi="Times New Roman" w:cs="Times New Roman"/>
        </w:rPr>
        <w:t xml:space="preserve"> this polarity to justify its immortality: 'The soul is immortal because its own fault, moral wickedness, cannot destroy it.'</w:t>
      </w:r>
      <w:r w:rsidR="00FD1C72">
        <w:rPr>
          <w:rStyle w:val="FootnoteReference"/>
          <w:rFonts w:ascii="Times New Roman" w:hAnsi="Times New Roman" w:cs="Times New Roman"/>
        </w:rPr>
        <w:footnoteReference w:id="11"/>
      </w:r>
      <w:r w:rsidR="00FD1C72">
        <w:rPr>
          <w:rFonts w:ascii="Times New Roman" w:hAnsi="Times New Roman" w:cs="Times New Roman"/>
        </w:rPr>
        <w:t xml:space="preserve"> </w:t>
      </w:r>
      <w:r w:rsidR="00FD1C72" w:rsidRPr="00041BB3">
        <w:rPr>
          <w:rFonts w:ascii="Times New Roman" w:hAnsi="Times New Roman" w:cs="Times New Roman"/>
        </w:rPr>
        <w:t>For Plato, the soul and the body are distinct, yet both participate in a mutually support</w:t>
      </w:r>
      <w:r w:rsidR="00041BB3">
        <w:rPr>
          <w:rFonts w:ascii="Times New Roman" w:hAnsi="Times New Roman" w:cs="Times New Roman"/>
        </w:rPr>
        <w:t>ive</w:t>
      </w:r>
      <w:r w:rsidR="00FD1C72" w:rsidRPr="00041BB3">
        <w:rPr>
          <w:rFonts w:ascii="Times New Roman" w:hAnsi="Times New Roman" w:cs="Times New Roman"/>
        </w:rPr>
        <w:t xml:space="preserve"> system; the physical body relies on the soul </w:t>
      </w:r>
      <w:r w:rsidR="00041BB3">
        <w:rPr>
          <w:rFonts w:ascii="Times New Roman" w:hAnsi="Times New Roman" w:cs="Times New Roman"/>
        </w:rPr>
        <w:t>for animation</w:t>
      </w:r>
      <w:r w:rsidR="00FD1C72" w:rsidRPr="00041BB3">
        <w:rPr>
          <w:rFonts w:ascii="Times New Roman" w:hAnsi="Times New Roman" w:cs="Times New Roman"/>
        </w:rPr>
        <w:t xml:space="preserve">, </w:t>
      </w:r>
      <w:r w:rsidR="00041BB3">
        <w:rPr>
          <w:rFonts w:ascii="Times New Roman" w:hAnsi="Times New Roman" w:cs="Times New Roman"/>
        </w:rPr>
        <w:t>while</w:t>
      </w:r>
      <w:r w:rsidR="00FD1C72" w:rsidRPr="00041BB3">
        <w:rPr>
          <w:rFonts w:ascii="Times New Roman" w:hAnsi="Times New Roman" w:cs="Times New Roman"/>
        </w:rPr>
        <w:t xml:space="preserve"> the soul </w:t>
      </w:r>
      <w:r w:rsidR="00041BB3">
        <w:rPr>
          <w:rFonts w:ascii="Times New Roman" w:hAnsi="Times New Roman" w:cs="Times New Roman"/>
        </w:rPr>
        <w:t>depends</w:t>
      </w:r>
      <w:r w:rsidR="00FD1C72" w:rsidRPr="00041BB3">
        <w:rPr>
          <w:rFonts w:ascii="Times New Roman" w:hAnsi="Times New Roman" w:cs="Times New Roman"/>
        </w:rPr>
        <w:t xml:space="preserve"> on the physical body for its evolution</w:t>
      </w:r>
      <w:r w:rsidR="00041BB3">
        <w:rPr>
          <w:rFonts w:ascii="Times New Roman" w:hAnsi="Times New Roman" w:cs="Times New Roman"/>
        </w:rPr>
        <w:t>.</w:t>
      </w:r>
      <w:r w:rsidR="002B117F">
        <w:rPr>
          <w:rFonts w:ascii="Times New Roman" w:hAnsi="Times New Roman" w:cs="Times New Roman"/>
        </w:rPr>
        <w:t xml:space="preserve"> </w:t>
      </w:r>
      <w:r w:rsidR="00041BB3">
        <w:rPr>
          <w:rFonts w:ascii="Times New Roman" w:hAnsi="Times New Roman" w:cs="Times New Roman"/>
        </w:rPr>
        <w:t>T</w:t>
      </w:r>
      <w:r w:rsidR="002B117F">
        <w:rPr>
          <w:rFonts w:ascii="Times New Roman" w:hAnsi="Times New Roman" w:cs="Times New Roman"/>
        </w:rPr>
        <w:t>he soul evolves through physical</w:t>
      </w:r>
      <w:r w:rsidR="00153D81">
        <w:rPr>
          <w:rFonts w:ascii="Times New Roman" w:hAnsi="Times New Roman" w:cs="Times New Roman"/>
        </w:rPr>
        <w:t>, earthly</w:t>
      </w:r>
      <w:r w:rsidR="002B117F">
        <w:rPr>
          <w:rFonts w:ascii="Times New Roman" w:hAnsi="Times New Roman" w:cs="Times New Roman"/>
        </w:rPr>
        <w:t xml:space="preserve"> interaction</w:t>
      </w:r>
      <w:r w:rsidR="00041BB3">
        <w:rPr>
          <w:rFonts w:ascii="Times New Roman" w:hAnsi="Times New Roman" w:cs="Times New Roman"/>
        </w:rPr>
        <w:t>.</w:t>
      </w:r>
      <w:r w:rsidR="002B117F">
        <w:rPr>
          <w:rFonts w:ascii="Times New Roman" w:hAnsi="Times New Roman" w:cs="Times New Roman"/>
        </w:rPr>
        <w:t xml:space="preserve">  </w:t>
      </w:r>
      <w:r w:rsidR="0031281F">
        <w:rPr>
          <w:rFonts w:ascii="Times New Roman" w:hAnsi="Times New Roman" w:cs="Times New Roman"/>
        </w:rPr>
        <w:t xml:space="preserve">Astrologer and Theosophist, </w:t>
      </w:r>
      <w:r w:rsidR="00FD1C72">
        <w:rPr>
          <w:rFonts w:ascii="Times New Roman" w:hAnsi="Times New Roman" w:cs="Times New Roman"/>
        </w:rPr>
        <w:t xml:space="preserve">Dane Rudyhar, in </w:t>
      </w:r>
      <w:r w:rsidR="00FD1C72" w:rsidRPr="002A051B">
        <w:rPr>
          <w:rFonts w:ascii="Times New Roman" w:hAnsi="Times New Roman" w:cs="Times New Roman"/>
          <w:i/>
          <w:iCs/>
        </w:rPr>
        <w:t>An Astrological Mandala</w:t>
      </w:r>
      <w:r w:rsidR="00FD1C72">
        <w:rPr>
          <w:rFonts w:ascii="Times New Roman" w:hAnsi="Times New Roman" w:cs="Times New Roman"/>
          <w:i/>
          <w:iCs/>
        </w:rPr>
        <w:t>,</w:t>
      </w:r>
      <w:r w:rsidR="00FD1C72">
        <w:rPr>
          <w:rFonts w:ascii="Times New Roman" w:hAnsi="Times New Roman" w:cs="Times New Roman"/>
        </w:rPr>
        <w:t xml:space="preserve"> </w:t>
      </w:r>
      <w:r w:rsidR="00B64579">
        <w:rPr>
          <w:rFonts w:ascii="Times New Roman" w:hAnsi="Times New Roman" w:cs="Times New Roman"/>
        </w:rPr>
        <w:t>expresses</w:t>
      </w:r>
      <w:r w:rsidR="00FD1C72">
        <w:rPr>
          <w:rFonts w:ascii="Times New Roman" w:hAnsi="Times New Roman" w:cs="Times New Roman"/>
        </w:rPr>
        <w:t xml:space="preserve"> it this way:</w:t>
      </w:r>
    </w:p>
    <w:p w14:paraId="03D9FBCA" w14:textId="77777777" w:rsidR="00FD1C72" w:rsidRDefault="00FD1C72" w:rsidP="00FD1C72">
      <w:pPr>
        <w:rPr>
          <w:rFonts w:ascii="Times New Roman" w:hAnsi="Times New Roman" w:cs="Times New Roman"/>
        </w:rPr>
      </w:pPr>
    </w:p>
    <w:p w14:paraId="5C9D17AC" w14:textId="77777777" w:rsidR="00FD1C72" w:rsidRDefault="00FD1C72" w:rsidP="00FD1C72">
      <w:pPr>
        <w:ind w:left="567" w:right="567"/>
        <w:rPr>
          <w:rFonts w:ascii="Times New Roman" w:hAnsi="Times New Roman" w:cs="Times New Roman"/>
        </w:rPr>
      </w:pPr>
      <w:r>
        <w:rPr>
          <w:rFonts w:ascii="Times New Roman" w:hAnsi="Times New Roman" w:cs="Times New Roman"/>
        </w:rPr>
        <w:t>‘A human soul in its eagerness for new experiences seeks embodiment. A powerful yearning for whatever will increase the scope and depth of contact with other living beings. What is implied in the position of this symbol seems to be the strong drive in every human consciousness or will towards new experiences, whether constructive or destructive. We may grow and gain understanding and wisdom through both types, yet the yearning needs to be tempered by an instinctive evaluation of the end results of the experience. This shows us what is behind all uses of power, anabolic or catabolic, a strong desire to prove oneself.’</w:t>
      </w:r>
      <w:r>
        <w:rPr>
          <w:rStyle w:val="FootnoteReference"/>
          <w:rFonts w:ascii="Times New Roman" w:hAnsi="Times New Roman" w:cs="Times New Roman"/>
        </w:rPr>
        <w:footnoteReference w:id="12"/>
      </w:r>
    </w:p>
    <w:p w14:paraId="11A21088" w14:textId="77777777" w:rsidR="00FD1C72" w:rsidRDefault="00FD1C72" w:rsidP="00FD1C72">
      <w:pPr>
        <w:rPr>
          <w:rFonts w:ascii="Times New Roman" w:hAnsi="Times New Roman" w:cs="Times New Roman"/>
        </w:rPr>
      </w:pPr>
    </w:p>
    <w:p w14:paraId="1A81E70B" w14:textId="3C5065B4" w:rsidR="002E3540" w:rsidRPr="002E3540" w:rsidRDefault="002E3540" w:rsidP="002E3540">
      <w:pPr>
        <w:rPr>
          <w:rFonts w:ascii="Times New Roman" w:hAnsi="Times New Roman" w:cs="Times New Roman"/>
        </w:rPr>
      </w:pPr>
      <w:r w:rsidRPr="002E3540">
        <w:rPr>
          <w:rFonts w:ascii="Times New Roman" w:hAnsi="Times New Roman" w:cs="Times New Roman"/>
        </w:rPr>
        <w:t>Considering the definitions above, a soul is a unique pattern or seed that, as it grows, is compelled through self-reflection and regulation to create conditions over lifetimes that enable it to fulfil a specific destiny. A</w:t>
      </w:r>
      <w:r w:rsidR="001947E1">
        <w:rPr>
          <w:rFonts w:ascii="Times New Roman" w:hAnsi="Times New Roman" w:cs="Times New Roman"/>
        </w:rPr>
        <w:t xml:space="preserve">it has </w:t>
      </w:r>
      <w:r w:rsidRPr="002E3540">
        <w:rPr>
          <w:rFonts w:ascii="Times New Roman" w:hAnsi="Times New Roman" w:cs="Times New Roman"/>
        </w:rPr>
        <w:t xml:space="preserve">an underlying drive toward something: a desire to improve, evolve, become its perfect </w:t>
      </w:r>
      <w:r w:rsidRPr="00A04898">
        <w:rPr>
          <w:rFonts w:ascii="Times New Roman" w:hAnsi="Times New Roman" w:cs="Times New Roman"/>
          <w:i/>
          <w:iCs/>
        </w:rPr>
        <w:t>Form</w:t>
      </w:r>
      <w:r w:rsidRPr="002E3540">
        <w:rPr>
          <w:rFonts w:ascii="Times New Roman" w:hAnsi="Times New Roman" w:cs="Times New Roman"/>
        </w:rPr>
        <w:t xml:space="preserve">, allowing it to transcend the physical world. </w:t>
      </w:r>
      <w:r w:rsidR="007A29D4">
        <w:rPr>
          <w:rFonts w:ascii="Times New Roman" w:hAnsi="Times New Roman" w:cs="Times New Roman"/>
        </w:rPr>
        <w:t>Suppose</w:t>
      </w:r>
      <w:r w:rsidRPr="002E3540">
        <w:rPr>
          <w:rFonts w:ascii="Times New Roman" w:hAnsi="Times New Roman" w:cs="Times New Roman"/>
        </w:rPr>
        <w:t xml:space="preserve"> </w:t>
      </w:r>
      <w:r w:rsidR="007A29D4">
        <w:rPr>
          <w:rFonts w:ascii="Times New Roman" w:hAnsi="Times New Roman" w:cs="Times New Roman"/>
        </w:rPr>
        <w:t xml:space="preserve">the </w:t>
      </w:r>
      <w:r w:rsidRPr="002E3540">
        <w:rPr>
          <w:rFonts w:ascii="Times New Roman" w:hAnsi="Times New Roman" w:cs="Times New Roman"/>
        </w:rPr>
        <w:t xml:space="preserve">symbolism in the natal chart can illuminate the </w:t>
      </w:r>
      <w:r w:rsidRPr="002E3540">
        <w:rPr>
          <w:rFonts w:ascii="Times New Roman" w:hAnsi="Times New Roman" w:cs="Times New Roman"/>
          <w:i/>
          <w:iCs/>
        </w:rPr>
        <w:t>paradeigma</w:t>
      </w:r>
      <w:r w:rsidR="007A29D4">
        <w:rPr>
          <w:rFonts w:ascii="Times New Roman" w:hAnsi="Times New Roman" w:cs="Times New Roman"/>
        </w:rPr>
        <w:t xml:space="preserve"> -</w:t>
      </w:r>
      <w:r>
        <w:rPr>
          <w:rFonts w:ascii="Times New Roman" w:hAnsi="Times New Roman" w:cs="Times New Roman"/>
        </w:rPr>
        <w:t xml:space="preserve"> the blueprint of</w:t>
      </w:r>
      <w:r w:rsidRPr="002E3540">
        <w:rPr>
          <w:rFonts w:ascii="Times New Roman" w:hAnsi="Times New Roman" w:cs="Times New Roman"/>
        </w:rPr>
        <w:t xml:space="preserve"> the soul and psyche</w:t>
      </w:r>
      <w:r w:rsidR="007A29D4">
        <w:rPr>
          <w:rFonts w:ascii="Times New Roman" w:hAnsi="Times New Roman" w:cs="Times New Roman"/>
        </w:rPr>
        <w:t>. In that case</w:t>
      </w:r>
      <w:r w:rsidRPr="002E3540">
        <w:rPr>
          <w:rFonts w:ascii="Times New Roman" w:hAnsi="Times New Roman" w:cs="Times New Roman"/>
        </w:rPr>
        <w:t>,</w:t>
      </w:r>
      <w:r>
        <w:rPr>
          <w:rFonts w:ascii="Times New Roman" w:hAnsi="Times New Roman" w:cs="Times New Roman"/>
        </w:rPr>
        <w:t xml:space="preserve"> </w:t>
      </w:r>
      <w:r w:rsidRPr="002E3540">
        <w:rPr>
          <w:rFonts w:ascii="Times New Roman" w:hAnsi="Times New Roman" w:cs="Times New Roman"/>
        </w:rPr>
        <w:t xml:space="preserve">astrology can serve as a tool not only for understanding the </w:t>
      </w:r>
      <w:r w:rsidRPr="002E3540">
        <w:rPr>
          <w:rFonts w:ascii="Times New Roman" w:hAnsi="Times New Roman" w:cs="Times New Roman"/>
        </w:rPr>
        <w:lastRenderedPageBreak/>
        <w:t xml:space="preserve">complexities of our human experiences but also for identifying where we need to recalibrate our actions </w:t>
      </w:r>
      <w:r w:rsidR="001947E1">
        <w:rPr>
          <w:rFonts w:ascii="Times New Roman" w:hAnsi="Times New Roman" w:cs="Times New Roman"/>
        </w:rPr>
        <w:t xml:space="preserve">in life </w:t>
      </w:r>
      <w:r w:rsidRPr="002E3540">
        <w:rPr>
          <w:rFonts w:ascii="Times New Roman" w:hAnsi="Times New Roman" w:cs="Times New Roman"/>
        </w:rPr>
        <w:t xml:space="preserve">to align with our ‘calling.’ </w:t>
      </w:r>
    </w:p>
    <w:p w14:paraId="04895B1B" w14:textId="77777777" w:rsidR="002E3540" w:rsidRPr="002E3540" w:rsidRDefault="002E3540" w:rsidP="002E3540">
      <w:pPr>
        <w:rPr>
          <w:rFonts w:ascii="Times New Roman" w:hAnsi="Times New Roman" w:cs="Times New Roman"/>
        </w:rPr>
      </w:pPr>
    </w:p>
    <w:p w14:paraId="438470E7" w14:textId="77777777" w:rsidR="00CC54F3" w:rsidRDefault="00CC54F3">
      <w:pPr>
        <w:rPr>
          <w:rFonts w:ascii="Times New Roman" w:hAnsi="Times New Roman" w:cs="Times New Roman"/>
          <w:color w:val="FF0000"/>
        </w:rPr>
      </w:pPr>
    </w:p>
    <w:p w14:paraId="3B4D36B6" w14:textId="62C61CC3" w:rsidR="002D0FC7" w:rsidRDefault="00383A27">
      <w:pPr>
        <w:rPr>
          <w:rFonts w:ascii="Times New Roman" w:hAnsi="Times New Roman" w:cs="Times New Roman"/>
          <w:b/>
          <w:bCs/>
        </w:rPr>
      </w:pPr>
      <w:r w:rsidRPr="00383A27">
        <w:rPr>
          <w:rFonts w:ascii="Times New Roman" w:hAnsi="Times New Roman" w:cs="Times New Roman"/>
          <w:b/>
          <w:bCs/>
        </w:rPr>
        <w:t>The Emergence of Modern Astrology</w:t>
      </w:r>
    </w:p>
    <w:p w14:paraId="5F343E36" w14:textId="3B185AE0" w:rsidR="00326981" w:rsidRDefault="00283073" w:rsidP="00383A27">
      <w:pPr>
        <w:rPr>
          <w:rFonts w:ascii="Times New Roman" w:hAnsi="Times New Roman" w:cs="Times New Roman"/>
        </w:rPr>
      </w:pPr>
      <w:r>
        <w:rPr>
          <w:rFonts w:ascii="Times New Roman" w:hAnsi="Times New Roman" w:cs="Times New Roman"/>
        </w:rPr>
        <w:t xml:space="preserve">Various </w:t>
      </w:r>
      <w:r w:rsidR="005715E4" w:rsidRPr="005715E4">
        <w:rPr>
          <w:rFonts w:ascii="Times New Roman" w:hAnsi="Times New Roman" w:cs="Times New Roman"/>
        </w:rPr>
        <w:t xml:space="preserve">historical factors contributed to the rise of modern astrology.  </w:t>
      </w:r>
      <w:r w:rsidR="00A126B6">
        <w:rPr>
          <w:rFonts w:ascii="Times New Roman" w:hAnsi="Times New Roman" w:cs="Times New Roman"/>
        </w:rPr>
        <w:t>S</w:t>
      </w:r>
      <w:r w:rsidR="005715E4" w:rsidRPr="005715E4">
        <w:rPr>
          <w:rFonts w:ascii="Times New Roman" w:hAnsi="Times New Roman" w:cs="Times New Roman"/>
        </w:rPr>
        <w:t>cientific advancements</w:t>
      </w:r>
      <w:r w:rsidR="006F300D">
        <w:rPr>
          <w:rFonts w:ascii="Times New Roman" w:hAnsi="Times New Roman" w:cs="Times New Roman"/>
        </w:rPr>
        <w:t>, specifically</w:t>
      </w:r>
      <w:r w:rsidR="00A126B6">
        <w:rPr>
          <w:rFonts w:ascii="Times New Roman" w:hAnsi="Times New Roman" w:cs="Times New Roman"/>
        </w:rPr>
        <w:t>, a</w:t>
      </w:r>
      <w:r w:rsidR="00A126B6">
        <w:rPr>
          <w:rFonts w:ascii="Times New Roman" w:hAnsi="Times New Roman" w:cs="Times New Roman"/>
        </w:rPr>
        <w:t>ccording to Campion</w:t>
      </w:r>
      <w:r w:rsidR="00A126B6">
        <w:rPr>
          <w:rFonts w:ascii="Times New Roman" w:hAnsi="Times New Roman" w:cs="Times New Roman"/>
        </w:rPr>
        <w:t>,</w:t>
      </w:r>
      <w:r w:rsidR="006F300D">
        <w:rPr>
          <w:rFonts w:ascii="Times New Roman" w:hAnsi="Times New Roman" w:cs="Times New Roman"/>
        </w:rPr>
        <w:t xml:space="preserve"> Isaac Newton’s </w:t>
      </w:r>
      <w:r w:rsidR="00757BC9">
        <w:rPr>
          <w:rFonts w:ascii="Times New Roman" w:hAnsi="Times New Roman" w:cs="Times New Roman"/>
        </w:rPr>
        <w:t>creation</w:t>
      </w:r>
      <w:r w:rsidR="006F300D">
        <w:rPr>
          <w:rFonts w:ascii="Times New Roman" w:hAnsi="Times New Roman" w:cs="Times New Roman"/>
        </w:rPr>
        <w:t xml:space="preserve"> of calculus</w:t>
      </w:r>
      <w:r w:rsidR="00757BC9">
        <w:rPr>
          <w:rFonts w:ascii="Times New Roman" w:hAnsi="Times New Roman" w:cs="Times New Roman"/>
        </w:rPr>
        <w:t>,</w:t>
      </w:r>
      <w:r w:rsidR="008B3C15">
        <w:rPr>
          <w:rFonts w:ascii="Times New Roman" w:hAnsi="Times New Roman" w:cs="Times New Roman"/>
        </w:rPr>
        <w:t xml:space="preserve"> </w:t>
      </w:r>
      <w:r w:rsidR="006F300D">
        <w:rPr>
          <w:rFonts w:ascii="Times New Roman" w:hAnsi="Times New Roman" w:cs="Times New Roman"/>
        </w:rPr>
        <w:t xml:space="preserve">invention of the </w:t>
      </w:r>
      <w:r w:rsidR="00757BC9">
        <w:rPr>
          <w:rFonts w:ascii="Times New Roman" w:hAnsi="Times New Roman" w:cs="Times New Roman"/>
        </w:rPr>
        <w:t xml:space="preserve">reflecting </w:t>
      </w:r>
      <w:r w:rsidR="006F300D">
        <w:rPr>
          <w:rFonts w:ascii="Times New Roman" w:hAnsi="Times New Roman" w:cs="Times New Roman"/>
        </w:rPr>
        <w:t>telescope</w:t>
      </w:r>
      <w:r w:rsidR="005715E4" w:rsidRPr="005715E4">
        <w:rPr>
          <w:rFonts w:ascii="Times New Roman" w:hAnsi="Times New Roman" w:cs="Times New Roman"/>
        </w:rPr>
        <w:t xml:space="preserve"> </w:t>
      </w:r>
      <w:r w:rsidR="00757BC9">
        <w:rPr>
          <w:rFonts w:ascii="Times New Roman" w:hAnsi="Times New Roman" w:cs="Times New Roman"/>
        </w:rPr>
        <w:t>and</w:t>
      </w:r>
      <w:r w:rsidR="008B3C15">
        <w:rPr>
          <w:rFonts w:ascii="Times New Roman" w:hAnsi="Times New Roman" w:cs="Times New Roman"/>
        </w:rPr>
        <w:t xml:space="preserve"> </w:t>
      </w:r>
      <w:r w:rsidR="00757BC9">
        <w:rPr>
          <w:rFonts w:ascii="Times New Roman" w:hAnsi="Times New Roman" w:cs="Times New Roman"/>
        </w:rPr>
        <w:t>theory of gravity</w:t>
      </w:r>
      <w:r w:rsidR="008B3C15">
        <w:rPr>
          <w:rFonts w:ascii="Times New Roman" w:hAnsi="Times New Roman" w:cs="Times New Roman"/>
        </w:rPr>
        <w:t xml:space="preserve">, </w:t>
      </w:r>
      <w:r w:rsidR="00757BC9">
        <w:rPr>
          <w:rFonts w:ascii="Times New Roman" w:hAnsi="Times New Roman" w:cs="Times New Roman"/>
        </w:rPr>
        <w:t>allowed him to explain Kepler’s elliptical orbits in his three laws of motion.</w:t>
      </w:r>
      <w:r w:rsidR="00757BC9">
        <w:rPr>
          <w:rStyle w:val="FootnoteReference"/>
          <w:rFonts w:ascii="Times New Roman" w:hAnsi="Times New Roman" w:cs="Times New Roman"/>
        </w:rPr>
        <w:footnoteReference w:id="13"/>
      </w:r>
      <w:r w:rsidR="00757BC9">
        <w:rPr>
          <w:rFonts w:ascii="Times New Roman" w:hAnsi="Times New Roman" w:cs="Times New Roman"/>
        </w:rPr>
        <w:t xml:space="preserve">  </w:t>
      </w:r>
      <w:r w:rsidR="008B3C15">
        <w:rPr>
          <w:rFonts w:ascii="Times New Roman" w:hAnsi="Times New Roman" w:cs="Times New Roman"/>
        </w:rPr>
        <w:t xml:space="preserve">Newton’s work paved the way for the </w:t>
      </w:r>
      <w:r w:rsidR="005C7F3F">
        <w:rPr>
          <w:rFonts w:ascii="Times New Roman" w:hAnsi="Times New Roman" w:cs="Times New Roman"/>
        </w:rPr>
        <w:t>subsequent</w:t>
      </w:r>
      <w:r w:rsidR="005715E4" w:rsidRPr="005715E4">
        <w:rPr>
          <w:rFonts w:ascii="Times New Roman" w:hAnsi="Times New Roman" w:cs="Times New Roman"/>
        </w:rPr>
        <w:t xml:space="preserve"> discovery of planets that had previously been invisible to the naked eye: Uranus was discovered in 1781, Neptune in 1846, and Pluto in</w:t>
      </w:r>
      <w:r w:rsidR="00A1198E">
        <w:rPr>
          <w:rFonts w:ascii="Times New Roman" w:hAnsi="Times New Roman" w:cs="Times New Roman"/>
        </w:rPr>
        <w:t xml:space="preserve"> </w:t>
      </w:r>
      <w:r w:rsidR="005715E4" w:rsidRPr="005715E4">
        <w:rPr>
          <w:rFonts w:ascii="Times New Roman" w:hAnsi="Times New Roman" w:cs="Times New Roman"/>
        </w:rPr>
        <w:t>19</w:t>
      </w:r>
      <w:r w:rsidR="006D6655">
        <w:rPr>
          <w:rFonts w:ascii="Times New Roman" w:hAnsi="Times New Roman" w:cs="Times New Roman"/>
        </w:rPr>
        <w:t>30</w:t>
      </w:r>
      <w:r w:rsidR="002867FB">
        <w:rPr>
          <w:rFonts w:ascii="Times New Roman" w:hAnsi="Times New Roman" w:cs="Times New Roman"/>
        </w:rPr>
        <w:t>.</w:t>
      </w:r>
      <w:r w:rsidR="00A1198E">
        <w:rPr>
          <w:rStyle w:val="FootnoteReference"/>
          <w:rFonts w:ascii="Times New Roman" w:hAnsi="Times New Roman" w:cs="Times New Roman"/>
        </w:rPr>
        <w:footnoteReference w:id="14"/>
      </w:r>
      <w:r w:rsidR="005715E4" w:rsidRPr="005715E4">
        <w:rPr>
          <w:rFonts w:ascii="Times New Roman" w:hAnsi="Times New Roman" w:cs="Times New Roman"/>
        </w:rPr>
        <w:t xml:space="preserve"> Traditional Western astrology has its roots in ancient Greece and the Hellenistic methods of Ptolemy, which </w:t>
      </w:r>
      <w:r w:rsidR="00DC6876">
        <w:rPr>
          <w:rFonts w:ascii="Times New Roman" w:hAnsi="Times New Roman" w:cs="Times New Roman"/>
        </w:rPr>
        <w:t>was</w:t>
      </w:r>
      <w:r w:rsidR="005715E4" w:rsidRPr="005715E4">
        <w:rPr>
          <w:rFonts w:ascii="Times New Roman" w:hAnsi="Times New Roman" w:cs="Times New Roman"/>
        </w:rPr>
        <w:t xml:space="preserve"> influenced by Platonic </w:t>
      </w:r>
      <w:r w:rsidR="00DC6876">
        <w:rPr>
          <w:rFonts w:ascii="Times New Roman" w:hAnsi="Times New Roman" w:cs="Times New Roman"/>
        </w:rPr>
        <w:t>philosophy.</w:t>
      </w:r>
      <w:r w:rsidR="00DC6876">
        <w:rPr>
          <w:rStyle w:val="FootnoteReference"/>
          <w:rFonts w:ascii="Times New Roman" w:hAnsi="Times New Roman" w:cs="Times New Roman"/>
        </w:rPr>
        <w:footnoteReference w:id="15"/>
      </w:r>
      <w:r w:rsidR="00C07854">
        <w:rPr>
          <w:rFonts w:ascii="Times New Roman" w:hAnsi="Times New Roman" w:cs="Times New Roman"/>
        </w:rPr>
        <w:t xml:space="preserve"> </w:t>
      </w:r>
      <w:r>
        <w:rPr>
          <w:rFonts w:ascii="Times New Roman" w:hAnsi="Times New Roman" w:cs="Times New Roman"/>
        </w:rPr>
        <w:t>The traditional</w:t>
      </w:r>
      <w:r w:rsidR="005715E4" w:rsidRPr="005715E4">
        <w:rPr>
          <w:rFonts w:ascii="Times New Roman" w:hAnsi="Times New Roman" w:cs="Times New Roman"/>
        </w:rPr>
        <w:t xml:space="preserve"> Hellenistic model include</w:t>
      </w:r>
      <w:r>
        <w:rPr>
          <w:rFonts w:ascii="Times New Roman" w:hAnsi="Times New Roman" w:cs="Times New Roman"/>
        </w:rPr>
        <w:t>s</w:t>
      </w:r>
      <w:r w:rsidR="005715E4" w:rsidRPr="005715E4">
        <w:rPr>
          <w:rFonts w:ascii="Times New Roman" w:hAnsi="Times New Roman" w:cs="Times New Roman"/>
        </w:rPr>
        <w:t xml:space="preserve"> only the </w:t>
      </w:r>
      <w:r>
        <w:rPr>
          <w:rFonts w:ascii="Times New Roman" w:hAnsi="Times New Roman" w:cs="Times New Roman"/>
        </w:rPr>
        <w:t xml:space="preserve">seven </w:t>
      </w:r>
      <w:r w:rsidR="005715E4" w:rsidRPr="005715E4">
        <w:rPr>
          <w:rFonts w:ascii="Times New Roman" w:hAnsi="Times New Roman" w:cs="Times New Roman"/>
        </w:rPr>
        <w:t>planets visible to the naked eye</w:t>
      </w:r>
      <w:r>
        <w:rPr>
          <w:rFonts w:ascii="Times New Roman" w:hAnsi="Times New Roman" w:cs="Times New Roman"/>
        </w:rPr>
        <w:t xml:space="preserve"> and was essentially concerned with predictive </w:t>
      </w:r>
      <w:r w:rsidR="001947E1">
        <w:rPr>
          <w:rFonts w:ascii="Times New Roman" w:hAnsi="Times New Roman" w:cs="Times New Roman"/>
        </w:rPr>
        <w:t xml:space="preserve">deterministic </w:t>
      </w:r>
      <w:r>
        <w:rPr>
          <w:rFonts w:ascii="Times New Roman" w:hAnsi="Times New Roman" w:cs="Times New Roman"/>
        </w:rPr>
        <w:t>methods.</w:t>
      </w:r>
      <w:r w:rsidR="00203DE6">
        <w:rPr>
          <w:rStyle w:val="FootnoteReference"/>
          <w:rFonts w:ascii="Times New Roman" w:hAnsi="Times New Roman" w:cs="Times New Roman"/>
        </w:rPr>
        <w:footnoteReference w:id="16"/>
      </w:r>
      <w:r>
        <w:rPr>
          <w:rFonts w:ascii="Times New Roman" w:hAnsi="Times New Roman" w:cs="Times New Roman"/>
        </w:rPr>
        <w:t xml:space="preserve">  </w:t>
      </w:r>
      <w:r w:rsidR="004E1672">
        <w:rPr>
          <w:rFonts w:ascii="Times New Roman" w:hAnsi="Times New Roman" w:cs="Times New Roman"/>
        </w:rPr>
        <w:t>Scientific progress enabled the calculation of planetary movements, transforming the modern cosmos into a dynamic and constantly evolving entity. Kepler’s and Newton’s work on planetary cycles allowed us to understand the unseen and make greater sense of the visible within the larger cycles of the cosmos</w:t>
      </w:r>
      <w:r w:rsidR="00326981">
        <w:rPr>
          <w:rFonts w:ascii="Times New Roman" w:hAnsi="Times New Roman" w:cs="Times New Roman"/>
        </w:rPr>
        <w:t>.</w:t>
      </w:r>
    </w:p>
    <w:p w14:paraId="098FF169" w14:textId="7811D563" w:rsidR="00326981" w:rsidRDefault="00326981" w:rsidP="00383A27">
      <w:pPr>
        <w:rPr>
          <w:rFonts w:ascii="Times New Roman" w:hAnsi="Times New Roman" w:cs="Times New Roman"/>
        </w:rPr>
      </w:pPr>
      <w:r>
        <w:rPr>
          <w:rFonts w:ascii="Times New Roman" w:hAnsi="Times New Roman" w:cs="Times New Roman"/>
        </w:rPr>
        <w:t xml:space="preserve"> </w:t>
      </w:r>
    </w:p>
    <w:p w14:paraId="4887909E" w14:textId="4BB74AD5" w:rsidR="00383A27" w:rsidRDefault="00C65D4E" w:rsidP="00383A27">
      <w:pPr>
        <w:rPr>
          <w:rFonts w:ascii="Times New Roman" w:hAnsi="Times New Roman" w:cs="Times New Roman"/>
        </w:rPr>
      </w:pPr>
      <w:r>
        <w:rPr>
          <w:rFonts w:ascii="Times New Roman" w:hAnsi="Times New Roman" w:cs="Times New Roman"/>
        </w:rPr>
        <w:t>Modernity’s optimism for progress and ‘absolute knowledge’ through science and technology also demanded that we gain knowledge of our ‘true self’ as a foundation of all other knowledge.</w:t>
      </w:r>
      <w:r>
        <w:rPr>
          <w:rStyle w:val="FootnoteReference"/>
          <w:rFonts w:ascii="Times New Roman" w:hAnsi="Times New Roman" w:cs="Times New Roman"/>
        </w:rPr>
        <w:footnoteReference w:id="17"/>
      </w:r>
      <w:r w:rsidR="004E13BC">
        <w:rPr>
          <w:rFonts w:ascii="Times New Roman" w:hAnsi="Times New Roman" w:cs="Times New Roman"/>
        </w:rPr>
        <w:t xml:space="preserve"> </w:t>
      </w:r>
      <w:r w:rsidR="00A1198E">
        <w:rPr>
          <w:rFonts w:ascii="Times New Roman" w:hAnsi="Times New Roman" w:cs="Times New Roman"/>
        </w:rPr>
        <w:t xml:space="preserve"> </w:t>
      </w:r>
      <w:r w:rsidR="004E13BC" w:rsidRPr="005703D8">
        <w:rPr>
          <w:rFonts w:ascii="Times New Roman" w:hAnsi="Times New Roman" w:cs="Times New Roman"/>
        </w:rPr>
        <w:t xml:space="preserve">Georg Simmel, </w:t>
      </w:r>
      <w:r w:rsidR="004E13BC">
        <w:rPr>
          <w:rFonts w:ascii="Times New Roman" w:hAnsi="Times New Roman" w:cs="Times New Roman"/>
        </w:rPr>
        <w:t>one of the founders of</w:t>
      </w:r>
      <w:r w:rsidR="004E13BC" w:rsidRPr="005703D8">
        <w:rPr>
          <w:rFonts w:ascii="Times New Roman" w:hAnsi="Times New Roman" w:cs="Times New Roman"/>
        </w:rPr>
        <w:t xml:space="preserve"> modern sociology, argued that preserving individuality and autonomy </w:t>
      </w:r>
      <w:r w:rsidR="004E13BC">
        <w:rPr>
          <w:rFonts w:ascii="Times New Roman" w:hAnsi="Times New Roman" w:cs="Times New Roman"/>
        </w:rPr>
        <w:t>was</w:t>
      </w:r>
      <w:r w:rsidR="004E13BC" w:rsidRPr="005703D8">
        <w:rPr>
          <w:rFonts w:ascii="Times New Roman" w:hAnsi="Times New Roman" w:cs="Times New Roman"/>
        </w:rPr>
        <w:t xml:space="preserve"> a central issue in modern life, as individuals</w:t>
      </w:r>
      <w:r w:rsidR="004E13BC">
        <w:rPr>
          <w:rFonts w:ascii="Times New Roman" w:hAnsi="Times New Roman" w:cs="Times New Roman"/>
        </w:rPr>
        <w:t xml:space="preserve"> during the eighteenth century</w:t>
      </w:r>
      <w:r w:rsidR="004E13BC" w:rsidRPr="005703D8">
        <w:rPr>
          <w:rFonts w:ascii="Times New Roman" w:hAnsi="Times New Roman" w:cs="Times New Roman"/>
        </w:rPr>
        <w:t xml:space="preserve"> </w:t>
      </w:r>
      <w:r w:rsidR="004E13BC">
        <w:rPr>
          <w:rFonts w:ascii="Times New Roman" w:hAnsi="Times New Roman" w:cs="Times New Roman"/>
        </w:rPr>
        <w:t>were</w:t>
      </w:r>
      <w:r w:rsidR="004E13BC" w:rsidRPr="005703D8">
        <w:rPr>
          <w:rFonts w:ascii="Times New Roman" w:hAnsi="Times New Roman" w:cs="Times New Roman"/>
        </w:rPr>
        <w:t xml:space="preserve"> called to liberate themselves from historical bonds </w:t>
      </w:r>
      <w:r w:rsidR="004E13BC">
        <w:rPr>
          <w:rFonts w:ascii="Times New Roman" w:hAnsi="Times New Roman" w:cs="Times New Roman"/>
        </w:rPr>
        <w:t>relating to</w:t>
      </w:r>
      <w:r w:rsidR="004E13BC" w:rsidRPr="005703D8">
        <w:rPr>
          <w:rFonts w:ascii="Times New Roman" w:hAnsi="Times New Roman" w:cs="Times New Roman"/>
        </w:rPr>
        <w:t xml:space="preserve"> the state</w:t>
      </w:r>
      <w:r w:rsidR="004E13BC">
        <w:rPr>
          <w:rFonts w:ascii="Times New Roman" w:hAnsi="Times New Roman" w:cs="Times New Roman"/>
        </w:rPr>
        <w:t>,</w:t>
      </w:r>
      <w:r w:rsidR="004E13BC" w:rsidRPr="005703D8">
        <w:rPr>
          <w:rFonts w:ascii="Times New Roman" w:hAnsi="Times New Roman" w:cs="Times New Roman"/>
        </w:rPr>
        <w:t xml:space="preserve"> religion, </w:t>
      </w:r>
      <w:r w:rsidR="004E13BC">
        <w:rPr>
          <w:rFonts w:ascii="Times New Roman" w:hAnsi="Times New Roman" w:cs="Times New Roman"/>
        </w:rPr>
        <w:t>and</w:t>
      </w:r>
      <w:r w:rsidR="004E13BC" w:rsidRPr="005703D8">
        <w:rPr>
          <w:rFonts w:ascii="Times New Roman" w:hAnsi="Times New Roman" w:cs="Times New Roman"/>
        </w:rPr>
        <w:t xml:space="preserve"> moral</w:t>
      </w:r>
      <w:r w:rsidR="004E13BC">
        <w:rPr>
          <w:rFonts w:ascii="Times New Roman" w:hAnsi="Times New Roman" w:cs="Times New Roman"/>
        </w:rPr>
        <w:t>ity.</w:t>
      </w:r>
      <w:r w:rsidR="004E13BC">
        <w:rPr>
          <w:rStyle w:val="FootnoteReference"/>
          <w:rFonts w:ascii="Times New Roman" w:hAnsi="Times New Roman" w:cs="Times New Roman"/>
        </w:rPr>
        <w:footnoteReference w:id="18"/>
      </w:r>
      <w:r w:rsidR="004E13BC">
        <w:rPr>
          <w:rFonts w:ascii="Times New Roman" w:hAnsi="Times New Roman" w:cs="Times New Roman"/>
        </w:rPr>
        <w:t xml:space="preserve">  </w:t>
      </w:r>
      <w:r w:rsidR="0069712A" w:rsidRPr="0069712A">
        <w:rPr>
          <w:rFonts w:ascii="Times New Roman" w:hAnsi="Times New Roman" w:cs="Times New Roman"/>
        </w:rPr>
        <w:t xml:space="preserve">The desire for autonomy and freedom from previous institutional rules </w:t>
      </w:r>
      <w:r w:rsidR="001947E1">
        <w:rPr>
          <w:rFonts w:ascii="Times New Roman" w:hAnsi="Times New Roman" w:cs="Times New Roman"/>
        </w:rPr>
        <w:t xml:space="preserve">demanded an </w:t>
      </w:r>
      <w:r w:rsidR="0069712A" w:rsidRPr="0069712A">
        <w:rPr>
          <w:rFonts w:ascii="Times New Roman" w:hAnsi="Times New Roman" w:cs="Times New Roman"/>
        </w:rPr>
        <w:t xml:space="preserve">understanding </w:t>
      </w:r>
      <w:r w:rsidR="001947E1">
        <w:rPr>
          <w:rFonts w:ascii="Times New Roman" w:hAnsi="Times New Roman" w:cs="Times New Roman"/>
        </w:rPr>
        <w:t xml:space="preserve">of </w:t>
      </w:r>
      <w:r w:rsidR="0069712A" w:rsidRPr="0069712A">
        <w:rPr>
          <w:rFonts w:ascii="Times New Roman" w:hAnsi="Times New Roman" w:cs="Times New Roman"/>
        </w:rPr>
        <w:t xml:space="preserve">ourselves beyond those confines, prompting us to seek alternative explanations for our existence.  </w:t>
      </w:r>
      <w:r w:rsidRPr="00A07EAC">
        <w:rPr>
          <w:rFonts w:ascii="Times New Roman" w:hAnsi="Times New Roman" w:cs="Times New Roman"/>
        </w:rPr>
        <w:t>Nicholas Campion</w:t>
      </w:r>
      <w:r>
        <w:rPr>
          <w:rFonts w:ascii="Times New Roman" w:hAnsi="Times New Roman" w:cs="Times New Roman"/>
        </w:rPr>
        <w:t xml:space="preserve"> </w:t>
      </w:r>
      <w:r w:rsidR="00597EDF">
        <w:rPr>
          <w:rFonts w:ascii="Times New Roman" w:hAnsi="Times New Roman" w:cs="Times New Roman"/>
        </w:rPr>
        <w:t>i</w:t>
      </w:r>
      <w:r w:rsidR="00383A27">
        <w:rPr>
          <w:rFonts w:ascii="Times New Roman" w:hAnsi="Times New Roman" w:cs="Times New Roman"/>
        </w:rPr>
        <w:t xml:space="preserve">n </w:t>
      </w:r>
      <w:r w:rsidR="00383A27" w:rsidRPr="001046F2">
        <w:rPr>
          <w:rFonts w:ascii="Times New Roman" w:hAnsi="Times New Roman" w:cs="Times New Roman"/>
          <w:i/>
          <w:iCs/>
        </w:rPr>
        <w:t xml:space="preserve">Astrology and Cosmology in the </w:t>
      </w:r>
      <w:r w:rsidR="00383A27">
        <w:rPr>
          <w:rFonts w:ascii="Times New Roman" w:hAnsi="Times New Roman" w:cs="Times New Roman"/>
          <w:i/>
          <w:iCs/>
        </w:rPr>
        <w:t>World's</w:t>
      </w:r>
      <w:r w:rsidR="00383A27" w:rsidRPr="001046F2">
        <w:rPr>
          <w:rFonts w:ascii="Times New Roman" w:hAnsi="Times New Roman" w:cs="Times New Roman"/>
          <w:i/>
          <w:iCs/>
        </w:rPr>
        <w:t xml:space="preserve"> Religi</w:t>
      </w:r>
      <w:r w:rsidR="00383A27">
        <w:rPr>
          <w:rFonts w:ascii="Times New Roman" w:hAnsi="Times New Roman" w:cs="Times New Roman"/>
          <w:i/>
          <w:iCs/>
        </w:rPr>
        <w:t xml:space="preserve">ons, </w:t>
      </w:r>
      <w:r w:rsidR="00383A27">
        <w:rPr>
          <w:rFonts w:ascii="Times New Roman" w:hAnsi="Times New Roman" w:cs="Times New Roman"/>
        </w:rPr>
        <w:t xml:space="preserve">proposes that </w:t>
      </w:r>
      <w:r w:rsidR="0069712A">
        <w:rPr>
          <w:rFonts w:ascii="Times New Roman" w:hAnsi="Times New Roman" w:cs="Times New Roman"/>
        </w:rPr>
        <w:t>t</w:t>
      </w:r>
      <w:r w:rsidR="00383A27">
        <w:rPr>
          <w:rFonts w:ascii="Times New Roman" w:hAnsi="Times New Roman" w:cs="Times New Roman"/>
        </w:rPr>
        <w:t>he Theosophical Society, founded by Helena Blavatsky in New York in 1875, was 'a catalyst for the emergence of New Age thought.'</w:t>
      </w:r>
      <w:r w:rsidR="00383A27">
        <w:rPr>
          <w:rStyle w:val="FootnoteReference"/>
          <w:rFonts w:ascii="Times New Roman" w:hAnsi="Times New Roman" w:cs="Times New Roman"/>
        </w:rPr>
        <w:footnoteReference w:id="19"/>
      </w:r>
      <w:r w:rsidR="00383A27">
        <w:rPr>
          <w:rFonts w:ascii="Times New Roman" w:hAnsi="Times New Roman" w:cs="Times New Roman"/>
        </w:rPr>
        <w:t xml:space="preserve"> Blavatsky was concerned with establishing a universal doctrine, drawing from Indian, Platonic, Hermetic, Kabbalistic and Hegelian philosophy. </w:t>
      </w:r>
      <w:r w:rsidR="00A1412F">
        <w:rPr>
          <w:rFonts w:ascii="Times New Roman" w:hAnsi="Times New Roman" w:cs="Times New Roman"/>
        </w:rPr>
        <w:t xml:space="preserve">Her texts, " Isis Unveiled " and " The Secret Doctrine, " were also influenced by esoteric work, particularly the cyclical natural laws associated with </w:t>
      </w:r>
      <w:r w:rsidR="007C6160">
        <w:rPr>
          <w:rFonts w:ascii="Times New Roman" w:hAnsi="Times New Roman" w:cs="Times New Roman"/>
        </w:rPr>
        <w:t xml:space="preserve">the thinking of </w:t>
      </w:r>
      <w:r w:rsidR="00A1412F">
        <w:rPr>
          <w:rFonts w:ascii="Times New Roman" w:hAnsi="Times New Roman" w:cs="Times New Roman"/>
        </w:rPr>
        <w:t>Gerald Gardner, the founder of Wicca</w:t>
      </w:r>
      <w:r w:rsidR="00383A27">
        <w:rPr>
          <w:rFonts w:ascii="Times New Roman" w:hAnsi="Times New Roman" w:cs="Times New Roman"/>
        </w:rPr>
        <w:t>.</w:t>
      </w:r>
      <w:r w:rsidR="00383A27">
        <w:rPr>
          <w:rStyle w:val="FootnoteReference"/>
          <w:rFonts w:ascii="Times New Roman" w:hAnsi="Times New Roman" w:cs="Times New Roman"/>
        </w:rPr>
        <w:footnoteReference w:id="20"/>
      </w:r>
      <w:r w:rsidR="00383A27">
        <w:rPr>
          <w:rFonts w:ascii="Times New Roman" w:hAnsi="Times New Roman" w:cs="Times New Roman"/>
        </w:rPr>
        <w:t xml:space="preserve">  </w:t>
      </w:r>
    </w:p>
    <w:p w14:paraId="5CF5CD1D" w14:textId="77777777" w:rsidR="00D60468" w:rsidRDefault="00D60468" w:rsidP="00E2392E">
      <w:pPr>
        <w:rPr>
          <w:rFonts w:ascii="Times New Roman" w:hAnsi="Times New Roman" w:cs="Times New Roman"/>
        </w:rPr>
      </w:pPr>
    </w:p>
    <w:p w14:paraId="1B0C533B" w14:textId="6C10BF3B" w:rsidR="00D60468" w:rsidRDefault="009D6D79">
      <w:pPr>
        <w:rPr>
          <w:rFonts w:ascii="Times New Roman" w:hAnsi="Times New Roman" w:cs="Times New Roman"/>
          <w:color w:val="FF0000"/>
        </w:rPr>
      </w:pPr>
      <w:r>
        <w:rPr>
          <w:rFonts w:ascii="Times New Roman" w:hAnsi="Times New Roman" w:cs="Times New Roman"/>
        </w:rPr>
        <w:t>I</w:t>
      </w:r>
      <w:r w:rsidR="00E2392E">
        <w:rPr>
          <w:rFonts w:ascii="Times New Roman" w:hAnsi="Times New Roman" w:cs="Times New Roman"/>
        </w:rPr>
        <w:t xml:space="preserve">n his metaphysical work, </w:t>
      </w:r>
      <w:r w:rsidR="00E2392E" w:rsidRPr="003F3731">
        <w:rPr>
          <w:rFonts w:ascii="Times New Roman" w:hAnsi="Times New Roman" w:cs="Times New Roman"/>
          <w:i/>
          <w:iCs/>
        </w:rPr>
        <w:t>The Phenomenology of Spirit</w:t>
      </w:r>
      <w:r w:rsidR="00E2392E">
        <w:rPr>
          <w:rFonts w:ascii="Times New Roman" w:hAnsi="Times New Roman" w:cs="Times New Roman"/>
        </w:rPr>
        <w:t xml:space="preserve"> (1806), Hegel</w:t>
      </w:r>
      <w:r>
        <w:rPr>
          <w:rFonts w:ascii="Times New Roman" w:hAnsi="Times New Roman" w:cs="Times New Roman"/>
        </w:rPr>
        <w:t xml:space="preserve"> argues </w:t>
      </w:r>
      <w:r w:rsidR="00E2392E">
        <w:rPr>
          <w:rFonts w:ascii="Times New Roman" w:hAnsi="Times New Roman" w:cs="Times New Roman"/>
        </w:rPr>
        <w:t xml:space="preserve">that we are all parts of a greater unity, </w:t>
      </w:r>
      <w:r>
        <w:rPr>
          <w:rFonts w:ascii="Times New Roman" w:hAnsi="Times New Roman" w:cs="Times New Roman"/>
        </w:rPr>
        <w:t>striving</w:t>
      </w:r>
      <w:r w:rsidR="00E2392E">
        <w:rPr>
          <w:rFonts w:ascii="Times New Roman" w:hAnsi="Times New Roman" w:cs="Times New Roman"/>
        </w:rPr>
        <w:t xml:space="preserve"> toward a final moment of ‘absolute consciousness’, </w:t>
      </w:r>
      <w:r>
        <w:rPr>
          <w:rFonts w:ascii="Times New Roman" w:hAnsi="Times New Roman" w:cs="Times New Roman"/>
        </w:rPr>
        <w:t>which</w:t>
      </w:r>
      <w:r w:rsidR="00E2392E">
        <w:rPr>
          <w:rFonts w:ascii="Times New Roman" w:hAnsi="Times New Roman" w:cs="Times New Roman"/>
        </w:rPr>
        <w:t xml:space="preserve"> ultimately </w:t>
      </w:r>
      <w:r>
        <w:rPr>
          <w:rFonts w:ascii="Times New Roman" w:hAnsi="Times New Roman" w:cs="Times New Roman"/>
        </w:rPr>
        <w:t xml:space="preserve">signifies </w:t>
      </w:r>
      <w:r w:rsidR="00E2392E">
        <w:rPr>
          <w:rFonts w:ascii="Times New Roman" w:hAnsi="Times New Roman" w:cs="Times New Roman"/>
        </w:rPr>
        <w:t xml:space="preserve">the end of time. His evolutionary process is explained </w:t>
      </w:r>
      <w:r>
        <w:rPr>
          <w:rFonts w:ascii="Times New Roman" w:hAnsi="Times New Roman" w:cs="Times New Roman"/>
        </w:rPr>
        <w:t>through</w:t>
      </w:r>
      <w:r w:rsidR="00E2392E">
        <w:rPr>
          <w:rFonts w:ascii="Times New Roman" w:hAnsi="Times New Roman" w:cs="Times New Roman"/>
        </w:rPr>
        <w:t xml:space="preserve"> his </w:t>
      </w:r>
      <w:r w:rsidR="00E2392E">
        <w:rPr>
          <w:rFonts w:ascii="Times New Roman" w:hAnsi="Times New Roman" w:cs="Times New Roman"/>
        </w:rPr>
        <w:lastRenderedPageBreak/>
        <w:t xml:space="preserve">‘Dialectic’, </w:t>
      </w:r>
      <w:r>
        <w:rPr>
          <w:rFonts w:ascii="Times New Roman" w:hAnsi="Times New Roman" w:cs="Times New Roman"/>
        </w:rPr>
        <w:t xml:space="preserve">which posits </w:t>
      </w:r>
      <w:r w:rsidR="00E2392E">
        <w:rPr>
          <w:rFonts w:ascii="Times New Roman" w:hAnsi="Times New Roman" w:cs="Times New Roman"/>
        </w:rPr>
        <w:t xml:space="preserve">that life is a mechanistic process </w:t>
      </w:r>
      <w:r>
        <w:rPr>
          <w:rFonts w:ascii="Times New Roman" w:hAnsi="Times New Roman" w:cs="Times New Roman"/>
        </w:rPr>
        <w:t>in which</w:t>
      </w:r>
      <w:r w:rsidR="00E2392E">
        <w:rPr>
          <w:rFonts w:ascii="Times New Roman" w:hAnsi="Times New Roman" w:cs="Times New Roman"/>
        </w:rPr>
        <w:t xml:space="preserve"> all parts of the ‘world spirit’ move and grow organically toward </w:t>
      </w:r>
      <w:r w:rsidR="0057409C">
        <w:rPr>
          <w:rFonts w:ascii="Times New Roman" w:hAnsi="Times New Roman" w:cs="Times New Roman"/>
        </w:rPr>
        <w:t>‘</w:t>
      </w:r>
      <w:r w:rsidR="00E2392E">
        <w:rPr>
          <w:rFonts w:ascii="Times New Roman" w:hAnsi="Times New Roman" w:cs="Times New Roman"/>
        </w:rPr>
        <w:t>absolute truth.</w:t>
      </w:r>
      <w:r w:rsidR="0057409C">
        <w:rPr>
          <w:rFonts w:ascii="Times New Roman" w:hAnsi="Times New Roman" w:cs="Times New Roman"/>
        </w:rPr>
        <w:t>’</w:t>
      </w:r>
      <w:r w:rsidR="00E2392E">
        <w:rPr>
          <w:rFonts w:ascii="Times New Roman" w:hAnsi="Times New Roman" w:cs="Times New Roman"/>
        </w:rPr>
        <w:t xml:space="preserve"> As human beings, we </w:t>
      </w:r>
      <w:r>
        <w:rPr>
          <w:rFonts w:ascii="Times New Roman" w:hAnsi="Times New Roman" w:cs="Times New Roman"/>
        </w:rPr>
        <w:t>engage</w:t>
      </w:r>
      <w:r w:rsidR="00E2392E">
        <w:rPr>
          <w:rFonts w:ascii="Times New Roman" w:hAnsi="Times New Roman" w:cs="Times New Roman"/>
        </w:rPr>
        <w:t xml:space="preserve"> in a process of self-realisation. This process consists of three stages: thesis, antithesis, and synthesis.</w:t>
      </w:r>
      <w:r w:rsidR="00173690" w:rsidRPr="00173690">
        <w:rPr>
          <w:rStyle w:val="FootnoteReference"/>
          <w:rFonts w:ascii="Times New Roman" w:hAnsi="Times New Roman" w:cs="Times New Roman"/>
        </w:rPr>
        <w:t xml:space="preserve"> </w:t>
      </w:r>
      <w:r w:rsidR="00173690">
        <w:rPr>
          <w:rStyle w:val="FootnoteReference"/>
          <w:rFonts w:ascii="Times New Roman" w:hAnsi="Times New Roman" w:cs="Times New Roman"/>
        </w:rPr>
        <w:footnoteReference w:id="21"/>
      </w:r>
      <w:r w:rsidR="00E2392E">
        <w:rPr>
          <w:rFonts w:ascii="Times New Roman" w:hAnsi="Times New Roman" w:cs="Times New Roman"/>
        </w:rPr>
        <w:t xml:space="preserve"> </w:t>
      </w:r>
      <w:r w:rsidR="00EB5069">
        <w:rPr>
          <w:rFonts w:ascii="Times New Roman" w:hAnsi="Times New Roman" w:cs="Times New Roman"/>
        </w:rPr>
        <w:t>Simply put</w:t>
      </w:r>
      <w:r w:rsidR="00E2392E">
        <w:rPr>
          <w:rFonts w:ascii="Times New Roman" w:hAnsi="Times New Roman" w:cs="Times New Roman"/>
        </w:rPr>
        <w:t>, we have an idea of ourselves, and through our relations</w:t>
      </w:r>
      <w:r w:rsidR="00EB5069">
        <w:rPr>
          <w:rFonts w:ascii="Times New Roman" w:hAnsi="Times New Roman" w:cs="Times New Roman"/>
        </w:rPr>
        <w:t>hips</w:t>
      </w:r>
      <w:r w:rsidR="00E2392E">
        <w:rPr>
          <w:rFonts w:ascii="Times New Roman" w:hAnsi="Times New Roman" w:cs="Times New Roman"/>
        </w:rPr>
        <w:t xml:space="preserve"> with others or things, we e</w:t>
      </w:r>
      <w:r w:rsidR="00EB5069">
        <w:rPr>
          <w:rFonts w:ascii="Times New Roman" w:hAnsi="Times New Roman" w:cs="Times New Roman"/>
        </w:rPr>
        <w:t>ncounter</w:t>
      </w:r>
      <w:r w:rsidR="00E2392E">
        <w:rPr>
          <w:rFonts w:ascii="Times New Roman" w:hAnsi="Times New Roman" w:cs="Times New Roman"/>
        </w:rPr>
        <w:t xml:space="preserve"> ‘conflict’ </w:t>
      </w:r>
      <w:r w:rsidR="00EB5069">
        <w:rPr>
          <w:rFonts w:ascii="Times New Roman" w:hAnsi="Times New Roman" w:cs="Times New Roman"/>
        </w:rPr>
        <w:t>that</w:t>
      </w:r>
      <w:r w:rsidR="00E2392E">
        <w:rPr>
          <w:rFonts w:ascii="Times New Roman" w:hAnsi="Times New Roman" w:cs="Times New Roman"/>
        </w:rPr>
        <w:t xml:space="preserve"> </w:t>
      </w:r>
      <w:r w:rsidR="00EB5069">
        <w:rPr>
          <w:rFonts w:ascii="Times New Roman" w:hAnsi="Times New Roman" w:cs="Times New Roman"/>
        </w:rPr>
        <w:t>must</w:t>
      </w:r>
      <w:r w:rsidR="00E2392E">
        <w:rPr>
          <w:rFonts w:ascii="Times New Roman" w:hAnsi="Times New Roman" w:cs="Times New Roman"/>
        </w:rPr>
        <w:t xml:space="preserve"> be overcome or synthesised through rational thought. Th</w:t>
      </w:r>
      <w:r w:rsidR="00EB5069">
        <w:rPr>
          <w:rFonts w:ascii="Times New Roman" w:hAnsi="Times New Roman" w:cs="Times New Roman"/>
        </w:rPr>
        <w:t>is</w:t>
      </w:r>
      <w:r w:rsidR="00E2392E">
        <w:rPr>
          <w:rFonts w:ascii="Times New Roman" w:hAnsi="Times New Roman" w:cs="Times New Roman"/>
        </w:rPr>
        <w:t xml:space="preserve"> is the process of evolution. We grow through </w:t>
      </w:r>
      <w:r w:rsidR="00A110A2">
        <w:rPr>
          <w:rFonts w:ascii="Times New Roman" w:hAnsi="Times New Roman" w:cs="Times New Roman"/>
        </w:rPr>
        <w:t>engagement</w:t>
      </w:r>
      <w:r w:rsidR="00E2392E">
        <w:rPr>
          <w:rFonts w:ascii="Times New Roman" w:hAnsi="Times New Roman" w:cs="Times New Roman"/>
        </w:rPr>
        <w:t xml:space="preserve"> and contribute to the evolution of the </w:t>
      </w:r>
      <w:r w:rsidR="00A110A2">
        <w:rPr>
          <w:rFonts w:ascii="Times New Roman" w:hAnsi="Times New Roman" w:cs="Times New Roman"/>
        </w:rPr>
        <w:t>‘</w:t>
      </w:r>
      <w:r w:rsidR="00E2392E">
        <w:rPr>
          <w:rFonts w:ascii="Times New Roman" w:hAnsi="Times New Roman" w:cs="Times New Roman"/>
        </w:rPr>
        <w:t>World Spirit.</w:t>
      </w:r>
      <w:r w:rsidR="00A110A2">
        <w:rPr>
          <w:rFonts w:ascii="Times New Roman" w:hAnsi="Times New Roman" w:cs="Times New Roman"/>
        </w:rPr>
        <w:t>’</w:t>
      </w:r>
      <w:r w:rsidR="00E2392E">
        <w:rPr>
          <w:rFonts w:ascii="Times New Roman" w:hAnsi="Times New Roman" w:cs="Times New Roman"/>
        </w:rPr>
        <w:t xml:space="preserve"> For Hegel, everything is in a perpetual cycle of </w:t>
      </w:r>
      <w:r w:rsidR="00EB5069">
        <w:rPr>
          <w:rFonts w:ascii="Times New Roman" w:hAnsi="Times New Roman" w:cs="Times New Roman"/>
        </w:rPr>
        <w:t xml:space="preserve">transformation, </w:t>
      </w:r>
      <w:r w:rsidR="00E2392E">
        <w:rPr>
          <w:rFonts w:ascii="Times New Roman" w:hAnsi="Times New Roman" w:cs="Times New Roman"/>
        </w:rPr>
        <w:t>death and rebirth.</w:t>
      </w:r>
      <w:r w:rsidR="00173690">
        <w:rPr>
          <w:rStyle w:val="FootnoteReference"/>
          <w:rFonts w:ascii="Times New Roman" w:hAnsi="Times New Roman" w:cs="Times New Roman"/>
        </w:rPr>
        <w:footnoteReference w:id="22"/>
      </w:r>
      <w:r w:rsidR="00D60468">
        <w:rPr>
          <w:rFonts w:ascii="Times New Roman" w:hAnsi="Times New Roman" w:cs="Times New Roman"/>
        </w:rPr>
        <w:t xml:space="preserve"> </w:t>
      </w:r>
      <w:r w:rsidR="00726153">
        <w:rPr>
          <w:rFonts w:ascii="Times New Roman" w:hAnsi="Times New Roman" w:cs="Times New Roman"/>
        </w:rPr>
        <w:t xml:space="preserve"> </w:t>
      </w:r>
      <w:r w:rsidR="00726153" w:rsidRPr="00726153">
        <w:rPr>
          <w:rFonts w:ascii="Times New Roman" w:hAnsi="Times New Roman" w:cs="Times New Roman"/>
        </w:rPr>
        <w:t>Hegel’s influence is apparent in Blavatsky’s work, where she, as Campion describes, present</w:t>
      </w:r>
      <w:r w:rsidR="00B13ED9">
        <w:rPr>
          <w:rFonts w:ascii="Times New Roman" w:hAnsi="Times New Roman" w:cs="Times New Roman"/>
        </w:rPr>
        <w:t>ed</w:t>
      </w:r>
      <w:r w:rsidR="00726153" w:rsidRPr="00726153">
        <w:rPr>
          <w:rFonts w:ascii="Times New Roman" w:hAnsi="Times New Roman" w:cs="Times New Roman"/>
        </w:rPr>
        <w:t xml:space="preserve"> her theory of cyclical history</w:t>
      </w:r>
      <w:r w:rsidR="005D4245">
        <w:rPr>
          <w:rFonts w:ascii="Times New Roman" w:hAnsi="Times New Roman" w:cs="Times New Roman"/>
        </w:rPr>
        <w:t>,</w:t>
      </w:r>
      <w:r w:rsidR="00A86855">
        <w:rPr>
          <w:rFonts w:ascii="Times New Roman" w:hAnsi="Times New Roman" w:cs="Times New Roman"/>
        </w:rPr>
        <w:t xml:space="preserve"> which</w:t>
      </w:r>
      <w:r w:rsidR="00726153" w:rsidRPr="00726153">
        <w:rPr>
          <w:rFonts w:ascii="Times New Roman" w:hAnsi="Times New Roman" w:cs="Times New Roman"/>
        </w:rPr>
        <w:t xml:space="preserve"> suggests that intricate cycles govern a cosmos where physical evolution relies on spiritual evolution.</w:t>
      </w:r>
      <w:r w:rsidR="00726153">
        <w:rPr>
          <w:rStyle w:val="FootnoteReference"/>
          <w:rFonts w:ascii="Times New Roman" w:hAnsi="Times New Roman" w:cs="Times New Roman"/>
        </w:rPr>
        <w:footnoteReference w:id="23"/>
      </w:r>
      <w:r w:rsidR="000349B8">
        <w:rPr>
          <w:rFonts w:ascii="Times New Roman" w:hAnsi="Times New Roman" w:cs="Times New Roman"/>
        </w:rPr>
        <w:t xml:space="preserve"> </w:t>
      </w:r>
      <w:r w:rsidR="00F80F36">
        <w:rPr>
          <w:rFonts w:ascii="Times New Roman" w:hAnsi="Times New Roman" w:cs="Times New Roman"/>
        </w:rPr>
        <w:t>For Blava</w:t>
      </w:r>
      <w:r w:rsidR="005D4245">
        <w:rPr>
          <w:rFonts w:ascii="Times New Roman" w:hAnsi="Times New Roman" w:cs="Times New Roman"/>
        </w:rPr>
        <w:t>t</w:t>
      </w:r>
      <w:r w:rsidR="00F80F36">
        <w:rPr>
          <w:rFonts w:ascii="Times New Roman" w:hAnsi="Times New Roman" w:cs="Times New Roman"/>
        </w:rPr>
        <w:t>sky and the Theosophists, t</w:t>
      </w:r>
      <w:r w:rsidR="009642C2">
        <w:rPr>
          <w:rFonts w:ascii="Times New Roman" w:hAnsi="Times New Roman" w:cs="Times New Roman"/>
        </w:rPr>
        <w:t xml:space="preserve">hese </w:t>
      </w:r>
      <w:r w:rsidR="005D4245">
        <w:rPr>
          <w:rFonts w:ascii="Times New Roman" w:hAnsi="Times New Roman" w:cs="Times New Roman"/>
        </w:rPr>
        <w:t>elabor</w:t>
      </w:r>
      <w:r w:rsidR="009642C2">
        <w:rPr>
          <w:rFonts w:ascii="Times New Roman" w:hAnsi="Times New Roman" w:cs="Times New Roman"/>
        </w:rPr>
        <w:t xml:space="preserve">ate, ordered cycles were orchestrated by a divine source, paralleling Plato’s concept of </w:t>
      </w:r>
      <w:r w:rsidR="009642C2" w:rsidRPr="0088738A">
        <w:rPr>
          <w:rFonts w:ascii="Times New Roman" w:hAnsi="Times New Roman" w:cs="Times New Roman"/>
          <w:i/>
          <w:iCs/>
        </w:rPr>
        <w:t>logos</w:t>
      </w:r>
      <w:r w:rsidR="008F7269">
        <w:rPr>
          <w:rFonts w:ascii="Times New Roman" w:hAnsi="Times New Roman" w:cs="Times New Roman"/>
        </w:rPr>
        <w:t xml:space="preserve"> </w:t>
      </w:r>
      <w:r w:rsidR="005611FD">
        <w:rPr>
          <w:rFonts w:ascii="Times New Roman" w:hAnsi="Times New Roman" w:cs="Times New Roman"/>
        </w:rPr>
        <w:t>or</w:t>
      </w:r>
      <w:r w:rsidR="008F7269">
        <w:rPr>
          <w:rFonts w:ascii="Times New Roman" w:hAnsi="Times New Roman" w:cs="Times New Roman"/>
        </w:rPr>
        <w:t xml:space="preserve"> divine reason.</w:t>
      </w:r>
    </w:p>
    <w:p w14:paraId="36CCC48D" w14:textId="77777777" w:rsidR="00726153" w:rsidRDefault="00726153">
      <w:pPr>
        <w:rPr>
          <w:rFonts w:ascii="Times New Roman" w:hAnsi="Times New Roman" w:cs="Times New Roman"/>
        </w:rPr>
      </w:pPr>
    </w:p>
    <w:p w14:paraId="6C277320" w14:textId="530841BE" w:rsidR="00D60468" w:rsidRDefault="009E5B7C">
      <w:pPr>
        <w:rPr>
          <w:rFonts w:ascii="Times New Roman" w:hAnsi="Times New Roman" w:cs="Times New Roman"/>
        </w:rPr>
      </w:pPr>
      <w:r>
        <w:rPr>
          <w:rFonts w:ascii="Times New Roman" w:hAnsi="Times New Roman" w:cs="Times New Roman"/>
        </w:rPr>
        <w:t xml:space="preserve">Psychological </w:t>
      </w:r>
      <w:r w:rsidR="00A45BB8">
        <w:rPr>
          <w:rFonts w:ascii="Times New Roman" w:hAnsi="Times New Roman" w:cs="Times New Roman"/>
        </w:rPr>
        <w:t>a</w:t>
      </w:r>
      <w:r w:rsidR="00A1412F">
        <w:rPr>
          <w:rFonts w:ascii="Times New Roman" w:hAnsi="Times New Roman" w:cs="Times New Roman"/>
        </w:rPr>
        <w:t xml:space="preserve">strologer and historian Richard Tarnas, proposes that </w:t>
      </w:r>
      <w:r w:rsidR="001E0896">
        <w:rPr>
          <w:rFonts w:ascii="Times New Roman" w:hAnsi="Times New Roman" w:cs="Times New Roman"/>
        </w:rPr>
        <w:t xml:space="preserve">modern </w:t>
      </w:r>
      <w:r w:rsidR="00A1412F">
        <w:rPr>
          <w:rFonts w:ascii="Times New Roman" w:hAnsi="Times New Roman" w:cs="Times New Roman"/>
        </w:rPr>
        <w:t xml:space="preserve">psychological astrology, with its emphasis on internal over external, self-understanding over concrete event prediction, symbolic and interpretative over literal, and participatory engagement over fatalism, emerged not only from the discoveries of the outer planets and the growing availability of astronomical data but also from broader cultural changes, a need for autonomy, and an appreciation for the value of psychological reflection. </w:t>
      </w:r>
      <w:r w:rsidR="008014D6">
        <w:rPr>
          <w:rFonts w:ascii="Times New Roman" w:hAnsi="Times New Roman" w:cs="Times New Roman"/>
        </w:rPr>
        <w:t>This change happens as we critically evaluate our views on the interconnectedness of inner and outer realities, enhancing our understanding of the participatory nature of our human experience</w:t>
      </w:r>
      <w:r w:rsidR="00D60468">
        <w:rPr>
          <w:rFonts w:ascii="Times New Roman" w:hAnsi="Times New Roman" w:cs="Times New Roman"/>
        </w:rPr>
        <w:t>.</w:t>
      </w:r>
      <w:r w:rsidR="00D60468">
        <w:rPr>
          <w:rStyle w:val="FootnoteReference"/>
          <w:rFonts w:ascii="Times New Roman" w:hAnsi="Times New Roman" w:cs="Times New Roman"/>
        </w:rPr>
        <w:footnoteReference w:id="24"/>
      </w:r>
      <w:r w:rsidR="00D60468">
        <w:rPr>
          <w:rFonts w:ascii="Times New Roman" w:hAnsi="Times New Roman" w:cs="Times New Roman"/>
        </w:rPr>
        <w:t xml:space="preserve">  </w:t>
      </w:r>
    </w:p>
    <w:p w14:paraId="2D5CC711" w14:textId="77777777" w:rsidR="004E771A" w:rsidRDefault="004E771A"/>
    <w:p w14:paraId="4AD26310" w14:textId="79CA98A9" w:rsidR="004E771A" w:rsidRDefault="007C1A8F" w:rsidP="0039187F">
      <w:pPr>
        <w:rPr>
          <w:rFonts w:ascii="Times New Roman" w:hAnsi="Times New Roman" w:cs="Times New Roman"/>
        </w:rPr>
      </w:pPr>
      <w:r w:rsidRPr="007C1A8F">
        <w:rPr>
          <w:rFonts w:ascii="Times New Roman" w:hAnsi="Times New Roman" w:cs="Times New Roman"/>
        </w:rPr>
        <w:t xml:space="preserve">From the above, we can deduce that </w:t>
      </w:r>
      <w:r w:rsidR="00F80F36">
        <w:rPr>
          <w:rFonts w:ascii="Times New Roman" w:hAnsi="Times New Roman" w:cs="Times New Roman"/>
        </w:rPr>
        <w:t xml:space="preserve">there was a need for </w:t>
      </w:r>
      <w:r w:rsidRPr="007C1A8F">
        <w:rPr>
          <w:rFonts w:ascii="Times New Roman" w:hAnsi="Times New Roman" w:cs="Times New Roman"/>
        </w:rPr>
        <w:t xml:space="preserve">astrology to adapt in response to scientific progress. </w:t>
      </w:r>
      <w:r w:rsidR="0088738A">
        <w:rPr>
          <w:rFonts w:ascii="Times New Roman" w:hAnsi="Times New Roman" w:cs="Times New Roman"/>
        </w:rPr>
        <w:t>The discovery of</w:t>
      </w:r>
      <w:r>
        <w:rPr>
          <w:rFonts w:ascii="Times New Roman" w:hAnsi="Times New Roman" w:cs="Times New Roman"/>
        </w:rPr>
        <w:t xml:space="preserve"> new planets and improving</w:t>
      </w:r>
      <w:r w:rsidRPr="007C1A8F">
        <w:rPr>
          <w:rFonts w:ascii="Times New Roman" w:hAnsi="Times New Roman" w:cs="Times New Roman"/>
        </w:rPr>
        <w:t xml:space="preserve"> knowledge of their movements allowed for </w:t>
      </w:r>
      <w:r w:rsidR="0088738A">
        <w:rPr>
          <w:rFonts w:ascii="Times New Roman" w:hAnsi="Times New Roman" w:cs="Times New Roman"/>
        </w:rPr>
        <w:t>developing</w:t>
      </w:r>
      <w:r w:rsidRPr="007C1A8F">
        <w:rPr>
          <w:rFonts w:ascii="Times New Roman" w:hAnsi="Times New Roman" w:cs="Times New Roman"/>
        </w:rPr>
        <w:t xml:space="preserve"> more intricate astrological systems. An increased number of planets contributed to </w:t>
      </w:r>
      <w:r w:rsidR="0039187F">
        <w:rPr>
          <w:rFonts w:ascii="Times New Roman" w:hAnsi="Times New Roman" w:cs="Times New Roman"/>
        </w:rPr>
        <w:t xml:space="preserve">a </w:t>
      </w:r>
      <w:r w:rsidRPr="007C1A8F">
        <w:rPr>
          <w:rFonts w:ascii="Times New Roman" w:hAnsi="Times New Roman" w:cs="Times New Roman"/>
        </w:rPr>
        <w:t xml:space="preserve">richer symbolism and expanded the astrological vocabulary, </w:t>
      </w:r>
      <w:r w:rsidR="0088738A">
        <w:rPr>
          <w:rFonts w:ascii="Times New Roman" w:hAnsi="Times New Roman" w:cs="Times New Roman"/>
        </w:rPr>
        <w:t>giving rise to complexity and opportunity for deeper meaning</w:t>
      </w:r>
      <w:r w:rsidRPr="007C1A8F">
        <w:rPr>
          <w:rFonts w:ascii="Times New Roman" w:hAnsi="Times New Roman" w:cs="Times New Roman"/>
        </w:rPr>
        <w:t xml:space="preserve">. Amid Modernity’s push for autonomy, there was also a heightened thirst for self-awareness.  The rejection of former religious dogmas in favour of </w:t>
      </w:r>
      <w:r w:rsidR="0088738A" w:rsidRPr="007C1A8F">
        <w:rPr>
          <w:rFonts w:ascii="Times New Roman" w:hAnsi="Times New Roman" w:cs="Times New Roman"/>
        </w:rPr>
        <w:t>natural law</w:t>
      </w:r>
      <w:r w:rsidR="0088738A" w:rsidRPr="007C1A8F">
        <w:rPr>
          <w:rFonts w:ascii="Times New Roman" w:hAnsi="Times New Roman" w:cs="Times New Roman"/>
        </w:rPr>
        <w:t xml:space="preserve"> </w:t>
      </w:r>
      <w:r w:rsidR="0088738A">
        <w:rPr>
          <w:rFonts w:ascii="Times New Roman" w:hAnsi="Times New Roman" w:cs="Times New Roman"/>
        </w:rPr>
        <w:t xml:space="preserve">and </w:t>
      </w:r>
      <w:r w:rsidRPr="007C1A8F">
        <w:rPr>
          <w:rFonts w:ascii="Times New Roman" w:hAnsi="Times New Roman" w:cs="Times New Roman"/>
        </w:rPr>
        <w:t xml:space="preserve">universal truth as proposed by Blavatsky’s </w:t>
      </w:r>
      <w:r>
        <w:rPr>
          <w:rFonts w:ascii="Times New Roman" w:hAnsi="Times New Roman" w:cs="Times New Roman"/>
        </w:rPr>
        <w:t xml:space="preserve">cyclical </w:t>
      </w:r>
      <w:r w:rsidRPr="007C1A8F">
        <w:rPr>
          <w:rFonts w:ascii="Times New Roman" w:hAnsi="Times New Roman" w:cs="Times New Roman"/>
        </w:rPr>
        <w:t xml:space="preserve">model, positioned </w:t>
      </w:r>
      <w:r w:rsidR="00F80F36">
        <w:rPr>
          <w:rFonts w:ascii="Times New Roman" w:hAnsi="Times New Roman" w:cs="Times New Roman"/>
        </w:rPr>
        <w:t>human beings</w:t>
      </w:r>
      <w:r w:rsidRPr="007C1A8F">
        <w:rPr>
          <w:rFonts w:ascii="Times New Roman" w:hAnsi="Times New Roman" w:cs="Times New Roman"/>
        </w:rPr>
        <w:t xml:space="preserve"> as participants in Hegel’s ‘World Spirit’. </w:t>
      </w:r>
      <w:r w:rsidR="0039187F" w:rsidRPr="0039187F">
        <w:rPr>
          <w:rFonts w:ascii="Times New Roman" w:hAnsi="Times New Roman" w:cs="Times New Roman"/>
        </w:rPr>
        <w:t xml:space="preserve">This shift added responsibility for our personal growth and </w:t>
      </w:r>
      <w:r w:rsidR="0039187F">
        <w:rPr>
          <w:rFonts w:ascii="Times New Roman" w:hAnsi="Times New Roman" w:cs="Times New Roman"/>
        </w:rPr>
        <w:t xml:space="preserve">contribution to </w:t>
      </w:r>
      <w:r w:rsidR="0039187F" w:rsidRPr="0039187F">
        <w:rPr>
          <w:rFonts w:ascii="Times New Roman" w:hAnsi="Times New Roman" w:cs="Times New Roman"/>
        </w:rPr>
        <w:t>the advancement of human consciousness.</w:t>
      </w:r>
      <w:r w:rsidRPr="007C1A8F">
        <w:rPr>
          <w:rFonts w:ascii="Times New Roman" w:hAnsi="Times New Roman" w:cs="Times New Roman"/>
        </w:rPr>
        <w:t xml:space="preserve"> Thus, it follows that astrology transformed to address these needs, transitioning its focus from traditional </w:t>
      </w:r>
      <w:r w:rsidR="00F80F36">
        <w:rPr>
          <w:rFonts w:ascii="Times New Roman" w:hAnsi="Times New Roman" w:cs="Times New Roman"/>
        </w:rPr>
        <w:t xml:space="preserve">deterministic </w:t>
      </w:r>
      <w:r w:rsidRPr="007C1A8F">
        <w:rPr>
          <w:rFonts w:ascii="Times New Roman" w:hAnsi="Times New Roman" w:cs="Times New Roman"/>
        </w:rPr>
        <w:t xml:space="preserve">methods that </w:t>
      </w:r>
      <w:r w:rsidR="0039187F">
        <w:rPr>
          <w:rFonts w:ascii="Times New Roman" w:hAnsi="Times New Roman" w:cs="Times New Roman"/>
        </w:rPr>
        <w:t>focused on</w:t>
      </w:r>
      <w:r w:rsidRPr="007C1A8F">
        <w:rPr>
          <w:rFonts w:ascii="Times New Roman" w:hAnsi="Times New Roman" w:cs="Times New Roman"/>
        </w:rPr>
        <w:t xml:space="preserve"> external predictions</w:t>
      </w:r>
      <w:r w:rsidR="00F80F36">
        <w:rPr>
          <w:rFonts w:ascii="Times New Roman" w:hAnsi="Times New Roman" w:cs="Times New Roman"/>
        </w:rPr>
        <w:t>,</w:t>
      </w:r>
      <w:r w:rsidRPr="007C1A8F">
        <w:rPr>
          <w:rFonts w:ascii="Times New Roman" w:hAnsi="Times New Roman" w:cs="Times New Roman"/>
        </w:rPr>
        <w:t xml:space="preserve"> to </w:t>
      </w:r>
      <w:r w:rsidR="0039187F">
        <w:rPr>
          <w:rFonts w:ascii="Times New Roman" w:hAnsi="Times New Roman" w:cs="Times New Roman"/>
        </w:rPr>
        <w:t xml:space="preserve">internal </w:t>
      </w:r>
      <w:r w:rsidRPr="007C1A8F">
        <w:rPr>
          <w:rFonts w:ascii="Times New Roman" w:hAnsi="Times New Roman" w:cs="Times New Roman"/>
        </w:rPr>
        <w:t>ones that nurture</w:t>
      </w:r>
      <w:r w:rsidR="008D029E">
        <w:rPr>
          <w:rFonts w:ascii="Times New Roman" w:hAnsi="Times New Roman" w:cs="Times New Roman"/>
        </w:rPr>
        <w:t xml:space="preserve"> and evolve</w:t>
      </w:r>
      <w:r w:rsidRPr="007C1A8F">
        <w:rPr>
          <w:rFonts w:ascii="Times New Roman" w:hAnsi="Times New Roman" w:cs="Times New Roman"/>
        </w:rPr>
        <w:t xml:space="preserve"> the psyche and soul.</w:t>
      </w:r>
    </w:p>
    <w:p w14:paraId="2050CD5D" w14:textId="77777777" w:rsidR="004E771A" w:rsidRDefault="004E771A" w:rsidP="00163C01">
      <w:pPr>
        <w:rPr>
          <w:rFonts w:ascii="Times New Roman" w:hAnsi="Times New Roman" w:cs="Times New Roman"/>
        </w:rPr>
      </w:pPr>
    </w:p>
    <w:p w14:paraId="79E36D17" w14:textId="0BE36CDB" w:rsidR="00B152D9" w:rsidRDefault="006B5746" w:rsidP="00B152D9">
      <w:pPr>
        <w:rPr>
          <w:rFonts w:ascii="Times New Roman" w:hAnsi="Times New Roman" w:cs="Times New Roman"/>
        </w:rPr>
      </w:pPr>
      <w:r>
        <w:rPr>
          <w:rFonts w:ascii="Times New Roman" w:hAnsi="Times New Roman" w:cs="Times New Roman"/>
          <w:b/>
          <w:bCs/>
        </w:rPr>
        <w:t xml:space="preserve">Archetypal </w:t>
      </w:r>
      <w:r w:rsidR="00B152D9" w:rsidRPr="008D3824">
        <w:rPr>
          <w:rFonts w:ascii="Times New Roman" w:hAnsi="Times New Roman" w:cs="Times New Roman"/>
          <w:b/>
          <w:bCs/>
        </w:rPr>
        <w:t>Pluto</w:t>
      </w:r>
      <w:r>
        <w:rPr>
          <w:rFonts w:ascii="Times New Roman" w:hAnsi="Times New Roman" w:cs="Times New Roman"/>
          <w:b/>
          <w:bCs/>
        </w:rPr>
        <w:t xml:space="preserve"> and the Soul</w:t>
      </w:r>
    </w:p>
    <w:p w14:paraId="151E4DAE" w14:textId="40628583" w:rsidR="00DA4150" w:rsidRDefault="00532065" w:rsidP="00DA4150">
      <w:pPr>
        <w:rPr>
          <w:rFonts w:ascii="Times New Roman" w:hAnsi="Times New Roman" w:cs="Times New Roman"/>
        </w:rPr>
      </w:pPr>
      <w:r>
        <w:rPr>
          <w:rFonts w:ascii="Times New Roman" w:hAnsi="Times New Roman" w:cs="Times New Roman"/>
        </w:rPr>
        <w:t xml:space="preserve">The planet </w:t>
      </w:r>
      <w:r w:rsidR="00B152D9">
        <w:rPr>
          <w:rFonts w:ascii="Times New Roman" w:hAnsi="Times New Roman" w:cs="Times New Roman"/>
        </w:rPr>
        <w:t>Pluto was discovered in February 1930 by astronomer Clyde Tombaugh.</w:t>
      </w:r>
      <w:r w:rsidR="00B152D9">
        <w:rPr>
          <w:rStyle w:val="FootnoteReference"/>
          <w:rFonts w:ascii="Times New Roman" w:hAnsi="Times New Roman" w:cs="Times New Roman"/>
        </w:rPr>
        <w:footnoteReference w:id="25"/>
      </w:r>
      <w:r w:rsidR="00B152D9">
        <w:rPr>
          <w:rFonts w:ascii="Times New Roman" w:hAnsi="Times New Roman" w:cs="Times New Roman"/>
        </w:rPr>
        <w:t xml:space="preserve"> Pluto takes approximately 248 years to travel through the twelve signs of the Zodiac.</w:t>
      </w:r>
      <w:r w:rsidR="00B152D9">
        <w:rPr>
          <w:rStyle w:val="FootnoteReference"/>
          <w:rFonts w:ascii="Times New Roman" w:hAnsi="Times New Roman" w:cs="Times New Roman"/>
        </w:rPr>
        <w:footnoteReference w:id="26"/>
      </w:r>
      <w:r w:rsidR="00B152D9">
        <w:rPr>
          <w:rFonts w:ascii="Times New Roman" w:hAnsi="Times New Roman" w:cs="Times New Roman"/>
        </w:rPr>
        <w:t xml:space="preserve"> In astrology it is described as a generational planet, because of its distance from the Sun and its slow movement through the houses of the birth chart. In myth, Pluto is Hades </w:t>
      </w:r>
      <w:r w:rsidR="00B6783B">
        <w:rPr>
          <w:rFonts w:ascii="Times New Roman" w:hAnsi="Times New Roman" w:cs="Times New Roman"/>
        </w:rPr>
        <w:t xml:space="preserve">ruler of the underworld ‘a relentless god, with whom no cost of sacrifice could persuade to permit any </w:t>
      </w:r>
      <w:r w:rsidR="00B6783B">
        <w:rPr>
          <w:rFonts w:ascii="Times New Roman" w:hAnsi="Times New Roman" w:cs="Times New Roman"/>
        </w:rPr>
        <w:lastRenderedPageBreak/>
        <w:t>one who had passed his gates ever to return…to die, to go to Hades’ house, to pass out of sight, to be lost in the darkness of the lower world, was looked forward to as the dismal inevitable fate awaiting all men.’</w:t>
      </w:r>
      <w:r w:rsidR="00B6783B">
        <w:rPr>
          <w:rStyle w:val="FootnoteReference"/>
          <w:rFonts w:ascii="Times New Roman" w:hAnsi="Times New Roman" w:cs="Times New Roman"/>
        </w:rPr>
        <w:footnoteReference w:id="27"/>
      </w:r>
      <w:r w:rsidR="00B152D9">
        <w:rPr>
          <w:rFonts w:ascii="Times New Roman" w:hAnsi="Times New Roman" w:cs="Times New Roman"/>
        </w:rPr>
        <w:t xml:space="preserve"> </w:t>
      </w:r>
      <w:r w:rsidR="006B5746">
        <w:rPr>
          <w:rFonts w:ascii="Times New Roman" w:hAnsi="Times New Roman" w:cs="Times New Roman"/>
        </w:rPr>
        <w:t>For</w:t>
      </w:r>
      <w:r w:rsidR="00B152D9">
        <w:rPr>
          <w:rFonts w:ascii="Times New Roman" w:hAnsi="Times New Roman" w:cs="Times New Roman"/>
        </w:rPr>
        <w:t xml:space="preserve"> Richard Tarnas, </w:t>
      </w:r>
      <w:r w:rsidR="00B6783B">
        <w:rPr>
          <w:rFonts w:ascii="Times New Roman" w:hAnsi="Times New Roman" w:cs="Times New Roman"/>
        </w:rPr>
        <w:t xml:space="preserve">Pluto </w:t>
      </w:r>
      <w:r w:rsidR="00B152D9">
        <w:rPr>
          <w:rFonts w:ascii="Times New Roman" w:hAnsi="Times New Roman" w:cs="Times New Roman"/>
        </w:rPr>
        <w:t>is analogous to Sigmund Freud’s concept of the id, ‘The broiling cauldron of the instincts.’</w:t>
      </w:r>
      <w:r w:rsidR="00B152D9">
        <w:rPr>
          <w:rStyle w:val="FootnoteReference"/>
          <w:rFonts w:ascii="Times New Roman" w:hAnsi="Times New Roman" w:cs="Times New Roman"/>
        </w:rPr>
        <w:footnoteReference w:id="28"/>
      </w:r>
      <w:r w:rsidR="00B152D9">
        <w:rPr>
          <w:rFonts w:ascii="Times New Roman" w:hAnsi="Times New Roman" w:cs="Times New Roman"/>
        </w:rPr>
        <w:t xml:space="preserve"> </w:t>
      </w:r>
      <w:r w:rsidR="00004283">
        <w:rPr>
          <w:rFonts w:ascii="Times New Roman" w:hAnsi="Times New Roman" w:cs="Times New Roman"/>
        </w:rPr>
        <w:t xml:space="preserve">Evolutionary astrologer </w:t>
      </w:r>
      <w:r w:rsidR="00B152D9">
        <w:rPr>
          <w:rFonts w:ascii="Times New Roman" w:hAnsi="Times New Roman" w:cs="Times New Roman"/>
        </w:rPr>
        <w:t>Steven Forrest maintains that Pluto’s function is to realise one’s destiny, to recognise the ‘absurdity of all narrow pursuits and to develop a capacity to discern truth.</w:t>
      </w:r>
      <w:r w:rsidR="00B152D9">
        <w:rPr>
          <w:rStyle w:val="FootnoteReference"/>
          <w:rFonts w:ascii="Times New Roman" w:hAnsi="Times New Roman" w:cs="Times New Roman"/>
        </w:rPr>
        <w:footnoteReference w:id="29"/>
      </w:r>
      <w:r w:rsidR="00B152D9">
        <w:rPr>
          <w:rFonts w:ascii="Times New Roman" w:hAnsi="Times New Roman" w:cs="Times New Roman"/>
        </w:rPr>
        <w:t xml:space="preserve"> </w:t>
      </w:r>
      <w:r w:rsidR="00DA4150">
        <w:rPr>
          <w:rFonts w:ascii="Times New Roman" w:hAnsi="Times New Roman" w:cs="Times New Roman"/>
        </w:rPr>
        <w:t xml:space="preserve">Liz </w:t>
      </w:r>
      <w:r w:rsidR="00DA4150">
        <w:rPr>
          <w:rFonts w:ascii="Times New Roman" w:hAnsi="Times New Roman" w:cs="Times New Roman"/>
        </w:rPr>
        <w:t>Greene maintains that while Saturn may control worldly limitations, when we face Pluto, we experience an individual transformation, ‘the unpassable circle of the limitations of the soul … the deepest savouring of one’s vulnerability and mortality.’</w:t>
      </w:r>
      <w:r w:rsidR="00DA4150">
        <w:rPr>
          <w:rStyle w:val="FootnoteReference"/>
          <w:rFonts w:ascii="Times New Roman" w:hAnsi="Times New Roman" w:cs="Times New Roman"/>
        </w:rPr>
        <w:footnoteReference w:id="30"/>
      </w:r>
      <w:r w:rsidR="00DA4150">
        <w:rPr>
          <w:rFonts w:ascii="Times New Roman" w:hAnsi="Times New Roman" w:cs="Times New Roman"/>
        </w:rPr>
        <w:t xml:space="preserve">  </w:t>
      </w:r>
      <w:r w:rsidR="00DA4150">
        <w:rPr>
          <w:rFonts w:ascii="Times New Roman" w:hAnsi="Times New Roman" w:cs="Times New Roman"/>
        </w:rPr>
        <w:t xml:space="preserve">For JWG Pluto in the </w:t>
      </w:r>
      <w:r w:rsidR="005D4245">
        <w:rPr>
          <w:rFonts w:ascii="Times New Roman" w:hAnsi="Times New Roman" w:cs="Times New Roman"/>
        </w:rPr>
        <w:t>birth chart</w:t>
      </w:r>
      <w:r w:rsidR="00DA4150">
        <w:rPr>
          <w:rFonts w:ascii="Times New Roman" w:hAnsi="Times New Roman" w:cs="Times New Roman"/>
        </w:rPr>
        <w:t xml:space="preserve"> </w:t>
      </w:r>
      <w:r w:rsidR="006B5746">
        <w:rPr>
          <w:rFonts w:ascii="Times New Roman" w:hAnsi="Times New Roman" w:cs="Times New Roman"/>
        </w:rPr>
        <w:t>symbolises the</w:t>
      </w:r>
      <w:r w:rsidR="00DA4150">
        <w:rPr>
          <w:rFonts w:ascii="Times New Roman" w:hAnsi="Times New Roman" w:cs="Times New Roman"/>
        </w:rPr>
        <w:t xml:space="preserve"> ‘soul itself.’</w:t>
      </w:r>
      <w:r w:rsidR="00DA4150">
        <w:rPr>
          <w:rStyle w:val="FootnoteReference"/>
          <w:rFonts w:ascii="Times New Roman" w:hAnsi="Times New Roman" w:cs="Times New Roman"/>
        </w:rPr>
        <w:footnoteReference w:id="31"/>
      </w:r>
    </w:p>
    <w:p w14:paraId="419F3E1A" w14:textId="77777777" w:rsidR="00DA4150" w:rsidRDefault="00DA4150" w:rsidP="00B152D9">
      <w:pPr>
        <w:rPr>
          <w:rFonts w:ascii="Times New Roman" w:hAnsi="Times New Roman" w:cs="Times New Roman"/>
        </w:rPr>
      </w:pPr>
    </w:p>
    <w:p w14:paraId="2DB2B5BE" w14:textId="77777777" w:rsidR="00B152D9" w:rsidRDefault="00B152D9" w:rsidP="0033392D">
      <w:pPr>
        <w:rPr>
          <w:rFonts w:ascii="Times New Roman" w:hAnsi="Times New Roman" w:cs="Times New Roman"/>
          <w:b/>
          <w:bCs/>
        </w:rPr>
      </w:pPr>
    </w:p>
    <w:p w14:paraId="410E6FEB" w14:textId="0931216E" w:rsidR="00C36DB0" w:rsidRDefault="00C36DB0" w:rsidP="00C36DB0">
      <w:pPr>
        <w:rPr>
          <w:rFonts w:ascii="Times New Roman" w:hAnsi="Times New Roman" w:cs="Times New Roman"/>
          <w:b/>
          <w:bCs/>
        </w:rPr>
      </w:pPr>
      <w:r>
        <w:rPr>
          <w:rFonts w:ascii="Times New Roman" w:hAnsi="Times New Roman" w:cs="Times New Roman"/>
          <w:b/>
          <w:bCs/>
        </w:rPr>
        <w:t>Reincarnation and Karma</w:t>
      </w:r>
    </w:p>
    <w:p w14:paraId="7E69D7F9" w14:textId="1D949220" w:rsidR="00B6594A" w:rsidRDefault="009E26C3" w:rsidP="00B6594A">
      <w:pPr>
        <w:rPr>
          <w:rFonts w:ascii="Times New Roman" w:hAnsi="Times New Roman" w:cs="Times New Roman"/>
          <w:b/>
          <w:bCs/>
        </w:rPr>
      </w:pPr>
      <w:r>
        <w:rPr>
          <w:rFonts w:ascii="Times New Roman" w:hAnsi="Times New Roman" w:cs="Times New Roman"/>
        </w:rPr>
        <w:t>Plato describes in his Myth of Er the process by which memories of previous lifetimes are flushed from us when we drink from the Forgetful River that flows through the plain of Lethe before reincarnation occurs</w:t>
      </w:r>
      <w:r w:rsidR="00C36DB0">
        <w:rPr>
          <w:rFonts w:ascii="Times New Roman" w:hAnsi="Times New Roman" w:cs="Times New Roman"/>
        </w:rPr>
        <w:t>.</w:t>
      </w:r>
      <w:r w:rsidR="00C36DB0">
        <w:rPr>
          <w:rStyle w:val="FootnoteReference"/>
          <w:rFonts w:ascii="Times New Roman" w:hAnsi="Times New Roman" w:cs="Times New Roman"/>
        </w:rPr>
        <w:footnoteReference w:id="32"/>
      </w:r>
      <w:r w:rsidR="00C36DB0">
        <w:rPr>
          <w:rFonts w:ascii="Times New Roman" w:hAnsi="Times New Roman" w:cs="Times New Roman"/>
        </w:rPr>
        <w:t xml:space="preserve"> </w:t>
      </w:r>
      <w:r w:rsidR="00C36DB0" w:rsidRPr="00D54134">
        <w:rPr>
          <w:rFonts w:ascii="Times New Roman" w:hAnsi="Times New Roman" w:cs="Times New Roman"/>
          <w:color w:val="000000" w:themeColor="text1"/>
        </w:rPr>
        <w:t xml:space="preserve">Jeffrey Wolf Green’s Evolutionary Astrology assumes that when the soul reincarnates, it carries the memories and residual Karma </w:t>
      </w:r>
      <w:r w:rsidR="00C36DB0">
        <w:rPr>
          <w:rFonts w:ascii="Times New Roman" w:hAnsi="Times New Roman" w:cs="Times New Roman"/>
          <w:color w:val="000000" w:themeColor="text1"/>
        </w:rPr>
        <w:t>from</w:t>
      </w:r>
      <w:r w:rsidR="00C36DB0" w:rsidRPr="00D54134">
        <w:rPr>
          <w:rFonts w:ascii="Times New Roman" w:hAnsi="Times New Roman" w:cs="Times New Roman"/>
          <w:color w:val="000000" w:themeColor="text1"/>
        </w:rPr>
        <w:t xml:space="preserve"> previous lifetimes deep in the unconscious mind.</w:t>
      </w:r>
      <w:r w:rsidR="00C36DB0" w:rsidRPr="00D54134">
        <w:rPr>
          <w:rStyle w:val="FootnoteReference"/>
          <w:rFonts w:ascii="Times New Roman" w:hAnsi="Times New Roman" w:cs="Times New Roman"/>
          <w:color w:val="000000" w:themeColor="text1"/>
        </w:rPr>
        <w:footnoteReference w:id="33"/>
      </w:r>
      <w:r w:rsidR="00C36DB0" w:rsidRPr="00D54134">
        <w:rPr>
          <w:rFonts w:ascii="Times New Roman" w:hAnsi="Times New Roman" w:cs="Times New Roman"/>
          <w:color w:val="000000" w:themeColor="text1"/>
        </w:rPr>
        <w:t xml:space="preserve"> </w:t>
      </w:r>
      <w:r w:rsidR="00C36DB0">
        <w:rPr>
          <w:rFonts w:ascii="Times New Roman" w:hAnsi="Times New Roman" w:cs="Times New Roman"/>
        </w:rPr>
        <w:t>Rudyhar also posited this theory: ‘For the humanistic astrologer, a birth chart is a person-centred symbol.  That is to say, it carries a “message”- the symbolic formulation of the individual’s dharma.  It suggests how one can actualise the innate potentialities of their particular and unique selfhood.’</w:t>
      </w:r>
      <w:r w:rsidR="00C36DB0">
        <w:rPr>
          <w:rStyle w:val="FootnoteReference"/>
          <w:rFonts w:ascii="Times New Roman" w:hAnsi="Times New Roman" w:cs="Times New Roman"/>
        </w:rPr>
        <w:footnoteReference w:id="34"/>
      </w:r>
      <w:r w:rsidR="00C36DB0">
        <w:rPr>
          <w:rFonts w:ascii="Times New Roman" w:hAnsi="Times New Roman" w:cs="Times New Roman"/>
        </w:rPr>
        <w:t xml:space="preserve">  Similarly, Liz Greene, maintains that clients with difficult Pluto placements often identify with ‘ancestorial sins’ that lie deep in the ‘collective unconscious’; in these cases, the client may ‘provoke, or believe that they deserve retributive justice.</w:t>
      </w:r>
      <w:r w:rsidR="006A684D">
        <w:rPr>
          <w:rFonts w:ascii="Times New Roman" w:hAnsi="Times New Roman" w:cs="Times New Roman"/>
        </w:rPr>
        <w:t>’</w:t>
      </w:r>
      <w:r w:rsidR="00C36DB0">
        <w:rPr>
          <w:rFonts w:ascii="Times New Roman" w:hAnsi="Times New Roman" w:cs="Times New Roman"/>
        </w:rPr>
        <w:t xml:space="preserve">  She explains that an individual ‘fated’ with this encounter must submit to the cause of the ‘larger collective’, which ‘relates the ego to an eternal and interconnected cosmos.’</w:t>
      </w:r>
      <w:r w:rsidR="00C36DB0" w:rsidRPr="001531E6">
        <w:rPr>
          <w:rStyle w:val="FootnoteReference"/>
          <w:rFonts w:ascii="Times New Roman" w:hAnsi="Times New Roman" w:cs="Times New Roman"/>
        </w:rPr>
        <w:t xml:space="preserve"> </w:t>
      </w:r>
      <w:r w:rsidR="00C36DB0">
        <w:rPr>
          <w:rStyle w:val="FootnoteReference"/>
          <w:rFonts w:ascii="Times New Roman" w:hAnsi="Times New Roman" w:cs="Times New Roman"/>
        </w:rPr>
        <w:footnoteReference w:id="35"/>
      </w:r>
      <w:r w:rsidR="00C36DB0">
        <w:rPr>
          <w:rFonts w:ascii="Times New Roman" w:hAnsi="Times New Roman" w:cs="Times New Roman"/>
        </w:rPr>
        <w:t xml:space="preserve"> </w:t>
      </w:r>
      <w:r w:rsidR="00C36DB0" w:rsidRPr="0044237A">
        <w:rPr>
          <w:rFonts w:ascii="Times New Roman" w:hAnsi="Times New Roman" w:cs="Times New Roman"/>
        </w:rPr>
        <w:t xml:space="preserve">In this instance, we observe an example that aligns with Hegel and Rudyhar’s holistic view of the cosmos, where an individual’s personal experience is interconnected through time, space, and </w:t>
      </w:r>
      <w:r w:rsidR="00C36DB0">
        <w:rPr>
          <w:rFonts w:ascii="Times New Roman" w:hAnsi="Times New Roman" w:cs="Times New Roman"/>
        </w:rPr>
        <w:t>consciousness.</w:t>
      </w:r>
      <w:r w:rsidR="008608D7">
        <w:rPr>
          <w:rFonts w:ascii="Times New Roman" w:hAnsi="Times New Roman" w:cs="Times New Roman"/>
        </w:rPr>
        <w:t xml:space="preserve">  JWG</w:t>
      </w:r>
      <w:r w:rsidR="002B53EF">
        <w:rPr>
          <w:rFonts w:ascii="Times New Roman" w:hAnsi="Times New Roman" w:cs="Times New Roman"/>
        </w:rPr>
        <w:t>’s evolutionary astrology is</w:t>
      </w:r>
      <w:r w:rsidR="008608D7">
        <w:rPr>
          <w:rFonts w:ascii="Times New Roman" w:hAnsi="Times New Roman" w:cs="Times New Roman"/>
        </w:rPr>
        <w:t xml:space="preserve"> </w:t>
      </w:r>
      <w:r w:rsidR="002B53EF">
        <w:rPr>
          <w:rFonts w:ascii="Times New Roman" w:hAnsi="Times New Roman" w:cs="Times New Roman"/>
        </w:rPr>
        <w:t>essentially spiritually</w:t>
      </w:r>
      <w:r w:rsidR="008608D7">
        <w:rPr>
          <w:rFonts w:ascii="Times New Roman" w:hAnsi="Times New Roman" w:cs="Times New Roman"/>
        </w:rPr>
        <w:t xml:space="preserve"> </w:t>
      </w:r>
      <w:r w:rsidR="002B53EF">
        <w:rPr>
          <w:rFonts w:ascii="Times New Roman" w:hAnsi="Times New Roman" w:cs="Times New Roman"/>
        </w:rPr>
        <w:t>oriented</w:t>
      </w:r>
      <w:r w:rsidR="006828F0">
        <w:rPr>
          <w:rFonts w:ascii="Times New Roman" w:hAnsi="Times New Roman" w:cs="Times New Roman"/>
        </w:rPr>
        <w:t>,</w:t>
      </w:r>
      <w:r w:rsidR="002B53EF">
        <w:rPr>
          <w:rFonts w:ascii="Times New Roman" w:hAnsi="Times New Roman" w:cs="Times New Roman"/>
        </w:rPr>
        <w:t xml:space="preserve"> focusing on the soul’s evolution across lifetimes. </w:t>
      </w:r>
      <w:r w:rsidR="008608D7">
        <w:rPr>
          <w:rFonts w:ascii="Times New Roman" w:hAnsi="Times New Roman" w:cs="Times New Roman"/>
        </w:rPr>
        <w:t xml:space="preserve"> </w:t>
      </w:r>
      <w:r w:rsidR="00E2759F">
        <w:rPr>
          <w:rFonts w:ascii="Times New Roman" w:hAnsi="Times New Roman" w:cs="Times New Roman"/>
        </w:rPr>
        <w:t>Liz Greene’s writing emphasises the psyche, concentrating on an individual’s psychological growth in this life</w:t>
      </w:r>
      <w:r w:rsidR="002B53EF">
        <w:rPr>
          <w:rFonts w:ascii="Times New Roman" w:hAnsi="Times New Roman" w:cs="Times New Roman"/>
        </w:rPr>
        <w:t>.</w:t>
      </w:r>
      <w:r w:rsidR="008608D7">
        <w:rPr>
          <w:rFonts w:ascii="Times New Roman" w:hAnsi="Times New Roman" w:cs="Times New Roman"/>
        </w:rPr>
        <w:t xml:space="preserve"> </w:t>
      </w:r>
      <w:r w:rsidR="006D18EC" w:rsidRPr="006D18EC">
        <w:rPr>
          <w:rFonts w:ascii="Times New Roman" w:hAnsi="Times New Roman" w:cs="Times New Roman"/>
        </w:rPr>
        <w:t>However, as discussed, both allude to past generational issues that carry over into this life, which they maintain astrology can help us unravel.</w:t>
      </w:r>
    </w:p>
    <w:p w14:paraId="6D0E9767" w14:textId="77777777" w:rsidR="00B204C7" w:rsidRDefault="00B204C7" w:rsidP="00B6594A">
      <w:pPr>
        <w:rPr>
          <w:rFonts w:ascii="Times New Roman" w:hAnsi="Times New Roman" w:cs="Times New Roman"/>
          <w:b/>
          <w:bCs/>
        </w:rPr>
      </w:pPr>
    </w:p>
    <w:p w14:paraId="57297A71" w14:textId="77777777" w:rsidR="00B204C7" w:rsidRDefault="00B6594A" w:rsidP="00B6594A">
      <w:pPr>
        <w:rPr>
          <w:rFonts w:ascii="Times New Roman" w:hAnsi="Times New Roman" w:cs="Times New Roman"/>
        </w:rPr>
      </w:pPr>
      <w:r>
        <w:rPr>
          <w:rFonts w:ascii="Times New Roman" w:hAnsi="Times New Roman" w:cs="Times New Roman"/>
          <w:b/>
          <w:bCs/>
        </w:rPr>
        <w:t>Jeffrey Wolf Green’s School of</w:t>
      </w:r>
      <w:r w:rsidR="0033392D" w:rsidRPr="0033392D">
        <w:rPr>
          <w:rFonts w:ascii="Times New Roman" w:hAnsi="Times New Roman" w:cs="Times New Roman"/>
          <w:b/>
          <w:bCs/>
        </w:rPr>
        <w:t xml:space="preserve"> Evolutionary Astrology</w:t>
      </w:r>
      <w:r w:rsidRPr="00B6594A">
        <w:rPr>
          <w:rFonts w:ascii="Times New Roman" w:hAnsi="Times New Roman" w:cs="Times New Roman"/>
        </w:rPr>
        <w:t xml:space="preserve"> </w:t>
      </w:r>
    </w:p>
    <w:p w14:paraId="78885D3C" w14:textId="64F9B42E" w:rsidR="006828F0" w:rsidRPr="00066595" w:rsidRDefault="00C02C58" w:rsidP="00D13784">
      <w:pPr>
        <w:rPr>
          <w:rFonts w:ascii="Times New Roman" w:hAnsi="Times New Roman" w:cs="Times New Roman"/>
          <w:b/>
          <w:bCs/>
        </w:rPr>
      </w:pPr>
      <w:r>
        <w:rPr>
          <w:rFonts w:ascii="Times New Roman" w:hAnsi="Times New Roman" w:cs="Times New Roman"/>
          <w:color w:val="000000" w:themeColor="text1"/>
        </w:rPr>
        <w:t>The soul is central to JWG’s evolutionary astrology, which highlights the qualities we must overcome for soul growth and evolution</w:t>
      </w:r>
      <w:r w:rsidR="003B1600">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00066595" w:rsidRPr="00066595">
        <w:rPr>
          <w:rFonts w:ascii="Times New Roman" w:hAnsi="Times New Roman" w:cs="Times New Roman"/>
        </w:rPr>
        <w:t>For JWG</w:t>
      </w:r>
      <w:r w:rsidR="0033392D" w:rsidRPr="00E60F61">
        <w:rPr>
          <w:rFonts w:ascii="Times New Roman" w:hAnsi="Times New Roman" w:cs="Times New Roman"/>
        </w:rPr>
        <w:t xml:space="preserve"> </w:t>
      </w:r>
      <w:r w:rsidR="00066595">
        <w:rPr>
          <w:rFonts w:ascii="Times New Roman" w:hAnsi="Times New Roman" w:cs="Times New Roman"/>
        </w:rPr>
        <w:t xml:space="preserve">Pluto is the </w:t>
      </w:r>
      <w:r w:rsidR="0033392D" w:rsidRPr="00E60F61">
        <w:rPr>
          <w:rFonts w:ascii="Times New Roman" w:hAnsi="Times New Roman" w:cs="Times New Roman"/>
        </w:rPr>
        <w:t>‘bottom line’ reason our soul reincarnated</w:t>
      </w:r>
      <w:r w:rsidR="0033392D">
        <w:rPr>
          <w:rFonts w:ascii="Times New Roman" w:hAnsi="Times New Roman" w:cs="Times New Roman"/>
        </w:rPr>
        <w:t>,</w:t>
      </w:r>
      <w:r w:rsidR="0033392D" w:rsidRPr="00E60F61">
        <w:rPr>
          <w:rFonts w:ascii="Times New Roman" w:hAnsi="Times New Roman" w:cs="Times New Roman"/>
        </w:rPr>
        <w:t xml:space="preserve"> to learn</w:t>
      </w:r>
      <w:r w:rsidR="0033392D">
        <w:rPr>
          <w:rFonts w:ascii="Times New Roman" w:hAnsi="Times New Roman" w:cs="Times New Roman"/>
        </w:rPr>
        <w:t xml:space="preserve"> </w:t>
      </w:r>
      <w:r w:rsidR="0033392D" w:rsidRPr="00E60F61">
        <w:rPr>
          <w:rFonts w:ascii="Times New Roman" w:hAnsi="Times New Roman" w:cs="Times New Roman"/>
        </w:rPr>
        <w:t xml:space="preserve">lessons and progress on its </w:t>
      </w:r>
      <w:r w:rsidR="00473179">
        <w:rPr>
          <w:rFonts w:ascii="Times New Roman" w:hAnsi="Times New Roman" w:cs="Times New Roman"/>
        </w:rPr>
        <w:t xml:space="preserve">spiritual </w:t>
      </w:r>
      <w:r w:rsidR="0033392D" w:rsidRPr="00E60F61">
        <w:rPr>
          <w:rFonts w:ascii="Times New Roman" w:hAnsi="Times New Roman" w:cs="Times New Roman"/>
        </w:rPr>
        <w:t>journey</w:t>
      </w:r>
      <w:r w:rsidR="0049100C">
        <w:rPr>
          <w:rFonts w:ascii="Times New Roman" w:hAnsi="Times New Roman" w:cs="Times New Roman"/>
        </w:rPr>
        <w:t xml:space="preserve">: ‘it is the planetary symbol </w:t>
      </w:r>
      <w:r w:rsidR="0049100C">
        <w:rPr>
          <w:rFonts w:ascii="Times New Roman" w:hAnsi="Times New Roman" w:cs="Times New Roman"/>
        </w:rPr>
        <w:lastRenderedPageBreak/>
        <w:t>that correlates to the evolutionary process from a collective and individual point of view.</w:t>
      </w:r>
      <w:r w:rsidR="006828F0">
        <w:rPr>
          <w:rFonts w:ascii="Times New Roman" w:hAnsi="Times New Roman" w:cs="Times New Roman"/>
        </w:rPr>
        <w:t>’</w:t>
      </w:r>
      <w:r w:rsidR="0033392D" w:rsidRPr="00E60F61">
        <w:rPr>
          <w:rStyle w:val="FootnoteReference"/>
          <w:rFonts w:ascii="Times New Roman" w:hAnsi="Times New Roman" w:cs="Times New Roman"/>
        </w:rPr>
        <w:footnoteReference w:id="36"/>
      </w:r>
      <w:r w:rsidR="0033392D" w:rsidRPr="00E60F61">
        <w:rPr>
          <w:rFonts w:ascii="Times New Roman" w:hAnsi="Times New Roman" w:cs="Times New Roman"/>
        </w:rPr>
        <w:t xml:space="preserve"> </w:t>
      </w:r>
      <w:r w:rsidR="0033392D">
        <w:rPr>
          <w:rFonts w:ascii="Times New Roman" w:hAnsi="Times New Roman" w:cs="Times New Roman"/>
        </w:rPr>
        <w:t xml:space="preserve"> </w:t>
      </w:r>
      <w:r w:rsidR="001A3976">
        <w:rPr>
          <w:rFonts w:ascii="Times New Roman" w:hAnsi="Times New Roman" w:cs="Times New Roman"/>
        </w:rPr>
        <w:t>His</w:t>
      </w:r>
      <w:r w:rsidR="00B204C7">
        <w:rPr>
          <w:rFonts w:ascii="Times New Roman" w:hAnsi="Times New Roman" w:cs="Times New Roman"/>
        </w:rPr>
        <w:t xml:space="preserve"> model</w:t>
      </w:r>
      <w:r w:rsidR="003B1600">
        <w:rPr>
          <w:rFonts w:ascii="Times New Roman" w:hAnsi="Times New Roman" w:cs="Times New Roman"/>
        </w:rPr>
        <w:t xml:space="preserve"> assumes</w:t>
      </w:r>
      <w:r w:rsidR="00A81D40">
        <w:rPr>
          <w:rFonts w:ascii="Times New Roman" w:hAnsi="Times New Roman" w:cs="Times New Roman"/>
        </w:rPr>
        <w:t xml:space="preserve"> that our internal and external experiences can be traced to a deeper spiritual purpose that operates behind the scenes: the soul</w:t>
      </w:r>
      <w:r w:rsidR="009E26C3">
        <w:rPr>
          <w:rFonts w:ascii="Times New Roman" w:hAnsi="Times New Roman" w:cs="Times New Roman"/>
        </w:rPr>
        <w:t>,</w:t>
      </w:r>
      <w:r w:rsidR="001A3976">
        <w:rPr>
          <w:rFonts w:ascii="Times New Roman" w:hAnsi="Times New Roman" w:cs="Times New Roman"/>
        </w:rPr>
        <w:t xml:space="preserve"> which he</w:t>
      </w:r>
      <w:r w:rsidR="00A81D40">
        <w:rPr>
          <w:rFonts w:ascii="Times New Roman" w:hAnsi="Times New Roman" w:cs="Times New Roman"/>
        </w:rPr>
        <w:t xml:space="preserve"> defines as 'an immutable consciousness with its own individuality or identity that remains intact from life to life. In each lifetime, the soul manifests a personality with a subjective consciousness and unconsciousness.’</w:t>
      </w:r>
      <w:r w:rsidR="00163C01">
        <w:rPr>
          <w:rStyle w:val="FootnoteReference"/>
          <w:rFonts w:ascii="Times New Roman" w:hAnsi="Times New Roman" w:cs="Times New Roman"/>
        </w:rPr>
        <w:footnoteReference w:id="37"/>
      </w:r>
      <w:r w:rsidR="00163C01">
        <w:rPr>
          <w:rFonts w:ascii="Times New Roman" w:hAnsi="Times New Roman" w:cs="Times New Roman"/>
        </w:rPr>
        <w:t xml:space="preserve">  </w:t>
      </w:r>
      <w:r w:rsidR="00290CAA">
        <w:rPr>
          <w:rFonts w:ascii="Times New Roman" w:hAnsi="Times New Roman" w:cs="Times New Roman"/>
        </w:rPr>
        <w:t xml:space="preserve">Parallel to </w:t>
      </w:r>
      <w:r w:rsidR="00C36DB0">
        <w:rPr>
          <w:rFonts w:ascii="Times New Roman" w:hAnsi="Times New Roman" w:cs="Times New Roman"/>
        </w:rPr>
        <w:t>Plat</w:t>
      </w:r>
      <w:r w:rsidR="00290CAA">
        <w:rPr>
          <w:rFonts w:ascii="Times New Roman" w:hAnsi="Times New Roman" w:cs="Times New Roman"/>
        </w:rPr>
        <w:t>onic thought</w:t>
      </w:r>
      <w:r w:rsidR="00C36DB0">
        <w:rPr>
          <w:rFonts w:ascii="Times New Roman" w:hAnsi="Times New Roman" w:cs="Times New Roman"/>
        </w:rPr>
        <w:t>, JWG</w:t>
      </w:r>
      <w:r w:rsidR="00A81D40">
        <w:rPr>
          <w:rFonts w:ascii="Times New Roman" w:hAnsi="Times New Roman" w:cs="Times New Roman"/>
        </w:rPr>
        <w:t xml:space="preserve"> maintains that the soul simultaneously desires both separation from</w:t>
      </w:r>
      <w:r w:rsidR="00986B61">
        <w:rPr>
          <w:rFonts w:ascii="Times New Roman" w:hAnsi="Times New Roman" w:cs="Times New Roman"/>
        </w:rPr>
        <w:t>,</w:t>
      </w:r>
      <w:r w:rsidR="00A81D40">
        <w:rPr>
          <w:rFonts w:ascii="Times New Roman" w:hAnsi="Times New Roman" w:cs="Times New Roman"/>
        </w:rPr>
        <w:t xml:space="preserve"> and union with</w:t>
      </w:r>
      <w:r w:rsidR="00986B61">
        <w:rPr>
          <w:rFonts w:ascii="Times New Roman" w:hAnsi="Times New Roman" w:cs="Times New Roman"/>
        </w:rPr>
        <w:t>,</w:t>
      </w:r>
      <w:r w:rsidR="00A81D40">
        <w:rPr>
          <w:rFonts w:ascii="Times New Roman" w:hAnsi="Times New Roman" w:cs="Times New Roman"/>
        </w:rPr>
        <w:t xml:space="preserve"> the source of its creation and that the conflict between these polarised desires drives evolutionary progress</w:t>
      </w:r>
      <w:r w:rsidR="00163C01">
        <w:rPr>
          <w:rFonts w:ascii="Times New Roman" w:hAnsi="Times New Roman" w:cs="Times New Roman"/>
        </w:rPr>
        <w:t>.</w:t>
      </w:r>
      <w:r w:rsidR="00163C01">
        <w:rPr>
          <w:rStyle w:val="FootnoteReference"/>
          <w:rFonts w:ascii="Times New Roman" w:hAnsi="Times New Roman" w:cs="Times New Roman"/>
        </w:rPr>
        <w:footnoteReference w:id="38"/>
      </w:r>
      <w:r w:rsidR="00163C01">
        <w:rPr>
          <w:rFonts w:ascii="Times New Roman" w:hAnsi="Times New Roman" w:cs="Times New Roman"/>
        </w:rPr>
        <w:t xml:space="preserve"> He avers that the tension between each polarised desire accounts for the notion of free will.</w:t>
      </w:r>
      <w:r w:rsidR="00163C01">
        <w:rPr>
          <w:rStyle w:val="FootnoteReference"/>
          <w:rFonts w:ascii="Times New Roman" w:hAnsi="Times New Roman" w:cs="Times New Roman"/>
        </w:rPr>
        <w:footnoteReference w:id="39"/>
      </w:r>
      <w:r w:rsidR="00163C01">
        <w:rPr>
          <w:rFonts w:ascii="Times New Roman" w:hAnsi="Times New Roman" w:cs="Times New Roman"/>
        </w:rPr>
        <w:t xml:space="preserve"> </w:t>
      </w:r>
      <w:r w:rsidR="00A81D40">
        <w:rPr>
          <w:rFonts w:ascii="Times New Roman" w:hAnsi="Times New Roman" w:cs="Times New Roman"/>
        </w:rPr>
        <w:t>A separating desire is essentially a longing for something outside of ourselves; a new car or a new lover are two examples</w:t>
      </w:r>
      <w:r w:rsidR="00F959E1">
        <w:rPr>
          <w:rFonts w:ascii="Times New Roman" w:hAnsi="Times New Roman" w:cs="Times New Roman"/>
        </w:rPr>
        <w:t>. Each fulfilment of</w:t>
      </w:r>
      <w:r w:rsidR="00A81D40">
        <w:rPr>
          <w:rFonts w:ascii="Times New Roman" w:hAnsi="Times New Roman" w:cs="Times New Roman"/>
        </w:rPr>
        <w:t xml:space="preserve"> </w:t>
      </w:r>
      <w:r w:rsidR="00F959E1">
        <w:rPr>
          <w:rFonts w:ascii="Times New Roman" w:hAnsi="Times New Roman" w:cs="Times New Roman"/>
        </w:rPr>
        <w:t xml:space="preserve">a </w:t>
      </w:r>
      <w:r w:rsidR="00A81D40">
        <w:rPr>
          <w:rFonts w:ascii="Times New Roman" w:hAnsi="Times New Roman" w:cs="Times New Roman"/>
        </w:rPr>
        <w:t xml:space="preserve">separating desire fuels another, </w:t>
      </w:r>
      <w:r w:rsidR="00F959E1">
        <w:rPr>
          <w:rFonts w:ascii="Times New Roman" w:hAnsi="Times New Roman" w:cs="Times New Roman"/>
        </w:rPr>
        <w:t>and so it goes,</w:t>
      </w:r>
      <w:r w:rsidR="00A81D40">
        <w:rPr>
          <w:rFonts w:ascii="Times New Roman" w:hAnsi="Times New Roman" w:cs="Times New Roman"/>
        </w:rPr>
        <w:t xml:space="preserve"> over many lifetimes until we exhaust or eliminate them. Eventually, our desire to know and unite with what created us becomes exponentially stronger</w:t>
      </w:r>
      <w:r w:rsidR="00F959E1">
        <w:rPr>
          <w:rFonts w:ascii="Times New Roman" w:hAnsi="Times New Roman" w:cs="Times New Roman"/>
        </w:rPr>
        <w:t>,</w:t>
      </w:r>
      <w:r w:rsidR="00A81D40">
        <w:rPr>
          <w:rFonts w:ascii="Times New Roman" w:hAnsi="Times New Roman" w:cs="Times New Roman"/>
        </w:rPr>
        <w:t xml:space="preserve"> until it is our only focus desire</w:t>
      </w:r>
      <w:r w:rsidR="00163C01">
        <w:rPr>
          <w:rFonts w:ascii="Times New Roman" w:hAnsi="Times New Roman" w:cs="Times New Roman"/>
        </w:rPr>
        <w:t>.</w:t>
      </w:r>
      <w:r w:rsidR="00163C01">
        <w:rPr>
          <w:rStyle w:val="FootnoteReference"/>
          <w:rFonts w:ascii="Times New Roman" w:hAnsi="Times New Roman" w:cs="Times New Roman"/>
        </w:rPr>
        <w:footnoteReference w:id="40"/>
      </w:r>
      <w:r w:rsidR="00163C01">
        <w:rPr>
          <w:rFonts w:ascii="Times New Roman" w:hAnsi="Times New Roman" w:cs="Times New Roman"/>
        </w:rPr>
        <w:t xml:space="preserve"> </w:t>
      </w:r>
    </w:p>
    <w:p w14:paraId="6516E3BF" w14:textId="77777777" w:rsidR="006828F0" w:rsidRDefault="006828F0" w:rsidP="00D13784">
      <w:pPr>
        <w:rPr>
          <w:rFonts w:ascii="Times New Roman" w:hAnsi="Times New Roman" w:cs="Times New Roman"/>
        </w:rPr>
      </w:pPr>
    </w:p>
    <w:p w14:paraId="25BAFA1A" w14:textId="77777777" w:rsidR="008A46CB" w:rsidRDefault="008A46CB" w:rsidP="00D13784">
      <w:pPr>
        <w:rPr>
          <w:rFonts w:ascii="Times New Roman" w:hAnsi="Times New Roman" w:cs="Times New Roman"/>
        </w:rPr>
      </w:pPr>
    </w:p>
    <w:p w14:paraId="638D413C" w14:textId="35460B27" w:rsidR="008A46CB" w:rsidRDefault="008A46CB" w:rsidP="008A46CB">
      <w:pPr>
        <w:rPr>
          <w:rFonts w:ascii="Times New Roman" w:hAnsi="Times New Roman" w:cs="Times New Roman"/>
        </w:rPr>
      </w:pPr>
      <w:r>
        <w:rPr>
          <w:rFonts w:ascii="Times New Roman" w:hAnsi="Times New Roman" w:cs="Times New Roman"/>
        </w:rPr>
        <w:t xml:space="preserve">JWG states that </w:t>
      </w:r>
      <w:r w:rsidR="00B204C7">
        <w:rPr>
          <w:rFonts w:ascii="Times New Roman" w:hAnsi="Times New Roman" w:cs="Times New Roman"/>
        </w:rPr>
        <w:t xml:space="preserve">the </w:t>
      </w:r>
      <w:r>
        <w:rPr>
          <w:rFonts w:ascii="Times New Roman" w:hAnsi="Times New Roman" w:cs="Times New Roman"/>
        </w:rPr>
        <w:t xml:space="preserve">Pluto archetype appears when the soul’s evolution stagnates, influencing the speed at which it wishes to progress. When an ‘evolutionary impulse’ or ‘karmic event’ arises, we usually respond by resisting, embracing change, or selectively transforming out of fear </w:t>
      </w:r>
      <w:r w:rsidR="00147FA2">
        <w:rPr>
          <w:rFonts w:ascii="Times New Roman" w:hAnsi="Times New Roman" w:cs="Times New Roman"/>
        </w:rPr>
        <w:t xml:space="preserve">of the </w:t>
      </w:r>
      <w:r>
        <w:rPr>
          <w:rFonts w:ascii="Times New Roman" w:hAnsi="Times New Roman" w:cs="Times New Roman"/>
        </w:rPr>
        <w:t>unknown</w:t>
      </w:r>
      <w:r>
        <w:rPr>
          <w:rFonts w:ascii="Times New Roman" w:hAnsi="Times New Roman" w:cs="Times New Roman"/>
        </w:rPr>
        <w:t>.</w:t>
      </w:r>
      <w:r>
        <w:rPr>
          <w:rStyle w:val="FootnoteReference"/>
          <w:rFonts w:ascii="Times New Roman" w:hAnsi="Times New Roman" w:cs="Times New Roman"/>
        </w:rPr>
        <w:footnoteReference w:id="41"/>
      </w:r>
      <w:r w:rsidR="00147FA2">
        <w:rPr>
          <w:rFonts w:ascii="Times New Roman" w:hAnsi="Times New Roman" w:cs="Times New Roman"/>
        </w:rPr>
        <w:t xml:space="preserve"> He</w:t>
      </w:r>
      <w:r w:rsidRPr="00904A2F">
        <w:rPr>
          <w:rFonts w:ascii="Times New Roman" w:hAnsi="Times New Roman" w:cs="Times New Roman"/>
        </w:rPr>
        <w:t xml:space="preserve"> proposes that there are four particular ways in which Pluto appears in our lives to evolve the soul: the first manifests as an ‘emotional shock’ when something is forced out of our lives, producing a ‘cataclysmic change’ or ‘evolutionary leap’. This situation occurs when we have resisted ‘cumulative evolutionary forces’ to the point that a catastrophe is necessary to enforce soul growth</w:t>
      </w:r>
      <w:r>
        <w:rPr>
          <w:rFonts w:ascii="Times New Roman" w:hAnsi="Times New Roman" w:cs="Times New Roman"/>
        </w:rPr>
        <w:t>.</w:t>
      </w:r>
      <w:r w:rsidRPr="00904A2F">
        <w:rPr>
          <w:rFonts w:ascii="Times New Roman" w:hAnsi="Times New Roman" w:cs="Times New Roman"/>
        </w:rPr>
        <w:t xml:space="preserve"> </w:t>
      </w:r>
      <w:r w:rsidR="00147FA2" w:rsidRPr="00147FA2">
        <w:rPr>
          <w:rFonts w:ascii="Times New Roman" w:hAnsi="Times New Roman" w:cs="Times New Roman"/>
        </w:rPr>
        <w:t xml:space="preserve">The second is gentler; we </w:t>
      </w:r>
      <w:r w:rsidR="00147FA2">
        <w:rPr>
          <w:rFonts w:ascii="Times New Roman" w:hAnsi="Times New Roman" w:cs="Times New Roman"/>
        </w:rPr>
        <w:t>form</w:t>
      </w:r>
      <w:r w:rsidR="00147FA2" w:rsidRPr="00147FA2">
        <w:rPr>
          <w:rFonts w:ascii="Times New Roman" w:hAnsi="Times New Roman" w:cs="Times New Roman"/>
        </w:rPr>
        <w:t xml:space="preserve"> relationships with what we </w:t>
      </w:r>
      <w:r w:rsidR="00147FA2">
        <w:rPr>
          <w:rFonts w:ascii="Times New Roman" w:hAnsi="Times New Roman" w:cs="Times New Roman"/>
        </w:rPr>
        <w:t>desire</w:t>
      </w:r>
      <w:r w:rsidR="00147FA2" w:rsidRPr="00147FA2">
        <w:rPr>
          <w:rFonts w:ascii="Times New Roman" w:hAnsi="Times New Roman" w:cs="Times New Roman"/>
        </w:rPr>
        <w:t xml:space="preserve">, like </w:t>
      </w:r>
      <w:r w:rsidR="00147FA2">
        <w:rPr>
          <w:rFonts w:ascii="Times New Roman" w:hAnsi="Times New Roman" w:cs="Times New Roman"/>
        </w:rPr>
        <w:t xml:space="preserve">a new </w:t>
      </w:r>
      <w:r w:rsidR="00147FA2" w:rsidRPr="00147FA2">
        <w:rPr>
          <w:rFonts w:ascii="Times New Roman" w:hAnsi="Times New Roman" w:cs="Times New Roman"/>
        </w:rPr>
        <w:t xml:space="preserve">love or </w:t>
      </w:r>
      <w:r w:rsidR="00147FA2">
        <w:rPr>
          <w:rFonts w:ascii="Times New Roman" w:hAnsi="Times New Roman" w:cs="Times New Roman"/>
        </w:rPr>
        <w:t xml:space="preserve">form of </w:t>
      </w:r>
      <w:r w:rsidR="00147FA2" w:rsidRPr="00147FA2">
        <w:rPr>
          <w:rFonts w:ascii="Times New Roman" w:hAnsi="Times New Roman" w:cs="Times New Roman"/>
        </w:rPr>
        <w:t xml:space="preserve">knowledge, such as astrology. We ‘absorb’ what we think we need into ourselves, which alters us and helps us to overcome limitations through </w:t>
      </w:r>
      <w:r w:rsidR="00147FA2">
        <w:rPr>
          <w:rFonts w:ascii="Times New Roman" w:hAnsi="Times New Roman" w:cs="Times New Roman"/>
        </w:rPr>
        <w:t>self-</w:t>
      </w:r>
      <w:r w:rsidR="00147FA2" w:rsidRPr="00147FA2">
        <w:rPr>
          <w:rFonts w:ascii="Times New Roman" w:hAnsi="Times New Roman" w:cs="Times New Roman"/>
        </w:rPr>
        <w:t xml:space="preserve"> reflection, ensuring steady evolution</w:t>
      </w:r>
      <w:r w:rsidR="00147FA2">
        <w:rPr>
          <w:rFonts w:ascii="Times New Roman" w:hAnsi="Times New Roman" w:cs="Times New Roman"/>
        </w:rPr>
        <w:t>.</w:t>
      </w:r>
      <w:r w:rsidR="00147FA2" w:rsidRPr="00147FA2">
        <w:rPr>
          <w:rFonts w:ascii="Times New Roman" w:hAnsi="Times New Roman" w:cs="Times New Roman"/>
        </w:rPr>
        <w:t xml:space="preserve"> The third scenario emerges when we recognise stagnation from internal or external blocks. Without identifying the cause, confusion can lead to a ‘crisis’ impacting our daily functioning lives.</w:t>
      </w:r>
      <w:r w:rsidR="00147FA2">
        <w:rPr>
          <w:rFonts w:ascii="Times New Roman" w:hAnsi="Times New Roman" w:cs="Times New Roman"/>
        </w:rPr>
        <w:t xml:space="preserve"> The fourth scenario arises when we recognise a dormant talent or capacity, emerging as an impulse or strong desire. Actuali</w:t>
      </w:r>
      <w:r w:rsidR="005C4190">
        <w:rPr>
          <w:rFonts w:ascii="Times New Roman" w:hAnsi="Times New Roman" w:cs="Times New Roman"/>
        </w:rPr>
        <w:t>s</w:t>
      </w:r>
      <w:r w:rsidR="00147FA2">
        <w:rPr>
          <w:rFonts w:ascii="Times New Roman" w:hAnsi="Times New Roman" w:cs="Times New Roman"/>
        </w:rPr>
        <w:t xml:space="preserve">ing this desire leads to soul growth </w:t>
      </w:r>
      <w:r w:rsidR="005C4190">
        <w:rPr>
          <w:rFonts w:ascii="Times New Roman" w:hAnsi="Times New Roman" w:cs="Times New Roman"/>
        </w:rPr>
        <w:t>and evolution</w:t>
      </w:r>
      <w:r>
        <w:rPr>
          <w:rFonts w:ascii="Times New Roman" w:hAnsi="Times New Roman" w:cs="Times New Roman"/>
        </w:rPr>
        <w:t>.</w:t>
      </w:r>
      <w:r>
        <w:rPr>
          <w:rStyle w:val="FootnoteReference"/>
          <w:rFonts w:ascii="Times New Roman" w:hAnsi="Times New Roman" w:cs="Times New Roman"/>
        </w:rPr>
        <w:footnoteReference w:id="42"/>
      </w:r>
      <w:r>
        <w:rPr>
          <w:rFonts w:ascii="Times New Roman" w:hAnsi="Times New Roman" w:cs="Times New Roman"/>
        </w:rPr>
        <w:t xml:space="preserve"> </w:t>
      </w:r>
    </w:p>
    <w:p w14:paraId="05C7662B" w14:textId="77777777" w:rsidR="00DD4020" w:rsidRPr="00772FE7" w:rsidRDefault="00DD4020" w:rsidP="00163C01">
      <w:pPr>
        <w:rPr>
          <w:rFonts w:ascii="Times New Roman" w:hAnsi="Times New Roman" w:cs="Times New Roman"/>
          <w:b/>
          <w:bCs/>
          <w:color w:val="FF0000"/>
        </w:rPr>
      </w:pPr>
    </w:p>
    <w:p w14:paraId="18E004A0" w14:textId="77777777" w:rsidR="00DD4020" w:rsidRPr="00FE08D0" w:rsidRDefault="00DD4020" w:rsidP="00DD4020">
      <w:pPr>
        <w:rPr>
          <w:rFonts w:ascii="Times New Roman" w:hAnsi="Times New Roman" w:cs="Times New Roman"/>
          <w:b/>
          <w:bCs/>
        </w:rPr>
      </w:pPr>
      <w:r w:rsidRPr="00FE08D0">
        <w:rPr>
          <w:rFonts w:ascii="Times New Roman" w:hAnsi="Times New Roman" w:cs="Times New Roman"/>
          <w:b/>
          <w:bCs/>
        </w:rPr>
        <w:t xml:space="preserve">In-Depth Psychology and Astrology </w:t>
      </w:r>
    </w:p>
    <w:p w14:paraId="78F2FFF7" w14:textId="25CBAE91" w:rsidR="008279C5" w:rsidRDefault="00466D4B" w:rsidP="008279C5">
      <w:pPr>
        <w:rPr>
          <w:rFonts w:ascii="Times New Roman" w:hAnsi="Times New Roman" w:cs="Times New Roman"/>
        </w:rPr>
      </w:pPr>
      <w:r>
        <w:rPr>
          <w:rFonts w:ascii="Times New Roman" w:hAnsi="Times New Roman" w:cs="Times New Roman"/>
        </w:rPr>
        <w:t xml:space="preserve">Jungian Astrologer, </w:t>
      </w:r>
      <w:r w:rsidR="00DD4020">
        <w:rPr>
          <w:rFonts w:ascii="Times New Roman" w:hAnsi="Times New Roman" w:cs="Times New Roman"/>
        </w:rPr>
        <w:t xml:space="preserve">Liz Greene, </w:t>
      </w:r>
      <w:r w:rsidR="00EE72D7">
        <w:rPr>
          <w:rFonts w:ascii="Times New Roman" w:hAnsi="Times New Roman" w:cs="Times New Roman"/>
        </w:rPr>
        <w:t>draws heavily on the archetypal qualities of Pluto in</w:t>
      </w:r>
      <w:r w:rsidR="00834909">
        <w:rPr>
          <w:rFonts w:ascii="Times New Roman" w:hAnsi="Times New Roman" w:cs="Times New Roman"/>
        </w:rPr>
        <w:t xml:space="preserve"> both</w:t>
      </w:r>
      <w:r w:rsidR="00DD4020">
        <w:rPr>
          <w:rFonts w:ascii="Times New Roman" w:hAnsi="Times New Roman" w:cs="Times New Roman"/>
        </w:rPr>
        <w:t xml:space="preserve"> </w:t>
      </w:r>
      <w:r w:rsidR="00DD4020" w:rsidRPr="003B44AB">
        <w:rPr>
          <w:rFonts w:ascii="Times New Roman" w:hAnsi="Times New Roman" w:cs="Times New Roman"/>
          <w:i/>
          <w:iCs/>
        </w:rPr>
        <w:t>The Astrology of Fate</w:t>
      </w:r>
      <w:r w:rsidR="00DD4020">
        <w:rPr>
          <w:rFonts w:ascii="Times New Roman" w:hAnsi="Times New Roman" w:cs="Times New Roman"/>
          <w:i/>
          <w:iCs/>
        </w:rPr>
        <w:t>,</w:t>
      </w:r>
      <w:r w:rsidR="00DD4020">
        <w:rPr>
          <w:rFonts w:ascii="Times New Roman" w:hAnsi="Times New Roman" w:cs="Times New Roman"/>
        </w:rPr>
        <w:t xml:space="preserve"> </w:t>
      </w:r>
      <w:r w:rsidR="00834909">
        <w:rPr>
          <w:rFonts w:ascii="Times New Roman" w:hAnsi="Times New Roman" w:cs="Times New Roman"/>
        </w:rPr>
        <w:t xml:space="preserve">and </w:t>
      </w:r>
      <w:r w:rsidR="00834909" w:rsidRPr="00163C01">
        <w:rPr>
          <w:rFonts w:ascii="Times New Roman" w:hAnsi="Times New Roman" w:cs="Times New Roman"/>
          <w:i/>
          <w:iCs/>
        </w:rPr>
        <w:t>The Dark of the Soul</w:t>
      </w:r>
      <w:r w:rsidR="00834909" w:rsidRPr="00834909">
        <w:rPr>
          <w:rFonts w:ascii="Times New Roman" w:hAnsi="Times New Roman" w:cs="Times New Roman"/>
        </w:rPr>
        <w:t>.  For her</w:t>
      </w:r>
      <w:r w:rsidR="00885AA5">
        <w:rPr>
          <w:rFonts w:ascii="Times New Roman" w:hAnsi="Times New Roman" w:cs="Times New Roman"/>
        </w:rPr>
        <w:t>,</w:t>
      </w:r>
      <w:r w:rsidR="00834909" w:rsidRPr="00834909">
        <w:rPr>
          <w:rFonts w:ascii="Times New Roman" w:hAnsi="Times New Roman" w:cs="Times New Roman"/>
        </w:rPr>
        <w:t xml:space="preserve"> Pluto </w:t>
      </w:r>
      <w:r w:rsidR="00834909">
        <w:rPr>
          <w:rFonts w:ascii="Times New Roman" w:hAnsi="Times New Roman" w:cs="Times New Roman"/>
        </w:rPr>
        <w:t xml:space="preserve">symbolises where there may be a need for deep psychological transformation </w:t>
      </w:r>
      <w:r w:rsidR="008279C5">
        <w:rPr>
          <w:rFonts w:ascii="Times New Roman" w:hAnsi="Times New Roman" w:cs="Times New Roman"/>
        </w:rPr>
        <w:t>through</w:t>
      </w:r>
      <w:r w:rsidR="00834909">
        <w:rPr>
          <w:rFonts w:ascii="Times New Roman" w:hAnsi="Times New Roman" w:cs="Times New Roman"/>
        </w:rPr>
        <w:t xml:space="preserve"> shadow work.  She maintains that </w:t>
      </w:r>
      <w:r w:rsidR="00DD4020">
        <w:rPr>
          <w:rFonts w:ascii="Times New Roman" w:hAnsi="Times New Roman" w:cs="Times New Roman"/>
        </w:rPr>
        <w:t>Pluto transits or difficult Pluto placements and aspects in the natal chart often trigger a great release of energy as long-dormant trauma is resurrected for healing to happen. The process is frequently ‘painful, frustrating, confusing, disorienting and frightening, and rarely passes without some kind of sacrifice or loss, willing or unwilling, or a confrontation with what is most brutal and unfair in life.’</w:t>
      </w:r>
      <w:r w:rsidR="00DD4020" w:rsidRPr="00964D2D">
        <w:rPr>
          <w:rStyle w:val="FootnoteReference"/>
          <w:rFonts w:ascii="Times New Roman" w:hAnsi="Times New Roman" w:cs="Times New Roman"/>
        </w:rPr>
        <w:t xml:space="preserve"> </w:t>
      </w:r>
      <w:r w:rsidR="00DD4020">
        <w:rPr>
          <w:rStyle w:val="FootnoteReference"/>
          <w:rFonts w:ascii="Times New Roman" w:hAnsi="Times New Roman" w:cs="Times New Roman"/>
        </w:rPr>
        <w:footnoteReference w:id="43"/>
      </w:r>
      <w:r w:rsidR="00DD4020">
        <w:rPr>
          <w:rFonts w:ascii="Times New Roman" w:hAnsi="Times New Roman" w:cs="Times New Roman"/>
        </w:rPr>
        <w:t xml:space="preserve"> </w:t>
      </w:r>
    </w:p>
    <w:p w14:paraId="204F2F8D" w14:textId="77777777" w:rsidR="00DD4020" w:rsidRPr="00B152D9" w:rsidRDefault="00DD4020" w:rsidP="00163C01">
      <w:pPr>
        <w:rPr>
          <w:rFonts w:ascii="Times New Roman" w:hAnsi="Times New Roman" w:cs="Times New Roman"/>
          <w:b/>
          <w:bCs/>
        </w:rPr>
      </w:pPr>
    </w:p>
    <w:p w14:paraId="437E2FA1" w14:textId="7E37C061" w:rsidR="00764606" w:rsidRDefault="00163C01" w:rsidP="005D4245">
      <w:pPr>
        <w:rPr>
          <w:rFonts w:ascii="Times New Roman" w:hAnsi="Times New Roman" w:cs="Times New Roman"/>
        </w:rPr>
      </w:pPr>
      <w:r>
        <w:rPr>
          <w:rFonts w:ascii="Times New Roman" w:hAnsi="Times New Roman" w:cs="Times New Roman"/>
        </w:rPr>
        <w:t xml:space="preserve">Jungian Astrologer Liz Greene, in her book </w:t>
      </w:r>
      <w:r w:rsidRPr="00BF6D45">
        <w:rPr>
          <w:rFonts w:ascii="Times New Roman" w:hAnsi="Times New Roman" w:cs="Times New Roman"/>
          <w:i/>
          <w:iCs/>
        </w:rPr>
        <w:t>The Astrological Neptune and the Quest for Redemption</w:t>
      </w:r>
      <w:r>
        <w:rPr>
          <w:rFonts w:ascii="Times New Roman" w:hAnsi="Times New Roman" w:cs="Times New Roman"/>
        </w:rPr>
        <w:t>, explains Jung and Freud’s view of the soul’s longing for redemption: Freud considered it to be an ‘incestuous longing for the bliss of the womb and breast,’ imbued with guilt and shame; however, Jung proposed it to be the unconscious psyche itself that seeks to transform its own compulsive and doomed instinct</w:t>
      </w:r>
      <w:r w:rsidR="00D13784">
        <w:rPr>
          <w:rFonts w:ascii="Times New Roman" w:hAnsi="Times New Roman" w:cs="Times New Roman"/>
        </w:rPr>
        <w:t>s</w:t>
      </w:r>
      <w:r>
        <w:rPr>
          <w:rFonts w:ascii="Times New Roman" w:hAnsi="Times New Roman" w:cs="Times New Roman"/>
        </w:rPr>
        <w:t xml:space="preserve"> through the mediating quality of the symbols it creates. Not society or super-ego, but soul.’</w:t>
      </w:r>
      <w:r>
        <w:rPr>
          <w:rStyle w:val="FootnoteReference"/>
          <w:rFonts w:ascii="Times New Roman" w:hAnsi="Times New Roman" w:cs="Times New Roman"/>
        </w:rPr>
        <w:footnoteReference w:id="44"/>
      </w:r>
      <w:r>
        <w:rPr>
          <w:rFonts w:ascii="Times New Roman" w:hAnsi="Times New Roman" w:cs="Times New Roman"/>
        </w:rPr>
        <w:t xml:space="preserve">  </w:t>
      </w:r>
      <w:r w:rsidR="005C4190" w:rsidRPr="006E162C">
        <w:rPr>
          <w:rFonts w:ascii="Times New Roman" w:hAnsi="Times New Roman" w:cs="Times New Roman"/>
        </w:rPr>
        <w:t>Clinical psychologist Dr. Michael Smith</w:t>
      </w:r>
      <w:r>
        <w:rPr>
          <w:rFonts w:ascii="Times New Roman" w:hAnsi="Times New Roman" w:cs="Times New Roman"/>
        </w:rPr>
        <w:t xml:space="preserve"> sees similarities with Jung’s idea of the soul and shamanic practice. He </w:t>
      </w:r>
      <w:r w:rsidR="005C4190">
        <w:rPr>
          <w:rFonts w:ascii="Times New Roman" w:hAnsi="Times New Roman" w:cs="Times New Roman"/>
        </w:rPr>
        <w:t>p</w:t>
      </w:r>
      <w:r w:rsidR="00835ECB">
        <w:rPr>
          <w:rFonts w:ascii="Times New Roman" w:hAnsi="Times New Roman" w:cs="Times New Roman"/>
        </w:rPr>
        <w:t>osits</w:t>
      </w:r>
      <w:r>
        <w:rPr>
          <w:rFonts w:ascii="Times New Roman" w:hAnsi="Times New Roman" w:cs="Times New Roman"/>
        </w:rPr>
        <w:t xml:space="preserve"> that shaman</w:t>
      </w:r>
      <w:r w:rsidR="00D13784">
        <w:rPr>
          <w:rFonts w:ascii="Times New Roman" w:hAnsi="Times New Roman" w:cs="Times New Roman"/>
        </w:rPr>
        <w:t>s</w:t>
      </w:r>
      <w:r>
        <w:rPr>
          <w:rFonts w:ascii="Times New Roman" w:hAnsi="Times New Roman" w:cs="Times New Roman"/>
        </w:rPr>
        <w:t xml:space="preserve"> consider the soul to be ‘a plurality of psychical energies which must exist in some loose harmonious balance within the individual</w:t>
      </w:r>
      <w:r w:rsidR="001F3411">
        <w:rPr>
          <w:rFonts w:ascii="Times New Roman" w:hAnsi="Times New Roman" w:cs="Times New Roman"/>
        </w:rPr>
        <w:t xml:space="preserve">; </w:t>
      </w:r>
      <w:r>
        <w:rPr>
          <w:rFonts w:ascii="Times New Roman" w:hAnsi="Times New Roman" w:cs="Times New Roman"/>
        </w:rPr>
        <w:t xml:space="preserve"> Jung sees the soul as a ‘multiplicity in union.’</w:t>
      </w:r>
      <w:r>
        <w:rPr>
          <w:rStyle w:val="FootnoteReference"/>
          <w:rFonts w:ascii="Times New Roman" w:hAnsi="Times New Roman" w:cs="Times New Roman"/>
        </w:rPr>
        <w:footnoteReference w:id="45"/>
      </w:r>
      <w:r>
        <w:rPr>
          <w:rFonts w:ascii="Times New Roman" w:hAnsi="Times New Roman" w:cs="Times New Roman"/>
        </w:rPr>
        <w:t xml:space="preserve"> </w:t>
      </w:r>
      <w:r w:rsidR="00885AA5">
        <w:rPr>
          <w:rFonts w:ascii="Times New Roman" w:hAnsi="Times New Roman" w:cs="Times New Roman"/>
        </w:rPr>
        <w:t>In</w:t>
      </w:r>
      <w:r>
        <w:rPr>
          <w:rFonts w:ascii="Times New Roman" w:hAnsi="Times New Roman" w:cs="Times New Roman"/>
        </w:rPr>
        <w:t xml:space="preserve"> </w:t>
      </w:r>
      <w:r w:rsidRPr="003760B7">
        <w:rPr>
          <w:rFonts w:ascii="Times New Roman" w:hAnsi="Times New Roman" w:cs="Times New Roman"/>
          <w:i/>
          <w:iCs/>
        </w:rPr>
        <w:t>Synchronicity</w:t>
      </w:r>
      <w:r>
        <w:rPr>
          <w:rFonts w:ascii="Times New Roman" w:hAnsi="Times New Roman" w:cs="Times New Roman"/>
        </w:rPr>
        <w:t xml:space="preserve">, </w:t>
      </w:r>
      <w:r w:rsidR="00885AA5">
        <w:rPr>
          <w:rFonts w:ascii="Times New Roman" w:hAnsi="Times New Roman" w:cs="Times New Roman"/>
        </w:rPr>
        <w:t xml:space="preserve">Jung proposed </w:t>
      </w:r>
      <w:r>
        <w:rPr>
          <w:rFonts w:ascii="Times New Roman" w:hAnsi="Times New Roman" w:cs="Times New Roman"/>
        </w:rPr>
        <w:t>that archetypes, constitute the structure of the collective unconscious … a psyche (soul) that is identical in all individuals.</w:t>
      </w:r>
      <w:r>
        <w:rPr>
          <w:rStyle w:val="FootnoteReference"/>
          <w:rFonts w:ascii="Times New Roman" w:hAnsi="Times New Roman" w:cs="Times New Roman"/>
        </w:rPr>
        <w:footnoteReference w:id="46"/>
      </w:r>
      <w:r>
        <w:rPr>
          <w:rFonts w:ascii="Times New Roman" w:hAnsi="Times New Roman" w:cs="Times New Roman"/>
        </w:rPr>
        <w:t xml:space="preserve"> </w:t>
      </w:r>
      <w:r w:rsidR="006E162C" w:rsidRPr="006E162C">
        <w:rPr>
          <w:rFonts w:ascii="Times New Roman" w:hAnsi="Times New Roman" w:cs="Times New Roman"/>
        </w:rPr>
        <w:t xml:space="preserve">Smith </w:t>
      </w:r>
      <w:r w:rsidR="001F3411">
        <w:rPr>
          <w:rFonts w:ascii="Times New Roman" w:hAnsi="Times New Roman" w:cs="Times New Roman"/>
        </w:rPr>
        <w:t xml:space="preserve">also </w:t>
      </w:r>
      <w:r w:rsidR="006E162C" w:rsidRPr="006E162C">
        <w:rPr>
          <w:rFonts w:ascii="Times New Roman" w:hAnsi="Times New Roman" w:cs="Times New Roman"/>
        </w:rPr>
        <w:t>draws parallels between Jungian psychology and shamanism in their approaches to treating trauma</w:t>
      </w:r>
      <w:r w:rsidR="006E162C">
        <w:rPr>
          <w:rFonts w:ascii="Times New Roman" w:hAnsi="Times New Roman" w:cs="Times New Roman"/>
        </w:rPr>
        <w:t xml:space="preserve">: </w:t>
      </w:r>
      <w:r w:rsidR="00D25EAB" w:rsidRPr="00572AED">
        <w:rPr>
          <w:rFonts w:ascii="Times New Roman" w:hAnsi="Times New Roman" w:cs="Times New Roman"/>
          <w:color w:val="000000" w:themeColor="text1"/>
        </w:rPr>
        <w:t xml:space="preserve">Shamans hold that during severe trauma, </w:t>
      </w:r>
      <w:r w:rsidR="00453B51">
        <w:rPr>
          <w:rFonts w:ascii="Times New Roman" w:hAnsi="Times New Roman" w:cs="Times New Roman"/>
          <w:color w:val="000000" w:themeColor="text1"/>
        </w:rPr>
        <w:t xml:space="preserve">some </w:t>
      </w:r>
      <w:r w:rsidR="00D25EAB" w:rsidRPr="00572AED">
        <w:rPr>
          <w:rFonts w:ascii="Times New Roman" w:hAnsi="Times New Roman" w:cs="Times New Roman"/>
          <w:color w:val="000000" w:themeColor="text1"/>
        </w:rPr>
        <w:t xml:space="preserve">individuals suffer from </w:t>
      </w:r>
      <w:r w:rsidR="00206416">
        <w:rPr>
          <w:rFonts w:ascii="Times New Roman" w:hAnsi="Times New Roman" w:cs="Times New Roman"/>
          <w:color w:val="000000" w:themeColor="text1"/>
        </w:rPr>
        <w:t>‘</w:t>
      </w:r>
      <w:r w:rsidR="00D25EAB" w:rsidRPr="00572AED">
        <w:rPr>
          <w:rFonts w:ascii="Times New Roman" w:hAnsi="Times New Roman" w:cs="Times New Roman"/>
          <w:color w:val="000000" w:themeColor="text1"/>
        </w:rPr>
        <w:t>soul loss</w:t>
      </w:r>
      <w:r w:rsidR="00206416">
        <w:rPr>
          <w:rFonts w:ascii="Times New Roman" w:hAnsi="Times New Roman" w:cs="Times New Roman"/>
          <w:color w:val="000000" w:themeColor="text1"/>
        </w:rPr>
        <w:t>’</w:t>
      </w:r>
      <w:r w:rsidR="00D25EAB" w:rsidRPr="00572AED">
        <w:rPr>
          <w:rFonts w:ascii="Times New Roman" w:hAnsi="Times New Roman" w:cs="Times New Roman"/>
          <w:color w:val="000000" w:themeColor="text1"/>
        </w:rPr>
        <w:t>, where parts of the soul retreat into the underworld,</w:t>
      </w:r>
      <w:r w:rsidR="00206416">
        <w:rPr>
          <w:rFonts w:ascii="Times New Roman" w:hAnsi="Times New Roman" w:cs="Times New Roman"/>
          <w:color w:val="000000" w:themeColor="text1"/>
        </w:rPr>
        <w:t xml:space="preserve"> or subcon</w:t>
      </w:r>
      <w:r w:rsidR="00CB732E">
        <w:rPr>
          <w:rFonts w:ascii="Times New Roman" w:hAnsi="Times New Roman" w:cs="Times New Roman"/>
          <w:color w:val="000000" w:themeColor="text1"/>
        </w:rPr>
        <w:t>s</w:t>
      </w:r>
      <w:r w:rsidR="00206416">
        <w:rPr>
          <w:rFonts w:ascii="Times New Roman" w:hAnsi="Times New Roman" w:cs="Times New Roman"/>
          <w:color w:val="000000" w:themeColor="text1"/>
        </w:rPr>
        <w:t>cious,</w:t>
      </w:r>
      <w:r w:rsidR="00D25EAB" w:rsidRPr="00572AED">
        <w:rPr>
          <w:rFonts w:ascii="Times New Roman" w:hAnsi="Times New Roman" w:cs="Times New Roman"/>
          <w:color w:val="000000" w:themeColor="text1"/>
        </w:rPr>
        <w:t xml:space="preserve"> unable to reunite with the physical body due to unbearable psychological pain. In such instances, the shaman enters a trance state and journeys to the underworld, to locate and recover the lost soul</w:t>
      </w:r>
      <w:r w:rsidR="00572AED">
        <w:rPr>
          <w:rFonts w:ascii="Times New Roman" w:hAnsi="Times New Roman" w:cs="Times New Roman"/>
          <w:color w:val="000000" w:themeColor="text1"/>
        </w:rPr>
        <w:t xml:space="preserve"> parts</w:t>
      </w:r>
      <w:r w:rsidR="00D25EAB" w:rsidRPr="00572AED">
        <w:rPr>
          <w:rFonts w:ascii="Times New Roman" w:hAnsi="Times New Roman" w:cs="Times New Roman"/>
          <w:color w:val="000000" w:themeColor="text1"/>
        </w:rPr>
        <w:t>. In-depth psychology diagnoses this condition as ‘dissociation’ and treats it by introducing symbols, motifs, art, and myth until the trauma is framed and integrated with the mind. Both methods rely on the imagination.</w:t>
      </w:r>
      <w:r w:rsidR="00223C89">
        <w:rPr>
          <w:rStyle w:val="FootnoteReference"/>
          <w:rFonts w:ascii="Times New Roman" w:hAnsi="Times New Roman" w:cs="Times New Roman"/>
          <w:color w:val="000000" w:themeColor="text1"/>
        </w:rPr>
        <w:footnoteReference w:id="47"/>
      </w:r>
      <w:r w:rsidR="00D25EAB" w:rsidRPr="00572AED">
        <w:rPr>
          <w:rFonts w:ascii="Times New Roman" w:hAnsi="Times New Roman" w:cs="Times New Roman"/>
          <w:color w:val="000000" w:themeColor="text1"/>
        </w:rPr>
        <w:t xml:space="preserve"> </w:t>
      </w:r>
      <w:r>
        <w:rPr>
          <w:rFonts w:ascii="Times New Roman" w:hAnsi="Times New Roman" w:cs="Times New Roman"/>
        </w:rPr>
        <w:t xml:space="preserve">In each case, the remedy is for the soul </w:t>
      </w:r>
      <w:r w:rsidR="00CB732E">
        <w:rPr>
          <w:rFonts w:ascii="Times New Roman" w:hAnsi="Times New Roman" w:cs="Times New Roman"/>
        </w:rPr>
        <w:t xml:space="preserve">to </w:t>
      </w:r>
      <w:r>
        <w:rPr>
          <w:rFonts w:ascii="Times New Roman" w:hAnsi="Times New Roman" w:cs="Times New Roman"/>
        </w:rPr>
        <w:t xml:space="preserve">become integrated with the </w:t>
      </w:r>
      <w:r w:rsidR="00CB732E">
        <w:rPr>
          <w:rFonts w:ascii="Times New Roman" w:hAnsi="Times New Roman" w:cs="Times New Roman"/>
        </w:rPr>
        <w:t>psyche</w:t>
      </w:r>
      <w:r>
        <w:rPr>
          <w:rFonts w:ascii="Times New Roman" w:hAnsi="Times New Roman" w:cs="Times New Roman"/>
        </w:rPr>
        <w:t>.</w:t>
      </w:r>
      <w:r>
        <w:rPr>
          <w:rStyle w:val="FootnoteReference"/>
          <w:rFonts w:ascii="Times New Roman" w:hAnsi="Times New Roman" w:cs="Times New Roman"/>
        </w:rPr>
        <w:footnoteReference w:id="48"/>
      </w:r>
      <w:r>
        <w:rPr>
          <w:rFonts w:ascii="Times New Roman" w:hAnsi="Times New Roman" w:cs="Times New Roman"/>
        </w:rPr>
        <w:t xml:space="preserve">  </w:t>
      </w:r>
      <w:r w:rsidR="0035314A" w:rsidRPr="0035314A">
        <w:rPr>
          <w:rFonts w:ascii="Times New Roman" w:hAnsi="Times New Roman" w:cs="Times New Roman"/>
        </w:rPr>
        <w:t xml:space="preserve">It is interesting </w:t>
      </w:r>
      <w:r w:rsidR="00CD2E1A">
        <w:rPr>
          <w:rFonts w:ascii="Times New Roman" w:hAnsi="Times New Roman" w:cs="Times New Roman"/>
        </w:rPr>
        <w:t xml:space="preserve">also </w:t>
      </w:r>
      <w:r w:rsidR="0035314A" w:rsidRPr="0035314A">
        <w:rPr>
          <w:rFonts w:ascii="Times New Roman" w:hAnsi="Times New Roman" w:cs="Times New Roman"/>
        </w:rPr>
        <w:t>to note</w:t>
      </w:r>
      <w:r w:rsidR="00CD2E1A">
        <w:rPr>
          <w:rFonts w:ascii="Times New Roman" w:hAnsi="Times New Roman" w:cs="Times New Roman"/>
        </w:rPr>
        <w:t xml:space="preserve"> Smith’s</w:t>
      </w:r>
      <w:r w:rsidR="0035314A">
        <w:rPr>
          <w:rFonts w:ascii="Times New Roman" w:hAnsi="Times New Roman" w:cs="Times New Roman"/>
        </w:rPr>
        <w:t xml:space="preserve">, </w:t>
      </w:r>
      <w:r w:rsidR="00CD2E1A">
        <w:rPr>
          <w:rFonts w:ascii="Times New Roman" w:hAnsi="Times New Roman" w:cs="Times New Roman"/>
        </w:rPr>
        <w:t xml:space="preserve">observation of Jung’s terminology in his </w:t>
      </w:r>
      <w:r w:rsidR="0035314A">
        <w:rPr>
          <w:rFonts w:ascii="Times New Roman" w:hAnsi="Times New Roman" w:cs="Times New Roman"/>
        </w:rPr>
        <w:t xml:space="preserve">theory of the soul:  He </w:t>
      </w:r>
      <w:r w:rsidR="00DF0064">
        <w:rPr>
          <w:rFonts w:ascii="Times New Roman" w:hAnsi="Times New Roman" w:cs="Times New Roman"/>
        </w:rPr>
        <w:t>notes that</w:t>
      </w:r>
      <w:r w:rsidR="00B6594A">
        <w:rPr>
          <w:rFonts w:ascii="Times New Roman" w:hAnsi="Times New Roman" w:cs="Times New Roman"/>
        </w:rPr>
        <w:t xml:space="preserve"> Jung, </w:t>
      </w:r>
      <w:r w:rsidR="00DF0064">
        <w:rPr>
          <w:rFonts w:ascii="Times New Roman" w:hAnsi="Times New Roman" w:cs="Times New Roman"/>
        </w:rPr>
        <w:t xml:space="preserve">when stressing </w:t>
      </w:r>
      <w:r w:rsidR="002550F3">
        <w:rPr>
          <w:rFonts w:ascii="Times New Roman" w:hAnsi="Times New Roman" w:cs="Times New Roman"/>
        </w:rPr>
        <w:t>the soul’s</w:t>
      </w:r>
      <w:r w:rsidR="00DF0064">
        <w:rPr>
          <w:rFonts w:ascii="Times New Roman" w:hAnsi="Times New Roman" w:cs="Times New Roman"/>
        </w:rPr>
        <w:t xml:space="preserve"> </w:t>
      </w:r>
      <w:r w:rsidR="00CB732E">
        <w:rPr>
          <w:rFonts w:ascii="Times New Roman" w:hAnsi="Times New Roman" w:cs="Times New Roman"/>
        </w:rPr>
        <w:t>‘</w:t>
      </w:r>
      <w:r w:rsidR="00DF0064">
        <w:rPr>
          <w:rFonts w:ascii="Times New Roman" w:hAnsi="Times New Roman" w:cs="Times New Roman"/>
        </w:rPr>
        <w:t xml:space="preserve">mystery, variety and impenetrability, tends to use the word </w:t>
      </w:r>
      <w:r w:rsidR="00DF0064" w:rsidRPr="00DF0064">
        <w:rPr>
          <w:rFonts w:ascii="Times New Roman" w:hAnsi="Times New Roman" w:cs="Times New Roman"/>
          <w:i/>
          <w:iCs/>
        </w:rPr>
        <w:t>Seele</w:t>
      </w:r>
      <w:r w:rsidR="00DF0064">
        <w:rPr>
          <w:rFonts w:ascii="Times New Roman" w:hAnsi="Times New Roman" w:cs="Times New Roman"/>
        </w:rPr>
        <w:t>, German for soul, however when stressing its integrity, ordering, archetypal patterning and striving towards wholeness he tends to use the word psyche.</w:t>
      </w:r>
      <w:r w:rsidR="00CC28EE">
        <w:rPr>
          <w:rStyle w:val="FootnoteReference"/>
          <w:rFonts w:ascii="Times New Roman" w:hAnsi="Times New Roman" w:cs="Times New Roman"/>
        </w:rPr>
        <w:footnoteReference w:id="49"/>
      </w:r>
      <w:r w:rsidR="00CC28EE">
        <w:rPr>
          <w:rFonts w:ascii="Times New Roman" w:hAnsi="Times New Roman" w:cs="Times New Roman"/>
        </w:rPr>
        <w:t xml:space="preserve">  </w:t>
      </w:r>
      <w:r w:rsidR="00FA10CC" w:rsidRPr="00FA10CC">
        <w:rPr>
          <w:rFonts w:ascii="Times New Roman" w:hAnsi="Times New Roman" w:cs="Times New Roman"/>
        </w:rPr>
        <w:t xml:space="preserve">This </w:t>
      </w:r>
      <w:r w:rsidR="00521BCB">
        <w:rPr>
          <w:rFonts w:ascii="Times New Roman" w:hAnsi="Times New Roman" w:cs="Times New Roman"/>
        </w:rPr>
        <w:t xml:space="preserve">distinction </w:t>
      </w:r>
      <w:r w:rsidR="00CB732E">
        <w:rPr>
          <w:rFonts w:ascii="Times New Roman" w:hAnsi="Times New Roman" w:cs="Times New Roman"/>
        </w:rPr>
        <w:t xml:space="preserve">is </w:t>
      </w:r>
      <w:r w:rsidR="00FA10CC" w:rsidRPr="00FA10CC">
        <w:rPr>
          <w:rFonts w:ascii="Times New Roman" w:hAnsi="Times New Roman" w:cs="Times New Roman"/>
        </w:rPr>
        <w:t>help</w:t>
      </w:r>
      <w:r w:rsidR="00CB732E">
        <w:rPr>
          <w:rFonts w:ascii="Times New Roman" w:hAnsi="Times New Roman" w:cs="Times New Roman"/>
        </w:rPr>
        <w:t>ful</w:t>
      </w:r>
      <w:r w:rsidR="00FA10CC" w:rsidRPr="00FA10CC">
        <w:rPr>
          <w:rFonts w:ascii="Times New Roman" w:hAnsi="Times New Roman" w:cs="Times New Roman"/>
        </w:rPr>
        <w:t xml:space="preserve"> </w:t>
      </w:r>
      <w:r w:rsidR="00CB732E">
        <w:rPr>
          <w:rFonts w:ascii="Times New Roman" w:hAnsi="Times New Roman" w:cs="Times New Roman"/>
        </w:rPr>
        <w:t>in</w:t>
      </w:r>
      <w:r w:rsidR="00FA10CC" w:rsidRPr="00FA10CC">
        <w:rPr>
          <w:rFonts w:ascii="Times New Roman" w:hAnsi="Times New Roman" w:cs="Times New Roman"/>
        </w:rPr>
        <w:t xml:space="preserve"> understand</w:t>
      </w:r>
      <w:r w:rsidR="00CB732E">
        <w:rPr>
          <w:rFonts w:ascii="Times New Roman" w:hAnsi="Times New Roman" w:cs="Times New Roman"/>
        </w:rPr>
        <w:t>ing</w:t>
      </w:r>
      <w:r w:rsidR="00FA10CC" w:rsidRPr="00FA10CC">
        <w:rPr>
          <w:rFonts w:ascii="Times New Roman" w:hAnsi="Times New Roman" w:cs="Times New Roman"/>
        </w:rPr>
        <w:t xml:space="preserve"> the roles of in-depth psychological astrology and evolutionary astrology </w:t>
      </w:r>
      <w:r w:rsidR="00185737">
        <w:rPr>
          <w:rFonts w:ascii="Times New Roman" w:hAnsi="Times New Roman" w:cs="Times New Roman"/>
        </w:rPr>
        <w:t>and how they meet in</w:t>
      </w:r>
      <w:r w:rsidR="00FA10CC" w:rsidRPr="00FA10CC">
        <w:rPr>
          <w:rFonts w:ascii="Times New Roman" w:hAnsi="Times New Roman" w:cs="Times New Roman"/>
        </w:rPr>
        <w:t xml:space="preserve"> their treatment of the soul.  </w:t>
      </w:r>
      <w:r w:rsidR="005D4245" w:rsidRPr="005D4245">
        <w:rPr>
          <w:rFonts w:ascii="Times New Roman" w:hAnsi="Times New Roman" w:cs="Times New Roman"/>
        </w:rPr>
        <w:t xml:space="preserve">If </w:t>
      </w:r>
      <w:r w:rsidR="005D4245" w:rsidRPr="005D4245">
        <w:rPr>
          <w:rFonts w:ascii="Times New Roman" w:hAnsi="Times New Roman" w:cs="Times New Roman"/>
          <w:i/>
        </w:rPr>
        <w:t>Seele</w:t>
      </w:r>
      <w:r w:rsidR="005D4245" w:rsidRPr="005D4245">
        <w:rPr>
          <w:rFonts w:ascii="Times New Roman" w:hAnsi="Times New Roman" w:cs="Times New Roman"/>
        </w:rPr>
        <w:t xml:space="preserve"> is the pure essence of the soul, while </w:t>
      </w:r>
      <w:r w:rsidR="005D4245" w:rsidRPr="005D4245">
        <w:rPr>
          <w:rFonts w:ascii="Times New Roman" w:hAnsi="Times New Roman" w:cs="Times New Roman"/>
          <w:i/>
        </w:rPr>
        <w:t>psyche</w:t>
      </w:r>
      <w:r w:rsidR="005D4245" w:rsidRPr="005D4245">
        <w:rPr>
          <w:rFonts w:ascii="Times New Roman" w:hAnsi="Times New Roman" w:cs="Times New Roman"/>
        </w:rPr>
        <w:t xml:space="preserve"> represents collective consciousness and archetypal understanding, then the </w:t>
      </w:r>
      <w:r w:rsidR="005D4245">
        <w:rPr>
          <w:rFonts w:ascii="Times New Roman" w:hAnsi="Times New Roman" w:cs="Times New Roman"/>
        </w:rPr>
        <w:t xml:space="preserve">joint drive for both astrologies is to integrate the </w:t>
      </w:r>
      <w:r w:rsidR="005D4245" w:rsidRPr="005D4245">
        <w:rPr>
          <w:rFonts w:ascii="Times New Roman" w:hAnsi="Times New Roman" w:cs="Times New Roman"/>
        </w:rPr>
        <w:t>soul’s essence into the psyche</w:t>
      </w:r>
      <w:r w:rsidR="005D4245" w:rsidRPr="005D4245">
        <w:t>.</w:t>
      </w:r>
      <w:r w:rsidR="00FA10CC" w:rsidRPr="00FA10CC">
        <w:rPr>
          <w:rFonts w:ascii="Times New Roman" w:hAnsi="Times New Roman" w:cs="Times New Roman"/>
        </w:rPr>
        <w:t xml:space="preserve"> </w:t>
      </w:r>
      <w:r w:rsidR="005D4245">
        <w:rPr>
          <w:rFonts w:ascii="Times New Roman" w:hAnsi="Times New Roman" w:cs="Times New Roman"/>
        </w:rPr>
        <w:t>Through</w:t>
      </w:r>
      <w:r w:rsidR="00FA10CC" w:rsidRPr="00FA10CC">
        <w:rPr>
          <w:rFonts w:ascii="Times New Roman" w:hAnsi="Times New Roman" w:cs="Times New Roman"/>
        </w:rPr>
        <w:t xml:space="preserve"> astrology, </w:t>
      </w:r>
      <w:r w:rsidR="00E566C7">
        <w:rPr>
          <w:rFonts w:ascii="Times New Roman" w:hAnsi="Times New Roman" w:cs="Times New Roman"/>
        </w:rPr>
        <w:t>Plato</w:t>
      </w:r>
      <w:r w:rsidR="00185737">
        <w:rPr>
          <w:rFonts w:ascii="Times New Roman" w:hAnsi="Times New Roman" w:cs="Times New Roman"/>
        </w:rPr>
        <w:t>, in the natal chart</w:t>
      </w:r>
      <w:r w:rsidR="00FA10CC" w:rsidRPr="00FA10CC">
        <w:rPr>
          <w:rFonts w:ascii="Times New Roman" w:hAnsi="Times New Roman" w:cs="Times New Roman"/>
        </w:rPr>
        <w:t xml:space="preserve"> </w:t>
      </w:r>
      <w:r w:rsidR="005D4245">
        <w:rPr>
          <w:rFonts w:ascii="Times New Roman" w:hAnsi="Times New Roman" w:cs="Times New Roman"/>
        </w:rPr>
        <w:t xml:space="preserve">can be seen to </w:t>
      </w:r>
      <w:r w:rsidR="00FA10CC" w:rsidRPr="00FA10CC">
        <w:rPr>
          <w:rFonts w:ascii="Times New Roman" w:hAnsi="Times New Roman" w:cs="Times New Roman"/>
        </w:rPr>
        <w:t>symbol</w:t>
      </w:r>
      <w:r w:rsidR="00185737">
        <w:rPr>
          <w:rFonts w:ascii="Times New Roman" w:hAnsi="Times New Roman" w:cs="Times New Roman"/>
        </w:rPr>
        <w:t>ise</w:t>
      </w:r>
      <w:r w:rsidR="00FA10CC" w:rsidRPr="00FA10CC">
        <w:rPr>
          <w:rFonts w:ascii="Times New Roman" w:hAnsi="Times New Roman" w:cs="Times New Roman"/>
        </w:rPr>
        <w:t xml:space="preserve"> the essence, </w:t>
      </w:r>
      <w:r w:rsidR="00FA10CC" w:rsidRPr="00232368">
        <w:rPr>
          <w:rFonts w:ascii="Times New Roman" w:hAnsi="Times New Roman" w:cs="Times New Roman"/>
          <w:i/>
          <w:iCs/>
        </w:rPr>
        <w:t>paradeigma</w:t>
      </w:r>
      <w:r w:rsidR="00FA10CC" w:rsidRPr="00FA10CC">
        <w:rPr>
          <w:rFonts w:ascii="Times New Roman" w:hAnsi="Times New Roman" w:cs="Times New Roman"/>
        </w:rPr>
        <w:t xml:space="preserve">, or soul, which </w:t>
      </w:r>
      <w:r w:rsidR="005D4245">
        <w:rPr>
          <w:rFonts w:ascii="Times New Roman" w:hAnsi="Times New Roman" w:cs="Times New Roman"/>
        </w:rPr>
        <w:t>is</w:t>
      </w:r>
      <w:r w:rsidR="00FA10CC" w:rsidRPr="00FA10CC">
        <w:rPr>
          <w:rFonts w:ascii="Times New Roman" w:hAnsi="Times New Roman" w:cs="Times New Roman"/>
        </w:rPr>
        <w:t xml:space="preserve"> fixed, fated, intrinsic by nature.  </w:t>
      </w:r>
      <w:r w:rsidR="00DF5B45">
        <w:rPr>
          <w:rFonts w:ascii="Times New Roman" w:hAnsi="Times New Roman" w:cs="Times New Roman"/>
        </w:rPr>
        <w:t xml:space="preserve">For example, Liz Green argues that challenging connections between the moon and Pluto suggest potential psychopathy in a person’s natal chart. She notes that numerous psychotic breakdowns occur when Pluto influences the horoscope through its connection to the Sun or Moon. </w:t>
      </w:r>
      <w:r w:rsidR="00AD5CB2">
        <w:rPr>
          <w:rFonts w:ascii="Times New Roman" w:hAnsi="Times New Roman" w:cs="Times New Roman"/>
        </w:rPr>
        <w:t>She</w:t>
      </w:r>
      <w:r w:rsidR="00DF5B45">
        <w:rPr>
          <w:rFonts w:ascii="Times New Roman" w:hAnsi="Times New Roman" w:cs="Times New Roman"/>
        </w:rPr>
        <w:t xml:space="preserve"> emphasises that the true enemy is not external but resides within the violent depths of the individual. The roots of this bondage often extend back several generations, </w:t>
      </w:r>
      <w:r w:rsidR="00F91683">
        <w:rPr>
          <w:rFonts w:ascii="Times New Roman" w:hAnsi="Times New Roman" w:cs="Times New Roman"/>
        </w:rPr>
        <w:t>where</w:t>
      </w:r>
      <w:r w:rsidR="00DF5B45">
        <w:rPr>
          <w:rFonts w:ascii="Times New Roman" w:hAnsi="Times New Roman" w:cs="Times New Roman"/>
        </w:rPr>
        <w:t xml:space="preserve"> wrongdoings of the parents are deeply felt by their children. Consequently, it becomes the responsibility of the offspring to seek some form of understanding.</w:t>
      </w:r>
      <w:r w:rsidR="00675F5A">
        <w:rPr>
          <w:rStyle w:val="FootnoteReference"/>
          <w:rFonts w:ascii="Times New Roman" w:hAnsi="Times New Roman" w:cs="Times New Roman"/>
        </w:rPr>
        <w:footnoteReference w:id="50"/>
      </w:r>
      <w:r w:rsidR="00A3392F">
        <w:rPr>
          <w:rFonts w:ascii="Times New Roman" w:hAnsi="Times New Roman" w:cs="Times New Roman"/>
        </w:rPr>
        <w:t xml:space="preserve"> </w:t>
      </w:r>
      <w:r w:rsidR="00DF5B45">
        <w:rPr>
          <w:rFonts w:ascii="Times New Roman" w:hAnsi="Times New Roman" w:cs="Times New Roman"/>
        </w:rPr>
        <w:t xml:space="preserve">Understanding can be found through identifying inner conflicts </w:t>
      </w:r>
      <w:r w:rsidR="00C91A50">
        <w:rPr>
          <w:rFonts w:ascii="Times New Roman" w:hAnsi="Times New Roman" w:cs="Times New Roman"/>
        </w:rPr>
        <w:t xml:space="preserve">and complexes </w:t>
      </w:r>
      <w:r w:rsidR="00CD268A">
        <w:rPr>
          <w:rFonts w:ascii="Times New Roman" w:hAnsi="Times New Roman" w:cs="Times New Roman"/>
        </w:rPr>
        <w:t>through</w:t>
      </w:r>
      <w:r w:rsidR="00501559">
        <w:rPr>
          <w:rFonts w:ascii="Times New Roman" w:hAnsi="Times New Roman" w:cs="Times New Roman"/>
        </w:rPr>
        <w:t xml:space="preserve"> the natal chart, </w:t>
      </w:r>
      <w:r w:rsidR="00C91A50">
        <w:rPr>
          <w:rFonts w:ascii="Times New Roman" w:hAnsi="Times New Roman" w:cs="Times New Roman"/>
        </w:rPr>
        <w:t>to achieve greater psychological integration and self-awareness</w:t>
      </w:r>
      <w:r w:rsidR="00501559">
        <w:rPr>
          <w:rFonts w:ascii="Times New Roman" w:hAnsi="Times New Roman" w:cs="Times New Roman"/>
        </w:rPr>
        <w:t xml:space="preserve">.  This </w:t>
      </w:r>
      <w:r w:rsidR="00034AF8">
        <w:rPr>
          <w:rFonts w:ascii="Times New Roman" w:hAnsi="Times New Roman" w:cs="Times New Roman"/>
        </w:rPr>
        <w:t>Greene</w:t>
      </w:r>
      <w:r w:rsidR="00501559">
        <w:rPr>
          <w:rFonts w:ascii="Times New Roman" w:hAnsi="Times New Roman" w:cs="Times New Roman"/>
        </w:rPr>
        <w:t xml:space="preserve"> describes as</w:t>
      </w:r>
      <w:r w:rsidR="00C91A50">
        <w:rPr>
          <w:rFonts w:ascii="Times New Roman" w:hAnsi="Times New Roman" w:cs="Times New Roman"/>
        </w:rPr>
        <w:t xml:space="preserve"> a Saturnian process of transmutation, </w:t>
      </w:r>
      <w:r w:rsidR="00764606">
        <w:rPr>
          <w:rFonts w:ascii="Times New Roman" w:hAnsi="Times New Roman" w:cs="Times New Roman"/>
        </w:rPr>
        <w:t>which she deems as both</w:t>
      </w:r>
      <w:r w:rsidR="00034AF8">
        <w:rPr>
          <w:rFonts w:ascii="Times New Roman" w:hAnsi="Times New Roman" w:cs="Times New Roman"/>
        </w:rPr>
        <w:t xml:space="preserve"> a</w:t>
      </w:r>
      <w:r w:rsidR="00764606">
        <w:rPr>
          <w:rFonts w:ascii="Times New Roman" w:hAnsi="Times New Roman" w:cs="Times New Roman"/>
        </w:rPr>
        <w:t xml:space="preserve"> physical and psychological activity. Saturn rules gold, but to get the gold, we first have to transform some ‘</w:t>
      </w:r>
      <w:r w:rsidR="00CB7C39">
        <w:rPr>
          <w:rFonts w:ascii="Times New Roman" w:hAnsi="Times New Roman" w:cs="Times New Roman"/>
        </w:rPr>
        <w:t>I</w:t>
      </w:r>
      <w:r w:rsidR="00764606">
        <w:rPr>
          <w:rFonts w:ascii="Times New Roman" w:hAnsi="Times New Roman" w:cs="Times New Roman"/>
        </w:rPr>
        <w:t>ncorruptible’ substance within ourselves</w:t>
      </w:r>
      <w:r w:rsidR="00501559">
        <w:rPr>
          <w:rFonts w:ascii="Times New Roman" w:hAnsi="Times New Roman" w:cs="Times New Roman"/>
        </w:rPr>
        <w:t>,</w:t>
      </w:r>
      <w:r w:rsidR="00764606">
        <w:rPr>
          <w:rFonts w:ascii="Times New Roman" w:hAnsi="Times New Roman" w:cs="Times New Roman"/>
        </w:rPr>
        <w:t xml:space="preserve"> </w:t>
      </w:r>
      <w:r w:rsidR="00501559">
        <w:rPr>
          <w:rFonts w:ascii="Times New Roman" w:hAnsi="Times New Roman" w:cs="Times New Roman"/>
        </w:rPr>
        <w:t>which</w:t>
      </w:r>
      <w:r w:rsidR="00764606">
        <w:rPr>
          <w:rFonts w:ascii="Times New Roman" w:hAnsi="Times New Roman" w:cs="Times New Roman"/>
        </w:rPr>
        <w:t xml:space="preserve"> she maintains, is </w:t>
      </w:r>
      <w:r w:rsidR="00764606">
        <w:rPr>
          <w:rFonts w:ascii="Times New Roman" w:hAnsi="Times New Roman" w:cs="Times New Roman"/>
        </w:rPr>
        <w:lastRenderedPageBreak/>
        <w:t xml:space="preserve">‘psychological integration, the Self, the spiritual core, the realisation of individual destiny, or </w:t>
      </w:r>
      <w:r w:rsidR="000307E6">
        <w:rPr>
          <w:rFonts w:ascii="Times New Roman" w:hAnsi="Times New Roman" w:cs="Times New Roman"/>
        </w:rPr>
        <w:t>as</w:t>
      </w:r>
      <w:r w:rsidR="00764606">
        <w:rPr>
          <w:rFonts w:ascii="Times New Roman" w:hAnsi="Times New Roman" w:cs="Times New Roman"/>
        </w:rPr>
        <w:t xml:space="preserve"> James Hillman</w:t>
      </w:r>
      <w:r w:rsidR="000307E6">
        <w:rPr>
          <w:rFonts w:ascii="Times New Roman" w:hAnsi="Times New Roman" w:cs="Times New Roman"/>
        </w:rPr>
        <w:t xml:space="preserve"> puts it</w:t>
      </w:r>
      <w:r w:rsidR="00764606">
        <w:rPr>
          <w:rFonts w:ascii="Times New Roman" w:hAnsi="Times New Roman" w:cs="Times New Roman"/>
        </w:rPr>
        <w:t>, ‘the polishing of the maladies,’ which is soul-making.’</w:t>
      </w:r>
      <w:r w:rsidR="00764606">
        <w:rPr>
          <w:rStyle w:val="FootnoteReference"/>
          <w:rFonts w:ascii="Times New Roman" w:hAnsi="Times New Roman" w:cs="Times New Roman"/>
        </w:rPr>
        <w:footnoteReference w:id="51"/>
      </w:r>
      <w:r w:rsidR="00294846">
        <w:rPr>
          <w:rFonts w:ascii="Times New Roman" w:hAnsi="Times New Roman" w:cs="Times New Roman"/>
        </w:rPr>
        <w:t xml:space="preserve"> </w:t>
      </w:r>
    </w:p>
    <w:p w14:paraId="3BA763E0" w14:textId="77777777" w:rsidR="00F91683" w:rsidRDefault="00F91683" w:rsidP="00790317">
      <w:pPr>
        <w:rPr>
          <w:rFonts w:ascii="Times New Roman" w:hAnsi="Times New Roman" w:cs="Times New Roman"/>
          <w:color w:val="242424"/>
          <w:shd w:val="clear" w:color="auto" w:fill="FFFFFF"/>
        </w:rPr>
      </w:pPr>
    </w:p>
    <w:p w14:paraId="46FF5D2A" w14:textId="7219C0DB" w:rsidR="00764606" w:rsidRPr="00790317" w:rsidRDefault="009A46C9" w:rsidP="00790317">
      <w:pPr>
        <w:rPr>
          <w:rFonts w:ascii="Times New Roman" w:hAnsi="Times New Roman" w:cs="Times New Roman"/>
        </w:rPr>
      </w:pPr>
      <w:r w:rsidRPr="00790317">
        <w:rPr>
          <w:rFonts w:ascii="Times New Roman" w:hAnsi="Times New Roman" w:cs="Times New Roman"/>
          <w:color w:val="242424"/>
          <w:shd w:val="clear" w:color="auto" w:fill="FFFFFF"/>
        </w:rPr>
        <w:t>Liz Greene highlights Pluto's transformative power, stressing the need to confront deep traumas for healing. Smith's parallels between Jungian psychology and shamanism emphas</w:t>
      </w:r>
      <w:r w:rsidR="00CB7C39">
        <w:rPr>
          <w:rFonts w:ascii="Times New Roman" w:hAnsi="Times New Roman" w:cs="Times New Roman"/>
          <w:color w:val="242424"/>
          <w:shd w:val="clear" w:color="auto" w:fill="FFFFFF"/>
        </w:rPr>
        <w:t>ise</w:t>
      </w:r>
      <w:r w:rsidRPr="00790317">
        <w:rPr>
          <w:rFonts w:ascii="Times New Roman" w:hAnsi="Times New Roman" w:cs="Times New Roman"/>
          <w:color w:val="242424"/>
          <w:shd w:val="clear" w:color="auto" w:fill="FFFFFF"/>
        </w:rPr>
        <w:t xml:space="preserve"> addressing soul loss and dissociation through symbolism</w:t>
      </w:r>
      <w:r w:rsidR="000A0717">
        <w:rPr>
          <w:rFonts w:ascii="Times New Roman" w:hAnsi="Times New Roman" w:cs="Times New Roman"/>
          <w:color w:val="242424"/>
          <w:shd w:val="clear" w:color="auto" w:fill="FFFFFF"/>
        </w:rPr>
        <w:t>;</w:t>
      </w:r>
      <w:r w:rsidR="006057A4">
        <w:rPr>
          <w:rFonts w:ascii="Times New Roman" w:hAnsi="Times New Roman" w:cs="Times New Roman"/>
          <w:color w:val="242424"/>
          <w:shd w:val="clear" w:color="auto" w:fill="FFFFFF"/>
        </w:rPr>
        <w:t xml:space="preserve"> in this way</w:t>
      </w:r>
      <w:r w:rsidR="000A0717">
        <w:rPr>
          <w:rFonts w:ascii="Times New Roman" w:hAnsi="Times New Roman" w:cs="Times New Roman"/>
          <w:color w:val="242424"/>
          <w:shd w:val="clear" w:color="auto" w:fill="FFFFFF"/>
        </w:rPr>
        <w:t>,</w:t>
      </w:r>
      <w:r w:rsidR="006057A4">
        <w:rPr>
          <w:rFonts w:ascii="Times New Roman" w:hAnsi="Times New Roman" w:cs="Times New Roman"/>
          <w:color w:val="242424"/>
          <w:shd w:val="clear" w:color="auto" w:fill="FFFFFF"/>
        </w:rPr>
        <w:t xml:space="preserve"> the shaman and astrologer are both concerned with deciphering meaning from universal archetypal </w:t>
      </w:r>
      <w:r w:rsidR="00175D1F">
        <w:rPr>
          <w:rFonts w:ascii="Times New Roman" w:hAnsi="Times New Roman" w:cs="Times New Roman"/>
          <w:color w:val="242424"/>
          <w:shd w:val="clear" w:color="auto" w:fill="FFFFFF"/>
        </w:rPr>
        <w:t>patterns</w:t>
      </w:r>
      <w:r w:rsidR="006057A4">
        <w:rPr>
          <w:rFonts w:ascii="Times New Roman" w:hAnsi="Times New Roman" w:cs="Times New Roman"/>
          <w:color w:val="242424"/>
          <w:shd w:val="clear" w:color="auto" w:fill="FFFFFF"/>
        </w:rPr>
        <w:t xml:space="preserve">.  </w:t>
      </w:r>
      <w:r w:rsidRPr="00790317">
        <w:rPr>
          <w:rFonts w:ascii="Times New Roman" w:hAnsi="Times New Roman" w:cs="Times New Roman"/>
          <w:color w:val="242424"/>
          <w:shd w:val="clear" w:color="auto" w:fill="FFFFFF"/>
        </w:rPr>
        <w:t xml:space="preserve">Understanding the </w:t>
      </w:r>
      <w:r w:rsidR="00175D1F">
        <w:rPr>
          <w:rFonts w:ascii="Times New Roman" w:hAnsi="Times New Roman" w:cs="Times New Roman"/>
          <w:color w:val="242424"/>
          <w:shd w:val="clear" w:color="auto" w:fill="FFFFFF"/>
        </w:rPr>
        <w:t xml:space="preserve">distinction between </w:t>
      </w:r>
      <w:r w:rsidR="00CD268A">
        <w:rPr>
          <w:rFonts w:ascii="Times New Roman" w:hAnsi="Times New Roman" w:cs="Times New Roman"/>
          <w:color w:val="242424"/>
          <w:shd w:val="clear" w:color="auto" w:fill="FFFFFF"/>
        </w:rPr>
        <w:t xml:space="preserve">the </w:t>
      </w:r>
      <w:r w:rsidRPr="00790317">
        <w:rPr>
          <w:rFonts w:ascii="Times New Roman" w:hAnsi="Times New Roman" w:cs="Times New Roman"/>
          <w:color w:val="242424"/>
          <w:shd w:val="clear" w:color="auto" w:fill="FFFFFF"/>
        </w:rPr>
        <w:t>soul (</w:t>
      </w:r>
      <w:r w:rsidRPr="00175D1F">
        <w:rPr>
          <w:rFonts w:ascii="Times New Roman" w:hAnsi="Times New Roman" w:cs="Times New Roman"/>
          <w:i/>
          <w:iCs/>
          <w:color w:val="242424"/>
          <w:shd w:val="clear" w:color="auto" w:fill="FFFFFF"/>
        </w:rPr>
        <w:t>Seele</w:t>
      </w:r>
      <w:r w:rsidRPr="00790317">
        <w:rPr>
          <w:rFonts w:ascii="Times New Roman" w:hAnsi="Times New Roman" w:cs="Times New Roman"/>
          <w:color w:val="242424"/>
          <w:shd w:val="clear" w:color="auto" w:fill="FFFFFF"/>
        </w:rPr>
        <w:t xml:space="preserve">) and psyche </w:t>
      </w:r>
      <w:r w:rsidR="00175D1F">
        <w:rPr>
          <w:rFonts w:ascii="Times New Roman" w:hAnsi="Times New Roman" w:cs="Times New Roman"/>
          <w:color w:val="242424"/>
          <w:shd w:val="clear" w:color="auto" w:fill="FFFFFF"/>
        </w:rPr>
        <w:t>sheds light on the different approaches by JWG and Liz Greene</w:t>
      </w:r>
      <w:r w:rsidRPr="00790317">
        <w:rPr>
          <w:rFonts w:ascii="Times New Roman" w:hAnsi="Times New Roman" w:cs="Times New Roman"/>
          <w:color w:val="242424"/>
          <w:shd w:val="clear" w:color="auto" w:fill="FFFFFF"/>
        </w:rPr>
        <w:t xml:space="preserve"> </w:t>
      </w:r>
      <w:r w:rsidR="00175D1F">
        <w:rPr>
          <w:rFonts w:ascii="Times New Roman" w:hAnsi="Times New Roman" w:cs="Times New Roman"/>
          <w:color w:val="242424"/>
          <w:shd w:val="clear" w:color="auto" w:fill="FFFFFF"/>
        </w:rPr>
        <w:t xml:space="preserve">and their shared goal of ultimately </w:t>
      </w:r>
      <w:r w:rsidRPr="00790317">
        <w:rPr>
          <w:rFonts w:ascii="Times New Roman" w:hAnsi="Times New Roman" w:cs="Times New Roman"/>
          <w:color w:val="242424"/>
          <w:shd w:val="clear" w:color="auto" w:fill="FFFFFF"/>
        </w:rPr>
        <w:t>integrat</w:t>
      </w:r>
      <w:r w:rsidR="00175D1F">
        <w:rPr>
          <w:rFonts w:ascii="Times New Roman" w:hAnsi="Times New Roman" w:cs="Times New Roman"/>
          <w:color w:val="242424"/>
          <w:shd w:val="clear" w:color="auto" w:fill="FFFFFF"/>
        </w:rPr>
        <w:t>ing, through</w:t>
      </w:r>
      <w:r w:rsidRPr="00790317">
        <w:rPr>
          <w:rFonts w:ascii="Times New Roman" w:hAnsi="Times New Roman" w:cs="Times New Roman"/>
          <w:color w:val="242424"/>
          <w:shd w:val="clear" w:color="auto" w:fill="FFFFFF"/>
        </w:rPr>
        <w:t xml:space="preserve"> self-</w:t>
      </w:r>
      <w:r w:rsidR="00175D1F">
        <w:rPr>
          <w:rFonts w:ascii="Times New Roman" w:hAnsi="Times New Roman" w:cs="Times New Roman"/>
          <w:color w:val="242424"/>
          <w:shd w:val="clear" w:color="auto" w:fill="FFFFFF"/>
        </w:rPr>
        <w:t>con</w:t>
      </w:r>
      <w:r w:rsidR="00CD268A">
        <w:rPr>
          <w:rFonts w:ascii="Times New Roman" w:hAnsi="Times New Roman" w:cs="Times New Roman"/>
          <w:color w:val="242424"/>
          <w:shd w:val="clear" w:color="auto" w:fill="FFFFFF"/>
        </w:rPr>
        <w:t>s</w:t>
      </w:r>
      <w:r w:rsidR="00175D1F">
        <w:rPr>
          <w:rFonts w:ascii="Times New Roman" w:hAnsi="Times New Roman" w:cs="Times New Roman"/>
          <w:color w:val="242424"/>
          <w:shd w:val="clear" w:color="auto" w:fill="FFFFFF"/>
        </w:rPr>
        <w:t>ciousness</w:t>
      </w:r>
      <w:r w:rsidR="00771D67">
        <w:rPr>
          <w:rFonts w:ascii="Times New Roman" w:hAnsi="Times New Roman" w:cs="Times New Roman"/>
          <w:color w:val="242424"/>
          <w:shd w:val="clear" w:color="auto" w:fill="FFFFFF"/>
        </w:rPr>
        <w:t>,</w:t>
      </w:r>
      <w:r w:rsidR="00175D1F">
        <w:rPr>
          <w:rFonts w:ascii="Times New Roman" w:hAnsi="Times New Roman" w:cs="Times New Roman"/>
          <w:color w:val="242424"/>
          <w:shd w:val="clear" w:color="auto" w:fill="FFFFFF"/>
        </w:rPr>
        <w:t xml:space="preserve"> the soul and mind. </w:t>
      </w:r>
      <w:r w:rsidRPr="00790317">
        <w:rPr>
          <w:rFonts w:ascii="Times New Roman" w:hAnsi="Times New Roman" w:cs="Times New Roman"/>
          <w:color w:val="242424"/>
          <w:shd w:val="clear" w:color="auto" w:fill="FFFFFF"/>
        </w:rPr>
        <w:t xml:space="preserve"> This journey towards self-</w:t>
      </w:r>
      <w:r w:rsidR="00175D1F">
        <w:rPr>
          <w:rFonts w:ascii="Times New Roman" w:hAnsi="Times New Roman" w:cs="Times New Roman"/>
          <w:color w:val="242424"/>
          <w:shd w:val="clear" w:color="auto" w:fill="FFFFFF"/>
        </w:rPr>
        <w:t>actualisation</w:t>
      </w:r>
      <w:r w:rsidRPr="00790317">
        <w:rPr>
          <w:rFonts w:ascii="Times New Roman" w:hAnsi="Times New Roman" w:cs="Times New Roman"/>
          <w:color w:val="242424"/>
          <w:shd w:val="clear" w:color="auto" w:fill="FFFFFF"/>
        </w:rPr>
        <w:t xml:space="preserve"> </w:t>
      </w:r>
      <w:r w:rsidR="00175D1F">
        <w:rPr>
          <w:rFonts w:ascii="Times New Roman" w:hAnsi="Times New Roman" w:cs="Times New Roman"/>
          <w:color w:val="242424"/>
          <w:shd w:val="clear" w:color="auto" w:fill="FFFFFF"/>
        </w:rPr>
        <w:t xml:space="preserve">tempers </w:t>
      </w:r>
      <w:r w:rsidR="00CB7C39">
        <w:rPr>
          <w:rFonts w:ascii="Times New Roman" w:hAnsi="Times New Roman" w:cs="Times New Roman"/>
          <w:color w:val="242424"/>
          <w:shd w:val="clear" w:color="auto" w:fill="FFFFFF"/>
        </w:rPr>
        <w:t>P</w:t>
      </w:r>
      <w:r w:rsidR="00175D1F">
        <w:rPr>
          <w:rFonts w:ascii="Times New Roman" w:hAnsi="Times New Roman" w:cs="Times New Roman"/>
          <w:color w:val="242424"/>
          <w:shd w:val="clear" w:color="auto" w:fill="FFFFFF"/>
        </w:rPr>
        <w:t xml:space="preserve">lutonian, </w:t>
      </w:r>
      <w:r w:rsidRPr="00790317">
        <w:rPr>
          <w:rFonts w:ascii="Times New Roman" w:hAnsi="Times New Roman" w:cs="Times New Roman"/>
          <w:color w:val="242424"/>
          <w:shd w:val="clear" w:color="auto" w:fill="FFFFFF"/>
        </w:rPr>
        <w:t xml:space="preserve">instinctual </w:t>
      </w:r>
      <w:r w:rsidR="00F101AA">
        <w:rPr>
          <w:rFonts w:ascii="Times New Roman" w:hAnsi="Times New Roman" w:cs="Times New Roman"/>
          <w:color w:val="242424"/>
          <w:shd w:val="clear" w:color="auto" w:fill="FFFFFF"/>
        </w:rPr>
        <w:t>desires</w:t>
      </w:r>
      <w:r w:rsidRPr="00790317">
        <w:rPr>
          <w:rFonts w:ascii="Times New Roman" w:hAnsi="Times New Roman" w:cs="Times New Roman"/>
          <w:color w:val="242424"/>
          <w:shd w:val="clear" w:color="auto" w:fill="FFFFFF"/>
        </w:rPr>
        <w:t xml:space="preserve">, showcasing the relevance of psychological </w:t>
      </w:r>
      <w:r w:rsidR="00175D1F">
        <w:rPr>
          <w:rFonts w:ascii="Times New Roman" w:hAnsi="Times New Roman" w:cs="Times New Roman"/>
          <w:color w:val="242424"/>
          <w:shd w:val="clear" w:color="auto" w:fill="FFFFFF"/>
        </w:rPr>
        <w:t>and soul</w:t>
      </w:r>
      <w:r w:rsidR="00CB7C39">
        <w:rPr>
          <w:rFonts w:ascii="Times New Roman" w:hAnsi="Times New Roman" w:cs="Times New Roman"/>
          <w:color w:val="242424"/>
          <w:shd w:val="clear" w:color="auto" w:fill="FFFFFF"/>
        </w:rPr>
        <w:t>-</w:t>
      </w:r>
      <w:r w:rsidR="00175D1F">
        <w:rPr>
          <w:rFonts w:ascii="Times New Roman" w:hAnsi="Times New Roman" w:cs="Times New Roman"/>
          <w:color w:val="242424"/>
          <w:shd w:val="clear" w:color="auto" w:fill="FFFFFF"/>
        </w:rPr>
        <w:t xml:space="preserve">centred </w:t>
      </w:r>
      <w:r w:rsidRPr="00790317">
        <w:rPr>
          <w:rFonts w:ascii="Times New Roman" w:hAnsi="Times New Roman" w:cs="Times New Roman"/>
          <w:color w:val="242424"/>
          <w:shd w:val="clear" w:color="auto" w:fill="FFFFFF"/>
        </w:rPr>
        <w:t>astrology in guiding individuals to a harmonious, fulfilled existence.</w:t>
      </w:r>
      <w:r w:rsidR="00144B5A">
        <w:rPr>
          <w:rFonts w:ascii="Times New Roman" w:hAnsi="Times New Roman" w:cs="Times New Roman"/>
          <w:color w:val="242424"/>
          <w:shd w:val="clear" w:color="auto" w:fill="FFFFFF"/>
        </w:rPr>
        <w:t xml:space="preserve">  </w:t>
      </w:r>
    </w:p>
    <w:p w14:paraId="6D09BA33" w14:textId="77777777" w:rsidR="009A46C9" w:rsidRDefault="009A46C9" w:rsidP="00764606">
      <w:pPr>
        <w:rPr>
          <w:rFonts w:ascii="Times New Roman" w:hAnsi="Times New Roman" w:cs="Times New Roman"/>
          <w:b/>
          <w:bCs/>
        </w:rPr>
      </w:pPr>
    </w:p>
    <w:p w14:paraId="4DA5E6E7" w14:textId="6AD0F311" w:rsidR="00764606" w:rsidRPr="005C4190" w:rsidRDefault="005C4190" w:rsidP="00764606">
      <w:pPr>
        <w:rPr>
          <w:rFonts w:ascii="Times New Roman" w:hAnsi="Times New Roman" w:cs="Times New Roman"/>
          <w:b/>
          <w:bCs/>
        </w:rPr>
      </w:pPr>
      <w:r w:rsidRPr="005C4190">
        <w:rPr>
          <w:rFonts w:ascii="Times New Roman" w:hAnsi="Times New Roman" w:cs="Times New Roman"/>
          <w:b/>
          <w:bCs/>
        </w:rPr>
        <w:t>Technical Modalities</w:t>
      </w:r>
    </w:p>
    <w:p w14:paraId="46983FB0" w14:textId="6A97150D" w:rsidR="00AF7A29" w:rsidRPr="00200F38" w:rsidRDefault="004D3932" w:rsidP="00AF7A29">
      <w:pPr>
        <w:rPr>
          <w:rFonts w:ascii="Times New Roman" w:hAnsi="Times New Roman" w:cs="Times New Roman"/>
        </w:rPr>
      </w:pPr>
      <w:r>
        <w:rPr>
          <w:rFonts w:ascii="Times New Roman" w:hAnsi="Times New Roman" w:cs="Times New Roman"/>
        </w:rPr>
        <w:t>The</w:t>
      </w:r>
      <w:r w:rsidR="00764606" w:rsidRPr="00451CE6">
        <w:rPr>
          <w:rFonts w:ascii="Times New Roman" w:hAnsi="Times New Roman" w:cs="Times New Roman"/>
        </w:rPr>
        <w:t xml:space="preserve"> JWG school of astrology disregards the </w:t>
      </w:r>
      <w:r w:rsidR="00764606">
        <w:rPr>
          <w:rFonts w:ascii="Times New Roman" w:hAnsi="Times New Roman" w:cs="Times New Roman"/>
        </w:rPr>
        <w:t>concept</w:t>
      </w:r>
      <w:r w:rsidR="00764606" w:rsidRPr="00451CE6">
        <w:rPr>
          <w:rFonts w:ascii="Times New Roman" w:hAnsi="Times New Roman" w:cs="Times New Roman"/>
        </w:rPr>
        <w:t xml:space="preserve"> of planetary dignities found in traditional practices, which have their roots in Ptolemy’s Hellenistic model</w:t>
      </w:r>
      <w:r w:rsidR="00764606">
        <w:rPr>
          <w:rStyle w:val="FootnoteReference"/>
          <w:rFonts w:ascii="Times New Roman" w:hAnsi="Times New Roman" w:cs="Times New Roman"/>
        </w:rPr>
        <w:footnoteReference w:id="52"/>
      </w:r>
      <w:r w:rsidR="00764606" w:rsidRPr="00451CE6">
        <w:rPr>
          <w:rFonts w:ascii="Times New Roman" w:hAnsi="Times New Roman" w:cs="Times New Roman"/>
        </w:rPr>
        <w:t xml:space="preserve">. </w:t>
      </w:r>
      <w:r w:rsidR="002A4CFC">
        <w:rPr>
          <w:rFonts w:ascii="Times New Roman" w:hAnsi="Times New Roman" w:cs="Times New Roman"/>
        </w:rPr>
        <w:t xml:space="preserve">Planetary dignities illustrate how each planet </w:t>
      </w:r>
      <w:r w:rsidR="00CD268A">
        <w:rPr>
          <w:rFonts w:ascii="Times New Roman" w:hAnsi="Times New Roman" w:cs="Times New Roman"/>
        </w:rPr>
        <w:t>performs</w:t>
      </w:r>
      <w:r w:rsidR="002A4CFC">
        <w:rPr>
          <w:rFonts w:ascii="Times New Roman" w:hAnsi="Times New Roman" w:cs="Times New Roman"/>
        </w:rPr>
        <w:t>.  For instance, the Sun governs Leo, its ‘domicile,’ where it expresses its highest potential.  When the Sun is in Aries, it stays within the fire element and is ‘exalted,’ signifying it still performs effectively. Conversely, when the Sun occupies Aquarius, an air sign, it is in ‘fall,’ and in Libra, an earth sign, it is in its ‘detriment,’ indicating that it cannot operate at its peak potential</w:t>
      </w:r>
      <w:r w:rsidR="00107C1C">
        <w:rPr>
          <w:rFonts w:ascii="Times New Roman" w:hAnsi="Times New Roman" w:cs="Times New Roman"/>
        </w:rPr>
        <w:t xml:space="preserve">. </w:t>
      </w:r>
      <w:r w:rsidR="00764606">
        <w:rPr>
          <w:rStyle w:val="FootnoteReference"/>
          <w:rFonts w:ascii="Times New Roman" w:hAnsi="Times New Roman" w:cs="Times New Roman"/>
        </w:rPr>
        <w:footnoteReference w:id="53"/>
      </w:r>
      <w:r w:rsidR="00764606">
        <w:rPr>
          <w:rFonts w:ascii="Times New Roman" w:hAnsi="Times New Roman" w:cs="Times New Roman"/>
        </w:rPr>
        <w:t xml:space="preserve"> </w:t>
      </w:r>
      <w:r w:rsidR="00AB53A6">
        <w:rPr>
          <w:rFonts w:ascii="Times New Roman" w:hAnsi="Times New Roman" w:cs="Times New Roman"/>
        </w:rPr>
        <w:t xml:space="preserve">For the JWG school, the </w:t>
      </w:r>
      <w:r w:rsidR="008B1DDA">
        <w:rPr>
          <w:rFonts w:ascii="Times New Roman" w:hAnsi="Times New Roman" w:cs="Times New Roman"/>
        </w:rPr>
        <w:t xml:space="preserve">planetary phases are </w:t>
      </w:r>
      <w:r w:rsidR="00AB53A6">
        <w:rPr>
          <w:rFonts w:ascii="Times New Roman" w:hAnsi="Times New Roman" w:cs="Times New Roman"/>
        </w:rPr>
        <w:t xml:space="preserve">given </w:t>
      </w:r>
      <w:r>
        <w:rPr>
          <w:rFonts w:ascii="Times New Roman" w:hAnsi="Times New Roman" w:cs="Times New Roman"/>
        </w:rPr>
        <w:t>more focus</w:t>
      </w:r>
      <w:r w:rsidR="00AB53A6">
        <w:rPr>
          <w:rFonts w:ascii="Times New Roman" w:hAnsi="Times New Roman" w:cs="Times New Roman"/>
        </w:rPr>
        <w:t>.</w:t>
      </w:r>
      <w:r w:rsidR="008B1DDA">
        <w:rPr>
          <w:rStyle w:val="FootnoteReference"/>
          <w:rFonts w:ascii="Times New Roman" w:hAnsi="Times New Roman" w:cs="Times New Roman"/>
        </w:rPr>
        <w:footnoteReference w:id="54"/>
      </w:r>
      <w:r w:rsidR="00AB53A6">
        <w:rPr>
          <w:rFonts w:ascii="Times New Roman" w:hAnsi="Times New Roman" w:cs="Times New Roman"/>
        </w:rPr>
        <w:t xml:space="preserve">  </w:t>
      </w:r>
      <w:r w:rsidR="00231A98">
        <w:rPr>
          <w:rFonts w:ascii="Times New Roman" w:hAnsi="Times New Roman" w:cs="Times New Roman"/>
        </w:rPr>
        <w:t>The JWG school views the whole chart, specifically from the point of view of Pluto</w:t>
      </w:r>
      <w:r w:rsidR="00DA5A78">
        <w:rPr>
          <w:rFonts w:ascii="Times New Roman" w:hAnsi="Times New Roman" w:cs="Times New Roman"/>
        </w:rPr>
        <w:t>.</w:t>
      </w:r>
      <w:r w:rsidR="00231A98">
        <w:rPr>
          <w:rFonts w:ascii="Times New Roman" w:hAnsi="Times New Roman" w:cs="Times New Roman"/>
        </w:rPr>
        <w:t xml:space="preserve"> </w:t>
      </w:r>
      <w:r w:rsidR="00DA5A78">
        <w:rPr>
          <w:rFonts w:ascii="Times New Roman" w:hAnsi="Times New Roman" w:cs="Times New Roman"/>
        </w:rPr>
        <w:t>The</w:t>
      </w:r>
      <w:r w:rsidR="00231A98">
        <w:rPr>
          <w:rFonts w:ascii="Times New Roman" w:hAnsi="Times New Roman" w:cs="Times New Roman"/>
        </w:rPr>
        <w:t xml:space="preserve"> sign and house </w:t>
      </w:r>
      <w:r w:rsidR="00DA5A78">
        <w:rPr>
          <w:rFonts w:ascii="Times New Roman" w:hAnsi="Times New Roman" w:cs="Times New Roman"/>
        </w:rPr>
        <w:t xml:space="preserve">Pluto </w:t>
      </w:r>
      <w:r w:rsidR="00231A98">
        <w:rPr>
          <w:rFonts w:ascii="Times New Roman" w:hAnsi="Times New Roman" w:cs="Times New Roman"/>
        </w:rPr>
        <w:t>occupie</w:t>
      </w:r>
      <w:r w:rsidR="00DA5A78">
        <w:rPr>
          <w:rFonts w:ascii="Times New Roman" w:hAnsi="Times New Roman" w:cs="Times New Roman"/>
        </w:rPr>
        <w:t>s</w:t>
      </w:r>
      <w:r w:rsidR="00231A98">
        <w:rPr>
          <w:rFonts w:ascii="Times New Roman" w:hAnsi="Times New Roman" w:cs="Times New Roman"/>
        </w:rPr>
        <w:t xml:space="preserve"> in the zodiac are archetypally synonymous </w:t>
      </w:r>
      <w:r w:rsidR="00DA5A78">
        <w:rPr>
          <w:rFonts w:ascii="Times New Roman" w:hAnsi="Times New Roman" w:cs="Times New Roman"/>
        </w:rPr>
        <w:t>with</w:t>
      </w:r>
      <w:r w:rsidR="00231A98">
        <w:rPr>
          <w:rFonts w:ascii="Times New Roman" w:hAnsi="Times New Roman" w:cs="Times New Roman"/>
        </w:rPr>
        <w:t xml:space="preserve"> other </w:t>
      </w:r>
      <w:r w:rsidR="00231A98">
        <w:rPr>
          <w:rFonts w:ascii="Times New Roman" w:hAnsi="Times New Roman" w:cs="Times New Roman"/>
        </w:rPr>
        <w:t>traditional Western methods, but the story is always from the soul’s perspective. In a recent debate, Hellenistic astrologer Adam Elenbass and Evolutionary astrologer Ari Moshe Wolfe, discussed the philosophies and techniques of both schools and agreed that while each astrological method is distinct, the philosophical underpinnings, derived from a melting-pot of Platonic, Stoic, Hermetic, and yogic thought, are fundamentally the same on a spiritual level.</w:t>
      </w:r>
      <w:r w:rsidR="00231A98">
        <w:rPr>
          <w:rStyle w:val="FootnoteReference"/>
          <w:rFonts w:ascii="Times New Roman" w:hAnsi="Times New Roman" w:cs="Times New Roman"/>
        </w:rPr>
        <w:footnoteReference w:id="55"/>
      </w:r>
      <w:r w:rsidR="00231A98">
        <w:rPr>
          <w:rFonts w:ascii="Times New Roman" w:hAnsi="Times New Roman" w:cs="Times New Roman"/>
        </w:rPr>
        <w:t xml:space="preserve">  While Liz Greene’s technique appears to make use of traditional Western methods of astrology, the JWG school has a very different approach.  </w:t>
      </w:r>
      <w:r w:rsidR="00231A98">
        <w:rPr>
          <w:rFonts w:ascii="Times New Roman" w:hAnsi="Times New Roman" w:cs="Times New Roman"/>
        </w:rPr>
        <w:t>Take</w:t>
      </w:r>
      <w:r w:rsidR="000C300D">
        <w:rPr>
          <w:rFonts w:ascii="Times New Roman" w:hAnsi="Times New Roman" w:cs="Times New Roman"/>
        </w:rPr>
        <w:t>,</w:t>
      </w:r>
      <w:r w:rsidR="00231A98">
        <w:rPr>
          <w:rFonts w:ascii="Times New Roman" w:hAnsi="Times New Roman" w:cs="Times New Roman"/>
        </w:rPr>
        <w:t xml:space="preserve"> for example</w:t>
      </w:r>
      <w:r w:rsidR="000C300D">
        <w:rPr>
          <w:rFonts w:ascii="Times New Roman" w:hAnsi="Times New Roman" w:cs="Times New Roman"/>
        </w:rPr>
        <w:t>,</w:t>
      </w:r>
      <w:r w:rsidR="00231A98">
        <w:rPr>
          <w:rFonts w:ascii="Times New Roman" w:hAnsi="Times New Roman" w:cs="Times New Roman"/>
        </w:rPr>
        <w:t xml:space="preserve"> a person </w:t>
      </w:r>
      <w:r w:rsidR="008B1DDA" w:rsidRPr="009E4D76">
        <w:rPr>
          <w:rFonts w:ascii="Times New Roman" w:hAnsi="Times New Roman" w:cs="Times New Roman"/>
        </w:rPr>
        <w:t>with Pluto in Virgo</w:t>
      </w:r>
      <w:r w:rsidR="000C300D">
        <w:rPr>
          <w:rFonts w:ascii="Times New Roman" w:hAnsi="Times New Roman" w:cs="Times New Roman"/>
        </w:rPr>
        <w:t>;</w:t>
      </w:r>
      <w:r w:rsidR="008B1DDA" w:rsidRPr="009E4D76">
        <w:rPr>
          <w:rFonts w:ascii="Times New Roman" w:hAnsi="Times New Roman" w:cs="Times New Roman"/>
        </w:rPr>
        <w:t xml:space="preserve"> </w:t>
      </w:r>
      <w:r w:rsidR="00231A98">
        <w:rPr>
          <w:rFonts w:ascii="Times New Roman" w:hAnsi="Times New Roman" w:cs="Times New Roman"/>
        </w:rPr>
        <w:t xml:space="preserve">JWG proposes </w:t>
      </w:r>
      <w:r w:rsidR="000C300D">
        <w:rPr>
          <w:rFonts w:ascii="Times New Roman" w:hAnsi="Times New Roman" w:cs="Times New Roman"/>
        </w:rPr>
        <w:t xml:space="preserve">that they </w:t>
      </w:r>
      <w:r w:rsidR="00231A98">
        <w:rPr>
          <w:rFonts w:ascii="Times New Roman" w:hAnsi="Times New Roman" w:cs="Times New Roman"/>
        </w:rPr>
        <w:t>are</w:t>
      </w:r>
      <w:r w:rsidR="008B1DDA">
        <w:rPr>
          <w:rFonts w:ascii="Times New Roman" w:hAnsi="Times New Roman" w:cs="Times New Roman"/>
        </w:rPr>
        <w:t xml:space="preserve"> in the process of </w:t>
      </w:r>
      <w:r w:rsidR="008B1DDA" w:rsidRPr="009E4D76">
        <w:rPr>
          <w:rFonts w:ascii="Times New Roman" w:hAnsi="Times New Roman" w:cs="Times New Roman"/>
        </w:rPr>
        <w:t>learn</w:t>
      </w:r>
      <w:r w:rsidR="008B1DDA">
        <w:rPr>
          <w:rFonts w:ascii="Times New Roman" w:hAnsi="Times New Roman" w:cs="Times New Roman"/>
        </w:rPr>
        <w:t>ing</w:t>
      </w:r>
      <w:r w:rsidR="008B1DDA" w:rsidRPr="009E4D76">
        <w:rPr>
          <w:rFonts w:ascii="Times New Roman" w:hAnsi="Times New Roman" w:cs="Times New Roman"/>
        </w:rPr>
        <w:t xml:space="preserve"> essential lessons in </w:t>
      </w:r>
      <w:r w:rsidR="00AD1065">
        <w:rPr>
          <w:rFonts w:ascii="Times New Roman" w:hAnsi="Times New Roman" w:cs="Times New Roman"/>
        </w:rPr>
        <w:t>‘</w:t>
      </w:r>
      <w:r w:rsidR="008B1DDA" w:rsidRPr="009E4D76">
        <w:rPr>
          <w:rFonts w:ascii="Times New Roman" w:hAnsi="Times New Roman" w:cs="Times New Roman"/>
        </w:rPr>
        <w:t>humility, self-doubt, discrimination, purification, and self-improvement</w:t>
      </w:r>
      <w:r w:rsidR="000C300D">
        <w:rPr>
          <w:rFonts w:ascii="Times New Roman" w:hAnsi="Times New Roman" w:cs="Times New Roman"/>
        </w:rPr>
        <w:t>;</w:t>
      </w:r>
      <w:r w:rsidR="00AD1065">
        <w:rPr>
          <w:rFonts w:ascii="Times New Roman" w:hAnsi="Times New Roman" w:cs="Times New Roman"/>
        </w:rPr>
        <w:t>’</w:t>
      </w:r>
      <w:r w:rsidR="008B1DDA" w:rsidRPr="009E4D76">
        <w:rPr>
          <w:rFonts w:ascii="Times New Roman" w:hAnsi="Times New Roman" w:cs="Times New Roman"/>
        </w:rPr>
        <w:t xml:space="preserve"> </w:t>
      </w:r>
      <w:r w:rsidR="000C300D">
        <w:rPr>
          <w:rFonts w:ascii="Times New Roman" w:hAnsi="Times New Roman" w:cs="Times New Roman"/>
        </w:rPr>
        <w:t>i</w:t>
      </w:r>
      <w:r w:rsidR="008B1DDA" w:rsidRPr="009E4D76">
        <w:rPr>
          <w:rFonts w:ascii="Times New Roman" w:hAnsi="Times New Roman" w:cs="Times New Roman"/>
        </w:rPr>
        <w:t>n a broader context, Virgo symbolises how people find their roles within society, where personal desires and needs are often sacrificed to meet th</w:t>
      </w:r>
      <w:r w:rsidR="008B1DDA">
        <w:rPr>
          <w:rFonts w:ascii="Times New Roman" w:hAnsi="Times New Roman" w:cs="Times New Roman"/>
        </w:rPr>
        <w:t xml:space="preserve">e community's needs; </w:t>
      </w:r>
      <w:r w:rsidR="00231A98">
        <w:rPr>
          <w:rFonts w:ascii="Times New Roman" w:hAnsi="Times New Roman" w:cs="Times New Roman"/>
        </w:rPr>
        <w:t>‘</w:t>
      </w:r>
      <w:r w:rsidR="008B1DDA">
        <w:rPr>
          <w:rFonts w:ascii="Times New Roman" w:hAnsi="Times New Roman" w:cs="Times New Roman"/>
        </w:rPr>
        <w:t>Pluto in Virgo people, to evolve the soul, must learn practical skills to establish their work-related function within a society.</w:t>
      </w:r>
      <w:r w:rsidR="00231A98">
        <w:rPr>
          <w:rFonts w:ascii="Times New Roman" w:hAnsi="Times New Roman" w:cs="Times New Roman"/>
        </w:rPr>
        <w:t>’</w:t>
      </w:r>
      <w:r w:rsidR="008B1DDA">
        <w:rPr>
          <w:rStyle w:val="FootnoteReference"/>
          <w:rFonts w:ascii="Times New Roman" w:hAnsi="Times New Roman" w:cs="Times New Roman"/>
        </w:rPr>
        <w:footnoteReference w:id="56"/>
      </w:r>
      <w:r w:rsidR="008B1DDA">
        <w:rPr>
          <w:rFonts w:ascii="Times New Roman" w:hAnsi="Times New Roman" w:cs="Times New Roman"/>
        </w:rPr>
        <w:t xml:space="preserve">  </w:t>
      </w:r>
      <w:r w:rsidR="0004140D">
        <w:rPr>
          <w:rFonts w:ascii="Times New Roman" w:hAnsi="Times New Roman" w:cs="Times New Roman"/>
        </w:rPr>
        <w:t xml:space="preserve">The </w:t>
      </w:r>
      <w:r w:rsidR="008B1DDA">
        <w:rPr>
          <w:rFonts w:ascii="Times New Roman" w:hAnsi="Times New Roman" w:cs="Times New Roman"/>
        </w:rPr>
        <w:t xml:space="preserve">JWG </w:t>
      </w:r>
      <w:r w:rsidR="0004140D">
        <w:rPr>
          <w:rFonts w:ascii="Times New Roman" w:hAnsi="Times New Roman" w:cs="Times New Roman"/>
        </w:rPr>
        <w:t xml:space="preserve">astrologer would then identify </w:t>
      </w:r>
      <w:r w:rsidR="00AD1065">
        <w:rPr>
          <w:rFonts w:ascii="Times New Roman" w:hAnsi="Times New Roman" w:cs="Times New Roman"/>
        </w:rPr>
        <w:t xml:space="preserve">the polarity point in the </w:t>
      </w:r>
      <w:r w:rsidR="000C300D">
        <w:rPr>
          <w:rFonts w:ascii="Times New Roman" w:hAnsi="Times New Roman" w:cs="Times New Roman"/>
        </w:rPr>
        <w:t>birth chart</w:t>
      </w:r>
      <w:r w:rsidR="00AD1065">
        <w:rPr>
          <w:rFonts w:ascii="Times New Roman" w:hAnsi="Times New Roman" w:cs="Times New Roman"/>
        </w:rPr>
        <w:t>, in this case</w:t>
      </w:r>
      <w:r w:rsidR="000C300D">
        <w:rPr>
          <w:rFonts w:ascii="Times New Roman" w:hAnsi="Times New Roman" w:cs="Times New Roman"/>
        </w:rPr>
        <w:t>,</w:t>
      </w:r>
      <w:r w:rsidR="00AD1065">
        <w:rPr>
          <w:rFonts w:ascii="Times New Roman" w:hAnsi="Times New Roman" w:cs="Times New Roman"/>
        </w:rPr>
        <w:t xml:space="preserve"> Pisces</w:t>
      </w:r>
      <w:r w:rsidR="00AF7A29">
        <w:rPr>
          <w:rFonts w:ascii="Times New Roman" w:hAnsi="Times New Roman" w:cs="Times New Roman"/>
        </w:rPr>
        <w:t>.</w:t>
      </w:r>
      <w:r w:rsidR="00AD1065">
        <w:rPr>
          <w:rFonts w:ascii="Times New Roman" w:hAnsi="Times New Roman" w:cs="Times New Roman"/>
        </w:rPr>
        <w:t xml:space="preserve"> </w:t>
      </w:r>
      <w:r w:rsidR="00951CC3" w:rsidRPr="00951CC3">
        <w:rPr>
          <w:rFonts w:ascii="Times New Roman" w:hAnsi="Times New Roman" w:cs="Times New Roman"/>
        </w:rPr>
        <w:t>A person influenced by Pluto in Pisces aims to connect with a transcendental belief system to achieve unity and spiritualise their life.</w:t>
      </w:r>
      <w:r w:rsidR="00951CC3">
        <w:rPr>
          <w:rStyle w:val="FootnoteReference"/>
          <w:rFonts w:ascii="Times New Roman" w:hAnsi="Times New Roman" w:cs="Times New Roman"/>
        </w:rPr>
        <w:footnoteReference w:id="57"/>
      </w:r>
      <w:r w:rsidR="00AF7A29">
        <w:rPr>
          <w:rFonts w:ascii="Times New Roman" w:hAnsi="Times New Roman" w:cs="Times New Roman"/>
        </w:rPr>
        <w:t xml:space="preserve"> </w:t>
      </w:r>
      <w:r w:rsidR="00D67887">
        <w:rPr>
          <w:rFonts w:ascii="Times New Roman" w:hAnsi="Times New Roman" w:cs="Times New Roman"/>
        </w:rPr>
        <w:t xml:space="preserve">According to JWG, </w:t>
      </w:r>
      <w:r w:rsidR="006E69A0">
        <w:rPr>
          <w:rFonts w:ascii="Times New Roman" w:hAnsi="Times New Roman" w:cs="Times New Roman"/>
        </w:rPr>
        <w:t>the polarity point</w:t>
      </w:r>
      <w:r w:rsidR="00D67887" w:rsidRPr="00200F38">
        <w:rPr>
          <w:rFonts w:ascii="Times New Roman" w:hAnsi="Times New Roman" w:cs="Times New Roman"/>
        </w:rPr>
        <w:t xml:space="preserve"> symbolises the </w:t>
      </w:r>
      <w:r w:rsidR="00D67887">
        <w:rPr>
          <w:rFonts w:ascii="Times New Roman" w:hAnsi="Times New Roman" w:cs="Times New Roman"/>
        </w:rPr>
        <w:t>‘</w:t>
      </w:r>
      <w:r w:rsidR="00D67887" w:rsidRPr="00200F38">
        <w:rPr>
          <w:rFonts w:ascii="Times New Roman" w:hAnsi="Times New Roman" w:cs="Times New Roman"/>
        </w:rPr>
        <w:t>destination</w:t>
      </w:r>
      <w:r w:rsidR="00D67887">
        <w:rPr>
          <w:rFonts w:ascii="Times New Roman" w:hAnsi="Times New Roman" w:cs="Times New Roman"/>
        </w:rPr>
        <w:t>’</w:t>
      </w:r>
      <w:r w:rsidR="00D67887" w:rsidRPr="00200F38">
        <w:rPr>
          <w:rFonts w:ascii="Times New Roman" w:hAnsi="Times New Roman" w:cs="Times New Roman"/>
        </w:rPr>
        <w:t xml:space="preserve"> or the ultimate point </w:t>
      </w:r>
      <w:r w:rsidR="00D67887" w:rsidRPr="00200F38">
        <w:rPr>
          <w:rFonts w:ascii="Times New Roman" w:hAnsi="Times New Roman" w:cs="Times New Roman"/>
        </w:rPr>
        <w:lastRenderedPageBreak/>
        <w:t>of integration in the soul's evolution, reflecting a more advanced state of existence towards which the soul aspires.</w:t>
      </w:r>
      <w:r w:rsidR="00D67887">
        <w:rPr>
          <w:rStyle w:val="FootnoteReference"/>
          <w:rFonts w:ascii="Times New Roman" w:hAnsi="Times New Roman" w:cs="Times New Roman"/>
        </w:rPr>
        <w:footnoteReference w:id="58"/>
      </w:r>
      <w:r w:rsidR="00D67887">
        <w:rPr>
          <w:rFonts w:ascii="Times New Roman" w:hAnsi="Times New Roman" w:cs="Times New Roman"/>
        </w:rPr>
        <w:t xml:space="preserve"> </w:t>
      </w:r>
      <w:r w:rsidR="00D67887">
        <w:rPr>
          <w:rFonts w:ascii="Times New Roman" w:hAnsi="Times New Roman" w:cs="Times New Roman"/>
        </w:rPr>
        <w:t xml:space="preserve"> </w:t>
      </w:r>
      <w:r w:rsidR="006E69A0">
        <w:rPr>
          <w:rFonts w:ascii="Times New Roman" w:hAnsi="Times New Roman" w:cs="Times New Roman"/>
        </w:rPr>
        <w:t xml:space="preserve">Thus, we can infer that the soul’s evolutionary lessons will be to balance out the </w:t>
      </w:r>
      <w:r w:rsidR="000C300D">
        <w:rPr>
          <w:rFonts w:ascii="Times New Roman" w:hAnsi="Times New Roman" w:cs="Times New Roman"/>
        </w:rPr>
        <w:t xml:space="preserve">level of </w:t>
      </w:r>
      <w:r w:rsidR="006E69A0">
        <w:rPr>
          <w:rFonts w:ascii="Times New Roman" w:hAnsi="Times New Roman" w:cs="Times New Roman"/>
        </w:rPr>
        <w:t xml:space="preserve">service given to the demands of others </w:t>
      </w:r>
      <w:r w:rsidR="000C300D">
        <w:rPr>
          <w:rFonts w:ascii="Times New Roman" w:hAnsi="Times New Roman" w:cs="Times New Roman"/>
        </w:rPr>
        <w:t xml:space="preserve">and </w:t>
      </w:r>
      <w:r w:rsidR="006E69A0">
        <w:rPr>
          <w:rFonts w:ascii="Times New Roman" w:hAnsi="Times New Roman" w:cs="Times New Roman"/>
        </w:rPr>
        <w:t xml:space="preserve">to prioritise spiritualising one's own life.  </w:t>
      </w:r>
      <w:r w:rsidR="00B70B9E">
        <w:rPr>
          <w:rFonts w:ascii="Times New Roman" w:hAnsi="Times New Roman" w:cs="Times New Roman"/>
        </w:rPr>
        <w:t xml:space="preserve">Throughout one's lifetime, JWG posits that circumstances will emerge to challenge individuals; the simultaneous polarised aspirations to assist others and concentrate on </w:t>
      </w:r>
      <w:r w:rsidR="004334E3">
        <w:rPr>
          <w:rFonts w:ascii="Times New Roman" w:hAnsi="Times New Roman" w:cs="Times New Roman"/>
        </w:rPr>
        <w:t>oneself</w:t>
      </w:r>
      <w:r w:rsidR="00B70B9E">
        <w:rPr>
          <w:rFonts w:ascii="Times New Roman" w:hAnsi="Times New Roman" w:cs="Times New Roman"/>
        </w:rPr>
        <w:t xml:space="preserve"> manifest in a recurring push-pull dynamic, within a self-reflective, cyclical evolutionary process</w:t>
      </w:r>
      <w:r w:rsidR="006E69A0">
        <w:rPr>
          <w:rFonts w:ascii="Times New Roman" w:hAnsi="Times New Roman" w:cs="Times New Roman"/>
        </w:rPr>
        <w:t>.</w:t>
      </w:r>
      <w:r w:rsidR="00CB509F">
        <w:rPr>
          <w:rStyle w:val="FootnoteReference"/>
          <w:rFonts w:ascii="Times New Roman" w:hAnsi="Times New Roman" w:cs="Times New Roman"/>
        </w:rPr>
        <w:footnoteReference w:id="59"/>
      </w:r>
      <w:r w:rsidR="00723523">
        <w:rPr>
          <w:rFonts w:ascii="Times New Roman" w:hAnsi="Times New Roman" w:cs="Times New Roman"/>
        </w:rPr>
        <w:t xml:space="preserve">  </w:t>
      </w:r>
    </w:p>
    <w:p w14:paraId="7417A444" w14:textId="06A2A6AA" w:rsidR="00E558C1" w:rsidRPr="00DF4674" w:rsidRDefault="00423673" w:rsidP="00764606">
      <w:pPr>
        <w:rPr>
          <w:rFonts w:ascii="Times New Roman" w:hAnsi="Times New Roman" w:cs="Times New Roman"/>
        </w:rPr>
      </w:pPr>
      <w:r>
        <w:rPr>
          <w:rFonts w:ascii="Times New Roman" w:hAnsi="Times New Roman" w:cs="Times New Roman"/>
        </w:rPr>
        <w:t xml:space="preserve"> </w:t>
      </w:r>
    </w:p>
    <w:p w14:paraId="4A64DDE8" w14:textId="50FE387E" w:rsidR="00E558C1" w:rsidRDefault="00E558C1" w:rsidP="00E558C1">
      <w:pPr>
        <w:rPr>
          <w:rFonts w:ascii="Times New Roman" w:hAnsi="Times New Roman" w:cs="Times New Roman"/>
          <w:b/>
          <w:bCs/>
        </w:rPr>
      </w:pPr>
      <w:r w:rsidRPr="000B7CB0">
        <w:rPr>
          <w:rFonts w:ascii="Times New Roman" w:hAnsi="Times New Roman" w:cs="Times New Roman"/>
          <w:b/>
          <w:bCs/>
        </w:rPr>
        <w:t>Conclusion</w:t>
      </w:r>
    </w:p>
    <w:p w14:paraId="358F9FA4" w14:textId="77777777" w:rsidR="00E66C76" w:rsidRDefault="00E66C76" w:rsidP="00E558C1">
      <w:pPr>
        <w:rPr>
          <w:rFonts w:ascii="Times New Roman" w:hAnsi="Times New Roman" w:cs="Times New Roman"/>
          <w:b/>
          <w:bCs/>
        </w:rPr>
      </w:pPr>
    </w:p>
    <w:p w14:paraId="3F3283CD" w14:textId="77777777" w:rsidR="00BB4450" w:rsidRDefault="002C3C44" w:rsidP="00E558C1">
      <w:pPr>
        <w:rPr>
          <w:rFonts w:ascii="Times New Roman" w:hAnsi="Times New Roman" w:cs="Times New Roman"/>
          <w:color w:val="242424"/>
          <w:shd w:val="clear" w:color="auto" w:fill="FFFFFF"/>
        </w:rPr>
      </w:pPr>
      <w:r w:rsidRPr="002C3C44">
        <w:rPr>
          <w:rFonts w:ascii="Times New Roman" w:hAnsi="Times New Roman" w:cs="Times New Roman"/>
          <w:color w:val="242424"/>
          <w:shd w:val="clear" w:color="auto" w:fill="FFFFFF"/>
        </w:rPr>
        <w:t xml:space="preserve">In conclusion, the soul has been a profound subject of philosophical inquiry throughout history. From the ancient Egyptians' beliefs about the soul's journey to Plato's accounts of its evolution, the soul is seen as a unique pattern striving to transcend the physical. Scholars like Nicholas Campion and James Hillman illustrate its dual nature, encompassing mind and spirit, guiding us toward </w:t>
      </w:r>
      <w:r w:rsidR="00BB4450">
        <w:rPr>
          <w:rFonts w:ascii="Times New Roman" w:hAnsi="Times New Roman" w:cs="Times New Roman"/>
          <w:color w:val="242424"/>
          <w:shd w:val="clear" w:color="auto" w:fill="FFFFFF"/>
        </w:rPr>
        <w:t xml:space="preserve">a particular </w:t>
      </w:r>
      <w:r w:rsidRPr="002C3C44">
        <w:rPr>
          <w:rFonts w:ascii="Times New Roman" w:hAnsi="Times New Roman" w:cs="Times New Roman"/>
          <w:color w:val="242424"/>
          <w:shd w:val="clear" w:color="auto" w:fill="FFFFFF"/>
        </w:rPr>
        <w:t xml:space="preserve">destiny. </w:t>
      </w:r>
      <w:r w:rsidR="00BB4450">
        <w:rPr>
          <w:rFonts w:ascii="Times New Roman" w:hAnsi="Times New Roman" w:cs="Times New Roman"/>
          <w:color w:val="242424"/>
          <w:shd w:val="clear" w:color="auto" w:fill="FFFFFF"/>
        </w:rPr>
        <w:t>Evolutionary</w:t>
      </w:r>
      <w:r w:rsidRPr="002C3C44">
        <w:rPr>
          <w:rFonts w:ascii="Times New Roman" w:hAnsi="Times New Roman" w:cs="Times New Roman"/>
          <w:color w:val="242424"/>
          <w:shd w:val="clear" w:color="auto" w:fill="FFFFFF"/>
        </w:rPr>
        <w:t xml:space="preserve"> astrology aims to illuminate the soul's blueprint, helping us understand human experiences and align with our </w:t>
      </w:r>
      <w:r w:rsidR="00BB4450">
        <w:rPr>
          <w:rFonts w:ascii="Times New Roman" w:hAnsi="Times New Roman" w:cs="Times New Roman"/>
          <w:color w:val="242424"/>
          <w:shd w:val="clear" w:color="auto" w:fill="FFFFFF"/>
        </w:rPr>
        <w:t>‘</w:t>
      </w:r>
      <w:r w:rsidRPr="002C3C44">
        <w:rPr>
          <w:rFonts w:ascii="Times New Roman" w:hAnsi="Times New Roman" w:cs="Times New Roman"/>
          <w:color w:val="242424"/>
          <w:shd w:val="clear" w:color="auto" w:fill="FFFFFF"/>
        </w:rPr>
        <w:t>calling.</w:t>
      </w:r>
      <w:r w:rsidR="00BB4450">
        <w:rPr>
          <w:rFonts w:ascii="Times New Roman" w:hAnsi="Times New Roman" w:cs="Times New Roman"/>
          <w:color w:val="242424"/>
          <w:shd w:val="clear" w:color="auto" w:fill="FFFFFF"/>
        </w:rPr>
        <w:t>’</w:t>
      </w:r>
      <w:r w:rsidRPr="002C3C44">
        <w:rPr>
          <w:rFonts w:ascii="Times New Roman" w:hAnsi="Times New Roman" w:cs="Times New Roman"/>
          <w:color w:val="242424"/>
          <w:shd w:val="clear" w:color="auto" w:fill="FFFFFF"/>
        </w:rPr>
        <w:t xml:space="preserve">. </w:t>
      </w:r>
    </w:p>
    <w:p w14:paraId="16E4C027" w14:textId="77777777" w:rsidR="00BB4450" w:rsidRDefault="00BB4450" w:rsidP="00E558C1">
      <w:pPr>
        <w:rPr>
          <w:rFonts w:ascii="Times New Roman" w:hAnsi="Times New Roman" w:cs="Times New Roman"/>
          <w:color w:val="242424"/>
          <w:shd w:val="clear" w:color="auto" w:fill="FFFFFF"/>
        </w:rPr>
      </w:pPr>
    </w:p>
    <w:p w14:paraId="4CC4718A" w14:textId="7D98E664" w:rsidR="00577531" w:rsidRDefault="008D2E66" w:rsidP="00E558C1">
      <w:pPr>
        <w:rPr>
          <w:rFonts w:ascii="Times New Roman" w:hAnsi="Times New Roman" w:cs="Times New Roman"/>
          <w:color w:val="242424"/>
          <w:shd w:val="clear" w:color="auto" w:fill="FFFFFF"/>
        </w:rPr>
      </w:pPr>
      <w:r>
        <w:rPr>
          <w:rFonts w:ascii="Times New Roman" w:hAnsi="Times New Roman" w:cs="Times New Roman"/>
          <w:color w:val="242424"/>
          <w:shd w:val="clear" w:color="auto" w:fill="FFFFFF"/>
        </w:rPr>
        <w:t xml:space="preserve">This essay considered how </w:t>
      </w:r>
      <w:r w:rsidR="002C3C44" w:rsidRPr="002C3C44">
        <w:rPr>
          <w:rFonts w:ascii="Times New Roman" w:hAnsi="Times New Roman" w:cs="Times New Roman"/>
          <w:color w:val="242424"/>
          <w:shd w:val="clear" w:color="auto" w:fill="FFFFFF"/>
        </w:rPr>
        <w:t>Hegel's Dialectic enhance</w:t>
      </w:r>
      <w:r w:rsidR="00BB4450">
        <w:rPr>
          <w:rFonts w:ascii="Times New Roman" w:hAnsi="Times New Roman" w:cs="Times New Roman"/>
          <w:color w:val="242424"/>
          <w:shd w:val="clear" w:color="auto" w:fill="FFFFFF"/>
        </w:rPr>
        <w:t>d</w:t>
      </w:r>
      <w:r w:rsidR="002C3C44" w:rsidRPr="002C3C44">
        <w:rPr>
          <w:rFonts w:ascii="Times New Roman" w:hAnsi="Times New Roman" w:cs="Times New Roman"/>
          <w:color w:val="242424"/>
          <w:shd w:val="clear" w:color="auto" w:fill="FFFFFF"/>
        </w:rPr>
        <w:t xml:space="preserve"> our understanding of </w:t>
      </w:r>
      <w:r w:rsidR="00BB4450">
        <w:rPr>
          <w:rFonts w:ascii="Times New Roman" w:hAnsi="Times New Roman" w:cs="Times New Roman"/>
          <w:color w:val="242424"/>
          <w:shd w:val="clear" w:color="auto" w:fill="FFFFFF"/>
        </w:rPr>
        <w:t xml:space="preserve">the part each </w:t>
      </w:r>
      <w:r w:rsidR="002C3C44" w:rsidRPr="002C3C44">
        <w:rPr>
          <w:rFonts w:ascii="Times New Roman" w:hAnsi="Times New Roman" w:cs="Times New Roman"/>
          <w:color w:val="242424"/>
          <w:shd w:val="clear" w:color="auto" w:fill="FFFFFF"/>
        </w:rPr>
        <w:t xml:space="preserve">soul </w:t>
      </w:r>
      <w:r>
        <w:rPr>
          <w:rFonts w:ascii="Times New Roman" w:hAnsi="Times New Roman" w:cs="Times New Roman"/>
          <w:color w:val="242424"/>
          <w:shd w:val="clear" w:color="auto" w:fill="FFFFFF"/>
        </w:rPr>
        <w:t xml:space="preserve">or psyche </w:t>
      </w:r>
      <w:r w:rsidR="00BB4450">
        <w:rPr>
          <w:rFonts w:ascii="Times New Roman" w:hAnsi="Times New Roman" w:cs="Times New Roman"/>
          <w:color w:val="242424"/>
          <w:shd w:val="clear" w:color="auto" w:fill="FFFFFF"/>
        </w:rPr>
        <w:t xml:space="preserve">plays in the </w:t>
      </w:r>
      <w:r w:rsidR="002C3C44" w:rsidRPr="002C3C44">
        <w:rPr>
          <w:rFonts w:ascii="Times New Roman" w:hAnsi="Times New Roman" w:cs="Times New Roman"/>
          <w:color w:val="242424"/>
          <w:shd w:val="clear" w:color="auto" w:fill="FFFFFF"/>
        </w:rPr>
        <w:t xml:space="preserve">evolution </w:t>
      </w:r>
      <w:r w:rsidR="00BB4450">
        <w:rPr>
          <w:rFonts w:ascii="Times New Roman" w:hAnsi="Times New Roman" w:cs="Times New Roman"/>
          <w:color w:val="242424"/>
          <w:shd w:val="clear" w:color="auto" w:fill="FFFFFF"/>
        </w:rPr>
        <w:t xml:space="preserve">of ‘World Spirit’ </w:t>
      </w:r>
      <w:r w:rsidR="00C01749">
        <w:rPr>
          <w:rFonts w:ascii="Times New Roman" w:hAnsi="Times New Roman" w:cs="Times New Roman"/>
          <w:color w:val="242424"/>
          <w:shd w:val="clear" w:color="auto" w:fill="FFFFFF"/>
        </w:rPr>
        <w:t xml:space="preserve">and </w:t>
      </w:r>
      <w:r w:rsidR="00BB4450">
        <w:rPr>
          <w:rFonts w:ascii="Times New Roman" w:hAnsi="Times New Roman" w:cs="Times New Roman"/>
          <w:color w:val="242424"/>
          <w:shd w:val="clear" w:color="auto" w:fill="FFFFFF"/>
        </w:rPr>
        <w:t>how this line of thinking underpins evolutionary and psychological astrology,</w:t>
      </w:r>
      <w:r w:rsidR="002C3C44" w:rsidRPr="002C3C44">
        <w:rPr>
          <w:rFonts w:ascii="Times New Roman" w:hAnsi="Times New Roman" w:cs="Times New Roman"/>
          <w:color w:val="242424"/>
          <w:shd w:val="clear" w:color="auto" w:fill="FFFFFF"/>
        </w:rPr>
        <w:t xml:space="preserve"> </w:t>
      </w:r>
      <w:r w:rsidR="00BB4450">
        <w:rPr>
          <w:rFonts w:ascii="Times New Roman" w:hAnsi="Times New Roman" w:cs="Times New Roman"/>
          <w:color w:val="242424"/>
          <w:shd w:val="clear" w:color="auto" w:fill="FFFFFF"/>
        </w:rPr>
        <w:t xml:space="preserve">which were </w:t>
      </w:r>
      <w:proofErr w:type="spellStart"/>
      <w:r w:rsidR="00BB4450">
        <w:rPr>
          <w:rFonts w:ascii="Times New Roman" w:hAnsi="Times New Roman" w:cs="Times New Roman"/>
          <w:color w:val="242424"/>
          <w:shd w:val="clear" w:color="auto" w:fill="FFFFFF"/>
        </w:rPr>
        <w:t>both</w:t>
      </w:r>
      <w:proofErr w:type="spellEnd"/>
      <w:r w:rsidR="00BB4450">
        <w:rPr>
          <w:rFonts w:ascii="Times New Roman" w:hAnsi="Times New Roman" w:cs="Times New Roman"/>
          <w:color w:val="242424"/>
          <w:shd w:val="clear" w:color="auto" w:fill="FFFFFF"/>
        </w:rPr>
        <w:t xml:space="preserve"> </w:t>
      </w:r>
      <w:r w:rsidR="002C3C44" w:rsidRPr="002C3C44">
        <w:rPr>
          <w:rFonts w:ascii="Times New Roman" w:hAnsi="Times New Roman" w:cs="Times New Roman"/>
          <w:color w:val="242424"/>
          <w:shd w:val="clear" w:color="auto" w:fill="FFFFFF"/>
        </w:rPr>
        <w:t xml:space="preserve">driven by </w:t>
      </w:r>
      <w:r w:rsidR="00BB4450">
        <w:rPr>
          <w:rFonts w:ascii="Times New Roman" w:hAnsi="Times New Roman" w:cs="Times New Roman"/>
          <w:color w:val="242424"/>
          <w:shd w:val="clear" w:color="auto" w:fill="FFFFFF"/>
        </w:rPr>
        <w:t xml:space="preserve">the </w:t>
      </w:r>
      <w:r w:rsidR="002C3C44" w:rsidRPr="002C3C44">
        <w:rPr>
          <w:rFonts w:ascii="Times New Roman" w:hAnsi="Times New Roman" w:cs="Times New Roman"/>
          <w:color w:val="242424"/>
          <w:shd w:val="clear" w:color="auto" w:fill="FFFFFF"/>
        </w:rPr>
        <w:t>discover</w:t>
      </w:r>
      <w:r w:rsidR="00BB4450">
        <w:rPr>
          <w:rFonts w:ascii="Times New Roman" w:hAnsi="Times New Roman" w:cs="Times New Roman"/>
          <w:color w:val="242424"/>
          <w:shd w:val="clear" w:color="auto" w:fill="FFFFFF"/>
        </w:rPr>
        <w:t>y</w:t>
      </w:r>
      <w:r w:rsidR="002C3C44" w:rsidRPr="002C3C44">
        <w:rPr>
          <w:rFonts w:ascii="Times New Roman" w:hAnsi="Times New Roman" w:cs="Times New Roman"/>
          <w:color w:val="242424"/>
          <w:shd w:val="clear" w:color="auto" w:fill="FFFFFF"/>
        </w:rPr>
        <w:t xml:space="preserve"> of </w:t>
      </w:r>
      <w:r w:rsidR="00BB4450">
        <w:rPr>
          <w:rFonts w:ascii="Times New Roman" w:hAnsi="Times New Roman" w:cs="Times New Roman"/>
          <w:color w:val="242424"/>
          <w:shd w:val="clear" w:color="auto" w:fill="FFFFFF"/>
        </w:rPr>
        <w:t xml:space="preserve">Pluto. </w:t>
      </w:r>
      <w:r w:rsidR="00C72985">
        <w:rPr>
          <w:rFonts w:ascii="Times New Roman" w:hAnsi="Times New Roman" w:cs="Times New Roman"/>
          <w:color w:val="242424"/>
          <w:shd w:val="clear" w:color="auto" w:fill="FFFFFF"/>
        </w:rPr>
        <w:t xml:space="preserve">Both methods </w:t>
      </w:r>
      <w:r w:rsidR="002C3C44" w:rsidRPr="002C3C44">
        <w:rPr>
          <w:rFonts w:ascii="Times New Roman" w:hAnsi="Times New Roman" w:cs="Times New Roman"/>
          <w:color w:val="242424"/>
          <w:shd w:val="clear" w:color="auto" w:fill="FFFFFF"/>
        </w:rPr>
        <w:t xml:space="preserve">foster self-understanding and deeper insights into </w:t>
      </w:r>
      <w:r w:rsidR="00C72985">
        <w:rPr>
          <w:rFonts w:ascii="Times New Roman" w:hAnsi="Times New Roman" w:cs="Times New Roman"/>
          <w:color w:val="242424"/>
          <w:shd w:val="clear" w:color="auto" w:fill="FFFFFF"/>
        </w:rPr>
        <w:t xml:space="preserve">human </w:t>
      </w:r>
      <w:r w:rsidR="002C3C44" w:rsidRPr="002C3C44">
        <w:rPr>
          <w:rFonts w:ascii="Times New Roman" w:hAnsi="Times New Roman" w:cs="Times New Roman"/>
          <w:color w:val="242424"/>
          <w:shd w:val="clear" w:color="auto" w:fill="FFFFFF"/>
        </w:rPr>
        <w:t>experience</w:t>
      </w:r>
      <w:r w:rsidR="00C72985">
        <w:rPr>
          <w:rFonts w:ascii="Times New Roman" w:hAnsi="Times New Roman" w:cs="Times New Roman"/>
          <w:color w:val="242424"/>
          <w:shd w:val="clear" w:color="auto" w:fill="FFFFFF"/>
        </w:rPr>
        <w:t xml:space="preserve">, </w:t>
      </w:r>
      <w:r w:rsidR="002C3C44" w:rsidRPr="002C3C44">
        <w:rPr>
          <w:rFonts w:ascii="Times New Roman" w:hAnsi="Times New Roman" w:cs="Times New Roman"/>
          <w:color w:val="242424"/>
          <w:shd w:val="clear" w:color="auto" w:fill="FFFFFF"/>
        </w:rPr>
        <w:t>promot</w:t>
      </w:r>
      <w:r w:rsidR="00C72985">
        <w:rPr>
          <w:rFonts w:ascii="Times New Roman" w:hAnsi="Times New Roman" w:cs="Times New Roman"/>
          <w:color w:val="242424"/>
          <w:shd w:val="clear" w:color="auto" w:fill="FFFFFF"/>
        </w:rPr>
        <w:t>ing</w:t>
      </w:r>
      <w:r w:rsidR="002C3C44" w:rsidRPr="002C3C44">
        <w:rPr>
          <w:rFonts w:ascii="Times New Roman" w:hAnsi="Times New Roman" w:cs="Times New Roman"/>
          <w:color w:val="242424"/>
          <w:shd w:val="clear" w:color="auto" w:fill="FFFFFF"/>
        </w:rPr>
        <w:t xml:space="preserve"> self-improvement. Liz Greene highlights Pluto's influence on transformation, while Jeffrey Wolf Green sees it as essential for understanding the soul's journey. Dane Rudyhar explain</w:t>
      </w:r>
      <w:r>
        <w:rPr>
          <w:rFonts w:ascii="Times New Roman" w:hAnsi="Times New Roman" w:cs="Times New Roman"/>
          <w:color w:val="242424"/>
          <w:shd w:val="clear" w:color="auto" w:fill="FFFFFF"/>
        </w:rPr>
        <w:t>ed</w:t>
      </w:r>
      <w:r w:rsidR="002C3C44" w:rsidRPr="002C3C44">
        <w:rPr>
          <w:rFonts w:ascii="Times New Roman" w:hAnsi="Times New Roman" w:cs="Times New Roman"/>
          <w:color w:val="242424"/>
          <w:shd w:val="clear" w:color="auto" w:fill="FFFFFF"/>
        </w:rPr>
        <w:t xml:space="preserve"> that a birth chart </w:t>
      </w:r>
      <w:r w:rsidR="00C01749">
        <w:rPr>
          <w:rFonts w:ascii="Times New Roman" w:hAnsi="Times New Roman" w:cs="Times New Roman"/>
          <w:color w:val="242424"/>
          <w:shd w:val="clear" w:color="auto" w:fill="FFFFFF"/>
        </w:rPr>
        <w:t>can</w:t>
      </w:r>
      <w:r w:rsidR="002C3C44" w:rsidRPr="002C3C44">
        <w:rPr>
          <w:rFonts w:ascii="Times New Roman" w:hAnsi="Times New Roman" w:cs="Times New Roman"/>
          <w:color w:val="242424"/>
          <w:shd w:val="clear" w:color="auto" w:fill="FFFFFF"/>
        </w:rPr>
        <w:t xml:space="preserve"> </w:t>
      </w:r>
      <w:r w:rsidR="00C01749">
        <w:rPr>
          <w:rFonts w:ascii="Times New Roman" w:hAnsi="Times New Roman" w:cs="Times New Roman"/>
          <w:color w:val="242424"/>
          <w:shd w:val="clear" w:color="auto" w:fill="FFFFFF"/>
        </w:rPr>
        <w:t xml:space="preserve">reveal </w:t>
      </w:r>
      <w:r w:rsidR="002C3C44" w:rsidRPr="002C3C44">
        <w:rPr>
          <w:rFonts w:ascii="Times New Roman" w:hAnsi="Times New Roman" w:cs="Times New Roman"/>
          <w:color w:val="242424"/>
          <w:shd w:val="clear" w:color="auto" w:fill="FFFFFF"/>
        </w:rPr>
        <w:t>dharma and potential, while Greene discusse</w:t>
      </w:r>
      <w:r w:rsidR="00815E48">
        <w:rPr>
          <w:rFonts w:ascii="Times New Roman" w:hAnsi="Times New Roman" w:cs="Times New Roman"/>
          <w:color w:val="242424"/>
          <w:shd w:val="clear" w:color="auto" w:fill="FFFFFF"/>
        </w:rPr>
        <w:t>d</w:t>
      </w:r>
      <w:r w:rsidR="002C3C44" w:rsidRPr="002C3C44">
        <w:rPr>
          <w:rFonts w:ascii="Times New Roman" w:hAnsi="Times New Roman" w:cs="Times New Roman"/>
          <w:color w:val="242424"/>
          <w:shd w:val="clear" w:color="auto" w:fill="FFFFFF"/>
        </w:rPr>
        <w:t xml:space="preserve"> psychological growth</w:t>
      </w:r>
      <w:r w:rsidR="00CA664A">
        <w:rPr>
          <w:rFonts w:ascii="Times New Roman" w:hAnsi="Times New Roman" w:cs="Times New Roman"/>
          <w:color w:val="242424"/>
          <w:shd w:val="clear" w:color="auto" w:fill="FFFFFF"/>
        </w:rPr>
        <w:t xml:space="preserve"> and self-actualisation.</w:t>
      </w:r>
      <w:r w:rsidR="002C3C44" w:rsidRPr="002C3C44">
        <w:rPr>
          <w:rFonts w:ascii="Times New Roman" w:hAnsi="Times New Roman" w:cs="Times New Roman"/>
          <w:color w:val="242424"/>
          <w:shd w:val="clear" w:color="auto" w:fill="FFFFFF"/>
        </w:rPr>
        <w:t xml:space="preserve"> </w:t>
      </w:r>
      <w:r w:rsidR="00577531" w:rsidRPr="00577531">
        <w:rPr>
          <w:rFonts w:ascii="Times New Roman" w:hAnsi="Times New Roman" w:cs="Times New Roman"/>
          <w:color w:val="242424"/>
          <w:shd w:val="clear" w:color="auto" w:fill="FFFFFF"/>
        </w:rPr>
        <w:t>JWG posit</w:t>
      </w:r>
      <w:r w:rsidR="00CA664A">
        <w:rPr>
          <w:rFonts w:ascii="Times New Roman" w:hAnsi="Times New Roman" w:cs="Times New Roman"/>
          <w:color w:val="242424"/>
          <w:shd w:val="clear" w:color="auto" w:fill="FFFFFF"/>
        </w:rPr>
        <w:t>ed</w:t>
      </w:r>
      <w:r w:rsidR="00577531" w:rsidRPr="00577531">
        <w:rPr>
          <w:rFonts w:ascii="Times New Roman" w:hAnsi="Times New Roman" w:cs="Times New Roman"/>
          <w:color w:val="242424"/>
          <w:shd w:val="clear" w:color="auto" w:fill="FFFFFF"/>
        </w:rPr>
        <w:t xml:space="preserve"> that Pluto symbolises the current position of the soul within its evolutionary journey, and in conjunction with the nodal axis, facilitates the recognition of </w:t>
      </w:r>
      <w:r w:rsidR="00577531">
        <w:rPr>
          <w:rFonts w:ascii="Times New Roman" w:hAnsi="Times New Roman" w:cs="Times New Roman"/>
          <w:color w:val="242424"/>
          <w:shd w:val="clear" w:color="auto" w:fill="FFFFFF"/>
        </w:rPr>
        <w:t xml:space="preserve">an overall </w:t>
      </w:r>
      <w:r w:rsidR="00577531" w:rsidRPr="00577531">
        <w:rPr>
          <w:rFonts w:ascii="Times New Roman" w:hAnsi="Times New Roman" w:cs="Times New Roman"/>
          <w:color w:val="242424"/>
          <w:shd w:val="clear" w:color="auto" w:fill="FFFFFF"/>
        </w:rPr>
        <w:t xml:space="preserve">theme that </w:t>
      </w:r>
      <w:r w:rsidR="00577531">
        <w:rPr>
          <w:rFonts w:ascii="Times New Roman" w:hAnsi="Times New Roman" w:cs="Times New Roman"/>
          <w:color w:val="242424"/>
          <w:shd w:val="clear" w:color="auto" w:fill="FFFFFF"/>
        </w:rPr>
        <w:t>can guide us</w:t>
      </w:r>
      <w:r w:rsidR="00577531" w:rsidRPr="00577531">
        <w:rPr>
          <w:rFonts w:ascii="Times New Roman" w:hAnsi="Times New Roman" w:cs="Times New Roman"/>
          <w:color w:val="242424"/>
          <w:shd w:val="clear" w:color="auto" w:fill="FFFFFF"/>
        </w:rPr>
        <w:t xml:space="preserve"> throughout this lifetime</w:t>
      </w:r>
      <w:r w:rsidR="00577531">
        <w:rPr>
          <w:rFonts w:ascii="Times New Roman" w:hAnsi="Times New Roman" w:cs="Times New Roman"/>
          <w:color w:val="242424"/>
          <w:shd w:val="clear" w:color="auto" w:fill="FFFFFF"/>
        </w:rPr>
        <w:t xml:space="preserve"> towards soul evolution</w:t>
      </w:r>
      <w:r>
        <w:rPr>
          <w:rFonts w:ascii="Times New Roman" w:hAnsi="Times New Roman" w:cs="Times New Roman"/>
          <w:color w:val="242424"/>
          <w:shd w:val="clear" w:color="auto" w:fill="FFFFFF"/>
        </w:rPr>
        <w:t>,</w:t>
      </w:r>
      <w:r w:rsidR="00CA664A">
        <w:rPr>
          <w:rFonts w:ascii="Times New Roman" w:hAnsi="Times New Roman" w:cs="Times New Roman"/>
          <w:color w:val="242424"/>
          <w:shd w:val="clear" w:color="auto" w:fill="FFFFFF"/>
        </w:rPr>
        <w:t xml:space="preserve"> which </w:t>
      </w:r>
      <w:r>
        <w:rPr>
          <w:rFonts w:ascii="Times New Roman" w:hAnsi="Times New Roman" w:cs="Times New Roman"/>
          <w:color w:val="242424"/>
          <w:shd w:val="clear" w:color="auto" w:fill="FFFFFF"/>
        </w:rPr>
        <w:t xml:space="preserve">he claimed </w:t>
      </w:r>
      <w:r w:rsidR="00CA664A">
        <w:rPr>
          <w:rFonts w:ascii="Times New Roman" w:hAnsi="Times New Roman" w:cs="Times New Roman"/>
          <w:color w:val="242424"/>
          <w:shd w:val="clear" w:color="auto" w:fill="FFFFFF"/>
        </w:rPr>
        <w:t>arises from</w:t>
      </w:r>
      <w:r w:rsidR="00577531" w:rsidRPr="00577531">
        <w:rPr>
          <w:rFonts w:ascii="Times New Roman" w:hAnsi="Times New Roman" w:cs="Times New Roman"/>
          <w:color w:val="242424"/>
          <w:shd w:val="clear" w:color="auto" w:fill="FFFFFF"/>
        </w:rPr>
        <w:t xml:space="preserve"> inherent </w:t>
      </w:r>
      <w:r w:rsidR="00CA664A">
        <w:rPr>
          <w:rFonts w:ascii="Times New Roman" w:hAnsi="Times New Roman" w:cs="Times New Roman"/>
          <w:color w:val="242424"/>
          <w:shd w:val="clear" w:color="auto" w:fill="FFFFFF"/>
        </w:rPr>
        <w:t>desires</w:t>
      </w:r>
      <w:r w:rsidR="00577531" w:rsidRPr="00577531">
        <w:rPr>
          <w:rFonts w:ascii="Times New Roman" w:hAnsi="Times New Roman" w:cs="Times New Roman"/>
          <w:color w:val="242424"/>
          <w:shd w:val="clear" w:color="auto" w:fill="FFFFFF"/>
        </w:rPr>
        <w:t xml:space="preserve">. JWG delineates four mechanisms through which Pluto exerts its influence: emotional shocks, transformative relationships, crises resulting from stagnation, and the awakening of dormant talents. Greene emphasises Pluto's significance in </w:t>
      </w:r>
      <w:r w:rsidR="00577531">
        <w:rPr>
          <w:rFonts w:ascii="Times New Roman" w:hAnsi="Times New Roman" w:cs="Times New Roman"/>
          <w:color w:val="242424"/>
          <w:shd w:val="clear" w:color="auto" w:fill="FFFFFF"/>
        </w:rPr>
        <w:t xml:space="preserve">symbolising areas for </w:t>
      </w:r>
      <w:r w:rsidR="00577531" w:rsidRPr="00577531">
        <w:rPr>
          <w:rFonts w:ascii="Times New Roman" w:hAnsi="Times New Roman" w:cs="Times New Roman"/>
          <w:color w:val="242424"/>
          <w:shd w:val="clear" w:color="auto" w:fill="FFFFFF"/>
        </w:rPr>
        <w:t xml:space="preserve">psychological transformation via shadow work, </w:t>
      </w:r>
      <w:r>
        <w:rPr>
          <w:rFonts w:ascii="Times New Roman" w:hAnsi="Times New Roman" w:cs="Times New Roman"/>
          <w:color w:val="242424"/>
          <w:shd w:val="clear" w:color="auto" w:fill="FFFFFF"/>
        </w:rPr>
        <w:t>to address</w:t>
      </w:r>
      <w:r w:rsidR="00577531" w:rsidRPr="00577531">
        <w:rPr>
          <w:rFonts w:ascii="Times New Roman" w:hAnsi="Times New Roman" w:cs="Times New Roman"/>
          <w:color w:val="242424"/>
          <w:shd w:val="clear" w:color="auto" w:fill="FFFFFF"/>
        </w:rPr>
        <w:t xml:space="preserve"> </w:t>
      </w:r>
      <w:r w:rsidR="00577531">
        <w:rPr>
          <w:rFonts w:ascii="Times New Roman" w:hAnsi="Times New Roman" w:cs="Times New Roman"/>
          <w:color w:val="242424"/>
          <w:shd w:val="clear" w:color="auto" w:fill="FFFFFF"/>
        </w:rPr>
        <w:t xml:space="preserve">and heal past </w:t>
      </w:r>
      <w:r w:rsidR="00577531" w:rsidRPr="00577531">
        <w:rPr>
          <w:rFonts w:ascii="Times New Roman" w:hAnsi="Times New Roman" w:cs="Times New Roman"/>
          <w:color w:val="242424"/>
          <w:shd w:val="clear" w:color="auto" w:fill="FFFFFF"/>
        </w:rPr>
        <w:t>trauma</w:t>
      </w:r>
      <w:r w:rsidR="00577531">
        <w:rPr>
          <w:rFonts w:ascii="Times New Roman" w:hAnsi="Times New Roman" w:cs="Times New Roman"/>
          <w:color w:val="242424"/>
          <w:shd w:val="clear" w:color="auto" w:fill="FFFFFF"/>
        </w:rPr>
        <w:t>.</w:t>
      </w:r>
    </w:p>
    <w:p w14:paraId="038A5CD6" w14:textId="71010182" w:rsidR="009366C2" w:rsidRPr="002C3C44" w:rsidRDefault="008D2E66" w:rsidP="00E558C1">
      <w:pPr>
        <w:rPr>
          <w:rFonts w:ascii="Times New Roman" w:hAnsi="Times New Roman" w:cs="Times New Roman"/>
          <w:b/>
          <w:bCs/>
        </w:rPr>
      </w:pPr>
      <w:r>
        <w:rPr>
          <w:rFonts w:ascii="Times New Roman" w:hAnsi="Times New Roman" w:cs="Times New Roman"/>
          <w:color w:val="242424"/>
          <w:shd w:val="clear" w:color="auto" w:fill="FFFFFF"/>
        </w:rPr>
        <w:t>Additionally, i</w:t>
      </w:r>
      <w:r w:rsidR="002C3C44" w:rsidRPr="002C3C44">
        <w:rPr>
          <w:rFonts w:ascii="Times New Roman" w:hAnsi="Times New Roman" w:cs="Times New Roman"/>
          <w:color w:val="242424"/>
          <w:shd w:val="clear" w:color="auto" w:fill="FFFFFF"/>
        </w:rPr>
        <w:t>t reflec</w:t>
      </w:r>
      <w:r w:rsidR="00577531">
        <w:rPr>
          <w:rFonts w:ascii="Times New Roman" w:hAnsi="Times New Roman" w:cs="Times New Roman"/>
          <w:color w:val="242424"/>
          <w:shd w:val="clear" w:color="auto" w:fill="FFFFFF"/>
        </w:rPr>
        <w:t>ted</w:t>
      </w:r>
      <w:r w:rsidR="002C3C44" w:rsidRPr="002C3C44">
        <w:rPr>
          <w:rFonts w:ascii="Times New Roman" w:hAnsi="Times New Roman" w:cs="Times New Roman"/>
          <w:color w:val="242424"/>
          <w:shd w:val="clear" w:color="auto" w:fill="FFFFFF"/>
        </w:rPr>
        <w:t xml:space="preserve"> on Hellenistic astrology's philosophical connections to modern spiritual evolution</w:t>
      </w:r>
      <w:r w:rsidR="00577531">
        <w:rPr>
          <w:rFonts w:ascii="Times New Roman" w:hAnsi="Times New Roman" w:cs="Times New Roman"/>
          <w:color w:val="242424"/>
          <w:shd w:val="clear" w:color="auto" w:fill="FFFFFF"/>
        </w:rPr>
        <w:t xml:space="preserve"> and noted that</w:t>
      </w:r>
      <w:r w:rsidR="002C3C44" w:rsidRPr="002C3C44">
        <w:rPr>
          <w:rFonts w:ascii="Times New Roman" w:hAnsi="Times New Roman" w:cs="Times New Roman"/>
          <w:color w:val="242424"/>
          <w:shd w:val="clear" w:color="auto" w:fill="FFFFFF"/>
        </w:rPr>
        <w:t xml:space="preserve"> </w:t>
      </w:r>
      <w:r w:rsidR="00577531">
        <w:rPr>
          <w:rFonts w:ascii="Times New Roman" w:hAnsi="Times New Roman" w:cs="Times New Roman"/>
          <w:color w:val="242424"/>
          <w:shd w:val="clear" w:color="auto" w:fill="FFFFFF"/>
        </w:rPr>
        <w:t>d</w:t>
      </w:r>
      <w:r w:rsidR="002C3C44" w:rsidRPr="002C3C44">
        <w:rPr>
          <w:rFonts w:ascii="Times New Roman" w:hAnsi="Times New Roman" w:cs="Times New Roman"/>
          <w:color w:val="242424"/>
          <w:shd w:val="clear" w:color="auto" w:fill="FFFFFF"/>
        </w:rPr>
        <w:t>espite differing methods, both approaches emphasi</w:t>
      </w:r>
      <w:r w:rsidR="00577531">
        <w:rPr>
          <w:rFonts w:ascii="Times New Roman" w:hAnsi="Times New Roman" w:cs="Times New Roman"/>
          <w:color w:val="242424"/>
          <w:shd w:val="clear" w:color="auto" w:fill="FFFFFF"/>
        </w:rPr>
        <w:t>s</w:t>
      </w:r>
      <w:r w:rsidR="002C3C44" w:rsidRPr="002C3C44">
        <w:rPr>
          <w:rFonts w:ascii="Times New Roman" w:hAnsi="Times New Roman" w:cs="Times New Roman"/>
          <w:color w:val="242424"/>
          <w:shd w:val="clear" w:color="auto" w:fill="FFFFFF"/>
        </w:rPr>
        <w:t>e the inner human experience</w:t>
      </w:r>
      <w:r w:rsidR="00CA664A">
        <w:rPr>
          <w:rFonts w:ascii="Times New Roman" w:hAnsi="Times New Roman" w:cs="Times New Roman"/>
          <w:color w:val="242424"/>
          <w:shd w:val="clear" w:color="auto" w:fill="FFFFFF"/>
        </w:rPr>
        <w:t xml:space="preserve">.  </w:t>
      </w:r>
      <w:r w:rsidR="002C3C44" w:rsidRPr="002C3C44">
        <w:rPr>
          <w:rFonts w:ascii="Times New Roman" w:hAnsi="Times New Roman" w:cs="Times New Roman"/>
          <w:color w:val="242424"/>
          <w:shd w:val="clear" w:color="auto" w:fill="FFFFFF"/>
        </w:rPr>
        <w:t xml:space="preserve">By examining natal charts, individuals </w:t>
      </w:r>
      <w:r>
        <w:rPr>
          <w:rFonts w:ascii="Times New Roman" w:hAnsi="Times New Roman" w:cs="Times New Roman"/>
          <w:color w:val="242424"/>
          <w:shd w:val="clear" w:color="auto" w:fill="FFFFFF"/>
        </w:rPr>
        <w:t xml:space="preserve">can </w:t>
      </w:r>
      <w:r w:rsidR="002C3C44" w:rsidRPr="002C3C44">
        <w:rPr>
          <w:rFonts w:ascii="Times New Roman" w:hAnsi="Times New Roman" w:cs="Times New Roman"/>
          <w:color w:val="242424"/>
          <w:shd w:val="clear" w:color="auto" w:fill="FFFFFF"/>
        </w:rPr>
        <w:t xml:space="preserve">gain insights into </w:t>
      </w:r>
      <w:r>
        <w:rPr>
          <w:rFonts w:ascii="Times New Roman" w:hAnsi="Times New Roman" w:cs="Times New Roman"/>
          <w:color w:val="242424"/>
          <w:shd w:val="clear" w:color="auto" w:fill="FFFFFF"/>
        </w:rPr>
        <w:t xml:space="preserve">their </w:t>
      </w:r>
      <w:r w:rsidR="002C3C44" w:rsidRPr="002C3C44">
        <w:rPr>
          <w:rFonts w:ascii="Times New Roman" w:hAnsi="Times New Roman" w:cs="Times New Roman"/>
          <w:color w:val="242424"/>
          <w:shd w:val="clear" w:color="auto" w:fill="FFFFFF"/>
        </w:rPr>
        <w:t>soul intentions and karmic patterns, enhancing self-awareness and purpose</w:t>
      </w:r>
      <w:r>
        <w:rPr>
          <w:rFonts w:ascii="Times New Roman" w:hAnsi="Times New Roman" w:cs="Times New Roman"/>
          <w:color w:val="242424"/>
          <w:shd w:val="clear" w:color="auto" w:fill="FFFFFF"/>
        </w:rPr>
        <w:t xml:space="preserve"> and how</w:t>
      </w:r>
      <w:r w:rsidR="002C3C44" w:rsidRPr="002C3C44">
        <w:rPr>
          <w:rFonts w:ascii="Times New Roman" w:hAnsi="Times New Roman" w:cs="Times New Roman"/>
          <w:color w:val="242424"/>
          <w:shd w:val="clear" w:color="auto" w:fill="FFFFFF"/>
        </w:rPr>
        <w:t xml:space="preserve"> </w:t>
      </w:r>
      <w:r>
        <w:rPr>
          <w:rFonts w:ascii="Times New Roman" w:hAnsi="Times New Roman" w:cs="Times New Roman"/>
          <w:color w:val="242424"/>
          <w:shd w:val="clear" w:color="auto" w:fill="FFFFFF"/>
        </w:rPr>
        <w:t>i</w:t>
      </w:r>
      <w:r w:rsidR="002C3C44" w:rsidRPr="002C3C44">
        <w:rPr>
          <w:rFonts w:ascii="Times New Roman" w:hAnsi="Times New Roman" w:cs="Times New Roman"/>
          <w:color w:val="242424"/>
          <w:shd w:val="clear" w:color="auto" w:fill="FFFFFF"/>
        </w:rPr>
        <w:t xml:space="preserve">ntegrating psychological and spiritual views establishes astrology as a tool for self-discovery. It showcases Pluto's significance in modern interpretations for challenging growth opportunities. </w:t>
      </w:r>
      <w:r>
        <w:rPr>
          <w:rFonts w:ascii="Times New Roman" w:hAnsi="Times New Roman" w:cs="Times New Roman"/>
          <w:color w:val="242424"/>
          <w:shd w:val="clear" w:color="auto" w:fill="FFFFFF"/>
        </w:rPr>
        <w:t>JWG</w:t>
      </w:r>
      <w:r w:rsidR="002C3C44" w:rsidRPr="002C3C44">
        <w:rPr>
          <w:rFonts w:ascii="Times New Roman" w:hAnsi="Times New Roman" w:cs="Times New Roman"/>
          <w:color w:val="242424"/>
          <w:shd w:val="clear" w:color="auto" w:fill="FFFFFF"/>
        </w:rPr>
        <w:t xml:space="preserve"> and Greene's contrasting views on </w:t>
      </w:r>
      <w:r>
        <w:rPr>
          <w:rFonts w:ascii="Times New Roman" w:hAnsi="Times New Roman" w:cs="Times New Roman"/>
          <w:color w:val="242424"/>
          <w:shd w:val="clear" w:color="auto" w:fill="FFFFFF"/>
        </w:rPr>
        <w:t xml:space="preserve">the function of </w:t>
      </w:r>
      <w:r w:rsidR="002C3C44" w:rsidRPr="002C3C44">
        <w:rPr>
          <w:rFonts w:ascii="Times New Roman" w:hAnsi="Times New Roman" w:cs="Times New Roman"/>
          <w:color w:val="242424"/>
          <w:shd w:val="clear" w:color="auto" w:fill="FFFFFF"/>
        </w:rPr>
        <w:t>Pluto exemplify astrology's multifaceted nature within the human experience. Ultimately, the essay highlights astrology's contemporary relevance, guiding individuals toward self-understanding and their cosmic roles, bridging ancient wisdom with modern advancements for growth.</w:t>
      </w:r>
    </w:p>
    <w:p w14:paraId="5482DED6" w14:textId="77777777" w:rsidR="00BE15AA" w:rsidRPr="002C3C44" w:rsidRDefault="00BE15AA" w:rsidP="00163C01">
      <w:pPr>
        <w:rPr>
          <w:rFonts w:ascii="Times New Roman" w:hAnsi="Times New Roman" w:cs="Times New Roman"/>
          <w:b/>
          <w:bCs/>
        </w:rPr>
      </w:pPr>
    </w:p>
    <w:p w14:paraId="43528C64" w14:textId="77777777" w:rsidR="00BE15AA" w:rsidRPr="002C3C44" w:rsidRDefault="00BE15AA" w:rsidP="00163C01">
      <w:pPr>
        <w:rPr>
          <w:rFonts w:ascii="Times New Roman" w:hAnsi="Times New Roman" w:cs="Times New Roman"/>
          <w:b/>
          <w:bCs/>
        </w:rPr>
      </w:pPr>
    </w:p>
    <w:p w14:paraId="49A4D0ED" w14:textId="3BABA7D6" w:rsidR="00163C01" w:rsidRPr="001259AE" w:rsidRDefault="00163C01" w:rsidP="00163C01">
      <w:pPr>
        <w:rPr>
          <w:rFonts w:ascii="Times New Roman" w:hAnsi="Times New Roman" w:cs="Times New Roman"/>
          <w:b/>
          <w:bCs/>
        </w:rPr>
      </w:pPr>
      <w:r w:rsidRPr="001259AE">
        <w:rPr>
          <w:rFonts w:ascii="Times New Roman" w:hAnsi="Times New Roman" w:cs="Times New Roman"/>
          <w:b/>
          <w:bCs/>
        </w:rPr>
        <w:t>Bibliography</w:t>
      </w:r>
    </w:p>
    <w:p w14:paraId="70D6EF0D" w14:textId="77777777" w:rsidR="00FB6370" w:rsidRDefault="00FB6370" w:rsidP="00FB6370">
      <w:pPr>
        <w:pStyle w:val="FootnoteText"/>
        <w:rPr>
          <w:rFonts w:ascii="Times New Roman" w:hAnsi="Times New Roman" w:cs="Times New Roman"/>
          <w:sz w:val="18"/>
          <w:szCs w:val="18"/>
        </w:rPr>
      </w:pPr>
    </w:p>
    <w:p w14:paraId="482A1BB1" w14:textId="77777777" w:rsidR="00FB6370" w:rsidRDefault="00FB6370" w:rsidP="00163C01">
      <w:pPr>
        <w:pStyle w:val="FootnoteText"/>
        <w:rPr>
          <w:rFonts w:ascii="Times New Roman" w:hAnsi="Times New Roman" w:cs="Times New Roman"/>
          <w:sz w:val="24"/>
          <w:szCs w:val="24"/>
        </w:rPr>
      </w:pPr>
    </w:p>
    <w:p w14:paraId="5970E2E5" w14:textId="21C97214" w:rsidR="00163C01" w:rsidRPr="00922AB6" w:rsidRDefault="00163C01" w:rsidP="00163C01">
      <w:pPr>
        <w:pStyle w:val="FootnoteText"/>
        <w:rPr>
          <w:rFonts w:ascii="Times New Roman" w:hAnsi="Times New Roman" w:cs="Times New Roman"/>
          <w:sz w:val="24"/>
          <w:szCs w:val="24"/>
        </w:rPr>
      </w:pPr>
      <w:r w:rsidRPr="00922AB6">
        <w:rPr>
          <w:rFonts w:ascii="Times New Roman" w:hAnsi="Times New Roman" w:cs="Times New Roman"/>
          <w:sz w:val="24"/>
          <w:szCs w:val="24"/>
        </w:rPr>
        <w:lastRenderedPageBreak/>
        <w:t>Campion, Nicholas.</w:t>
      </w:r>
      <w:r>
        <w:rPr>
          <w:rFonts w:ascii="Times New Roman" w:hAnsi="Times New Roman" w:cs="Times New Roman"/>
          <w:sz w:val="24"/>
          <w:szCs w:val="24"/>
        </w:rPr>
        <w:t xml:space="preserve"> </w:t>
      </w:r>
      <w:r w:rsidRPr="00922AB6">
        <w:rPr>
          <w:rFonts w:ascii="Times New Roman" w:hAnsi="Times New Roman" w:cs="Times New Roman"/>
          <w:i/>
          <w:iCs/>
          <w:sz w:val="24"/>
          <w:szCs w:val="24"/>
        </w:rPr>
        <w:t>Astrology and Cosmology in the World’s Religions</w:t>
      </w:r>
      <w:r w:rsidRPr="00922AB6">
        <w:rPr>
          <w:rFonts w:ascii="Times New Roman" w:hAnsi="Times New Roman" w:cs="Times New Roman"/>
          <w:sz w:val="24"/>
          <w:szCs w:val="24"/>
        </w:rPr>
        <w:t xml:space="preserve">, </w:t>
      </w:r>
      <w:r>
        <w:rPr>
          <w:rFonts w:ascii="Times New Roman" w:hAnsi="Times New Roman" w:cs="Times New Roman"/>
          <w:sz w:val="24"/>
          <w:szCs w:val="24"/>
        </w:rPr>
        <w:t>(</w:t>
      </w:r>
      <w:r w:rsidRPr="00922AB6">
        <w:rPr>
          <w:rFonts w:ascii="Times New Roman" w:hAnsi="Times New Roman" w:cs="Times New Roman"/>
          <w:sz w:val="24"/>
          <w:szCs w:val="24"/>
        </w:rPr>
        <w:t>New York University Press, 2012</w:t>
      </w:r>
      <w:r>
        <w:rPr>
          <w:rFonts w:ascii="Times New Roman" w:hAnsi="Times New Roman" w:cs="Times New Roman"/>
          <w:sz w:val="24"/>
          <w:szCs w:val="24"/>
        </w:rPr>
        <w:t>)</w:t>
      </w:r>
      <w:r w:rsidRPr="00922AB6">
        <w:rPr>
          <w:rFonts w:ascii="Times New Roman" w:hAnsi="Times New Roman" w:cs="Times New Roman"/>
          <w:sz w:val="24"/>
          <w:szCs w:val="24"/>
        </w:rPr>
        <w:t>.</w:t>
      </w:r>
    </w:p>
    <w:p w14:paraId="5ABD3F2F" w14:textId="77777777" w:rsidR="00163C01" w:rsidRDefault="00163C01" w:rsidP="00163C01">
      <w:pPr>
        <w:pStyle w:val="FootnoteText"/>
        <w:rPr>
          <w:rFonts w:ascii="Times New Roman" w:hAnsi="Times New Roman" w:cs="Times New Roman"/>
          <w:sz w:val="24"/>
          <w:szCs w:val="24"/>
        </w:rPr>
      </w:pPr>
    </w:p>
    <w:p w14:paraId="538C986D" w14:textId="5B0D76F6" w:rsidR="00163C01" w:rsidRDefault="00163C01" w:rsidP="00163C01">
      <w:pPr>
        <w:pStyle w:val="FootnoteText"/>
        <w:rPr>
          <w:rFonts w:ascii="Times New Roman" w:hAnsi="Times New Roman" w:cs="Times New Roman"/>
          <w:sz w:val="24"/>
          <w:szCs w:val="24"/>
        </w:rPr>
      </w:pPr>
      <w:r>
        <w:rPr>
          <w:rFonts w:ascii="Times New Roman" w:hAnsi="Times New Roman" w:cs="Times New Roman"/>
          <w:sz w:val="24"/>
          <w:szCs w:val="24"/>
        </w:rPr>
        <w:t xml:space="preserve">Campion, Nicholas, </w:t>
      </w:r>
      <w:r w:rsidRPr="00163C01">
        <w:rPr>
          <w:rFonts w:ascii="Times New Roman" w:hAnsi="Times New Roman" w:cs="Times New Roman"/>
          <w:i/>
          <w:iCs/>
          <w:sz w:val="24"/>
          <w:szCs w:val="24"/>
        </w:rPr>
        <w:t>A History of Western Astrology</w:t>
      </w:r>
      <w:r w:rsidR="00BB1373">
        <w:rPr>
          <w:rFonts w:ascii="Times New Roman" w:hAnsi="Times New Roman" w:cs="Times New Roman"/>
          <w:i/>
          <w:iCs/>
          <w:sz w:val="24"/>
          <w:szCs w:val="24"/>
        </w:rPr>
        <w:t>,</w:t>
      </w:r>
      <w:r w:rsidRPr="00163C01">
        <w:rPr>
          <w:rFonts w:ascii="Times New Roman" w:hAnsi="Times New Roman" w:cs="Times New Roman"/>
          <w:i/>
          <w:iCs/>
          <w:sz w:val="24"/>
          <w:szCs w:val="24"/>
        </w:rPr>
        <w:t xml:space="preserve"> Volume </w:t>
      </w:r>
      <w:r w:rsidR="00BB1373">
        <w:rPr>
          <w:rFonts w:ascii="Times New Roman" w:hAnsi="Times New Roman" w:cs="Times New Roman"/>
          <w:i/>
          <w:iCs/>
          <w:sz w:val="24"/>
          <w:szCs w:val="24"/>
        </w:rPr>
        <w:t>I</w:t>
      </w:r>
      <w:r w:rsidRPr="00163C01">
        <w:rPr>
          <w:rFonts w:ascii="Times New Roman" w:hAnsi="Times New Roman" w:cs="Times New Roman"/>
          <w:i/>
          <w:iCs/>
          <w:sz w:val="24"/>
          <w:szCs w:val="24"/>
        </w:rPr>
        <w:t>: The Ancient World</w:t>
      </w:r>
      <w:r>
        <w:rPr>
          <w:rFonts w:ascii="Times New Roman" w:hAnsi="Times New Roman" w:cs="Times New Roman"/>
          <w:sz w:val="24"/>
          <w:szCs w:val="24"/>
        </w:rPr>
        <w:t xml:space="preserve">. </w:t>
      </w:r>
      <w:r w:rsidR="00BB1373">
        <w:rPr>
          <w:rFonts w:ascii="Times New Roman" w:hAnsi="Times New Roman" w:cs="Times New Roman"/>
          <w:sz w:val="24"/>
          <w:szCs w:val="24"/>
        </w:rPr>
        <w:t>(</w:t>
      </w:r>
      <w:r>
        <w:rPr>
          <w:rFonts w:ascii="Times New Roman" w:hAnsi="Times New Roman" w:cs="Times New Roman"/>
          <w:sz w:val="24"/>
          <w:szCs w:val="24"/>
        </w:rPr>
        <w:t>London: Bloomsbury, 2008</w:t>
      </w:r>
      <w:r w:rsidR="00BB1373">
        <w:rPr>
          <w:rFonts w:ascii="Times New Roman" w:hAnsi="Times New Roman" w:cs="Times New Roman"/>
          <w:sz w:val="24"/>
          <w:szCs w:val="24"/>
        </w:rPr>
        <w:t>).</w:t>
      </w:r>
    </w:p>
    <w:p w14:paraId="39BAFD67" w14:textId="77777777" w:rsidR="00163C01" w:rsidRDefault="00163C01" w:rsidP="00163C01">
      <w:pPr>
        <w:pStyle w:val="FootnoteText"/>
        <w:rPr>
          <w:rFonts w:ascii="Times New Roman" w:hAnsi="Times New Roman" w:cs="Times New Roman"/>
          <w:sz w:val="24"/>
          <w:szCs w:val="24"/>
        </w:rPr>
      </w:pPr>
    </w:p>
    <w:p w14:paraId="4934B203" w14:textId="3CA8457D" w:rsidR="00163C01" w:rsidRDefault="00163C01" w:rsidP="00163C01">
      <w:pPr>
        <w:pStyle w:val="FootnoteText"/>
        <w:rPr>
          <w:rFonts w:ascii="Times New Roman" w:hAnsi="Times New Roman" w:cs="Times New Roman"/>
          <w:sz w:val="24"/>
          <w:szCs w:val="24"/>
        </w:rPr>
      </w:pPr>
      <w:r>
        <w:rPr>
          <w:rFonts w:ascii="Times New Roman" w:hAnsi="Times New Roman" w:cs="Times New Roman"/>
          <w:sz w:val="24"/>
          <w:szCs w:val="24"/>
        </w:rPr>
        <w:t xml:space="preserve">Campion, Nicholas, </w:t>
      </w:r>
      <w:r w:rsidRPr="00BB1373">
        <w:rPr>
          <w:rFonts w:ascii="Times New Roman" w:hAnsi="Times New Roman" w:cs="Times New Roman"/>
          <w:i/>
          <w:iCs/>
          <w:sz w:val="24"/>
          <w:szCs w:val="24"/>
        </w:rPr>
        <w:t>A History of Western Astrology</w:t>
      </w:r>
      <w:r w:rsidR="00BB1373" w:rsidRPr="00BB1373">
        <w:rPr>
          <w:rFonts w:ascii="Times New Roman" w:hAnsi="Times New Roman" w:cs="Times New Roman"/>
          <w:i/>
          <w:iCs/>
          <w:sz w:val="24"/>
          <w:szCs w:val="24"/>
        </w:rPr>
        <w:t>, Volume II: The Medieval and Modern Worlds</w:t>
      </w:r>
      <w:r w:rsidR="00BB1373">
        <w:rPr>
          <w:rFonts w:ascii="Times New Roman" w:hAnsi="Times New Roman" w:cs="Times New Roman"/>
          <w:sz w:val="24"/>
          <w:szCs w:val="24"/>
        </w:rPr>
        <w:t>, (London: Bloomsbury, 2009).</w:t>
      </w:r>
    </w:p>
    <w:p w14:paraId="54AD3E25" w14:textId="77777777" w:rsidR="00163C01" w:rsidRPr="00922AB6" w:rsidRDefault="00163C01" w:rsidP="00163C01">
      <w:pPr>
        <w:pStyle w:val="FootnoteText"/>
        <w:rPr>
          <w:rFonts w:ascii="Times New Roman" w:hAnsi="Times New Roman" w:cs="Times New Roman"/>
          <w:sz w:val="24"/>
          <w:szCs w:val="24"/>
        </w:rPr>
      </w:pPr>
    </w:p>
    <w:p w14:paraId="292DDFAB"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t>Forrest, Steven.</w:t>
      </w:r>
      <w:r>
        <w:rPr>
          <w:rFonts w:ascii="Times New Roman" w:hAnsi="Times New Roman" w:cs="Times New Roman"/>
          <w:sz w:val="24"/>
          <w:szCs w:val="24"/>
        </w:rPr>
        <w:t xml:space="preserve"> </w:t>
      </w:r>
      <w:r w:rsidRPr="00922AB6">
        <w:rPr>
          <w:rFonts w:ascii="Times New Roman" w:hAnsi="Times New Roman" w:cs="Times New Roman"/>
          <w:i/>
          <w:iCs/>
          <w:sz w:val="24"/>
          <w:szCs w:val="24"/>
        </w:rPr>
        <w:t>The Inner Sky</w:t>
      </w:r>
      <w:r w:rsidRPr="00922AB6">
        <w:rPr>
          <w:rFonts w:ascii="Times New Roman" w:hAnsi="Times New Roman" w:cs="Times New Roman"/>
          <w:sz w:val="24"/>
          <w:szCs w:val="24"/>
        </w:rPr>
        <w:t xml:space="preserve">, </w:t>
      </w:r>
      <w:r>
        <w:rPr>
          <w:rFonts w:ascii="Times New Roman" w:hAnsi="Times New Roman" w:cs="Times New Roman"/>
          <w:sz w:val="24"/>
          <w:szCs w:val="24"/>
        </w:rPr>
        <w:t>(</w:t>
      </w:r>
      <w:r w:rsidRPr="00922AB6">
        <w:rPr>
          <w:rFonts w:ascii="Times New Roman" w:hAnsi="Times New Roman" w:cs="Times New Roman"/>
          <w:sz w:val="24"/>
          <w:szCs w:val="24"/>
        </w:rPr>
        <w:t>Borrego Springs: Seven Paws, 2012</w:t>
      </w:r>
      <w:r>
        <w:rPr>
          <w:rFonts w:ascii="Times New Roman" w:hAnsi="Times New Roman" w:cs="Times New Roman"/>
          <w:sz w:val="24"/>
          <w:szCs w:val="24"/>
        </w:rPr>
        <w:t>)</w:t>
      </w:r>
      <w:r w:rsidRPr="00922AB6">
        <w:rPr>
          <w:rFonts w:ascii="Times New Roman" w:hAnsi="Times New Roman" w:cs="Times New Roman"/>
          <w:sz w:val="24"/>
          <w:szCs w:val="24"/>
        </w:rPr>
        <w:t>.</w:t>
      </w:r>
    </w:p>
    <w:p w14:paraId="5FEA64AF" w14:textId="77777777" w:rsidR="00163C01" w:rsidRPr="00922AB6" w:rsidRDefault="00163C01" w:rsidP="00163C01">
      <w:pPr>
        <w:pStyle w:val="FootnoteText"/>
        <w:rPr>
          <w:rFonts w:ascii="Times New Roman" w:hAnsi="Times New Roman" w:cs="Times New Roman"/>
          <w:sz w:val="24"/>
          <w:szCs w:val="24"/>
        </w:rPr>
      </w:pPr>
    </w:p>
    <w:p w14:paraId="3E2564F1" w14:textId="0B159D13" w:rsidR="00163C01" w:rsidRDefault="00163C01" w:rsidP="00163C01">
      <w:pPr>
        <w:pStyle w:val="FootnoteText"/>
        <w:rPr>
          <w:rFonts w:ascii="Times New Roman" w:hAnsi="Times New Roman" w:cs="Times New Roman"/>
          <w:sz w:val="24"/>
          <w:szCs w:val="24"/>
        </w:rPr>
      </w:pPr>
      <w:r w:rsidRPr="00922AB6">
        <w:rPr>
          <w:rFonts w:ascii="Times New Roman" w:hAnsi="Times New Roman" w:cs="Times New Roman"/>
          <w:sz w:val="24"/>
          <w:szCs w:val="24"/>
        </w:rPr>
        <w:t xml:space="preserve">Green, Jeffrey Wolf, </w:t>
      </w:r>
      <w:r w:rsidRPr="00922AB6">
        <w:rPr>
          <w:rFonts w:ascii="Times New Roman" w:hAnsi="Times New Roman" w:cs="Times New Roman"/>
          <w:i/>
          <w:iCs/>
          <w:sz w:val="24"/>
          <w:szCs w:val="24"/>
        </w:rPr>
        <w:t>Pluto</w:t>
      </w:r>
      <w:r>
        <w:rPr>
          <w:rFonts w:ascii="Times New Roman" w:hAnsi="Times New Roman" w:cs="Times New Roman"/>
          <w:i/>
          <w:iCs/>
          <w:sz w:val="24"/>
          <w:szCs w:val="24"/>
        </w:rPr>
        <w:t>, Volume 1</w:t>
      </w:r>
      <w:r w:rsidRPr="00922AB6">
        <w:rPr>
          <w:rFonts w:ascii="Times New Roman" w:hAnsi="Times New Roman" w:cs="Times New Roman"/>
          <w:sz w:val="24"/>
          <w:szCs w:val="24"/>
        </w:rPr>
        <w:t xml:space="preserve">: </w:t>
      </w:r>
      <w:r w:rsidRPr="00922AB6">
        <w:rPr>
          <w:rFonts w:ascii="Times New Roman" w:hAnsi="Times New Roman" w:cs="Times New Roman"/>
          <w:i/>
          <w:iCs/>
          <w:sz w:val="24"/>
          <w:szCs w:val="24"/>
        </w:rPr>
        <w:t>The Evolutionary Journey of the Soul,</w:t>
      </w:r>
      <w:r>
        <w:rPr>
          <w:rFonts w:ascii="Times New Roman" w:hAnsi="Times New Roman" w:cs="Times New Roman"/>
          <w:i/>
          <w:iCs/>
          <w:sz w:val="24"/>
          <w:szCs w:val="24"/>
        </w:rPr>
        <w:t xml:space="preserve"> </w:t>
      </w:r>
      <w:r w:rsidRPr="00053E88">
        <w:rPr>
          <w:rFonts w:ascii="Times New Roman" w:hAnsi="Times New Roman" w:cs="Times New Roman"/>
          <w:sz w:val="24"/>
          <w:szCs w:val="24"/>
        </w:rPr>
        <w:t>(Bournemouth</w:t>
      </w:r>
      <w:r w:rsidRPr="00922AB6">
        <w:rPr>
          <w:rFonts w:ascii="Times New Roman" w:hAnsi="Times New Roman" w:cs="Times New Roman"/>
          <w:sz w:val="24"/>
          <w:szCs w:val="24"/>
        </w:rPr>
        <w:t>: The Wessex Astrologer, 2011</w:t>
      </w:r>
      <w:r>
        <w:rPr>
          <w:rFonts w:ascii="Times New Roman" w:hAnsi="Times New Roman" w:cs="Times New Roman"/>
          <w:sz w:val="24"/>
          <w:szCs w:val="24"/>
        </w:rPr>
        <w:t>).</w:t>
      </w:r>
      <w:r w:rsidRPr="00922AB6">
        <w:rPr>
          <w:rFonts w:ascii="Times New Roman" w:hAnsi="Times New Roman" w:cs="Times New Roman"/>
          <w:sz w:val="24"/>
          <w:szCs w:val="24"/>
        </w:rPr>
        <w:t xml:space="preserve"> </w:t>
      </w:r>
    </w:p>
    <w:p w14:paraId="7563150B" w14:textId="77777777" w:rsidR="00163C01" w:rsidRDefault="00163C01" w:rsidP="00163C01">
      <w:pPr>
        <w:pStyle w:val="FootnoteText"/>
        <w:rPr>
          <w:rFonts w:ascii="Times New Roman" w:hAnsi="Times New Roman" w:cs="Times New Roman"/>
          <w:sz w:val="24"/>
          <w:szCs w:val="24"/>
        </w:rPr>
      </w:pPr>
    </w:p>
    <w:p w14:paraId="35F9FB5E" w14:textId="532D6600" w:rsidR="00163C01" w:rsidRDefault="00163C01" w:rsidP="00163C01">
      <w:pPr>
        <w:pStyle w:val="FootnoteText"/>
        <w:rPr>
          <w:rFonts w:ascii="Times New Roman" w:hAnsi="Times New Roman" w:cs="Times New Roman"/>
          <w:sz w:val="24"/>
          <w:szCs w:val="24"/>
        </w:rPr>
      </w:pPr>
      <w:r>
        <w:rPr>
          <w:rFonts w:ascii="Times New Roman" w:hAnsi="Times New Roman" w:cs="Times New Roman"/>
          <w:sz w:val="24"/>
          <w:szCs w:val="24"/>
        </w:rPr>
        <w:t xml:space="preserve">Green, Jeffrey Wolf, Pluto, Volume II: The Soul’s Evolution through Relationships, </w:t>
      </w:r>
      <w:r w:rsidRPr="00053E88">
        <w:rPr>
          <w:rFonts w:ascii="Times New Roman" w:hAnsi="Times New Roman" w:cs="Times New Roman"/>
          <w:sz w:val="24"/>
          <w:szCs w:val="24"/>
        </w:rPr>
        <w:t>(Bournemouth</w:t>
      </w:r>
      <w:r w:rsidRPr="00922AB6">
        <w:rPr>
          <w:rFonts w:ascii="Times New Roman" w:hAnsi="Times New Roman" w:cs="Times New Roman"/>
          <w:sz w:val="24"/>
          <w:szCs w:val="24"/>
        </w:rPr>
        <w:t>: The Wessex Astrologer, 20</w:t>
      </w:r>
      <w:r>
        <w:rPr>
          <w:rFonts w:ascii="Times New Roman" w:hAnsi="Times New Roman" w:cs="Times New Roman"/>
          <w:sz w:val="24"/>
          <w:szCs w:val="24"/>
        </w:rPr>
        <w:t>09</w:t>
      </w:r>
      <w:r>
        <w:rPr>
          <w:rFonts w:ascii="Times New Roman" w:hAnsi="Times New Roman" w:cs="Times New Roman"/>
          <w:sz w:val="24"/>
          <w:szCs w:val="24"/>
        </w:rPr>
        <w:t>).</w:t>
      </w:r>
      <w:r w:rsidRPr="00922AB6">
        <w:rPr>
          <w:rFonts w:ascii="Times New Roman" w:hAnsi="Times New Roman" w:cs="Times New Roman"/>
          <w:sz w:val="24"/>
          <w:szCs w:val="24"/>
        </w:rPr>
        <w:t xml:space="preserve"> </w:t>
      </w:r>
    </w:p>
    <w:p w14:paraId="3B9E4373" w14:textId="77777777" w:rsidR="00163C01" w:rsidRPr="00922AB6" w:rsidRDefault="00163C01" w:rsidP="00163C01">
      <w:pPr>
        <w:pStyle w:val="FootnoteText"/>
        <w:rPr>
          <w:rFonts w:ascii="Times New Roman" w:hAnsi="Times New Roman" w:cs="Times New Roman"/>
          <w:sz w:val="24"/>
          <w:szCs w:val="24"/>
        </w:rPr>
      </w:pPr>
    </w:p>
    <w:p w14:paraId="418E5AB5" w14:textId="504A8818" w:rsidR="00163C01" w:rsidRPr="00922AB6" w:rsidRDefault="00163C01" w:rsidP="00163C01">
      <w:pPr>
        <w:pStyle w:val="FootnoteText"/>
        <w:rPr>
          <w:sz w:val="24"/>
          <w:szCs w:val="24"/>
        </w:rPr>
      </w:pPr>
      <w:r w:rsidRPr="00922AB6">
        <w:rPr>
          <w:rFonts w:ascii="Times New Roman" w:hAnsi="Times New Roman" w:cs="Times New Roman"/>
          <w:sz w:val="24"/>
          <w:szCs w:val="24"/>
        </w:rPr>
        <w:t>Greene, Liz.</w:t>
      </w:r>
      <w:r>
        <w:rPr>
          <w:rFonts w:ascii="Times New Roman" w:hAnsi="Times New Roman" w:cs="Times New Roman"/>
          <w:sz w:val="24"/>
          <w:szCs w:val="24"/>
        </w:rPr>
        <w:t xml:space="preserve"> </w:t>
      </w:r>
      <w:r w:rsidRPr="00922AB6">
        <w:rPr>
          <w:rFonts w:ascii="Times New Roman" w:hAnsi="Times New Roman" w:cs="Times New Roman"/>
          <w:i/>
          <w:iCs/>
          <w:sz w:val="24"/>
          <w:szCs w:val="24"/>
        </w:rPr>
        <w:t>The Astrological Neptune and the Quest for Redemption</w:t>
      </w:r>
      <w:r w:rsidR="003A0FB4">
        <w:rPr>
          <w:rFonts w:ascii="Times New Roman" w:hAnsi="Times New Roman" w:cs="Times New Roman"/>
          <w:sz w:val="24"/>
          <w:szCs w:val="24"/>
        </w:rPr>
        <w:t>,</w:t>
      </w:r>
      <w:r w:rsidRPr="00922AB6">
        <w:rPr>
          <w:rFonts w:ascii="Times New Roman" w:hAnsi="Times New Roman" w:cs="Times New Roman"/>
          <w:sz w:val="24"/>
          <w:szCs w:val="24"/>
        </w:rPr>
        <w:t xml:space="preserve"> </w:t>
      </w:r>
      <w:r>
        <w:rPr>
          <w:rFonts w:ascii="Times New Roman" w:hAnsi="Times New Roman" w:cs="Times New Roman"/>
          <w:sz w:val="24"/>
          <w:szCs w:val="24"/>
        </w:rPr>
        <w:t>(</w:t>
      </w:r>
      <w:r w:rsidRPr="00922AB6">
        <w:rPr>
          <w:rFonts w:ascii="Times New Roman" w:hAnsi="Times New Roman" w:cs="Times New Roman"/>
          <w:sz w:val="24"/>
          <w:szCs w:val="24"/>
        </w:rPr>
        <w:t>York Beach: Weiser, 1996</w:t>
      </w:r>
      <w:r>
        <w:rPr>
          <w:rFonts w:ascii="Times New Roman" w:hAnsi="Times New Roman" w:cs="Times New Roman"/>
          <w:sz w:val="24"/>
          <w:szCs w:val="24"/>
        </w:rPr>
        <w:t>).</w:t>
      </w:r>
    </w:p>
    <w:p w14:paraId="0D3AB9FC" w14:textId="77777777" w:rsidR="00163C01" w:rsidRPr="00922AB6" w:rsidRDefault="00163C01" w:rsidP="00163C01">
      <w:pPr>
        <w:rPr>
          <w:rFonts w:ascii="Times New Roman" w:hAnsi="Times New Roman" w:cs="Times New Roman"/>
        </w:rPr>
      </w:pPr>
    </w:p>
    <w:p w14:paraId="20FD9F10" w14:textId="77777777" w:rsidR="00163C01" w:rsidRPr="00922AB6" w:rsidRDefault="00163C01" w:rsidP="00163C01">
      <w:pPr>
        <w:rPr>
          <w:rFonts w:ascii="Times New Roman" w:hAnsi="Times New Roman" w:cs="Times New Roman"/>
        </w:rPr>
      </w:pPr>
      <w:r w:rsidRPr="00922AB6">
        <w:rPr>
          <w:rFonts w:ascii="Times New Roman" w:hAnsi="Times New Roman" w:cs="Times New Roman"/>
        </w:rPr>
        <w:t xml:space="preserve">Greene, Liz., </w:t>
      </w:r>
      <w:r w:rsidRPr="00922AB6">
        <w:rPr>
          <w:rFonts w:ascii="Times New Roman" w:hAnsi="Times New Roman" w:cs="Times New Roman"/>
          <w:i/>
          <w:iCs/>
        </w:rPr>
        <w:t>The Astrology of Fate</w:t>
      </w:r>
      <w:r w:rsidRPr="00922AB6">
        <w:rPr>
          <w:rFonts w:ascii="Times New Roman" w:hAnsi="Times New Roman" w:cs="Times New Roman"/>
        </w:rPr>
        <w:t xml:space="preserve">, </w:t>
      </w:r>
      <w:r>
        <w:rPr>
          <w:rFonts w:ascii="Times New Roman" w:hAnsi="Times New Roman" w:cs="Times New Roman"/>
        </w:rPr>
        <w:t>(</w:t>
      </w:r>
      <w:r w:rsidRPr="00922AB6">
        <w:rPr>
          <w:rFonts w:ascii="Times New Roman" w:hAnsi="Times New Roman" w:cs="Times New Roman"/>
        </w:rPr>
        <w:t>Boston: Red Wheel/Weiser, 1984</w:t>
      </w:r>
      <w:r>
        <w:rPr>
          <w:rFonts w:ascii="Times New Roman" w:hAnsi="Times New Roman" w:cs="Times New Roman"/>
        </w:rPr>
        <w:t>)</w:t>
      </w:r>
      <w:r w:rsidRPr="00922AB6">
        <w:rPr>
          <w:rFonts w:ascii="Times New Roman" w:hAnsi="Times New Roman" w:cs="Times New Roman"/>
        </w:rPr>
        <w:t>.</w:t>
      </w:r>
    </w:p>
    <w:p w14:paraId="3CCBEA3A" w14:textId="77777777" w:rsidR="00163C01" w:rsidRPr="00922AB6" w:rsidRDefault="00163C01" w:rsidP="00163C01">
      <w:pPr>
        <w:pStyle w:val="FootnoteText"/>
        <w:rPr>
          <w:rFonts w:ascii="Times New Roman" w:hAnsi="Times New Roman" w:cs="Times New Roman"/>
          <w:sz w:val="24"/>
          <w:szCs w:val="24"/>
        </w:rPr>
      </w:pPr>
    </w:p>
    <w:p w14:paraId="75E57C7F" w14:textId="77777777" w:rsidR="00163C01" w:rsidRDefault="00163C01" w:rsidP="00163C01">
      <w:pPr>
        <w:pStyle w:val="FootnoteText"/>
        <w:rPr>
          <w:rFonts w:ascii="Times New Roman" w:hAnsi="Times New Roman" w:cs="Times New Roman"/>
          <w:sz w:val="24"/>
          <w:szCs w:val="24"/>
        </w:rPr>
      </w:pPr>
      <w:r>
        <w:rPr>
          <w:rFonts w:ascii="Times New Roman" w:hAnsi="Times New Roman" w:cs="Times New Roman"/>
          <w:sz w:val="24"/>
          <w:szCs w:val="24"/>
        </w:rPr>
        <w:t xml:space="preserve">Greene, Liz., </w:t>
      </w:r>
      <w:r w:rsidRPr="00163C01">
        <w:rPr>
          <w:rFonts w:ascii="Times New Roman" w:hAnsi="Times New Roman" w:cs="Times New Roman"/>
          <w:i/>
          <w:iCs/>
          <w:sz w:val="24"/>
          <w:szCs w:val="24"/>
        </w:rPr>
        <w:t>The Dark of the Soul: Psychopathy in the Horoscope</w:t>
      </w:r>
      <w:r>
        <w:rPr>
          <w:rFonts w:ascii="Times New Roman" w:hAnsi="Times New Roman" w:cs="Times New Roman"/>
          <w:sz w:val="24"/>
          <w:szCs w:val="24"/>
        </w:rPr>
        <w:t>, (Swanage: The Wessex Astrologer Ltd, 2023).</w:t>
      </w:r>
    </w:p>
    <w:p w14:paraId="7FE614A3" w14:textId="77777777" w:rsidR="00163C01" w:rsidRDefault="00163C01" w:rsidP="00163C01">
      <w:pPr>
        <w:pStyle w:val="FootnoteText"/>
        <w:rPr>
          <w:rFonts w:ascii="Times New Roman" w:hAnsi="Times New Roman" w:cs="Times New Roman"/>
          <w:sz w:val="24"/>
          <w:szCs w:val="24"/>
        </w:rPr>
      </w:pPr>
    </w:p>
    <w:p w14:paraId="38B29ED6" w14:textId="77777777" w:rsidR="00163C01" w:rsidRPr="00922AB6" w:rsidRDefault="00163C01" w:rsidP="00163C01">
      <w:pPr>
        <w:pStyle w:val="FootnoteText"/>
        <w:rPr>
          <w:rFonts w:ascii="Times New Roman" w:hAnsi="Times New Roman" w:cs="Times New Roman"/>
          <w:sz w:val="24"/>
          <w:szCs w:val="24"/>
        </w:rPr>
      </w:pPr>
      <w:r w:rsidRPr="00922AB6">
        <w:rPr>
          <w:rFonts w:ascii="Times New Roman" w:hAnsi="Times New Roman" w:cs="Times New Roman"/>
          <w:sz w:val="24"/>
          <w:szCs w:val="24"/>
        </w:rPr>
        <w:t>Greene, Liz.</w:t>
      </w:r>
      <w:r>
        <w:rPr>
          <w:rFonts w:ascii="Times New Roman" w:hAnsi="Times New Roman" w:cs="Times New Roman"/>
          <w:sz w:val="24"/>
          <w:szCs w:val="24"/>
        </w:rPr>
        <w:t xml:space="preserve"> </w:t>
      </w:r>
      <w:r w:rsidRPr="003A0FB4">
        <w:rPr>
          <w:rFonts w:ascii="Times New Roman" w:hAnsi="Times New Roman" w:cs="Times New Roman"/>
          <w:sz w:val="24"/>
          <w:szCs w:val="24"/>
        </w:rPr>
        <w:t>Love and the Alchemical Saturn,</w:t>
      </w:r>
      <w:r w:rsidRPr="00922AB6">
        <w:rPr>
          <w:rFonts w:ascii="Times New Roman" w:hAnsi="Times New Roman" w:cs="Times New Roman"/>
          <w:sz w:val="24"/>
          <w:szCs w:val="24"/>
        </w:rPr>
        <w:t xml:space="preserve"> </w:t>
      </w:r>
      <w:r w:rsidRPr="003A0FB4">
        <w:rPr>
          <w:rFonts w:ascii="Times New Roman" w:hAnsi="Times New Roman" w:cs="Times New Roman"/>
          <w:i/>
          <w:iCs/>
          <w:sz w:val="24"/>
          <w:szCs w:val="24"/>
        </w:rPr>
        <w:t>Sky and Psyche: The Relationship Between Cosmos and Consciousness</w:t>
      </w:r>
      <w:r w:rsidRPr="00922AB6">
        <w:rPr>
          <w:rFonts w:ascii="Times New Roman" w:hAnsi="Times New Roman" w:cs="Times New Roman"/>
          <w:sz w:val="24"/>
          <w:szCs w:val="24"/>
        </w:rPr>
        <w:t>, E</w:t>
      </w:r>
      <w:r>
        <w:rPr>
          <w:rFonts w:ascii="Times New Roman" w:hAnsi="Times New Roman" w:cs="Times New Roman"/>
          <w:sz w:val="24"/>
          <w:szCs w:val="24"/>
        </w:rPr>
        <w:t>ds.</w:t>
      </w:r>
      <w:r w:rsidRPr="00922AB6">
        <w:rPr>
          <w:rFonts w:ascii="Times New Roman" w:hAnsi="Times New Roman" w:cs="Times New Roman"/>
          <w:sz w:val="24"/>
          <w:szCs w:val="24"/>
        </w:rPr>
        <w:t xml:space="preserve"> Campion, Nicholas and Curry, Patrick, </w:t>
      </w:r>
      <w:r>
        <w:rPr>
          <w:rFonts w:ascii="Times New Roman" w:hAnsi="Times New Roman" w:cs="Times New Roman"/>
          <w:sz w:val="24"/>
          <w:szCs w:val="24"/>
        </w:rPr>
        <w:t>(</w:t>
      </w:r>
      <w:r w:rsidRPr="00922AB6">
        <w:rPr>
          <w:rFonts w:ascii="Times New Roman" w:hAnsi="Times New Roman" w:cs="Times New Roman"/>
          <w:sz w:val="24"/>
          <w:szCs w:val="24"/>
        </w:rPr>
        <w:t>Edinburgh: Floris Books, 2006</w:t>
      </w:r>
      <w:r>
        <w:rPr>
          <w:rFonts w:ascii="Times New Roman" w:hAnsi="Times New Roman" w:cs="Times New Roman"/>
          <w:sz w:val="24"/>
          <w:szCs w:val="24"/>
        </w:rPr>
        <w:t>)</w:t>
      </w:r>
      <w:r w:rsidRPr="00922AB6">
        <w:rPr>
          <w:rFonts w:ascii="Times New Roman" w:hAnsi="Times New Roman" w:cs="Times New Roman"/>
          <w:sz w:val="24"/>
          <w:szCs w:val="24"/>
        </w:rPr>
        <w:t>.</w:t>
      </w:r>
    </w:p>
    <w:p w14:paraId="378447B1" w14:textId="77777777" w:rsidR="00163C01" w:rsidRPr="00922AB6" w:rsidRDefault="00163C01" w:rsidP="00163C01">
      <w:pPr>
        <w:pStyle w:val="FootnoteText"/>
        <w:rPr>
          <w:rFonts w:ascii="Times New Roman" w:hAnsi="Times New Roman" w:cs="Times New Roman"/>
          <w:sz w:val="24"/>
          <w:szCs w:val="24"/>
        </w:rPr>
      </w:pPr>
    </w:p>
    <w:p w14:paraId="68BF23DF"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t>Gregersen, Erik.</w:t>
      </w:r>
      <w:r>
        <w:rPr>
          <w:rFonts w:ascii="Times New Roman" w:hAnsi="Times New Roman" w:cs="Times New Roman"/>
          <w:sz w:val="24"/>
          <w:szCs w:val="24"/>
        </w:rPr>
        <w:t xml:space="preserve"> </w:t>
      </w:r>
      <w:r w:rsidRPr="00922AB6">
        <w:rPr>
          <w:rFonts w:ascii="Times New Roman" w:hAnsi="Times New Roman" w:cs="Times New Roman"/>
          <w:i/>
          <w:iCs/>
          <w:sz w:val="24"/>
          <w:szCs w:val="24"/>
        </w:rPr>
        <w:t>10 Important Days in Pluto’s History</w:t>
      </w:r>
      <w:r w:rsidRPr="00922AB6">
        <w:rPr>
          <w:rFonts w:ascii="Times New Roman" w:hAnsi="Times New Roman" w:cs="Times New Roman"/>
          <w:sz w:val="24"/>
          <w:szCs w:val="24"/>
        </w:rPr>
        <w:t xml:space="preserve">, Britannica.com </w:t>
      </w:r>
      <w:r>
        <w:rPr>
          <w:rFonts w:ascii="Times New Roman" w:hAnsi="Times New Roman" w:cs="Times New Roman"/>
          <w:sz w:val="24"/>
          <w:szCs w:val="24"/>
        </w:rPr>
        <w:t>&lt;</w:t>
      </w:r>
      <w:hyperlink r:id="rId7" w:history="1">
        <w:r w:rsidRPr="007B63DA">
          <w:rPr>
            <w:rStyle w:val="Hyperlink"/>
            <w:rFonts w:ascii="Times New Roman" w:hAnsi="Times New Roman" w:cs="Times New Roman"/>
            <w:sz w:val="24"/>
            <w:szCs w:val="24"/>
          </w:rPr>
          <w:t>https://www.britannica.com/list/10-important-dates-in-pluto-history</w:t>
        </w:r>
      </w:hyperlink>
      <w:r w:rsidRPr="00922AB6">
        <w:rPr>
          <w:rFonts w:ascii="Times New Roman" w:hAnsi="Times New Roman" w:cs="Times New Roman"/>
          <w:sz w:val="24"/>
          <w:szCs w:val="24"/>
        </w:rPr>
        <w:t xml:space="preserve"> </w:t>
      </w:r>
      <w:r>
        <w:rPr>
          <w:rFonts w:ascii="Times New Roman" w:hAnsi="Times New Roman" w:cs="Times New Roman"/>
          <w:sz w:val="24"/>
          <w:szCs w:val="24"/>
        </w:rPr>
        <w:t>&gt; [</w:t>
      </w:r>
      <w:r w:rsidRPr="00922AB6">
        <w:rPr>
          <w:rFonts w:ascii="Times New Roman" w:hAnsi="Times New Roman" w:cs="Times New Roman"/>
          <w:sz w:val="24"/>
          <w:szCs w:val="24"/>
        </w:rPr>
        <w:t>Accessed 3 January 2025</w:t>
      </w:r>
      <w:r>
        <w:rPr>
          <w:rFonts w:ascii="Times New Roman" w:hAnsi="Times New Roman" w:cs="Times New Roman"/>
          <w:sz w:val="24"/>
          <w:szCs w:val="24"/>
        </w:rPr>
        <w:t>]</w:t>
      </w:r>
      <w:r w:rsidRPr="00922AB6">
        <w:rPr>
          <w:rFonts w:ascii="Times New Roman" w:hAnsi="Times New Roman" w:cs="Times New Roman"/>
          <w:sz w:val="24"/>
          <w:szCs w:val="24"/>
        </w:rPr>
        <w:t>.</w:t>
      </w:r>
    </w:p>
    <w:p w14:paraId="07D0024C" w14:textId="77777777" w:rsidR="00163C01" w:rsidRPr="00922AB6" w:rsidRDefault="00163C01" w:rsidP="00163C01">
      <w:pPr>
        <w:pStyle w:val="FootnoteText"/>
        <w:rPr>
          <w:rFonts w:ascii="Times New Roman" w:hAnsi="Times New Roman" w:cs="Times New Roman"/>
          <w:sz w:val="24"/>
          <w:szCs w:val="24"/>
        </w:rPr>
      </w:pPr>
    </w:p>
    <w:p w14:paraId="51F4E0BF" w14:textId="77777777" w:rsidR="00163C01" w:rsidRPr="00922AB6" w:rsidRDefault="00163C01" w:rsidP="00163C01">
      <w:pPr>
        <w:pStyle w:val="FootnoteText"/>
        <w:rPr>
          <w:rFonts w:ascii="Times New Roman" w:hAnsi="Times New Roman" w:cs="Times New Roman"/>
          <w:sz w:val="24"/>
          <w:szCs w:val="24"/>
        </w:rPr>
      </w:pPr>
      <w:r w:rsidRPr="00922AB6">
        <w:rPr>
          <w:rFonts w:ascii="Times New Roman" w:hAnsi="Times New Roman" w:cs="Times New Roman"/>
          <w:sz w:val="24"/>
          <w:szCs w:val="24"/>
        </w:rPr>
        <w:t>Gribbin, John.</w:t>
      </w:r>
      <w:r>
        <w:rPr>
          <w:rFonts w:ascii="Times New Roman" w:hAnsi="Times New Roman" w:cs="Times New Roman"/>
          <w:sz w:val="24"/>
          <w:szCs w:val="24"/>
        </w:rPr>
        <w:t xml:space="preserve"> </w:t>
      </w:r>
      <w:r w:rsidRPr="00922AB6">
        <w:rPr>
          <w:rFonts w:ascii="Times New Roman" w:hAnsi="Times New Roman" w:cs="Times New Roman"/>
          <w:i/>
          <w:iCs/>
          <w:sz w:val="24"/>
          <w:szCs w:val="24"/>
        </w:rPr>
        <w:t>Companion to the Cosmos</w:t>
      </w:r>
      <w:r w:rsidRPr="00922AB6">
        <w:rPr>
          <w:rFonts w:ascii="Times New Roman" w:hAnsi="Times New Roman" w:cs="Times New Roman"/>
          <w:sz w:val="24"/>
          <w:szCs w:val="24"/>
        </w:rPr>
        <w:t xml:space="preserve">, London: </w:t>
      </w:r>
      <w:r>
        <w:rPr>
          <w:rFonts w:ascii="Times New Roman" w:hAnsi="Times New Roman" w:cs="Times New Roman"/>
          <w:sz w:val="24"/>
          <w:szCs w:val="24"/>
        </w:rPr>
        <w:t>(</w:t>
      </w:r>
      <w:r w:rsidRPr="00922AB6">
        <w:rPr>
          <w:rFonts w:ascii="Times New Roman" w:hAnsi="Times New Roman" w:cs="Times New Roman"/>
          <w:sz w:val="24"/>
          <w:szCs w:val="24"/>
        </w:rPr>
        <w:t>Weidenfeld &amp; Nicholson,1996</w:t>
      </w:r>
      <w:r>
        <w:rPr>
          <w:rFonts w:ascii="Times New Roman" w:hAnsi="Times New Roman" w:cs="Times New Roman"/>
          <w:sz w:val="24"/>
          <w:szCs w:val="24"/>
        </w:rPr>
        <w:t>)</w:t>
      </w:r>
      <w:r w:rsidRPr="00922AB6">
        <w:rPr>
          <w:rFonts w:ascii="Times New Roman" w:hAnsi="Times New Roman" w:cs="Times New Roman"/>
          <w:sz w:val="24"/>
          <w:szCs w:val="24"/>
        </w:rPr>
        <w:t>.</w:t>
      </w:r>
    </w:p>
    <w:p w14:paraId="3A5ECFA3" w14:textId="77777777" w:rsidR="00163C01" w:rsidRPr="00922AB6" w:rsidRDefault="00163C01" w:rsidP="00163C01">
      <w:pPr>
        <w:pStyle w:val="FootnoteText"/>
        <w:rPr>
          <w:rFonts w:ascii="Times New Roman" w:hAnsi="Times New Roman" w:cs="Times New Roman"/>
          <w:sz w:val="24"/>
          <w:szCs w:val="24"/>
        </w:rPr>
      </w:pPr>
    </w:p>
    <w:p w14:paraId="6250684B"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t>Jung, C, G</w:t>
      </w:r>
      <w:r w:rsidRPr="00922AB6">
        <w:rPr>
          <w:rFonts w:ascii="Times New Roman" w:hAnsi="Times New Roman" w:cs="Times New Roman"/>
          <w:i/>
          <w:iCs/>
          <w:sz w:val="24"/>
          <w:szCs w:val="24"/>
        </w:rPr>
        <w:t xml:space="preserve">. Synchronicity: An Acausal Connecting Principle, </w:t>
      </w:r>
      <w:r w:rsidRPr="00922AB6">
        <w:rPr>
          <w:rFonts w:ascii="Times New Roman" w:hAnsi="Times New Roman" w:cs="Times New Roman"/>
          <w:sz w:val="24"/>
          <w:szCs w:val="24"/>
        </w:rPr>
        <w:t xml:space="preserve">trans. Hull, R.F.C. </w:t>
      </w:r>
      <w:r>
        <w:rPr>
          <w:rFonts w:ascii="Times New Roman" w:hAnsi="Times New Roman" w:cs="Times New Roman"/>
          <w:sz w:val="24"/>
          <w:szCs w:val="24"/>
        </w:rPr>
        <w:t>(</w:t>
      </w:r>
      <w:r w:rsidRPr="00922AB6">
        <w:rPr>
          <w:rFonts w:ascii="Times New Roman" w:hAnsi="Times New Roman" w:cs="Times New Roman"/>
          <w:sz w:val="24"/>
          <w:szCs w:val="24"/>
        </w:rPr>
        <w:t xml:space="preserve">Princeton: Princeton University Press, </w:t>
      </w:r>
      <w:r>
        <w:rPr>
          <w:rFonts w:ascii="Times New Roman" w:hAnsi="Times New Roman" w:cs="Times New Roman"/>
          <w:sz w:val="24"/>
          <w:szCs w:val="24"/>
        </w:rPr>
        <w:t>1969).</w:t>
      </w:r>
    </w:p>
    <w:p w14:paraId="41BDFB69" w14:textId="77777777" w:rsidR="00163C01" w:rsidRPr="00922AB6" w:rsidRDefault="00163C01" w:rsidP="00163C01">
      <w:pPr>
        <w:pStyle w:val="FootnoteText"/>
        <w:rPr>
          <w:rFonts w:ascii="Times New Roman" w:hAnsi="Times New Roman" w:cs="Times New Roman"/>
          <w:sz w:val="24"/>
          <w:szCs w:val="24"/>
        </w:rPr>
      </w:pPr>
    </w:p>
    <w:p w14:paraId="3062AFC8"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t>Moshe, Ari.</w:t>
      </w:r>
      <w:r>
        <w:rPr>
          <w:rFonts w:ascii="Times New Roman" w:hAnsi="Times New Roman" w:cs="Times New Roman"/>
          <w:sz w:val="24"/>
          <w:szCs w:val="24"/>
        </w:rPr>
        <w:t xml:space="preserve"> </w:t>
      </w:r>
      <w:r w:rsidRPr="00922AB6">
        <w:rPr>
          <w:rFonts w:ascii="Times New Roman" w:hAnsi="Times New Roman" w:cs="Times New Roman"/>
          <w:sz w:val="24"/>
          <w:szCs w:val="24"/>
        </w:rPr>
        <w:t xml:space="preserve">Cited in Green, Jeffrey Wolf, </w:t>
      </w:r>
      <w:r w:rsidRPr="00922AB6">
        <w:rPr>
          <w:rFonts w:ascii="Times New Roman" w:hAnsi="Times New Roman" w:cs="Times New Roman"/>
          <w:i/>
          <w:iCs/>
          <w:sz w:val="24"/>
          <w:szCs w:val="24"/>
        </w:rPr>
        <w:t>Pluto</w:t>
      </w:r>
      <w:r w:rsidRPr="00922AB6">
        <w:rPr>
          <w:rFonts w:ascii="Times New Roman" w:hAnsi="Times New Roman" w:cs="Times New Roman"/>
          <w:sz w:val="24"/>
          <w:szCs w:val="24"/>
        </w:rPr>
        <w:t xml:space="preserve">: </w:t>
      </w:r>
      <w:r w:rsidRPr="00922AB6">
        <w:rPr>
          <w:rFonts w:ascii="Times New Roman" w:hAnsi="Times New Roman" w:cs="Times New Roman"/>
          <w:i/>
          <w:iCs/>
          <w:sz w:val="24"/>
          <w:szCs w:val="24"/>
        </w:rPr>
        <w:t xml:space="preserve">The Evolutionary Journey of the Soul, </w:t>
      </w:r>
      <w:r w:rsidRPr="003A521E">
        <w:rPr>
          <w:rFonts w:ascii="Times New Roman" w:hAnsi="Times New Roman" w:cs="Times New Roman"/>
          <w:sz w:val="24"/>
          <w:szCs w:val="24"/>
        </w:rPr>
        <w:t>(Bournemouth</w:t>
      </w:r>
      <w:r w:rsidRPr="00922AB6">
        <w:rPr>
          <w:rFonts w:ascii="Times New Roman" w:hAnsi="Times New Roman" w:cs="Times New Roman"/>
          <w:sz w:val="24"/>
          <w:szCs w:val="24"/>
        </w:rPr>
        <w:t>: The Wessex Astrologer, 2011</w:t>
      </w:r>
      <w:r>
        <w:rPr>
          <w:rFonts w:ascii="Times New Roman" w:hAnsi="Times New Roman" w:cs="Times New Roman"/>
          <w:sz w:val="24"/>
          <w:szCs w:val="24"/>
        </w:rPr>
        <w:t>).</w:t>
      </w:r>
      <w:r w:rsidRPr="00922AB6">
        <w:rPr>
          <w:rFonts w:ascii="Times New Roman" w:hAnsi="Times New Roman" w:cs="Times New Roman"/>
          <w:sz w:val="24"/>
          <w:szCs w:val="24"/>
        </w:rPr>
        <w:t xml:space="preserve"> </w:t>
      </w:r>
    </w:p>
    <w:p w14:paraId="2680913E" w14:textId="77777777" w:rsidR="000A428F" w:rsidRDefault="000A428F" w:rsidP="00FB6370">
      <w:pPr>
        <w:rPr>
          <w:rFonts w:ascii="Times New Roman" w:hAnsi="Times New Roman" w:cs="Times New Roman"/>
        </w:rPr>
      </w:pPr>
    </w:p>
    <w:p w14:paraId="608682D0" w14:textId="59BC43C4" w:rsidR="000A428F" w:rsidRDefault="00FB6370" w:rsidP="00FB6370">
      <w:pPr>
        <w:rPr>
          <w:rFonts w:ascii="Times New Roman" w:hAnsi="Times New Roman" w:cs="Times New Roman"/>
        </w:rPr>
      </w:pPr>
      <w:r w:rsidRPr="00FB6370">
        <w:rPr>
          <w:rFonts w:ascii="Times New Roman" w:hAnsi="Times New Roman" w:cs="Times New Roman"/>
        </w:rPr>
        <w:t>Moshe Wolfe</w:t>
      </w:r>
      <w:r>
        <w:rPr>
          <w:rFonts w:ascii="Times New Roman" w:hAnsi="Times New Roman" w:cs="Times New Roman"/>
        </w:rPr>
        <w:t xml:space="preserve">, </w:t>
      </w:r>
      <w:r w:rsidRPr="00FB6370">
        <w:rPr>
          <w:rFonts w:ascii="Times New Roman" w:hAnsi="Times New Roman" w:cs="Times New Roman"/>
        </w:rPr>
        <w:t>Ari and Elenbaas, Adam</w:t>
      </w:r>
      <w:r>
        <w:rPr>
          <w:rFonts w:ascii="Times New Roman" w:hAnsi="Times New Roman" w:cs="Times New Roman"/>
        </w:rPr>
        <w:t>,</w:t>
      </w:r>
      <w:r w:rsidRPr="00FB6370">
        <w:rPr>
          <w:rFonts w:ascii="Times New Roman" w:hAnsi="Times New Roman" w:cs="Times New Roman"/>
          <w:i/>
          <w:iCs/>
        </w:rPr>
        <w:t xml:space="preserve"> </w:t>
      </w:r>
      <w:r w:rsidRPr="00FB6370">
        <w:rPr>
          <w:rFonts w:ascii="Times New Roman" w:hAnsi="Times New Roman" w:cs="Times New Roman"/>
          <w:i/>
          <w:iCs/>
        </w:rPr>
        <w:t>Hellenistic and Evolutionary Astrology: How Different Are They</w:t>
      </w:r>
      <w:r w:rsidR="000A428F">
        <w:rPr>
          <w:rFonts w:ascii="Times New Roman" w:hAnsi="Times New Roman" w:cs="Times New Roman"/>
          <w:i/>
          <w:iCs/>
        </w:rPr>
        <w:t>?</w:t>
      </w:r>
      <w:r w:rsidRPr="00FB6370">
        <w:rPr>
          <w:rFonts w:ascii="Times New Roman" w:hAnsi="Times New Roman" w:cs="Times New Roman"/>
        </w:rPr>
        <w:t xml:space="preserve">, Heart and Soul Centred Astrology, </w:t>
      </w:r>
    </w:p>
    <w:p w14:paraId="0FE1D87A" w14:textId="5A8084F6" w:rsidR="00FB6370" w:rsidRPr="00FB6370" w:rsidRDefault="000A428F" w:rsidP="00FB6370">
      <w:pPr>
        <w:rPr>
          <w:rFonts w:ascii="Times New Roman" w:hAnsi="Times New Roman" w:cs="Times New Roman"/>
        </w:rPr>
      </w:pPr>
      <w:r>
        <w:rPr>
          <w:rFonts w:ascii="Times New Roman" w:hAnsi="Times New Roman" w:cs="Times New Roman"/>
        </w:rPr>
        <w:t>&lt;</w:t>
      </w:r>
      <w:hyperlink r:id="rId8" w:history="1">
        <w:r w:rsidRPr="008F6C40">
          <w:rPr>
            <w:rStyle w:val="Hyperlink"/>
            <w:rFonts w:ascii="Times New Roman" w:hAnsi="Times New Roman" w:cs="Times New Roman"/>
          </w:rPr>
          <w:t>https://www.youtube.com/watch?v=xLq431jGc4E</w:t>
        </w:r>
      </w:hyperlink>
      <w:r>
        <w:rPr>
          <w:rFonts w:ascii="Times New Roman" w:hAnsi="Times New Roman" w:cs="Times New Roman"/>
        </w:rPr>
        <w:t>&gt;</w:t>
      </w:r>
      <w:r w:rsidR="00FB6370" w:rsidRPr="00FB6370">
        <w:rPr>
          <w:rFonts w:ascii="Times New Roman" w:hAnsi="Times New Roman" w:cs="Times New Roman"/>
        </w:rPr>
        <w:t xml:space="preserve"> </w:t>
      </w:r>
    </w:p>
    <w:p w14:paraId="54FE4DD1" w14:textId="77777777" w:rsidR="00163C01" w:rsidRPr="00922AB6" w:rsidRDefault="00163C01" w:rsidP="00163C01">
      <w:pPr>
        <w:rPr>
          <w:rFonts w:ascii="Times New Roman" w:hAnsi="Times New Roman" w:cs="Times New Roman"/>
        </w:rPr>
      </w:pPr>
    </w:p>
    <w:p w14:paraId="3AFC33AD" w14:textId="77777777" w:rsidR="00163C01" w:rsidRPr="00922AB6" w:rsidRDefault="00163C01" w:rsidP="00163C01">
      <w:pPr>
        <w:rPr>
          <w:rFonts w:ascii="Times New Roman" w:hAnsi="Times New Roman" w:cs="Times New Roman"/>
        </w:rPr>
      </w:pPr>
      <w:r w:rsidRPr="00922AB6">
        <w:rPr>
          <w:rFonts w:ascii="Times New Roman" w:hAnsi="Times New Roman" w:cs="Times New Roman"/>
        </w:rPr>
        <w:t xml:space="preserve">Plato, </w:t>
      </w:r>
      <w:r w:rsidRPr="00922AB6">
        <w:rPr>
          <w:rFonts w:ascii="Times New Roman" w:hAnsi="Times New Roman" w:cs="Times New Roman"/>
          <w:i/>
          <w:iCs/>
        </w:rPr>
        <w:t>The Republic</w:t>
      </w:r>
      <w:r w:rsidRPr="00922AB6">
        <w:rPr>
          <w:rFonts w:ascii="Times New Roman" w:hAnsi="Times New Roman" w:cs="Times New Roman"/>
        </w:rPr>
        <w:t xml:space="preserve">, trans Desmond Lee, </w:t>
      </w:r>
      <w:r>
        <w:rPr>
          <w:rFonts w:ascii="Times New Roman" w:hAnsi="Times New Roman" w:cs="Times New Roman"/>
        </w:rPr>
        <w:t>(</w:t>
      </w:r>
      <w:r w:rsidRPr="00922AB6">
        <w:rPr>
          <w:rFonts w:ascii="Times New Roman" w:hAnsi="Times New Roman" w:cs="Times New Roman"/>
        </w:rPr>
        <w:t>London: Penguin, 1955</w:t>
      </w:r>
      <w:r>
        <w:rPr>
          <w:rFonts w:ascii="Times New Roman" w:hAnsi="Times New Roman" w:cs="Times New Roman"/>
        </w:rPr>
        <w:t>).</w:t>
      </w:r>
    </w:p>
    <w:p w14:paraId="78574B23" w14:textId="77777777" w:rsidR="00163C01" w:rsidRPr="00922AB6" w:rsidRDefault="00163C01" w:rsidP="00163C01">
      <w:pPr>
        <w:rPr>
          <w:rFonts w:ascii="Times New Roman" w:hAnsi="Times New Roman" w:cs="Times New Roman"/>
        </w:rPr>
      </w:pPr>
    </w:p>
    <w:p w14:paraId="47EA6F02" w14:textId="77777777" w:rsidR="00163C01" w:rsidRPr="00922AB6" w:rsidRDefault="00163C01" w:rsidP="00163C01">
      <w:pPr>
        <w:rPr>
          <w:rFonts w:ascii="Times New Roman" w:hAnsi="Times New Roman" w:cs="Times New Roman"/>
        </w:rPr>
      </w:pPr>
      <w:r w:rsidRPr="00922AB6">
        <w:rPr>
          <w:rFonts w:ascii="Times New Roman" w:hAnsi="Times New Roman" w:cs="Times New Roman"/>
        </w:rPr>
        <w:t>Rudyhar, Dane.</w:t>
      </w:r>
      <w:r>
        <w:rPr>
          <w:rFonts w:ascii="Times New Roman" w:hAnsi="Times New Roman" w:cs="Times New Roman"/>
        </w:rPr>
        <w:t xml:space="preserve"> </w:t>
      </w:r>
      <w:r w:rsidRPr="00922AB6">
        <w:rPr>
          <w:rFonts w:ascii="Times New Roman" w:hAnsi="Times New Roman" w:cs="Times New Roman"/>
          <w:i/>
          <w:iCs/>
        </w:rPr>
        <w:t>An Astrological Mandala</w:t>
      </w:r>
      <w:r w:rsidRPr="00922AB6">
        <w:rPr>
          <w:rFonts w:ascii="Times New Roman" w:hAnsi="Times New Roman" w:cs="Times New Roman"/>
        </w:rPr>
        <w:t>, in New Paradigm Astrology, Astrology for the Soul.</w:t>
      </w:r>
      <w:r>
        <w:rPr>
          <w:rFonts w:ascii="Times New Roman" w:hAnsi="Times New Roman" w:cs="Times New Roman"/>
        </w:rPr>
        <w:t xml:space="preserve"> </w:t>
      </w:r>
      <w:r w:rsidRPr="00922AB6">
        <w:rPr>
          <w:rFonts w:ascii="Times New Roman" w:hAnsi="Times New Roman" w:cs="Times New Roman"/>
        </w:rPr>
        <w:t>Accessed 18 December 2024</w:t>
      </w:r>
      <w:r>
        <w:rPr>
          <w:rFonts w:ascii="Times New Roman" w:hAnsi="Times New Roman" w:cs="Times New Roman"/>
        </w:rPr>
        <w:t>.</w:t>
      </w:r>
    </w:p>
    <w:p w14:paraId="07B16BC8" w14:textId="77777777" w:rsidR="00163C01" w:rsidRPr="00922AB6" w:rsidRDefault="00163C01" w:rsidP="00163C01">
      <w:pPr>
        <w:pStyle w:val="FootnoteText"/>
        <w:rPr>
          <w:rFonts w:ascii="Times New Roman" w:hAnsi="Times New Roman" w:cs="Times New Roman"/>
          <w:sz w:val="24"/>
          <w:szCs w:val="24"/>
        </w:rPr>
      </w:pPr>
    </w:p>
    <w:p w14:paraId="3C809925"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lastRenderedPageBreak/>
        <w:t xml:space="preserve">Smith, Michael, C. </w:t>
      </w:r>
      <w:r w:rsidRPr="00922AB6">
        <w:rPr>
          <w:rFonts w:ascii="Times New Roman" w:hAnsi="Times New Roman" w:cs="Times New Roman"/>
          <w:i/>
          <w:iCs/>
          <w:sz w:val="24"/>
          <w:szCs w:val="24"/>
        </w:rPr>
        <w:t>Jung and Shamanism in Dialogue</w:t>
      </w:r>
      <w:r w:rsidRPr="00922AB6">
        <w:rPr>
          <w:rFonts w:ascii="Times New Roman" w:hAnsi="Times New Roman" w:cs="Times New Roman"/>
          <w:sz w:val="24"/>
          <w:szCs w:val="24"/>
        </w:rPr>
        <w:t xml:space="preserve">, </w:t>
      </w:r>
      <w:r>
        <w:rPr>
          <w:rFonts w:ascii="Times New Roman" w:hAnsi="Times New Roman" w:cs="Times New Roman"/>
          <w:sz w:val="24"/>
          <w:szCs w:val="24"/>
        </w:rPr>
        <w:t>(</w:t>
      </w:r>
      <w:r w:rsidRPr="00922AB6">
        <w:rPr>
          <w:rFonts w:ascii="Times New Roman" w:hAnsi="Times New Roman" w:cs="Times New Roman"/>
          <w:sz w:val="24"/>
          <w:szCs w:val="24"/>
        </w:rPr>
        <w:t>New York: Paulist Press, 2007</w:t>
      </w:r>
      <w:r>
        <w:rPr>
          <w:rFonts w:ascii="Times New Roman" w:hAnsi="Times New Roman" w:cs="Times New Roman"/>
          <w:sz w:val="24"/>
          <w:szCs w:val="24"/>
        </w:rPr>
        <w:t>)</w:t>
      </w:r>
      <w:r w:rsidRPr="00922AB6">
        <w:rPr>
          <w:rFonts w:ascii="Times New Roman" w:hAnsi="Times New Roman" w:cs="Times New Roman"/>
          <w:sz w:val="24"/>
          <w:szCs w:val="24"/>
        </w:rPr>
        <w:t>.</w:t>
      </w:r>
    </w:p>
    <w:p w14:paraId="2C7FF0D7" w14:textId="77777777" w:rsidR="00163C01" w:rsidRPr="00922AB6" w:rsidRDefault="00163C01" w:rsidP="00163C01">
      <w:pPr>
        <w:pStyle w:val="FootnoteText"/>
        <w:rPr>
          <w:rFonts w:ascii="Times New Roman" w:hAnsi="Times New Roman" w:cs="Times New Roman"/>
          <w:sz w:val="24"/>
          <w:szCs w:val="24"/>
        </w:rPr>
      </w:pPr>
    </w:p>
    <w:p w14:paraId="43473E20" w14:textId="77777777" w:rsidR="00163C01" w:rsidRPr="00922AB6" w:rsidRDefault="00163C01" w:rsidP="00163C01">
      <w:pPr>
        <w:pStyle w:val="FootnoteText"/>
        <w:rPr>
          <w:sz w:val="24"/>
          <w:szCs w:val="24"/>
        </w:rPr>
      </w:pPr>
      <w:r w:rsidRPr="00922AB6">
        <w:rPr>
          <w:rFonts w:ascii="Times New Roman" w:hAnsi="Times New Roman" w:cs="Times New Roman"/>
          <w:sz w:val="24"/>
          <w:szCs w:val="24"/>
        </w:rPr>
        <w:t xml:space="preserve">Schroeder, William, R. </w:t>
      </w:r>
      <w:r w:rsidRPr="00922AB6">
        <w:rPr>
          <w:rFonts w:ascii="Times New Roman" w:hAnsi="Times New Roman" w:cs="Times New Roman"/>
          <w:i/>
          <w:iCs/>
          <w:sz w:val="24"/>
          <w:szCs w:val="24"/>
        </w:rPr>
        <w:t>Continental Astrology: A Critical Approach</w:t>
      </w:r>
      <w:r w:rsidRPr="00922AB6">
        <w:rPr>
          <w:rFonts w:ascii="Times New Roman" w:hAnsi="Times New Roman" w:cs="Times New Roman"/>
          <w:sz w:val="24"/>
          <w:szCs w:val="24"/>
        </w:rPr>
        <w:t xml:space="preserve">, </w:t>
      </w:r>
      <w:r>
        <w:rPr>
          <w:rFonts w:ascii="Times New Roman" w:hAnsi="Times New Roman" w:cs="Times New Roman"/>
          <w:sz w:val="24"/>
          <w:szCs w:val="24"/>
        </w:rPr>
        <w:t>(</w:t>
      </w:r>
      <w:r w:rsidRPr="00922AB6">
        <w:rPr>
          <w:rFonts w:ascii="Times New Roman" w:hAnsi="Times New Roman" w:cs="Times New Roman"/>
          <w:sz w:val="24"/>
          <w:szCs w:val="24"/>
        </w:rPr>
        <w:t>Oxford: Blackwell, 2005</w:t>
      </w:r>
      <w:r>
        <w:rPr>
          <w:rFonts w:ascii="Times New Roman" w:hAnsi="Times New Roman" w:cs="Times New Roman"/>
          <w:sz w:val="24"/>
          <w:szCs w:val="24"/>
        </w:rPr>
        <w:t>)</w:t>
      </w:r>
      <w:r w:rsidRPr="00922AB6">
        <w:rPr>
          <w:rFonts w:ascii="Times New Roman" w:hAnsi="Times New Roman" w:cs="Times New Roman"/>
          <w:sz w:val="24"/>
          <w:szCs w:val="24"/>
        </w:rPr>
        <w:t>.</w:t>
      </w:r>
    </w:p>
    <w:p w14:paraId="1F27192F" w14:textId="77777777" w:rsidR="00163C01" w:rsidRPr="00922AB6" w:rsidRDefault="00163C01" w:rsidP="00163C01">
      <w:pPr>
        <w:rPr>
          <w:rFonts w:ascii="Times New Roman" w:hAnsi="Times New Roman" w:cs="Times New Roman"/>
        </w:rPr>
      </w:pPr>
    </w:p>
    <w:p w14:paraId="39FDE575" w14:textId="77777777" w:rsidR="00163C01" w:rsidRPr="00922AB6" w:rsidRDefault="00163C01" w:rsidP="00163C01">
      <w:pPr>
        <w:rPr>
          <w:rFonts w:ascii="Times New Roman" w:hAnsi="Times New Roman" w:cs="Times New Roman"/>
        </w:rPr>
      </w:pPr>
      <w:r w:rsidRPr="00922AB6">
        <w:rPr>
          <w:rFonts w:ascii="Times New Roman" w:hAnsi="Times New Roman" w:cs="Times New Roman"/>
        </w:rPr>
        <w:t>Tarnas, Richard.</w:t>
      </w:r>
      <w:r>
        <w:rPr>
          <w:rFonts w:ascii="Times New Roman" w:hAnsi="Times New Roman" w:cs="Times New Roman"/>
        </w:rPr>
        <w:t xml:space="preserve"> </w:t>
      </w:r>
      <w:r w:rsidRPr="00922AB6">
        <w:rPr>
          <w:rFonts w:ascii="Times New Roman" w:hAnsi="Times New Roman" w:cs="Times New Roman"/>
          <w:i/>
          <w:iCs/>
        </w:rPr>
        <w:t xml:space="preserve">Cosmos and Psyche: Intimations of a New World View, </w:t>
      </w:r>
      <w:r>
        <w:rPr>
          <w:rFonts w:ascii="Times New Roman" w:hAnsi="Times New Roman" w:cs="Times New Roman"/>
        </w:rPr>
        <w:t>(</w:t>
      </w:r>
      <w:r w:rsidRPr="003A521E">
        <w:rPr>
          <w:rFonts w:ascii="Times New Roman" w:hAnsi="Times New Roman" w:cs="Times New Roman"/>
        </w:rPr>
        <w:t>New York</w:t>
      </w:r>
      <w:r w:rsidRPr="00922AB6">
        <w:rPr>
          <w:rFonts w:ascii="Times New Roman" w:hAnsi="Times New Roman" w:cs="Times New Roman"/>
        </w:rPr>
        <w:t>: Plume, 2007</w:t>
      </w:r>
      <w:r>
        <w:rPr>
          <w:rFonts w:ascii="Times New Roman" w:hAnsi="Times New Roman" w:cs="Times New Roman"/>
        </w:rPr>
        <w:t>)</w:t>
      </w:r>
      <w:r w:rsidRPr="00922AB6">
        <w:rPr>
          <w:rFonts w:ascii="Times New Roman" w:hAnsi="Times New Roman" w:cs="Times New Roman"/>
        </w:rPr>
        <w:t>.</w:t>
      </w:r>
    </w:p>
    <w:p w14:paraId="5C589AFC" w14:textId="77777777" w:rsidR="00163C01" w:rsidRPr="00922AB6" w:rsidRDefault="00163C01" w:rsidP="00163C01">
      <w:pPr>
        <w:rPr>
          <w:rFonts w:ascii="Times New Roman" w:hAnsi="Times New Roman" w:cs="Times New Roman"/>
        </w:rPr>
      </w:pPr>
    </w:p>
    <w:p w14:paraId="67A826DA" w14:textId="77777777" w:rsidR="00163C01" w:rsidRDefault="00163C01"/>
    <w:sectPr w:rsidR="00163C01">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D10A3" w14:textId="77777777" w:rsidR="000C4CA3" w:rsidRDefault="000C4CA3" w:rsidP="00E86296">
      <w:r>
        <w:separator/>
      </w:r>
    </w:p>
  </w:endnote>
  <w:endnote w:type="continuationSeparator" w:id="0">
    <w:p w14:paraId="7972D1B6" w14:textId="77777777" w:rsidR="000C4CA3" w:rsidRDefault="000C4CA3" w:rsidP="00E8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Body CS)">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1863385"/>
      <w:docPartObj>
        <w:docPartGallery w:val="Page Numbers (Bottom of Page)"/>
        <w:docPartUnique/>
      </w:docPartObj>
    </w:sdtPr>
    <w:sdtContent>
      <w:p w14:paraId="410B8A45" w14:textId="71C43368" w:rsidR="005964DE" w:rsidRDefault="005964DE" w:rsidP="008F6C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7BAF94" w14:textId="77777777" w:rsidR="005964DE" w:rsidRDefault="005964DE" w:rsidP="005964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9165817"/>
      <w:docPartObj>
        <w:docPartGallery w:val="Page Numbers (Bottom of Page)"/>
        <w:docPartUnique/>
      </w:docPartObj>
    </w:sdtPr>
    <w:sdtContent>
      <w:p w14:paraId="03AD9776" w14:textId="770AB151" w:rsidR="005964DE" w:rsidRDefault="005964DE" w:rsidP="008F6C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129CD" w14:textId="77777777" w:rsidR="005964DE" w:rsidRDefault="005964DE" w:rsidP="005964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642DA" w14:textId="77777777" w:rsidR="000C4CA3" w:rsidRDefault="000C4CA3" w:rsidP="00E86296">
      <w:r>
        <w:separator/>
      </w:r>
    </w:p>
  </w:footnote>
  <w:footnote w:type="continuationSeparator" w:id="0">
    <w:p w14:paraId="7E095857" w14:textId="77777777" w:rsidR="000C4CA3" w:rsidRDefault="000C4CA3" w:rsidP="00E86296">
      <w:r>
        <w:continuationSeparator/>
      </w:r>
    </w:p>
  </w:footnote>
  <w:footnote w:id="1">
    <w:p w14:paraId="01B3A71A" w14:textId="2E873EB8" w:rsidR="0033183A" w:rsidRDefault="0033183A">
      <w:pPr>
        <w:pStyle w:val="FootnoteText"/>
      </w:pPr>
      <w:r>
        <w:rPr>
          <w:rStyle w:val="FootnoteReference"/>
        </w:rPr>
        <w:footnoteRef/>
      </w:r>
      <w:r>
        <w:t xml:space="preserve"> </w:t>
      </w:r>
      <w:r w:rsidRPr="00AF148E">
        <w:rPr>
          <w:rFonts w:ascii="Times New Roman" w:hAnsi="Times New Roman" w:cs="Times New Roman"/>
        </w:rPr>
        <w:t xml:space="preserve">Proclus in </w:t>
      </w:r>
      <w:r w:rsidR="00AF148E" w:rsidRPr="00AF148E">
        <w:rPr>
          <w:rFonts w:ascii="Times New Roman" w:hAnsi="Times New Roman" w:cs="Times New Roman"/>
        </w:rPr>
        <w:t xml:space="preserve">Zolar, </w:t>
      </w:r>
      <w:r w:rsidR="00AF148E" w:rsidRPr="00AF148E">
        <w:rPr>
          <w:rFonts w:ascii="Times New Roman" w:hAnsi="Times New Roman" w:cs="Times New Roman"/>
          <w:i/>
          <w:iCs/>
        </w:rPr>
        <w:t>The Encyclopaedia of Ancient and Forbidden Knowledge</w:t>
      </w:r>
      <w:r w:rsidR="00AF148E" w:rsidRPr="00AF148E">
        <w:rPr>
          <w:rFonts w:ascii="Times New Roman" w:hAnsi="Times New Roman" w:cs="Times New Roman"/>
        </w:rPr>
        <w:t>, (London: Shere Books, 1973), p.95.</w:t>
      </w:r>
    </w:p>
  </w:footnote>
  <w:footnote w:id="2">
    <w:p w14:paraId="01DA4266" w14:textId="3ED202A1" w:rsidR="00E82564" w:rsidRPr="00E82564" w:rsidRDefault="00E82564">
      <w:pPr>
        <w:pStyle w:val="FootnoteText"/>
        <w:rPr>
          <w:rFonts w:ascii="Times New Roman" w:hAnsi="Times New Roman" w:cs="Times New Roman"/>
          <w:sz w:val="24"/>
          <w:szCs w:val="24"/>
        </w:rPr>
      </w:pPr>
      <w:r>
        <w:rPr>
          <w:rStyle w:val="FootnoteReference"/>
        </w:rPr>
        <w:footnoteRef/>
      </w:r>
      <w:r>
        <w:t xml:space="preserve"> </w:t>
      </w:r>
      <w:r w:rsidRPr="00E82564">
        <w:rPr>
          <w:rFonts w:ascii="Times New Roman" w:hAnsi="Times New Roman" w:cs="Times New Roman"/>
        </w:rPr>
        <w:t xml:space="preserve">Greene, Liz., </w:t>
      </w:r>
      <w:r w:rsidRPr="00E82564">
        <w:rPr>
          <w:rFonts w:ascii="Times New Roman" w:hAnsi="Times New Roman" w:cs="Times New Roman"/>
          <w:i/>
          <w:iCs/>
        </w:rPr>
        <w:t>The Dark of the Soul: Psychopathy in the Horoscope</w:t>
      </w:r>
      <w:r w:rsidRPr="00E82564">
        <w:rPr>
          <w:rFonts w:ascii="Times New Roman" w:hAnsi="Times New Roman" w:cs="Times New Roman"/>
        </w:rPr>
        <w:t>, (Swanage: The Wessex Astrologer Ltd, 2023).</w:t>
      </w:r>
    </w:p>
  </w:footnote>
  <w:footnote w:id="3">
    <w:p w14:paraId="264C7645" w14:textId="77777777" w:rsidR="00E86296" w:rsidRDefault="00E86296" w:rsidP="00E86296">
      <w:pPr>
        <w:pStyle w:val="FootnoteText"/>
      </w:pPr>
      <w:r>
        <w:rPr>
          <w:rStyle w:val="FootnoteReference"/>
        </w:rPr>
        <w:footnoteRef/>
      </w:r>
      <w:r>
        <w:t xml:space="preserve"> </w:t>
      </w:r>
      <w:r w:rsidRPr="0010216C">
        <w:rPr>
          <w:rFonts w:ascii="Times New Roman" w:hAnsi="Times New Roman" w:cs="Times New Roman"/>
        </w:rPr>
        <w:t xml:space="preserve">Campion, Nicholas. </w:t>
      </w:r>
      <w:r w:rsidRPr="008835FD">
        <w:rPr>
          <w:rFonts w:ascii="Times New Roman" w:hAnsi="Times New Roman" w:cs="Times New Roman"/>
          <w:i/>
          <w:iCs/>
        </w:rPr>
        <w:t>A History of Western Astrology</w:t>
      </w:r>
      <w:r w:rsidRPr="0010216C">
        <w:rPr>
          <w:rFonts w:ascii="Times New Roman" w:hAnsi="Times New Roman" w:cs="Times New Roman"/>
        </w:rPr>
        <w:t>: The Ancient World</w:t>
      </w:r>
      <w:r>
        <w:rPr>
          <w:rFonts w:ascii="Times New Roman" w:hAnsi="Times New Roman" w:cs="Times New Roman"/>
        </w:rPr>
        <w:t xml:space="preserve"> (</w:t>
      </w:r>
      <w:r w:rsidRPr="0010216C">
        <w:rPr>
          <w:rFonts w:ascii="Times New Roman" w:hAnsi="Times New Roman" w:cs="Times New Roman"/>
        </w:rPr>
        <w:t>London: Bloomsbury, 2008</w:t>
      </w:r>
      <w:r>
        <w:rPr>
          <w:rFonts w:ascii="Times New Roman" w:hAnsi="Times New Roman" w:cs="Times New Roman"/>
        </w:rPr>
        <w:t>)</w:t>
      </w:r>
      <w:r w:rsidRPr="0010216C">
        <w:rPr>
          <w:rFonts w:ascii="Times New Roman" w:hAnsi="Times New Roman" w:cs="Times New Roman"/>
        </w:rPr>
        <w:t>, p.108.</w:t>
      </w:r>
    </w:p>
  </w:footnote>
  <w:footnote w:id="4">
    <w:p w14:paraId="4A3F9CF2" w14:textId="77777777" w:rsidR="00723D13" w:rsidRPr="008D61FA" w:rsidRDefault="00723D13" w:rsidP="00723D13">
      <w:pPr>
        <w:pStyle w:val="FootnoteText"/>
        <w:rPr>
          <w:rFonts w:ascii="Times New Roman" w:hAnsi="Times New Roman" w:cs="Times New Roman"/>
        </w:rPr>
      </w:pPr>
      <w:r>
        <w:rPr>
          <w:rStyle w:val="FootnoteReference"/>
        </w:rPr>
        <w:footnoteRef/>
      </w:r>
      <w:r>
        <w:t xml:space="preserve"> </w:t>
      </w:r>
      <w:r w:rsidRPr="008D61FA">
        <w:rPr>
          <w:rFonts w:ascii="Times New Roman" w:hAnsi="Times New Roman" w:cs="Times New Roman"/>
        </w:rPr>
        <w:t xml:space="preserve">Campion, Nicholas. </w:t>
      </w:r>
      <w:r w:rsidRPr="008D61FA">
        <w:rPr>
          <w:rFonts w:ascii="Times New Roman" w:hAnsi="Times New Roman" w:cs="Times New Roman"/>
          <w:i/>
          <w:iCs/>
        </w:rPr>
        <w:t>Sky and Psyche – Heaven and Soul</w:t>
      </w:r>
      <w:r w:rsidRPr="008D61FA">
        <w:rPr>
          <w:rFonts w:ascii="Times New Roman" w:hAnsi="Times New Roman" w:cs="Times New Roman"/>
        </w:rPr>
        <w:t xml:space="preserve">, Sky and Psyche, </w:t>
      </w:r>
      <w:r>
        <w:rPr>
          <w:rFonts w:ascii="Times New Roman" w:hAnsi="Times New Roman" w:cs="Times New Roman"/>
        </w:rPr>
        <w:t>E</w:t>
      </w:r>
      <w:r w:rsidRPr="008D61FA">
        <w:rPr>
          <w:rFonts w:ascii="Times New Roman" w:hAnsi="Times New Roman" w:cs="Times New Roman"/>
        </w:rPr>
        <w:t>ds Campion</w:t>
      </w:r>
      <w:r>
        <w:rPr>
          <w:rFonts w:ascii="Times New Roman" w:hAnsi="Times New Roman" w:cs="Times New Roman"/>
        </w:rPr>
        <w:t xml:space="preserve">, </w:t>
      </w:r>
      <w:r w:rsidRPr="008D61FA">
        <w:rPr>
          <w:rFonts w:ascii="Times New Roman" w:hAnsi="Times New Roman" w:cs="Times New Roman"/>
        </w:rPr>
        <w:t>Nicholas and Curry,</w:t>
      </w:r>
      <w:r>
        <w:rPr>
          <w:rFonts w:ascii="Times New Roman" w:hAnsi="Times New Roman" w:cs="Times New Roman"/>
        </w:rPr>
        <w:t xml:space="preserve"> </w:t>
      </w:r>
      <w:r w:rsidRPr="008D61FA">
        <w:rPr>
          <w:rFonts w:ascii="Times New Roman" w:hAnsi="Times New Roman" w:cs="Times New Roman"/>
        </w:rPr>
        <w:t xml:space="preserve">Patrick </w:t>
      </w:r>
      <w:r>
        <w:rPr>
          <w:rFonts w:ascii="Times New Roman" w:hAnsi="Times New Roman" w:cs="Times New Roman"/>
        </w:rPr>
        <w:t>(</w:t>
      </w:r>
      <w:r w:rsidRPr="008D61FA">
        <w:rPr>
          <w:rFonts w:ascii="Times New Roman" w:hAnsi="Times New Roman" w:cs="Times New Roman"/>
        </w:rPr>
        <w:t>Edinburgh: Floris Books, 2006</w:t>
      </w:r>
      <w:r>
        <w:rPr>
          <w:rFonts w:ascii="Times New Roman" w:hAnsi="Times New Roman" w:cs="Times New Roman"/>
        </w:rPr>
        <w:t>)</w:t>
      </w:r>
      <w:r w:rsidRPr="008D61FA">
        <w:rPr>
          <w:rFonts w:ascii="Times New Roman" w:hAnsi="Times New Roman" w:cs="Times New Roman"/>
        </w:rPr>
        <w:t>, p.9</w:t>
      </w:r>
      <w:r>
        <w:rPr>
          <w:rFonts w:ascii="Times New Roman" w:hAnsi="Times New Roman" w:cs="Times New Roman"/>
        </w:rPr>
        <w:t>.</w:t>
      </w:r>
    </w:p>
  </w:footnote>
  <w:footnote w:id="5">
    <w:p w14:paraId="1BFC7AB7" w14:textId="77777777" w:rsidR="005031D2" w:rsidRDefault="005031D2" w:rsidP="005031D2">
      <w:pPr>
        <w:pStyle w:val="FootnoteText"/>
      </w:pPr>
      <w:r>
        <w:rPr>
          <w:rStyle w:val="FootnoteReference"/>
        </w:rPr>
        <w:footnoteRef/>
      </w:r>
      <w:r>
        <w:t xml:space="preserve"> </w:t>
      </w:r>
      <w:r w:rsidRPr="00C539BD">
        <w:rPr>
          <w:rFonts w:ascii="Times New Roman" w:hAnsi="Times New Roman" w:cs="Times New Roman"/>
        </w:rPr>
        <w:t xml:space="preserve">Hillman, James. </w:t>
      </w:r>
      <w:r w:rsidRPr="00C539BD">
        <w:rPr>
          <w:rFonts w:ascii="Times New Roman" w:hAnsi="Times New Roman" w:cs="Times New Roman"/>
          <w:i/>
          <w:iCs/>
        </w:rPr>
        <w:t>The Soul’s Code: In Search of Character and Calling</w:t>
      </w:r>
      <w:r w:rsidRPr="00C539BD">
        <w:rPr>
          <w:rFonts w:ascii="Times New Roman" w:hAnsi="Times New Roman" w:cs="Times New Roman"/>
        </w:rPr>
        <w:t xml:space="preserve"> </w:t>
      </w:r>
      <w:r>
        <w:rPr>
          <w:rFonts w:ascii="Times New Roman" w:hAnsi="Times New Roman" w:cs="Times New Roman"/>
        </w:rPr>
        <w:t>(</w:t>
      </w:r>
      <w:r w:rsidRPr="00C539BD">
        <w:rPr>
          <w:rFonts w:ascii="Times New Roman" w:hAnsi="Times New Roman" w:cs="Times New Roman"/>
        </w:rPr>
        <w:t>London: Bantam, 1997</w:t>
      </w:r>
      <w:r>
        <w:rPr>
          <w:rFonts w:ascii="Times New Roman" w:hAnsi="Times New Roman" w:cs="Times New Roman"/>
        </w:rPr>
        <w:t>)</w:t>
      </w:r>
      <w:r w:rsidRPr="00C539BD">
        <w:rPr>
          <w:rFonts w:ascii="Times New Roman" w:hAnsi="Times New Roman" w:cs="Times New Roman"/>
        </w:rPr>
        <w:t>, p. 7.</w:t>
      </w:r>
    </w:p>
  </w:footnote>
  <w:footnote w:id="6">
    <w:p w14:paraId="3FFC6FDC" w14:textId="77777777" w:rsidR="005031D2" w:rsidRDefault="005031D2" w:rsidP="005031D2">
      <w:pPr>
        <w:pStyle w:val="FootnoteText"/>
      </w:pPr>
      <w:r>
        <w:rPr>
          <w:rStyle w:val="FootnoteReference"/>
        </w:rPr>
        <w:footnoteRef/>
      </w:r>
      <w:r>
        <w:t xml:space="preserve"> </w:t>
      </w:r>
      <w:r w:rsidRPr="00496974">
        <w:rPr>
          <w:rFonts w:ascii="Times New Roman" w:hAnsi="Times New Roman" w:cs="Times New Roman"/>
        </w:rPr>
        <w:t xml:space="preserve">Plato, </w:t>
      </w:r>
      <w:r w:rsidRPr="008835FD">
        <w:rPr>
          <w:rFonts w:ascii="Times New Roman" w:hAnsi="Times New Roman" w:cs="Times New Roman"/>
          <w:i/>
          <w:iCs/>
        </w:rPr>
        <w:t>The Republic</w:t>
      </w:r>
      <w:r>
        <w:rPr>
          <w:rFonts w:ascii="Times New Roman" w:hAnsi="Times New Roman" w:cs="Times New Roman"/>
        </w:rPr>
        <w:t>, trans Desmond Lee, (London: Penguin, 1955), pp. 385-393.</w:t>
      </w:r>
    </w:p>
  </w:footnote>
  <w:footnote w:id="7">
    <w:p w14:paraId="624D0C19" w14:textId="77777777" w:rsidR="005031D2" w:rsidRPr="00844A8E" w:rsidRDefault="005031D2" w:rsidP="005031D2">
      <w:pPr>
        <w:pStyle w:val="FootnoteText"/>
      </w:pPr>
      <w:r>
        <w:rPr>
          <w:rStyle w:val="FootnoteReference"/>
        </w:rPr>
        <w:footnoteRef/>
      </w:r>
      <w:r>
        <w:t xml:space="preserve"> </w:t>
      </w:r>
      <w:r>
        <w:rPr>
          <w:rFonts w:ascii="Times New Roman" w:hAnsi="Times New Roman" w:cs="Times New Roman"/>
        </w:rPr>
        <w:t xml:space="preserve">Hillman, </w:t>
      </w:r>
      <w:r w:rsidRPr="00C539BD">
        <w:rPr>
          <w:rFonts w:ascii="Times New Roman" w:hAnsi="Times New Roman" w:cs="Times New Roman"/>
          <w:i/>
          <w:iCs/>
        </w:rPr>
        <w:t>The Soul’s Code: In Search of Character and Calling</w:t>
      </w:r>
      <w:r>
        <w:rPr>
          <w:rFonts w:ascii="Times New Roman" w:hAnsi="Times New Roman" w:cs="Times New Roman"/>
          <w:i/>
          <w:iCs/>
        </w:rPr>
        <w:t xml:space="preserve">, </w:t>
      </w:r>
      <w:r w:rsidRPr="00844A8E">
        <w:rPr>
          <w:rFonts w:ascii="Times New Roman" w:hAnsi="Times New Roman" w:cs="Times New Roman"/>
        </w:rPr>
        <w:t>p.9.</w:t>
      </w:r>
    </w:p>
  </w:footnote>
  <w:footnote w:id="8">
    <w:p w14:paraId="40D5F73E" w14:textId="7B385685" w:rsidR="005031D2" w:rsidRDefault="005031D2" w:rsidP="005031D2">
      <w:pPr>
        <w:pStyle w:val="FootnoteText"/>
      </w:pPr>
      <w:r>
        <w:rPr>
          <w:rStyle w:val="FootnoteReference"/>
        </w:rPr>
        <w:footnoteRef/>
      </w:r>
      <w:r>
        <w:t xml:space="preserve"> </w:t>
      </w:r>
      <w:r w:rsidR="00E14379">
        <w:rPr>
          <w:rFonts w:ascii="Times New Roman" w:hAnsi="Times New Roman" w:cs="Times New Roman"/>
        </w:rPr>
        <w:t>I</w:t>
      </w:r>
      <w:r w:rsidRPr="002A5C3C">
        <w:rPr>
          <w:rFonts w:ascii="Times New Roman" w:hAnsi="Times New Roman" w:cs="Times New Roman"/>
        </w:rPr>
        <w:t>bid, p. 6.</w:t>
      </w:r>
    </w:p>
  </w:footnote>
  <w:footnote w:id="9">
    <w:p w14:paraId="384E14DA" w14:textId="3FF5C6E6" w:rsidR="009642C2" w:rsidRDefault="009642C2" w:rsidP="009642C2">
      <w:pPr>
        <w:pStyle w:val="FootnoteText"/>
      </w:pPr>
      <w:r>
        <w:rPr>
          <w:rStyle w:val="FootnoteReference"/>
        </w:rPr>
        <w:footnoteRef/>
      </w:r>
      <w:r>
        <w:t xml:space="preserve"> </w:t>
      </w:r>
      <w:r>
        <w:rPr>
          <w:rFonts w:ascii="Times New Roman" w:hAnsi="Times New Roman" w:cs="Times New Roman"/>
        </w:rPr>
        <w:t xml:space="preserve">Hoeller, Stephan, </w:t>
      </w:r>
      <w:r w:rsidRPr="00275E67">
        <w:rPr>
          <w:rFonts w:ascii="Times New Roman" w:hAnsi="Times New Roman" w:cs="Times New Roman"/>
          <w:i/>
          <w:iCs/>
        </w:rPr>
        <w:t>Hermeticism and Gnosticism</w:t>
      </w:r>
      <w:r>
        <w:rPr>
          <w:rFonts w:ascii="Times New Roman" w:hAnsi="Times New Roman" w:cs="Times New Roman"/>
        </w:rPr>
        <w:t xml:space="preserve">, 2003, </w:t>
      </w:r>
      <w:r w:rsidRPr="00275E67">
        <w:rPr>
          <w:rFonts w:ascii="Times New Roman" w:hAnsi="Times New Roman" w:cs="Times New Roman"/>
        </w:rPr>
        <w:t xml:space="preserve">Theosophical Society, </w:t>
      </w:r>
      <w:r>
        <w:rPr>
          <w:rFonts w:ascii="Times New Roman" w:hAnsi="Times New Roman" w:cs="Times New Roman"/>
        </w:rPr>
        <w:t>&lt;</w:t>
      </w:r>
      <w:hyperlink r:id="rId1" w:history="1">
        <w:r w:rsidRPr="007B63DA">
          <w:rPr>
            <w:rStyle w:val="Hyperlink"/>
            <w:rFonts w:ascii="Times New Roman" w:hAnsi="Times New Roman" w:cs="Times New Roman"/>
            <w:sz w:val="18"/>
            <w:szCs w:val="18"/>
          </w:rPr>
          <w:t>https://youtu.be/Q-s2LTckoDM?feature=shared</w:t>
        </w:r>
      </w:hyperlink>
      <w:r>
        <w:rPr>
          <w:rFonts w:ascii="Times New Roman" w:hAnsi="Times New Roman" w:cs="Times New Roman"/>
          <w:sz w:val="18"/>
          <w:szCs w:val="18"/>
        </w:rPr>
        <w:t>&gt; [</w:t>
      </w:r>
      <w:r w:rsidRPr="00275E67">
        <w:rPr>
          <w:rFonts w:ascii="Times New Roman" w:hAnsi="Times New Roman" w:cs="Times New Roman"/>
          <w:sz w:val="18"/>
          <w:szCs w:val="18"/>
        </w:rPr>
        <w:t>Accessed 5 January 2025</w:t>
      </w:r>
      <w:r>
        <w:rPr>
          <w:rFonts w:ascii="Times New Roman" w:hAnsi="Times New Roman" w:cs="Times New Roman"/>
          <w:sz w:val="18"/>
          <w:szCs w:val="18"/>
        </w:rPr>
        <w:t>]</w:t>
      </w:r>
      <w:r w:rsidRPr="00275E67">
        <w:rPr>
          <w:rFonts w:ascii="Times New Roman" w:hAnsi="Times New Roman" w:cs="Times New Roman"/>
          <w:sz w:val="18"/>
          <w:szCs w:val="18"/>
        </w:rPr>
        <w:t>.</w:t>
      </w:r>
    </w:p>
  </w:footnote>
  <w:footnote w:id="10">
    <w:p w14:paraId="1E129F94" w14:textId="2EF34062" w:rsidR="00FD1C72" w:rsidRDefault="00FD1C72">
      <w:pPr>
        <w:pStyle w:val="FootnoteText"/>
      </w:pPr>
      <w:r>
        <w:rPr>
          <w:rStyle w:val="FootnoteReference"/>
        </w:rPr>
        <w:footnoteRef/>
      </w:r>
      <w:r>
        <w:t xml:space="preserve"> </w:t>
      </w:r>
      <w:r w:rsidR="00E14379" w:rsidRPr="00E14379">
        <w:rPr>
          <w:rFonts w:ascii="Times New Roman" w:hAnsi="Times New Roman" w:cs="Times New Roman"/>
        </w:rPr>
        <w:t>Ibid, p.6</w:t>
      </w:r>
      <w:r w:rsidR="00151516">
        <w:rPr>
          <w:rFonts w:ascii="Times New Roman" w:hAnsi="Times New Roman" w:cs="Times New Roman"/>
        </w:rPr>
        <w:t>.</w:t>
      </w:r>
    </w:p>
  </w:footnote>
  <w:footnote w:id="11">
    <w:p w14:paraId="1160EC3A" w14:textId="77777777" w:rsidR="00FD1C72" w:rsidRDefault="00FD1C72" w:rsidP="00FD1C72">
      <w:pPr>
        <w:pStyle w:val="FootnoteText"/>
      </w:pPr>
      <w:r>
        <w:rPr>
          <w:rStyle w:val="FootnoteReference"/>
        </w:rPr>
        <w:footnoteRef/>
      </w:r>
      <w:r>
        <w:t xml:space="preserve"> </w:t>
      </w:r>
      <w:r w:rsidRPr="00496974">
        <w:rPr>
          <w:rFonts w:ascii="Times New Roman" w:hAnsi="Times New Roman" w:cs="Times New Roman"/>
        </w:rPr>
        <w:t xml:space="preserve">Plato, </w:t>
      </w:r>
      <w:r w:rsidRPr="008835FD">
        <w:rPr>
          <w:rFonts w:ascii="Times New Roman" w:hAnsi="Times New Roman" w:cs="Times New Roman"/>
          <w:i/>
          <w:iCs/>
        </w:rPr>
        <w:t>The Republic</w:t>
      </w:r>
      <w:r>
        <w:rPr>
          <w:rFonts w:ascii="Times New Roman" w:hAnsi="Times New Roman" w:cs="Times New Roman"/>
        </w:rPr>
        <w:t>, p. 378.</w:t>
      </w:r>
    </w:p>
  </w:footnote>
  <w:footnote w:id="12">
    <w:p w14:paraId="4E533719" w14:textId="4E68683A" w:rsidR="00FD1C72" w:rsidRPr="006E2F45" w:rsidRDefault="00FD1C72" w:rsidP="00FD1C72">
      <w:pPr>
        <w:rPr>
          <w:rFonts w:ascii="Times New Roman" w:hAnsi="Times New Roman" w:cs="Times New Roman"/>
        </w:rPr>
      </w:pPr>
      <w:r>
        <w:rPr>
          <w:rStyle w:val="FootnoteReference"/>
        </w:rPr>
        <w:footnoteRef/>
      </w:r>
      <w:r>
        <w:t xml:space="preserve"> </w:t>
      </w:r>
      <w:r w:rsidRPr="006E2F45">
        <w:rPr>
          <w:rFonts w:ascii="Times New Roman" w:hAnsi="Times New Roman" w:cs="Times New Roman"/>
          <w:sz w:val="20"/>
          <w:szCs w:val="20"/>
        </w:rPr>
        <w:t xml:space="preserve">Rudyhar, Dane. </w:t>
      </w:r>
      <w:r w:rsidRPr="00EE6636">
        <w:rPr>
          <w:rFonts w:ascii="Times New Roman" w:hAnsi="Times New Roman" w:cs="Times New Roman"/>
          <w:i/>
          <w:iCs/>
          <w:sz w:val="20"/>
          <w:szCs w:val="20"/>
        </w:rPr>
        <w:t>An Astrological Mandala</w:t>
      </w:r>
      <w:r w:rsidRPr="006E2F45">
        <w:rPr>
          <w:rFonts w:ascii="Times New Roman" w:hAnsi="Times New Roman" w:cs="Times New Roman"/>
          <w:sz w:val="20"/>
          <w:szCs w:val="20"/>
        </w:rPr>
        <w:t xml:space="preserve">, </w:t>
      </w:r>
      <w:r>
        <w:rPr>
          <w:rFonts w:ascii="Times New Roman" w:hAnsi="Times New Roman" w:cs="Times New Roman"/>
          <w:sz w:val="20"/>
          <w:szCs w:val="20"/>
        </w:rPr>
        <w:t xml:space="preserve">in </w:t>
      </w:r>
      <w:r w:rsidRPr="006E2F45">
        <w:rPr>
          <w:rFonts w:ascii="Times New Roman" w:hAnsi="Times New Roman" w:cs="Times New Roman"/>
          <w:sz w:val="20"/>
          <w:szCs w:val="20"/>
        </w:rPr>
        <w:t xml:space="preserve">New Paradigm Astrology, </w:t>
      </w:r>
      <w:r w:rsidRPr="00484B1C">
        <w:rPr>
          <w:rFonts w:ascii="Times New Roman" w:hAnsi="Times New Roman" w:cs="Times New Roman"/>
          <w:i/>
          <w:iCs/>
          <w:sz w:val="20"/>
          <w:szCs w:val="20"/>
        </w:rPr>
        <w:t>Astrology for the Soul</w:t>
      </w:r>
      <w:r w:rsidR="0082464B">
        <w:rPr>
          <w:rFonts w:ascii="Times New Roman" w:hAnsi="Times New Roman" w:cs="Times New Roman"/>
          <w:sz w:val="20"/>
          <w:szCs w:val="20"/>
        </w:rPr>
        <w:t xml:space="preserve">, </w:t>
      </w:r>
      <w:r w:rsidRPr="006E2F45">
        <w:rPr>
          <w:rFonts w:ascii="Times New Roman" w:hAnsi="Times New Roman" w:cs="Times New Roman"/>
          <w:sz w:val="20"/>
          <w:szCs w:val="20"/>
        </w:rPr>
        <w:t>Accessed 18 December 2024</w:t>
      </w:r>
      <w:r w:rsidR="00030795">
        <w:rPr>
          <w:rFonts w:ascii="Times New Roman" w:hAnsi="Times New Roman" w:cs="Times New Roman"/>
          <w:sz w:val="20"/>
          <w:szCs w:val="20"/>
        </w:rPr>
        <w:t>.</w:t>
      </w:r>
    </w:p>
  </w:footnote>
  <w:footnote w:id="13">
    <w:p w14:paraId="7DEE2356" w14:textId="50E9DFD9" w:rsidR="00757BC9" w:rsidRPr="00757BC9" w:rsidRDefault="00757BC9">
      <w:pPr>
        <w:pStyle w:val="FootnoteText"/>
        <w:rPr>
          <w:rFonts w:ascii="Times New Roman" w:hAnsi="Times New Roman" w:cs="Times New Roman"/>
          <w:sz w:val="24"/>
          <w:szCs w:val="24"/>
        </w:rPr>
      </w:pPr>
      <w:r>
        <w:rPr>
          <w:rStyle w:val="FootnoteReference"/>
        </w:rPr>
        <w:footnoteRef/>
      </w:r>
      <w:r>
        <w:t xml:space="preserve"> </w:t>
      </w:r>
      <w:r w:rsidRPr="00757BC9">
        <w:rPr>
          <w:rFonts w:ascii="Times New Roman" w:hAnsi="Times New Roman" w:cs="Times New Roman"/>
        </w:rPr>
        <w:t xml:space="preserve">Campion, Nicholas, </w:t>
      </w:r>
      <w:r w:rsidRPr="00757BC9">
        <w:rPr>
          <w:rFonts w:ascii="Times New Roman" w:hAnsi="Times New Roman" w:cs="Times New Roman"/>
          <w:i/>
          <w:iCs/>
        </w:rPr>
        <w:t>A History of Western Astrology, Volume II: The Medieval and Modern Worlds</w:t>
      </w:r>
      <w:r w:rsidRPr="00757BC9">
        <w:rPr>
          <w:rFonts w:ascii="Times New Roman" w:hAnsi="Times New Roman" w:cs="Times New Roman"/>
        </w:rPr>
        <w:t>, (London: Bloomsbury, 2009)</w:t>
      </w:r>
      <w:r>
        <w:rPr>
          <w:rFonts w:ascii="Times New Roman" w:hAnsi="Times New Roman" w:cs="Times New Roman"/>
        </w:rPr>
        <w:t>, pp. 175-176.</w:t>
      </w:r>
    </w:p>
  </w:footnote>
  <w:footnote w:id="14">
    <w:p w14:paraId="77A2BC69" w14:textId="100FBB47" w:rsidR="00A1198E" w:rsidRPr="00FE5347" w:rsidRDefault="00A1198E">
      <w:pPr>
        <w:pStyle w:val="FootnoteText"/>
        <w:rPr>
          <w:rFonts w:ascii="Times New Roman" w:hAnsi="Times New Roman" w:cs="Times New Roman"/>
          <w:sz w:val="24"/>
          <w:szCs w:val="24"/>
        </w:rPr>
      </w:pPr>
      <w:r>
        <w:rPr>
          <w:rStyle w:val="FootnoteReference"/>
        </w:rPr>
        <w:footnoteRef/>
      </w:r>
      <w:r>
        <w:t xml:space="preserve"> </w:t>
      </w:r>
      <w:r w:rsidRPr="00A1198E">
        <w:rPr>
          <w:rFonts w:ascii="Times New Roman" w:hAnsi="Times New Roman" w:cs="Times New Roman"/>
        </w:rPr>
        <w:t xml:space="preserve">Gribbin, John. </w:t>
      </w:r>
      <w:r w:rsidRPr="00A1198E">
        <w:rPr>
          <w:rFonts w:ascii="Times New Roman" w:hAnsi="Times New Roman" w:cs="Times New Roman"/>
          <w:i/>
          <w:iCs/>
        </w:rPr>
        <w:t>Companion to the Cosmos</w:t>
      </w:r>
      <w:r w:rsidRPr="00A1198E">
        <w:rPr>
          <w:rFonts w:ascii="Times New Roman" w:hAnsi="Times New Roman" w:cs="Times New Roman"/>
        </w:rPr>
        <w:t>, London: (Weidenfeld &amp; Nicholson,1996).</w:t>
      </w:r>
      <w:r w:rsidR="006D6655">
        <w:rPr>
          <w:rFonts w:ascii="Times New Roman" w:hAnsi="Times New Roman" w:cs="Times New Roman"/>
        </w:rPr>
        <w:t xml:space="preserve"> Uranus, p.413, Neptune, p.283, Pluto: p. 321</w:t>
      </w:r>
    </w:p>
  </w:footnote>
  <w:footnote w:id="15">
    <w:p w14:paraId="39C95FD4" w14:textId="0B3FC262" w:rsidR="00DC6876" w:rsidRDefault="00DC6876">
      <w:pPr>
        <w:pStyle w:val="FootnoteText"/>
      </w:pPr>
      <w:r>
        <w:rPr>
          <w:rStyle w:val="FootnoteReference"/>
        </w:rPr>
        <w:footnoteRef/>
      </w:r>
      <w:r>
        <w:t xml:space="preserve"> </w:t>
      </w:r>
      <w:bookmarkStart w:id="2" w:name="OLE_LINK4"/>
      <w:r w:rsidRPr="00DB4AE5">
        <w:rPr>
          <w:rFonts w:ascii="Times New Roman" w:hAnsi="Times New Roman" w:cs="Times New Roman"/>
        </w:rPr>
        <w:t>Ptolemy, Tetrabiblos</w:t>
      </w:r>
      <w:r w:rsidR="00940F04">
        <w:rPr>
          <w:rFonts w:ascii="Times New Roman" w:hAnsi="Times New Roman" w:cs="Times New Roman"/>
        </w:rPr>
        <w:t>, Trans F.E. Robbins, Loeb Classical Library 435, (Cambridge, MA: Harvard Press, 1940)</w:t>
      </w:r>
      <w:bookmarkEnd w:id="2"/>
      <w:r w:rsidR="00203DE6">
        <w:rPr>
          <w:rFonts w:ascii="Times New Roman" w:hAnsi="Times New Roman" w:cs="Times New Roman"/>
        </w:rPr>
        <w:t>, Book 1</w:t>
      </w:r>
    </w:p>
  </w:footnote>
  <w:footnote w:id="16">
    <w:p w14:paraId="30631C77" w14:textId="7C877169" w:rsidR="00203DE6" w:rsidRDefault="00203DE6">
      <w:pPr>
        <w:pStyle w:val="FootnoteText"/>
      </w:pPr>
      <w:r>
        <w:rPr>
          <w:rStyle w:val="FootnoteReference"/>
        </w:rPr>
        <w:footnoteRef/>
      </w:r>
      <w:r>
        <w:t xml:space="preserve"> </w:t>
      </w:r>
      <w:r w:rsidRPr="00203DE6">
        <w:rPr>
          <w:rFonts w:ascii="Times New Roman" w:hAnsi="Times New Roman" w:cs="Times New Roman"/>
        </w:rPr>
        <w:t>Ibid, Book 1</w:t>
      </w:r>
    </w:p>
  </w:footnote>
  <w:footnote w:id="17">
    <w:p w14:paraId="31B7B985" w14:textId="77777777" w:rsidR="00C65D4E" w:rsidRDefault="00C65D4E" w:rsidP="00C65D4E">
      <w:pPr>
        <w:pStyle w:val="FootnoteText"/>
      </w:pPr>
      <w:r>
        <w:rPr>
          <w:rStyle w:val="FootnoteReference"/>
        </w:rPr>
        <w:footnoteRef/>
      </w:r>
      <w:r>
        <w:t xml:space="preserve"> </w:t>
      </w:r>
      <w:r w:rsidRPr="005D1E27">
        <w:rPr>
          <w:rFonts w:ascii="Times New Roman" w:hAnsi="Times New Roman" w:cs="Times New Roman"/>
        </w:rPr>
        <w:t xml:space="preserve">Glen Ward, </w:t>
      </w:r>
      <w:r w:rsidRPr="005D1E27">
        <w:rPr>
          <w:rFonts w:ascii="Times New Roman" w:hAnsi="Times New Roman" w:cs="Times New Roman"/>
          <w:i/>
          <w:iCs/>
        </w:rPr>
        <w:t>Postmodernism</w:t>
      </w:r>
      <w:r w:rsidRPr="005D1E27">
        <w:rPr>
          <w:rFonts w:ascii="Times New Roman" w:hAnsi="Times New Roman" w:cs="Times New Roman"/>
        </w:rPr>
        <w:t>, (London: Hodder &amp; Stoughton, 2003) p.9</w:t>
      </w:r>
    </w:p>
  </w:footnote>
  <w:footnote w:id="18">
    <w:p w14:paraId="721AE063" w14:textId="77777777" w:rsidR="004E13BC" w:rsidRPr="009419FF" w:rsidRDefault="004E13BC" w:rsidP="004E13BC">
      <w:pPr>
        <w:pStyle w:val="FootnoteText"/>
        <w:rPr>
          <w:rFonts w:ascii="Times New Roman" w:hAnsi="Times New Roman" w:cs="Times New Roman"/>
        </w:rPr>
      </w:pPr>
      <w:r>
        <w:rPr>
          <w:rStyle w:val="FootnoteReference"/>
        </w:rPr>
        <w:footnoteRef/>
      </w:r>
      <w:r>
        <w:t xml:space="preserve"> </w:t>
      </w:r>
      <w:r w:rsidRPr="009419FF">
        <w:rPr>
          <w:rFonts w:ascii="Times New Roman" w:hAnsi="Times New Roman" w:cs="Times New Roman"/>
        </w:rPr>
        <w:t xml:space="preserve">Georg Simmel, The Metropolis and Mental life, in </w:t>
      </w:r>
      <w:r w:rsidRPr="009419FF">
        <w:rPr>
          <w:rFonts w:ascii="Times New Roman" w:hAnsi="Times New Roman" w:cs="Times New Roman"/>
          <w:i/>
          <w:iCs/>
        </w:rPr>
        <w:t>Art in Theory 1900-1990: An Anthology of Changing Ideas</w:t>
      </w:r>
      <w:r w:rsidRPr="009419FF">
        <w:rPr>
          <w:rFonts w:ascii="Times New Roman" w:hAnsi="Times New Roman" w:cs="Times New Roman"/>
        </w:rPr>
        <w:t>, Eds Charles Harrison and Paul Wood (Cambridge: Blackwell, 1992) p.132.</w:t>
      </w:r>
    </w:p>
  </w:footnote>
  <w:footnote w:id="19">
    <w:p w14:paraId="13C3EB2C" w14:textId="77777777" w:rsidR="00383A27" w:rsidRPr="003519D4" w:rsidRDefault="00383A27" w:rsidP="00383A27">
      <w:pPr>
        <w:pStyle w:val="FootnoteText"/>
        <w:rPr>
          <w:rFonts w:ascii="Times New Roman" w:hAnsi="Times New Roman" w:cs="Times New Roman"/>
        </w:rPr>
      </w:pPr>
      <w:r>
        <w:rPr>
          <w:rStyle w:val="FootnoteReference"/>
        </w:rPr>
        <w:footnoteRef/>
      </w:r>
      <w:r>
        <w:t xml:space="preserve"> </w:t>
      </w:r>
      <w:r w:rsidRPr="003519D4">
        <w:rPr>
          <w:rFonts w:ascii="Times New Roman" w:hAnsi="Times New Roman" w:cs="Times New Roman"/>
        </w:rPr>
        <w:t xml:space="preserve">Campion, Nicholas. </w:t>
      </w:r>
      <w:r w:rsidRPr="006052FD">
        <w:rPr>
          <w:rFonts w:ascii="Times New Roman" w:hAnsi="Times New Roman" w:cs="Times New Roman"/>
          <w:i/>
          <w:iCs/>
        </w:rPr>
        <w:t>Astrology and Cosmology in the World</w:t>
      </w:r>
      <w:r>
        <w:rPr>
          <w:rFonts w:ascii="Times New Roman" w:hAnsi="Times New Roman" w:cs="Times New Roman"/>
          <w:i/>
          <w:iCs/>
        </w:rPr>
        <w:t>’</w:t>
      </w:r>
      <w:r w:rsidRPr="006052FD">
        <w:rPr>
          <w:rFonts w:ascii="Times New Roman" w:hAnsi="Times New Roman" w:cs="Times New Roman"/>
          <w:i/>
          <w:iCs/>
        </w:rPr>
        <w:t>s Religions</w:t>
      </w:r>
      <w:r w:rsidRPr="003519D4">
        <w:rPr>
          <w:rFonts w:ascii="Times New Roman" w:hAnsi="Times New Roman" w:cs="Times New Roman"/>
        </w:rPr>
        <w:t>, New York University Press, 2012, pp. 192-193.</w:t>
      </w:r>
    </w:p>
  </w:footnote>
  <w:footnote w:id="20">
    <w:p w14:paraId="5E21AE6E" w14:textId="77777777" w:rsidR="00383A27" w:rsidRDefault="00383A27" w:rsidP="00383A27">
      <w:pPr>
        <w:pStyle w:val="FootnoteText"/>
      </w:pPr>
      <w:r>
        <w:rPr>
          <w:rStyle w:val="FootnoteReference"/>
        </w:rPr>
        <w:footnoteRef/>
      </w:r>
      <w:r>
        <w:t xml:space="preserve"> </w:t>
      </w:r>
      <w:r w:rsidRPr="00B6642C">
        <w:rPr>
          <w:rFonts w:ascii="Times New Roman" w:hAnsi="Times New Roman" w:cs="Times New Roman"/>
        </w:rPr>
        <w:t>Ibid. p189.</w:t>
      </w:r>
    </w:p>
  </w:footnote>
  <w:footnote w:id="21">
    <w:p w14:paraId="533FE554" w14:textId="77777777" w:rsidR="00173690" w:rsidRPr="0013158F" w:rsidRDefault="00173690" w:rsidP="00173690">
      <w:pPr>
        <w:pStyle w:val="FootnoteText"/>
      </w:pPr>
      <w:r>
        <w:rPr>
          <w:rStyle w:val="FootnoteReference"/>
        </w:rPr>
        <w:footnoteRef/>
      </w:r>
      <w:r>
        <w:t xml:space="preserve"> </w:t>
      </w:r>
      <w:r w:rsidRPr="0013158F">
        <w:rPr>
          <w:rFonts w:ascii="Times New Roman" w:hAnsi="Times New Roman" w:cs="Times New Roman"/>
        </w:rPr>
        <w:t xml:space="preserve">Professor Clive Cazeaux, Lecture on </w:t>
      </w:r>
      <w:r w:rsidRPr="0013158F">
        <w:rPr>
          <w:rFonts w:ascii="Times New Roman" w:hAnsi="Times New Roman" w:cs="Times New Roman"/>
          <w:i/>
          <w:iCs/>
        </w:rPr>
        <w:t xml:space="preserve">Hegel’s Metaphysics and the </w:t>
      </w:r>
      <w:r>
        <w:rPr>
          <w:rFonts w:ascii="Times New Roman" w:hAnsi="Times New Roman" w:cs="Times New Roman"/>
          <w:i/>
          <w:iCs/>
        </w:rPr>
        <w:t xml:space="preserve">Hierarchy of the Arts, </w:t>
      </w:r>
      <w:r w:rsidRPr="0013158F">
        <w:rPr>
          <w:rFonts w:ascii="Times New Roman" w:hAnsi="Times New Roman" w:cs="Times New Roman"/>
        </w:rPr>
        <w:t>Cardiff School of Art and Design, UWIC, Cardiff, 17 February 2005.</w:t>
      </w:r>
    </w:p>
  </w:footnote>
  <w:footnote w:id="22">
    <w:p w14:paraId="03760C9B" w14:textId="2180AF7A" w:rsidR="00173690" w:rsidRDefault="00173690">
      <w:pPr>
        <w:pStyle w:val="FootnoteText"/>
      </w:pPr>
      <w:r>
        <w:rPr>
          <w:rStyle w:val="FootnoteReference"/>
        </w:rPr>
        <w:footnoteRef/>
      </w:r>
      <w:r>
        <w:t xml:space="preserve"> </w:t>
      </w:r>
      <w:r w:rsidRPr="00173690">
        <w:rPr>
          <w:rFonts w:ascii="Times New Roman" w:hAnsi="Times New Roman" w:cs="Times New Roman"/>
        </w:rPr>
        <w:t>Ibid.</w:t>
      </w:r>
    </w:p>
  </w:footnote>
  <w:footnote w:id="23">
    <w:p w14:paraId="479C00EC" w14:textId="1B0ED008" w:rsidR="00726153" w:rsidRPr="00BD7A37" w:rsidRDefault="00726153">
      <w:pPr>
        <w:pStyle w:val="FootnoteText"/>
        <w:rPr>
          <w:rFonts w:ascii="Times New Roman" w:hAnsi="Times New Roman" w:cs="Times New Roman"/>
          <w:sz w:val="24"/>
          <w:szCs w:val="24"/>
        </w:rPr>
      </w:pPr>
      <w:r>
        <w:rPr>
          <w:rStyle w:val="FootnoteReference"/>
        </w:rPr>
        <w:footnoteRef/>
      </w:r>
      <w:r>
        <w:t xml:space="preserve"> </w:t>
      </w:r>
      <w:r w:rsidRPr="00726153">
        <w:rPr>
          <w:rFonts w:ascii="Times New Roman" w:hAnsi="Times New Roman" w:cs="Times New Roman"/>
        </w:rPr>
        <w:t xml:space="preserve">Campion, Nicholas. </w:t>
      </w:r>
      <w:r w:rsidRPr="00726153">
        <w:rPr>
          <w:rFonts w:ascii="Times New Roman" w:hAnsi="Times New Roman" w:cs="Times New Roman"/>
          <w:i/>
          <w:iCs/>
        </w:rPr>
        <w:t>Astrology and Cosmology in the World’s Religions</w:t>
      </w:r>
      <w:r w:rsidRPr="00726153">
        <w:rPr>
          <w:rFonts w:ascii="Times New Roman" w:hAnsi="Times New Roman" w:cs="Times New Roman"/>
        </w:rPr>
        <w:t>, (New York University Press, 2012)</w:t>
      </w:r>
      <w:r w:rsidR="00BD7A37">
        <w:rPr>
          <w:rFonts w:ascii="Times New Roman" w:hAnsi="Times New Roman" w:cs="Times New Roman"/>
        </w:rPr>
        <w:t>, pp. 192-193</w:t>
      </w:r>
    </w:p>
  </w:footnote>
  <w:footnote w:id="24">
    <w:p w14:paraId="6C86021C" w14:textId="77777777" w:rsidR="00D60468" w:rsidRPr="00E02B64" w:rsidRDefault="00D60468" w:rsidP="00D60468">
      <w:pPr>
        <w:rPr>
          <w:rFonts w:ascii="Times New Roman" w:hAnsi="Times New Roman" w:cs="Times New Roman"/>
          <w:sz w:val="20"/>
          <w:szCs w:val="20"/>
        </w:rPr>
      </w:pPr>
      <w:r>
        <w:rPr>
          <w:rStyle w:val="FootnoteReference"/>
        </w:rPr>
        <w:footnoteRef/>
      </w:r>
      <w:r>
        <w:t xml:space="preserve"> </w:t>
      </w:r>
      <w:r w:rsidRPr="005C2520">
        <w:rPr>
          <w:rFonts w:ascii="Times New Roman" w:hAnsi="Times New Roman" w:cs="Times New Roman"/>
          <w:sz w:val="20"/>
          <w:szCs w:val="20"/>
        </w:rPr>
        <w:t xml:space="preserve">Tarnas, Richard. </w:t>
      </w:r>
      <w:r w:rsidRPr="005C2520">
        <w:rPr>
          <w:rFonts w:ascii="Times New Roman" w:hAnsi="Times New Roman" w:cs="Times New Roman"/>
          <w:i/>
          <w:iCs/>
          <w:sz w:val="20"/>
          <w:szCs w:val="20"/>
        </w:rPr>
        <w:t>Cosmos and Psyche: Intimations of a New World View</w:t>
      </w:r>
      <w:r>
        <w:rPr>
          <w:rFonts w:ascii="Times New Roman" w:hAnsi="Times New Roman" w:cs="Times New Roman"/>
          <w:i/>
          <w:iCs/>
          <w:sz w:val="20"/>
          <w:szCs w:val="20"/>
        </w:rPr>
        <w:t xml:space="preserve">, </w:t>
      </w:r>
      <w:r w:rsidRPr="00484B1C">
        <w:rPr>
          <w:rFonts w:ascii="Times New Roman" w:hAnsi="Times New Roman" w:cs="Times New Roman"/>
          <w:sz w:val="20"/>
          <w:szCs w:val="20"/>
        </w:rPr>
        <w:t>(New York:</w:t>
      </w:r>
      <w:r w:rsidRPr="005C2520">
        <w:rPr>
          <w:rFonts w:ascii="Times New Roman" w:hAnsi="Times New Roman" w:cs="Times New Roman"/>
          <w:sz w:val="20"/>
          <w:szCs w:val="20"/>
        </w:rPr>
        <w:t xml:space="preserve"> Plume, 2007</w:t>
      </w:r>
      <w:r>
        <w:rPr>
          <w:rFonts w:ascii="Times New Roman" w:hAnsi="Times New Roman" w:cs="Times New Roman"/>
          <w:sz w:val="20"/>
          <w:szCs w:val="20"/>
        </w:rPr>
        <w:t>), p. 75.</w:t>
      </w:r>
    </w:p>
  </w:footnote>
  <w:footnote w:id="25">
    <w:p w14:paraId="4F0E5EE6" w14:textId="77777777" w:rsidR="00B152D9" w:rsidRDefault="00B152D9" w:rsidP="00B152D9">
      <w:pPr>
        <w:pStyle w:val="FootnoteText"/>
      </w:pPr>
      <w:r>
        <w:rPr>
          <w:rStyle w:val="FootnoteReference"/>
        </w:rPr>
        <w:footnoteRef/>
      </w:r>
      <w:r>
        <w:t xml:space="preserve"> </w:t>
      </w:r>
      <w:r w:rsidRPr="009059CA">
        <w:rPr>
          <w:rFonts w:ascii="Times New Roman" w:hAnsi="Times New Roman" w:cs="Times New Roman"/>
        </w:rPr>
        <w:t xml:space="preserve">Gregersen, Erik. </w:t>
      </w:r>
      <w:r w:rsidRPr="009059CA">
        <w:rPr>
          <w:rFonts w:ascii="Times New Roman" w:hAnsi="Times New Roman" w:cs="Times New Roman"/>
          <w:i/>
          <w:iCs/>
        </w:rPr>
        <w:t>10 Important Days in Pluto’s History</w:t>
      </w:r>
      <w:r w:rsidRPr="009059CA">
        <w:rPr>
          <w:rFonts w:ascii="Times New Roman" w:hAnsi="Times New Roman" w:cs="Times New Roman"/>
        </w:rPr>
        <w:t xml:space="preserve">, Britannica.com </w:t>
      </w:r>
      <w:r>
        <w:rPr>
          <w:rFonts w:ascii="Times New Roman" w:hAnsi="Times New Roman" w:cs="Times New Roman"/>
        </w:rPr>
        <w:t>&lt;</w:t>
      </w:r>
      <w:hyperlink r:id="rId2" w:history="1">
        <w:r w:rsidRPr="007B63DA">
          <w:rPr>
            <w:rStyle w:val="Hyperlink"/>
            <w:rFonts w:ascii="Times New Roman" w:hAnsi="Times New Roman" w:cs="Times New Roman"/>
          </w:rPr>
          <w:t>https://www.britannica.com/list/10-important-dates-in-pluto-history</w:t>
        </w:r>
      </w:hyperlink>
      <w:r>
        <w:rPr>
          <w:rFonts w:ascii="Times New Roman" w:hAnsi="Times New Roman" w:cs="Times New Roman"/>
        </w:rPr>
        <w:t>&gt; [a</w:t>
      </w:r>
      <w:r w:rsidRPr="009059CA">
        <w:rPr>
          <w:rFonts w:ascii="Times New Roman" w:hAnsi="Times New Roman" w:cs="Times New Roman"/>
        </w:rPr>
        <w:t>ccessed 3 January 2025</w:t>
      </w:r>
      <w:r>
        <w:rPr>
          <w:rFonts w:ascii="Times New Roman" w:hAnsi="Times New Roman" w:cs="Times New Roman"/>
        </w:rPr>
        <w:t>].</w:t>
      </w:r>
    </w:p>
  </w:footnote>
  <w:footnote w:id="26">
    <w:p w14:paraId="755B8900" w14:textId="77777777" w:rsidR="00B152D9" w:rsidRDefault="00B152D9" w:rsidP="00B152D9">
      <w:pPr>
        <w:pStyle w:val="FootnoteText"/>
      </w:pPr>
      <w:r>
        <w:rPr>
          <w:rStyle w:val="FootnoteReference"/>
        </w:rPr>
        <w:footnoteRef/>
      </w:r>
      <w:r>
        <w:t xml:space="preserve"> </w:t>
      </w:r>
      <w:r w:rsidRPr="003514C2">
        <w:rPr>
          <w:rFonts w:ascii="Times New Roman" w:hAnsi="Times New Roman" w:cs="Times New Roman"/>
        </w:rPr>
        <w:t xml:space="preserve">Gribbin, John. </w:t>
      </w:r>
      <w:r w:rsidRPr="003514C2">
        <w:rPr>
          <w:rFonts w:ascii="Times New Roman" w:hAnsi="Times New Roman" w:cs="Times New Roman"/>
          <w:i/>
          <w:iCs/>
        </w:rPr>
        <w:t>Companion to the Cosmos</w:t>
      </w:r>
      <w:r w:rsidRPr="003514C2">
        <w:rPr>
          <w:rFonts w:ascii="Times New Roman" w:hAnsi="Times New Roman" w:cs="Times New Roman"/>
        </w:rPr>
        <w:t xml:space="preserve">, </w:t>
      </w:r>
      <w:r>
        <w:rPr>
          <w:rFonts w:ascii="Times New Roman" w:hAnsi="Times New Roman" w:cs="Times New Roman"/>
        </w:rPr>
        <w:t>(</w:t>
      </w:r>
      <w:r w:rsidRPr="003514C2">
        <w:rPr>
          <w:rFonts w:ascii="Times New Roman" w:hAnsi="Times New Roman" w:cs="Times New Roman"/>
        </w:rPr>
        <w:t>London: Weidenfeld &amp; Nicholson,1996</w:t>
      </w:r>
      <w:r>
        <w:rPr>
          <w:rFonts w:ascii="Times New Roman" w:hAnsi="Times New Roman" w:cs="Times New Roman"/>
        </w:rPr>
        <w:t>)</w:t>
      </w:r>
      <w:r w:rsidRPr="003514C2">
        <w:rPr>
          <w:rFonts w:ascii="Times New Roman" w:hAnsi="Times New Roman" w:cs="Times New Roman"/>
        </w:rPr>
        <w:t>, pp. 320 -321</w:t>
      </w:r>
      <w:r>
        <w:rPr>
          <w:rFonts w:ascii="Times New Roman" w:hAnsi="Times New Roman" w:cs="Times New Roman"/>
        </w:rPr>
        <w:t>.</w:t>
      </w:r>
    </w:p>
  </w:footnote>
  <w:footnote w:id="27">
    <w:p w14:paraId="18989BE1" w14:textId="7A4C2474" w:rsidR="00B6783B" w:rsidRDefault="00B6783B">
      <w:pPr>
        <w:pStyle w:val="FootnoteText"/>
      </w:pPr>
      <w:r>
        <w:rPr>
          <w:rStyle w:val="FootnoteReference"/>
        </w:rPr>
        <w:footnoteRef/>
      </w:r>
      <w:r>
        <w:t xml:space="preserve"> </w:t>
      </w:r>
      <w:r w:rsidRPr="00B6783B">
        <w:rPr>
          <w:rFonts w:ascii="Times New Roman" w:hAnsi="Times New Roman" w:cs="Times New Roman"/>
        </w:rPr>
        <w:t xml:space="preserve">Murry, Alaxander., </w:t>
      </w:r>
      <w:r w:rsidRPr="00F7138B">
        <w:rPr>
          <w:rFonts w:ascii="Times New Roman" w:hAnsi="Times New Roman" w:cs="Times New Roman"/>
          <w:i/>
          <w:iCs/>
        </w:rPr>
        <w:t>The manual of Mythology</w:t>
      </w:r>
      <w:r w:rsidRPr="00B6783B">
        <w:rPr>
          <w:rFonts w:ascii="Times New Roman" w:hAnsi="Times New Roman" w:cs="Times New Roman"/>
        </w:rPr>
        <w:t>, (California: Newcastle Publishing, 1993), p.57.</w:t>
      </w:r>
    </w:p>
  </w:footnote>
  <w:footnote w:id="28">
    <w:p w14:paraId="53A3B0F9" w14:textId="77777777" w:rsidR="00B152D9" w:rsidRDefault="00B152D9" w:rsidP="00B152D9">
      <w:pPr>
        <w:pStyle w:val="FootnoteText"/>
      </w:pPr>
      <w:r>
        <w:rPr>
          <w:rStyle w:val="FootnoteReference"/>
        </w:rPr>
        <w:footnoteRef/>
      </w:r>
      <w:r>
        <w:t xml:space="preserve"> </w:t>
      </w:r>
      <w:r w:rsidRPr="007B2BCE">
        <w:rPr>
          <w:rFonts w:ascii="Times New Roman" w:hAnsi="Times New Roman" w:cs="Times New Roman"/>
        </w:rPr>
        <w:t xml:space="preserve">Tarnas, Richard, </w:t>
      </w:r>
      <w:r w:rsidRPr="007B2BCE">
        <w:rPr>
          <w:rFonts w:ascii="Times New Roman" w:hAnsi="Times New Roman" w:cs="Times New Roman"/>
          <w:i/>
          <w:iCs/>
        </w:rPr>
        <w:t>Cosmos and Psyche</w:t>
      </w:r>
      <w:r w:rsidRPr="007B2BCE">
        <w:rPr>
          <w:rFonts w:ascii="Times New Roman" w:hAnsi="Times New Roman" w:cs="Times New Roman"/>
        </w:rPr>
        <w:t xml:space="preserve">, pp.98 </w:t>
      </w:r>
      <w:r>
        <w:rPr>
          <w:rFonts w:ascii="Times New Roman" w:hAnsi="Times New Roman" w:cs="Times New Roman"/>
        </w:rPr>
        <w:t>–</w:t>
      </w:r>
      <w:r w:rsidRPr="007B2BCE">
        <w:rPr>
          <w:rFonts w:ascii="Times New Roman" w:hAnsi="Times New Roman" w:cs="Times New Roman"/>
        </w:rPr>
        <w:t xml:space="preserve"> 99</w:t>
      </w:r>
      <w:r>
        <w:rPr>
          <w:rFonts w:ascii="Times New Roman" w:hAnsi="Times New Roman" w:cs="Times New Roman"/>
        </w:rPr>
        <w:t>.</w:t>
      </w:r>
    </w:p>
  </w:footnote>
  <w:footnote w:id="29">
    <w:p w14:paraId="49C9108E" w14:textId="77777777" w:rsidR="00B152D9" w:rsidRDefault="00B152D9" w:rsidP="00B152D9">
      <w:pPr>
        <w:pStyle w:val="FootnoteText"/>
      </w:pPr>
      <w:r>
        <w:rPr>
          <w:rStyle w:val="FootnoteReference"/>
        </w:rPr>
        <w:footnoteRef/>
      </w:r>
      <w:r>
        <w:t xml:space="preserve"> </w:t>
      </w:r>
      <w:r w:rsidRPr="0071285E">
        <w:rPr>
          <w:rFonts w:ascii="Times New Roman" w:hAnsi="Times New Roman" w:cs="Times New Roman"/>
        </w:rPr>
        <w:t xml:space="preserve">Forrest, Steven. </w:t>
      </w:r>
      <w:r w:rsidRPr="0071285E">
        <w:rPr>
          <w:rFonts w:ascii="Times New Roman" w:hAnsi="Times New Roman" w:cs="Times New Roman"/>
          <w:i/>
          <w:iCs/>
        </w:rPr>
        <w:t>The Inner Sky</w:t>
      </w:r>
      <w:r w:rsidRPr="0071285E">
        <w:rPr>
          <w:rFonts w:ascii="Times New Roman" w:hAnsi="Times New Roman" w:cs="Times New Roman"/>
        </w:rPr>
        <w:t xml:space="preserve">, </w:t>
      </w:r>
      <w:r>
        <w:rPr>
          <w:rFonts w:ascii="Times New Roman" w:hAnsi="Times New Roman" w:cs="Times New Roman"/>
        </w:rPr>
        <w:t>(</w:t>
      </w:r>
      <w:r w:rsidRPr="0071285E">
        <w:rPr>
          <w:rFonts w:ascii="Times New Roman" w:hAnsi="Times New Roman" w:cs="Times New Roman"/>
        </w:rPr>
        <w:t>Borrego Springs: Seven Paws, 2012</w:t>
      </w:r>
      <w:r>
        <w:rPr>
          <w:rFonts w:ascii="Times New Roman" w:hAnsi="Times New Roman" w:cs="Times New Roman"/>
        </w:rPr>
        <w:t>)</w:t>
      </w:r>
      <w:r w:rsidRPr="0071285E">
        <w:rPr>
          <w:rFonts w:ascii="Times New Roman" w:hAnsi="Times New Roman" w:cs="Times New Roman"/>
        </w:rPr>
        <w:t>, p.155.</w:t>
      </w:r>
    </w:p>
  </w:footnote>
  <w:footnote w:id="30">
    <w:p w14:paraId="21052BF2" w14:textId="77777777" w:rsidR="00DA4150" w:rsidRDefault="00DA4150" w:rsidP="00DA4150">
      <w:pPr>
        <w:pStyle w:val="FootnoteText"/>
      </w:pPr>
      <w:r>
        <w:rPr>
          <w:rStyle w:val="FootnoteReference"/>
        </w:rPr>
        <w:footnoteRef/>
      </w:r>
      <w:r>
        <w:t xml:space="preserve"> </w:t>
      </w:r>
      <w:r w:rsidRPr="008835FD">
        <w:rPr>
          <w:rFonts w:ascii="Times New Roman" w:hAnsi="Times New Roman" w:cs="Times New Roman"/>
        </w:rPr>
        <w:t xml:space="preserve">Greene, Liz., </w:t>
      </w:r>
      <w:r w:rsidRPr="008835FD">
        <w:rPr>
          <w:rFonts w:ascii="Times New Roman" w:hAnsi="Times New Roman" w:cs="Times New Roman"/>
          <w:i/>
          <w:iCs/>
        </w:rPr>
        <w:t>The Astrology of Fate</w:t>
      </w:r>
      <w:r w:rsidRPr="008835FD">
        <w:rPr>
          <w:rFonts w:ascii="Times New Roman" w:hAnsi="Times New Roman" w:cs="Times New Roman"/>
        </w:rPr>
        <w:t xml:space="preserve">, </w:t>
      </w:r>
      <w:r>
        <w:rPr>
          <w:rFonts w:ascii="Times New Roman" w:hAnsi="Times New Roman" w:cs="Times New Roman"/>
        </w:rPr>
        <w:t>p. 50.</w:t>
      </w:r>
    </w:p>
  </w:footnote>
  <w:footnote w:id="31">
    <w:p w14:paraId="26A4C4C7" w14:textId="6E2DEDFB" w:rsidR="00DA4150" w:rsidRDefault="00DA4150">
      <w:pPr>
        <w:pStyle w:val="FootnoteText"/>
      </w:pPr>
      <w:r>
        <w:rPr>
          <w:rStyle w:val="FootnoteReference"/>
        </w:rPr>
        <w:footnoteRef/>
      </w:r>
      <w:r>
        <w:t xml:space="preserve"> </w:t>
      </w:r>
      <w:r>
        <w:rPr>
          <w:rFonts w:ascii="Times New Roman" w:hAnsi="Times New Roman" w:cs="Times New Roman"/>
        </w:rPr>
        <w:t xml:space="preserve">Green, Jeffrey Wolf, </w:t>
      </w:r>
      <w:r w:rsidRPr="008835FD">
        <w:rPr>
          <w:rFonts w:ascii="Times New Roman" w:hAnsi="Times New Roman" w:cs="Times New Roman"/>
          <w:i/>
          <w:iCs/>
        </w:rPr>
        <w:t>Pluto</w:t>
      </w:r>
      <w:r>
        <w:rPr>
          <w:rFonts w:ascii="Times New Roman" w:hAnsi="Times New Roman" w:cs="Times New Roman"/>
        </w:rPr>
        <w:t xml:space="preserve">: </w:t>
      </w:r>
      <w:r w:rsidRPr="00141699">
        <w:rPr>
          <w:rFonts w:ascii="Times New Roman" w:hAnsi="Times New Roman" w:cs="Times New Roman"/>
          <w:i/>
          <w:iCs/>
        </w:rPr>
        <w:t xml:space="preserve">The Evolutionary Journey of the Soul, </w:t>
      </w:r>
      <w:r>
        <w:rPr>
          <w:rFonts w:ascii="Times New Roman" w:hAnsi="Times New Roman" w:cs="Times New Roman"/>
        </w:rPr>
        <w:t>(B</w:t>
      </w:r>
      <w:r w:rsidRPr="00484B1C">
        <w:rPr>
          <w:rFonts w:ascii="Times New Roman" w:hAnsi="Times New Roman" w:cs="Times New Roman"/>
        </w:rPr>
        <w:t>ournemouth:</w:t>
      </w:r>
      <w:r>
        <w:rPr>
          <w:rFonts w:ascii="Times New Roman" w:hAnsi="Times New Roman" w:cs="Times New Roman"/>
        </w:rPr>
        <w:t xml:space="preserve"> The Wessex Astrologer, 2011), p.</w:t>
      </w:r>
      <w:r>
        <w:rPr>
          <w:rFonts w:ascii="Times New Roman" w:hAnsi="Times New Roman" w:cs="Times New Roman"/>
        </w:rPr>
        <w:t>1.</w:t>
      </w:r>
    </w:p>
  </w:footnote>
  <w:footnote w:id="32">
    <w:p w14:paraId="70D29B35" w14:textId="77777777" w:rsidR="00C36DB0" w:rsidRDefault="00C36DB0" w:rsidP="00C36DB0">
      <w:pPr>
        <w:pStyle w:val="FootnoteText"/>
      </w:pPr>
      <w:r>
        <w:rPr>
          <w:rStyle w:val="FootnoteReference"/>
        </w:rPr>
        <w:footnoteRef/>
      </w:r>
      <w:r>
        <w:t xml:space="preserve"> </w:t>
      </w:r>
      <w:r w:rsidRPr="00FE119D">
        <w:rPr>
          <w:rFonts w:ascii="Times New Roman" w:hAnsi="Times New Roman" w:cs="Times New Roman"/>
          <w:i/>
          <w:iCs/>
        </w:rPr>
        <w:t>Plato, The Republic,</w:t>
      </w:r>
      <w:r>
        <w:t xml:space="preserve"> </w:t>
      </w:r>
      <w:r w:rsidRPr="00501518">
        <w:rPr>
          <w:rFonts w:ascii="Times New Roman" w:hAnsi="Times New Roman" w:cs="Times New Roman"/>
        </w:rPr>
        <w:t>p.</w:t>
      </w:r>
      <w:r>
        <w:rPr>
          <w:rFonts w:ascii="Times New Roman" w:hAnsi="Times New Roman" w:cs="Times New Roman"/>
        </w:rPr>
        <w:t>393.</w:t>
      </w:r>
    </w:p>
  </w:footnote>
  <w:footnote w:id="33">
    <w:p w14:paraId="5A9930B8" w14:textId="77777777" w:rsidR="00C36DB0" w:rsidRDefault="00C36DB0" w:rsidP="00C36DB0">
      <w:pPr>
        <w:pStyle w:val="FootnoteText"/>
      </w:pPr>
      <w:r>
        <w:rPr>
          <w:rStyle w:val="FootnoteReference"/>
        </w:rPr>
        <w:footnoteRef/>
      </w:r>
      <w:r>
        <w:t xml:space="preserve"> </w:t>
      </w:r>
      <w:r w:rsidRPr="002566CA">
        <w:rPr>
          <w:rFonts w:ascii="Times New Roman" w:hAnsi="Times New Roman" w:cs="Times New Roman"/>
        </w:rPr>
        <w:t xml:space="preserve">Green, Jeffrey Wolf. </w:t>
      </w:r>
      <w:r w:rsidRPr="002566CA">
        <w:rPr>
          <w:rFonts w:ascii="Times New Roman" w:hAnsi="Times New Roman" w:cs="Times New Roman"/>
          <w:i/>
          <w:iCs/>
        </w:rPr>
        <w:t>Pluto: The Soul’s Evolution through Relationships</w:t>
      </w:r>
      <w:r w:rsidRPr="002566CA">
        <w:rPr>
          <w:rFonts w:ascii="Times New Roman" w:hAnsi="Times New Roman" w:cs="Times New Roman"/>
        </w:rPr>
        <w:t>, p.</w:t>
      </w:r>
      <w:r>
        <w:rPr>
          <w:rFonts w:ascii="Times New Roman" w:hAnsi="Times New Roman" w:cs="Times New Roman"/>
        </w:rPr>
        <w:t>1</w:t>
      </w:r>
    </w:p>
  </w:footnote>
  <w:footnote w:id="34">
    <w:p w14:paraId="41EEF569" w14:textId="77777777" w:rsidR="00C36DB0" w:rsidRDefault="00C36DB0" w:rsidP="00C36DB0">
      <w:pPr>
        <w:pStyle w:val="FootnoteText"/>
      </w:pPr>
      <w:r>
        <w:rPr>
          <w:rStyle w:val="FootnoteReference"/>
        </w:rPr>
        <w:footnoteRef/>
      </w:r>
      <w:r>
        <w:t xml:space="preserve"> </w:t>
      </w:r>
      <w:r w:rsidRPr="006E2F45">
        <w:rPr>
          <w:rFonts w:ascii="Times New Roman" w:hAnsi="Times New Roman" w:cs="Times New Roman"/>
        </w:rPr>
        <w:t xml:space="preserve">Rudyhar, Dane. </w:t>
      </w:r>
      <w:r w:rsidRPr="00EE6636">
        <w:rPr>
          <w:rFonts w:ascii="Times New Roman" w:hAnsi="Times New Roman" w:cs="Times New Roman"/>
          <w:i/>
          <w:iCs/>
        </w:rPr>
        <w:t>An Astrological Mandala</w:t>
      </w:r>
      <w:r w:rsidRPr="006E2F45">
        <w:rPr>
          <w:rFonts w:ascii="Times New Roman" w:hAnsi="Times New Roman" w:cs="Times New Roman"/>
        </w:rPr>
        <w:t xml:space="preserve">. </w:t>
      </w:r>
      <w:r>
        <w:rPr>
          <w:rFonts w:ascii="Times New Roman" w:hAnsi="Times New Roman" w:cs="Times New Roman"/>
        </w:rPr>
        <w:t xml:space="preserve">(Boulder: Raven Dreams Press, 2023). Kindle Edition, location </w:t>
      </w:r>
      <w:r w:rsidRPr="00203DE6">
        <w:rPr>
          <w:rFonts w:ascii="Times New Roman" w:hAnsi="Times New Roman" w:cs="Times New Roman"/>
        </w:rPr>
        <w:t>228</w:t>
      </w:r>
      <w:r>
        <w:rPr>
          <w:rFonts w:ascii="Times New Roman" w:hAnsi="Times New Roman" w:cs="Times New Roman"/>
        </w:rPr>
        <w:t>.</w:t>
      </w:r>
    </w:p>
  </w:footnote>
  <w:footnote w:id="35">
    <w:p w14:paraId="07498C93" w14:textId="77777777" w:rsidR="00C36DB0" w:rsidRPr="00AC14AE" w:rsidRDefault="00C36DB0" w:rsidP="00C36DB0">
      <w:pPr>
        <w:rPr>
          <w:rFonts w:ascii="Times New Roman" w:hAnsi="Times New Roman" w:cs="Times New Roman"/>
          <w:sz w:val="20"/>
          <w:szCs w:val="20"/>
        </w:rPr>
      </w:pPr>
      <w:r>
        <w:rPr>
          <w:rStyle w:val="FootnoteReference"/>
        </w:rPr>
        <w:footnoteRef/>
      </w:r>
      <w:r>
        <w:t xml:space="preserve"> </w:t>
      </w:r>
      <w:r w:rsidRPr="008835FD">
        <w:rPr>
          <w:rFonts w:ascii="Times New Roman" w:hAnsi="Times New Roman" w:cs="Times New Roman"/>
          <w:sz w:val="20"/>
          <w:szCs w:val="20"/>
        </w:rPr>
        <w:t xml:space="preserve">Greene, Liz., </w:t>
      </w:r>
      <w:r w:rsidRPr="008835FD">
        <w:rPr>
          <w:rFonts w:ascii="Times New Roman" w:hAnsi="Times New Roman" w:cs="Times New Roman"/>
          <w:i/>
          <w:iCs/>
          <w:sz w:val="20"/>
          <w:szCs w:val="20"/>
        </w:rPr>
        <w:t>The Astrology of Fate</w:t>
      </w:r>
      <w:r>
        <w:rPr>
          <w:rFonts w:ascii="Times New Roman" w:hAnsi="Times New Roman" w:cs="Times New Roman"/>
          <w:sz w:val="20"/>
          <w:szCs w:val="20"/>
        </w:rPr>
        <w:t>, pp. 63-64.</w:t>
      </w:r>
    </w:p>
  </w:footnote>
  <w:footnote w:id="36">
    <w:p w14:paraId="78D2C54B" w14:textId="77777777" w:rsidR="0033392D" w:rsidRDefault="0033392D" w:rsidP="0033392D">
      <w:pPr>
        <w:pStyle w:val="FootnoteText"/>
      </w:pPr>
      <w:r>
        <w:rPr>
          <w:rStyle w:val="FootnoteReference"/>
        </w:rPr>
        <w:footnoteRef/>
      </w:r>
      <w:r>
        <w:t xml:space="preserve"> </w:t>
      </w:r>
      <w:r w:rsidRPr="007B206C">
        <w:rPr>
          <w:rFonts w:ascii="Times New Roman" w:hAnsi="Times New Roman" w:cs="Times New Roman"/>
        </w:rPr>
        <w:t>Moshe, Ari.</w:t>
      </w:r>
      <w:r>
        <w:t xml:space="preserve"> </w:t>
      </w:r>
      <w:r w:rsidRPr="002535E8">
        <w:rPr>
          <w:rFonts w:ascii="Times New Roman" w:hAnsi="Times New Roman" w:cs="Times New Roman"/>
        </w:rPr>
        <w:t>Cited in G</w:t>
      </w:r>
      <w:r>
        <w:rPr>
          <w:rFonts w:ascii="Times New Roman" w:hAnsi="Times New Roman" w:cs="Times New Roman"/>
        </w:rPr>
        <w:t xml:space="preserve">reen, Jeffrey Wolf, </w:t>
      </w:r>
      <w:r w:rsidRPr="008835FD">
        <w:rPr>
          <w:rFonts w:ascii="Times New Roman" w:hAnsi="Times New Roman" w:cs="Times New Roman"/>
          <w:i/>
          <w:iCs/>
        </w:rPr>
        <w:t>Pluto</w:t>
      </w:r>
      <w:r>
        <w:rPr>
          <w:rFonts w:ascii="Times New Roman" w:hAnsi="Times New Roman" w:cs="Times New Roman"/>
        </w:rPr>
        <w:t xml:space="preserve">: </w:t>
      </w:r>
      <w:r w:rsidRPr="00141699">
        <w:rPr>
          <w:rFonts w:ascii="Times New Roman" w:hAnsi="Times New Roman" w:cs="Times New Roman"/>
          <w:i/>
          <w:iCs/>
        </w:rPr>
        <w:t xml:space="preserve">The Evolutionary Journey of the Soul, </w:t>
      </w:r>
      <w:r>
        <w:rPr>
          <w:rFonts w:ascii="Times New Roman" w:hAnsi="Times New Roman" w:cs="Times New Roman"/>
          <w:i/>
          <w:iCs/>
        </w:rPr>
        <w:t>(</w:t>
      </w:r>
      <w:r w:rsidRPr="002535E8">
        <w:rPr>
          <w:rFonts w:ascii="Times New Roman" w:hAnsi="Times New Roman" w:cs="Times New Roman"/>
        </w:rPr>
        <w:t>Bournemouth:</w:t>
      </w:r>
      <w:r>
        <w:rPr>
          <w:rFonts w:ascii="Times New Roman" w:hAnsi="Times New Roman" w:cs="Times New Roman"/>
        </w:rPr>
        <w:t xml:space="preserve"> The Wessex Astrologer), 2011, xii.</w:t>
      </w:r>
    </w:p>
  </w:footnote>
  <w:footnote w:id="37">
    <w:p w14:paraId="57675703" w14:textId="77777777" w:rsidR="00163C01" w:rsidRDefault="00163C01" w:rsidP="00163C01">
      <w:pPr>
        <w:pStyle w:val="FootnoteText"/>
      </w:pPr>
      <w:r>
        <w:rPr>
          <w:rStyle w:val="FootnoteReference"/>
        </w:rPr>
        <w:footnoteRef/>
      </w:r>
      <w:r>
        <w:t xml:space="preserve"> </w:t>
      </w:r>
      <w:r>
        <w:rPr>
          <w:rFonts w:ascii="Times New Roman" w:hAnsi="Times New Roman" w:cs="Times New Roman"/>
        </w:rPr>
        <w:t xml:space="preserve">Green, Jeffrey Wolf, Pluto: </w:t>
      </w:r>
      <w:r w:rsidRPr="00141699">
        <w:rPr>
          <w:rFonts w:ascii="Times New Roman" w:hAnsi="Times New Roman" w:cs="Times New Roman"/>
          <w:i/>
          <w:iCs/>
        </w:rPr>
        <w:t>The Evolutionary Journey of the Soul, Bournemouth</w:t>
      </w:r>
      <w:r>
        <w:rPr>
          <w:rFonts w:ascii="Times New Roman" w:hAnsi="Times New Roman" w:cs="Times New Roman"/>
        </w:rPr>
        <w:t>: The Wessex Astrologer, 2011, p.1.</w:t>
      </w:r>
    </w:p>
  </w:footnote>
  <w:footnote w:id="38">
    <w:p w14:paraId="3281F3EB" w14:textId="77777777" w:rsidR="00163C01" w:rsidRDefault="00163C01" w:rsidP="00163C01">
      <w:pPr>
        <w:pStyle w:val="FootnoteText"/>
      </w:pPr>
      <w:r>
        <w:rPr>
          <w:rStyle w:val="FootnoteReference"/>
        </w:rPr>
        <w:footnoteRef/>
      </w:r>
      <w:r>
        <w:rPr>
          <w:rFonts w:ascii="Times New Roman" w:hAnsi="Times New Roman" w:cs="Times New Roman"/>
        </w:rPr>
        <w:t xml:space="preserve"> Ibid, p.1.</w:t>
      </w:r>
    </w:p>
  </w:footnote>
  <w:footnote w:id="39">
    <w:p w14:paraId="3E775271" w14:textId="77777777" w:rsidR="00163C01" w:rsidRDefault="00163C01" w:rsidP="00163C01">
      <w:pPr>
        <w:pStyle w:val="FootnoteText"/>
      </w:pPr>
      <w:r>
        <w:rPr>
          <w:rStyle w:val="FootnoteReference"/>
        </w:rPr>
        <w:footnoteRef/>
      </w:r>
      <w:r>
        <w:rPr>
          <w:rFonts w:ascii="Times New Roman" w:hAnsi="Times New Roman" w:cs="Times New Roman"/>
        </w:rPr>
        <w:t>, Ibid, p.2.</w:t>
      </w:r>
    </w:p>
  </w:footnote>
  <w:footnote w:id="40">
    <w:p w14:paraId="02A28B40" w14:textId="0228F0DC" w:rsidR="00163C01" w:rsidRDefault="00163C01" w:rsidP="00163C01">
      <w:pPr>
        <w:pStyle w:val="FootnoteText"/>
      </w:pPr>
      <w:r>
        <w:rPr>
          <w:rStyle w:val="FootnoteReference"/>
        </w:rPr>
        <w:footnoteRef/>
      </w:r>
      <w:r>
        <w:t xml:space="preserve"> </w:t>
      </w:r>
      <w:r>
        <w:rPr>
          <w:rFonts w:ascii="Times New Roman" w:hAnsi="Times New Roman" w:cs="Times New Roman"/>
        </w:rPr>
        <w:t xml:space="preserve">Green, Jeffrey Wolf, </w:t>
      </w:r>
      <w:r w:rsidRPr="008835FD">
        <w:rPr>
          <w:rFonts w:ascii="Times New Roman" w:hAnsi="Times New Roman" w:cs="Times New Roman"/>
          <w:i/>
          <w:iCs/>
        </w:rPr>
        <w:t>Pluto</w:t>
      </w:r>
      <w:r>
        <w:rPr>
          <w:rFonts w:ascii="Times New Roman" w:hAnsi="Times New Roman" w:cs="Times New Roman"/>
        </w:rPr>
        <w:t xml:space="preserve">: </w:t>
      </w:r>
      <w:r w:rsidRPr="00141699">
        <w:rPr>
          <w:rFonts w:ascii="Times New Roman" w:hAnsi="Times New Roman" w:cs="Times New Roman"/>
          <w:i/>
          <w:iCs/>
        </w:rPr>
        <w:t xml:space="preserve">The Evolutionary Journey of the Soul, </w:t>
      </w:r>
      <w:r>
        <w:rPr>
          <w:rFonts w:ascii="Times New Roman" w:hAnsi="Times New Roman" w:cs="Times New Roman"/>
        </w:rPr>
        <w:t>p.2.</w:t>
      </w:r>
    </w:p>
  </w:footnote>
  <w:footnote w:id="41">
    <w:p w14:paraId="3D0C7C6E" w14:textId="3EC0B693" w:rsidR="008A46CB" w:rsidRDefault="008A46CB" w:rsidP="008A46CB">
      <w:pPr>
        <w:pStyle w:val="FootnoteText"/>
      </w:pPr>
      <w:r>
        <w:rPr>
          <w:rStyle w:val="FootnoteReference"/>
        </w:rPr>
        <w:footnoteRef/>
      </w:r>
      <w:r>
        <w:t xml:space="preserve"> </w:t>
      </w:r>
      <w:r>
        <w:rPr>
          <w:rFonts w:ascii="Times New Roman" w:hAnsi="Times New Roman" w:cs="Times New Roman"/>
        </w:rPr>
        <w:t xml:space="preserve">Green, Jeffrey Wolf, </w:t>
      </w:r>
      <w:r w:rsidRPr="00964D2D">
        <w:rPr>
          <w:rFonts w:ascii="Times New Roman" w:hAnsi="Times New Roman" w:cs="Times New Roman"/>
          <w:i/>
          <w:iCs/>
        </w:rPr>
        <w:t>Pluto:</w:t>
      </w:r>
      <w:r>
        <w:rPr>
          <w:rFonts w:ascii="Times New Roman" w:hAnsi="Times New Roman" w:cs="Times New Roman"/>
        </w:rPr>
        <w:t xml:space="preserve"> </w:t>
      </w:r>
      <w:r w:rsidRPr="00141699">
        <w:rPr>
          <w:rFonts w:ascii="Times New Roman" w:hAnsi="Times New Roman" w:cs="Times New Roman"/>
          <w:i/>
          <w:iCs/>
        </w:rPr>
        <w:t xml:space="preserve">The Evolutionary Journey of the Soul, </w:t>
      </w:r>
      <w:r>
        <w:rPr>
          <w:rFonts w:ascii="Times New Roman" w:hAnsi="Times New Roman" w:cs="Times New Roman"/>
        </w:rPr>
        <w:t>p. 27.</w:t>
      </w:r>
    </w:p>
  </w:footnote>
  <w:footnote w:id="42">
    <w:p w14:paraId="230E5570" w14:textId="77777777" w:rsidR="008A46CB" w:rsidRDefault="008A46CB" w:rsidP="008A46CB">
      <w:pPr>
        <w:pStyle w:val="FootnoteText"/>
      </w:pPr>
      <w:r>
        <w:rPr>
          <w:rStyle w:val="FootnoteReference"/>
        </w:rPr>
        <w:footnoteRef/>
      </w:r>
      <w:r>
        <w:t xml:space="preserve"> </w:t>
      </w:r>
      <w:r w:rsidRPr="001C6AF0">
        <w:rPr>
          <w:rFonts w:ascii="Times New Roman" w:hAnsi="Times New Roman" w:cs="Times New Roman"/>
        </w:rPr>
        <w:t>Ibid, p.27-29</w:t>
      </w:r>
    </w:p>
  </w:footnote>
  <w:footnote w:id="43">
    <w:p w14:paraId="4F694936" w14:textId="77777777" w:rsidR="00DD4020" w:rsidRDefault="00DD4020" w:rsidP="00DD4020">
      <w:pPr>
        <w:pStyle w:val="FootnoteText"/>
      </w:pPr>
      <w:r>
        <w:rPr>
          <w:rStyle w:val="FootnoteReference"/>
        </w:rPr>
        <w:footnoteRef/>
      </w:r>
      <w:r>
        <w:t xml:space="preserve"> </w:t>
      </w:r>
      <w:r w:rsidRPr="00E472D0">
        <w:rPr>
          <w:rFonts w:ascii="Times New Roman" w:hAnsi="Times New Roman" w:cs="Times New Roman"/>
        </w:rPr>
        <w:t xml:space="preserve">Greene, Liz., </w:t>
      </w:r>
      <w:r w:rsidRPr="00E472D0">
        <w:rPr>
          <w:rFonts w:ascii="Times New Roman" w:hAnsi="Times New Roman" w:cs="Times New Roman"/>
          <w:i/>
          <w:iCs/>
        </w:rPr>
        <w:t>The Astrology of Fate</w:t>
      </w:r>
      <w:r w:rsidRPr="00E472D0">
        <w:rPr>
          <w:rFonts w:ascii="Times New Roman" w:hAnsi="Times New Roman" w:cs="Times New Roman"/>
        </w:rPr>
        <w:t xml:space="preserve">, </w:t>
      </w:r>
      <w:r>
        <w:rPr>
          <w:rFonts w:ascii="Times New Roman" w:hAnsi="Times New Roman" w:cs="Times New Roman"/>
        </w:rPr>
        <w:t>(</w:t>
      </w:r>
      <w:r w:rsidRPr="00E472D0">
        <w:rPr>
          <w:rFonts w:ascii="Times New Roman" w:hAnsi="Times New Roman" w:cs="Times New Roman"/>
        </w:rPr>
        <w:t>Boston: Red Wheel/Weiser, 1984</w:t>
      </w:r>
      <w:r>
        <w:rPr>
          <w:rFonts w:ascii="Times New Roman" w:hAnsi="Times New Roman" w:cs="Times New Roman"/>
        </w:rPr>
        <w:t>)</w:t>
      </w:r>
      <w:r w:rsidRPr="00E472D0">
        <w:rPr>
          <w:rFonts w:ascii="Times New Roman" w:hAnsi="Times New Roman" w:cs="Times New Roman"/>
        </w:rPr>
        <w:t>, p.37.</w:t>
      </w:r>
    </w:p>
  </w:footnote>
  <w:footnote w:id="44">
    <w:p w14:paraId="30C4D3B1" w14:textId="77777777" w:rsidR="00163C01" w:rsidRDefault="00163C01" w:rsidP="00163C01">
      <w:pPr>
        <w:pStyle w:val="FootnoteText"/>
      </w:pPr>
      <w:r>
        <w:rPr>
          <w:rStyle w:val="FootnoteReference"/>
        </w:rPr>
        <w:footnoteRef/>
      </w:r>
      <w:r>
        <w:t xml:space="preserve"> </w:t>
      </w:r>
      <w:r w:rsidRPr="006777A5">
        <w:rPr>
          <w:rFonts w:ascii="Times New Roman" w:hAnsi="Times New Roman" w:cs="Times New Roman"/>
        </w:rPr>
        <w:t xml:space="preserve">Greene, Liz. </w:t>
      </w:r>
      <w:r w:rsidRPr="00BD51D6">
        <w:rPr>
          <w:rFonts w:ascii="Times New Roman" w:hAnsi="Times New Roman" w:cs="Times New Roman"/>
          <w:i/>
          <w:iCs/>
        </w:rPr>
        <w:t>The Astrological Neptune and the quest for Redemption</w:t>
      </w:r>
      <w:r w:rsidRPr="006777A5">
        <w:rPr>
          <w:rFonts w:ascii="Times New Roman" w:hAnsi="Times New Roman" w:cs="Times New Roman"/>
        </w:rPr>
        <w:t xml:space="preserve">, </w:t>
      </w:r>
      <w:r>
        <w:rPr>
          <w:rFonts w:ascii="Times New Roman" w:hAnsi="Times New Roman" w:cs="Times New Roman"/>
        </w:rPr>
        <w:t>(</w:t>
      </w:r>
      <w:r w:rsidRPr="006777A5">
        <w:rPr>
          <w:rFonts w:ascii="Times New Roman" w:hAnsi="Times New Roman" w:cs="Times New Roman"/>
        </w:rPr>
        <w:t>York Beach: Weiser, 1996</w:t>
      </w:r>
      <w:r>
        <w:rPr>
          <w:rFonts w:ascii="Times New Roman" w:hAnsi="Times New Roman" w:cs="Times New Roman"/>
        </w:rPr>
        <w:t>)</w:t>
      </w:r>
      <w:r w:rsidRPr="006777A5">
        <w:rPr>
          <w:rFonts w:ascii="Times New Roman" w:hAnsi="Times New Roman" w:cs="Times New Roman"/>
        </w:rPr>
        <w:t>, p. xii</w:t>
      </w:r>
      <w:r>
        <w:rPr>
          <w:rFonts w:ascii="Times New Roman" w:hAnsi="Times New Roman" w:cs="Times New Roman"/>
        </w:rPr>
        <w:t>.</w:t>
      </w:r>
    </w:p>
  </w:footnote>
  <w:footnote w:id="45">
    <w:p w14:paraId="09FA050C" w14:textId="77777777" w:rsidR="00163C01" w:rsidRDefault="00163C01" w:rsidP="00163C01">
      <w:pPr>
        <w:pStyle w:val="FootnoteText"/>
      </w:pPr>
      <w:r>
        <w:rPr>
          <w:rStyle w:val="FootnoteReference"/>
        </w:rPr>
        <w:footnoteRef/>
      </w:r>
      <w:r>
        <w:t xml:space="preserve"> </w:t>
      </w:r>
      <w:r w:rsidRPr="00BD51D6">
        <w:rPr>
          <w:rFonts w:ascii="Times New Roman" w:hAnsi="Times New Roman" w:cs="Times New Roman"/>
        </w:rPr>
        <w:t xml:space="preserve">Smith, Michael, C. </w:t>
      </w:r>
      <w:r w:rsidRPr="00BD51D6">
        <w:rPr>
          <w:rFonts w:ascii="Times New Roman" w:hAnsi="Times New Roman" w:cs="Times New Roman"/>
          <w:i/>
          <w:iCs/>
        </w:rPr>
        <w:t>Jung and Shamanism in Dialogue</w:t>
      </w:r>
      <w:r w:rsidRPr="00BD51D6">
        <w:rPr>
          <w:rFonts w:ascii="Times New Roman" w:hAnsi="Times New Roman" w:cs="Times New Roman"/>
        </w:rPr>
        <w:t xml:space="preserve">, </w:t>
      </w:r>
      <w:r>
        <w:rPr>
          <w:rFonts w:ascii="Times New Roman" w:hAnsi="Times New Roman" w:cs="Times New Roman"/>
        </w:rPr>
        <w:t>(</w:t>
      </w:r>
      <w:r w:rsidRPr="00BD51D6">
        <w:rPr>
          <w:rFonts w:ascii="Times New Roman" w:hAnsi="Times New Roman" w:cs="Times New Roman"/>
        </w:rPr>
        <w:t>New York: Paulist Press, 2007</w:t>
      </w:r>
      <w:r>
        <w:rPr>
          <w:rFonts w:ascii="Times New Roman" w:hAnsi="Times New Roman" w:cs="Times New Roman"/>
        </w:rPr>
        <w:t>)</w:t>
      </w:r>
      <w:r w:rsidRPr="00BD51D6">
        <w:rPr>
          <w:rFonts w:ascii="Times New Roman" w:hAnsi="Times New Roman" w:cs="Times New Roman"/>
        </w:rPr>
        <w:t>, p.101.</w:t>
      </w:r>
    </w:p>
  </w:footnote>
  <w:footnote w:id="46">
    <w:p w14:paraId="57A05C5F" w14:textId="77777777" w:rsidR="00163C01" w:rsidRPr="009E1E4A" w:rsidRDefault="00163C01" w:rsidP="00163C01">
      <w:pPr>
        <w:pStyle w:val="FootnoteText"/>
      </w:pPr>
      <w:r>
        <w:rPr>
          <w:rStyle w:val="FootnoteReference"/>
        </w:rPr>
        <w:footnoteRef/>
      </w:r>
      <w:r>
        <w:t xml:space="preserve"> </w:t>
      </w:r>
      <w:r w:rsidRPr="009E1E4A">
        <w:rPr>
          <w:rFonts w:ascii="Times New Roman" w:hAnsi="Times New Roman" w:cs="Times New Roman"/>
        </w:rPr>
        <w:t>Jung, C, G</w:t>
      </w:r>
      <w:r w:rsidRPr="009E1E4A">
        <w:rPr>
          <w:rFonts w:ascii="Times New Roman" w:hAnsi="Times New Roman" w:cs="Times New Roman"/>
          <w:i/>
          <w:iCs/>
        </w:rPr>
        <w:t xml:space="preserve">. Synchronicity: An Acausal Connecting Principle, </w:t>
      </w:r>
      <w:r w:rsidRPr="009E1E4A">
        <w:rPr>
          <w:rFonts w:ascii="Times New Roman" w:hAnsi="Times New Roman" w:cs="Times New Roman"/>
        </w:rPr>
        <w:t xml:space="preserve">trans. Hull, R.F.C. </w:t>
      </w:r>
      <w:r>
        <w:rPr>
          <w:rFonts w:ascii="Times New Roman" w:hAnsi="Times New Roman" w:cs="Times New Roman"/>
        </w:rPr>
        <w:t>(</w:t>
      </w:r>
      <w:r w:rsidRPr="009E1E4A">
        <w:rPr>
          <w:rFonts w:ascii="Times New Roman" w:hAnsi="Times New Roman" w:cs="Times New Roman"/>
        </w:rPr>
        <w:t>Princeton: Princeton University Press</w:t>
      </w:r>
      <w:r>
        <w:rPr>
          <w:rFonts w:ascii="Times New Roman" w:hAnsi="Times New Roman" w:cs="Times New Roman"/>
        </w:rPr>
        <w:t>)</w:t>
      </w:r>
      <w:r w:rsidRPr="009E1E4A">
        <w:rPr>
          <w:rFonts w:ascii="Times New Roman" w:hAnsi="Times New Roman" w:cs="Times New Roman"/>
        </w:rPr>
        <w:t>, p.20.</w:t>
      </w:r>
    </w:p>
  </w:footnote>
  <w:footnote w:id="47">
    <w:p w14:paraId="4CC18BA0" w14:textId="024D42C3" w:rsidR="00223C89" w:rsidRDefault="00223C89">
      <w:pPr>
        <w:pStyle w:val="FootnoteText"/>
      </w:pPr>
      <w:r>
        <w:rPr>
          <w:rStyle w:val="FootnoteReference"/>
        </w:rPr>
        <w:footnoteRef/>
      </w:r>
      <w:r>
        <w:t xml:space="preserve"> </w:t>
      </w:r>
      <w:r w:rsidRPr="002F3FA2">
        <w:rPr>
          <w:rFonts w:ascii="Times New Roman" w:hAnsi="Times New Roman" w:cs="Times New Roman"/>
        </w:rPr>
        <w:t>Ibid</w:t>
      </w:r>
      <w:r w:rsidR="00DA644E" w:rsidRPr="002F3FA2">
        <w:rPr>
          <w:rFonts w:ascii="Times New Roman" w:hAnsi="Times New Roman" w:cs="Times New Roman"/>
        </w:rPr>
        <w:t>, p</w:t>
      </w:r>
      <w:r w:rsidR="002F3FA2">
        <w:rPr>
          <w:rFonts w:ascii="Times New Roman" w:hAnsi="Times New Roman" w:cs="Times New Roman"/>
        </w:rPr>
        <w:t>p. 169 - 207</w:t>
      </w:r>
    </w:p>
  </w:footnote>
  <w:footnote w:id="48">
    <w:p w14:paraId="3E049F80" w14:textId="77777777" w:rsidR="00163C01" w:rsidRDefault="00163C01" w:rsidP="00163C01">
      <w:pPr>
        <w:pStyle w:val="FootnoteText"/>
      </w:pPr>
      <w:r>
        <w:rPr>
          <w:rStyle w:val="FootnoteReference"/>
        </w:rPr>
        <w:footnoteRef/>
      </w:r>
      <w:r>
        <w:t xml:space="preserve"> </w:t>
      </w:r>
      <w:r w:rsidRPr="00BD51D6">
        <w:rPr>
          <w:rFonts w:ascii="Times New Roman" w:hAnsi="Times New Roman" w:cs="Times New Roman"/>
        </w:rPr>
        <w:t xml:space="preserve">Smith, Michael, C. </w:t>
      </w:r>
      <w:r w:rsidRPr="00BD51D6">
        <w:rPr>
          <w:rFonts w:ascii="Times New Roman" w:hAnsi="Times New Roman" w:cs="Times New Roman"/>
          <w:i/>
          <w:iCs/>
        </w:rPr>
        <w:t>Jung and Shamanism</w:t>
      </w:r>
      <w:r w:rsidRPr="00BD51D6">
        <w:rPr>
          <w:rFonts w:ascii="Times New Roman" w:hAnsi="Times New Roman" w:cs="Times New Roman"/>
        </w:rPr>
        <w:t>, p.</w:t>
      </w:r>
      <w:r>
        <w:rPr>
          <w:rFonts w:ascii="Times New Roman" w:hAnsi="Times New Roman" w:cs="Times New Roman"/>
        </w:rPr>
        <w:t>167.</w:t>
      </w:r>
    </w:p>
  </w:footnote>
  <w:footnote w:id="49">
    <w:p w14:paraId="1534809D" w14:textId="42BFA6B0" w:rsidR="00CC28EE" w:rsidRDefault="00CC28EE">
      <w:pPr>
        <w:pStyle w:val="FootnoteText"/>
      </w:pPr>
      <w:r>
        <w:rPr>
          <w:rStyle w:val="FootnoteReference"/>
        </w:rPr>
        <w:footnoteRef/>
      </w:r>
      <w:r>
        <w:t xml:space="preserve"> </w:t>
      </w:r>
      <w:r w:rsidR="00984582">
        <w:rPr>
          <w:rFonts w:ascii="Times New Roman" w:hAnsi="Times New Roman" w:cs="Times New Roman"/>
        </w:rPr>
        <w:t>Ibid</w:t>
      </w:r>
      <w:r w:rsidRPr="00BD51D6">
        <w:rPr>
          <w:rFonts w:ascii="Times New Roman" w:hAnsi="Times New Roman" w:cs="Times New Roman"/>
        </w:rPr>
        <w:t>, p.</w:t>
      </w:r>
      <w:r>
        <w:rPr>
          <w:rFonts w:ascii="Times New Roman" w:hAnsi="Times New Roman" w:cs="Times New Roman"/>
        </w:rPr>
        <w:t>1</w:t>
      </w:r>
      <w:r>
        <w:rPr>
          <w:rFonts w:ascii="Times New Roman" w:hAnsi="Times New Roman" w:cs="Times New Roman"/>
        </w:rPr>
        <w:t>01</w:t>
      </w:r>
      <w:r>
        <w:rPr>
          <w:rFonts w:ascii="Times New Roman" w:hAnsi="Times New Roman" w:cs="Times New Roman"/>
        </w:rPr>
        <w:t>.</w:t>
      </w:r>
    </w:p>
  </w:footnote>
  <w:footnote w:id="50">
    <w:p w14:paraId="251BBDC9" w14:textId="2F4AB695" w:rsidR="00675F5A" w:rsidRDefault="00675F5A" w:rsidP="00675F5A">
      <w:pPr>
        <w:pStyle w:val="FootnoteText"/>
      </w:pPr>
      <w:r>
        <w:rPr>
          <w:rStyle w:val="FootnoteReference"/>
        </w:rPr>
        <w:footnoteRef/>
      </w:r>
      <w:r>
        <w:t xml:space="preserve"> </w:t>
      </w:r>
      <w:r w:rsidRPr="00E472D0">
        <w:rPr>
          <w:rFonts w:ascii="Times New Roman" w:hAnsi="Times New Roman" w:cs="Times New Roman"/>
        </w:rPr>
        <w:t xml:space="preserve">Greene, Liz., </w:t>
      </w:r>
      <w:r w:rsidRPr="00E472D0">
        <w:rPr>
          <w:rFonts w:ascii="Times New Roman" w:hAnsi="Times New Roman" w:cs="Times New Roman"/>
          <w:i/>
          <w:iCs/>
        </w:rPr>
        <w:t>The Astrology of Fate</w:t>
      </w:r>
      <w:r w:rsidRPr="00E472D0">
        <w:rPr>
          <w:rFonts w:ascii="Times New Roman" w:hAnsi="Times New Roman" w:cs="Times New Roman"/>
        </w:rPr>
        <w:t>, p.</w:t>
      </w:r>
      <w:r>
        <w:rPr>
          <w:rFonts w:ascii="Times New Roman" w:hAnsi="Times New Roman" w:cs="Times New Roman"/>
        </w:rPr>
        <w:t>59</w:t>
      </w:r>
      <w:r w:rsidRPr="00E472D0">
        <w:rPr>
          <w:rFonts w:ascii="Times New Roman" w:hAnsi="Times New Roman" w:cs="Times New Roman"/>
        </w:rPr>
        <w:t>.</w:t>
      </w:r>
    </w:p>
  </w:footnote>
  <w:footnote w:id="51">
    <w:p w14:paraId="5AF60DDA" w14:textId="62C0D84C" w:rsidR="00764606" w:rsidRDefault="00764606" w:rsidP="00764606">
      <w:pPr>
        <w:pStyle w:val="FootnoteText"/>
      </w:pPr>
      <w:r>
        <w:rPr>
          <w:rStyle w:val="FootnoteReference"/>
        </w:rPr>
        <w:footnoteRef/>
      </w:r>
      <w:r>
        <w:t xml:space="preserve"> </w:t>
      </w:r>
      <w:r w:rsidRPr="00A5435F">
        <w:rPr>
          <w:rFonts w:ascii="Times New Roman" w:hAnsi="Times New Roman" w:cs="Times New Roman"/>
        </w:rPr>
        <w:t xml:space="preserve">Greene, Liz. </w:t>
      </w:r>
      <w:r w:rsidR="00292DC4">
        <w:rPr>
          <w:rFonts w:ascii="Times New Roman" w:hAnsi="Times New Roman" w:cs="Times New Roman"/>
        </w:rPr>
        <w:t>‘</w:t>
      </w:r>
      <w:r w:rsidRPr="00292DC4">
        <w:rPr>
          <w:rFonts w:ascii="Times New Roman" w:hAnsi="Times New Roman" w:cs="Times New Roman"/>
        </w:rPr>
        <w:t>Love and the Alchemical Saturn</w:t>
      </w:r>
      <w:r w:rsidR="00292DC4">
        <w:rPr>
          <w:rFonts w:ascii="Times New Roman" w:hAnsi="Times New Roman" w:cs="Times New Roman"/>
        </w:rPr>
        <w:t>’</w:t>
      </w:r>
      <w:r w:rsidRPr="00A5435F">
        <w:rPr>
          <w:rFonts w:ascii="Times New Roman" w:hAnsi="Times New Roman" w:cs="Times New Roman"/>
        </w:rPr>
        <w:t xml:space="preserve">, </w:t>
      </w:r>
      <w:r w:rsidRPr="00292DC4">
        <w:rPr>
          <w:rFonts w:ascii="Times New Roman" w:hAnsi="Times New Roman" w:cs="Times New Roman"/>
          <w:i/>
          <w:iCs/>
        </w:rPr>
        <w:t>Sky and Psyche: The Relationship Between Cosmos and Con</w:t>
      </w:r>
      <w:r w:rsidR="00835ECB">
        <w:rPr>
          <w:rFonts w:ascii="Times New Roman" w:hAnsi="Times New Roman" w:cs="Times New Roman"/>
          <w:i/>
          <w:iCs/>
        </w:rPr>
        <w:t>s</w:t>
      </w:r>
      <w:r w:rsidRPr="00292DC4">
        <w:rPr>
          <w:rFonts w:ascii="Times New Roman" w:hAnsi="Times New Roman" w:cs="Times New Roman"/>
          <w:i/>
          <w:iCs/>
        </w:rPr>
        <w:t>ciousness</w:t>
      </w:r>
      <w:r>
        <w:rPr>
          <w:rFonts w:ascii="Times New Roman" w:hAnsi="Times New Roman" w:cs="Times New Roman"/>
        </w:rPr>
        <w:t>, Eds. Campion, Nicholas and Curry, Patrick, (Edinburgh: Floris Books, 2006), p.21-22</w:t>
      </w:r>
    </w:p>
  </w:footnote>
  <w:footnote w:id="52">
    <w:p w14:paraId="15243E01" w14:textId="77777777" w:rsidR="00764606" w:rsidRDefault="00764606" w:rsidP="00764606">
      <w:pPr>
        <w:pStyle w:val="FootnoteText"/>
      </w:pPr>
      <w:r>
        <w:rPr>
          <w:rStyle w:val="FootnoteReference"/>
        </w:rPr>
        <w:footnoteRef/>
      </w:r>
      <w:r>
        <w:t xml:space="preserve"> </w:t>
      </w:r>
      <w:r w:rsidRPr="00DB4AE5">
        <w:rPr>
          <w:rFonts w:ascii="Times New Roman" w:hAnsi="Times New Roman" w:cs="Times New Roman"/>
        </w:rPr>
        <w:t xml:space="preserve">Ptolemy, </w:t>
      </w:r>
      <w:r w:rsidRPr="006057A4">
        <w:rPr>
          <w:rFonts w:ascii="Times New Roman" w:hAnsi="Times New Roman" w:cs="Times New Roman"/>
          <w:i/>
          <w:iCs/>
        </w:rPr>
        <w:t>Tetrabiblos</w:t>
      </w:r>
      <w:r>
        <w:rPr>
          <w:rFonts w:ascii="Times New Roman" w:hAnsi="Times New Roman" w:cs="Times New Roman"/>
        </w:rPr>
        <w:t>, Trans F.E. Robbins, Loeb Classical Library 435, (Cambridge, MA: Harvard Press, 1940), Book 1.</w:t>
      </w:r>
    </w:p>
  </w:footnote>
  <w:footnote w:id="53">
    <w:p w14:paraId="2A6B56B3" w14:textId="685BEBB0" w:rsidR="00764606" w:rsidRDefault="00764606" w:rsidP="00764606">
      <w:pPr>
        <w:pStyle w:val="FootnoteText"/>
      </w:pPr>
      <w:r>
        <w:rPr>
          <w:rStyle w:val="FootnoteReference"/>
        </w:rPr>
        <w:footnoteRef/>
      </w:r>
      <w:r>
        <w:t xml:space="preserve"> </w:t>
      </w:r>
      <w:r w:rsidR="00BD5472">
        <w:rPr>
          <w:rFonts w:ascii="Times New Roman" w:hAnsi="Times New Roman" w:cs="Times New Roman"/>
        </w:rPr>
        <w:t xml:space="preserve">Ibid, </w:t>
      </w:r>
      <w:r>
        <w:rPr>
          <w:rFonts w:ascii="Times New Roman" w:hAnsi="Times New Roman" w:cs="Times New Roman"/>
        </w:rPr>
        <w:t>Book 1</w:t>
      </w:r>
    </w:p>
  </w:footnote>
  <w:footnote w:id="54">
    <w:p w14:paraId="3222B5BD" w14:textId="6630FA98" w:rsidR="008B1DDA" w:rsidRDefault="00BD5472">
      <w:pPr>
        <w:pStyle w:val="FootnoteText"/>
      </w:pPr>
      <w:r>
        <w:rPr>
          <w:rStyle w:val="FootnoteReference"/>
          <w:rFonts w:ascii="Times New Roman" w:hAnsi="Times New Roman" w:cs="Times New Roman"/>
        </w:rPr>
        <w:footnoteRef/>
      </w:r>
      <w:r w:rsidRPr="00B44947">
        <w:rPr>
          <w:rFonts w:ascii="Times New Roman" w:hAnsi="Times New Roman" w:cs="Times New Roman"/>
        </w:rPr>
        <w:t xml:space="preserve">Ari Moshe Wolfe and Adam Elenbaas, </w:t>
      </w:r>
      <w:r w:rsidRPr="00B44947">
        <w:rPr>
          <w:rFonts w:ascii="Times New Roman" w:hAnsi="Times New Roman" w:cs="Times New Roman"/>
          <w:i/>
          <w:iCs/>
        </w:rPr>
        <w:t xml:space="preserve">Hellenistic and Evolutionary Astrology: How Different Are </w:t>
      </w:r>
      <w:r w:rsidR="00C0017E" w:rsidRPr="00B44947">
        <w:rPr>
          <w:rFonts w:ascii="Times New Roman" w:hAnsi="Times New Roman" w:cs="Times New Roman"/>
          <w:i/>
          <w:iCs/>
        </w:rPr>
        <w:t>They?</w:t>
      </w:r>
      <w:r w:rsidRPr="00B44947">
        <w:rPr>
          <w:rFonts w:ascii="Times New Roman" w:hAnsi="Times New Roman" w:cs="Times New Roman"/>
        </w:rPr>
        <w:t xml:space="preserve"> Heart and Soul Centred Astrology, </w:t>
      </w:r>
      <w:hyperlink r:id="rId3" w:history="1">
        <w:r w:rsidRPr="00B44947">
          <w:rPr>
            <w:rStyle w:val="Hyperlink"/>
            <w:rFonts w:ascii="Times New Roman" w:hAnsi="Times New Roman" w:cs="Times New Roman"/>
          </w:rPr>
          <w:t>https://www.youtube.com/watch?v=xLq431jGc4E</w:t>
        </w:r>
      </w:hyperlink>
      <w:r w:rsidRPr="00B44947">
        <w:rPr>
          <w:rFonts w:ascii="Times New Roman" w:hAnsi="Times New Roman" w:cs="Times New Roman"/>
        </w:rPr>
        <w:t xml:space="preserve">  [Accessed 1 April, 2025].</w:t>
      </w:r>
    </w:p>
  </w:footnote>
  <w:footnote w:id="55">
    <w:p w14:paraId="0C22B67C" w14:textId="05C6BCE5" w:rsidR="00231A98" w:rsidRPr="005D4245" w:rsidRDefault="00231A98" w:rsidP="00231A98">
      <w:pPr>
        <w:pStyle w:val="FootnoteText"/>
        <w:rPr>
          <w:rFonts w:ascii="Times New Roman" w:hAnsi="Times New Roman" w:cs="Times New Roman"/>
          <w:sz w:val="18"/>
          <w:szCs w:val="18"/>
        </w:rPr>
      </w:pPr>
      <w:r>
        <w:rPr>
          <w:rStyle w:val="FootnoteReference"/>
        </w:rPr>
        <w:footnoteRef/>
      </w:r>
      <w:r>
        <w:t xml:space="preserve"> </w:t>
      </w:r>
      <w:r w:rsidR="00BD5472">
        <w:rPr>
          <w:rFonts w:ascii="Times New Roman" w:hAnsi="Times New Roman" w:cs="Times New Roman"/>
        </w:rPr>
        <w:t>Ibid.</w:t>
      </w:r>
      <w:r w:rsidRPr="00B44947">
        <w:rPr>
          <w:rFonts w:ascii="Times New Roman" w:hAnsi="Times New Roman" w:cs="Times New Roman"/>
        </w:rPr>
        <w:t xml:space="preserve"> </w:t>
      </w:r>
    </w:p>
  </w:footnote>
  <w:footnote w:id="56">
    <w:p w14:paraId="2407DC7C" w14:textId="354E9B3E" w:rsidR="008B1DDA" w:rsidRDefault="008B1DDA" w:rsidP="008B1DDA">
      <w:pPr>
        <w:pStyle w:val="FootnoteText"/>
      </w:pPr>
      <w:r>
        <w:rPr>
          <w:rStyle w:val="FootnoteReference"/>
        </w:rPr>
        <w:footnoteRef/>
      </w:r>
      <w:r>
        <w:t xml:space="preserve"> </w:t>
      </w:r>
      <w:r>
        <w:rPr>
          <w:rFonts w:ascii="Times New Roman" w:hAnsi="Times New Roman" w:cs="Times New Roman"/>
        </w:rPr>
        <w:t xml:space="preserve">Green, Jeffrey Wolf, </w:t>
      </w:r>
      <w:r w:rsidRPr="008835FD">
        <w:rPr>
          <w:rFonts w:ascii="Times New Roman" w:hAnsi="Times New Roman" w:cs="Times New Roman"/>
          <w:i/>
          <w:iCs/>
        </w:rPr>
        <w:t>Pluto</w:t>
      </w:r>
      <w:r>
        <w:rPr>
          <w:rFonts w:ascii="Times New Roman" w:hAnsi="Times New Roman" w:cs="Times New Roman"/>
        </w:rPr>
        <w:t xml:space="preserve">: </w:t>
      </w:r>
      <w:r w:rsidRPr="00141699">
        <w:rPr>
          <w:rFonts w:ascii="Times New Roman" w:hAnsi="Times New Roman" w:cs="Times New Roman"/>
          <w:i/>
          <w:iCs/>
        </w:rPr>
        <w:t xml:space="preserve">The Evolutionary Journey of the Soul, </w:t>
      </w:r>
      <w:r>
        <w:rPr>
          <w:rFonts w:ascii="Times New Roman" w:hAnsi="Times New Roman" w:cs="Times New Roman"/>
        </w:rPr>
        <w:t>(B</w:t>
      </w:r>
      <w:r w:rsidRPr="00484B1C">
        <w:rPr>
          <w:rFonts w:ascii="Times New Roman" w:hAnsi="Times New Roman" w:cs="Times New Roman"/>
        </w:rPr>
        <w:t>ournemouth:</w:t>
      </w:r>
      <w:r>
        <w:rPr>
          <w:rFonts w:ascii="Times New Roman" w:hAnsi="Times New Roman" w:cs="Times New Roman"/>
        </w:rPr>
        <w:t xml:space="preserve"> The Wessex Astrologer, 2011), p.115</w:t>
      </w:r>
      <w:r w:rsidR="00CB509F">
        <w:rPr>
          <w:rFonts w:ascii="Times New Roman" w:hAnsi="Times New Roman" w:cs="Times New Roman"/>
        </w:rPr>
        <w:t>.</w:t>
      </w:r>
    </w:p>
  </w:footnote>
  <w:footnote w:id="57">
    <w:p w14:paraId="7E0B6E45" w14:textId="0E1A1507" w:rsidR="00951CC3" w:rsidRDefault="00951CC3">
      <w:pPr>
        <w:pStyle w:val="FootnoteText"/>
      </w:pPr>
      <w:r>
        <w:rPr>
          <w:rStyle w:val="FootnoteReference"/>
        </w:rPr>
        <w:footnoteRef/>
      </w:r>
      <w:r>
        <w:t xml:space="preserve"> </w:t>
      </w:r>
      <w:r w:rsidRPr="00951CC3">
        <w:rPr>
          <w:rFonts w:ascii="Times New Roman" w:hAnsi="Times New Roman" w:cs="Times New Roman"/>
        </w:rPr>
        <w:t>Ibid, p</w:t>
      </w:r>
      <w:r w:rsidR="00CB509F">
        <w:rPr>
          <w:rFonts w:ascii="Times New Roman" w:hAnsi="Times New Roman" w:cs="Times New Roman"/>
        </w:rPr>
        <w:t xml:space="preserve">. </w:t>
      </w:r>
      <w:r w:rsidRPr="00951CC3">
        <w:rPr>
          <w:rFonts w:ascii="Times New Roman" w:hAnsi="Times New Roman" w:cs="Times New Roman"/>
        </w:rPr>
        <w:t>215</w:t>
      </w:r>
      <w:r w:rsidR="00CB509F">
        <w:rPr>
          <w:rFonts w:ascii="Times New Roman" w:hAnsi="Times New Roman" w:cs="Times New Roman"/>
        </w:rPr>
        <w:t>.</w:t>
      </w:r>
    </w:p>
  </w:footnote>
  <w:footnote w:id="58">
    <w:p w14:paraId="0AA49D14" w14:textId="43AD2812" w:rsidR="00D67887" w:rsidRDefault="00D67887" w:rsidP="00D67887">
      <w:pPr>
        <w:pStyle w:val="FootnoteText"/>
      </w:pPr>
      <w:r>
        <w:rPr>
          <w:rStyle w:val="FootnoteReference"/>
        </w:rPr>
        <w:footnoteRef/>
      </w:r>
      <w:r>
        <w:t xml:space="preserve"> </w:t>
      </w:r>
      <w:r w:rsidRPr="00AF7A29">
        <w:rPr>
          <w:rFonts w:ascii="Times New Roman" w:hAnsi="Times New Roman" w:cs="Times New Roman"/>
        </w:rPr>
        <w:t>Ibid, p.3</w:t>
      </w:r>
      <w:r w:rsidR="00CB509F">
        <w:rPr>
          <w:rFonts w:ascii="Times New Roman" w:hAnsi="Times New Roman" w:cs="Times New Roman"/>
        </w:rPr>
        <w:t>.</w:t>
      </w:r>
    </w:p>
  </w:footnote>
  <w:footnote w:id="59">
    <w:p w14:paraId="7A778168" w14:textId="19A56EBC" w:rsidR="00CB509F" w:rsidRDefault="00CB509F">
      <w:pPr>
        <w:pStyle w:val="FootnoteText"/>
      </w:pPr>
      <w:r>
        <w:rPr>
          <w:rStyle w:val="FootnoteReference"/>
        </w:rPr>
        <w:footnoteRef/>
      </w:r>
      <w:r>
        <w:t xml:space="preserve"> </w:t>
      </w:r>
      <w:r w:rsidRPr="00CB509F">
        <w:rPr>
          <w:rFonts w:ascii="Times New Roman" w:hAnsi="Times New Roman" w:cs="Times New Roman"/>
        </w:rPr>
        <w:t>Ibid, pp.3-10</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15FE" w14:textId="77777777" w:rsidR="00E86296" w:rsidRPr="004648FD" w:rsidRDefault="00E86296" w:rsidP="00E86296">
    <w:pPr>
      <w:ind w:left="1440" w:firstLine="720"/>
      <w:rPr>
        <w:rFonts w:ascii="Times New Roman" w:hAnsi="Times New Roman" w:cs="Times New Roman"/>
        <w:sz w:val="20"/>
      </w:rPr>
    </w:pPr>
    <w:r w:rsidRPr="004648FD">
      <w:rPr>
        <w:rFonts w:ascii="Times New Roman" w:hAnsi="Times New Roman" w:cs="Times New Roman"/>
        <w:sz w:val="20"/>
      </w:rPr>
      <w:t>Debbie Lear – 2406411 – HPCA7031- Essay 2</w:t>
    </w:r>
  </w:p>
  <w:p w14:paraId="3D6E92E6" w14:textId="77777777" w:rsidR="00E86296" w:rsidRDefault="00E862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5E"/>
    <w:rsid w:val="00004283"/>
    <w:rsid w:val="00005CE6"/>
    <w:rsid w:val="0000645E"/>
    <w:rsid w:val="00010A46"/>
    <w:rsid w:val="00016022"/>
    <w:rsid w:val="00030795"/>
    <w:rsid w:val="000307E6"/>
    <w:rsid w:val="0003270B"/>
    <w:rsid w:val="000349B8"/>
    <w:rsid w:val="00034AF8"/>
    <w:rsid w:val="0004140D"/>
    <w:rsid w:val="00041BB3"/>
    <w:rsid w:val="00045B4C"/>
    <w:rsid w:val="000512D7"/>
    <w:rsid w:val="0005198F"/>
    <w:rsid w:val="000648F0"/>
    <w:rsid w:val="00066595"/>
    <w:rsid w:val="00081A4A"/>
    <w:rsid w:val="00082821"/>
    <w:rsid w:val="00083272"/>
    <w:rsid w:val="00084EF2"/>
    <w:rsid w:val="00094F83"/>
    <w:rsid w:val="000A0717"/>
    <w:rsid w:val="000A428F"/>
    <w:rsid w:val="000B2C5C"/>
    <w:rsid w:val="000B4CFC"/>
    <w:rsid w:val="000C2732"/>
    <w:rsid w:val="000C300D"/>
    <w:rsid w:val="000C4CA3"/>
    <w:rsid w:val="000E5CBE"/>
    <w:rsid w:val="001064B4"/>
    <w:rsid w:val="00107738"/>
    <w:rsid w:val="00107C1C"/>
    <w:rsid w:val="001222B6"/>
    <w:rsid w:val="0013158F"/>
    <w:rsid w:val="00133326"/>
    <w:rsid w:val="00135278"/>
    <w:rsid w:val="00140F42"/>
    <w:rsid w:val="00144B5A"/>
    <w:rsid w:val="00147FA2"/>
    <w:rsid w:val="00151516"/>
    <w:rsid w:val="00151F1D"/>
    <w:rsid w:val="00153D81"/>
    <w:rsid w:val="00163C01"/>
    <w:rsid w:val="00173690"/>
    <w:rsid w:val="00175D1F"/>
    <w:rsid w:val="0018537D"/>
    <w:rsid w:val="00185737"/>
    <w:rsid w:val="00193CDE"/>
    <w:rsid w:val="001947E1"/>
    <w:rsid w:val="001A3976"/>
    <w:rsid w:val="001A58AB"/>
    <w:rsid w:val="001A711A"/>
    <w:rsid w:val="001B17A1"/>
    <w:rsid w:val="001B292F"/>
    <w:rsid w:val="001C0569"/>
    <w:rsid w:val="001D1EA8"/>
    <w:rsid w:val="001E0591"/>
    <w:rsid w:val="001E0896"/>
    <w:rsid w:val="001E7BC2"/>
    <w:rsid w:val="001F3411"/>
    <w:rsid w:val="001F655A"/>
    <w:rsid w:val="001F67A2"/>
    <w:rsid w:val="00203934"/>
    <w:rsid w:val="00203DE6"/>
    <w:rsid w:val="00205952"/>
    <w:rsid w:val="00206416"/>
    <w:rsid w:val="002156AD"/>
    <w:rsid w:val="0022066C"/>
    <w:rsid w:val="00223C89"/>
    <w:rsid w:val="00230EF6"/>
    <w:rsid w:val="00231A98"/>
    <w:rsid w:val="00232368"/>
    <w:rsid w:val="00232524"/>
    <w:rsid w:val="0023266C"/>
    <w:rsid w:val="00232760"/>
    <w:rsid w:val="0024087E"/>
    <w:rsid w:val="002550F3"/>
    <w:rsid w:val="00257CFD"/>
    <w:rsid w:val="00261FDF"/>
    <w:rsid w:val="00271895"/>
    <w:rsid w:val="00273DB5"/>
    <w:rsid w:val="00274146"/>
    <w:rsid w:val="00283073"/>
    <w:rsid w:val="002867FB"/>
    <w:rsid w:val="00290CAA"/>
    <w:rsid w:val="00292DC4"/>
    <w:rsid w:val="00293D1F"/>
    <w:rsid w:val="00294846"/>
    <w:rsid w:val="00294FAF"/>
    <w:rsid w:val="00295248"/>
    <w:rsid w:val="002A4CFC"/>
    <w:rsid w:val="002A66D1"/>
    <w:rsid w:val="002A6951"/>
    <w:rsid w:val="002A7E3A"/>
    <w:rsid w:val="002B117F"/>
    <w:rsid w:val="002B53EF"/>
    <w:rsid w:val="002C1B1F"/>
    <w:rsid w:val="002C3C44"/>
    <w:rsid w:val="002D0FC7"/>
    <w:rsid w:val="002D5DAD"/>
    <w:rsid w:val="002E1F6B"/>
    <w:rsid w:val="002E3540"/>
    <w:rsid w:val="002E6278"/>
    <w:rsid w:val="002F2DFE"/>
    <w:rsid w:val="002F3FA2"/>
    <w:rsid w:val="00304141"/>
    <w:rsid w:val="00304FA5"/>
    <w:rsid w:val="00306AD7"/>
    <w:rsid w:val="0031281F"/>
    <w:rsid w:val="00326981"/>
    <w:rsid w:val="0032711F"/>
    <w:rsid w:val="00327C24"/>
    <w:rsid w:val="0033183A"/>
    <w:rsid w:val="00331AD4"/>
    <w:rsid w:val="0033392D"/>
    <w:rsid w:val="0035314A"/>
    <w:rsid w:val="00354946"/>
    <w:rsid w:val="0035636C"/>
    <w:rsid w:val="00363C14"/>
    <w:rsid w:val="003713BF"/>
    <w:rsid w:val="00383A27"/>
    <w:rsid w:val="003848E6"/>
    <w:rsid w:val="00386414"/>
    <w:rsid w:val="0039187F"/>
    <w:rsid w:val="003A0FB4"/>
    <w:rsid w:val="003B151B"/>
    <w:rsid w:val="003B1600"/>
    <w:rsid w:val="003B566B"/>
    <w:rsid w:val="003C20BD"/>
    <w:rsid w:val="003C42E7"/>
    <w:rsid w:val="003C7508"/>
    <w:rsid w:val="003D2C85"/>
    <w:rsid w:val="0040063D"/>
    <w:rsid w:val="00402281"/>
    <w:rsid w:val="00405C91"/>
    <w:rsid w:val="00423673"/>
    <w:rsid w:val="004310E3"/>
    <w:rsid w:val="004334E3"/>
    <w:rsid w:val="00435340"/>
    <w:rsid w:val="00440647"/>
    <w:rsid w:val="0044237A"/>
    <w:rsid w:val="00451CE6"/>
    <w:rsid w:val="00453146"/>
    <w:rsid w:val="00453B51"/>
    <w:rsid w:val="00464FD3"/>
    <w:rsid w:val="00466D4B"/>
    <w:rsid w:val="00471171"/>
    <w:rsid w:val="00471AF2"/>
    <w:rsid w:val="00473179"/>
    <w:rsid w:val="00475075"/>
    <w:rsid w:val="004768B9"/>
    <w:rsid w:val="00476D3A"/>
    <w:rsid w:val="00476EC2"/>
    <w:rsid w:val="00483BEF"/>
    <w:rsid w:val="00486C87"/>
    <w:rsid w:val="0049100C"/>
    <w:rsid w:val="00495BD8"/>
    <w:rsid w:val="004A0744"/>
    <w:rsid w:val="004A4BEC"/>
    <w:rsid w:val="004A5842"/>
    <w:rsid w:val="004A5EE5"/>
    <w:rsid w:val="004B6BD7"/>
    <w:rsid w:val="004C242A"/>
    <w:rsid w:val="004D2B7C"/>
    <w:rsid w:val="004D3932"/>
    <w:rsid w:val="004E13BC"/>
    <w:rsid w:val="004E1672"/>
    <w:rsid w:val="004E771A"/>
    <w:rsid w:val="004F18AC"/>
    <w:rsid w:val="00501559"/>
    <w:rsid w:val="005020E9"/>
    <w:rsid w:val="005031D2"/>
    <w:rsid w:val="00504997"/>
    <w:rsid w:val="005066DA"/>
    <w:rsid w:val="00521BCB"/>
    <w:rsid w:val="0053181E"/>
    <w:rsid w:val="00531E6E"/>
    <w:rsid w:val="00532065"/>
    <w:rsid w:val="005401B2"/>
    <w:rsid w:val="0055406D"/>
    <w:rsid w:val="005553E3"/>
    <w:rsid w:val="005611FD"/>
    <w:rsid w:val="00562155"/>
    <w:rsid w:val="005703D8"/>
    <w:rsid w:val="005715E4"/>
    <w:rsid w:val="00572AED"/>
    <w:rsid w:val="0057409C"/>
    <w:rsid w:val="00577531"/>
    <w:rsid w:val="00587265"/>
    <w:rsid w:val="0059458E"/>
    <w:rsid w:val="005964DE"/>
    <w:rsid w:val="00597EDF"/>
    <w:rsid w:val="005A2F70"/>
    <w:rsid w:val="005A4803"/>
    <w:rsid w:val="005A62FE"/>
    <w:rsid w:val="005A6E4D"/>
    <w:rsid w:val="005B02FD"/>
    <w:rsid w:val="005B0A44"/>
    <w:rsid w:val="005B4347"/>
    <w:rsid w:val="005B4E9D"/>
    <w:rsid w:val="005B7CCD"/>
    <w:rsid w:val="005C4190"/>
    <w:rsid w:val="005C4913"/>
    <w:rsid w:val="005C7F3F"/>
    <w:rsid w:val="005D1E27"/>
    <w:rsid w:val="005D2B29"/>
    <w:rsid w:val="005D38C3"/>
    <w:rsid w:val="005D4245"/>
    <w:rsid w:val="005E17B7"/>
    <w:rsid w:val="005E1F92"/>
    <w:rsid w:val="005E1FD7"/>
    <w:rsid w:val="005F5E7A"/>
    <w:rsid w:val="0060253A"/>
    <w:rsid w:val="006057A4"/>
    <w:rsid w:val="00611E1F"/>
    <w:rsid w:val="00620B4E"/>
    <w:rsid w:val="006339FF"/>
    <w:rsid w:val="006514F5"/>
    <w:rsid w:val="00656E84"/>
    <w:rsid w:val="00660A68"/>
    <w:rsid w:val="006658F6"/>
    <w:rsid w:val="00675F5A"/>
    <w:rsid w:val="006828F0"/>
    <w:rsid w:val="0069712A"/>
    <w:rsid w:val="006A2661"/>
    <w:rsid w:val="006A5ECA"/>
    <w:rsid w:val="006A684D"/>
    <w:rsid w:val="006B5746"/>
    <w:rsid w:val="006B5B9A"/>
    <w:rsid w:val="006D1261"/>
    <w:rsid w:val="006D18EC"/>
    <w:rsid w:val="006D6655"/>
    <w:rsid w:val="006E088D"/>
    <w:rsid w:val="006E162C"/>
    <w:rsid w:val="006E37DA"/>
    <w:rsid w:val="006E41F1"/>
    <w:rsid w:val="006E69A0"/>
    <w:rsid w:val="006F300D"/>
    <w:rsid w:val="006F3321"/>
    <w:rsid w:val="00706545"/>
    <w:rsid w:val="00723523"/>
    <w:rsid w:val="00723D13"/>
    <w:rsid w:val="00726153"/>
    <w:rsid w:val="00727D37"/>
    <w:rsid w:val="00733B02"/>
    <w:rsid w:val="00754445"/>
    <w:rsid w:val="00755C97"/>
    <w:rsid w:val="00757780"/>
    <w:rsid w:val="00757BC9"/>
    <w:rsid w:val="00763DB6"/>
    <w:rsid w:val="00764606"/>
    <w:rsid w:val="00771D67"/>
    <w:rsid w:val="00772FE7"/>
    <w:rsid w:val="007835D9"/>
    <w:rsid w:val="007874E6"/>
    <w:rsid w:val="00790317"/>
    <w:rsid w:val="00791850"/>
    <w:rsid w:val="007A1B95"/>
    <w:rsid w:val="007A29D4"/>
    <w:rsid w:val="007C1A8F"/>
    <w:rsid w:val="007C6160"/>
    <w:rsid w:val="007D0C9F"/>
    <w:rsid w:val="007D729D"/>
    <w:rsid w:val="007F03A5"/>
    <w:rsid w:val="007F2E38"/>
    <w:rsid w:val="007F6606"/>
    <w:rsid w:val="008014D6"/>
    <w:rsid w:val="00803F76"/>
    <w:rsid w:val="00815818"/>
    <w:rsid w:val="00815E48"/>
    <w:rsid w:val="0082464B"/>
    <w:rsid w:val="008279C5"/>
    <w:rsid w:val="00827CDA"/>
    <w:rsid w:val="00832860"/>
    <w:rsid w:val="00834909"/>
    <w:rsid w:val="00835ECB"/>
    <w:rsid w:val="00847798"/>
    <w:rsid w:val="00851105"/>
    <w:rsid w:val="00855D85"/>
    <w:rsid w:val="008608D7"/>
    <w:rsid w:val="008627D9"/>
    <w:rsid w:val="00885AA5"/>
    <w:rsid w:val="008864AF"/>
    <w:rsid w:val="0088738A"/>
    <w:rsid w:val="008913BB"/>
    <w:rsid w:val="008A2F40"/>
    <w:rsid w:val="008A46CB"/>
    <w:rsid w:val="008B1DDA"/>
    <w:rsid w:val="008B30A5"/>
    <w:rsid w:val="008B3C15"/>
    <w:rsid w:val="008C7973"/>
    <w:rsid w:val="008D029E"/>
    <w:rsid w:val="008D0B07"/>
    <w:rsid w:val="008D2E66"/>
    <w:rsid w:val="008E023A"/>
    <w:rsid w:val="008E658B"/>
    <w:rsid w:val="008E7454"/>
    <w:rsid w:val="008F1692"/>
    <w:rsid w:val="008F25ED"/>
    <w:rsid w:val="008F592A"/>
    <w:rsid w:val="008F7269"/>
    <w:rsid w:val="00904A2F"/>
    <w:rsid w:val="009366C2"/>
    <w:rsid w:val="00940F04"/>
    <w:rsid w:val="009419FF"/>
    <w:rsid w:val="00951CC3"/>
    <w:rsid w:val="00961E4F"/>
    <w:rsid w:val="009642C2"/>
    <w:rsid w:val="00964E37"/>
    <w:rsid w:val="00965128"/>
    <w:rsid w:val="0098235E"/>
    <w:rsid w:val="00984582"/>
    <w:rsid w:val="00986B61"/>
    <w:rsid w:val="00990E96"/>
    <w:rsid w:val="00995C5E"/>
    <w:rsid w:val="0099649E"/>
    <w:rsid w:val="009A336C"/>
    <w:rsid w:val="009A3F27"/>
    <w:rsid w:val="009A46C9"/>
    <w:rsid w:val="009A6F3B"/>
    <w:rsid w:val="009B1A0F"/>
    <w:rsid w:val="009B212F"/>
    <w:rsid w:val="009B2F97"/>
    <w:rsid w:val="009B7F6E"/>
    <w:rsid w:val="009D0A37"/>
    <w:rsid w:val="009D6D79"/>
    <w:rsid w:val="009E26C3"/>
    <w:rsid w:val="009E4D76"/>
    <w:rsid w:val="009E5B7C"/>
    <w:rsid w:val="009F18F2"/>
    <w:rsid w:val="009F4608"/>
    <w:rsid w:val="00A0314A"/>
    <w:rsid w:val="00A04898"/>
    <w:rsid w:val="00A05D65"/>
    <w:rsid w:val="00A102EF"/>
    <w:rsid w:val="00A110A2"/>
    <w:rsid w:val="00A118B3"/>
    <w:rsid w:val="00A1198E"/>
    <w:rsid w:val="00A126B6"/>
    <w:rsid w:val="00A1412F"/>
    <w:rsid w:val="00A157B2"/>
    <w:rsid w:val="00A21CBD"/>
    <w:rsid w:val="00A319D8"/>
    <w:rsid w:val="00A31A66"/>
    <w:rsid w:val="00A3392F"/>
    <w:rsid w:val="00A34566"/>
    <w:rsid w:val="00A34D5C"/>
    <w:rsid w:val="00A37438"/>
    <w:rsid w:val="00A4520C"/>
    <w:rsid w:val="00A45BB8"/>
    <w:rsid w:val="00A5297D"/>
    <w:rsid w:val="00A5404E"/>
    <w:rsid w:val="00A71436"/>
    <w:rsid w:val="00A7520A"/>
    <w:rsid w:val="00A818A5"/>
    <w:rsid w:val="00A81D40"/>
    <w:rsid w:val="00A81F6A"/>
    <w:rsid w:val="00A86855"/>
    <w:rsid w:val="00A87DF1"/>
    <w:rsid w:val="00A91CF9"/>
    <w:rsid w:val="00AB441E"/>
    <w:rsid w:val="00AB53A6"/>
    <w:rsid w:val="00AB73E8"/>
    <w:rsid w:val="00AC5A2B"/>
    <w:rsid w:val="00AD1065"/>
    <w:rsid w:val="00AD3EE5"/>
    <w:rsid w:val="00AD5CB2"/>
    <w:rsid w:val="00AF148E"/>
    <w:rsid w:val="00AF7A29"/>
    <w:rsid w:val="00B0414C"/>
    <w:rsid w:val="00B13ED9"/>
    <w:rsid w:val="00B152D9"/>
    <w:rsid w:val="00B1656B"/>
    <w:rsid w:val="00B204C7"/>
    <w:rsid w:val="00B22A32"/>
    <w:rsid w:val="00B278C2"/>
    <w:rsid w:val="00B3212C"/>
    <w:rsid w:val="00B36E13"/>
    <w:rsid w:val="00B37C90"/>
    <w:rsid w:val="00B44947"/>
    <w:rsid w:val="00B64579"/>
    <w:rsid w:val="00B6594A"/>
    <w:rsid w:val="00B6783B"/>
    <w:rsid w:val="00B70B9E"/>
    <w:rsid w:val="00B965BF"/>
    <w:rsid w:val="00BB1373"/>
    <w:rsid w:val="00BB25F0"/>
    <w:rsid w:val="00BB2EC8"/>
    <w:rsid w:val="00BB4450"/>
    <w:rsid w:val="00BC2AA9"/>
    <w:rsid w:val="00BD3D0B"/>
    <w:rsid w:val="00BD5472"/>
    <w:rsid w:val="00BD5981"/>
    <w:rsid w:val="00BD6BB2"/>
    <w:rsid w:val="00BD7A37"/>
    <w:rsid w:val="00BE15AA"/>
    <w:rsid w:val="00BE2F16"/>
    <w:rsid w:val="00BE3F90"/>
    <w:rsid w:val="00BE7C09"/>
    <w:rsid w:val="00BF2DFF"/>
    <w:rsid w:val="00BF4C7F"/>
    <w:rsid w:val="00C0017E"/>
    <w:rsid w:val="00C004DF"/>
    <w:rsid w:val="00C01749"/>
    <w:rsid w:val="00C02C58"/>
    <w:rsid w:val="00C061AC"/>
    <w:rsid w:val="00C07854"/>
    <w:rsid w:val="00C11469"/>
    <w:rsid w:val="00C27D9B"/>
    <w:rsid w:val="00C329C9"/>
    <w:rsid w:val="00C36DB0"/>
    <w:rsid w:val="00C41B76"/>
    <w:rsid w:val="00C45E84"/>
    <w:rsid w:val="00C46EFC"/>
    <w:rsid w:val="00C50EFD"/>
    <w:rsid w:val="00C513AC"/>
    <w:rsid w:val="00C528B0"/>
    <w:rsid w:val="00C538EF"/>
    <w:rsid w:val="00C53DB2"/>
    <w:rsid w:val="00C62B8D"/>
    <w:rsid w:val="00C65D4E"/>
    <w:rsid w:val="00C72985"/>
    <w:rsid w:val="00C834A9"/>
    <w:rsid w:val="00C91A50"/>
    <w:rsid w:val="00CA59A8"/>
    <w:rsid w:val="00CA664A"/>
    <w:rsid w:val="00CA7574"/>
    <w:rsid w:val="00CB509F"/>
    <w:rsid w:val="00CB732E"/>
    <w:rsid w:val="00CB7C39"/>
    <w:rsid w:val="00CC28EE"/>
    <w:rsid w:val="00CC54F3"/>
    <w:rsid w:val="00CC6DF0"/>
    <w:rsid w:val="00CD1A3E"/>
    <w:rsid w:val="00CD268A"/>
    <w:rsid w:val="00CD2DD3"/>
    <w:rsid w:val="00CD2E1A"/>
    <w:rsid w:val="00CE523A"/>
    <w:rsid w:val="00CF0AF0"/>
    <w:rsid w:val="00D069A8"/>
    <w:rsid w:val="00D13784"/>
    <w:rsid w:val="00D255D6"/>
    <w:rsid w:val="00D25EAB"/>
    <w:rsid w:val="00D2743A"/>
    <w:rsid w:val="00D32C6C"/>
    <w:rsid w:val="00D54134"/>
    <w:rsid w:val="00D60468"/>
    <w:rsid w:val="00D612CF"/>
    <w:rsid w:val="00D67887"/>
    <w:rsid w:val="00D777CB"/>
    <w:rsid w:val="00D9378E"/>
    <w:rsid w:val="00DA4150"/>
    <w:rsid w:val="00DA5A78"/>
    <w:rsid w:val="00DA644E"/>
    <w:rsid w:val="00DA755E"/>
    <w:rsid w:val="00DB47D5"/>
    <w:rsid w:val="00DB4AE5"/>
    <w:rsid w:val="00DB58DC"/>
    <w:rsid w:val="00DB6426"/>
    <w:rsid w:val="00DB66E3"/>
    <w:rsid w:val="00DC06A3"/>
    <w:rsid w:val="00DC3198"/>
    <w:rsid w:val="00DC3782"/>
    <w:rsid w:val="00DC6876"/>
    <w:rsid w:val="00DD4020"/>
    <w:rsid w:val="00DE1475"/>
    <w:rsid w:val="00DF0064"/>
    <w:rsid w:val="00DF3D45"/>
    <w:rsid w:val="00DF4674"/>
    <w:rsid w:val="00DF5B45"/>
    <w:rsid w:val="00E00018"/>
    <w:rsid w:val="00E063C0"/>
    <w:rsid w:val="00E13652"/>
    <w:rsid w:val="00E14379"/>
    <w:rsid w:val="00E2392E"/>
    <w:rsid w:val="00E2759F"/>
    <w:rsid w:val="00E34D91"/>
    <w:rsid w:val="00E55065"/>
    <w:rsid w:val="00E558C1"/>
    <w:rsid w:val="00E566C7"/>
    <w:rsid w:val="00E61DD0"/>
    <w:rsid w:val="00E628B6"/>
    <w:rsid w:val="00E64E23"/>
    <w:rsid w:val="00E66C76"/>
    <w:rsid w:val="00E82564"/>
    <w:rsid w:val="00E86296"/>
    <w:rsid w:val="00E94C7C"/>
    <w:rsid w:val="00EA30FC"/>
    <w:rsid w:val="00EB36EC"/>
    <w:rsid w:val="00EB5069"/>
    <w:rsid w:val="00EB58EF"/>
    <w:rsid w:val="00EC0F27"/>
    <w:rsid w:val="00EC359D"/>
    <w:rsid w:val="00ED7B9D"/>
    <w:rsid w:val="00EE1C42"/>
    <w:rsid w:val="00EE7137"/>
    <w:rsid w:val="00EE72D7"/>
    <w:rsid w:val="00F079A9"/>
    <w:rsid w:val="00F101AA"/>
    <w:rsid w:val="00F25D5E"/>
    <w:rsid w:val="00F27C29"/>
    <w:rsid w:val="00F406F8"/>
    <w:rsid w:val="00F4368B"/>
    <w:rsid w:val="00F46846"/>
    <w:rsid w:val="00F4717E"/>
    <w:rsid w:val="00F53A39"/>
    <w:rsid w:val="00F70500"/>
    <w:rsid w:val="00F7138B"/>
    <w:rsid w:val="00F768DF"/>
    <w:rsid w:val="00F80F36"/>
    <w:rsid w:val="00F85657"/>
    <w:rsid w:val="00F91683"/>
    <w:rsid w:val="00F959E1"/>
    <w:rsid w:val="00FA10CC"/>
    <w:rsid w:val="00FB6370"/>
    <w:rsid w:val="00FC0F7A"/>
    <w:rsid w:val="00FC2B7F"/>
    <w:rsid w:val="00FD1C72"/>
    <w:rsid w:val="00FE08D0"/>
    <w:rsid w:val="00FE5347"/>
    <w:rsid w:val="00FF6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2A83FB"/>
  <w15:chartTrackingRefBased/>
  <w15:docId w15:val="{80E862D9-CCF9-F147-B17F-550BBBAE5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296"/>
  </w:style>
  <w:style w:type="paragraph" w:styleId="Heading1">
    <w:name w:val="heading 1"/>
    <w:basedOn w:val="Normal"/>
    <w:next w:val="Normal"/>
    <w:link w:val="Heading1Char"/>
    <w:uiPriority w:val="9"/>
    <w:qFormat/>
    <w:rsid w:val="00982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82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3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3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3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3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35E"/>
    <w:rPr>
      <w:rFonts w:eastAsiaTheme="majorEastAsia" w:cstheme="majorBidi"/>
      <w:color w:val="272727" w:themeColor="text1" w:themeTint="D8"/>
    </w:rPr>
  </w:style>
  <w:style w:type="paragraph" w:styleId="Title">
    <w:name w:val="Title"/>
    <w:basedOn w:val="Normal"/>
    <w:next w:val="Normal"/>
    <w:link w:val="TitleChar"/>
    <w:uiPriority w:val="10"/>
    <w:qFormat/>
    <w:rsid w:val="009823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3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3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235E"/>
    <w:rPr>
      <w:i/>
      <w:iCs/>
      <w:color w:val="404040" w:themeColor="text1" w:themeTint="BF"/>
    </w:rPr>
  </w:style>
  <w:style w:type="paragraph" w:styleId="ListParagraph">
    <w:name w:val="List Paragraph"/>
    <w:basedOn w:val="Normal"/>
    <w:uiPriority w:val="34"/>
    <w:qFormat/>
    <w:rsid w:val="0098235E"/>
    <w:pPr>
      <w:ind w:left="720"/>
      <w:contextualSpacing/>
    </w:pPr>
  </w:style>
  <w:style w:type="character" w:styleId="IntenseEmphasis">
    <w:name w:val="Intense Emphasis"/>
    <w:basedOn w:val="DefaultParagraphFont"/>
    <w:uiPriority w:val="21"/>
    <w:qFormat/>
    <w:rsid w:val="0098235E"/>
    <w:rPr>
      <w:i/>
      <w:iCs/>
      <w:color w:val="0F4761" w:themeColor="accent1" w:themeShade="BF"/>
    </w:rPr>
  </w:style>
  <w:style w:type="paragraph" w:styleId="IntenseQuote">
    <w:name w:val="Intense Quote"/>
    <w:basedOn w:val="Normal"/>
    <w:next w:val="Normal"/>
    <w:link w:val="IntenseQuoteChar"/>
    <w:uiPriority w:val="30"/>
    <w:qFormat/>
    <w:rsid w:val="00982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35E"/>
    <w:rPr>
      <w:i/>
      <w:iCs/>
      <w:color w:val="0F4761" w:themeColor="accent1" w:themeShade="BF"/>
    </w:rPr>
  </w:style>
  <w:style w:type="character" w:styleId="IntenseReference">
    <w:name w:val="Intense Reference"/>
    <w:basedOn w:val="DefaultParagraphFont"/>
    <w:uiPriority w:val="32"/>
    <w:qFormat/>
    <w:rsid w:val="0098235E"/>
    <w:rPr>
      <w:b/>
      <w:bCs/>
      <w:smallCaps/>
      <w:color w:val="0F4761" w:themeColor="accent1" w:themeShade="BF"/>
      <w:spacing w:val="5"/>
    </w:rPr>
  </w:style>
  <w:style w:type="paragraph" w:styleId="Header">
    <w:name w:val="header"/>
    <w:basedOn w:val="Normal"/>
    <w:link w:val="HeaderChar"/>
    <w:uiPriority w:val="99"/>
    <w:unhideWhenUsed/>
    <w:rsid w:val="00E86296"/>
    <w:pPr>
      <w:tabs>
        <w:tab w:val="center" w:pos="4513"/>
        <w:tab w:val="right" w:pos="9026"/>
      </w:tabs>
    </w:pPr>
  </w:style>
  <w:style w:type="character" w:customStyle="1" w:styleId="HeaderChar">
    <w:name w:val="Header Char"/>
    <w:basedOn w:val="DefaultParagraphFont"/>
    <w:link w:val="Header"/>
    <w:uiPriority w:val="99"/>
    <w:rsid w:val="00E86296"/>
  </w:style>
  <w:style w:type="paragraph" w:styleId="Footer">
    <w:name w:val="footer"/>
    <w:basedOn w:val="Normal"/>
    <w:link w:val="FooterChar"/>
    <w:uiPriority w:val="99"/>
    <w:unhideWhenUsed/>
    <w:rsid w:val="00E86296"/>
    <w:pPr>
      <w:tabs>
        <w:tab w:val="center" w:pos="4513"/>
        <w:tab w:val="right" w:pos="9026"/>
      </w:tabs>
    </w:pPr>
  </w:style>
  <w:style w:type="character" w:customStyle="1" w:styleId="FooterChar">
    <w:name w:val="Footer Char"/>
    <w:basedOn w:val="DefaultParagraphFont"/>
    <w:link w:val="Footer"/>
    <w:uiPriority w:val="99"/>
    <w:rsid w:val="00E86296"/>
  </w:style>
  <w:style w:type="paragraph" w:styleId="FootnoteText">
    <w:name w:val="footnote text"/>
    <w:basedOn w:val="Normal"/>
    <w:link w:val="FootnoteTextChar"/>
    <w:uiPriority w:val="99"/>
    <w:unhideWhenUsed/>
    <w:rsid w:val="00E86296"/>
    <w:rPr>
      <w:sz w:val="20"/>
      <w:szCs w:val="20"/>
    </w:rPr>
  </w:style>
  <w:style w:type="character" w:customStyle="1" w:styleId="FootnoteTextChar">
    <w:name w:val="Footnote Text Char"/>
    <w:basedOn w:val="DefaultParagraphFont"/>
    <w:link w:val="FootnoteText"/>
    <w:uiPriority w:val="99"/>
    <w:rsid w:val="00E86296"/>
    <w:rPr>
      <w:sz w:val="20"/>
      <w:szCs w:val="20"/>
    </w:rPr>
  </w:style>
  <w:style w:type="character" w:styleId="FootnoteReference">
    <w:name w:val="footnote reference"/>
    <w:basedOn w:val="DefaultParagraphFont"/>
    <w:uiPriority w:val="99"/>
    <w:semiHidden/>
    <w:unhideWhenUsed/>
    <w:rsid w:val="00E86296"/>
    <w:rPr>
      <w:vertAlign w:val="superscript"/>
    </w:rPr>
  </w:style>
  <w:style w:type="character" w:styleId="Hyperlink">
    <w:name w:val="Hyperlink"/>
    <w:basedOn w:val="DefaultParagraphFont"/>
    <w:uiPriority w:val="99"/>
    <w:unhideWhenUsed/>
    <w:rsid w:val="00163C01"/>
    <w:rPr>
      <w:color w:val="467886" w:themeColor="hyperlink"/>
      <w:u w:val="single"/>
    </w:rPr>
  </w:style>
  <w:style w:type="paragraph" w:styleId="NormalWeb">
    <w:name w:val="Normal (Web)"/>
    <w:basedOn w:val="Normal"/>
    <w:unhideWhenUsed/>
    <w:rsid w:val="00DB58DC"/>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964DE"/>
  </w:style>
  <w:style w:type="character" w:styleId="UnresolvedMention">
    <w:name w:val="Unresolved Mention"/>
    <w:basedOn w:val="DefaultParagraphFont"/>
    <w:uiPriority w:val="99"/>
    <w:semiHidden/>
    <w:unhideWhenUsed/>
    <w:rsid w:val="00193CDE"/>
    <w:rPr>
      <w:color w:val="605E5C"/>
      <w:shd w:val="clear" w:color="auto" w:fill="E1DFDD"/>
    </w:rPr>
  </w:style>
  <w:style w:type="character" w:styleId="FollowedHyperlink">
    <w:name w:val="FollowedHyperlink"/>
    <w:basedOn w:val="DefaultParagraphFont"/>
    <w:uiPriority w:val="99"/>
    <w:semiHidden/>
    <w:unhideWhenUsed/>
    <w:rsid w:val="000A42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931847">
      <w:bodyDiv w:val="1"/>
      <w:marLeft w:val="0"/>
      <w:marRight w:val="0"/>
      <w:marTop w:val="0"/>
      <w:marBottom w:val="0"/>
      <w:divBdr>
        <w:top w:val="none" w:sz="0" w:space="0" w:color="auto"/>
        <w:left w:val="none" w:sz="0" w:space="0" w:color="auto"/>
        <w:bottom w:val="none" w:sz="0" w:space="0" w:color="auto"/>
        <w:right w:val="none" w:sz="0" w:space="0" w:color="auto"/>
      </w:divBdr>
    </w:div>
    <w:div w:id="1086922045">
      <w:bodyDiv w:val="1"/>
      <w:marLeft w:val="0"/>
      <w:marRight w:val="0"/>
      <w:marTop w:val="0"/>
      <w:marBottom w:val="0"/>
      <w:divBdr>
        <w:top w:val="none" w:sz="0" w:space="0" w:color="auto"/>
        <w:left w:val="none" w:sz="0" w:space="0" w:color="auto"/>
        <w:bottom w:val="none" w:sz="0" w:space="0" w:color="auto"/>
        <w:right w:val="none" w:sz="0" w:space="0" w:color="auto"/>
      </w:divBdr>
    </w:div>
    <w:div w:id="158468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Lq431jGc4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tannica.com/list/10-important-dates-in-pluto-histor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xLq431jGc4E" TargetMode="External"/><Relationship Id="rId2" Type="http://schemas.openxmlformats.org/officeDocument/2006/relationships/hyperlink" Target="https://www.britannica.com/list/10-important-dates-in-pluto-history" TargetMode="External"/><Relationship Id="rId1" Type="http://schemas.openxmlformats.org/officeDocument/2006/relationships/hyperlink" Target="https://youtu.be/Q-s2LTckoDM?feature=sha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998958-A05E-1D47-85A7-6CABCC941FB6}">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7</TotalTime>
  <Pages>13</Pages>
  <Words>4893</Words>
  <Characters>27650</Characters>
  <Application>Microsoft Office Word</Application>
  <DocSecurity>0</DocSecurity>
  <Lines>453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Lear</dc:creator>
  <cp:keywords/>
  <dc:description/>
  <cp:lastModifiedBy>Debbie Lear</cp:lastModifiedBy>
  <cp:revision>4</cp:revision>
  <cp:lastPrinted>2025-04-08T13:32:00Z</cp:lastPrinted>
  <dcterms:created xsi:type="dcterms:W3CDTF">2025-04-08T21:41:00Z</dcterms:created>
  <dcterms:modified xsi:type="dcterms:W3CDTF">2025-04-08T21:49:00Z</dcterms:modified>
</cp:coreProperties>
</file>