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0EE2D" w14:textId="5D281D51" w:rsidR="00B13344" w:rsidRDefault="00B13344" w:rsidP="00B13344">
      <w:pPr>
        <w:pStyle w:val="Title"/>
        <w:jc w:val="center"/>
      </w:pPr>
      <w:r>
        <w:t>Assessment 2</w:t>
      </w:r>
    </w:p>
    <w:p w14:paraId="75EA7FA5" w14:textId="77777777" w:rsidR="00B13344" w:rsidRDefault="00B13344" w:rsidP="006D6FCC">
      <w:pPr>
        <w:pStyle w:val="Title"/>
      </w:pPr>
    </w:p>
    <w:p w14:paraId="6EA19231" w14:textId="1F0DF7DC" w:rsidR="00670E2A" w:rsidRDefault="006D6FCC" w:rsidP="006D6FCC">
      <w:pPr>
        <w:pStyle w:val="Title"/>
      </w:pPr>
      <w:r>
        <w:t>Environmental Analysis of an Industry</w:t>
      </w:r>
    </w:p>
    <w:p w14:paraId="1E990087" w14:textId="77777777" w:rsidR="006D6FCC" w:rsidRDefault="006D6FCC" w:rsidP="006D6FCC"/>
    <w:p w14:paraId="0E15E6BE" w14:textId="77777777" w:rsidR="00B13344" w:rsidRDefault="00B13344" w:rsidP="00B13344">
      <w:pPr>
        <w:jc w:val="center"/>
        <w:rPr>
          <w:sz w:val="32"/>
          <w:szCs w:val="32"/>
        </w:rPr>
      </w:pPr>
      <w:r>
        <w:rPr>
          <w:sz w:val="32"/>
          <w:szCs w:val="32"/>
        </w:rPr>
        <w:t>Student Name – Adelina Camelia Perva</w:t>
      </w:r>
    </w:p>
    <w:p w14:paraId="7941C19D" w14:textId="77777777" w:rsidR="00B13344" w:rsidRDefault="00B13344" w:rsidP="00B13344">
      <w:pPr>
        <w:jc w:val="center"/>
        <w:rPr>
          <w:sz w:val="32"/>
          <w:szCs w:val="32"/>
        </w:rPr>
      </w:pPr>
      <w:r>
        <w:rPr>
          <w:sz w:val="32"/>
          <w:szCs w:val="32"/>
        </w:rPr>
        <w:t>Student ID – 2020310</w:t>
      </w:r>
    </w:p>
    <w:p w14:paraId="6AADA5E2" w14:textId="77777777" w:rsidR="00B13344" w:rsidRDefault="00B13344" w:rsidP="00B13344">
      <w:pPr>
        <w:rPr>
          <w:b/>
          <w:szCs w:val="24"/>
          <w:lang w:val="en-GB"/>
        </w:rPr>
      </w:pPr>
    </w:p>
    <w:p w14:paraId="22C1C710" w14:textId="77777777" w:rsidR="00B13344" w:rsidRDefault="00B13344" w:rsidP="00B13344">
      <w:pPr>
        <w:jc w:val="center"/>
        <w:rPr>
          <w:bCs/>
          <w:sz w:val="32"/>
          <w:szCs w:val="32"/>
          <w:lang w:val="en-GB"/>
        </w:rPr>
      </w:pPr>
      <w:r>
        <w:rPr>
          <w:bCs/>
          <w:sz w:val="32"/>
          <w:szCs w:val="32"/>
          <w:lang w:val="en-GB"/>
        </w:rPr>
        <w:t xml:space="preserve">                         Module </w:t>
      </w:r>
      <w:proofErr w:type="spellStart"/>
      <w:proofErr w:type="gramStart"/>
      <w:r>
        <w:rPr>
          <w:bCs/>
          <w:sz w:val="32"/>
          <w:szCs w:val="32"/>
          <w:lang w:val="en-GB"/>
        </w:rPr>
        <w:t>name:The</w:t>
      </w:r>
      <w:proofErr w:type="spellEnd"/>
      <w:proofErr w:type="gramEnd"/>
      <w:r>
        <w:rPr>
          <w:bCs/>
          <w:sz w:val="32"/>
          <w:szCs w:val="32"/>
          <w:lang w:val="en-GB"/>
        </w:rPr>
        <w:t xml:space="preserve"> Global Business Environmental </w:t>
      </w:r>
    </w:p>
    <w:p w14:paraId="7EFE833B" w14:textId="77777777" w:rsidR="00B13344" w:rsidRPr="00CF5160" w:rsidRDefault="00B13344" w:rsidP="00B13344">
      <w:pPr>
        <w:pStyle w:val="Title"/>
        <w:jc w:val="center"/>
        <w:rPr>
          <w:b w:val="0"/>
          <w:sz w:val="32"/>
          <w:szCs w:val="32"/>
        </w:rPr>
      </w:pPr>
      <w:r w:rsidRPr="00CF5160">
        <w:rPr>
          <w:b w:val="0"/>
          <w:sz w:val="32"/>
          <w:szCs w:val="32"/>
          <w:lang w:val="en-GB"/>
        </w:rPr>
        <w:t>Module code:</w:t>
      </w:r>
      <w:r w:rsidRPr="00CF5160">
        <w:rPr>
          <w:b w:val="0"/>
          <w:sz w:val="48"/>
          <w:szCs w:val="48"/>
        </w:rPr>
        <w:t xml:space="preserve"> </w:t>
      </w:r>
      <w:r>
        <w:rPr>
          <w:b w:val="0"/>
          <w:sz w:val="32"/>
          <w:szCs w:val="32"/>
        </w:rPr>
        <w:t>LCBB4005</w:t>
      </w:r>
    </w:p>
    <w:p w14:paraId="04FD6726" w14:textId="77777777" w:rsidR="00B13344" w:rsidRDefault="00B13344" w:rsidP="00B13344">
      <w:pPr>
        <w:rPr>
          <w:bCs/>
          <w:sz w:val="32"/>
          <w:szCs w:val="32"/>
          <w:lang w:val="en-GB"/>
        </w:rPr>
      </w:pPr>
      <w:r>
        <w:rPr>
          <w:bCs/>
          <w:sz w:val="32"/>
          <w:szCs w:val="32"/>
          <w:lang w:val="en-GB"/>
        </w:rPr>
        <w:t xml:space="preserve">                                                </w:t>
      </w:r>
    </w:p>
    <w:p w14:paraId="086AC1E6" w14:textId="77777777" w:rsidR="00B13344" w:rsidRDefault="00B13344" w:rsidP="00B13344">
      <w:r>
        <w:rPr>
          <w:bCs/>
          <w:sz w:val="32"/>
          <w:szCs w:val="32"/>
          <w:lang w:val="en-GB"/>
        </w:rPr>
        <w:t xml:space="preserve">                                             Module tutor:</w:t>
      </w:r>
      <w:r>
        <w:rPr>
          <w:b/>
          <w:sz w:val="32"/>
          <w:szCs w:val="32"/>
          <w:lang w:val="en-GB"/>
        </w:rPr>
        <w:t xml:space="preserve"> </w:t>
      </w:r>
      <w:r>
        <w:rPr>
          <w:bCs/>
          <w:sz w:val="32"/>
          <w:szCs w:val="32"/>
          <w:lang w:val="en-GB"/>
        </w:rPr>
        <w:t xml:space="preserve">Taye </w:t>
      </w:r>
      <w:proofErr w:type="spellStart"/>
      <w:r>
        <w:rPr>
          <w:bCs/>
          <w:sz w:val="32"/>
          <w:szCs w:val="32"/>
          <w:lang w:val="en-GB"/>
        </w:rPr>
        <w:t>Osadiya</w:t>
      </w:r>
      <w:proofErr w:type="spellEnd"/>
      <w:r>
        <w:rPr>
          <w:bCs/>
          <w:sz w:val="32"/>
          <w:szCs w:val="32"/>
          <w:lang w:val="en-GB"/>
        </w:rPr>
        <w:t xml:space="preserve"> </w:t>
      </w:r>
    </w:p>
    <w:p w14:paraId="6EB607B1" w14:textId="77777777" w:rsidR="006D6FCC" w:rsidRDefault="006D6FCC" w:rsidP="006D6FCC"/>
    <w:p w14:paraId="58520A89" w14:textId="77777777" w:rsidR="006D6FCC" w:rsidRDefault="006D6FCC" w:rsidP="006D6FCC"/>
    <w:p w14:paraId="5E6AFFB6" w14:textId="77777777" w:rsidR="006D6FCC" w:rsidRDefault="006D6FCC" w:rsidP="006D6FCC"/>
    <w:p w14:paraId="49E0D012" w14:textId="77777777" w:rsidR="006D6FCC" w:rsidRDefault="006D6FCC" w:rsidP="006D6FCC"/>
    <w:p w14:paraId="509B0C0B" w14:textId="77777777" w:rsidR="006D6FCC" w:rsidRDefault="006D6FCC" w:rsidP="006D6FCC"/>
    <w:p w14:paraId="6729E31A" w14:textId="77777777" w:rsidR="006D6FCC" w:rsidRDefault="006D6FCC" w:rsidP="006D6FCC"/>
    <w:p w14:paraId="4CFA45DE" w14:textId="77777777" w:rsidR="006D6FCC" w:rsidRDefault="006D6FCC" w:rsidP="006D6FCC"/>
    <w:p w14:paraId="3857454B" w14:textId="77777777" w:rsidR="006D6FCC" w:rsidRDefault="006D6FCC" w:rsidP="006D6FCC"/>
    <w:p w14:paraId="070A1A74" w14:textId="77777777" w:rsidR="006D6FCC" w:rsidRDefault="006D6FCC" w:rsidP="006D6FCC"/>
    <w:p w14:paraId="29A57D34" w14:textId="77777777" w:rsidR="006D6FCC" w:rsidRDefault="006D6FCC" w:rsidP="006D6FCC"/>
    <w:p w14:paraId="4CC0FC0C" w14:textId="77777777" w:rsidR="006D6FCC" w:rsidRDefault="006D6FCC" w:rsidP="006D6FCC"/>
    <w:p w14:paraId="22922F21" w14:textId="77777777" w:rsidR="006D6FCC" w:rsidRDefault="006D6FCC" w:rsidP="006D6FCC"/>
    <w:p w14:paraId="5D26C580" w14:textId="77777777" w:rsidR="006D6FCC" w:rsidRDefault="006D6FCC" w:rsidP="006D6FCC"/>
    <w:p w14:paraId="3373A867" w14:textId="77777777" w:rsidR="006D6FCC" w:rsidRDefault="006D6FCC" w:rsidP="006D6FCC"/>
    <w:p w14:paraId="77103648" w14:textId="77777777" w:rsidR="006D6FCC" w:rsidRDefault="006D6FCC" w:rsidP="006D6FCC"/>
    <w:sdt>
      <w:sdtPr>
        <w:rPr>
          <w:rFonts w:ascii="Times New Roman" w:eastAsiaTheme="minorHAnsi" w:hAnsi="Times New Roman" w:cstheme="minorBidi"/>
          <w:color w:val="auto"/>
          <w:sz w:val="24"/>
          <w:szCs w:val="22"/>
        </w:rPr>
        <w:id w:val="1562828800"/>
        <w:docPartObj>
          <w:docPartGallery w:val="Table of Contents"/>
          <w:docPartUnique/>
        </w:docPartObj>
      </w:sdtPr>
      <w:sdtEndPr>
        <w:rPr>
          <w:b/>
          <w:bCs/>
          <w:noProof/>
        </w:rPr>
      </w:sdtEndPr>
      <w:sdtContent>
        <w:p w14:paraId="424F1362" w14:textId="4EE7603A" w:rsidR="00AA5238" w:rsidRPr="00AA5238" w:rsidRDefault="00AA5238">
          <w:pPr>
            <w:pStyle w:val="TOCHeading"/>
            <w:rPr>
              <w:rFonts w:ascii="Times New Roman" w:hAnsi="Times New Roman" w:cs="Times New Roman"/>
              <w:b/>
            </w:rPr>
          </w:pPr>
          <w:r w:rsidRPr="00AA5238">
            <w:rPr>
              <w:rFonts w:ascii="Times New Roman" w:hAnsi="Times New Roman" w:cs="Times New Roman"/>
              <w:b/>
            </w:rPr>
            <w:t>Table of Contents</w:t>
          </w:r>
        </w:p>
        <w:p w14:paraId="50E16BF1" w14:textId="77777777" w:rsidR="00A35FB9" w:rsidRDefault="00A35FB9">
          <w:pPr>
            <w:pStyle w:val="TOC1"/>
            <w:tabs>
              <w:tab w:val="right" w:leader="dot" w:pos="9350"/>
            </w:tabs>
          </w:pPr>
        </w:p>
        <w:p w14:paraId="490B1AF0" w14:textId="009435D2" w:rsidR="00AA5238" w:rsidRPr="00A35FB9" w:rsidRDefault="00AA5238">
          <w:pPr>
            <w:pStyle w:val="TOC1"/>
            <w:tabs>
              <w:tab w:val="right" w:leader="dot" w:pos="9350"/>
            </w:tabs>
            <w:rPr>
              <w:noProof/>
              <w:sz w:val="28"/>
              <w:szCs w:val="28"/>
            </w:rPr>
          </w:pPr>
          <w:r>
            <w:fldChar w:fldCharType="begin"/>
          </w:r>
          <w:r>
            <w:instrText xml:space="preserve"> TOC \o "1-3" \h \z \u </w:instrText>
          </w:r>
          <w:r>
            <w:fldChar w:fldCharType="separate"/>
          </w:r>
          <w:hyperlink w:anchor="_Toc90639460" w:history="1">
            <w:r w:rsidRPr="00A35FB9">
              <w:rPr>
                <w:rStyle w:val="Hyperlink"/>
                <w:noProof/>
                <w:sz w:val="28"/>
                <w:szCs w:val="28"/>
              </w:rPr>
              <w:t>Introduction</w:t>
            </w:r>
            <w:r w:rsidRPr="00A35FB9">
              <w:rPr>
                <w:noProof/>
                <w:webHidden/>
                <w:sz w:val="28"/>
                <w:szCs w:val="28"/>
              </w:rPr>
              <w:tab/>
            </w:r>
            <w:r w:rsidRPr="00A35FB9">
              <w:rPr>
                <w:noProof/>
                <w:webHidden/>
                <w:sz w:val="28"/>
                <w:szCs w:val="28"/>
              </w:rPr>
              <w:fldChar w:fldCharType="begin"/>
            </w:r>
            <w:r w:rsidRPr="00A35FB9">
              <w:rPr>
                <w:noProof/>
                <w:webHidden/>
                <w:sz w:val="28"/>
                <w:szCs w:val="28"/>
              </w:rPr>
              <w:instrText xml:space="preserve"> PAGEREF _Toc90639460 \h </w:instrText>
            </w:r>
            <w:r w:rsidRPr="00A35FB9">
              <w:rPr>
                <w:noProof/>
                <w:webHidden/>
                <w:sz w:val="28"/>
                <w:szCs w:val="28"/>
              </w:rPr>
            </w:r>
            <w:r w:rsidRPr="00A35FB9">
              <w:rPr>
                <w:noProof/>
                <w:webHidden/>
                <w:sz w:val="28"/>
                <w:szCs w:val="28"/>
              </w:rPr>
              <w:fldChar w:fldCharType="separate"/>
            </w:r>
            <w:r w:rsidRPr="00A35FB9">
              <w:rPr>
                <w:noProof/>
                <w:webHidden/>
                <w:sz w:val="28"/>
                <w:szCs w:val="28"/>
              </w:rPr>
              <w:t>3</w:t>
            </w:r>
            <w:r w:rsidRPr="00A35FB9">
              <w:rPr>
                <w:noProof/>
                <w:webHidden/>
                <w:sz w:val="28"/>
                <w:szCs w:val="28"/>
              </w:rPr>
              <w:fldChar w:fldCharType="end"/>
            </w:r>
          </w:hyperlink>
        </w:p>
        <w:p w14:paraId="4A15402E" w14:textId="2F782F02" w:rsidR="00AA5238" w:rsidRPr="00A35FB9" w:rsidRDefault="00B13344">
          <w:pPr>
            <w:pStyle w:val="TOC1"/>
            <w:tabs>
              <w:tab w:val="right" w:leader="dot" w:pos="9350"/>
            </w:tabs>
            <w:rPr>
              <w:noProof/>
              <w:sz w:val="28"/>
              <w:szCs w:val="28"/>
            </w:rPr>
          </w:pPr>
          <w:hyperlink w:anchor="_Toc90639461" w:history="1">
            <w:r w:rsidR="00AA5238" w:rsidRPr="00A35FB9">
              <w:rPr>
                <w:rStyle w:val="Hyperlink"/>
                <w:noProof/>
                <w:sz w:val="28"/>
                <w:szCs w:val="28"/>
              </w:rPr>
              <w:t>Impact of pandemic in the automobile industry</w:t>
            </w:r>
            <w:r w:rsidR="00AA5238" w:rsidRPr="00A35FB9">
              <w:rPr>
                <w:noProof/>
                <w:webHidden/>
                <w:sz w:val="28"/>
                <w:szCs w:val="28"/>
              </w:rPr>
              <w:tab/>
            </w:r>
            <w:r w:rsidR="00AA5238" w:rsidRPr="00A35FB9">
              <w:rPr>
                <w:noProof/>
                <w:webHidden/>
                <w:sz w:val="28"/>
                <w:szCs w:val="28"/>
              </w:rPr>
              <w:fldChar w:fldCharType="begin"/>
            </w:r>
            <w:r w:rsidR="00AA5238" w:rsidRPr="00A35FB9">
              <w:rPr>
                <w:noProof/>
                <w:webHidden/>
                <w:sz w:val="28"/>
                <w:szCs w:val="28"/>
              </w:rPr>
              <w:instrText xml:space="preserve"> PAGEREF _Toc90639461 \h </w:instrText>
            </w:r>
            <w:r w:rsidR="00AA5238" w:rsidRPr="00A35FB9">
              <w:rPr>
                <w:noProof/>
                <w:webHidden/>
                <w:sz w:val="28"/>
                <w:szCs w:val="28"/>
              </w:rPr>
            </w:r>
            <w:r w:rsidR="00AA5238" w:rsidRPr="00A35FB9">
              <w:rPr>
                <w:noProof/>
                <w:webHidden/>
                <w:sz w:val="28"/>
                <w:szCs w:val="28"/>
              </w:rPr>
              <w:fldChar w:fldCharType="separate"/>
            </w:r>
            <w:r w:rsidR="00AA5238" w:rsidRPr="00A35FB9">
              <w:rPr>
                <w:noProof/>
                <w:webHidden/>
                <w:sz w:val="28"/>
                <w:szCs w:val="28"/>
              </w:rPr>
              <w:t>3</w:t>
            </w:r>
            <w:r w:rsidR="00AA5238" w:rsidRPr="00A35FB9">
              <w:rPr>
                <w:noProof/>
                <w:webHidden/>
                <w:sz w:val="28"/>
                <w:szCs w:val="28"/>
              </w:rPr>
              <w:fldChar w:fldCharType="end"/>
            </w:r>
          </w:hyperlink>
        </w:p>
        <w:p w14:paraId="2C4BFA21" w14:textId="59D8B00E" w:rsidR="00AA5238" w:rsidRPr="00A35FB9" w:rsidRDefault="00B13344">
          <w:pPr>
            <w:pStyle w:val="TOC1"/>
            <w:tabs>
              <w:tab w:val="right" w:leader="dot" w:pos="9350"/>
            </w:tabs>
            <w:rPr>
              <w:noProof/>
              <w:sz w:val="28"/>
              <w:szCs w:val="28"/>
            </w:rPr>
          </w:pPr>
          <w:hyperlink w:anchor="_Toc90639462" w:history="1">
            <w:r w:rsidR="00AA5238" w:rsidRPr="00A35FB9">
              <w:rPr>
                <w:rStyle w:val="Hyperlink"/>
                <w:noProof/>
                <w:sz w:val="28"/>
                <w:szCs w:val="28"/>
              </w:rPr>
              <w:t>Survival and success factors to deal with after pandemic scenario</w:t>
            </w:r>
            <w:r w:rsidR="00AA5238" w:rsidRPr="00A35FB9">
              <w:rPr>
                <w:noProof/>
                <w:webHidden/>
                <w:sz w:val="28"/>
                <w:szCs w:val="28"/>
              </w:rPr>
              <w:tab/>
            </w:r>
            <w:r w:rsidR="00AA5238" w:rsidRPr="00A35FB9">
              <w:rPr>
                <w:noProof/>
                <w:webHidden/>
                <w:sz w:val="28"/>
                <w:szCs w:val="28"/>
              </w:rPr>
              <w:fldChar w:fldCharType="begin"/>
            </w:r>
            <w:r w:rsidR="00AA5238" w:rsidRPr="00A35FB9">
              <w:rPr>
                <w:noProof/>
                <w:webHidden/>
                <w:sz w:val="28"/>
                <w:szCs w:val="28"/>
              </w:rPr>
              <w:instrText xml:space="preserve"> PAGEREF _Toc90639462 \h </w:instrText>
            </w:r>
            <w:r w:rsidR="00AA5238" w:rsidRPr="00A35FB9">
              <w:rPr>
                <w:noProof/>
                <w:webHidden/>
                <w:sz w:val="28"/>
                <w:szCs w:val="28"/>
              </w:rPr>
            </w:r>
            <w:r w:rsidR="00AA5238" w:rsidRPr="00A35FB9">
              <w:rPr>
                <w:noProof/>
                <w:webHidden/>
                <w:sz w:val="28"/>
                <w:szCs w:val="28"/>
              </w:rPr>
              <w:fldChar w:fldCharType="separate"/>
            </w:r>
            <w:r w:rsidR="00AA5238" w:rsidRPr="00A35FB9">
              <w:rPr>
                <w:noProof/>
                <w:webHidden/>
                <w:sz w:val="28"/>
                <w:szCs w:val="28"/>
              </w:rPr>
              <w:t>5</w:t>
            </w:r>
            <w:r w:rsidR="00AA5238" w:rsidRPr="00A35FB9">
              <w:rPr>
                <w:noProof/>
                <w:webHidden/>
                <w:sz w:val="28"/>
                <w:szCs w:val="28"/>
              </w:rPr>
              <w:fldChar w:fldCharType="end"/>
            </w:r>
          </w:hyperlink>
        </w:p>
        <w:p w14:paraId="79C7A086" w14:textId="3D05C736" w:rsidR="00AA5238" w:rsidRPr="00A35FB9" w:rsidRDefault="00B13344">
          <w:pPr>
            <w:pStyle w:val="TOC1"/>
            <w:tabs>
              <w:tab w:val="right" w:leader="dot" w:pos="9350"/>
            </w:tabs>
            <w:rPr>
              <w:noProof/>
              <w:sz w:val="28"/>
              <w:szCs w:val="28"/>
            </w:rPr>
          </w:pPr>
          <w:hyperlink w:anchor="_Toc90639463" w:history="1">
            <w:r w:rsidR="00AA5238" w:rsidRPr="00A35FB9">
              <w:rPr>
                <w:rStyle w:val="Hyperlink"/>
                <w:noProof/>
                <w:sz w:val="28"/>
                <w:szCs w:val="28"/>
              </w:rPr>
              <w:t>Global Business Environment Model for Automobile Industry</w:t>
            </w:r>
            <w:r w:rsidR="00AA5238" w:rsidRPr="00A35FB9">
              <w:rPr>
                <w:noProof/>
                <w:webHidden/>
                <w:sz w:val="28"/>
                <w:szCs w:val="28"/>
              </w:rPr>
              <w:tab/>
            </w:r>
            <w:r w:rsidR="00AA5238" w:rsidRPr="00A35FB9">
              <w:rPr>
                <w:noProof/>
                <w:webHidden/>
                <w:sz w:val="28"/>
                <w:szCs w:val="28"/>
              </w:rPr>
              <w:fldChar w:fldCharType="begin"/>
            </w:r>
            <w:r w:rsidR="00AA5238" w:rsidRPr="00A35FB9">
              <w:rPr>
                <w:noProof/>
                <w:webHidden/>
                <w:sz w:val="28"/>
                <w:szCs w:val="28"/>
              </w:rPr>
              <w:instrText xml:space="preserve"> PAGEREF _Toc90639463 \h </w:instrText>
            </w:r>
            <w:r w:rsidR="00AA5238" w:rsidRPr="00A35FB9">
              <w:rPr>
                <w:noProof/>
                <w:webHidden/>
                <w:sz w:val="28"/>
                <w:szCs w:val="28"/>
              </w:rPr>
            </w:r>
            <w:r w:rsidR="00AA5238" w:rsidRPr="00A35FB9">
              <w:rPr>
                <w:noProof/>
                <w:webHidden/>
                <w:sz w:val="28"/>
                <w:szCs w:val="28"/>
              </w:rPr>
              <w:fldChar w:fldCharType="separate"/>
            </w:r>
            <w:r w:rsidR="00AA5238" w:rsidRPr="00A35FB9">
              <w:rPr>
                <w:noProof/>
                <w:webHidden/>
                <w:sz w:val="28"/>
                <w:szCs w:val="28"/>
              </w:rPr>
              <w:t>7</w:t>
            </w:r>
            <w:r w:rsidR="00AA5238" w:rsidRPr="00A35FB9">
              <w:rPr>
                <w:noProof/>
                <w:webHidden/>
                <w:sz w:val="28"/>
                <w:szCs w:val="28"/>
              </w:rPr>
              <w:fldChar w:fldCharType="end"/>
            </w:r>
          </w:hyperlink>
        </w:p>
        <w:p w14:paraId="7A661B07" w14:textId="196406C0" w:rsidR="00AA5238" w:rsidRPr="00A35FB9" w:rsidRDefault="00B13344">
          <w:pPr>
            <w:pStyle w:val="TOC1"/>
            <w:tabs>
              <w:tab w:val="right" w:leader="dot" w:pos="9350"/>
            </w:tabs>
            <w:rPr>
              <w:noProof/>
              <w:sz w:val="28"/>
              <w:szCs w:val="28"/>
            </w:rPr>
          </w:pPr>
          <w:hyperlink w:anchor="_Toc90639464" w:history="1">
            <w:r w:rsidR="00AA5238" w:rsidRPr="00A35FB9">
              <w:rPr>
                <w:rStyle w:val="Hyperlink"/>
                <w:noProof/>
                <w:sz w:val="28"/>
                <w:szCs w:val="28"/>
              </w:rPr>
              <w:t>Problems solved by the organization connected to business environment</w:t>
            </w:r>
            <w:r w:rsidR="00AA5238" w:rsidRPr="00A35FB9">
              <w:rPr>
                <w:noProof/>
                <w:webHidden/>
                <w:sz w:val="28"/>
                <w:szCs w:val="28"/>
              </w:rPr>
              <w:tab/>
            </w:r>
            <w:r w:rsidR="00AA5238" w:rsidRPr="00A35FB9">
              <w:rPr>
                <w:noProof/>
                <w:webHidden/>
                <w:sz w:val="28"/>
                <w:szCs w:val="28"/>
              </w:rPr>
              <w:fldChar w:fldCharType="begin"/>
            </w:r>
            <w:r w:rsidR="00AA5238" w:rsidRPr="00A35FB9">
              <w:rPr>
                <w:noProof/>
                <w:webHidden/>
                <w:sz w:val="28"/>
                <w:szCs w:val="28"/>
              </w:rPr>
              <w:instrText xml:space="preserve"> PAGEREF _Toc90639464 \h </w:instrText>
            </w:r>
            <w:r w:rsidR="00AA5238" w:rsidRPr="00A35FB9">
              <w:rPr>
                <w:noProof/>
                <w:webHidden/>
                <w:sz w:val="28"/>
                <w:szCs w:val="28"/>
              </w:rPr>
            </w:r>
            <w:r w:rsidR="00AA5238" w:rsidRPr="00A35FB9">
              <w:rPr>
                <w:noProof/>
                <w:webHidden/>
                <w:sz w:val="28"/>
                <w:szCs w:val="28"/>
              </w:rPr>
              <w:fldChar w:fldCharType="separate"/>
            </w:r>
            <w:r w:rsidR="00AA5238" w:rsidRPr="00A35FB9">
              <w:rPr>
                <w:noProof/>
                <w:webHidden/>
                <w:sz w:val="28"/>
                <w:szCs w:val="28"/>
              </w:rPr>
              <w:t>8</w:t>
            </w:r>
            <w:r w:rsidR="00AA5238" w:rsidRPr="00A35FB9">
              <w:rPr>
                <w:noProof/>
                <w:webHidden/>
                <w:sz w:val="28"/>
                <w:szCs w:val="28"/>
              </w:rPr>
              <w:fldChar w:fldCharType="end"/>
            </w:r>
          </w:hyperlink>
        </w:p>
        <w:p w14:paraId="3A27E08B" w14:textId="64C06505" w:rsidR="00AA5238" w:rsidRPr="00A35FB9" w:rsidRDefault="00B13344">
          <w:pPr>
            <w:pStyle w:val="TOC1"/>
            <w:tabs>
              <w:tab w:val="right" w:leader="dot" w:pos="9350"/>
            </w:tabs>
            <w:rPr>
              <w:noProof/>
              <w:sz w:val="28"/>
              <w:szCs w:val="28"/>
            </w:rPr>
          </w:pPr>
          <w:hyperlink w:anchor="_Toc90639465" w:history="1">
            <w:r w:rsidR="00AA5238" w:rsidRPr="00A35FB9">
              <w:rPr>
                <w:rStyle w:val="Hyperlink"/>
                <w:noProof/>
                <w:sz w:val="28"/>
                <w:szCs w:val="28"/>
              </w:rPr>
              <w:t>Conclusion</w:t>
            </w:r>
            <w:r w:rsidR="00AA5238" w:rsidRPr="00A35FB9">
              <w:rPr>
                <w:noProof/>
                <w:webHidden/>
                <w:sz w:val="28"/>
                <w:szCs w:val="28"/>
              </w:rPr>
              <w:tab/>
            </w:r>
            <w:r w:rsidR="00AA5238" w:rsidRPr="00A35FB9">
              <w:rPr>
                <w:noProof/>
                <w:webHidden/>
                <w:sz w:val="28"/>
                <w:szCs w:val="28"/>
              </w:rPr>
              <w:fldChar w:fldCharType="begin"/>
            </w:r>
            <w:r w:rsidR="00AA5238" w:rsidRPr="00A35FB9">
              <w:rPr>
                <w:noProof/>
                <w:webHidden/>
                <w:sz w:val="28"/>
                <w:szCs w:val="28"/>
              </w:rPr>
              <w:instrText xml:space="preserve"> PAGEREF _Toc90639465 \h </w:instrText>
            </w:r>
            <w:r w:rsidR="00AA5238" w:rsidRPr="00A35FB9">
              <w:rPr>
                <w:noProof/>
                <w:webHidden/>
                <w:sz w:val="28"/>
                <w:szCs w:val="28"/>
              </w:rPr>
            </w:r>
            <w:r w:rsidR="00AA5238" w:rsidRPr="00A35FB9">
              <w:rPr>
                <w:noProof/>
                <w:webHidden/>
                <w:sz w:val="28"/>
                <w:szCs w:val="28"/>
              </w:rPr>
              <w:fldChar w:fldCharType="separate"/>
            </w:r>
            <w:r w:rsidR="00AA5238" w:rsidRPr="00A35FB9">
              <w:rPr>
                <w:noProof/>
                <w:webHidden/>
                <w:sz w:val="28"/>
                <w:szCs w:val="28"/>
              </w:rPr>
              <w:t>9</w:t>
            </w:r>
            <w:r w:rsidR="00AA5238" w:rsidRPr="00A35FB9">
              <w:rPr>
                <w:noProof/>
                <w:webHidden/>
                <w:sz w:val="28"/>
                <w:szCs w:val="28"/>
              </w:rPr>
              <w:fldChar w:fldCharType="end"/>
            </w:r>
          </w:hyperlink>
        </w:p>
        <w:p w14:paraId="26DDF7DC" w14:textId="6F340AF4" w:rsidR="00AA5238" w:rsidRDefault="00B13344">
          <w:pPr>
            <w:pStyle w:val="TOC1"/>
            <w:tabs>
              <w:tab w:val="right" w:leader="dot" w:pos="9350"/>
            </w:tabs>
            <w:rPr>
              <w:noProof/>
            </w:rPr>
          </w:pPr>
          <w:hyperlink w:anchor="_Toc90639466" w:history="1">
            <w:r w:rsidR="00AA5238" w:rsidRPr="00A35FB9">
              <w:rPr>
                <w:rStyle w:val="Hyperlink"/>
                <w:noProof/>
                <w:sz w:val="28"/>
                <w:szCs w:val="28"/>
              </w:rPr>
              <w:t>References</w:t>
            </w:r>
            <w:r w:rsidR="00AA5238" w:rsidRPr="00A35FB9">
              <w:rPr>
                <w:noProof/>
                <w:webHidden/>
                <w:sz w:val="28"/>
                <w:szCs w:val="28"/>
              </w:rPr>
              <w:tab/>
            </w:r>
            <w:r w:rsidR="00AA5238" w:rsidRPr="00A35FB9">
              <w:rPr>
                <w:noProof/>
                <w:webHidden/>
                <w:sz w:val="28"/>
                <w:szCs w:val="28"/>
              </w:rPr>
              <w:fldChar w:fldCharType="begin"/>
            </w:r>
            <w:r w:rsidR="00AA5238" w:rsidRPr="00A35FB9">
              <w:rPr>
                <w:noProof/>
                <w:webHidden/>
                <w:sz w:val="28"/>
                <w:szCs w:val="28"/>
              </w:rPr>
              <w:instrText xml:space="preserve"> PAGEREF _Toc90639466 \h </w:instrText>
            </w:r>
            <w:r w:rsidR="00AA5238" w:rsidRPr="00A35FB9">
              <w:rPr>
                <w:noProof/>
                <w:webHidden/>
                <w:sz w:val="28"/>
                <w:szCs w:val="28"/>
              </w:rPr>
            </w:r>
            <w:r w:rsidR="00AA5238" w:rsidRPr="00A35FB9">
              <w:rPr>
                <w:noProof/>
                <w:webHidden/>
                <w:sz w:val="28"/>
                <w:szCs w:val="28"/>
              </w:rPr>
              <w:fldChar w:fldCharType="separate"/>
            </w:r>
            <w:r w:rsidR="00AA5238" w:rsidRPr="00A35FB9">
              <w:rPr>
                <w:noProof/>
                <w:webHidden/>
                <w:sz w:val="28"/>
                <w:szCs w:val="28"/>
              </w:rPr>
              <w:t>9</w:t>
            </w:r>
            <w:r w:rsidR="00AA5238" w:rsidRPr="00A35FB9">
              <w:rPr>
                <w:noProof/>
                <w:webHidden/>
                <w:sz w:val="28"/>
                <w:szCs w:val="28"/>
              </w:rPr>
              <w:fldChar w:fldCharType="end"/>
            </w:r>
          </w:hyperlink>
        </w:p>
        <w:p w14:paraId="6EA76619" w14:textId="3A952F8C" w:rsidR="00AA5238" w:rsidRDefault="00AA5238">
          <w:r>
            <w:rPr>
              <w:b/>
              <w:bCs/>
              <w:noProof/>
            </w:rPr>
            <w:fldChar w:fldCharType="end"/>
          </w:r>
        </w:p>
      </w:sdtContent>
    </w:sdt>
    <w:p w14:paraId="34DB2B35" w14:textId="77777777" w:rsidR="006D6FCC" w:rsidRDefault="006D6FCC" w:rsidP="006D6FCC"/>
    <w:p w14:paraId="571558A2" w14:textId="77777777" w:rsidR="006D6FCC" w:rsidRDefault="006D6FCC" w:rsidP="006D6FCC"/>
    <w:p w14:paraId="68F62A85" w14:textId="77777777" w:rsidR="006D6FCC" w:rsidRDefault="006D6FCC" w:rsidP="006D6FCC"/>
    <w:p w14:paraId="46CA3131" w14:textId="77777777" w:rsidR="006D6FCC" w:rsidRDefault="006D6FCC" w:rsidP="006D6FCC"/>
    <w:p w14:paraId="55CE0ED3" w14:textId="77777777" w:rsidR="006D6FCC" w:rsidRDefault="006D6FCC" w:rsidP="006D6FCC"/>
    <w:p w14:paraId="5D1B8F50" w14:textId="77777777" w:rsidR="006D6FCC" w:rsidRDefault="006D6FCC" w:rsidP="006D6FCC"/>
    <w:p w14:paraId="0555E807" w14:textId="77777777" w:rsidR="006D6FCC" w:rsidRDefault="006D6FCC" w:rsidP="006D6FCC"/>
    <w:p w14:paraId="4BB3009A" w14:textId="77777777" w:rsidR="006D6FCC" w:rsidRDefault="006D6FCC" w:rsidP="006D6FCC"/>
    <w:p w14:paraId="2D2AE64B" w14:textId="77777777" w:rsidR="006D6FCC" w:rsidRDefault="006D6FCC" w:rsidP="006D6FCC"/>
    <w:p w14:paraId="61D1969F" w14:textId="77777777" w:rsidR="006D6FCC" w:rsidRDefault="006D6FCC" w:rsidP="006D6FCC"/>
    <w:p w14:paraId="408C47A0" w14:textId="77777777" w:rsidR="006D6FCC" w:rsidRDefault="006D6FCC" w:rsidP="006D6FCC"/>
    <w:p w14:paraId="60A4943F" w14:textId="77777777" w:rsidR="006D6FCC" w:rsidRDefault="006D6FCC" w:rsidP="006D6FCC"/>
    <w:p w14:paraId="771C85AD" w14:textId="787BDAF7" w:rsidR="006D6FCC" w:rsidRDefault="006D6FCC" w:rsidP="006D6FCC">
      <w:pPr>
        <w:pStyle w:val="Heading1"/>
      </w:pPr>
      <w:bookmarkStart w:id="0" w:name="_Toc90639460"/>
      <w:r>
        <w:t>Introduction</w:t>
      </w:r>
      <w:bookmarkEnd w:id="0"/>
    </w:p>
    <w:p w14:paraId="428C3A5B" w14:textId="4D2644A8" w:rsidR="008F03BC" w:rsidRDefault="008F03BC" w:rsidP="008F03BC">
      <w:r>
        <w:t xml:space="preserve">Environmental issues have always been a key concern for business in any kind of industry. It is not only a key concern to look at but also a major area to work as it shapes the business strategic decision and growth of the business. Business potential growth and failure mostly depends on the environment and its impact </w:t>
      </w:r>
      <w:r w:rsidR="004669C1">
        <w:t>on the details of the work</w:t>
      </w:r>
      <w:r w:rsidR="003D582C">
        <w:t xml:space="preserve"> (Baron et al., 2003). </w:t>
      </w:r>
      <w:r w:rsidR="004669C1">
        <w:t xml:space="preserve"> Moreover, another important but uncertain issue that has made the industry think deeper as it shacked the whole global business world which is </w:t>
      </w:r>
      <w:r w:rsidR="003F11BC">
        <w:t>C</w:t>
      </w:r>
      <w:r w:rsidR="004669C1">
        <w:t xml:space="preserve">ovid-19 pandemic. </w:t>
      </w:r>
      <w:r w:rsidR="00F028E6">
        <w:t>The a</w:t>
      </w:r>
      <w:r w:rsidR="00B3346A">
        <w:t xml:space="preserve">utomobile industry in the UK market as well as </w:t>
      </w:r>
      <w:r w:rsidR="00F028E6">
        <w:t xml:space="preserve">the </w:t>
      </w:r>
      <w:r w:rsidR="00B3346A">
        <w:t xml:space="preserve">global market had gone through a lot due to this. But now the business organizations are trying to cover up the losses they had to face due to the impact of </w:t>
      </w:r>
      <w:r w:rsidR="00F028E6">
        <w:t xml:space="preserve">a </w:t>
      </w:r>
      <w:r w:rsidR="00B3346A">
        <w:t>pandemic.</w:t>
      </w:r>
    </w:p>
    <w:p w14:paraId="282DD409" w14:textId="33BEA6D2" w:rsidR="00B3346A" w:rsidRDefault="00B3346A" w:rsidP="00B3346A">
      <w:pPr>
        <w:pStyle w:val="Heading1"/>
      </w:pPr>
      <w:bookmarkStart w:id="1" w:name="_Toc90639461"/>
      <w:r>
        <w:t xml:space="preserve">Impact of </w:t>
      </w:r>
      <w:r w:rsidR="00F028E6">
        <w:t xml:space="preserve">the </w:t>
      </w:r>
      <w:r>
        <w:t>pandemic in the automobile industry</w:t>
      </w:r>
      <w:bookmarkEnd w:id="1"/>
    </w:p>
    <w:p w14:paraId="397B5327" w14:textId="225BB7AD" w:rsidR="003F11BC" w:rsidRDefault="003F11BC" w:rsidP="003F11BC">
      <w:r>
        <w:t xml:space="preserve">Pandemic has created a </w:t>
      </w:r>
      <w:r w:rsidR="00476411">
        <w:t xml:space="preserve">huge impact on </w:t>
      </w:r>
      <w:r w:rsidR="00F028E6">
        <w:t xml:space="preserve">the </w:t>
      </w:r>
      <w:r w:rsidR="00476411">
        <w:t>economy around the globe. It affected the global automobile industry decreasing the sales, profits as well as ma</w:t>
      </w:r>
      <w:r w:rsidR="00F028E6">
        <w:t>king</w:t>
      </w:r>
      <w:r w:rsidR="00476411">
        <w:t xml:space="preserve"> the industry growth difficult. Some impact of </w:t>
      </w:r>
      <w:r w:rsidR="00F028E6">
        <w:t xml:space="preserve">the </w:t>
      </w:r>
      <w:r w:rsidR="00476411">
        <w:t>pandemic in the automobile industry is given below:</w:t>
      </w:r>
    </w:p>
    <w:p w14:paraId="7E291888" w14:textId="5AB86127" w:rsidR="00B93AA6" w:rsidRDefault="00476411" w:rsidP="003F11BC">
      <w:r w:rsidRPr="00DC7839">
        <w:rPr>
          <w:b/>
        </w:rPr>
        <w:t>Fall in production:</w:t>
      </w:r>
      <w:r>
        <w:t xml:space="preserve"> </w:t>
      </w:r>
      <w:r w:rsidR="009E02E5">
        <w:t>Globally production during the time of pandemic has decreased comparing the time of other times. During the time of 2018 and 2019 production rate was high but in 2020 it got down.</w:t>
      </w:r>
      <w:r w:rsidR="0036427F">
        <w:t xml:space="preserve"> China which is one of the highest automobile producer countr</w:t>
      </w:r>
      <w:r w:rsidR="00F028E6">
        <w:t>ies</w:t>
      </w:r>
      <w:r w:rsidR="0036427F">
        <w:t xml:space="preserve"> also had to stop </w:t>
      </w:r>
      <w:r w:rsidR="00F028E6">
        <w:t>its</w:t>
      </w:r>
      <w:r w:rsidR="0036427F">
        <w:t xml:space="preserve"> production plant due to the outbreak </w:t>
      </w:r>
      <w:r w:rsidR="00B93AA6">
        <w:t xml:space="preserve">of </w:t>
      </w:r>
      <w:r w:rsidR="00F028E6">
        <w:t xml:space="preserve">a </w:t>
      </w:r>
      <w:r w:rsidR="00B93AA6">
        <w:t>pandemic</w:t>
      </w:r>
      <w:r w:rsidR="00342539">
        <w:t xml:space="preserve"> (</w:t>
      </w:r>
      <w:proofErr w:type="spellStart"/>
      <w:r w:rsidR="00342539">
        <w:t>Shtal</w:t>
      </w:r>
      <w:proofErr w:type="spellEnd"/>
      <w:r w:rsidR="00342539">
        <w:t xml:space="preserve"> et al., 2018).</w:t>
      </w:r>
    </w:p>
    <w:p w14:paraId="521A49CE" w14:textId="558E33EF" w:rsidR="00B93AA6" w:rsidRDefault="00B93AA6" w:rsidP="00B93AA6">
      <w:pPr>
        <w:jc w:val="center"/>
      </w:pPr>
      <w:r w:rsidRPr="00476411">
        <w:rPr>
          <w:noProof/>
        </w:rPr>
        <w:lastRenderedPageBreak/>
        <w:drawing>
          <wp:inline distT="0" distB="0" distL="0" distR="0" wp14:anchorId="4B6B3855" wp14:editId="6B5CECEB">
            <wp:extent cx="3923244" cy="2420172"/>
            <wp:effectExtent l="133350" t="114300" r="153670" b="1708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biLevel thresh="75000"/>
                      <a:extLst>
                        <a:ext uri="{BEBA8EAE-BF5A-486C-A8C5-ECC9F3942E4B}">
                          <a14:imgProps xmlns:a14="http://schemas.microsoft.com/office/drawing/2010/main">
                            <a14:imgLayer r:embed="rId7">
                              <a14:imgEffect>
                                <a14:brightnessContrast contrast="-40000"/>
                              </a14:imgEffect>
                            </a14:imgLayer>
                          </a14:imgProps>
                        </a:ext>
                      </a:extLst>
                    </a:blip>
                    <a:stretch>
                      <a:fillRect/>
                    </a:stretch>
                  </pic:blipFill>
                  <pic:spPr>
                    <a:xfrm>
                      <a:off x="0" y="0"/>
                      <a:ext cx="3991455" cy="24622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5D1BC6D" w14:textId="74BBFC88" w:rsidR="00B93AA6" w:rsidRDefault="00B93AA6" w:rsidP="00B93AA6">
      <w:pPr>
        <w:jc w:val="center"/>
      </w:pPr>
      <w:r>
        <w:t xml:space="preserve">Figure-1: Global fall in </w:t>
      </w:r>
      <w:r w:rsidR="006D25CB">
        <w:t xml:space="preserve">car </w:t>
      </w:r>
      <w:r>
        <w:t>production</w:t>
      </w:r>
      <w:r w:rsidR="00AB6EC2">
        <w:t xml:space="preserve"> (</w:t>
      </w:r>
      <w:r w:rsidR="003D582C">
        <w:t>Financial Time, 2020</w:t>
      </w:r>
      <w:r w:rsidR="00AB6EC2">
        <w:t>)</w:t>
      </w:r>
    </w:p>
    <w:p w14:paraId="7D87C1B3" w14:textId="1A4072B8" w:rsidR="00476411" w:rsidRDefault="00B93AA6" w:rsidP="003F11BC">
      <w:r>
        <w:t xml:space="preserve">Aston Martin which is a British car producer company has to suspend their production from March to April of 2020 as their </w:t>
      </w:r>
      <w:r w:rsidR="00AC216E">
        <w:t>two</w:t>
      </w:r>
      <w:r w:rsidR="00F028E6">
        <w:t>-</w:t>
      </w:r>
      <w:r w:rsidR="00AC216E">
        <w:t>third</w:t>
      </w:r>
      <w:r>
        <w:t xml:space="preserve"> portion of </w:t>
      </w:r>
      <w:r w:rsidR="00F028E6">
        <w:t xml:space="preserve">the </w:t>
      </w:r>
      <w:r>
        <w:t>dealer was not operating globally. It has also increased their financial risk of operating</w:t>
      </w:r>
      <w:r w:rsidR="00A22253">
        <w:t xml:space="preserve">. </w:t>
      </w:r>
      <w:r w:rsidR="00896883">
        <w:t xml:space="preserve">Moreover, overall production of </w:t>
      </w:r>
      <w:r w:rsidR="00D21F71">
        <w:t>and export in other countries also decreased in the UK due to the pandemic</w:t>
      </w:r>
      <w:r w:rsidR="003D582C">
        <w:t xml:space="preserve"> (Henderson et al., 2002).</w:t>
      </w:r>
    </w:p>
    <w:p w14:paraId="6F626176" w14:textId="7860C6A3" w:rsidR="00896883" w:rsidRDefault="00896883" w:rsidP="003F11BC">
      <w:r w:rsidRPr="00896883">
        <w:rPr>
          <w:noProof/>
        </w:rPr>
        <w:drawing>
          <wp:inline distT="0" distB="0" distL="0" distR="0" wp14:anchorId="65EEDBEE" wp14:editId="50B5D7EE">
            <wp:extent cx="5938857" cy="1527586"/>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BEBA8EAE-BF5A-486C-A8C5-ECC9F3942E4B}">
                          <a14:imgProps xmlns:a14="http://schemas.microsoft.com/office/drawing/2010/main">
                            <a14:imgLayer r:embed="rId9">
                              <a14:imgEffect>
                                <a14:colorTemperature colorTemp="4700"/>
                              </a14:imgEffect>
                            </a14:imgLayer>
                          </a14:imgProps>
                        </a:ext>
                      </a:extLst>
                    </a:blip>
                    <a:srcRect t="6198" b="7698"/>
                    <a:stretch/>
                  </pic:blipFill>
                  <pic:spPr bwMode="auto">
                    <a:xfrm>
                      <a:off x="0" y="0"/>
                      <a:ext cx="5988797" cy="1540431"/>
                    </a:xfrm>
                    <a:prstGeom prst="rect">
                      <a:avLst/>
                    </a:prstGeom>
                    <a:ln>
                      <a:noFill/>
                    </a:ln>
                    <a:extLst>
                      <a:ext uri="{53640926-AAD7-44D8-BBD7-CCE9431645EC}">
                        <a14:shadowObscured xmlns:a14="http://schemas.microsoft.com/office/drawing/2010/main"/>
                      </a:ext>
                    </a:extLst>
                  </pic:spPr>
                </pic:pic>
              </a:graphicData>
            </a:graphic>
          </wp:inline>
        </w:drawing>
      </w:r>
    </w:p>
    <w:p w14:paraId="33B15294" w14:textId="08C08DF9" w:rsidR="00D21F71" w:rsidRDefault="00D21F71" w:rsidP="00D21F71">
      <w:pPr>
        <w:jc w:val="center"/>
      </w:pPr>
      <w:r>
        <w:t>Figure-2: Car production declines rate in the UK</w:t>
      </w:r>
      <w:r w:rsidR="003D582C">
        <w:t xml:space="preserve"> (The Guardian, 2021)</w:t>
      </w:r>
    </w:p>
    <w:p w14:paraId="46EEEFD7" w14:textId="360BFB24" w:rsidR="000F1A13" w:rsidRPr="000E4FE3" w:rsidRDefault="00F028E6" w:rsidP="000F1A13">
      <w:pPr>
        <w:pStyle w:val="Subtitle"/>
        <w:rPr>
          <w:rFonts w:eastAsiaTheme="minorHAnsi"/>
          <w:b w:val="0"/>
          <w:color w:val="auto"/>
          <w:spacing w:val="0"/>
        </w:rPr>
      </w:pPr>
      <w:r w:rsidRPr="00DC7839">
        <w:t>The d</w:t>
      </w:r>
      <w:r w:rsidR="000F1A13" w:rsidRPr="00DC7839">
        <w:t>ecline in sales growth:</w:t>
      </w:r>
      <w:r w:rsidR="000F1A13">
        <w:t xml:space="preserve"> </w:t>
      </w:r>
      <w:r w:rsidR="000F1A13" w:rsidRPr="000E4FE3">
        <w:rPr>
          <w:rFonts w:eastAsiaTheme="minorHAnsi"/>
          <w:b w:val="0"/>
          <w:color w:val="auto"/>
          <w:spacing w:val="0"/>
        </w:rPr>
        <w:t xml:space="preserve">Sales growth also declined during the period of pandemic though there had been seen a negative trend in sales growth during the time of 2018 but during 2020 decline which can be connected to impact of </w:t>
      </w:r>
      <w:r>
        <w:rPr>
          <w:rFonts w:eastAsiaTheme="minorHAnsi"/>
          <w:b w:val="0"/>
          <w:color w:val="auto"/>
          <w:spacing w:val="0"/>
        </w:rPr>
        <w:t xml:space="preserve">a </w:t>
      </w:r>
      <w:r w:rsidR="000F1A13" w:rsidRPr="000E4FE3">
        <w:rPr>
          <w:rFonts w:eastAsiaTheme="minorHAnsi"/>
          <w:b w:val="0"/>
          <w:color w:val="auto"/>
          <w:spacing w:val="0"/>
        </w:rPr>
        <w:t>pandemic.</w:t>
      </w:r>
    </w:p>
    <w:p w14:paraId="12C1D486" w14:textId="3C20C8FF" w:rsidR="00CC399E" w:rsidRPr="00CC399E" w:rsidRDefault="00CC399E" w:rsidP="00CC399E">
      <w:pPr>
        <w:jc w:val="center"/>
      </w:pPr>
      <w:r w:rsidRPr="00CC399E">
        <w:rPr>
          <w:noProof/>
        </w:rPr>
        <w:lastRenderedPageBreak/>
        <w:drawing>
          <wp:inline distT="0" distB="0" distL="0" distR="0" wp14:anchorId="50CBA717" wp14:editId="7FAD2C72">
            <wp:extent cx="4022668" cy="267404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BEBA8EAE-BF5A-486C-A8C5-ECC9F3942E4B}">
                          <a14:imgProps xmlns:a14="http://schemas.microsoft.com/office/drawing/2010/main">
                            <a14:imgLayer r:embed="rId11">
                              <a14:imgEffect>
                                <a14:saturation sat="33000"/>
                              </a14:imgEffect>
                              <a14:imgEffect>
                                <a14:brightnessContrast bright="-20000" contrast="40000"/>
                              </a14:imgEffect>
                            </a14:imgLayer>
                          </a14:imgProps>
                        </a:ext>
                      </a:extLst>
                    </a:blip>
                    <a:stretch>
                      <a:fillRect/>
                    </a:stretch>
                  </pic:blipFill>
                  <pic:spPr>
                    <a:xfrm>
                      <a:off x="0" y="0"/>
                      <a:ext cx="4080206" cy="2712292"/>
                    </a:xfrm>
                    <a:prstGeom prst="rect">
                      <a:avLst/>
                    </a:prstGeom>
                  </pic:spPr>
                </pic:pic>
              </a:graphicData>
            </a:graphic>
          </wp:inline>
        </w:drawing>
      </w:r>
    </w:p>
    <w:p w14:paraId="150BBF1D" w14:textId="02457172" w:rsidR="000F1A13" w:rsidRDefault="00CC399E" w:rsidP="00AB6EC2">
      <w:pPr>
        <w:jc w:val="center"/>
      </w:pPr>
      <w:r>
        <w:t>Figure-3: Global sales growth declines in pandemic time (</w:t>
      </w:r>
      <w:r w:rsidR="00AB6EC2" w:rsidRPr="00AB6EC2">
        <w:t>autocar</w:t>
      </w:r>
      <w:r w:rsidR="003D582C">
        <w:t>, 2021</w:t>
      </w:r>
      <w:r w:rsidR="00AB6EC2">
        <w:t>)</w:t>
      </w:r>
    </w:p>
    <w:p w14:paraId="13590635" w14:textId="0926FF4B" w:rsidR="00B93AA6" w:rsidRDefault="000E4FE3" w:rsidP="003F11BC">
      <w:r>
        <w:t>Aston Martin sales also declines due to the pandemic and their sales got down by thirty</w:t>
      </w:r>
      <w:r w:rsidR="00F028E6">
        <w:t>-</w:t>
      </w:r>
      <w:r>
        <w:t xml:space="preserve">two percent. This happened as there was </w:t>
      </w:r>
      <w:r w:rsidR="00F028E6">
        <w:t xml:space="preserve">a </w:t>
      </w:r>
      <w:r>
        <w:t>pandemic and two</w:t>
      </w:r>
      <w:r w:rsidR="00F028E6">
        <w:t>-</w:t>
      </w:r>
      <w:r>
        <w:t>third of their dealers who were serving globally stopped their operation</w:t>
      </w:r>
      <w:r w:rsidR="003D582C">
        <w:t xml:space="preserve"> (Collins, 2012).</w:t>
      </w:r>
    </w:p>
    <w:p w14:paraId="3902E535" w14:textId="3D1DD7D7" w:rsidR="0060374D" w:rsidRDefault="00536B8C" w:rsidP="003F11BC">
      <w:r w:rsidRPr="00DC7839">
        <w:rPr>
          <w:rStyle w:val="SubtitleChar"/>
        </w:rPr>
        <w:t xml:space="preserve">Losses of jobs in </w:t>
      </w:r>
      <w:r w:rsidR="00F028E6" w:rsidRPr="00DC7839">
        <w:rPr>
          <w:rStyle w:val="SubtitleChar"/>
        </w:rPr>
        <w:t xml:space="preserve">the </w:t>
      </w:r>
      <w:r w:rsidRPr="00DC7839">
        <w:rPr>
          <w:rStyle w:val="SubtitleChar"/>
        </w:rPr>
        <w:t>automobile industry:</w:t>
      </w:r>
      <w:r>
        <w:t xml:space="preserve"> </w:t>
      </w:r>
      <w:r w:rsidR="00F028E6">
        <w:t>The a</w:t>
      </w:r>
      <w:r w:rsidR="00AB6EC2">
        <w:t>utomobile industry is fully dependent on machinery, technology</w:t>
      </w:r>
      <w:r w:rsidR="00F028E6">
        <w:t>,</w:t>
      </w:r>
      <w:r w:rsidR="00AB6EC2">
        <w:t xml:space="preserve"> and </w:t>
      </w:r>
      <w:r w:rsidR="00F028E6">
        <w:t xml:space="preserve">a </w:t>
      </w:r>
      <w:r w:rsidR="00AB6EC2">
        <w:t>skilled workforce. As pandemic was hitting the performance of this industry so it was difficult for the companies to keep those who are less skilled in the UK overall fifteen thousand people lost their job due to the pa</w:t>
      </w:r>
      <w:r w:rsidR="001D3767">
        <w:t>n</w:t>
      </w:r>
      <w:r w:rsidR="00AB6EC2">
        <w:t>demic</w:t>
      </w:r>
      <w:r w:rsidR="001D3767">
        <w:t>.</w:t>
      </w:r>
    </w:p>
    <w:p w14:paraId="6E261F3D" w14:textId="432F94E0" w:rsidR="00ED7A42" w:rsidRDefault="00ED7A42" w:rsidP="001D3767">
      <w:pPr>
        <w:jc w:val="center"/>
      </w:pPr>
      <w:r w:rsidRPr="00ED7A42">
        <w:rPr>
          <w:noProof/>
        </w:rPr>
        <w:drawing>
          <wp:inline distT="0" distB="0" distL="0" distR="0" wp14:anchorId="136F3151" wp14:editId="11264EE0">
            <wp:extent cx="4328518" cy="2205539"/>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02770" cy="2243373"/>
                    </a:xfrm>
                    <a:prstGeom prst="rect">
                      <a:avLst/>
                    </a:prstGeom>
                  </pic:spPr>
                </pic:pic>
              </a:graphicData>
            </a:graphic>
          </wp:inline>
        </w:drawing>
      </w:r>
    </w:p>
    <w:p w14:paraId="6B763203" w14:textId="282A8238" w:rsidR="0036427F" w:rsidRDefault="001D3767" w:rsidP="0036427F">
      <w:pPr>
        <w:jc w:val="center"/>
      </w:pPr>
      <w:r>
        <w:t>Figure-4: Global employment loss in pandemic (ILO</w:t>
      </w:r>
      <w:r w:rsidR="003D582C">
        <w:t>, 2020</w:t>
      </w:r>
      <w:r>
        <w:t>)</w:t>
      </w:r>
    </w:p>
    <w:p w14:paraId="29D73DBD" w14:textId="570453A2" w:rsidR="0036427F" w:rsidRDefault="00157794" w:rsidP="00157794">
      <w:pPr>
        <w:tabs>
          <w:tab w:val="left" w:pos="288"/>
        </w:tabs>
      </w:pPr>
      <w:r>
        <w:lastRenderedPageBreak/>
        <w:tab/>
        <w:t xml:space="preserve">Globally compared to the year before </w:t>
      </w:r>
      <w:r w:rsidR="00F028E6">
        <w:t xml:space="preserve">the </w:t>
      </w:r>
      <w:r>
        <w:t xml:space="preserve">pandemic and during </w:t>
      </w:r>
      <w:r w:rsidR="00F028E6">
        <w:t xml:space="preserve">a </w:t>
      </w:r>
      <w:r>
        <w:t>pandemic</w:t>
      </w:r>
      <w:r w:rsidR="00F028E6">
        <w:t>,</w:t>
      </w:r>
      <w:r>
        <w:t xml:space="preserve"> unemployment got increased by </w:t>
      </w:r>
      <w:r w:rsidR="008135AE">
        <w:t>thirty-three</w:t>
      </w:r>
      <w:r>
        <w:t xml:space="preserve"> million to two hundred twenty million with the increasing rate of unemployment from 1.2 % to 6.6 %. </w:t>
      </w:r>
      <w:r w:rsidR="008135AE">
        <w:t xml:space="preserve">Aston Martin the British luxury car brand producer company also cut </w:t>
      </w:r>
      <w:r w:rsidR="00AA612E">
        <w:t xml:space="preserve">jobs to </w:t>
      </w:r>
      <w:r w:rsidR="00292465">
        <w:t>deal with the losses they started facing during that pandemic</w:t>
      </w:r>
      <w:r w:rsidR="003D582C">
        <w:t xml:space="preserve"> (</w:t>
      </w:r>
      <w:proofErr w:type="spellStart"/>
      <w:r w:rsidR="003D582C">
        <w:t>Doole</w:t>
      </w:r>
      <w:proofErr w:type="spellEnd"/>
      <w:r w:rsidR="003D582C">
        <w:t xml:space="preserve"> et al., 2012). </w:t>
      </w:r>
      <w:r w:rsidR="00292465">
        <w:t xml:space="preserve"> Some other companies we can see have cut their employee</w:t>
      </w:r>
      <w:r w:rsidR="00F028E6">
        <w:t>'</w:t>
      </w:r>
      <w:r w:rsidR="00292465">
        <w:t>s job</w:t>
      </w:r>
      <w:r w:rsidR="00F028E6">
        <w:t>s</w:t>
      </w:r>
      <w:r w:rsidR="00292465">
        <w:t xml:space="preserve"> due to pandemic</w:t>
      </w:r>
      <w:r w:rsidR="00F028E6">
        <w:t>s</w:t>
      </w:r>
      <w:r w:rsidR="00292465">
        <w:t>.</w:t>
      </w:r>
    </w:p>
    <w:tbl>
      <w:tblPr>
        <w:tblStyle w:val="TableGrid"/>
        <w:tblW w:w="0" w:type="auto"/>
        <w:tblLook w:val="04A0" w:firstRow="1" w:lastRow="0" w:firstColumn="1" w:lastColumn="0" w:noHBand="0" w:noVBand="1"/>
      </w:tblPr>
      <w:tblGrid>
        <w:gridCol w:w="2245"/>
        <w:gridCol w:w="2070"/>
      </w:tblGrid>
      <w:tr w:rsidR="00292465" w14:paraId="239E8D5E" w14:textId="77777777" w:rsidTr="00AA612E">
        <w:tc>
          <w:tcPr>
            <w:tcW w:w="2245" w:type="dxa"/>
          </w:tcPr>
          <w:p w14:paraId="3F569F59" w14:textId="21A5DE05" w:rsidR="00292465" w:rsidRDefault="00292465" w:rsidP="00AA612E">
            <w:pPr>
              <w:tabs>
                <w:tab w:val="left" w:pos="288"/>
              </w:tabs>
            </w:pPr>
            <w:r>
              <w:t>Company Name</w:t>
            </w:r>
          </w:p>
        </w:tc>
        <w:tc>
          <w:tcPr>
            <w:tcW w:w="2070" w:type="dxa"/>
          </w:tcPr>
          <w:p w14:paraId="792BE289" w14:textId="4677AFD6" w:rsidR="00292465" w:rsidRDefault="00292465" w:rsidP="00AA612E">
            <w:pPr>
              <w:tabs>
                <w:tab w:val="left" w:pos="288"/>
              </w:tabs>
            </w:pPr>
            <w:r>
              <w:t>Losses of job</w:t>
            </w:r>
          </w:p>
        </w:tc>
      </w:tr>
      <w:tr w:rsidR="00AA612E" w14:paraId="3951C636" w14:textId="77777777" w:rsidTr="00AA612E">
        <w:tc>
          <w:tcPr>
            <w:tcW w:w="2245" w:type="dxa"/>
          </w:tcPr>
          <w:p w14:paraId="730046B9" w14:textId="6703890A" w:rsidR="00AA612E" w:rsidRDefault="00AA612E" w:rsidP="00AA612E">
            <w:pPr>
              <w:tabs>
                <w:tab w:val="left" w:pos="288"/>
              </w:tabs>
            </w:pPr>
            <w:r>
              <w:t>Aston Martin</w:t>
            </w:r>
          </w:p>
        </w:tc>
        <w:tc>
          <w:tcPr>
            <w:tcW w:w="2070" w:type="dxa"/>
          </w:tcPr>
          <w:p w14:paraId="6CA60D1B" w14:textId="061F7030" w:rsidR="00AA612E" w:rsidRDefault="00AA612E" w:rsidP="00AA612E">
            <w:pPr>
              <w:tabs>
                <w:tab w:val="left" w:pos="288"/>
              </w:tabs>
            </w:pPr>
            <w:r>
              <w:t>500 employees</w:t>
            </w:r>
          </w:p>
        </w:tc>
      </w:tr>
      <w:tr w:rsidR="00292465" w14:paraId="40F93911" w14:textId="77777777" w:rsidTr="00AA612E">
        <w:tc>
          <w:tcPr>
            <w:tcW w:w="2245" w:type="dxa"/>
          </w:tcPr>
          <w:p w14:paraId="55F03ED6" w14:textId="08CF283C" w:rsidR="00292465" w:rsidRDefault="00292465" w:rsidP="00AA612E">
            <w:pPr>
              <w:tabs>
                <w:tab w:val="left" w:pos="288"/>
              </w:tabs>
            </w:pPr>
            <w:r>
              <w:t>Jaguar</w:t>
            </w:r>
          </w:p>
        </w:tc>
        <w:tc>
          <w:tcPr>
            <w:tcW w:w="2070" w:type="dxa"/>
          </w:tcPr>
          <w:p w14:paraId="7CA7807D" w14:textId="27F6CD9F" w:rsidR="00292465" w:rsidRDefault="00292465" w:rsidP="00AA612E">
            <w:pPr>
              <w:tabs>
                <w:tab w:val="left" w:pos="288"/>
              </w:tabs>
            </w:pPr>
            <w:r>
              <w:t>1000 employees</w:t>
            </w:r>
          </w:p>
        </w:tc>
      </w:tr>
      <w:tr w:rsidR="00292465" w14:paraId="11060104" w14:textId="77777777" w:rsidTr="00AA612E">
        <w:tc>
          <w:tcPr>
            <w:tcW w:w="2245" w:type="dxa"/>
          </w:tcPr>
          <w:p w14:paraId="257DB435" w14:textId="0ED4C30B" w:rsidR="00292465" w:rsidRDefault="00292465" w:rsidP="00AA612E">
            <w:pPr>
              <w:tabs>
                <w:tab w:val="left" w:pos="288"/>
              </w:tabs>
            </w:pPr>
            <w:r>
              <w:t>Bentley</w:t>
            </w:r>
          </w:p>
        </w:tc>
        <w:tc>
          <w:tcPr>
            <w:tcW w:w="2070" w:type="dxa"/>
          </w:tcPr>
          <w:p w14:paraId="62772CFE" w14:textId="0EF47599" w:rsidR="00292465" w:rsidRDefault="00292465" w:rsidP="00AA612E">
            <w:pPr>
              <w:tabs>
                <w:tab w:val="left" w:pos="288"/>
              </w:tabs>
            </w:pPr>
            <w:r>
              <w:t>1000 employees</w:t>
            </w:r>
          </w:p>
        </w:tc>
      </w:tr>
      <w:tr w:rsidR="00292465" w14:paraId="301AB107" w14:textId="77777777" w:rsidTr="00AA612E">
        <w:tc>
          <w:tcPr>
            <w:tcW w:w="2245" w:type="dxa"/>
          </w:tcPr>
          <w:p w14:paraId="45FEFBD9" w14:textId="2D6366FE" w:rsidR="00292465" w:rsidRDefault="00F80E07" w:rsidP="00AA612E">
            <w:pPr>
              <w:tabs>
                <w:tab w:val="left" w:pos="288"/>
              </w:tabs>
            </w:pPr>
            <w:r>
              <w:t>Rolls-Royce</w:t>
            </w:r>
          </w:p>
        </w:tc>
        <w:tc>
          <w:tcPr>
            <w:tcW w:w="2070" w:type="dxa"/>
          </w:tcPr>
          <w:p w14:paraId="62108DBF" w14:textId="4E7F2666" w:rsidR="00292465" w:rsidRDefault="00AA612E" w:rsidP="00AA612E">
            <w:pPr>
              <w:tabs>
                <w:tab w:val="left" w:pos="288"/>
              </w:tabs>
            </w:pPr>
            <w:r>
              <w:t>1400 employees</w:t>
            </w:r>
          </w:p>
        </w:tc>
      </w:tr>
    </w:tbl>
    <w:p w14:paraId="3FD9DBDE" w14:textId="50259D04" w:rsidR="00292465" w:rsidRDefault="00292465" w:rsidP="00157794">
      <w:pPr>
        <w:tabs>
          <w:tab w:val="left" w:pos="288"/>
        </w:tabs>
      </w:pPr>
    </w:p>
    <w:p w14:paraId="4E057878" w14:textId="7CC02A10" w:rsidR="00AA612E" w:rsidRDefault="00B246A5" w:rsidP="00B246A5">
      <w:pPr>
        <w:pStyle w:val="Heading1"/>
      </w:pPr>
      <w:bookmarkStart w:id="2" w:name="_Toc90639462"/>
      <w:r>
        <w:t>Survival and success factors to deal with after pandemic scenario</w:t>
      </w:r>
      <w:bookmarkEnd w:id="2"/>
    </w:p>
    <w:p w14:paraId="58B25DAF" w14:textId="5E2FB4A4" w:rsidR="00B246A5" w:rsidRDefault="00D351DD" w:rsidP="00B246A5">
      <w:r w:rsidRPr="009F3F39">
        <w:rPr>
          <w:rStyle w:val="SubtitleChar"/>
        </w:rPr>
        <w:t>Excellence</w:t>
      </w:r>
      <w:r w:rsidR="00261123" w:rsidRPr="009F3F39">
        <w:rPr>
          <w:rStyle w:val="SubtitleChar"/>
        </w:rPr>
        <w:t xml:space="preserve"> in product</w:t>
      </w:r>
      <w:r w:rsidRPr="009F3F39">
        <w:rPr>
          <w:rStyle w:val="SubtitleChar"/>
        </w:rPr>
        <w:t xml:space="preserve"> quality:</w:t>
      </w:r>
      <w:r>
        <w:t xml:space="preserve"> Stakeholders of the automobile industry believes that one of the </w:t>
      </w:r>
      <w:r w:rsidR="008A3AB5">
        <w:t>survivals</w:t>
      </w:r>
      <w:r>
        <w:t xml:space="preserve"> and success factor in this industry is to provide excellent quality products. It is a mega trending factor in this industry. It can’t be argue</w:t>
      </w:r>
      <w:r w:rsidR="001E62D6">
        <w:t>d</w:t>
      </w:r>
      <w:r>
        <w:t xml:space="preserve"> that quality is the only main factor but it is proven that quality always gets the first attention from the consumer</w:t>
      </w:r>
      <w:r w:rsidR="003D582C">
        <w:t xml:space="preserve"> (Teece, 2010). </w:t>
      </w:r>
      <w:r>
        <w:t xml:space="preserve"> Aston Martin ensures </w:t>
      </w:r>
      <w:r w:rsidR="001E62D6">
        <w:t>quality by recruiting skilled engineers who check every car to identify precise requirements of the customer have been made or not. Alongside, they use modern technologies to test quality before delivering it to the customer.</w:t>
      </w:r>
    </w:p>
    <w:p w14:paraId="6A90BFC3" w14:textId="4B5E860C" w:rsidR="001E62D6" w:rsidRDefault="001E62D6" w:rsidP="00B246A5">
      <w:r w:rsidRPr="009F3F39">
        <w:rPr>
          <w:rStyle w:val="SubtitleChar"/>
        </w:rPr>
        <w:t>Connected cars and connecting to people:</w:t>
      </w:r>
      <w:r>
        <w:t xml:space="preserve"> </w:t>
      </w:r>
      <w:r w:rsidR="00F028E6">
        <w:t>A c</w:t>
      </w:r>
      <w:r w:rsidR="00180A9C">
        <w:t xml:space="preserve">onnected car is not only a </w:t>
      </w:r>
      <w:r w:rsidR="00405C78">
        <w:t xml:space="preserve">challenge but also a survival issue for </w:t>
      </w:r>
      <w:r w:rsidR="00F028E6">
        <w:t xml:space="preserve">the </w:t>
      </w:r>
      <w:r w:rsidR="00405C78">
        <w:t xml:space="preserve">automobile industry. Connected technology with </w:t>
      </w:r>
      <w:r w:rsidR="00F028E6">
        <w:t xml:space="preserve">the </w:t>
      </w:r>
      <w:r w:rsidR="00405C78">
        <w:t xml:space="preserve">car can transmit and collect data which offers </w:t>
      </w:r>
      <w:r w:rsidR="00F028E6">
        <w:t xml:space="preserve">the </w:t>
      </w:r>
      <w:r w:rsidR="00405C78">
        <w:t>potential to connect with the outer world. Investment in technology, increasing the workforce who are skilled</w:t>
      </w:r>
      <w:r w:rsidR="00F028E6">
        <w:t>,</w:t>
      </w:r>
      <w:r w:rsidR="00405C78">
        <w:t xml:space="preserve"> and getting access to IP can also bring less threat to future competition.</w:t>
      </w:r>
    </w:p>
    <w:p w14:paraId="0DE7865F" w14:textId="16296FCF" w:rsidR="00405C78" w:rsidRDefault="00405C78" w:rsidP="00B246A5">
      <w:r w:rsidRPr="009F3F39">
        <w:rPr>
          <w:rStyle w:val="SubtitleChar"/>
        </w:rPr>
        <w:t>Environmental concern:</w:t>
      </w:r>
      <w:r>
        <w:t xml:space="preserve"> Due to climate change govt of the UK imposed laws to curtail carbon gas emission</w:t>
      </w:r>
      <w:r w:rsidR="00F028E6">
        <w:t>s</w:t>
      </w:r>
      <w:r>
        <w:t xml:space="preserve">. It brings </w:t>
      </w:r>
      <w:r w:rsidR="00F028E6">
        <w:t xml:space="preserve">a </w:t>
      </w:r>
      <w:r>
        <w:t xml:space="preserve">great threat </w:t>
      </w:r>
      <w:r w:rsidR="00F028E6">
        <w:t>to</w:t>
      </w:r>
      <w:r>
        <w:t xml:space="preserve"> the environment. In </w:t>
      </w:r>
      <w:r w:rsidR="00F028E6">
        <w:t xml:space="preserve">the </w:t>
      </w:r>
      <w:r>
        <w:t>automobile industry</w:t>
      </w:r>
      <w:r w:rsidR="00F028E6">
        <w:t>,</w:t>
      </w:r>
      <w:r>
        <w:t xml:space="preserve"> carbon emission is huge as </w:t>
      </w:r>
      <w:r w:rsidR="00F028E6">
        <w:t xml:space="preserve">the </w:t>
      </w:r>
      <w:r>
        <w:t>majority of the cars of renowned brands are function by using fuel gas</w:t>
      </w:r>
      <w:r w:rsidR="003D582C">
        <w:t xml:space="preserve"> (</w:t>
      </w:r>
      <w:proofErr w:type="spellStart"/>
      <w:r w:rsidR="003D582C">
        <w:t>Astonmartin</w:t>
      </w:r>
      <w:proofErr w:type="spellEnd"/>
      <w:r w:rsidR="003D582C">
        <w:t>, 2021).</w:t>
      </w:r>
      <w:r>
        <w:t xml:space="preserve"> </w:t>
      </w:r>
      <w:r w:rsidR="00AB498C">
        <w:t>Thinking about the environment Aston Martin is committed to reduc</w:t>
      </w:r>
      <w:r w:rsidR="00F20489">
        <w:t>ing</w:t>
      </w:r>
      <w:r w:rsidR="00AB498C">
        <w:t xml:space="preserve"> the consumption in their manufacturing operation. Moreover, </w:t>
      </w:r>
      <w:r w:rsidR="00F20489">
        <w:t xml:space="preserve">the </w:t>
      </w:r>
      <w:r w:rsidR="00AB498C">
        <w:t xml:space="preserve">company uses BMS (building </w:t>
      </w:r>
      <w:r w:rsidR="00AB498C">
        <w:lastRenderedPageBreak/>
        <w:t xml:space="preserve">management system) which gives information about the consumption of energy, carbon emission, usages of water to keep a balance in </w:t>
      </w:r>
      <w:r w:rsidR="00F20489">
        <w:t xml:space="preserve">the </w:t>
      </w:r>
      <w:r w:rsidR="00AB498C">
        <w:t>environment. The company is also promised to maintain ISO 14001:2015 which is a</w:t>
      </w:r>
      <w:r w:rsidR="004F1FF0">
        <w:t>n</w:t>
      </w:r>
      <w:r w:rsidR="00AB498C">
        <w:t xml:space="preserve"> environment</w:t>
      </w:r>
      <w:r w:rsidR="00F20489">
        <w:t>al</w:t>
      </w:r>
      <w:r w:rsidR="00AB498C">
        <w:t xml:space="preserve"> management system </w:t>
      </w:r>
      <w:r w:rsidR="00F20489">
        <w:t>that</w:t>
      </w:r>
      <w:r w:rsidR="00AB498C">
        <w:t xml:space="preserve"> is certified and installing it to its other production sites.</w:t>
      </w:r>
    </w:p>
    <w:p w14:paraId="200BD8B0" w14:textId="6B470D61" w:rsidR="00847D99" w:rsidRDefault="00847D99" w:rsidP="00B246A5">
      <w:r w:rsidRPr="009F3F39">
        <w:rPr>
          <w:rStyle w:val="SubtitleChar"/>
        </w:rPr>
        <w:t>Strong value chain:</w:t>
      </w:r>
      <w:r>
        <w:t xml:space="preserve"> Companies who have a good value chain system get success in the long</w:t>
      </w:r>
      <w:r w:rsidR="00F20489">
        <w:t xml:space="preserve"> </w:t>
      </w:r>
      <w:r>
        <w:t xml:space="preserve">run in the automotive industry. </w:t>
      </w:r>
      <w:r w:rsidR="00F20489">
        <w:t>A g</w:t>
      </w:r>
      <w:r>
        <w:t>ood relationship with suppliers and having various channel</w:t>
      </w:r>
      <w:r w:rsidR="00F20489">
        <w:t>s</w:t>
      </w:r>
      <w:r>
        <w:t xml:space="preserve"> of supplier</w:t>
      </w:r>
      <w:r w:rsidR="00F20489">
        <w:t>s</w:t>
      </w:r>
      <w:r>
        <w:t xml:space="preserve"> adds extra benefits in this industry</w:t>
      </w:r>
      <w:r w:rsidR="003D582C">
        <w:t xml:space="preserve"> (</w:t>
      </w:r>
      <w:proofErr w:type="spellStart"/>
      <w:r w:rsidR="003D582C">
        <w:t>Mudambi</w:t>
      </w:r>
      <w:proofErr w:type="spellEnd"/>
      <w:r w:rsidR="003D582C">
        <w:t xml:space="preserve"> et al., 2016). </w:t>
      </w:r>
      <w:r w:rsidR="00A4244C">
        <w:t xml:space="preserve"> Aston Martin has more than two fifty suppliers who provide parts of the car and </w:t>
      </w:r>
      <w:r w:rsidR="00F20489">
        <w:t xml:space="preserve">the </w:t>
      </w:r>
      <w:r w:rsidR="00A4244C">
        <w:t xml:space="preserve">maximum is outside the UK. </w:t>
      </w:r>
      <w:r w:rsidR="008A3C6F">
        <w:t>Moreover, they follow a strong value chain analysis where it st</w:t>
      </w:r>
      <w:r w:rsidR="00997BAE">
        <w:t xml:space="preserve">arts from the inbound logistics where they collect raw </w:t>
      </w:r>
      <w:r w:rsidR="003554DB">
        <w:t xml:space="preserve">materials from their home country </w:t>
      </w:r>
      <w:r w:rsidR="00F20489">
        <w:t xml:space="preserve">the </w:t>
      </w:r>
      <w:r w:rsidR="003554DB">
        <w:t>UK</w:t>
      </w:r>
      <w:r w:rsidR="00F20489">
        <w:t>,</w:t>
      </w:r>
      <w:r w:rsidR="003554DB">
        <w:t xml:space="preserve"> and </w:t>
      </w:r>
      <w:r w:rsidR="00F20489">
        <w:t xml:space="preserve">the </w:t>
      </w:r>
      <w:r w:rsidR="003554DB">
        <w:t xml:space="preserve">rest of the countries such as </w:t>
      </w:r>
      <w:r w:rsidR="00F20489">
        <w:t xml:space="preserve">the </w:t>
      </w:r>
      <w:r w:rsidR="003554DB">
        <w:t>US, Japan</w:t>
      </w:r>
      <w:r w:rsidR="00F20489">
        <w:t>,</w:t>
      </w:r>
      <w:r w:rsidR="003554DB">
        <w:t xml:space="preserve"> and so on.</w:t>
      </w:r>
      <w:r w:rsidR="00032658">
        <w:t xml:space="preserve"> Then in </w:t>
      </w:r>
      <w:r w:rsidR="00F20489">
        <w:t xml:space="preserve">the </w:t>
      </w:r>
      <w:r w:rsidR="00032658">
        <w:t>next part</w:t>
      </w:r>
      <w:r w:rsidR="00F20489">
        <w:t>,</w:t>
      </w:r>
      <w:r w:rsidR="00032658">
        <w:t xml:space="preserve"> they go for operations, make products</w:t>
      </w:r>
      <w:r w:rsidR="00F20489">
        <w:t>,</w:t>
      </w:r>
      <w:r w:rsidR="00032658">
        <w:t xml:space="preserve"> and market the products and services to their customer.</w:t>
      </w:r>
    </w:p>
    <w:p w14:paraId="0400CC7A" w14:textId="1B5B6279" w:rsidR="009F3F39" w:rsidRDefault="009F3F39" w:rsidP="00B246A5">
      <w:r w:rsidRPr="003661E4">
        <w:rPr>
          <w:rStyle w:val="SubtitleChar"/>
        </w:rPr>
        <w:t>Skilled workforce:</w:t>
      </w:r>
      <w:r>
        <w:t xml:space="preserve"> Skilled workforce plays a vital role in </w:t>
      </w:r>
      <w:r w:rsidR="00F20489">
        <w:t xml:space="preserve">the </w:t>
      </w:r>
      <w:r>
        <w:t>automobile industry as they are t</w:t>
      </w:r>
      <w:r w:rsidR="003661E4">
        <w:t xml:space="preserve">he one who makes the work better. Aston Martin gives utmost attention to its employees. They hire </w:t>
      </w:r>
      <w:r w:rsidR="00F20489">
        <w:t xml:space="preserve">the </w:t>
      </w:r>
      <w:r w:rsidR="003661E4">
        <w:t>most skilled engineers with good payment to test their cars when they are in their production plant for completing the work</w:t>
      </w:r>
      <w:r w:rsidR="003D582C">
        <w:t xml:space="preserve"> (</w:t>
      </w:r>
      <w:proofErr w:type="spellStart"/>
      <w:r w:rsidR="003D582C">
        <w:t>Trkman</w:t>
      </w:r>
      <w:proofErr w:type="spellEnd"/>
      <w:r w:rsidR="003D582C">
        <w:t>, 2010).</w:t>
      </w:r>
    </w:p>
    <w:p w14:paraId="3010B661" w14:textId="43D23525" w:rsidR="00387F84" w:rsidRPr="00387F84" w:rsidRDefault="00387F84" w:rsidP="00387F84">
      <w:pPr>
        <w:pStyle w:val="Subtitle"/>
        <w:rPr>
          <w:rFonts w:eastAsiaTheme="minorHAnsi"/>
          <w:b w:val="0"/>
          <w:color w:val="auto"/>
          <w:spacing w:val="0"/>
        </w:rPr>
      </w:pPr>
      <w:r>
        <w:t xml:space="preserve">Technological advancement: </w:t>
      </w:r>
      <w:r w:rsidRPr="00387F84">
        <w:rPr>
          <w:rFonts w:eastAsiaTheme="minorHAnsi"/>
          <w:b w:val="0"/>
          <w:color w:val="auto"/>
          <w:spacing w:val="0"/>
        </w:rPr>
        <w:t xml:space="preserve">Technical advancement gives </w:t>
      </w:r>
      <w:r>
        <w:rPr>
          <w:rFonts w:eastAsiaTheme="minorHAnsi"/>
          <w:b w:val="0"/>
          <w:color w:val="auto"/>
          <w:spacing w:val="0"/>
        </w:rPr>
        <w:t xml:space="preserve">extra benefit in this industry. Aston Martin can use the latest advancement to improve their services than before. </w:t>
      </w:r>
      <w:r w:rsidR="00F20489">
        <w:rPr>
          <w:rFonts w:eastAsiaTheme="minorHAnsi"/>
          <w:b w:val="0"/>
          <w:color w:val="auto"/>
          <w:spacing w:val="0"/>
        </w:rPr>
        <w:t>The m</w:t>
      </w:r>
      <w:r>
        <w:rPr>
          <w:rFonts w:eastAsiaTheme="minorHAnsi"/>
          <w:b w:val="0"/>
          <w:color w:val="auto"/>
          <w:spacing w:val="0"/>
        </w:rPr>
        <w:t xml:space="preserve">ost important fact they can work about is to work on carbon emission for that they can introduce electric charge system car which will reduce the </w:t>
      </w:r>
      <w:r w:rsidR="00FB7106">
        <w:rPr>
          <w:rFonts w:eastAsiaTheme="minorHAnsi"/>
          <w:b w:val="0"/>
          <w:color w:val="auto"/>
          <w:spacing w:val="0"/>
        </w:rPr>
        <w:t>pollution in the environment</w:t>
      </w:r>
      <w:r w:rsidR="003D582C">
        <w:rPr>
          <w:rFonts w:eastAsiaTheme="minorHAnsi"/>
          <w:b w:val="0"/>
          <w:color w:val="auto"/>
          <w:spacing w:val="0"/>
        </w:rPr>
        <w:t xml:space="preserve"> (Shafer et al., 2005)</w:t>
      </w:r>
    </w:p>
    <w:p w14:paraId="36EA9F5E" w14:textId="482865CB" w:rsidR="001E62D6" w:rsidRDefault="003661E4" w:rsidP="00B246A5">
      <w:r>
        <w:t>These are the megatrends that are working for the automobile industry. If this industry wants to go up again from the bad impact of pandemic they can use these as their survival and success mantra in the competitive field for sustainability.</w:t>
      </w:r>
    </w:p>
    <w:p w14:paraId="50D5E580" w14:textId="0F5D8D67" w:rsidR="004C71CE" w:rsidRDefault="00A97BB8" w:rsidP="00A97BB8">
      <w:pPr>
        <w:pStyle w:val="Heading1"/>
      </w:pPr>
      <w:bookmarkStart w:id="3" w:name="_Toc90639463"/>
      <w:r>
        <w:t xml:space="preserve">Global Business Environment </w:t>
      </w:r>
      <w:r w:rsidR="005E0D91">
        <w:t>Model</w:t>
      </w:r>
      <w:r>
        <w:t xml:space="preserve"> for Automobile Industry</w:t>
      </w:r>
      <w:bookmarkEnd w:id="3"/>
    </w:p>
    <w:p w14:paraId="0772E8C1" w14:textId="67F1FF4C" w:rsidR="00A97BB8" w:rsidRDefault="00F20489" w:rsidP="00B246A5">
      <w:r>
        <w:t>The g</w:t>
      </w:r>
      <w:r w:rsidR="005E0D91">
        <w:t>lobal business model environment is categorized into four parts which are market forces, key trends, macro-economic trends</w:t>
      </w:r>
      <w:r>
        <w:t>,</w:t>
      </w:r>
      <w:r w:rsidR="005E0D91">
        <w:t xml:space="preserve"> and industry forces. This all shapes the business environment and support</w:t>
      </w:r>
      <w:r>
        <w:t>s</w:t>
      </w:r>
      <w:r w:rsidR="005E0D91">
        <w:t xml:space="preserve"> the organization in </w:t>
      </w:r>
      <w:r>
        <w:t xml:space="preserve">the </w:t>
      </w:r>
      <w:r w:rsidR="005E0D91">
        <w:t xml:space="preserve">automotive industry to perform better in </w:t>
      </w:r>
      <w:r>
        <w:t xml:space="preserve">the </w:t>
      </w:r>
      <w:r w:rsidR="005E0D91">
        <w:t>future.</w:t>
      </w:r>
    </w:p>
    <w:p w14:paraId="0A225F4A" w14:textId="614AC240" w:rsidR="005E0D91" w:rsidRDefault="005E0D91" w:rsidP="00B246A5">
      <w:r w:rsidRPr="004C3F34">
        <w:rPr>
          <w:rStyle w:val="SubtitleChar"/>
        </w:rPr>
        <w:lastRenderedPageBreak/>
        <w:t>Market Forces:</w:t>
      </w:r>
      <w:r>
        <w:t xml:space="preserve"> Market f</w:t>
      </w:r>
      <w:r w:rsidR="00F94497">
        <w:t xml:space="preserve">orces affect the business environment as it involves the </w:t>
      </w:r>
      <w:r w:rsidR="00052D97">
        <w:t>market segmentation, demands of the customer, costs of switching</w:t>
      </w:r>
      <w:r w:rsidR="00F20489">
        <w:t>,</w:t>
      </w:r>
      <w:r w:rsidR="00052D97">
        <w:t xml:space="preserve"> and attractiveness of revenue. Aston Martin segmented </w:t>
      </w:r>
      <w:r w:rsidR="00F20489">
        <w:t>the production of its cars</w:t>
      </w:r>
      <w:r w:rsidR="00052D97">
        <w:t>. Their one portion involves making sport</w:t>
      </w:r>
      <w:r w:rsidR="00F20489">
        <w:t>s</w:t>
      </w:r>
      <w:r w:rsidR="00052D97">
        <w:t xml:space="preserve"> cars and James Bond </w:t>
      </w:r>
      <w:r w:rsidR="0045173C">
        <w:t xml:space="preserve">is </w:t>
      </w:r>
      <w:r w:rsidR="00052D97">
        <w:t>seen using Aston Martin cars in his movies which i</w:t>
      </w:r>
      <w:r w:rsidR="0045173C">
        <w:t>s</w:t>
      </w:r>
      <w:r w:rsidR="00052D97">
        <w:t xml:space="preserve"> a sense increases demand for the </w:t>
      </w:r>
      <w:r w:rsidR="006944B8">
        <w:t>Aston Martin cars</w:t>
      </w:r>
      <w:r w:rsidR="003D582C">
        <w:t xml:space="preserve"> (</w:t>
      </w:r>
      <w:proofErr w:type="spellStart"/>
      <w:r w:rsidR="003D582C">
        <w:t>Yuksel</w:t>
      </w:r>
      <w:proofErr w:type="spellEnd"/>
      <w:r w:rsidR="003D582C">
        <w:t xml:space="preserve">, 2012). </w:t>
      </w:r>
      <w:r w:rsidR="006944B8">
        <w:t xml:space="preserve"> However, Aston Martin need</w:t>
      </w:r>
      <w:r w:rsidR="0045173C">
        <w:t>s</w:t>
      </w:r>
      <w:r w:rsidR="006944B8">
        <w:t xml:space="preserve"> to keep in mind the demand of the general public as their car prices are very high ended that’s why general people can</w:t>
      </w:r>
      <w:r w:rsidR="0045173C">
        <w:t>'</w:t>
      </w:r>
      <w:r w:rsidR="006944B8">
        <w:t xml:space="preserve">t afford it and it makes the switching cost easy for other brands in the market. </w:t>
      </w:r>
    </w:p>
    <w:p w14:paraId="2815409E" w14:textId="355C9A26" w:rsidR="00C95568" w:rsidRDefault="00C95568" w:rsidP="00B246A5">
      <w:r w:rsidRPr="004C3F34">
        <w:rPr>
          <w:rStyle w:val="SubtitleChar"/>
        </w:rPr>
        <w:t>Industry Forces:</w:t>
      </w:r>
      <w:r>
        <w:t xml:space="preserve"> Industry forces includes the value chain, stakeholders, competitors, new entrants</w:t>
      </w:r>
      <w:r w:rsidR="0045173C">
        <w:t>,</w:t>
      </w:r>
      <w:r>
        <w:t xml:space="preserve"> and substitute products. Moreover, here we can talk about Porter’s five forces model. In </w:t>
      </w:r>
      <w:r w:rsidR="0045173C">
        <w:t xml:space="preserve">the </w:t>
      </w:r>
      <w:r>
        <w:t xml:space="preserve">case of Aston Martin, stakeholders </w:t>
      </w:r>
      <w:r w:rsidR="003B03AC">
        <w:t xml:space="preserve">want affordable cars to use for daily purposes. </w:t>
      </w:r>
      <w:r w:rsidR="0045173C">
        <w:t>The o</w:t>
      </w:r>
      <w:r w:rsidR="003B03AC">
        <w:t>verall automotive industry has many rivals across the globe such as Audi, BMW, Land Rover, Lamborghini</w:t>
      </w:r>
      <w:r w:rsidR="0045173C">
        <w:t>,</w:t>
      </w:r>
      <w:r w:rsidR="003B03AC">
        <w:t xml:space="preserve"> and so others</w:t>
      </w:r>
      <w:r w:rsidR="003D582C">
        <w:t xml:space="preserve"> (ET Auto, 2021). </w:t>
      </w:r>
      <w:r w:rsidR="003B03AC">
        <w:t xml:space="preserve"> If companies don’t have </w:t>
      </w:r>
      <w:r w:rsidR="0045173C">
        <w:t xml:space="preserve">a </w:t>
      </w:r>
      <w:r w:rsidR="003B03AC">
        <w:t>quality product it will become difficult to sustain. Suppliers</w:t>
      </w:r>
      <w:r w:rsidR="0045173C">
        <w:t>'</w:t>
      </w:r>
      <w:r w:rsidR="003B03AC">
        <w:t xml:space="preserve"> bargaining power</w:t>
      </w:r>
      <w:r w:rsidR="0045173C">
        <w:t>, in this case,</w:t>
      </w:r>
      <w:r w:rsidR="003B03AC">
        <w:t xml:space="preserve"> is low as there are many suppliers in the global business who are producing the parts for cars. Customer bargaining power is high in this industry as they have several options to choose from the best. Substitute products </w:t>
      </w:r>
      <w:r w:rsidR="00670DFC">
        <w:t>threats are quite high in this case as many brands such as Aston Martin produce high</w:t>
      </w:r>
      <w:r w:rsidR="0045173C">
        <w:t>-</w:t>
      </w:r>
      <w:r w:rsidR="00670DFC">
        <w:t>quality luxury cars for high</w:t>
      </w:r>
      <w:r w:rsidR="0045173C">
        <w:t>-</w:t>
      </w:r>
      <w:r w:rsidR="00670DFC">
        <w:t xml:space="preserve">end </w:t>
      </w:r>
      <w:r w:rsidR="00573A15">
        <w:t xml:space="preserve">users where general people can’t even think </w:t>
      </w:r>
      <w:r w:rsidR="0045173C">
        <w:t>about</w:t>
      </w:r>
      <w:r w:rsidR="00573A15">
        <w:t xml:space="preserve"> buying. In this case</w:t>
      </w:r>
      <w:r w:rsidR="0045173C">
        <w:t>,</w:t>
      </w:r>
      <w:r w:rsidR="00573A15">
        <w:t xml:space="preserve"> they will go for substitute products. </w:t>
      </w:r>
      <w:r w:rsidR="0045173C">
        <w:t>A n</w:t>
      </w:r>
      <w:r w:rsidR="00573A15">
        <w:t xml:space="preserve">ew entrant is low in this industry as </w:t>
      </w:r>
      <w:r w:rsidR="0045173C">
        <w:t xml:space="preserve">the </w:t>
      </w:r>
      <w:r w:rsidR="00573A15">
        <w:t xml:space="preserve">automobile industry needs </w:t>
      </w:r>
      <w:r w:rsidR="0045173C">
        <w:t xml:space="preserve">a </w:t>
      </w:r>
      <w:r w:rsidR="00573A15">
        <w:t xml:space="preserve">large amount of investment to start the business </w:t>
      </w:r>
      <w:r w:rsidR="00B972E1">
        <w:t>and entering into a new market is quite challenging and tough.</w:t>
      </w:r>
    </w:p>
    <w:p w14:paraId="13FAF4EE" w14:textId="438FB9C5" w:rsidR="00B972E1" w:rsidRDefault="00B972E1" w:rsidP="00B246A5">
      <w:r w:rsidRPr="004C3F34">
        <w:rPr>
          <w:rStyle w:val="SubtitleChar"/>
        </w:rPr>
        <w:t>Macro-Economic Forces:</w:t>
      </w:r>
      <w:r>
        <w:t xml:space="preserve"> Macro</w:t>
      </w:r>
      <w:r w:rsidR="004C3F34">
        <w:t>-</w:t>
      </w:r>
      <w:r>
        <w:t>economic forces across the globe includes political, legal, economic, environmental, social</w:t>
      </w:r>
      <w:r w:rsidR="0045173C">
        <w:t>,</w:t>
      </w:r>
      <w:r>
        <w:t xml:space="preserve"> and technological issues. In </w:t>
      </w:r>
      <w:r w:rsidR="0045173C">
        <w:t xml:space="preserve">the </w:t>
      </w:r>
      <w:r>
        <w:t xml:space="preserve">global market business environment is affected by political factors such as BREXIT which will create a huge impact on the overall UK business economy. Economic conditions </w:t>
      </w:r>
      <w:r w:rsidR="0045173C">
        <w:t xml:space="preserve">are </w:t>
      </w:r>
      <w:r>
        <w:t>also disrupted by various factor</w:t>
      </w:r>
      <w:r w:rsidR="0045173C">
        <w:t>s</w:t>
      </w:r>
      <w:r>
        <w:t xml:space="preserve"> such as inflation rate, </w:t>
      </w:r>
      <w:r w:rsidR="0034718D">
        <w:t>tax rate</w:t>
      </w:r>
      <w:r w:rsidR="0045173C">
        <w:t>,</w:t>
      </w:r>
      <w:r w:rsidR="0034718D">
        <w:t xml:space="preserve"> and so on</w:t>
      </w:r>
      <w:r w:rsidR="003D582C">
        <w:t xml:space="preserve"> (SMMT, 2021). </w:t>
      </w:r>
      <w:r w:rsidR="0034718D">
        <w:t xml:space="preserve"> Legal issues may vary from country to country as laws related to business change according to country and regulation also changes from time to time in this case. In </w:t>
      </w:r>
      <w:r w:rsidR="0045173C">
        <w:t xml:space="preserve">the </w:t>
      </w:r>
      <w:r w:rsidR="0034718D">
        <w:t>case of environmental issues every country is connected globally to work for climate change and how to reduce carbon emission to protect the country from pollution.</w:t>
      </w:r>
    </w:p>
    <w:p w14:paraId="2E7A5F94" w14:textId="7756EBFB" w:rsidR="0034718D" w:rsidRDefault="0034718D" w:rsidP="00B246A5">
      <w:r w:rsidRPr="004C3F34">
        <w:rPr>
          <w:rStyle w:val="SubtitleChar"/>
        </w:rPr>
        <w:lastRenderedPageBreak/>
        <w:t>Micro-Economic Forces</w:t>
      </w:r>
      <w:r>
        <w:t xml:space="preserve">: It is the internal forces that shape the position of the individual </w:t>
      </w:r>
      <w:r w:rsidR="0030166A">
        <w:t>business globally. SWOT analysis work</w:t>
      </w:r>
      <w:r w:rsidR="0045173C">
        <w:t>s</w:t>
      </w:r>
      <w:r w:rsidR="0030166A">
        <w:t xml:space="preserve"> best for the automotive industry because when the organization knows well about their organization it gives </w:t>
      </w:r>
      <w:r w:rsidR="0045173C">
        <w:t xml:space="preserve">a </w:t>
      </w:r>
      <w:r w:rsidR="0030166A">
        <w:t>competitive advantage over the rivals.</w:t>
      </w:r>
    </w:p>
    <w:p w14:paraId="589901D7" w14:textId="5CA7FF28" w:rsidR="0030166A" w:rsidRDefault="0030166A" w:rsidP="00EF78E6">
      <w:pPr>
        <w:pStyle w:val="Heading1"/>
      </w:pPr>
      <w:bookmarkStart w:id="4" w:name="_Toc90639464"/>
      <w:r>
        <w:t>Problems</w:t>
      </w:r>
      <w:r w:rsidR="0045173C">
        <w:t xml:space="preserve"> </w:t>
      </w:r>
      <w:r>
        <w:t xml:space="preserve">solved by the organization connected to </w:t>
      </w:r>
      <w:r w:rsidR="0045173C">
        <w:t xml:space="preserve">the </w:t>
      </w:r>
      <w:r>
        <w:t>business environment</w:t>
      </w:r>
      <w:bookmarkEnd w:id="4"/>
    </w:p>
    <w:p w14:paraId="2DB0A40E" w14:textId="5F88BB48" w:rsidR="00EF78E6" w:rsidRDefault="0045173C" w:rsidP="00EF78E6">
      <w:r>
        <w:t>The m</w:t>
      </w:r>
      <w:r w:rsidR="00EF78E6">
        <w:t>ovement of BREXIT may bring a negative impact on the UK business environment. Some organization</w:t>
      </w:r>
      <w:r>
        <w:t>s</w:t>
      </w:r>
      <w:r w:rsidR="00EF78E6">
        <w:t xml:space="preserve"> may have to close their business unit. Aston Martin thinking about the consequences of this even in advance and according to that they have already </w:t>
      </w:r>
      <w:r w:rsidR="00917618">
        <w:t>planned</w:t>
      </w:r>
      <w:r w:rsidR="00EF78E6">
        <w:t xml:space="preserve"> consisting a strong supply chain</w:t>
      </w:r>
      <w:r w:rsidR="00917618">
        <w:t xml:space="preserve"> and reducing the price of the cars when necessary. Due to the pandemic</w:t>
      </w:r>
      <w:r>
        <w:t>,</w:t>
      </w:r>
      <w:r w:rsidR="00917618">
        <w:t xml:space="preserve"> Aston martin faces </w:t>
      </w:r>
      <w:r w:rsidR="00342539">
        <w:t xml:space="preserve">losses. </w:t>
      </w:r>
      <w:r w:rsidR="00917618">
        <w:t>But now they are covering their losses by issuing bond</w:t>
      </w:r>
      <w:r>
        <w:t>s</w:t>
      </w:r>
      <w:r w:rsidR="00917618">
        <w:t xml:space="preserve"> and stock which started to increase their shares in the market as well as enabling the company to pay their debt </w:t>
      </w:r>
      <w:r w:rsidR="00866B08">
        <w:t xml:space="preserve">which was taken during </w:t>
      </w:r>
      <w:r>
        <w:t xml:space="preserve">a </w:t>
      </w:r>
      <w:r w:rsidR="00866B08">
        <w:t>pandemic</w:t>
      </w:r>
      <w:r w:rsidR="00342539">
        <w:t xml:space="preserve"> (Autocar, 2021). </w:t>
      </w:r>
      <w:r w:rsidR="00866B08">
        <w:t xml:space="preserve">For socially many automobile companies faced employee dissatisfaction in this industry. But Aston Martin is softly managing gender diversity and providing training to engage employees </w:t>
      </w:r>
      <w:r>
        <w:t>in</w:t>
      </w:r>
      <w:r w:rsidR="00866B08">
        <w:t xml:space="preserve"> their work as well as they are working on environmental safety. They use their car</w:t>
      </w:r>
      <w:r>
        <w:t>'</w:t>
      </w:r>
      <w:r w:rsidR="00866B08">
        <w:t>s battery for recycling which is making the industry pollution</w:t>
      </w:r>
      <w:r>
        <w:t>-</w:t>
      </w:r>
      <w:r w:rsidR="00866B08">
        <w:t xml:space="preserve">free and making it sustainable for the next generation. As Aston Martin was </w:t>
      </w:r>
      <w:r>
        <w:t xml:space="preserve">a </w:t>
      </w:r>
      <w:r w:rsidR="00866B08">
        <w:t xml:space="preserve">little bit backdated in some technological issues. Realizing the </w:t>
      </w:r>
      <w:r w:rsidR="00A8067D">
        <w:t>fact,</w:t>
      </w:r>
      <w:r w:rsidR="00866B08">
        <w:t xml:space="preserve"> they have </w:t>
      </w:r>
      <w:r>
        <w:t>agreed</w:t>
      </w:r>
      <w:r w:rsidR="00866B08">
        <w:t xml:space="preserve"> with Mercedes in exchange </w:t>
      </w:r>
      <w:r>
        <w:t>for</w:t>
      </w:r>
      <w:r w:rsidR="00866B08">
        <w:t xml:space="preserve"> shar</w:t>
      </w:r>
      <w:r>
        <w:t>ing</w:t>
      </w:r>
      <w:r w:rsidR="00866B08">
        <w:t xml:space="preserve"> to avail some of the</w:t>
      </w:r>
      <w:r w:rsidR="00A8067D">
        <w:t>ir</w:t>
      </w:r>
      <w:r w:rsidR="00866B08">
        <w:t xml:space="preserve"> </w:t>
      </w:r>
      <w:r w:rsidR="00A8067D">
        <w:t>technology</w:t>
      </w:r>
      <w:r w:rsidR="00342539">
        <w:t>.</w:t>
      </w:r>
    </w:p>
    <w:p w14:paraId="404042AA" w14:textId="0AE53BDF" w:rsidR="00A8067D" w:rsidRDefault="00A8067D" w:rsidP="00A8067D">
      <w:pPr>
        <w:pStyle w:val="Heading1"/>
      </w:pPr>
      <w:bookmarkStart w:id="5" w:name="_Toc90639465"/>
      <w:r>
        <w:t>Conclusion</w:t>
      </w:r>
      <w:bookmarkEnd w:id="5"/>
    </w:p>
    <w:p w14:paraId="17367F1B" w14:textId="43A2FACF" w:rsidR="00A8067D" w:rsidRDefault="0045173C" w:rsidP="00A8067D">
      <w:r>
        <w:t>The a</w:t>
      </w:r>
      <w:r w:rsidR="00A8067D">
        <w:t>utomobile industry across the globe has gone through various change</w:t>
      </w:r>
      <w:r>
        <w:t>s</w:t>
      </w:r>
      <w:r w:rsidR="00A8067D">
        <w:t xml:space="preserve"> in the previous year due to the pandemic. Globally production and sales of this industry w</w:t>
      </w:r>
      <w:r>
        <w:t>ere</w:t>
      </w:r>
      <w:r w:rsidR="00A8067D">
        <w:t xml:space="preserve"> dramatically changed due to this pandemic. </w:t>
      </w:r>
      <w:r>
        <w:t>The c</w:t>
      </w:r>
      <w:r w:rsidR="00A8067D">
        <w:t xml:space="preserve">ompany saw various issues in </w:t>
      </w:r>
      <w:r>
        <w:t xml:space="preserve">the </w:t>
      </w:r>
      <w:r w:rsidR="00A8067D">
        <w:t>macro and microenvironment and faces some challenges as well</w:t>
      </w:r>
      <w:r w:rsidR="00DD1C4D">
        <w:t xml:space="preserve"> (Kirwan, 2021). </w:t>
      </w:r>
      <w:r w:rsidR="00A8067D">
        <w:t xml:space="preserve">But every problem also has some solution to make. This industry is now overcoming the challenges faced during </w:t>
      </w:r>
      <w:r>
        <w:t xml:space="preserve">a </w:t>
      </w:r>
      <w:r w:rsidR="00A8067D">
        <w:t xml:space="preserve">pandemic and Aston Martin which is a British </w:t>
      </w:r>
      <w:r w:rsidR="00662C9E">
        <w:t>car producing company is trying to cover up their losses with detailed planning.</w:t>
      </w:r>
    </w:p>
    <w:p w14:paraId="38E5DC88" w14:textId="1A2021B0" w:rsidR="003B5866" w:rsidRDefault="003B5866" w:rsidP="003B5866">
      <w:pPr>
        <w:pStyle w:val="Heading1"/>
      </w:pPr>
      <w:bookmarkStart w:id="6" w:name="_Toc90639466"/>
      <w:r>
        <w:t>References</w:t>
      </w:r>
      <w:bookmarkEnd w:id="6"/>
    </w:p>
    <w:p w14:paraId="2315DD62" w14:textId="77777777" w:rsidR="00DD1C4D" w:rsidRPr="007B70BF" w:rsidRDefault="00DD1C4D" w:rsidP="00DD1C4D">
      <w:pPr>
        <w:pStyle w:val="ListParagraph"/>
        <w:numPr>
          <w:ilvl w:val="0"/>
          <w:numId w:val="1"/>
        </w:numPr>
        <w:spacing w:line="360" w:lineRule="auto"/>
        <w:jc w:val="both"/>
        <w:rPr>
          <w:rFonts w:ascii="Times New Roman" w:hAnsi="Times New Roman" w:cs="Times New Roman"/>
          <w:sz w:val="24"/>
          <w:szCs w:val="24"/>
        </w:rPr>
      </w:pPr>
      <w:r w:rsidRPr="007B70BF">
        <w:rPr>
          <w:rFonts w:ascii="Times New Roman" w:hAnsi="Times New Roman" w:cs="Times New Roman"/>
          <w:color w:val="000000"/>
          <w:sz w:val="24"/>
          <w:szCs w:val="24"/>
          <w:shd w:val="clear" w:color="auto" w:fill="FFFFFF"/>
        </w:rPr>
        <w:t>Autocar, A., 2021. </w:t>
      </w:r>
      <w:r w:rsidRPr="007B70BF">
        <w:rPr>
          <w:rFonts w:ascii="Times New Roman" w:hAnsi="Times New Roman" w:cs="Times New Roman"/>
          <w:iCs/>
          <w:color w:val="000000"/>
          <w:sz w:val="24"/>
          <w:szCs w:val="24"/>
          <w:shd w:val="clear" w:color="auto" w:fill="FFFFFF"/>
        </w:rPr>
        <w:t>Aston Martin sales down 32% in 2020 as a result of pandemic | Autocar</w:t>
      </w:r>
      <w:r w:rsidRPr="007B70BF">
        <w:rPr>
          <w:rFonts w:ascii="Times New Roman" w:hAnsi="Times New Roman" w:cs="Times New Roman"/>
          <w:color w:val="000000"/>
          <w:sz w:val="24"/>
          <w:szCs w:val="24"/>
          <w:shd w:val="clear" w:color="auto" w:fill="FFFFFF"/>
        </w:rPr>
        <w:t>. [online] Autocar. Available at: &lt;https://www.autocar.co.uk/car-news/industry-news-</w:t>
      </w:r>
      <w:r w:rsidRPr="007B70BF">
        <w:rPr>
          <w:rFonts w:ascii="Times New Roman" w:hAnsi="Times New Roman" w:cs="Times New Roman"/>
          <w:color w:val="000000"/>
          <w:sz w:val="24"/>
          <w:szCs w:val="24"/>
          <w:shd w:val="clear" w:color="auto" w:fill="FFFFFF"/>
        </w:rPr>
        <w:lastRenderedPageBreak/>
        <w:t>dealership%2C-sales-and-marketing/aston-martin-sales-down-32-2020-result&gt; [Accessed 17 December 2021].</w:t>
      </w:r>
    </w:p>
    <w:p w14:paraId="18DAC94D" w14:textId="77777777" w:rsidR="00DD1C4D" w:rsidRPr="007B70BF" w:rsidRDefault="00DD1C4D" w:rsidP="00DD1C4D">
      <w:pPr>
        <w:pStyle w:val="ListParagraph"/>
        <w:numPr>
          <w:ilvl w:val="0"/>
          <w:numId w:val="1"/>
        </w:numPr>
        <w:spacing w:line="360" w:lineRule="auto"/>
        <w:jc w:val="both"/>
        <w:rPr>
          <w:rFonts w:ascii="Times New Roman" w:hAnsi="Times New Roman" w:cs="Times New Roman"/>
          <w:sz w:val="24"/>
          <w:szCs w:val="24"/>
        </w:rPr>
      </w:pPr>
      <w:r w:rsidRPr="007B70BF">
        <w:rPr>
          <w:rFonts w:ascii="Times New Roman" w:hAnsi="Times New Roman" w:cs="Times New Roman"/>
          <w:color w:val="222222"/>
          <w:sz w:val="24"/>
          <w:szCs w:val="24"/>
          <w:shd w:val="clear" w:color="auto" w:fill="FFFFFF"/>
        </w:rPr>
        <w:t>Baron, D.P. and Baron, D.P., 2003. </w:t>
      </w:r>
      <w:r w:rsidRPr="007B70BF">
        <w:rPr>
          <w:rFonts w:ascii="Times New Roman" w:hAnsi="Times New Roman" w:cs="Times New Roman"/>
          <w:iCs/>
          <w:color w:val="222222"/>
          <w:sz w:val="24"/>
          <w:szCs w:val="24"/>
          <w:shd w:val="clear" w:color="auto" w:fill="FFFFFF"/>
        </w:rPr>
        <w:t>Business and its environment</w:t>
      </w:r>
      <w:r w:rsidRPr="007B70BF">
        <w:rPr>
          <w:rFonts w:ascii="Times New Roman" w:hAnsi="Times New Roman" w:cs="Times New Roman"/>
          <w:color w:val="222222"/>
          <w:sz w:val="24"/>
          <w:szCs w:val="24"/>
          <w:shd w:val="clear" w:color="auto" w:fill="FFFFFF"/>
        </w:rPr>
        <w:t> (p. 2). Upper Saddle River, NJ: Prentice Hall.</w:t>
      </w:r>
    </w:p>
    <w:p w14:paraId="1C695A81" w14:textId="77777777" w:rsidR="00DD1C4D" w:rsidRPr="007B70BF" w:rsidRDefault="00DD1C4D" w:rsidP="00DD1C4D">
      <w:pPr>
        <w:pStyle w:val="ListParagraph"/>
        <w:numPr>
          <w:ilvl w:val="0"/>
          <w:numId w:val="1"/>
        </w:numPr>
        <w:spacing w:line="360" w:lineRule="auto"/>
        <w:jc w:val="both"/>
        <w:rPr>
          <w:rFonts w:ascii="Times New Roman" w:hAnsi="Times New Roman" w:cs="Times New Roman"/>
          <w:sz w:val="24"/>
          <w:szCs w:val="24"/>
        </w:rPr>
      </w:pPr>
      <w:r w:rsidRPr="007B70BF">
        <w:rPr>
          <w:rFonts w:ascii="Times New Roman" w:hAnsi="Times New Roman" w:cs="Times New Roman"/>
          <w:color w:val="222222"/>
          <w:sz w:val="24"/>
          <w:szCs w:val="24"/>
          <w:shd w:val="clear" w:color="auto" w:fill="FFFFFF"/>
        </w:rPr>
        <w:t>Collins, K., 2012. An introduction to business. </w:t>
      </w:r>
      <w:r w:rsidRPr="007B70BF">
        <w:rPr>
          <w:rFonts w:ascii="Times New Roman" w:hAnsi="Times New Roman" w:cs="Times New Roman"/>
          <w:iCs/>
          <w:color w:val="222222"/>
          <w:sz w:val="24"/>
          <w:szCs w:val="24"/>
          <w:shd w:val="clear" w:color="auto" w:fill="FFFFFF"/>
        </w:rPr>
        <w:t>Creative Commons by-</w:t>
      </w:r>
      <w:proofErr w:type="spellStart"/>
      <w:r w:rsidRPr="007B70BF">
        <w:rPr>
          <w:rFonts w:ascii="Times New Roman" w:hAnsi="Times New Roman" w:cs="Times New Roman"/>
          <w:iCs/>
          <w:color w:val="222222"/>
          <w:sz w:val="24"/>
          <w:szCs w:val="24"/>
          <w:shd w:val="clear" w:color="auto" w:fill="FFFFFF"/>
        </w:rPr>
        <w:t>nc</w:t>
      </w:r>
      <w:proofErr w:type="spellEnd"/>
      <w:r w:rsidRPr="007B70BF">
        <w:rPr>
          <w:rFonts w:ascii="Times New Roman" w:hAnsi="Times New Roman" w:cs="Times New Roman"/>
          <w:iCs/>
          <w:color w:val="222222"/>
          <w:sz w:val="24"/>
          <w:szCs w:val="24"/>
          <w:shd w:val="clear" w:color="auto" w:fill="FFFFFF"/>
        </w:rPr>
        <w:t>-</w:t>
      </w:r>
      <w:proofErr w:type="spellStart"/>
      <w:r w:rsidRPr="007B70BF">
        <w:rPr>
          <w:rFonts w:ascii="Times New Roman" w:hAnsi="Times New Roman" w:cs="Times New Roman"/>
          <w:iCs/>
          <w:color w:val="222222"/>
          <w:sz w:val="24"/>
          <w:szCs w:val="24"/>
          <w:shd w:val="clear" w:color="auto" w:fill="FFFFFF"/>
        </w:rPr>
        <w:t>sa</w:t>
      </w:r>
      <w:proofErr w:type="spellEnd"/>
      <w:r w:rsidRPr="007B70BF">
        <w:rPr>
          <w:rFonts w:ascii="Times New Roman" w:hAnsi="Times New Roman" w:cs="Times New Roman"/>
          <w:color w:val="222222"/>
          <w:sz w:val="24"/>
          <w:szCs w:val="24"/>
          <w:shd w:val="clear" w:color="auto" w:fill="FFFFFF"/>
        </w:rPr>
        <w:t>, </w:t>
      </w:r>
      <w:r w:rsidRPr="007B70BF">
        <w:rPr>
          <w:rFonts w:ascii="Times New Roman" w:hAnsi="Times New Roman" w:cs="Times New Roman"/>
          <w:iCs/>
          <w:color w:val="222222"/>
          <w:sz w:val="24"/>
          <w:szCs w:val="24"/>
          <w:shd w:val="clear" w:color="auto" w:fill="FFFFFF"/>
        </w:rPr>
        <w:t>3</w:t>
      </w:r>
      <w:r w:rsidRPr="007B70BF">
        <w:rPr>
          <w:rFonts w:ascii="Times New Roman" w:hAnsi="Times New Roman" w:cs="Times New Roman"/>
          <w:color w:val="222222"/>
          <w:sz w:val="24"/>
          <w:szCs w:val="24"/>
          <w:shd w:val="clear" w:color="auto" w:fill="FFFFFF"/>
        </w:rPr>
        <w:t>.</w:t>
      </w:r>
    </w:p>
    <w:p w14:paraId="10C1BDF0" w14:textId="77777777" w:rsidR="00DD1C4D" w:rsidRPr="007B70BF" w:rsidRDefault="00DD1C4D" w:rsidP="00DD1C4D">
      <w:pPr>
        <w:pStyle w:val="ListParagraph"/>
        <w:numPr>
          <w:ilvl w:val="0"/>
          <w:numId w:val="1"/>
        </w:numPr>
        <w:spacing w:line="360" w:lineRule="auto"/>
        <w:jc w:val="both"/>
        <w:rPr>
          <w:rFonts w:ascii="Times New Roman" w:hAnsi="Times New Roman" w:cs="Times New Roman"/>
          <w:sz w:val="24"/>
          <w:szCs w:val="24"/>
        </w:rPr>
      </w:pPr>
      <w:proofErr w:type="spellStart"/>
      <w:r w:rsidRPr="007B70BF">
        <w:rPr>
          <w:rFonts w:ascii="Times New Roman" w:hAnsi="Times New Roman" w:cs="Times New Roman"/>
          <w:color w:val="222222"/>
          <w:sz w:val="24"/>
          <w:szCs w:val="24"/>
          <w:shd w:val="clear" w:color="auto" w:fill="FFFFFF"/>
        </w:rPr>
        <w:t>Doole</w:t>
      </w:r>
      <w:proofErr w:type="spellEnd"/>
      <w:r w:rsidRPr="007B70BF">
        <w:rPr>
          <w:rFonts w:ascii="Times New Roman" w:hAnsi="Times New Roman" w:cs="Times New Roman"/>
          <w:color w:val="222222"/>
          <w:sz w:val="24"/>
          <w:szCs w:val="24"/>
          <w:shd w:val="clear" w:color="auto" w:fill="FFFFFF"/>
        </w:rPr>
        <w:t>, I. and Lowe, R., 2012. </w:t>
      </w:r>
      <w:r w:rsidRPr="007B70BF">
        <w:rPr>
          <w:rFonts w:ascii="Times New Roman" w:hAnsi="Times New Roman" w:cs="Times New Roman"/>
          <w:iCs/>
          <w:color w:val="222222"/>
          <w:sz w:val="24"/>
          <w:szCs w:val="24"/>
          <w:shd w:val="clear" w:color="auto" w:fill="FFFFFF"/>
        </w:rPr>
        <w:t>International marketing strategy</w:t>
      </w:r>
      <w:r w:rsidRPr="007B70BF">
        <w:rPr>
          <w:rFonts w:ascii="Times New Roman" w:hAnsi="Times New Roman" w:cs="Times New Roman"/>
          <w:color w:val="222222"/>
          <w:sz w:val="24"/>
          <w:szCs w:val="24"/>
          <w:shd w:val="clear" w:color="auto" w:fill="FFFFFF"/>
        </w:rPr>
        <w:t>. Cengage Learning.</w:t>
      </w:r>
    </w:p>
    <w:p w14:paraId="73A06711" w14:textId="77777777" w:rsidR="00DD1C4D" w:rsidRPr="007B70BF" w:rsidRDefault="00DD1C4D" w:rsidP="00DD1C4D">
      <w:pPr>
        <w:pStyle w:val="ListParagraph"/>
        <w:numPr>
          <w:ilvl w:val="0"/>
          <w:numId w:val="1"/>
        </w:numPr>
        <w:spacing w:line="360" w:lineRule="auto"/>
        <w:jc w:val="both"/>
        <w:rPr>
          <w:rFonts w:ascii="Times New Roman" w:hAnsi="Times New Roman" w:cs="Times New Roman"/>
          <w:sz w:val="24"/>
          <w:szCs w:val="24"/>
        </w:rPr>
      </w:pPr>
      <w:r w:rsidRPr="007B70BF">
        <w:rPr>
          <w:rFonts w:ascii="Times New Roman" w:hAnsi="Times New Roman" w:cs="Times New Roman"/>
          <w:color w:val="000000"/>
          <w:sz w:val="24"/>
          <w:szCs w:val="24"/>
          <w:shd w:val="clear" w:color="auto" w:fill="FFFFFF"/>
        </w:rPr>
        <w:t>En.wikipedia.org. 2021. </w:t>
      </w:r>
      <w:r w:rsidRPr="007B70BF">
        <w:rPr>
          <w:rFonts w:ascii="Times New Roman" w:hAnsi="Times New Roman" w:cs="Times New Roman"/>
          <w:iCs/>
          <w:color w:val="000000"/>
          <w:sz w:val="24"/>
          <w:szCs w:val="24"/>
          <w:shd w:val="clear" w:color="auto" w:fill="FFFFFF"/>
        </w:rPr>
        <w:t>Aston Martin - Wikipedia</w:t>
      </w:r>
      <w:r w:rsidRPr="007B70BF">
        <w:rPr>
          <w:rFonts w:ascii="Times New Roman" w:hAnsi="Times New Roman" w:cs="Times New Roman"/>
          <w:color w:val="000000"/>
          <w:sz w:val="24"/>
          <w:szCs w:val="24"/>
          <w:shd w:val="clear" w:color="auto" w:fill="FFFFFF"/>
        </w:rPr>
        <w:t>. [online] Available at: &lt;https://en.wikipedia.org/wiki/Aston_Martin&gt; [Accessed 17 December 2021].</w:t>
      </w:r>
    </w:p>
    <w:p w14:paraId="6B9EF0EF" w14:textId="77777777" w:rsidR="00DD1C4D" w:rsidRPr="007B70BF" w:rsidRDefault="00DD1C4D" w:rsidP="00DD1C4D">
      <w:pPr>
        <w:pStyle w:val="ListParagraph"/>
        <w:numPr>
          <w:ilvl w:val="0"/>
          <w:numId w:val="1"/>
        </w:numPr>
        <w:spacing w:line="360" w:lineRule="auto"/>
        <w:jc w:val="both"/>
        <w:rPr>
          <w:rFonts w:ascii="Times New Roman" w:hAnsi="Times New Roman" w:cs="Times New Roman"/>
          <w:color w:val="222222"/>
          <w:sz w:val="24"/>
          <w:szCs w:val="24"/>
          <w:shd w:val="clear" w:color="auto" w:fill="FFFFFF"/>
        </w:rPr>
      </w:pPr>
      <w:r w:rsidRPr="007B70BF">
        <w:rPr>
          <w:rFonts w:ascii="Times New Roman" w:hAnsi="Times New Roman" w:cs="Times New Roman"/>
          <w:color w:val="222222"/>
          <w:sz w:val="24"/>
          <w:szCs w:val="24"/>
          <w:shd w:val="clear" w:color="auto" w:fill="FFFFFF"/>
        </w:rPr>
        <w:t>ETAuto.com, E., 2021. Covid-19: Aston Martin suspends production at UK plants till April 20 -ET Auto. [online] ETAuto.com. Available at: &lt;https://auto.economictimes.indiatimes.com/news/passenger-vehicle/cars/covid-19-aston-martin-suspends-production-at-uk-plants-till-april-20/74811778&gt; [Accessed 17 December 2021].</w:t>
      </w:r>
    </w:p>
    <w:p w14:paraId="4B8DE11B" w14:textId="77777777" w:rsidR="00DD1C4D" w:rsidRPr="007B70BF" w:rsidRDefault="00DD1C4D" w:rsidP="00DD1C4D">
      <w:pPr>
        <w:pStyle w:val="ListParagraph"/>
        <w:numPr>
          <w:ilvl w:val="0"/>
          <w:numId w:val="1"/>
        </w:numPr>
        <w:spacing w:line="360" w:lineRule="auto"/>
        <w:jc w:val="both"/>
        <w:rPr>
          <w:rFonts w:ascii="Times New Roman" w:hAnsi="Times New Roman" w:cs="Times New Roman"/>
          <w:sz w:val="24"/>
          <w:szCs w:val="24"/>
        </w:rPr>
      </w:pPr>
      <w:r w:rsidRPr="007B70BF">
        <w:rPr>
          <w:rFonts w:ascii="Times New Roman" w:hAnsi="Times New Roman" w:cs="Times New Roman"/>
          <w:color w:val="000000"/>
          <w:sz w:val="24"/>
          <w:szCs w:val="24"/>
          <w:shd w:val="clear" w:color="auto" w:fill="FFFFFF"/>
        </w:rPr>
        <w:t>Ft.com. 2021. </w:t>
      </w:r>
      <w:r w:rsidRPr="007B70BF">
        <w:rPr>
          <w:rFonts w:ascii="Times New Roman" w:hAnsi="Times New Roman" w:cs="Times New Roman"/>
          <w:iCs/>
          <w:color w:val="000000"/>
          <w:sz w:val="24"/>
          <w:szCs w:val="24"/>
          <w:shd w:val="clear" w:color="auto" w:fill="FFFFFF"/>
        </w:rPr>
        <w:t>UK second-hand car prices surge as pandemic fuels demand</w:t>
      </w:r>
      <w:r w:rsidRPr="007B70BF">
        <w:rPr>
          <w:rFonts w:ascii="Times New Roman" w:hAnsi="Times New Roman" w:cs="Times New Roman"/>
          <w:color w:val="000000"/>
          <w:sz w:val="24"/>
          <w:szCs w:val="24"/>
          <w:shd w:val="clear" w:color="auto" w:fill="FFFFFF"/>
        </w:rPr>
        <w:t>. [online] Available at: &lt;https://www.ft.com/content/f32ea2ee-bc7b-44ff-b276-0a68275d01ae&gt; [Accessed 17 December 2021].</w:t>
      </w:r>
    </w:p>
    <w:p w14:paraId="1D01B263" w14:textId="77777777" w:rsidR="00DD1C4D" w:rsidRPr="007B70BF" w:rsidRDefault="00DD1C4D" w:rsidP="00DD1C4D">
      <w:pPr>
        <w:pStyle w:val="ListParagraph"/>
        <w:numPr>
          <w:ilvl w:val="0"/>
          <w:numId w:val="1"/>
        </w:numPr>
        <w:spacing w:line="360" w:lineRule="auto"/>
        <w:jc w:val="both"/>
        <w:rPr>
          <w:rFonts w:ascii="Times New Roman" w:hAnsi="Times New Roman" w:cs="Times New Roman"/>
          <w:sz w:val="24"/>
          <w:szCs w:val="24"/>
        </w:rPr>
      </w:pPr>
      <w:r w:rsidRPr="007B70BF">
        <w:rPr>
          <w:rFonts w:ascii="Times New Roman" w:hAnsi="Times New Roman" w:cs="Times New Roman"/>
          <w:color w:val="222222"/>
          <w:sz w:val="24"/>
          <w:szCs w:val="24"/>
          <w:shd w:val="clear" w:color="auto" w:fill="FFFFFF"/>
        </w:rPr>
        <w:t>Henderson, J., Dicken, P., Hess, M., Coe, N. and Yeung, H.W.C., 2002. Global production networks and the analysis of economic development. </w:t>
      </w:r>
      <w:r w:rsidRPr="007B70BF">
        <w:rPr>
          <w:rFonts w:ascii="Times New Roman" w:hAnsi="Times New Roman" w:cs="Times New Roman"/>
          <w:iCs/>
          <w:color w:val="222222"/>
          <w:sz w:val="24"/>
          <w:szCs w:val="24"/>
          <w:shd w:val="clear" w:color="auto" w:fill="FFFFFF"/>
        </w:rPr>
        <w:t>Review of international political economy</w:t>
      </w:r>
      <w:r w:rsidRPr="007B70BF">
        <w:rPr>
          <w:rFonts w:ascii="Times New Roman" w:hAnsi="Times New Roman" w:cs="Times New Roman"/>
          <w:color w:val="222222"/>
          <w:sz w:val="24"/>
          <w:szCs w:val="24"/>
          <w:shd w:val="clear" w:color="auto" w:fill="FFFFFF"/>
        </w:rPr>
        <w:t>, </w:t>
      </w:r>
      <w:r w:rsidRPr="007B70BF">
        <w:rPr>
          <w:rFonts w:ascii="Times New Roman" w:hAnsi="Times New Roman" w:cs="Times New Roman"/>
          <w:iCs/>
          <w:color w:val="222222"/>
          <w:sz w:val="24"/>
          <w:szCs w:val="24"/>
          <w:shd w:val="clear" w:color="auto" w:fill="FFFFFF"/>
        </w:rPr>
        <w:t>9</w:t>
      </w:r>
      <w:r w:rsidRPr="007B70BF">
        <w:rPr>
          <w:rFonts w:ascii="Times New Roman" w:hAnsi="Times New Roman" w:cs="Times New Roman"/>
          <w:color w:val="222222"/>
          <w:sz w:val="24"/>
          <w:szCs w:val="24"/>
          <w:shd w:val="clear" w:color="auto" w:fill="FFFFFF"/>
        </w:rPr>
        <w:t>(3), pp.436-464.</w:t>
      </w:r>
    </w:p>
    <w:p w14:paraId="652530D1" w14:textId="77777777" w:rsidR="00DD1C4D" w:rsidRPr="007B70BF" w:rsidRDefault="00DD1C4D" w:rsidP="00DD1C4D">
      <w:pPr>
        <w:pStyle w:val="ListParagraph"/>
        <w:numPr>
          <w:ilvl w:val="0"/>
          <w:numId w:val="1"/>
        </w:numPr>
        <w:spacing w:line="360" w:lineRule="auto"/>
        <w:jc w:val="both"/>
        <w:rPr>
          <w:rFonts w:ascii="Times New Roman" w:hAnsi="Times New Roman" w:cs="Times New Roman"/>
          <w:sz w:val="24"/>
          <w:szCs w:val="24"/>
        </w:rPr>
      </w:pPr>
      <w:r w:rsidRPr="007B70BF">
        <w:rPr>
          <w:rFonts w:ascii="Times New Roman" w:hAnsi="Times New Roman" w:cs="Times New Roman"/>
          <w:color w:val="000000"/>
          <w:sz w:val="24"/>
          <w:szCs w:val="24"/>
          <w:shd w:val="clear" w:color="auto" w:fill="FFFFFF"/>
        </w:rPr>
        <w:t>Kirwan, J., 2021. </w:t>
      </w:r>
      <w:r w:rsidRPr="007B70BF">
        <w:rPr>
          <w:rFonts w:ascii="Times New Roman" w:hAnsi="Times New Roman" w:cs="Times New Roman"/>
          <w:iCs/>
          <w:color w:val="000000"/>
          <w:sz w:val="24"/>
          <w:szCs w:val="24"/>
          <w:shd w:val="clear" w:color="auto" w:fill="FFFFFF"/>
        </w:rPr>
        <w:t>Automotive sector loses 15,000 in pandemic, apprenticeships hit hard</w:t>
      </w:r>
      <w:r w:rsidRPr="007B70BF">
        <w:rPr>
          <w:rFonts w:ascii="Times New Roman" w:hAnsi="Times New Roman" w:cs="Times New Roman"/>
          <w:color w:val="000000"/>
          <w:sz w:val="24"/>
          <w:szCs w:val="24"/>
          <w:shd w:val="clear" w:color="auto" w:fill="FFFFFF"/>
        </w:rPr>
        <w:t>. [online] Motor Trader. Available at: &lt;https://www.motortrader.com/motor-trader-news/automotive-news/automotive-loses-15000-jobs-due-pandemic-apprenticeships-hit-hard-16-09-2021&gt; [Accessed 17 December 2021].</w:t>
      </w:r>
    </w:p>
    <w:p w14:paraId="5ECEAC3F" w14:textId="77777777" w:rsidR="00DD1C4D" w:rsidRPr="007B70BF" w:rsidRDefault="00DD1C4D" w:rsidP="00DD1C4D">
      <w:pPr>
        <w:pStyle w:val="ListParagraph"/>
        <w:numPr>
          <w:ilvl w:val="0"/>
          <w:numId w:val="1"/>
        </w:numPr>
        <w:spacing w:line="360" w:lineRule="auto"/>
        <w:jc w:val="both"/>
        <w:rPr>
          <w:rFonts w:ascii="Times New Roman" w:hAnsi="Times New Roman" w:cs="Times New Roman"/>
          <w:sz w:val="24"/>
          <w:szCs w:val="24"/>
        </w:rPr>
      </w:pPr>
      <w:proofErr w:type="spellStart"/>
      <w:r w:rsidRPr="007B70BF">
        <w:rPr>
          <w:rFonts w:ascii="Times New Roman" w:hAnsi="Times New Roman" w:cs="Times New Roman"/>
          <w:color w:val="222222"/>
          <w:sz w:val="24"/>
          <w:szCs w:val="24"/>
          <w:shd w:val="clear" w:color="auto" w:fill="FFFFFF"/>
        </w:rPr>
        <w:t>Mudambi</w:t>
      </w:r>
      <w:proofErr w:type="spellEnd"/>
      <w:r w:rsidRPr="007B70BF">
        <w:rPr>
          <w:rFonts w:ascii="Times New Roman" w:hAnsi="Times New Roman" w:cs="Times New Roman"/>
          <w:color w:val="222222"/>
          <w:sz w:val="24"/>
          <w:szCs w:val="24"/>
          <w:shd w:val="clear" w:color="auto" w:fill="FFFFFF"/>
        </w:rPr>
        <w:t xml:space="preserve">, R. and Puck, J., 2016. A global value chain analysis of the ‘regional </w:t>
      </w:r>
      <w:proofErr w:type="spellStart"/>
      <w:r w:rsidRPr="007B70BF">
        <w:rPr>
          <w:rFonts w:ascii="Times New Roman" w:hAnsi="Times New Roman" w:cs="Times New Roman"/>
          <w:color w:val="222222"/>
          <w:sz w:val="24"/>
          <w:szCs w:val="24"/>
          <w:shd w:val="clear" w:color="auto" w:fill="FFFFFF"/>
        </w:rPr>
        <w:t>strategy’perspective</w:t>
      </w:r>
      <w:proofErr w:type="spellEnd"/>
      <w:r w:rsidRPr="007B70BF">
        <w:rPr>
          <w:rFonts w:ascii="Times New Roman" w:hAnsi="Times New Roman" w:cs="Times New Roman"/>
          <w:color w:val="222222"/>
          <w:sz w:val="24"/>
          <w:szCs w:val="24"/>
          <w:shd w:val="clear" w:color="auto" w:fill="FFFFFF"/>
        </w:rPr>
        <w:t>. </w:t>
      </w:r>
      <w:r w:rsidRPr="007B70BF">
        <w:rPr>
          <w:rFonts w:ascii="Times New Roman" w:hAnsi="Times New Roman" w:cs="Times New Roman"/>
          <w:iCs/>
          <w:color w:val="222222"/>
          <w:sz w:val="24"/>
          <w:szCs w:val="24"/>
          <w:shd w:val="clear" w:color="auto" w:fill="FFFFFF"/>
        </w:rPr>
        <w:t>Journal of Management Studies</w:t>
      </w:r>
      <w:r w:rsidRPr="007B70BF">
        <w:rPr>
          <w:rFonts w:ascii="Times New Roman" w:hAnsi="Times New Roman" w:cs="Times New Roman"/>
          <w:color w:val="222222"/>
          <w:sz w:val="24"/>
          <w:szCs w:val="24"/>
          <w:shd w:val="clear" w:color="auto" w:fill="FFFFFF"/>
        </w:rPr>
        <w:t>, </w:t>
      </w:r>
      <w:r w:rsidRPr="007B70BF">
        <w:rPr>
          <w:rFonts w:ascii="Times New Roman" w:hAnsi="Times New Roman" w:cs="Times New Roman"/>
          <w:iCs/>
          <w:color w:val="222222"/>
          <w:sz w:val="24"/>
          <w:szCs w:val="24"/>
          <w:shd w:val="clear" w:color="auto" w:fill="FFFFFF"/>
        </w:rPr>
        <w:t>53</w:t>
      </w:r>
      <w:r w:rsidRPr="007B70BF">
        <w:rPr>
          <w:rFonts w:ascii="Times New Roman" w:hAnsi="Times New Roman" w:cs="Times New Roman"/>
          <w:color w:val="222222"/>
          <w:sz w:val="24"/>
          <w:szCs w:val="24"/>
          <w:shd w:val="clear" w:color="auto" w:fill="FFFFFF"/>
        </w:rPr>
        <w:t>(6), pp.1076-1093.</w:t>
      </w:r>
    </w:p>
    <w:p w14:paraId="39B2E36D" w14:textId="3DB2B842" w:rsidR="00DD1C4D" w:rsidRPr="00DD1C4D" w:rsidRDefault="00DD1C4D" w:rsidP="00DD1C4D">
      <w:pPr>
        <w:pStyle w:val="ListParagraph"/>
        <w:numPr>
          <w:ilvl w:val="0"/>
          <w:numId w:val="1"/>
        </w:numPr>
        <w:spacing w:line="360" w:lineRule="auto"/>
        <w:jc w:val="both"/>
        <w:rPr>
          <w:rFonts w:ascii="Times New Roman" w:hAnsi="Times New Roman" w:cs="Times New Roman"/>
          <w:sz w:val="24"/>
          <w:szCs w:val="24"/>
        </w:rPr>
      </w:pPr>
      <w:r w:rsidRPr="007B70BF">
        <w:rPr>
          <w:rFonts w:ascii="Times New Roman" w:hAnsi="Times New Roman" w:cs="Times New Roman"/>
          <w:color w:val="222222"/>
          <w:sz w:val="24"/>
          <w:szCs w:val="24"/>
          <w:shd w:val="clear" w:color="auto" w:fill="FFFFFF"/>
        </w:rPr>
        <w:t>Shafer, S.M., Smith, H.J. and Linder, J.C., 2005. The power of business models. </w:t>
      </w:r>
      <w:r w:rsidRPr="007B70BF">
        <w:rPr>
          <w:rFonts w:ascii="Times New Roman" w:hAnsi="Times New Roman" w:cs="Times New Roman"/>
          <w:iCs/>
          <w:color w:val="222222"/>
          <w:sz w:val="24"/>
          <w:szCs w:val="24"/>
          <w:shd w:val="clear" w:color="auto" w:fill="FFFFFF"/>
        </w:rPr>
        <w:t>Business horizons</w:t>
      </w:r>
      <w:r w:rsidRPr="007B70BF">
        <w:rPr>
          <w:rFonts w:ascii="Times New Roman" w:hAnsi="Times New Roman" w:cs="Times New Roman"/>
          <w:color w:val="222222"/>
          <w:sz w:val="24"/>
          <w:szCs w:val="24"/>
          <w:shd w:val="clear" w:color="auto" w:fill="FFFFFF"/>
        </w:rPr>
        <w:t>, </w:t>
      </w:r>
      <w:r w:rsidRPr="007B70BF">
        <w:rPr>
          <w:rFonts w:ascii="Times New Roman" w:hAnsi="Times New Roman" w:cs="Times New Roman"/>
          <w:iCs/>
          <w:color w:val="222222"/>
          <w:sz w:val="24"/>
          <w:szCs w:val="24"/>
          <w:shd w:val="clear" w:color="auto" w:fill="FFFFFF"/>
        </w:rPr>
        <w:t>48</w:t>
      </w:r>
      <w:r w:rsidRPr="007B70BF">
        <w:rPr>
          <w:rFonts w:ascii="Times New Roman" w:hAnsi="Times New Roman" w:cs="Times New Roman"/>
          <w:color w:val="222222"/>
          <w:sz w:val="24"/>
          <w:szCs w:val="24"/>
          <w:shd w:val="clear" w:color="auto" w:fill="FFFFFF"/>
        </w:rPr>
        <w:t>(3), pp.199-207.</w:t>
      </w:r>
    </w:p>
    <w:p w14:paraId="0C538EDA" w14:textId="27EA4282" w:rsidR="00DD1C4D" w:rsidRPr="00DD1C4D" w:rsidRDefault="00DD1C4D" w:rsidP="00DD1C4D">
      <w:pPr>
        <w:pStyle w:val="ListParagraph"/>
        <w:numPr>
          <w:ilvl w:val="0"/>
          <w:numId w:val="1"/>
        </w:numPr>
        <w:spacing w:line="360" w:lineRule="auto"/>
        <w:jc w:val="both"/>
        <w:rPr>
          <w:rFonts w:ascii="Times New Roman" w:hAnsi="Times New Roman" w:cs="Times New Roman"/>
          <w:sz w:val="24"/>
          <w:szCs w:val="24"/>
        </w:rPr>
      </w:pPr>
      <w:proofErr w:type="spellStart"/>
      <w:r w:rsidRPr="00DD1C4D">
        <w:rPr>
          <w:rFonts w:ascii="Times New Roman" w:hAnsi="Times New Roman" w:cs="Times New Roman"/>
          <w:color w:val="222222"/>
          <w:sz w:val="24"/>
          <w:szCs w:val="24"/>
          <w:shd w:val="clear" w:color="auto" w:fill="FFFFFF"/>
        </w:rPr>
        <w:t>Shtal</w:t>
      </w:r>
      <w:proofErr w:type="spellEnd"/>
      <w:r w:rsidRPr="00DD1C4D">
        <w:rPr>
          <w:rFonts w:ascii="Times New Roman" w:hAnsi="Times New Roman" w:cs="Times New Roman"/>
          <w:color w:val="222222"/>
          <w:sz w:val="24"/>
          <w:szCs w:val="24"/>
          <w:shd w:val="clear" w:color="auto" w:fill="FFFFFF"/>
        </w:rPr>
        <w:t xml:space="preserve">, T., </w:t>
      </w:r>
      <w:proofErr w:type="spellStart"/>
      <w:r w:rsidRPr="00DD1C4D">
        <w:rPr>
          <w:rFonts w:ascii="Times New Roman" w:hAnsi="Times New Roman" w:cs="Times New Roman"/>
          <w:color w:val="222222"/>
          <w:sz w:val="24"/>
          <w:szCs w:val="24"/>
          <w:shd w:val="clear" w:color="auto" w:fill="FFFFFF"/>
        </w:rPr>
        <w:t>Buriak</w:t>
      </w:r>
      <w:proofErr w:type="spellEnd"/>
      <w:r w:rsidRPr="00DD1C4D">
        <w:rPr>
          <w:rFonts w:ascii="Times New Roman" w:hAnsi="Times New Roman" w:cs="Times New Roman"/>
          <w:color w:val="222222"/>
          <w:sz w:val="24"/>
          <w:szCs w:val="24"/>
          <w:shd w:val="clear" w:color="auto" w:fill="FFFFFF"/>
        </w:rPr>
        <w:t xml:space="preserve">, M., </w:t>
      </w:r>
      <w:proofErr w:type="spellStart"/>
      <w:r w:rsidRPr="00DD1C4D">
        <w:rPr>
          <w:rFonts w:ascii="Times New Roman" w:hAnsi="Times New Roman" w:cs="Times New Roman"/>
          <w:color w:val="222222"/>
          <w:sz w:val="24"/>
          <w:szCs w:val="24"/>
          <w:shd w:val="clear" w:color="auto" w:fill="FFFFFF"/>
        </w:rPr>
        <w:t>Ukubassova</w:t>
      </w:r>
      <w:proofErr w:type="spellEnd"/>
      <w:r w:rsidRPr="00DD1C4D">
        <w:rPr>
          <w:rFonts w:ascii="Times New Roman" w:hAnsi="Times New Roman" w:cs="Times New Roman"/>
          <w:color w:val="222222"/>
          <w:sz w:val="24"/>
          <w:szCs w:val="24"/>
          <w:shd w:val="clear" w:color="auto" w:fill="FFFFFF"/>
        </w:rPr>
        <w:t xml:space="preserve">, G., </w:t>
      </w:r>
      <w:proofErr w:type="spellStart"/>
      <w:r w:rsidRPr="00DD1C4D">
        <w:rPr>
          <w:rFonts w:ascii="Times New Roman" w:hAnsi="Times New Roman" w:cs="Times New Roman"/>
          <w:color w:val="222222"/>
          <w:sz w:val="24"/>
          <w:szCs w:val="24"/>
          <w:shd w:val="clear" w:color="auto" w:fill="FFFFFF"/>
        </w:rPr>
        <w:t>Amirbekuly</w:t>
      </w:r>
      <w:proofErr w:type="spellEnd"/>
      <w:r w:rsidRPr="00DD1C4D">
        <w:rPr>
          <w:rFonts w:ascii="Times New Roman" w:hAnsi="Times New Roman" w:cs="Times New Roman"/>
          <w:color w:val="222222"/>
          <w:sz w:val="24"/>
          <w:szCs w:val="24"/>
          <w:shd w:val="clear" w:color="auto" w:fill="FFFFFF"/>
        </w:rPr>
        <w:t xml:space="preserve">, Y., </w:t>
      </w:r>
      <w:proofErr w:type="spellStart"/>
      <w:r w:rsidRPr="00DD1C4D">
        <w:rPr>
          <w:rFonts w:ascii="Times New Roman" w:hAnsi="Times New Roman" w:cs="Times New Roman"/>
          <w:color w:val="222222"/>
          <w:sz w:val="24"/>
          <w:szCs w:val="24"/>
          <w:shd w:val="clear" w:color="auto" w:fill="FFFFFF"/>
        </w:rPr>
        <w:t>Toiboldinova</w:t>
      </w:r>
      <w:proofErr w:type="spellEnd"/>
      <w:r w:rsidRPr="00DD1C4D">
        <w:rPr>
          <w:rFonts w:ascii="Times New Roman" w:hAnsi="Times New Roman" w:cs="Times New Roman"/>
          <w:color w:val="222222"/>
          <w:sz w:val="24"/>
          <w:szCs w:val="24"/>
          <w:shd w:val="clear" w:color="auto" w:fill="FFFFFF"/>
        </w:rPr>
        <w:t xml:space="preserve">, Z. and </w:t>
      </w:r>
      <w:proofErr w:type="spellStart"/>
      <w:r w:rsidRPr="00DD1C4D">
        <w:rPr>
          <w:rFonts w:ascii="Times New Roman" w:hAnsi="Times New Roman" w:cs="Times New Roman"/>
          <w:color w:val="222222"/>
          <w:sz w:val="24"/>
          <w:szCs w:val="24"/>
          <w:shd w:val="clear" w:color="auto" w:fill="FFFFFF"/>
        </w:rPr>
        <w:t>Tlegen</w:t>
      </w:r>
      <w:proofErr w:type="spellEnd"/>
      <w:r w:rsidRPr="00DD1C4D">
        <w:rPr>
          <w:rFonts w:ascii="Times New Roman" w:hAnsi="Times New Roman" w:cs="Times New Roman"/>
          <w:color w:val="222222"/>
          <w:sz w:val="24"/>
          <w:szCs w:val="24"/>
          <w:shd w:val="clear" w:color="auto" w:fill="FFFFFF"/>
        </w:rPr>
        <w:t>, T., 2018. Methods of analysis of the external environment of business activities.</w:t>
      </w:r>
    </w:p>
    <w:p w14:paraId="1ECB8DB6" w14:textId="77777777" w:rsidR="00DD1C4D" w:rsidRPr="007B70BF" w:rsidRDefault="00DD1C4D" w:rsidP="00DD1C4D">
      <w:pPr>
        <w:pStyle w:val="ListParagraph"/>
        <w:numPr>
          <w:ilvl w:val="0"/>
          <w:numId w:val="1"/>
        </w:numPr>
        <w:spacing w:line="360" w:lineRule="auto"/>
        <w:jc w:val="both"/>
        <w:rPr>
          <w:rFonts w:ascii="Times New Roman" w:hAnsi="Times New Roman" w:cs="Times New Roman"/>
          <w:sz w:val="24"/>
          <w:szCs w:val="24"/>
        </w:rPr>
      </w:pPr>
      <w:r w:rsidRPr="007B70BF">
        <w:rPr>
          <w:rFonts w:ascii="Times New Roman" w:hAnsi="Times New Roman" w:cs="Times New Roman"/>
          <w:color w:val="000000"/>
          <w:sz w:val="24"/>
          <w:szCs w:val="24"/>
          <w:shd w:val="clear" w:color="auto" w:fill="FFFFFF"/>
        </w:rPr>
        <w:lastRenderedPageBreak/>
        <w:t>SMMT. 2021. </w:t>
      </w:r>
      <w:r w:rsidRPr="007B70BF">
        <w:rPr>
          <w:rFonts w:ascii="Times New Roman" w:hAnsi="Times New Roman" w:cs="Times New Roman"/>
          <w:iCs/>
          <w:color w:val="000000"/>
          <w:sz w:val="24"/>
          <w:szCs w:val="24"/>
          <w:shd w:val="clear" w:color="auto" w:fill="FFFFFF"/>
        </w:rPr>
        <w:t>UK car production down -29.3% as coronavirus slams brakes on sector - SMMT</w:t>
      </w:r>
      <w:r w:rsidRPr="007B70BF">
        <w:rPr>
          <w:rFonts w:ascii="Times New Roman" w:hAnsi="Times New Roman" w:cs="Times New Roman"/>
          <w:color w:val="000000"/>
          <w:sz w:val="24"/>
          <w:szCs w:val="24"/>
          <w:shd w:val="clear" w:color="auto" w:fill="FFFFFF"/>
        </w:rPr>
        <w:t>. [online] Available at: &lt;https://www.smmt.co.uk/2021/01/uk-car-production-down-29-3-as-coronavirus-slams-brakes-on-sector/&gt; [Accessed 17 December 2021].</w:t>
      </w:r>
    </w:p>
    <w:p w14:paraId="0208530A" w14:textId="77777777" w:rsidR="00DD1C4D" w:rsidRPr="007B70BF" w:rsidRDefault="00DD1C4D" w:rsidP="00DD1C4D">
      <w:pPr>
        <w:pStyle w:val="ListParagraph"/>
        <w:numPr>
          <w:ilvl w:val="0"/>
          <w:numId w:val="1"/>
        </w:numPr>
        <w:spacing w:line="360" w:lineRule="auto"/>
        <w:jc w:val="both"/>
        <w:rPr>
          <w:rFonts w:ascii="Times New Roman" w:hAnsi="Times New Roman" w:cs="Times New Roman"/>
          <w:sz w:val="24"/>
          <w:szCs w:val="24"/>
        </w:rPr>
      </w:pPr>
      <w:r w:rsidRPr="007B70BF">
        <w:rPr>
          <w:rFonts w:ascii="Times New Roman" w:hAnsi="Times New Roman" w:cs="Times New Roman"/>
          <w:color w:val="222222"/>
          <w:sz w:val="24"/>
          <w:szCs w:val="24"/>
          <w:shd w:val="clear" w:color="auto" w:fill="FFFFFF"/>
        </w:rPr>
        <w:t>Teece, D.J., 2010. Business models, business strategy and innovation. </w:t>
      </w:r>
      <w:r w:rsidRPr="007B70BF">
        <w:rPr>
          <w:rFonts w:ascii="Times New Roman" w:hAnsi="Times New Roman" w:cs="Times New Roman"/>
          <w:iCs/>
          <w:color w:val="222222"/>
          <w:sz w:val="24"/>
          <w:szCs w:val="24"/>
          <w:shd w:val="clear" w:color="auto" w:fill="FFFFFF"/>
        </w:rPr>
        <w:t>Long range planning</w:t>
      </w:r>
      <w:r w:rsidRPr="007B70BF">
        <w:rPr>
          <w:rFonts w:ascii="Times New Roman" w:hAnsi="Times New Roman" w:cs="Times New Roman"/>
          <w:color w:val="222222"/>
          <w:sz w:val="24"/>
          <w:szCs w:val="24"/>
          <w:shd w:val="clear" w:color="auto" w:fill="FFFFFF"/>
        </w:rPr>
        <w:t>, </w:t>
      </w:r>
      <w:r w:rsidRPr="007B70BF">
        <w:rPr>
          <w:rFonts w:ascii="Times New Roman" w:hAnsi="Times New Roman" w:cs="Times New Roman"/>
          <w:iCs/>
          <w:color w:val="222222"/>
          <w:sz w:val="24"/>
          <w:szCs w:val="24"/>
          <w:shd w:val="clear" w:color="auto" w:fill="FFFFFF"/>
        </w:rPr>
        <w:t>43</w:t>
      </w:r>
      <w:r w:rsidRPr="007B70BF">
        <w:rPr>
          <w:rFonts w:ascii="Times New Roman" w:hAnsi="Times New Roman" w:cs="Times New Roman"/>
          <w:color w:val="222222"/>
          <w:sz w:val="24"/>
          <w:szCs w:val="24"/>
          <w:shd w:val="clear" w:color="auto" w:fill="FFFFFF"/>
        </w:rPr>
        <w:t>(2-3), pp.172-194.</w:t>
      </w:r>
    </w:p>
    <w:p w14:paraId="14666AE5" w14:textId="77777777" w:rsidR="00DD1C4D" w:rsidRPr="007B70BF" w:rsidRDefault="00DD1C4D" w:rsidP="00DD1C4D">
      <w:pPr>
        <w:pStyle w:val="ListParagraph"/>
        <w:numPr>
          <w:ilvl w:val="0"/>
          <w:numId w:val="1"/>
        </w:numPr>
        <w:spacing w:line="360" w:lineRule="auto"/>
        <w:jc w:val="both"/>
        <w:rPr>
          <w:rFonts w:ascii="Times New Roman" w:hAnsi="Times New Roman" w:cs="Times New Roman"/>
          <w:sz w:val="24"/>
          <w:szCs w:val="24"/>
        </w:rPr>
      </w:pPr>
      <w:r w:rsidRPr="007B70BF">
        <w:rPr>
          <w:rFonts w:ascii="Times New Roman" w:hAnsi="Times New Roman" w:cs="Times New Roman"/>
          <w:color w:val="000000"/>
          <w:sz w:val="24"/>
          <w:szCs w:val="24"/>
          <w:shd w:val="clear" w:color="auto" w:fill="FFFFFF"/>
        </w:rPr>
        <w:t>The Guardian. 2021. </w:t>
      </w:r>
      <w:r w:rsidRPr="007B70BF">
        <w:rPr>
          <w:rFonts w:ascii="Times New Roman" w:hAnsi="Times New Roman" w:cs="Times New Roman"/>
          <w:iCs/>
          <w:color w:val="000000"/>
          <w:sz w:val="24"/>
          <w:szCs w:val="24"/>
          <w:shd w:val="clear" w:color="auto" w:fill="FFFFFF"/>
        </w:rPr>
        <w:t>Lowest levels of car production for any July since 1956, UK industry reports</w:t>
      </w:r>
      <w:r w:rsidRPr="007B70BF">
        <w:rPr>
          <w:rFonts w:ascii="Times New Roman" w:hAnsi="Times New Roman" w:cs="Times New Roman"/>
          <w:color w:val="000000"/>
          <w:sz w:val="24"/>
          <w:szCs w:val="24"/>
          <w:shd w:val="clear" w:color="auto" w:fill="FFFFFF"/>
        </w:rPr>
        <w:t>. [online] Available at: &lt;https://www.theguardian.com/business/2021/aug/26/lowest-levels-of-car-production-for-any-july-since-1956-uk-industry-reports&gt; [Accessed 17 December 2021].</w:t>
      </w:r>
    </w:p>
    <w:p w14:paraId="381F98E1" w14:textId="77777777" w:rsidR="00DD1C4D" w:rsidRPr="007B70BF" w:rsidRDefault="00DD1C4D" w:rsidP="00DD1C4D">
      <w:pPr>
        <w:pStyle w:val="ListParagraph"/>
        <w:numPr>
          <w:ilvl w:val="0"/>
          <w:numId w:val="1"/>
        </w:numPr>
        <w:spacing w:line="360" w:lineRule="auto"/>
        <w:jc w:val="both"/>
        <w:rPr>
          <w:rFonts w:ascii="Times New Roman" w:hAnsi="Times New Roman" w:cs="Times New Roman"/>
          <w:sz w:val="24"/>
          <w:szCs w:val="24"/>
        </w:rPr>
      </w:pPr>
      <w:proofErr w:type="spellStart"/>
      <w:r w:rsidRPr="007B70BF">
        <w:rPr>
          <w:rFonts w:ascii="Times New Roman" w:hAnsi="Times New Roman" w:cs="Times New Roman"/>
          <w:color w:val="222222"/>
          <w:sz w:val="24"/>
          <w:szCs w:val="24"/>
          <w:shd w:val="clear" w:color="auto" w:fill="FFFFFF"/>
        </w:rPr>
        <w:t>Trkman</w:t>
      </w:r>
      <w:proofErr w:type="spellEnd"/>
      <w:r w:rsidRPr="007B70BF">
        <w:rPr>
          <w:rFonts w:ascii="Times New Roman" w:hAnsi="Times New Roman" w:cs="Times New Roman"/>
          <w:color w:val="222222"/>
          <w:sz w:val="24"/>
          <w:szCs w:val="24"/>
          <w:shd w:val="clear" w:color="auto" w:fill="FFFFFF"/>
        </w:rPr>
        <w:t>, P., 2010. The critical success factors of business process management. </w:t>
      </w:r>
      <w:r w:rsidRPr="007B70BF">
        <w:rPr>
          <w:rFonts w:ascii="Times New Roman" w:hAnsi="Times New Roman" w:cs="Times New Roman"/>
          <w:iCs/>
          <w:color w:val="222222"/>
          <w:sz w:val="24"/>
          <w:szCs w:val="24"/>
          <w:shd w:val="clear" w:color="auto" w:fill="FFFFFF"/>
        </w:rPr>
        <w:t>International journal of information management</w:t>
      </w:r>
      <w:r w:rsidRPr="007B70BF">
        <w:rPr>
          <w:rFonts w:ascii="Times New Roman" w:hAnsi="Times New Roman" w:cs="Times New Roman"/>
          <w:color w:val="222222"/>
          <w:sz w:val="24"/>
          <w:szCs w:val="24"/>
          <w:shd w:val="clear" w:color="auto" w:fill="FFFFFF"/>
        </w:rPr>
        <w:t>, </w:t>
      </w:r>
      <w:r w:rsidRPr="007B70BF">
        <w:rPr>
          <w:rFonts w:ascii="Times New Roman" w:hAnsi="Times New Roman" w:cs="Times New Roman"/>
          <w:iCs/>
          <w:color w:val="222222"/>
          <w:sz w:val="24"/>
          <w:szCs w:val="24"/>
          <w:shd w:val="clear" w:color="auto" w:fill="FFFFFF"/>
        </w:rPr>
        <w:t>30</w:t>
      </w:r>
      <w:r w:rsidRPr="007B70BF">
        <w:rPr>
          <w:rFonts w:ascii="Times New Roman" w:hAnsi="Times New Roman" w:cs="Times New Roman"/>
          <w:color w:val="222222"/>
          <w:sz w:val="24"/>
          <w:szCs w:val="24"/>
          <w:shd w:val="clear" w:color="auto" w:fill="FFFFFF"/>
        </w:rPr>
        <w:t>(2), pp.125-134.</w:t>
      </w:r>
    </w:p>
    <w:p w14:paraId="2F38B75F" w14:textId="77777777" w:rsidR="00DD1C4D" w:rsidRPr="007B70BF" w:rsidRDefault="00DD1C4D" w:rsidP="00DD1C4D">
      <w:pPr>
        <w:pStyle w:val="ListParagraph"/>
        <w:numPr>
          <w:ilvl w:val="0"/>
          <w:numId w:val="1"/>
        </w:numPr>
        <w:spacing w:line="360" w:lineRule="auto"/>
        <w:jc w:val="both"/>
        <w:rPr>
          <w:rFonts w:ascii="Times New Roman" w:hAnsi="Times New Roman" w:cs="Times New Roman"/>
          <w:sz w:val="24"/>
          <w:szCs w:val="24"/>
        </w:rPr>
      </w:pPr>
      <w:proofErr w:type="spellStart"/>
      <w:r w:rsidRPr="007B70BF">
        <w:rPr>
          <w:rFonts w:ascii="Times New Roman" w:hAnsi="Times New Roman" w:cs="Times New Roman"/>
          <w:color w:val="222222"/>
          <w:sz w:val="24"/>
          <w:szCs w:val="24"/>
          <w:shd w:val="clear" w:color="auto" w:fill="FFFFFF"/>
        </w:rPr>
        <w:t>Yüksel</w:t>
      </w:r>
      <w:proofErr w:type="spellEnd"/>
      <w:r w:rsidRPr="007B70BF">
        <w:rPr>
          <w:rFonts w:ascii="Times New Roman" w:hAnsi="Times New Roman" w:cs="Times New Roman"/>
          <w:color w:val="222222"/>
          <w:sz w:val="24"/>
          <w:szCs w:val="24"/>
          <w:shd w:val="clear" w:color="auto" w:fill="FFFFFF"/>
        </w:rPr>
        <w:t>, I., 2012. Developing a multi-criteria decision-making model for PESTEL analysis. </w:t>
      </w:r>
      <w:r w:rsidRPr="007B70BF">
        <w:rPr>
          <w:rFonts w:ascii="Times New Roman" w:hAnsi="Times New Roman" w:cs="Times New Roman"/>
          <w:iCs/>
          <w:color w:val="222222"/>
          <w:sz w:val="24"/>
          <w:szCs w:val="24"/>
          <w:shd w:val="clear" w:color="auto" w:fill="FFFFFF"/>
        </w:rPr>
        <w:t>International Journal of Business and Management</w:t>
      </w:r>
      <w:r w:rsidRPr="007B70BF">
        <w:rPr>
          <w:rFonts w:ascii="Times New Roman" w:hAnsi="Times New Roman" w:cs="Times New Roman"/>
          <w:color w:val="222222"/>
          <w:sz w:val="24"/>
          <w:szCs w:val="24"/>
          <w:shd w:val="clear" w:color="auto" w:fill="FFFFFF"/>
        </w:rPr>
        <w:t>, </w:t>
      </w:r>
      <w:r w:rsidRPr="007B70BF">
        <w:rPr>
          <w:rFonts w:ascii="Times New Roman" w:hAnsi="Times New Roman" w:cs="Times New Roman"/>
          <w:iCs/>
          <w:color w:val="222222"/>
          <w:sz w:val="24"/>
          <w:szCs w:val="24"/>
          <w:shd w:val="clear" w:color="auto" w:fill="FFFFFF"/>
        </w:rPr>
        <w:t>7</w:t>
      </w:r>
      <w:r w:rsidRPr="007B70BF">
        <w:rPr>
          <w:rFonts w:ascii="Times New Roman" w:hAnsi="Times New Roman" w:cs="Times New Roman"/>
          <w:color w:val="222222"/>
          <w:sz w:val="24"/>
          <w:szCs w:val="24"/>
          <w:shd w:val="clear" w:color="auto" w:fill="FFFFFF"/>
        </w:rPr>
        <w:t>(24), p.52.</w:t>
      </w:r>
    </w:p>
    <w:p w14:paraId="5DB926E4" w14:textId="77777777" w:rsidR="00DD1C4D" w:rsidRPr="00DD1C4D" w:rsidRDefault="00DD1C4D" w:rsidP="00DD1C4D"/>
    <w:p w14:paraId="0A053364" w14:textId="32E45B60" w:rsidR="00476411" w:rsidRPr="003F11BC" w:rsidRDefault="00476411" w:rsidP="00B462D5"/>
    <w:p w14:paraId="39C7C852" w14:textId="77777777" w:rsidR="00B3346A" w:rsidRPr="00B3346A" w:rsidRDefault="00B3346A" w:rsidP="00B3346A"/>
    <w:p w14:paraId="2AAD3A18" w14:textId="77777777" w:rsidR="00B3346A" w:rsidRPr="008F03BC" w:rsidRDefault="00B3346A" w:rsidP="008F03BC"/>
    <w:p w14:paraId="1C414638" w14:textId="572813ED" w:rsidR="006D6FCC" w:rsidRPr="006D6FCC" w:rsidRDefault="006D6FCC" w:rsidP="009E02E5">
      <w:pPr>
        <w:jc w:val="center"/>
      </w:pPr>
    </w:p>
    <w:sectPr w:rsidR="006D6FCC" w:rsidRPr="006D6FC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E182F"/>
    <w:multiLevelType w:val="hybridMultilevel"/>
    <w:tmpl w:val="F4D2A8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73269C5"/>
    <w:multiLevelType w:val="hybridMultilevel"/>
    <w:tmpl w:val="B372D2E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E0tzA2MjEwMLc0MjJX0lEKTi0uzszPAykwqgUAh3PACCwAAAA="/>
  </w:docVars>
  <w:rsids>
    <w:rsidRoot w:val="006D6FCC"/>
    <w:rsid w:val="00032658"/>
    <w:rsid w:val="00052D97"/>
    <w:rsid w:val="000E4FE3"/>
    <w:rsid w:val="000F1A13"/>
    <w:rsid w:val="00157794"/>
    <w:rsid w:val="00180A9C"/>
    <w:rsid w:val="001D3767"/>
    <w:rsid w:val="001E62D6"/>
    <w:rsid w:val="00261123"/>
    <w:rsid w:val="00292465"/>
    <w:rsid w:val="0030166A"/>
    <w:rsid w:val="00342539"/>
    <w:rsid w:val="0034718D"/>
    <w:rsid w:val="003554DB"/>
    <w:rsid w:val="0036427F"/>
    <w:rsid w:val="003661E4"/>
    <w:rsid w:val="003762C9"/>
    <w:rsid w:val="00387F84"/>
    <w:rsid w:val="003B03AC"/>
    <w:rsid w:val="003B5866"/>
    <w:rsid w:val="003D582C"/>
    <w:rsid w:val="003F11BC"/>
    <w:rsid w:val="00405C78"/>
    <w:rsid w:val="0045173C"/>
    <w:rsid w:val="004669C1"/>
    <w:rsid w:val="00476411"/>
    <w:rsid w:val="004C3F34"/>
    <w:rsid w:val="004C71CE"/>
    <w:rsid w:val="004F1FF0"/>
    <w:rsid w:val="00536B8C"/>
    <w:rsid w:val="00573A15"/>
    <w:rsid w:val="005E0D91"/>
    <w:rsid w:val="0060374D"/>
    <w:rsid w:val="00662C9E"/>
    <w:rsid w:val="00670DFC"/>
    <w:rsid w:val="00670E2A"/>
    <w:rsid w:val="006944B8"/>
    <w:rsid w:val="006D25CB"/>
    <w:rsid w:val="006D6FCC"/>
    <w:rsid w:val="007C3E3E"/>
    <w:rsid w:val="008135AE"/>
    <w:rsid w:val="00830320"/>
    <w:rsid w:val="00847D99"/>
    <w:rsid w:val="00866B08"/>
    <w:rsid w:val="00896883"/>
    <w:rsid w:val="008A3AB5"/>
    <w:rsid w:val="008A3C6F"/>
    <w:rsid w:val="008F03BC"/>
    <w:rsid w:val="00917618"/>
    <w:rsid w:val="00997BAE"/>
    <w:rsid w:val="009E02E5"/>
    <w:rsid w:val="009F3F39"/>
    <w:rsid w:val="00A21D4A"/>
    <w:rsid w:val="00A22253"/>
    <w:rsid w:val="00A35FB9"/>
    <w:rsid w:val="00A4244C"/>
    <w:rsid w:val="00A8067D"/>
    <w:rsid w:val="00A97BB8"/>
    <w:rsid w:val="00AA5238"/>
    <w:rsid w:val="00AA612E"/>
    <w:rsid w:val="00AB498C"/>
    <w:rsid w:val="00AB6EC2"/>
    <w:rsid w:val="00AC216E"/>
    <w:rsid w:val="00B13344"/>
    <w:rsid w:val="00B246A5"/>
    <w:rsid w:val="00B3346A"/>
    <w:rsid w:val="00B462D5"/>
    <w:rsid w:val="00B93AA6"/>
    <w:rsid w:val="00B972E1"/>
    <w:rsid w:val="00C95568"/>
    <w:rsid w:val="00CC399E"/>
    <w:rsid w:val="00D21F71"/>
    <w:rsid w:val="00D351DD"/>
    <w:rsid w:val="00D40E1E"/>
    <w:rsid w:val="00D53224"/>
    <w:rsid w:val="00DC7839"/>
    <w:rsid w:val="00DD1C4D"/>
    <w:rsid w:val="00ED7A42"/>
    <w:rsid w:val="00EF78E6"/>
    <w:rsid w:val="00F028E6"/>
    <w:rsid w:val="00F20489"/>
    <w:rsid w:val="00F80E07"/>
    <w:rsid w:val="00F94497"/>
    <w:rsid w:val="00FB7106"/>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764BB"/>
  <w15:chartTrackingRefBased/>
  <w15:docId w15:val="{E0785092-C6F3-4209-BB1C-FE942C477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6FC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D6FCC"/>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6D6FCC"/>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FCC"/>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6D6FCC"/>
    <w:rPr>
      <w:rFonts w:ascii="Times New Roman" w:eastAsiaTheme="majorEastAsia" w:hAnsi="Times New Roman" w:cstheme="majorBidi"/>
      <w:b/>
      <w:color w:val="2F5496" w:themeColor="accent1" w:themeShade="BF"/>
      <w:sz w:val="26"/>
      <w:szCs w:val="26"/>
    </w:rPr>
  </w:style>
  <w:style w:type="paragraph" w:styleId="Title">
    <w:name w:val="Title"/>
    <w:basedOn w:val="Normal"/>
    <w:next w:val="Normal"/>
    <w:link w:val="TitleChar"/>
    <w:uiPriority w:val="10"/>
    <w:qFormat/>
    <w:rsid w:val="006D6FCC"/>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6D6FCC"/>
    <w:rPr>
      <w:rFonts w:ascii="Times New Roman" w:eastAsiaTheme="majorEastAsia" w:hAnsi="Times New Roman" w:cstheme="majorBidi"/>
      <w:b/>
      <w:spacing w:val="-10"/>
      <w:kern w:val="28"/>
      <w:sz w:val="56"/>
      <w:szCs w:val="56"/>
    </w:rPr>
  </w:style>
  <w:style w:type="paragraph" w:styleId="Subtitle">
    <w:name w:val="Subtitle"/>
    <w:basedOn w:val="Normal"/>
    <w:next w:val="Normal"/>
    <w:link w:val="SubtitleChar"/>
    <w:uiPriority w:val="11"/>
    <w:qFormat/>
    <w:rsid w:val="000F1A13"/>
    <w:pPr>
      <w:numPr>
        <w:ilvl w:val="1"/>
      </w:numPr>
    </w:pPr>
    <w:rPr>
      <w:rFonts w:eastAsiaTheme="minorEastAsia"/>
      <w:b/>
      <w:color w:val="5A5A5A" w:themeColor="text1" w:themeTint="A5"/>
      <w:spacing w:val="15"/>
    </w:rPr>
  </w:style>
  <w:style w:type="character" w:customStyle="1" w:styleId="SubtitleChar">
    <w:name w:val="Subtitle Char"/>
    <w:basedOn w:val="DefaultParagraphFont"/>
    <w:link w:val="Subtitle"/>
    <w:uiPriority w:val="11"/>
    <w:rsid w:val="000F1A13"/>
    <w:rPr>
      <w:rFonts w:ascii="Times New Roman" w:eastAsiaTheme="minorEastAsia" w:hAnsi="Times New Roman"/>
      <w:b/>
      <w:color w:val="5A5A5A" w:themeColor="text1" w:themeTint="A5"/>
      <w:spacing w:val="15"/>
      <w:sz w:val="24"/>
    </w:rPr>
  </w:style>
  <w:style w:type="table" w:styleId="TableGrid">
    <w:name w:val="Table Grid"/>
    <w:basedOn w:val="TableNormal"/>
    <w:uiPriority w:val="39"/>
    <w:rsid w:val="002924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A5238"/>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AA5238"/>
    <w:pPr>
      <w:spacing w:after="100"/>
    </w:pPr>
  </w:style>
  <w:style w:type="character" w:styleId="Hyperlink">
    <w:name w:val="Hyperlink"/>
    <w:basedOn w:val="DefaultParagraphFont"/>
    <w:uiPriority w:val="99"/>
    <w:unhideWhenUsed/>
    <w:rsid w:val="00AA5238"/>
    <w:rPr>
      <w:color w:val="0563C1" w:themeColor="hyperlink"/>
      <w:u w:val="single"/>
    </w:rPr>
  </w:style>
  <w:style w:type="paragraph" w:styleId="ListParagraph">
    <w:name w:val="List Paragraph"/>
    <w:basedOn w:val="Normal"/>
    <w:uiPriority w:val="34"/>
    <w:qFormat/>
    <w:rsid w:val="00DD1C4D"/>
    <w:pPr>
      <w:spacing w:line="259" w:lineRule="auto"/>
      <w:ind w:left="720"/>
      <w:contextualSpacing/>
      <w:jc w:val="left"/>
    </w:pPr>
    <w:rPr>
      <w:rFonts w:asciiTheme="minorHAnsi" w:hAnsiTheme="minorHAns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153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microsoft.com/office/2007/relationships/hdphoto" Target="media/hdphoto1.wdp"/><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hdphoto" Target="media/hdphoto3.wdp"/><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microsoft.com/office/2007/relationships/hdphoto" Target="media/hdphoto2.wd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A91C46-A7A8-4F4D-9F6A-096244C39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11</Pages>
  <Words>2425</Words>
  <Characters>13824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16217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Adelina Camelia Perva (2020310)</cp:lastModifiedBy>
  <cp:revision>58</cp:revision>
  <dcterms:created xsi:type="dcterms:W3CDTF">2021-12-17T01:32:00Z</dcterms:created>
  <dcterms:modified xsi:type="dcterms:W3CDTF">2022-01-04T14:14:00Z</dcterms:modified>
  <cp:category/>
</cp:coreProperties>
</file>