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1BD62" w14:textId="3936B5B0" w:rsidR="00755632" w:rsidRPr="002973CC" w:rsidRDefault="009A3AF6" w:rsidP="00F46E49">
      <w:pPr>
        <w:ind w:left="0" w:firstLine="0"/>
        <w:jc w:val="center"/>
        <w:rPr>
          <w:rFonts w:ascii="Arial" w:hAnsi="Arial" w:cs="Arial"/>
          <w:sz w:val="36"/>
          <w:szCs w:val="36"/>
        </w:rPr>
      </w:pPr>
      <w:r w:rsidRPr="002973CC">
        <w:rPr>
          <w:rFonts w:ascii="Arial" w:hAnsi="Arial" w:cs="Arial"/>
          <w:sz w:val="36"/>
          <w:szCs w:val="36"/>
        </w:rPr>
        <w:t>Dissertation Reflective report</w:t>
      </w:r>
    </w:p>
    <w:p w14:paraId="46B58D57" w14:textId="77777777" w:rsidR="001A4EEC" w:rsidRPr="005825BF" w:rsidRDefault="001A4EEC" w:rsidP="001A4EEC">
      <w:pPr>
        <w:jc w:val="center"/>
        <w:rPr>
          <w:rFonts w:ascii="Arial" w:hAnsi="Arial" w:cs="Arial"/>
          <w:sz w:val="28"/>
          <w:szCs w:val="28"/>
        </w:rPr>
      </w:pPr>
      <w:r w:rsidRPr="005825BF">
        <w:rPr>
          <w:rFonts w:ascii="Arial" w:hAnsi="Arial" w:cs="Arial"/>
          <w:sz w:val="28"/>
          <w:szCs w:val="28"/>
        </w:rPr>
        <w:t>Patrick Sweeney 1703060</w:t>
      </w:r>
    </w:p>
    <w:p w14:paraId="3E093C00" w14:textId="77777777" w:rsidR="00746081" w:rsidRDefault="00746081" w:rsidP="009A3AF6">
      <w:pPr>
        <w:jc w:val="center"/>
        <w:rPr>
          <w:rFonts w:ascii="Arial" w:hAnsi="Arial" w:cs="Arial"/>
          <w:sz w:val="36"/>
          <w:szCs w:val="36"/>
          <w:u w:val="single"/>
        </w:rPr>
      </w:pPr>
    </w:p>
    <w:p w14:paraId="625294F4" w14:textId="4E582751" w:rsidR="00A30DB5" w:rsidRDefault="00A30DB5" w:rsidP="009A3AF6">
      <w:pPr>
        <w:jc w:val="center"/>
        <w:rPr>
          <w:rFonts w:ascii="Arial" w:hAnsi="Arial" w:cs="Arial"/>
          <w:sz w:val="28"/>
          <w:szCs w:val="28"/>
        </w:rPr>
      </w:pPr>
      <w:r w:rsidRPr="00746081">
        <w:rPr>
          <w:rFonts w:ascii="Arial" w:hAnsi="Arial" w:cs="Arial"/>
          <w:sz w:val="28"/>
          <w:szCs w:val="28"/>
        </w:rPr>
        <w:t xml:space="preserve">Preliminary </w:t>
      </w:r>
      <w:r w:rsidR="00746081" w:rsidRPr="00746081">
        <w:rPr>
          <w:rFonts w:ascii="Arial" w:hAnsi="Arial" w:cs="Arial"/>
          <w:sz w:val="28"/>
          <w:szCs w:val="28"/>
        </w:rPr>
        <w:t>dissertation question</w:t>
      </w:r>
    </w:p>
    <w:p w14:paraId="26E93FF2" w14:textId="5D46E182" w:rsidR="00746081" w:rsidRDefault="00746081" w:rsidP="009A3AF6">
      <w:pPr>
        <w:jc w:val="center"/>
        <w:rPr>
          <w:rFonts w:ascii="Arial" w:hAnsi="Arial" w:cs="Arial"/>
          <w:sz w:val="28"/>
          <w:szCs w:val="28"/>
        </w:rPr>
      </w:pPr>
    </w:p>
    <w:p w14:paraId="034613B8" w14:textId="421F7AAD" w:rsidR="00746081" w:rsidRDefault="003A75B1" w:rsidP="009A3AF6">
      <w:pPr>
        <w:jc w:val="center"/>
        <w:rPr>
          <w:rFonts w:ascii="Arial" w:hAnsi="Arial" w:cs="Arial"/>
          <w:sz w:val="40"/>
          <w:szCs w:val="40"/>
          <w:u w:val="single"/>
        </w:rPr>
      </w:pPr>
      <w:r w:rsidRPr="002973CC">
        <w:rPr>
          <w:rFonts w:ascii="Arial" w:hAnsi="Arial" w:cs="Arial"/>
          <w:sz w:val="40"/>
          <w:szCs w:val="40"/>
          <w:u w:val="single"/>
        </w:rPr>
        <w:t xml:space="preserve"> Archaeology: Gun for hire or scientific tool for the exploration, interpretation and diss</w:t>
      </w:r>
      <w:r w:rsidR="002973CC" w:rsidRPr="002973CC">
        <w:rPr>
          <w:rFonts w:ascii="Arial" w:hAnsi="Arial" w:cs="Arial"/>
          <w:sz w:val="40"/>
          <w:szCs w:val="40"/>
          <w:u w:val="single"/>
        </w:rPr>
        <w:t>emination of our past</w:t>
      </w:r>
    </w:p>
    <w:p w14:paraId="4CB224E6" w14:textId="77777777" w:rsidR="005825BF" w:rsidRDefault="005825BF" w:rsidP="009A3AF6">
      <w:pPr>
        <w:jc w:val="center"/>
        <w:rPr>
          <w:rFonts w:ascii="Arial" w:hAnsi="Arial" w:cs="Arial"/>
          <w:sz w:val="40"/>
          <w:szCs w:val="40"/>
          <w:u w:val="single"/>
        </w:rPr>
      </w:pPr>
    </w:p>
    <w:p w14:paraId="0EA181A7" w14:textId="7A3AD53A" w:rsidR="002973CC" w:rsidRPr="006A2174" w:rsidRDefault="00C76FB3" w:rsidP="001E6CE2">
      <w:pPr>
        <w:ind w:left="0" w:firstLine="0"/>
        <w:jc w:val="left"/>
        <w:rPr>
          <w:rFonts w:ascii="Arial" w:hAnsi="Arial" w:cs="Arial"/>
          <w:sz w:val="28"/>
          <w:szCs w:val="28"/>
          <w:u w:val="single"/>
        </w:rPr>
      </w:pPr>
      <w:r w:rsidRPr="006A2174">
        <w:rPr>
          <w:rFonts w:ascii="Arial" w:hAnsi="Arial" w:cs="Arial"/>
          <w:sz w:val="28"/>
          <w:szCs w:val="28"/>
          <w:u w:val="single"/>
        </w:rPr>
        <w:t>Aim</w:t>
      </w:r>
    </w:p>
    <w:p w14:paraId="6F09558A" w14:textId="77777777" w:rsidR="006939BF" w:rsidRDefault="00C76FB3" w:rsidP="001E6CE2">
      <w:pPr>
        <w:ind w:firstLine="0"/>
        <w:jc w:val="left"/>
        <w:rPr>
          <w:rFonts w:ascii="Arial" w:hAnsi="Arial" w:cs="Arial"/>
          <w:sz w:val="24"/>
          <w:szCs w:val="24"/>
        </w:rPr>
      </w:pPr>
      <w:r w:rsidRPr="00C76FB3">
        <w:rPr>
          <w:rFonts w:ascii="Arial" w:hAnsi="Arial" w:cs="Arial"/>
          <w:sz w:val="24"/>
          <w:szCs w:val="24"/>
        </w:rPr>
        <w:t xml:space="preserve">The aim of </w:t>
      </w:r>
      <w:r>
        <w:rPr>
          <w:rFonts w:ascii="Arial" w:hAnsi="Arial" w:cs="Arial"/>
          <w:sz w:val="24"/>
          <w:szCs w:val="24"/>
        </w:rPr>
        <w:t xml:space="preserve">my dissertation </w:t>
      </w:r>
      <w:r w:rsidR="006A2174">
        <w:rPr>
          <w:rFonts w:ascii="Arial" w:hAnsi="Arial" w:cs="Arial"/>
          <w:sz w:val="24"/>
          <w:szCs w:val="24"/>
        </w:rPr>
        <w:t xml:space="preserve">is to establish the extent archaeology has been </w:t>
      </w:r>
      <w:r w:rsidR="00623333">
        <w:rPr>
          <w:rFonts w:ascii="Arial" w:hAnsi="Arial" w:cs="Arial"/>
          <w:sz w:val="24"/>
          <w:szCs w:val="24"/>
        </w:rPr>
        <w:t xml:space="preserve">manipulated in the use of national identity within the state of Israel. </w:t>
      </w:r>
    </w:p>
    <w:p w14:paraId="2C48A07F" w14:textId="1AE8C63A" w:rsidR="00FD1C43" w:rsidRDefault="00E31B64" w:rsidP="001E6CE2">
      <w:pPr>
        <w:ind w:firstLine="0"/>
        <w:jc w:val="left"/>
        <w:rPr>
          <w:rFonts w:ascii="Arial" w:hAnsi="Arial" w:cs="Arial"/>
          <w:sz w:val="24"/>
          <w:szCs w:val="24"/>
        </w:rPr>
      </w:pPr>
      <w:r>
        <w:rPr>
          <w:rFonts w:ascii="Arial" w:hAnsi="Arial" w:cs="Arial"/>
          <w:sz w:val="24"/>
          <w:szCs w:val="24"/>
        </w:rPr>
        <w:t>Areas of interest</w:t>
      </w:r>
      <w:r w:rsidR="006939BF">
        <w:rPr>
          <w:rFonts w:ascii="Arial" w:hAnsi="Arial" w:cs="Arial"/>
          <w:sz w:val="24"/>
          <w:szCs w:val="24"/>
        </w:rPr>
        <w:t>:</w:t>
      </w:r>
    </w:p>
    <w:p w14:paraId="254D08FB" w14:textId="77777777" w:rsidR="00FA33D1" w:rsidRDefault="008832B7" w:rsidP="007142D1">
      <w:pPr>
        <w:pStyle w:val="ListParagraph"/>
        <w:numPr>
          <w:ilvl w:val="0"/>
          <w:numId w:val="1"/>
        </w:numPr>
        <w:jc w:val="left"/>
        <w:rPr>
          <w:rFonts w:ascii="Arial" w:hAnsi="Arial" w:cs="Arial"/>
          <w:sz w:val="24"/>
          <w:szCs w:val="24"/>
        </w:rPr>
      </w:pPr>
      <w:r w:rsidRPr="007142D1">
        <w:rPr>
          <w:rFonts w:ascii="Arial" w:hAnsi="Arial" w:cs="Arial"/>
          <w:sz w:val="24"/>
          <w:szCs w:val="24"/>
        </w:rPr>
        <w:t xml:space="preserve">Jerusalem will be the </w:t>
      </w:r>
      <w:r w:rsidR="000152F9" w:rsidRPr="007142D1">
        <w:rPr>
          <w:rFonts w:ascii="Arial" w:hAnsi="Arial" w:cs="Arial"/>
          <w:sz w:val="24"/>
          <w:szCs w:val="24"/>
        </w:rPr>
        <w:t>geographical focus of this paper</w:t>
      </w:r>
    </w:p>
    <w:p w14:paraId="1A8FE6CC" w14:textId="0B6C06CE" w:rsidR="00576F40" w:rsidRDefault="00E7009A" w:rsidP="007142D1">
      <w:pPr>
        <w:pStyle w:val="ListParagraph"/>
        <w:numPr>
          <w:ilvl w:val="0"/>
          <w:numId w:val="1"/>
        </w:numPr>
        <w:jc w:val="left"/>
        <w:rPr>
          <w:rFonts w:ascii="Arial" w:hAnsi="Arial" w:cs="Arial"/>
          <w:sz w:val="24"/>
          <w:szCs w:val="24"/>
        </w:rPr>
      </w:pPr>
      <w:r>
        <w:rPr>
          <w:rFonts w:ascii="Arial" w:hAnsi="Arial" w:cs="Arial"/>
          <w:sz w:val="24"/>
          <w:szCs w:val="24"/>
        </w:rPr>
        <w:t>T</w:t>
      </w:r>
      <w:r w:rsidR="00CB322D" w:rsidRPr="007142D1">
        <w:rPr>
          <w:rFonts w:ascii="Arial" w:hAnsi="Arial" w:cs="Arial"/>
          <w:sz w:val="24"/>
          <w:szCs w:val="24"/>
        </w:rPr>
        <w:t xml:space="preserve">wo </w:t>
      </w:r>
      <w:r w:rsidR="00F658BF" w:rsidRPr="007142D1">
        <w:rPr>
          <w:rFonts w:ascii="Arial" w:hAnsi="Arial" w:cs="Arial"/>
          <w:sz w:val="24"/>
          <w:szCs w:val="24"/>
        </w:rPr>
        <w:t>excavation</w:t>
      </w:r>
      <w:r w:rsidR="002E2455">
        <w:rPr>
          <w:rFonts w:ascii="Arial" w:hAnsi="Arial" w:cs="Arial"/>
          <w:sz w:val="24"/>
          <w:szCs w:val="24"/>
        </w:rPr>
        <w:t xml:space="preserve"> sites</w:t>
      </w:r>
      <w:r>
        <w:rPr>
          <w:rFonts w:ascii="Arial" w:hAnsi="Arial" w:cs="Arial"/>
          <w:sz w:val="24"/>
          <w:szCs w:val="24"/>
        </w:rPr>
        <w:t xml:space="preserve"> have been chosen</w:t>
      </w:r>
      <w:r w:rsidR="00F658BF" w:rsidRPr="007142D1">
        <w:rPr>
          <w:rFonts w:ascii="Arial" w:hAnsi="Arial" w:cs="Arial"/>
          <w:sz w:val="24"/>
          <w:szCs w:val="24"/>
        </w:rPr>
        <w:t xml:space="preserve"> </w:t>
      </w:r>
      <w:r w:rsidR="00E01535" w:rsidRPr="007142D1">
        <w:rPr>
          <w:rFonts w:ascii="Arial" w:hAnsi="Arial" w:cs="Arial"/>
          <w:sz w:val="24"/>
          <w:szCs w:val="24"/>
        </w:rPr>
        <w:t>as</w:t>
      </w:r>
      <w:r w:rsidR="002E2455">
        <w:rPr>
          <w:rFonts w:ascii="Arial" w:hAnsi="Arial" w:cs="Arial"/>
          <w:sz w:val="24"/>
          <w:szCs w:val="24"/>
        </w:rPr>
        <w:t xml:space="preserve"> the</w:t>
      </w:r>
      <w:bookmarkStart w:id="0" w:name="_GoBack"/>
      <w:bookmarkEnd w:id="0"/>
      <w:r w:rsidR="00E01535" w:rsidRPr="007142D1">
        <w:rPr>
          <w:rFonts w:ascii="Arial" w:hAnsi="Arial" w:cs="Arial"/>
          <w:sz w:val="24"/>
          <w:szCs w:val="24"/>
        </w:rPr>
        <w:t xml:space="preserve"> case studies</w:t>
      </w:r>
      <w:r w:rsidR="000D3D93">
        <w:rPr>
          <w:rFonts w:ascii="Arial" w:hAnsi="Arial" w:cs="Arial"/>
          <w:sz w:val="24"/>
          <w:szCs w:val="24"/>
        </w:rPr>
        <w:t>:</w:t>
      </w:r>
    </w:p>
    <w:p w14:paraId="140FE5BE" w14:textId="28FD0D9A" w:rsidR="000D3D93" w:rsidRDefault="000D3D93" w:rsidP="000D3D93">
      <w:pPr>
        <w:pStyle w:val="ListParagraph"/>
        <w:numPr>
          <w:ilvl w:val="0"/>
          <w:numId w:val="2"/>
        </w:numPr>
        <w:jc w:val="left"/>
        <w:rPr>
          <w:rFonts w:ascii="Arial" w:hAnsi="Arial" w:cs="Arial"/>
          <w:sz w:val="24"/>
          <w:szCs w:val="24"/>
        </w:rPr>
      </w:pPr>
      <w:r w:rsidRPr="000D3D93">
        <w:rPr>
          <w:rFonts w:ascii="Arial" w:hAnsi="Arial" w:cs="Arial"/>
          <w:sz w:val="24"/>
          <w:szCs w:val="24"/>
        </w:rPr>
        <w:t>T</w:t>
      </w:r>
      <w:r w:rsidR="001032A9" w:rsidRPr="000D3D93">
        <w:rPr>
          <w:rFonts w:ascii="Arial" w:hAnsi="Arial" w:cs="Arial"/>
          <w:sz w:val="24"/>
          <w:szCs w:val="24"/>
        </w:rPr>
        <w:t xml:space="preserve">he </w:t>
      </w:r>
      <w:r w:rsidR="00045815" w:rsidRPr="000D3D93">
        <w:rPr>
          <w:rFonts w:ascii="Arial" w:hAnsi="Arial" w:cs="Arial"/>
          <w:sz w:val="24"/>
          <w:szCs w:val="24"/>
        </w:rPr>
        <w:t>‘</w:t>
      </w:r>
      <w:r w:rsidR="001032A9" w:rsidRPr="000D3D93">
        <w:rPr>
          <w:rFonts w:ascii="Arial" w:hAnsi="Arial" w:cs="Arial"/>
          <w:sz w:val="24"/>
          <w:szCs w:val="24"/>
        </w:rPr>
        <w:t>Historic Basin</w:t>
      </w:r>
      <w:r w:rsidR="00045815" w:rsidRPr="000D3D93">
        <w:rPr>
          <w:rFonts w:ascii="Arial" w:hAnsi="Arial" w:cs="Arial"/>
          <w:sz w:val="24"/>
          <w:szCs w:val="24"/>
        </w:rPr>
        <w:t>’</w:t>
      </w:r>
      <w:r w:rsidR="001032A9" w:rsidRPr="000D3D93">
        <w:rPr>
          <w:rFonts w:ascii="Arial" w:hAnsi="Arial" w:cs="Arial"/>
          <w:sz w:val="24"/>
          <w:szCs w:val="24"/>
        </w:rPr>
        <w:t xml:space="preserve">  </w:t>
      </w:r>
    </w:p>
    <w:p w14:paraId="11DB4754" w14:textId="0A52583E" w:rsidR="008832B7" w:rsidRPr="000D3D93" w:rsidRDefault="00AE1534" w:rsidP="000D3D93">
      <w:pPr>
        <w:pStyle w:val="ListParagraph"/>
        <w:numPr>
          <w:ilvl w:val="0"/>
          <w:numId w:val="2"/>
        </w:numPr>
        <w:jc w:val="left"/>
        <w:rPr>
          <w:rFonts w:ascii="Arial" w:hAnsi="Arial" w:cs="Arial"/>
          <w:sz w:val="24"/>
          <w:szCs w:val="24"/>
        </w:rPr>
      </w:pPr>
      <w:r w:rsidRPr="000D3D93">
        <w:rPr>
          <w:rFonts w:ascii="Arial" w:hAnsi="Arial" w:cs="Arial"/>
          <w:sz w:val="24"/>
          <w:szCs w:val="24"/>
        </w:rPr>
        <w:t xml:space="preserve"> </w:t>
      </w:r>
      <w:r w:rsidR="005C2F16" w:rsidRPr="000D3D93">
        <w:rPr>
          <w:rFonts w:ascii="Arial" w:hAnsi="Arial" w:cs="Arial"/>
          <w:sz w:val="24"/>
          <w:szCs w:val="24"/>
        </w:rPr>
        <w:t>‘City of David</w:t>
      </w:r>
      <w:r w:rsidR="009F4772" w:rsidRPr="000D3D93">
        <w:rPr>
          <w:rFonts w:ascii="Arial" w:hAnsi="Arial" w:cs="Arial"/>
          <w:sz w:val="24"/>
          <w:szCs w:val="24"/>
        </w:rPr>
        <w:t>’</w:t>
      </w:r>
      <w:r w:rsidR="005C2F16" w:rsidRPr="000D3D93">
        <w:rPr>
          <w:rFonts w:ascii="Arial" w:hAnsi="Arial" w:cs="Arial"/>
          <w:sz w:val="24"/>
          <w:szCs w:val="24"/>
        </w:rPr>
        <w:t xml:space="preserve"> in </w:t>
      </w:r>
      <w:proofErr w:type="spellStart"/>
      <w:r w:rsidR="009F4772" w:rsidRPr="000D3D93">
        <w:rPr>
          <w:rFonts w:ascii="Arial" w:hAnsi="Arial" w:cs="Arial"/>
          <w:sz w:val="24"/>
          <w:szCs w:val="24"/>
        </w:rPr>
        <w:t>Silwan</w:t>
      </w:r>
      <w:proofErr w:type="spellEnd"/>
      <w:r w:rsidR="009F4772" w:rsidRPr="000D3D93">
        <w:rPr>
          <w:rFonts w:ascii="Arial" w:hAnsi="Arial" w:cs="Arial"/>
          <w:sz w:val="24"/>
          <w:szCs w:val="24"/>
        </w:rPr>
        <w:t xml:space="preserve">. </w:t>
      </w:r>
    </w:p>
    <w:p w14:paraId="23A10112" w14:textId="77777777" w:rsidR="00F14F2B" w:rsidRDefault="009F4772" w:rsidP="007142D1">
      <w:pPr>
        <w:pStyle w:val="ListParagraph"/>
        <w:numPr>
          <w:ilvl w:val="0"/>
          <w:numId w:val="1"/>
        </w:numPr>
        <w:jc w:val="left"/>
        <w:rPr>
          <w:rFonts w:ascii="Arial" w:hAnsi="Arial" w:cs="Arial"/>
          <w:sz w:val="24"/>
          <w:szCs w:val="24"/>
        </w:rPr>
      </w:pPr>
      <w:r w:rsidRPr="007142D1">
        <w:rPr>
          <w:rFonts w:ascii="Arial" w:hAnsi="Arial" w:cs="Arial"/>
          <w:sz w:val="24"/>
          <w:szCs w:val="24"/>
        </w:rPr>
        <w:t xml:space="preserve">The aim will be to </w:t>
      </w:r>
      <w:r w:rsidR="008170CD" w:rsidRPr="007142D1">
        <w:rPr>
          <w:rFonts w:ascii="Arial" w:hAnsi="Arial" w:cs="Arial"/>
          <w:sz w:val="24"/>
          <w:szCs w:val="24"/>
        </w:rPr>
        <w:t>compare</w:t>
      </w:r>
      <w:r w:rsidR="00DE3F65" w:rsidRPr="007142D1">
        <w:rPr>
          <w:rFonts w:ascii="Arial" w:hAnsi="Arial" w:cs="Arial"/>
          <w:sz w:val="24"/>
          <w:szCs w:val="24"/>
        </w:rPr>
        <w:t xml:space="preserve"> the purpose of these excavations</w:t>
      </w:r>
      <w:r w:rsidR="00F14F2B">
        <w:rPr>
          <w:rFonts w:ascii="Arial" w:hAnsi="Arial" w:cs="Arial"/>
          <w:sz w:val="24"/>
          <w:szCs w:val="24"/>
        </w:rPr>
        <w:t>.</w:t>
      </w:r>
    </w:p>
    <w:p w14:paraId="369CA4C1" w14:textId="77777777" w:rsidR="00F01F21" w:rsidRDefault="00310361" w:rsidP="007142D1">
      <w:pPr>
        <w:pStyle w:val="ListParagraph"/>
        <w:numPr>
          <w:ilvl w:val="0"/>
          <w:numId w:val="1"/>
        </w:numPr>
        <w:jc w:val="left"/>
        <w:rPr>
          <w:rFonts w:ascii="Arial" w:hAnsi="Arial" w:cs="Arial"/>
          <w:sz w:val="24"/>
          <w:szCs w:val="24"/>
        </w:rPr>
      </w:pPr>
      <w:r w:rsidRPr="007142D1">
        <w:rPr>
          <w:rFonts w:ascii="Arial" w:hAnsi="Arial" w:cs="Arial"/>
          <w:sz w:val="24"/>
          <w:szCs w:val="24"/>
        </w:rPr>
        <w:t xml:space="preserve"> </w:t>
      </w:r>
      <w:r w:rsidR="00F14F2B">
        <w:rPr>
          <w:rFonts w:ascii="Arial" w:hAnsi="Arial" w:cs="Arial"/>
          <w:sz w:val="24"/>
          <w:szCs w:val="24"/>
        </w:rPr>
        <w:t>W</w:t>
      </w:r>
      <w:r w:rsidRPr="007142D1">
        <w:rPr>
          <w:rFonts w:ascii="Arial" w:hAnsi="Arial" w:cs="Arial"/>
          <w:sz w:val="24"/>
          <w:szCs w:val="24"/>
        </w:rPr>
        <w:t xml:space="preserve">hat </w:t>
      </w:r>
      <w:r w:rsidR="00E52159" w:rsidRPr="007142D1">
        <w:rPr>
          <w:rFonts w:ascii="Arial" w:hAnsi="Arial" w:cs="Arial"/>
          <w:sz w:val="24"/>
          <w:szCs w:val="24"/>
        </w:rPr>
        <w:t>agenda motivated them</w:t>
      </w:r>
      <w:r w:rsidR="00F01F21">
        <w:rPr>
          <w:rFonts w:ascii="Arial" w:hAnsi="Arial" w:cs="Arial"/>
          <w:sz w:val="24"/>
          <w:szCs w:val="24"/>
        </w:rPr>
        <w:t>?</w:t>
      </w:r>
    </w:p>
    <w:p w14:paraId="58708A6B" w14:textId="4CB68A8C" w:rsidR="009F4772" w:rsidRDefault="00E52159" w:rsidP="007142D1">
      <w:pPr>
        <w:pStyle w:val="ListParagraph"/>
        <w:numPr>
          <w:ilvl w:val="0"/>
          <w:numId w:val="1"/>
        </w:numPr>
        <w:jc w:val="left"/>
        <w:rPr>
          <w:rFonts w:ascii="Arial" w:hAnsi="Arial" w:cs="Arial"/>
          <w:sz w:val="24"/>
          <w:szCs w:val="24"/>
        </w:rPr>
      </w:pPr>
      <w:r w:rsidRPr="007142D1">
        <w:rPr>
          <w:rFonts w:ascii="Arial" w:hAnsi="Arial" w:cs="Arial"/>
          <w:sz w:val="24"/>
          <w:szCs w:val="24"/>
        </w:rPr>
        <w:t xml:space="preserve"> </w:t>
      </w:r>
      <w:r w:rsidR="00F01F21">
        <w:rPr>
          <w:rFonts w:ascii="Arial" w:hAnsi="Arial" w:cs="Arial"/>
          <w:sz w:val="24"/>
          <w:szCs w:val="24"/>
        </w:rPr>
        <w:t>W</w:t>
      </w:r>
      <w:r w:rsidRPr="007142D1">
        <w:rPr>
          <w:rFonts w:ascii="Arial" w:hAnsi="Arial" w:cs="Arial"/>
          <w:sz w:val="24"/>
          <w:szCs w:val="24"/>
        </w:rPr>
        <w:t xml:space="preserve">as there a </w:t>
      </w:r>
      <w:r w:rsidR="008170CD" w:rsidRPr="007142D1">
        <w:rPr>
          <w:rFonts w:ascii="Arial" w:hAnsi="Arial" w:cs="Arial"/>
          <w:sz w:val="24"/>
          <w:szCs w:val="24"/>
        </w:rPr>
        <w:t>‘who’ agenda?</w:t>
      </w:r>
    </w:p>
    <w:p w14:paraId="11EE0C48" w14:textId="49C77E63" w:rsidR="00F01F21" w:rsidRDefault="00F01F21" w:rsidP="007142D1">
      <w:pPr>
        <w:pStyle w:val="ListParagraph"/>
        <w:numPr>
          <w:ilvl w:val="0"/>
          <w:numId w:val="1"/>
        </w:numPr>
        <w:jc w:val="left"/>
        <w:rPr>
          <w:rFonts w:ascii="Arial" w:hAnsi="Arial" w:cs="Arial"/>
          <w:sz w:val="24"/>
          <w:szCs w:val="24"/>
        </w:rPr>
      </w:pPr>
      <w:r>
        <w:rPr>
          <w:rFonts w:ascii="Arial" w:hAnsi="Arial" w:cs="Arial"/>
          <w:sz w:val="24"/>
          <w:szCs w:val="24"/>
        </w:rPr>
        <w:t xml:space="preserve">The impact </w:t>
      </w:r>
      <w:r w:rsidR="00F76FB5">
        <w:rPr>
          <w:rFonts w:ascii="Arial" w:hAnsi="Arial" w:cs="Arial"/>
          <w:sz w:val="24"/>
          <w:szCs w:val="24"/>
        </w:rPr>
        <w:t>National Identity</w:t>
      </w:r>
      <w:r w:rsidR="0093487B">
        <w:rPr>
          <w:rFonts w:ascii="Arial" w:hAnsi="Arial" w:cs="Arial"/>
          <w:sz w:val="24"/>
          <w:szCs w:val="24"/>
        </w:rPr>
        <w:t xml:space="preserve"> within the State of</w:t>
      </w:r>
      <w:r w:rsidR="00F76FB5">
        <w:rPr>
          <w:rFonts w:ascii="Arial" w:hAnsi="Arial" w:cs="Arial"/>
          <w:sz w:val="24"/>
          <w:szCs w:val="24"/>
        </w:rPr>
        <w:t xml:space="preserve"> these excavations.</w:t>
      </w:r>
    </w:p>
    <w:p w14:paraId="76264F9F" w14:textId="692337D5" w:rsidR="00F76FB5" w:rsidRPr="007142D1" w:rsidRDefault="00935723" w:rsidP="007142D1">
      <w:pPr>
        <w:pStyle w:val="ListParagraph"/>
        <w:numPr>
          <w:ilvl w:val="0"/>
          <w:numId w:val="1"/>
        </w:numPr>
        <w:jc w:val="left"/>
        <w:rPr>
          <w:rFonts w:ascii="Arial" w:hAnsi="Arial" w:cs="Arial"/>
          <w:sz w:val="24"/>
          <w:szCs w:val="24"/>
        </w:rPr>
      </w:pPr>
      <w:r>
        <w:rPr>
          <w:rFonts w:ascii="Arial" w:hAnsi="Arial" w:cs="Arial"/>
          <w:sz w:val="24"/>
          <w:szCs w:val="24"/>
        </w:rPr>
        <w:t xml:space="preserve">The </w:t>
      </w:r>
      <w:r w:rsidR="00720EE3">
        <w:rPr>
          <w:rFonts w:ascii="Arial" w:hAnsi="Arial" w:cs="Arial"/>
          <w:sz w:val="24"/>
          <w:szCs w:val="24"/>
        </w:rPr>
        <w:t>International</w:t>
      </w:r>
      <w:r w:rsidR="0014300C">
        <w:rPr>
          <w:rFonts w:ascii="Arial" w:hAnsi="Arial" w:cs="Arial"/>
          <w:sz w:val="24"/>
          <w:szCs w:val="24"/>
        </w:rPr>
        <w:t xml:space="preserve"> perception</w:t>
      </w:r>
      <w:r w:rsidR="0074518E">
        <w:rPr>
          <w:rFonts w:ascii="Arial" w:hAnsi="Arial" w:cs="Arial"/>
          <w:sz w:val="24"/>
          <w:szCs w:val="24"/>
        </w:rPr>
        <w:t xml:space="preserve"> from the </w:t>
      </w:r>
      <w:r w:rsidR="000576BE">
        <w:rPr>
          <w:rFonts w:ascii="Arial" w:hAnsi="Arial" w:cs="Arial"/>
          <w:sz w:val="24"/>
          <w:szCs w:val="24"/>
        </w:rPr>
        <w:t>impact of</w:t>
      </w:r>
      <w:r>
        <w:rPr>
          <w:rFonts w:ascii="Arial" w:hAnsi="Arial" w:cs="Arial"/>
          <w:sz w:val="24"/>
          <w:szCs w:val="24"/>
        </w:rPr>
        <w:t xml:space="preserve"> these excavations on </w:t>
      </w:r>
      <w:r w:rsidR="0074518E">
        <w:rPr>
          <w:rFonts w:ascii="Arial" w:hAnsi="Arial" w:cs="Arial"/>
          <w:sz w:val="24"/>
          <w:szCs w:val="24"/>
        </w:rPr>
        <w:t>N</w:t>
      </w:r>
      <w:r w:rsidR="000576BE">
        <w:rPr>
          <w:rFonts w:ascii="Arial" w:hAnsi="Arial" w:cs="Arial"/>
          <w:sz w:val="24"/>
          <w:szCs w:val="24"/>
        </w:rPr>
        <w:t xml:space="preserve">ational </w:t>
      </w:r>
      <w:r w:rsidR="0074518E">
        <w:rPr>
          <w:rFonts w:ascii="Arial" w:hAnsi="Arial" w:cs="Arial"/>
          <w:sz w:val="24"/>
          <w:szCs w:val="24"/>
        </w:rPr>
        <w:t>I</w:t>
      </w:r>
      <w:r w:rsidR="000576BE">
        <w:rPr>
          <w:rFonts w:ascii="Arial" w:hAnsi="Arial" w:cs="Arial"/>
          <w:sz w:val="24"/>
          <w:szCs w:val="24"/>
        </w:rPr>
        <w:t>dentity</w:t>
      </w:r>
      <w:r w:rsidR="0074518E">
        <w:rPr>
          <w:rFonts w:ascii="Arial" w:hAnsi="Arial" w:cs="Arial"/>
          <w:sz w:val="24"/>
          <w:szCs w:val="24"/>
        </w:rPr>
        <w:t>.</w:t>
      </w:r>
    </w:p>
    <w:p w14:paraId="263737E4" w14:textId="576F5743" w:rsidR="004B05C1" w:rsidRDefault="005D4762" w:rsidP="00E70088">
      <w:pPr>
        <w:pStyle w:val="ListParagraph"/>
        <w:numPr>
          <w:ilvl w:val="0"/>
          <w:numId w:val="1"/>
        </w:numPr>
        <w:jc w:val="left"/>
        <w:rPr>
          <w:rFonts w:ascii="Arial" w:hAnsi="Arial" w:cs="Arial"/>
          <w:sz w:val="24"/>
          <w:szCs w:val="24"/>
        </w:rPr>
      </w:pPr>
      <w:r>
        <w:rPr>
          <w:rFonts w:ascii="Arial" w:hAnsi="Arial" w:cs="Arial"/>
          <w:sz w:val="24"/>
          <w:szCs w:val="24"/>
        </w:rPr>
        <w:t xml:space="preserve">The role of archaeology in the political practice of </w:t>
      </w:r>
      <w:r w:rsidR="004822D5">
        <w:rPr>
          <w:rFonts w:ascii="Arial" w:hAnsi="Arial" w:cs="Arial"/>
          <w:sz w:val="24"/>
          <w:szCs w:val="24"/>
        </w:rPr>
        <w:t>Nation-building.</w:t>
      </w:r>
    </w:p>
    <w:p w14:paraId="5F14C860" w14:textId="5A4286EA" w:rsidR="00DB2A4D" w:rsidRDefault="00667559" w:rsidP="00DB2A4D">
      <w:pPr>
        <w:pStyle w:val="ListParagraph"/>
        <w:numPr>
          <w:ilvl w:val="0"/>
          <w:numId w:val="1"/>
        </w:numPr>
        <w:jc w:val="left"/>
        <w:rPr>
          <w:rFonts w:ascii="Arial" w:hAnsi="Arial" w:cs="Arial"/>
          <w:sz w:val="24"/>
          <w:szCs w:val="24"/>
        </w:rPr>
      </w:pPr>
      <w:r>
        <w:rPr>
          <w:rFonts w:ascii="Arial" w:hAnsi="Arial" w:cs="Arial"/>
          <w:sz w:val="24"/>
          <w:szCs w:val="24"/>
        </w:rPr>
        <w:t xml:space="preserve">Approach both sites through the </w:t>
      </w:r>
      <w:r w:rsidR="00DB2A4D">
        <w:rPr>
          <w:rFonts w:ascii="Arial" w:hAnsi="Arial" w:cs="Arial"/>
          <w:sz w:val="24"/>
          <w:szCs w:val="24"/>
        </w:rPr>
        <w:t>dual lens of Identity theory and International Relations theory of Constructivism.</w:t>
      </w:r>
    </w:p>
    <w:p w14:paraId="4F337DC6" w14:textId="4F3DAB77" w:rsidR="00DB2A4D" w:rsidRPr="0000797B" w:rsidRDefault="000C6E6F" w:rsidP="0000797B">
      <w:pPr>
        <w:jc w:val="left"/>
        <w:rPr>
          <w:rFonts w:ascii="Arial" w:hAnsi="Arial" w:cs="Arial"/>
          <w:sz w:val="24"/>
          <w:szCs w:val="24"/>
        </w:rPr>
      </w:pPr>
      <w:r>
        <w:rPr>
          <w:rFonts w:ascii="Arial" w:hAnsi="Arial" w:cs="Arial"/>
          <w:sz w:val="24"/>
          <w:szCs w:val="24"/>
        </w:rPr>
        <w:t xml:space="preserve">To consider </w:t>
      </w:r>
      <w:r w:rsidR="00CE567C">
        <w:rPr>
          <w:rFonts w:ascii="Arial" w:hAnsi="Arial" w:cs="Arial"/>
          <w:sz w:val="24"/>
          <w:szCs w:val="24"/>
        </w:rPr>
        <w:t xml:space="preserve">the role archaeology plays in </w:t>
      </w:r>
      <w:r w:rsidR="00305530">
        <w:rPr>
          <w:rFonts w:ascii="Arial" w:hAnsi="Arial" w:cs="Arial"/>
          <w:sz w:val="24"/>
          <w:szCs w:val="24"/>
        </w:rPr>
        <w:t xml:space="preserve">the narrative of </w:t>
      </w:r>
      <w:r w:rsidR="009C1157">
        <w:rPr>
          <w:rFonts w:ascii="Arial" w:hAnsi="Arial" w:cs="Arial"/>
          <w:sz w:val="24"/>
          <w:szCs w:val="24"/>
        </w:rPr>
        <w:t>Identity in the process of Nation building</w:t>
      </w:r>
      <w:r w:rsidR="00113912">
        <w:rPr>
          <w:rFonts w:ascii="Arial" w:hAnsi="Arial" w:cs="Arial"/>
          <w:sz w:val="24"/>
          <w:szCs w:val="24"/>
        </w:rPr>
        <w:t>.</w:t>
      </w:r>
    </w:p>
    <w:p w14:paraId="3FF3E306" w14:textId="77777777" w:rsidR="00DB2A4D" w:rsidRPr="00DB2A4D" w:rsidRDefault="00DB2A4D" w:rsidP="00DB2A4D">
      <w:pPr>
        <w:pStyle w:val="ListParagraph"/>
        <w:ind w:firstLine="0"/>
        <w:jc w:val="left"/>
        <w:rPr>
          <w:rFonts w:ascii="Arial" w:hAnsi="Arial" w:cs="Arial"/>
          <w:sz w:val="24"/>
          <w:szCs w:val="24"/>
        </w:rPr>
      </w:pPr>
    </w:p>
    <w:p w14:paraId="402A7E70" w14:textId="29C5CED0" w:rsidR="004B05C1" w:rsidRDefault="004B05C1" w:rsidP="004B05C1">
      <w:pPr>
        <w:ind w:left="0" w:firstLine="0"/>
        <w:jc w:val="left"/>
        <w:rPr>
          <w:rFonts w:ascii="Arial" w:hAnsi="Arial" w:cs="Arial"/>
          <w:sz w:val="28"/>
          <w:szCs w:val="28"/>
          <w:u w:val="single"/>
        </w:rPr>
      </w:pPr>
      <w:r w:rsidRPr="004B05C1">
        <w:rPr>
          <w:rFonts w:ascii="Arial" w:hAnsi="Arial" w:cs="Arial"/>
          <w:sz w:val="28"/>
          <w:szCs w:val="28"/>
          <w:u w:val="single"/>
        </w:rPr>
        <w:t>Objective</w:t>
      </w:r>
    </w:p>
    <w:p w14:paraId="6DC00B59" w14:textId="486A6F08" w:rsidR="00D23FCB" w:rsidRDefault="00596967" w:rsidP="004B05C1">
      <w:pPr>
        <w:ind w:left="0" w:firstLine="0"/>
        <w:jc w:val="left"/>
        <w:rPr>
          <w:rFonts w:ascii="Arial" w:hAnsi="Arial" w:cs="Arial"/>
          <w:sz w:val="24"/>
          <w:szCs w:val="24"/>
        </w:rPr>
      </w:pPr>
      <w:r w:rsidRPr="00596967">
        <w:rPr>
          <w:rFonts w:ascii="Arial" w:hAnsi="Arial" w:cs="Arial"/>
          <w:sz w:val="24"/>
          <w:szCs w:val="24"/>
        </w:rPr>
        <w:t xml:space="preserve">To show that </w:t>
      </w:r>
      <w:r w:rsidR="000748D2">
        <w:rPr>
          <w:rFonts w:ascii="Arial" w:hAnsi="Arial" w:cs="Arial"/>
          <w:sz w:val="24"/>
          <w:szCs w:val="24"/>
        </w:rPr>
        <w:t>archaeologists and</w:t>
      </w:r>
      <w:r w:rsidR="00200DF1">
        <w:rPr>
          <w:rFonts w:ascii="Arial" w:hAnsi="Arial" w:cs="Arial"/>
          <w:sz w:val="24"/>
          <w:szCs w:val="24"/>
        </w:rPr>
        <w:t xml:space="preserve"> all of </w:t>
      </w:r>
      <w:r w:rsidR="000748D2">
        <w:rPr>
          <w:rFonts w:ascii="Arial" w:hAnsi="Arial" w:cs="Arial"/>
          <w:sz w:val="24"/>
          <w:szCs w:val="24"/>
        </w:rPr>
        <w:t xml:space="preserve"> those </w:t>
      </w:r>
      <w:r w:rsidR="00B773CA">
        <w:rPr>
          <w:rFonts w:ascii="Arial" w:hAnsi="Arial" w:cs="Arial"/>
          <w:sz w:val="24"/>
          <w:szCs w:val="24"/>
        </w:rPr>
        <w:t>concerned with</w:t>
      </w:r>
      <w:r w:rsidR="000748D2">
        <w:rPr>
          <w:rFonts w:ascii="Arial" w:hAnsi="Arial" w:cs="Arial"/>
          <w:sz w:val="24"/>
          <w:szCs w:val="24"/>
        </w:rPr>
        <w:t xml:space="preserve"> the </w:t>
      </w:r>
      <w:r w:rsidR="000F1AED">
        <w:rPr>
          <w:rFonts w:ascii="Arial" w:hAnsi="Arial" w:cs="Arial"/>
          <w:sz w:val="24"/>
          <w:szCs w:val="24"/>
        </w:rPr>
        <w:t xml:space="preserve">dissemination of </w:t>
      </w:r>
      <w:r w:rsidR="00061F00">
        <w:rPr>
          <w:rFonts w:ascii="Arial" w:hAnsi="Arial" w:cs="Arial"/>
          <w:sz w:val="24"/>
          <w:szCs w:val="24"/>
        </w:rPr>
        <w:t xml:space="preserve">the </w:t>
      </w:r>
      <w:r w:rsidR="005D702F">
        <w:rPr>
          <w:rFonts w:ascii="Arial" w:hAnsi="Arial" w:cs="Arial"/>
          <w:sz w:val="24"/>
          <w:szCs w:val="24"/>
        </w:rPr>
        <w:t>knowledge gained from excavations</w:t>
      </w:r>
      <w:r w:rsidR="00A42413">
        <w:rPr>
          <w:rFonts w:ascii="Arial" w:hAnsi="Arial" w:cs="Arial"/>
          <w:sz w:val="24"/>
          <w:szCs w:val="24"/>
        </w:rPr>
        <w:t>;</w:t>
      </w:r>
      <w:r w:rsidR="002D22DA">
        <w:rPr>
          <w:rFonts w:ascii="Arial" w:hAnsi="Arial" w:cs="Arial"/>
          <w:sz w:val="24"/>
          <w:szCs w:val="24"/>
        </w:rPr>
        <w:t xml:space="preserve"> </w:t>
      </w:r>
      <w:r w:rsidR="00A42413">
        <w:rPr>
          <w:rFonts w:ascii="Arial" w:hAnsi="Arial" w:cs="Arial"/>
          <w:sz w:val="24"/>
          <w:szCs w:val="24"/>
        </w:rPr>
        <w:t>f</w:t>
      </w:r>
      <w:r w:rsidR="002D22DA">
        <w:rPr>
          <w:rFonts w:ascii="Arial" w:hAnsi="Arial" w:cs="Arial"/>
          <w:sz w:val="24"/>
          <w:szCs w:val="24"/>
        </w:rPr>
        <w:t>rom</w:t>
      </w:r>
      <w:r w:rsidR="004A7793">
        <w:rPr>
          <w:rFonts w:ascii="Arial" w:hAnsi="Arial" w:cs="Arial"/>
          <w:sz w:val="24"/>
          <w:szCs w:val="24"/>
        </w:rPr>
        <w:t xml:space="preserve"> the</w:t>
      </w:r>
      <w:r w:rsidR="002D22DA">
        <w:rPr>
          <w:rFonts w:ascii="Arial" w:hAnsi="Arial" w:cs="Arial"/>
          <w:sz w:val="24"/>
          <w:szCs w:val="24"/>
        </w:rPr>
        <w:t xml:space="preserve"> </w:t>
      </w:r>
      <w:r w:rsidR="00924C2C">
        <w:rPr>
          <w:rFonts w:ascii="Arial" w:hAnsi="Arial" w:cs="Arial"/>
          <w:sz w:val="24"/>
          <w:szCs w:val="24"/>
        </w:rPr>
        <w:lastRenderedPageBreak/>
        <w:t xml:space="preserve">archaeologists </w:t>
      </w:r>
      <w:r w:rsidR="00100DF8">
        <w:rPr>
          <w:rFonts w:ascii="Arial" w:hAnsi="Arial" w:cs="Arial"/>
          <w:sz w:val="24"/>
          <w:szCs w:val="24"/>
        </w:rPr>
        <w:t xml:space="preserve">directly </w:t>
      </w:r>
      <w:r w:rsidR="00924C2C">
        <w:rPr>
          <w:rFonts w:ascii="Arial" w:hAnsi="Arial" w:cs="Arial"/>
          <w:sz w:val="24"/>
          <w:szCs w:val="24"/>
        </w:rPr>
        <w:t>involved</w:t>
      </w:r>
      <w:r w:rsidR="004A7793">
        <w:rPr>
          <w:rFonts w:ascii="Arial" w:hAnsi="Arial" w:cs="Arial"/>
          <w:sz w:val="24"/>
          <w:szCs w:val="24"/>
        </w:rPr>
        <w:t xml:space="preserve"> in</w:t>
      </w:r>
      <w:r w:rsidR="00100DF8">
        <w:rPr>
          <w:rFonts w:ascii="Arial" w:hAnsi="Arial" w:cs="Arial"/>
          <w:sz w:val="24"/>
          <w:szCs w:val="24"/>
        </w:rPr>
        <w:t xml:space="preserve"> </w:t>
      </w:r>
      <w:r w:rsidR="00EB6727">
        <w:rPr>
          <w:rFonts w:ascii="Arial" w:hAnsi="Arial" w:cs="Arial"/>
          <w:sz w:val="24"/>
          <w:szCs w:val="24"/>
        </w:rPr>
        <w:t>digging</w:t>
      </w:r>
      <w:r w:rsidR="00870CB0">
        <w:rPr>
          <w:rFonts w:ascii="Arial" w:hAnsi="Arial" w:cs="Arial"/>
          <w:sz w:val="24"/>
          <w:szCs w:val="24"/>
        </w:rPr>
        <w:t>,</w:t>
      </w:r>
      <w:r w:rsidR="00B56B1D">
        <w:rPr>
          <w:rFonts w:ascii="Arial" w:hAnsi="Arial" w:cs="Arial"/>
          <w:sz w:val="24"/>
          <w:szCs w:val="24"/>
        </w:rPr>
        <w:t xml:space="preserve"> their peers through the peer reviewing of published papers</w:t>
      </w:r>
      <w:r w:rsidR="00777F70">
        <w:rPr>
          <w:rFonts w:ascii="Arial" w:hAnsi="Arial" w:cs="Arial"/>
          <w:sz w:val="24"/>
          <w:szCs w:val="24"/>
        </w:rPr>
        <w:t xml:space="preserve"> on specific sites</w:t>
      </w:r>
      <w:r w:rsidR="00027741">
        <w:rPr>
          <w:rFonts w:ascii="Arial" w:hAnsi="Arial" w:cs="Arial"/>
          <w:sz w:val="24"/>
          <w:szCs w:val="24"/>
        </w:rPr>
        <w:t>, to</w:t>
      </w:r>
      <w:r w:rsidR="00D32C60">
        <w:rPr>
          <w:rFonts w:ascii="Arial" w:hAnsi="Arial" w:cs="Arial"/>
          <w:sz w:val="24"/>
          <w:szCs w:val="24"/>
        </w:rPr>
        <w:t xml:space="preserve"> all those with the knowledge </w:t>
      </w:r>
      <w:r w:rsidR="0085560A">
        <w:rPr>
          <w:rFonts w:ascii="Arial" w:hAnsi="Arial" w:cs="Arial"/>
          <w:sz w:val="24"/>
          <w:szCs w:val="24"/>
        </w:rPr>
        <w:t xml:space="preserve">to </w:t>
      </w:r>
      <w:r w:rsidR="00D32C60">
        <w:rPr>
          <w:rFonts w:ascii="Arial" w:hAnsi="Arial" w:cs="Arial"/>
          <w:sz w:val="24"/>
          <w:szCs w:val="24"/>
        </w:rPr>
        <w:t>contra</w:t>
      </w:r>
      <w:r w:rsidR="008336DA">
        <w:rPr>
          <w:rFonts w:ascii="Arial" w:hAnsi="Arial" w:cs="Arial"/>
          <w:sz w:val="24"/>
          <w:szCs w:val="24"/>
        </w:rPr>
        <w:t>dict or confirm a hypothesis</w:t>
      </w:r>
      <w:r w:rsidR="00806ECD">
        <w:rPr>
          <w:rFonts w:ascii="Arial" w:hAnsi="Arial" w:cs="Arial"/>
          <w:sz w:val="24"/>
          <w:szCs w:val="24"/>
        </w:rPr>
        <w:t xml:space="preserve"> derived from an excavation</w:t>
      </w:r>
      <w:r w:rsidR="00A65130">
        <w:rPr>
          <w:rFonts w:ascii="Arial" w:hAnsi="Arial" w:cs="Arial"/>
          <w:sz w:val="24"/>
          <w:szCs w:val="24"/>
        </w:rPr>
        <w:t>,</w:t>
      </w:r>
      <w:r w:rsidR="00806ECD">
        <w:rPr>
          <w:rFonts w:ascii="Arial" w:hAnsi="Arial" w:cs="Arial"/>
          <w:sz w:val="24"/>
          <w:szCs w:val="24"/>
        </w:rPr>
        <w:t xml:space="preserve"> and </w:t>
      </w:r>
      <w:r w:rsidR="00EB6727">
        <w:rPr>
          <w:rFonts w:ascii="Arial" w:hAnsi="Arial" w:cs="Arial"/>
          <w:sz w:val="24"/>
          <w:szCs w:val="24"/>
        </w:rPr>
        <w:t>to the</w:t>
      </w:r>
      <w:r w:rsidR="006125DE">
        <w:rPr>
          <w:rFonts w:ascii="Arial" w:hAnsi="Arial" w:cs="Arial"/>
          <w:sz w:val="24"/>
          <w:szCs w:val="24"/>
        </w:rPr>
        <w:t xml:space="preserve"> curators</w:t>
      </w:r>
      <w:r w:rsidR="00870CB0">
        <w:rPr>
          <w:rFonts w:ascii="Arial" w:hAnsi="Arial" w:cs="Arial"/>
          <w:sz w:val="24"/>
          <w:szCs w:val="24"/>
        </w:rPr>
        <w:t xml:space="preserve"> </w:t>
      </w:r>
      <w:r w:rsidR="006E077C">
        <w:rPr>
          <w:rFonts w:ascii="Arial" w:hAnsi="Arial" w:cs="Arial"/>
          <w:sz w:val="24"/>
          <w:szCs w:val="24"/>
        </w:rPr>
        <w:t xml:space="preserve">in </w:t>
      </w:r>
      <w:r w:rsidR="00E45F85">
        <w:rPr>
          <w:rFonts w:ascii="Arial" w:hAnsi="Arial" w:cs="Arial"/>
          <w:sz w:val="24"/>
          <w:szCs w:val="24"/>
        </w:rPr>
        <w:t>museums</w:t>
      </w:r>
      <w:r w:rsidR="002B1E71">
        <w:rPr>
          <w:rFonts w:ascii="Arial" w:hAnsi="Arial" w:cs="Arial"/>
          <w:sz w:val="24"/>
          <w:szCs w:val="24"/>
        </w:rPr>
        <w:t xml:space="preserve"> </w:t>
      </w:r>
      <w:r w:rsidR="005D4458">
        <w:rPr>
          <w:rFonts w:ascii="Arial" w:hAnsi="Arial" w:cs="Arial"/>
          <w:sz w:val="24"/>
          <w:szCs w:val="24"/>
        </w:rPr>
        <w:t xml:space="preserve">concerned </w:t>
      </w:r>
      <w:r w:rsidR="00072F40">
        <w:rPr>
          <w:rFonts w:ascii="Arial" w:hAnsi="Arial" w:cs="Arial"/>
          <w:sz w:val="24"/>
          <w:szCs w:val="24"/>
        </w:rPr>
        <w:t xml:space="preserve">in </w:t>
      </w:r>
      <w:r w:rsidR="005D4458">
        <w:rPr>
          <w:rFonts w:ascii="Arial" w:hAnsi="Arial" w:cs="Arial"/>
          <w:sz w:val="24"/>
          <w:szCs w:val="24"/>
        </w:rPr>
        <w:t>the</w:t>
      </w:r>
      <w:r w:rsidR="00522D4B">
        <w:rPr>
          <w:rFonts w:ascii="Arial" w:hAnsi="Arial" w:cs="Arial"/>
          <w:sz w:val="24"/>
          <w:szCs w:val="24"/>
        </w:rPr>
        <w:t xml:space="preserve"> final </w:t>
      </w:r>
      <w:r w:rsidR="00150E19">
        <w:rPr>
          <w:rFonts w:ascii="Arial" w:hAnsi="Arial" w:cs="Arial"/>
          <w:sz w:val="24"/>
          <w:szCs w:val="24"/>
        </w:rPr>
        <w:t>dissemination process</w:t>
      </w:r>
      <w:r w:rsidR="00072F40">
        <w:rPr>
          <w:rFonts w:ascii="Arial" w:hAnsi="Arial" w:cs="Arial"/>
          <w:sz w:val="24"/>
          <w:szCs w:val="24"/>
        </w:rPr>
        <w:t>.</w:t>
      </w:r>
      <w:r w:rsidR="00150E19">
        <w:rPr>
          <w:rFonts w:ascii="Arial" w:hAnsi="Arial" w:cs="Arial"/>
          <w:sz w:val="24"/>
          <w:szCs w:val="24"/>
        </w:rPr>
        <w:t xml:space="preserve"> </w:t>
      </w:r>
      <w:r w:rsidR="00526057">
        <w:rPr>
          <w:rFonts w:ascii="Arial" w:hAnsi="Arial" w:cs="Arial"/>
          <w:sz w:val="24"/>
          <w:szCs w:val="24"/>
        </w:rPr>
        <w:t xml:space="preserve">Each and all </w:t>
      </w:r>
      <w:r w:rsidR="00150E19">
        <w:rPr>
          <w:rFonts w:ascii="Arial" w:hAnsi="Arial" w:cs="Arial"/>
          <w:sz w:val="24"/>
          <w:szCs w:val="24"/>
        </w:rPr>
        <w:t xml:space="preserve">have a moral </w:t>
      </w:r>
      <w:r w:rsidR="00063C48">
        <w:rPr>
          <w:rFonts w:ascii="Arial" w:hAnsi="Arial" w:cs="Arial"/>
          <w:sz w:val="24"/>
          <w:szCs w:val="24"/>
        </w:rPr>
        <w:t>responsibility in this process</w:t>
      </w:r>
      <w:r w:rsidR="00526057">
        <w:rPr>
          <w:rFonts w:ascii="Arial" w:hAnsi="Arial" w:cs="Arial"/>
          <w:sz w:val="24"/>
          <w:szCs w:val="24"/>
        </w:rPr>
        <w:t xml:space="preserve">, </w:t>
      </w:r>
      <w:r w:rsidR="00E64861">
        <w:rPr>
          <w:rFonts w:ascii="Arial" w:hAnsi="Arial" w:cs="Arial"/>
          <w:sz w:val="24"/>
          <w:szCs w:val="24"/>
        </w:rPr>
        <w:t xml:space="preserve">to apply the </w:t>
      </w:r>
      <w:r w:rsidR="003A7B97">
        <w:rPr>
          <w:rFonts w:ascii="Arial" w:hAnsi="Arial" w:cs="Arial"/>
          <w:sz w:val="24"/>
          <w:szCs w:val="24"/>
        </w:rPr>
        <w:t xml:space="preserve">certain </w:t>
      </w:r>
      <w:r w:rsidR="00E64861">
        <w:rPr>
          <w:rFonts w:ascii="Arial" w:hAnsi="Arial" w:cs="Arial"/>
          <w:sz w:val="24"/>
          <w:szCs w:val="24"/>
        </w:rPr>
        <w:t>knowledge to what they d</w:t>
      </w:r>
      <w:r w:rsidR="008B7515">
        <w:rPr>
          <w:rFonts w:ascii="Arial" w:hAnsi="Arial" w:cs="Arial"/>
          <w:sz w:val="24"/>
          <w:szCs w:val="24"/>
        </w:rPr>
        <w:t>o,</w:t>
      </w:r>
      <w:r w:rsidR="00E64861">
        <w:rPr>
          <w:rFonts w:ascii="Arial" w:hAnsi="Arial" w:cs="Arial"/>
          <w:sz w:val="24"/>
          <w:szCs w:val="24"/>
        </w:rPr>
        <w:t xml:space="preserve"> that they are human</w:t>
      </w:r>
      <w:r w:rsidR="001C62C6">
        <w:rPr>
          <w:rFonts w:ascii="Arial" w:hAnsi="Arial" w:cs="Arial"/>
          <w:sz w:val="24"/>
          <w:szCs w:val="24"/>
        </w:rPr>
        <w:t>, flawed and will bring their own</w:t>
      </w:r>
      <w:r w:rsidR="008B7515">
        <w:rPr>
          <w:rFonts w:ascii="Arial" w:hAnsi="Arial" w:cs="Arial"/>
          <w:sz w:val="24"/>
          <w:szCs w:val="24"/>
        </w:rPr>
        <w:t xml:space="preserve"> bias</w:t>
      </w:r>
      <w:r w:rsidR="001C62C6">
        <w:rPr>
          <w:rFonts w:ascii="Arial" w:hAnsi="Arial" w:cs="Arial"/>
          <w:sz w:val="24"/>
          <w:szCs w:val="24"/>
        </w:rPr>
        <w:t xml:space="preserve"> </w:t>
      </w:r>
      <w:r w:rsidR="00F82D73">
        <w:rPr>
          <w:rFonts w:ascii="Arial" w:hAnsi="Arial" w:cs="Arial"/>
          <w:sz w:val="24"/>
          <w:szCs w:val="24"/>
        </w:rPr>
        <w:t xml:space="preserve">to the </w:t>
      </w:r>
      <w:r w:rsidR="00CB30C0">
        <w:rPr>
          <w:rFonts w:ascii="Arial" w:hAnsi="Arial" w:cs="Arial"/>
          <w:sz w:val="24"/>
          <w:szCs w:val="24"/>
        </w:rPr>
        <w:t>experience</w:t>
      </w:r>
      <w:r w:rsidR="00F82D73">
        <w:rPr>
          <w:rFonts w:ascii="Arial" w:hAnsi="Arial" w:cs="Arial"/>
          <w:sz w:val="24"/>
          <w:szCs w:val="24"/>
        </w:rPr>
        <w:t xml:space="preserve">, but </w:t>
      </w:r>
      <w:r w:rsidR="00CB30C0">
        <w:rPr>
          <w:rFonts w:ascii="Arial" w:hAnsi="Arial" w:cs="Arial"/>
          <w:sz w:val="24"/>
          <w:szCs w:val="24"/>
        </w:rPr>
        <w:t xml:space="preserve">must still strive for </w:t>
      </w:r>
      <w:r w:rsidR="00C37EA4">
        <w:rPr>
          <w:rFonts w:ascii="Arial" w:hAnsi="Arial" w:cs="Arial"/>
          <w:sz w:val="24"/>
          <w:szCs w:val="24"/>
        </w:rPr>
        <w:t xml:space="preserve">the </w:t>
      </w:r>
      <w:r w:rsidR="00CA2FC0">
        <w:rPr>
          <w:rFonts w:ascii="Arial" w:hAnsi="Arial" w:cs="Arial"/>
          <w:sz w:val="24"/>
          <w:szCs w:val="24"/>
        </w:rPr>
        <w:t xml:space="preserve">objective </w:t>
      </w:r>
      <w:r w:rsidR="00C37EA4">
        <w:rPr>
          <w:rFonts w:ascii="Arial" w:hAnsi="Arial" w:cs="Arial"/>
          <w:sz w:val="24"/>
          <w:szCs w:val="24"/>
        </w:rPr>
        <w:t xml:space="preserve">truth </w:t>
      </w:r>
      <w:r w:rsidR="00D23FCB">
        <w:rPr>
          <w:rFonts w:ascii="Arial" w:hAnsi="Arial" w:cs="Arial"/>
          <w:sz w:val="24"/>
          <w:szCs w:val="24"/>
        </w:rPr>
        <w:t xml:space="preserve">whatever the cost. </w:t>
      </w:r>
    </w:p>
    <w:p w14:paraId="6312FF79" w14:textId="04742450" w:rsidR="00136831" w:rsidRPr="00136831" w:rsidRDefault="00150E19" w:rsidP="004B05C1">
      <w:pPr>
        <w:ind w:left="0" w:firstLine="0"/>
        <w:jc w:val="left"/>
        <w:rPr>
          <w:rFonts w:ascii="Arial" w:hAnsi="Arial" w:cs="Arial"/>
          <w:sz w:val="24"/>
          <w:szCs w:val="24"/>
        </w:rPr>
      </w:pPr>
      <w:r>
        <w:rPr>
          <w:rFonts w:ascii="Arial" w:hAnsi="Arial" w:cs="Arial"/>
          <w:sz w:val="24"/>
          <w:szCs w:val="24"/>
        </w:rPr>
        <w:t xml:space="preserve"> </w:t>
      </w:r>
    </w:p>
    <w:p w14:paraId="41FDC544" w14:textId="17152B65" w:rsidR="00C71B8F" w:rsidRDefault="004B05C1" w:rsidP="004B05C1">
      <w:pPr>
        <w:ind w:left="0" w:firstLine="0"/>
        <w:jc w:val="left"/>
        <w:rPr>
          <w:rFonts w:ascii="Arial" w:hAnsi="Arial" w:cs="Arial"/>
          <w:sz w:val="28"/>
          <w:szCs w:val="28"/>
          <w:u w:val="single"/>
        </w:rPr>
      </w:pPr>
      <w:r>
        <w:rPr>
          <w:rFonts w:ascii="Arial" w:hAnsi="Arial" w:cs="Arial"/>
          <w:sz w:val="28"/>
          <w:szCs w:val="28"/>
          <w:u w:val="single"/>
        </w:rPr>
        <w:t>Literature review</w:t>
      </w:r>
    </w:p>
    <w:p w14:paraId="245F5A55" w14:textId="1EA72AD7" w:rsidR="008E58AB" w:rsidRDefault="00B81443" w:rsidP="004B05C1">
      <w:pPr>
        <w:ind w:left="0" w:firstLine="0"/>
        <w:jc w:val="left"/>
        <w:rPr>
          <w:rFonts w:ascii="Arial" w:hAnsi="Arial" w:cs="Arial"/>
          <w:sz w:val="24"/>
          <w:szCs w:val="24"/>
        </w:rPr>
      </w:pPr>
      <w:r>
        <w:rPr>
          <w:rFonts w:ascii="Arial" w:hAnsi="Arial" w:cs="Arial"/>
          <w:sz w:val="24"/>
          <w:szCs w:val="24"/>
        </w:rPr>
        <w:t xml:space="preserve">The context of this paper </w:t>
      </w:r>
      <w:r w:rsidR="001206CC">
        <w:rPr>
          <w:rFonts w:ascii="Arial" w:hAnsi="Arial" w:cs="Arial"/>
          <w:sz w:val="24"/>
          <w:szCs w:val="24"/>
        </w:rPr>
        <w:t xml:space="preserve">is not to </w:t>
      </w:r>
      <w:r w:rsidR="00622B0C">
        <w:rPr>
          <w:rFonts w:ascii="Arial" w:hAnsi="Arial" w:cs="Arial"/>
          <w:sz w:val="24"/>
          <w:szCs w:val="24"/>
        </w:rPr>
        <w:t>dispute</w:t>
      </w:r>
      <w:r w:rsidR="001206CC">
        <w:rPr>
          <w:rFonts w:ascii="Arial" w:hAnsi="Arial" w:cs="Arial"/>
          <w:sz w:val="24"/>
          <w:szCs w:val="24"/>
        </w:rPr>
        <w:t xml:space="preserve"> </w:t>
      </w:r>
      <w:r w:rsidR="00793FBC">
        <w:rPr>
          <w:rFonts w:ascii="Arial" w:hAnsi="Arial" w:cs="Arial"/>
          <w:sz w:val="24"/>
          <w:szCs w:val="24"/>
        </w:rPr>
        <w:t>the</w:t>
      </w:r>
      <w:r w:rsidR="00622B0C">
        <w:rPr>
          <w:rFonts w:ascii="Arial" w:hAnsi="Arial" w:cs="Arial"/>
          <w:sz w:val="24"/>
          <w:szCs w:val="24"/>
        </w:rPr>
        <w:t xml:space="preserve"> </w:t>
      </w:r>
      <w:r w:rsidR="00793FBC">
        <w:rPr>
          <w:rFonts w:ascii="Arial" w:hAnsi="Arial" w:cs="Arial"/>
          <w:sz w:val="24"/>
          <w:szCs w:val="24"/>
        </w:rPr>
        <w:t xml:space="preserve">archaeological evidence </w:t>
      </w:r>
      <w:r w:rsidR="00F72A3F">
        <w:rPr>
          <w:rFonts w:ascii="Arial" w:hAnsi="Arial" w:cs="Arial"/>
          <w:sz w:val="24"/>
          <w:szCs w:val="24"/>
        </w:rPr>
        <w:t xml:space="preserve">from the </w:t>
      </w:r>
      <w:r w:rsidR="00542001">
        <w:rPr>
          <w:rFonts w:ascii="Arial" w:hAnsi="Arial" w:cs="Arial"/>
          <w:sz w:val="24"/>
          <w:szCs w:val="24"/>
        </w:rPr>
        <w:t>City of David,</w:t>
      </w:r>
      <w:r w:rsidR="00631C5B">
        <w:rPr>
          <w:rFonts w:ascii="Arial" w:hAnsi="Arial" w:cs="Arial"/>
          <w:sz w:val="24"/>
          <w:szCs w:val="24"/>
        </w:rPr>
        <w:t xml:space="preserve"> and </w:t>
      </w:r>
      <w:r w:rsidR="00F72A3F">
        <w:rPr>
          <w:rFonts w:ascii="Arial" w:hAnsi="Arial" w:cs="Arial"/>
          <w:sz w:val="24"/>
          <w:szCs w:val="24"/>
        </w:rPr>
        <w:t xml:space="preserve"> </w:t>
      </w:r>
      <w:r w:rsidR="004D1FD2">
        <w:rPr>
          <w:rFonts w:ascii="Arial" w:hAnsi="Arial" w:cs="Arial"/>
          <w:sz w:val="24"/>
          <w:szCs w:val="24"/>
        </w:rPr>
        <w:t xml:space="preserve">Historic Basin </w:t>
      </w:r>
      <w:r w:rsidR="00631C5B">
        <w:rPr>
          <w:rFonts w:ascii="Arial" w:hAnsi="Arial" w:cs="Arial"/>
          <w:sz w:val="24"/>
          <w:szCs w:val="24"/>
        </w:rPr>
        <w:t>excavation sites</w:t>
      </w:r>
      <w:r w:rsidR="009D35BA">
        <w:rPr>
          <w:rFonts w:ascii="Arial" w:hAnsi="Arial" w:cs="Arial"/>
          <w:sz w:val="24"/>
          <w:szCs w:val="24"/>
        </w:rPr>
        <w:t>,</w:t>
      </w:r>
      <w:r w:rsidR="00631C5B">
        <w:rPr>
          <w:rFonts w:ascii="Arial" w:hAnsi="Arial" w:cs="Arial"/>
          <w:sz w:val="24"/>
          <w:szCs w:val="24"/>
        </w:rPr>
        <w:t xml:space="preserve"> but to </w:t>
      </w:r>
      <w:r w:rsidR="00E61622">
        <w:rPr>
          <w:rFonts w:ascii="Arial" w:hAnsi="Arial" w:cs="Arial"/>
          <w:sz w:val="24"/>
          <w:szCs w:val="24"/>
        </w:rPr>
        <w:t>look at how those sites have been interpreted and</w:t>
      </w:r>
      <w:r w:rsidR="009D35BA">
        <w:rPr>
          <w:rFonts w:ascii="Arial" w:hAnsi="Arial" w:cs="Arial"/>
          <w:sz w:val="24"/>
          <w:szCs w:val="24"/>
        </w:rPr>
        <w:t xml:space="preserve"> how</w:t>
      </w:r>
      <w:r w:rsidR="0092459E">
        <w:rPr>
          <w:rFonts w:ascii="Arial" w:hAnsi="Arial" w:cs="Arial"/>
          <w:sz w:val="24"/>
          <w:szCs w:val="24"/>
        </w:rPr>
        <w:t xml:space="preserve"> th</w:t>
      </w:r>
      <w:r w:rsidR="00887398">
        <w:rPr>
          <w:rFonts w:ascii="Arial" w:hAnsi="Arial" w:cs="Arial"/>
          <w:sz w:val="24"/>
          <w:szCs w:val="24"/>
        </w:rPr>
        <w:t>at interpretation has be</w:t>
      </w:r>
      <w:r w:rsidR="00BA3E31">
        <w:rPr>
          <w:rFonts w:ascii="Arial" w:hAnsi="Arial" w:cs="Arial"/>
          <w:sz w:val="24"/>
          <w:szCs w:val="24"/>
        </w:rPr>
        <w:t xml:space="preserve">come disseminated beyond the excavation sites. </w:t>
      </w:r>
    </w:p>
    <w:p w14:paraId="5F0F9FC5" w14:textId="77777777" w:rsidR="00321D57" w:rsidRDefault="00A77824" w:rsidP="004B05C1">
      <w:pPr>
        <w:ind w:left="0" w:firstLine="0"/>
        <w:jc w:val="left"/>
        <w:rPr>
          <w:rFonts w:ascii="Arial" w:hAnsi="Arial" w:cs="Arial"/>
          <w:sz w:val="24"/>
          <w:szCs w:val="24"/>
        </w:rPr>
      </w:pPr>
      <w:r>
        <w:rPr>
          <w:rFonts w:ascii="Arial" w:hAnsi="Arial" w:cs="Arial"/>
          <w:sz w:val="24"/>
          <w:szCs w:val="24"/>
        </w:rPr>
        <w:t xml:space="preserve">In this it will be necessary to </w:t>
      </w:r>
      <w:r w:rsidR="0062620B">
        <w:rPr>
          <w:rFonts w:ascii="Arial" w:hAnsi="Arial" w:cs="Arial"/>
          <w:sz w:val="24"/>
          <w:szCs w:val="24"/>
        </w:rPr>
        <w:t>consider certain keywords</w:t>
      </w:r>
      <w:r w:rsidR="00640BA1">
        <w:rPr>
          <w:rFonts w:ascii="Arial" w:hAnsi="Arial" w:cs="Arial"/>
          <w:sz w:val="24"/>
          <w:szCs w:val="24"/>
        </w:rPr>
        <w:t xml:space="preserve"> that will feature in </w:t>
      </w:r>
      <w:r w:rsidR="00321D57">
        <w:rPr>
          <w:rFonts w:ascii="Arial" w:hAnsi="Arial" w:cs="Arial"/>
          <w:sz w:val="24"/>
          <w:szCs w:val="24"/>
        </w:rPr>
        <w:t>the literature to be used;</w:t>
      </w:r>
    </w:p>
    <w:p w14:paraId="1ED273A0" w14:textId="5F155596" w:rsidR="00136831" w:rsidRDefault="00FC3D30" w:rsidP="00321D57">
      <w:pPr>
        <w:pStyle w:val="ListParagraph"/>
        <w:numPr>
          <w:ilvl w:val="0"/>
          <w:numId w:val="3"/>
        </w:numPr>
        <w:jc w:val="left"/>
        <w:rPr>
          <w:rFonts w:ascii="Arial" w:hAnsi="Arial" w:cs="Arial"/>
          <w:sz w:val="24"/>
          <w:szCs w:val="24"/>
        </w:rPr>
      </w:pPr>
      <w:r>
        <w:rPr>
          <w:rFonts w:ascii="Arial" w:hAnsi="Arial" w:cs="Arial"/>
          <w:sz w:val="24"/>
          <w:szCs w:val="24"/>
        </w:rPr>
        <w:t>Construction</w:t>
      </w:r>
    </w:p>
    <w:p w14:paraId="50813AE0" w14:textId="56696550" w:rsidR="00FC3D30" w:rsidRDefault="00FC3D30" w:rsidP="00321D57">
      <w:pPr>
        <w:pStyle w:val="ListParagraph"/>
        <w:numPr>
          <w:ilvl w:val="0"/>
          <w:numId w:val="3"/>
        </w:numPr>
        <w:jc w:val="left"/>
        <w:rPr>
          <w:rFonts w:ascii="Arial" w:hAnsi="Arial" w:cs="Arial"/>
          <w:sz w:val="24"/>
          <w:szCs w:val="24"/>
        </w:rPr>
      </w:pPr>
      <w:r>
        <w:rPr>
          <w:rFonts w:ascii="Arial" w:hAnsi="Arial" w:cs="Arial"/>
          <w:sz w:val="24"/>
          <w:szCs w:val="24"/>
        </w:rPr>
        <w:t>Consecration</w:t>
      </w:r>
    </w:p>
    <w:p w14:paraId="2460A234" w14:textId="1D1E891C" w:rsidR="00FC3D30" w:rsidRDefault="004258B7" w:rsidP="00321D57">
      <w:pPr>
        <w:pStyle w:val="ListParagraph"/>
        <w:numPr>
          <w:ilvl w:val="0"/>
          <w:numId w:val="3"/>
        </w:numPr>
        <w:jc w:val="left"/>
        <w:rPr>
          <w:rFonts w:ascii="Arial" w:hAnsi="Arial" w:cs="Arial"/>
          <w:sz w:val="24"/>
          <w:szCs w:val="24"/>
        </w:rPr>
      </w:pPr>
      <w:r>
        <w:rPr>
          <w:rFonts w:ascii="Arial" w:hAnsi="Arial" w:cs="Arial"/>
          <w:sz w:val="24"/>
          <w:szCs w:val="24"/>
        </w:rPr>
        <w:t>Ideology</w:t>
      </w:r>
    </w:p>
    <w:p w14:paraId="377EC16D" w14:textId="284FBC93" w:rsidR="004258B7" w:rsidRDefault="00697C25" w:rsidP="00321D57">
      <w:pPr>
        <w:pStyle w:val="ListParagraph"/>
        <w:numPr>
          <w:ilvl w:val="0"/>
          <w:numId w:val="3"/>
        </w:numPr>
        <w:jc w:val="left"/>
        <w:rPr>
          <w:rFonts w:ascii="Arial" w:hAnsi="Arial" w:cs="Arial"/>
          <w:sz w:val="24"/>
          <w:szCs w:val="24"/>
        </w:rPr>
      </w:pPr>
      <w:r>
        <w:rPr>
          <w:rFonts w:ascii="Arial" w:hAnsi="Arial" w:cs="Arial"/>
          <w:sz w:val="24"/>
          <w:szCs w:val="24"/>
        </w:rPr>
        <w:t>Authenticity</w:t>
      </w:r>
    </w:p>
    <w:p w14:paraId="160216B1" w14:textId="63675C55" w:rsidR="00697C25" w:rsidRDefault="00EF43F1" w:rsidP="00321D57">
      <w:pPr>
        <w:pStyle w:val="ListParagraph"/>
        <w:numPr>
          <w:ilvl w:val="0"/>
          <w:numId w:val="3"/>
        </w:numPr>
        <w:jc w:val="left"/>
        <w:rPr>
          <w:rFonts w:ascii="Arial" w:hAnsi="Arial" w:cs="Arial"/>
          <w:sz w:val="24"/>
          <w:szCs w:val="24"/>
        </w:rPr>
      </w:pPr>
      <w:r>
        <w:rPr>
          <w:rFonts w:ascii="Arial" w:hAnsi="Arial" w:cs="Arial"/>
          <w:sz w:val="24"/>
          <w:szCs w:val="24"/>
        </w:rPr>
        <w:t>Appropriation</w:t>
      </w:r>
    </w:p>
    <w:p w14:paraId="0F4E1767" w14:textId="0570DB4D" w:rsidR="00EF43F1" w:rsidRDefault="00EF43F1" w:rsidP="00321D57">
      <w:pPr>
        <w:pStyle w:val="ListParagraph"/>
        <w:numPr>
          <w:ilvl w:val="0"/>
          <w:numId w:val="3"/>
        </w:numPr>
        <w:jc w:val="left"/>
        <w:rPr>
          <w:rFonts w:ascii="Arial" w:hAnsi="Arial" w:cs="Arial"/>
          <w:sz w:val="24"/>
          <w:szCs w:val="24"/>
        </w:rPr>
      </w:pPr>
      <w:r>
        <w:rPr>
          <w:rFonts w:ascii="Arial" w:hAnsi="Arial" w:cs="Arial"/>
          <w:sz w:val="24"/>
          <w:szCs w:val="24"/>
        </w:rPr>
        <w:t>Identity</w:t>
      </w:r>
      <w:r w:rsidR="008F1DFB">
        <w:rPr>
          <w:rFonts w:ascii="Arial" w:hAnsi="Arial" w:cs="Arial"/>
          <w:sz w:val="24"/>
          <w:szCs w:val="24"/>
        </w:rPr>
        <w:t>,</w:t>
      </w:r>
      <w:r w:rsidR="00CB3D37">
        <w:rPr>
          <w:rFonts w:ascii="Arial" w:hAnsi="Arial" w:cs="Arial"/>
          <w:sz w:val="24"/>
          <w:szCs w:val="24"/>
        </w:rPr>
        <w:t xml:space="preserve"> </w:t>
      </w:r>
      <w:r w:rsidR="00A15BBD">
        <w:rPr>
          <w:rFonts w:ascii="Arial" w:hAnsi="Arial" w:cs="Arial"/>
          <w:sz w:val="24"/>
          <w:szCs w:val="24"/>
        </w:rPr>
        <w:t>S</w:t>
      </w:r>
      <w:r w:rsidR="00CB3D37">
        <w:rPr>
          <w:rFonts w:ascii="Arial" w:hAnsi="Arial" w:cs="Arial"/>
          <w:sz w:val="24"/>
          <w:szCs w:val="24"/>
        </w:rPr>
        <w:t>ocial</w:t>
      </w:r>
      <w:r w:rsidR="00A15BBD">
        <w:rPr>
          <w:rFonts w:ascii="Arial" w:hAnsi="Arial" w:cs="Arial"/>
          <w:sz w:val="24"/>
          <w:szCs w:val="24"/>
        </w:rPr>
        <w:t xml:space="preserve"> and National</w:t>
      </w:r>
      <w:r w:rsidR="00CB3D37">
        <w:rPr>
          <w:rFonts w:ascii="Arial" w:hAnsi="Arial" w:cs="Arial"/>
          <w:sz w:val="24"/>
          <w:szCs w:val="24"/>
        </w:rPr>
        <w:t xml:space="preserve"> </w:t>
      </w:r>
    </w:p>
    <w:p w14:paraId="5736A185" w14:textId="52BD75BE" w:rsidR="00EF43F1" w:rsidRDefault="0042680B" w:rsidP="00321D57">
      <w:pPr>
        <w:pStyle w:val="ListParagraph"/>
        <w:numPr>
          <w:ilvl w:val="0"/>
          <w:numId w:val="3"/>
        </w:numPr>
        <w:jc w:val="left"/>
        <w:rPr>
          <w:rFonts w:ascii="Arial" w:hAnsi="Arial" w:cs="Arial"/>
          <w:sz w:val="24"/>
          <w:szCs w:val="24"/>
        </w:rPr>
      </w:pPr>
      <w:r>
        <w:rPr>
          <w:rFonts w:ascii="Arial" w:hAnsi="Arial" w:cs="Arial"/>
          <w:sz w:val="24"/>
          <w:szCs w:val="24"/>
        </w:rPr>
        <w:t>Agency</w:t>
      </w:r>
    </w:p>
    <w:p w14:paraId="495ACCBE" w14:textId="55C27D02" w:rsidR="0042680B" w:rsidRDefault="0042680B" w:rsidP="00321D57">
      <w:pPr>
        <w:pStyle w:val="ListParagraph"/>
        <w:numPr>
          <w:ilvl w:val="0"/>
          <w:numId w:val="3"/>
        </w:numPr>
        <w:jc w:val="left"/>
        <w:rPr>
          <w:rFonts w:ascii="Arial" w:hAnsi="Arial" w:cs="Arial"/>
          <w:sz w:val="24"/>
          <w:szCs w:val="24"/>
        </w:rPr>
      </w:pPr>
      <w:r>
        <w:rPr>
          <w:rFonts w:ascii="Arial" w:hAnsi="Arial" w:cs="Arial"/>
          <w:sz w:val="24"/>
          <w:szCs w:val="24"/>
        </w:rPr>
        <w:t>Nation-building</w:t>
      </w:r>
    </w:p>
    <w:p w14:paraId="2142A4FF" w14:textId="11A129A8" w:rsidR="0042680B" w:rsidRDefault="006749BE" w:rsidP="00321D57">
      <w:pPr>
        <w:pStyle w:val="ListParagraph"/>
        <w:numPr>
          <w:ilvl w:val="0"/>
          <w:numId w:val="3"/>
        </w:numPr>
        <w:jc w:val="left"/>
        <w:rPr>
          <w:rFonts w:ascii="Arial" w:hAnsi="Arial" w:cs="Arial"/>
          <w:sz w:val="24"/>
          <w:szCs w:val="24"/>
        </w:rPr>
      </w:pPr>
      <w:r>
        <w:rPr>
          <w:rFonts w:ascii="Arial" w:hAnsi="Arial" w:cs="Arial"/>
          <w:sz w:val="24"/>
          <w:szCs w:val="24"/>
        </w:rPr>
        <w:t>Actors</w:t>
      </w:r>
    </w:p>
    <w:p w14:paraId="1055E51E" w14:textId="77777777" w:rsidR="00703DBC" w:rsidRDefault="00703DBC" w:rsidP="00397D82">
      <w:pPr>
        <w:ind w:left="0" w:firstLine="0"/>
        <w:jc w:val="left"/>
        <w:rPr>
          <w:rFonts w:ascii="Arial" w:hAnsi="Arial" w:cs="Arial"/>
          <w:sz w:val="24"/>
          <w:szCs w:val="24"/>
        </w:rPr>
      </w:pPr>
    </w:p>
    <w:p w14:paraId="07A00491" w14:textId="39E7DC3A" w:rsidR="00866B1A" w:rsidRDefault="00397D82" w:rsidP="00397D82">
      <w:pPr>
        <w:ind w:left="0" w:firstLine="0"/>
        <w:jc w:val="left"/>
        <w:rPr>
          <w:rFonts w:ascii="Arial" w:hAnsi="Arial" w:cs="Arial"/>
          <w:sz w:val="24"/>
          <w:szCs w:val="24"/>
        </w:rPr>
      </w:pPr>
      <w:r>
        <w:rPr>
          <w:rFonts w:ascii="Arial" w:hAnsi="Arial" w:cs="Arial"/>
          <w:sz w:val="24"/>
          <w:szCs w:val="24"/>
        </w:rPr>
        <w:t xml:space="preserve">It might be necessary to </w:t>
      </w:r>
      <w:r w:rsidR="000D0070">
        <w:rPr>
          <w:rFonts w:ascii="Arial" w:hAnsi="Arial" w:cs="Arial"/>
          <w:sz w:val="24"/>
          <w:szCs w:val="24"/>
        </w:rPr>
        <w:t>look at the theory of settler colonialism</w:t>
      </w:r>
      <w:r w:rsidR="00D961DC">
        <w:rPr>
          <w:rFonts w:ascii="Arial" w:hAnsi="Arial" w:cs="Arial"/>
          <w:sz w:val="24"/>
          <w:szCs w:val="24"/>
        </w:rPr>
        <w:t>,</w:t>
      </w:r>
      <w:r w:rsidR="00EE7F0B">
        <w:rPr>
          <w:rFonts w:ascii="Arial" w:hAnsi="Arial" w:cs="Arial"/>
          <w:sz w:val="24"/>
          <w:szCs w:val="24"/>
        </w:rPr>
        <w:t xml:space="preserve"> in this context </w:t>
      </w:r>
      <w:r w:rsidR="00F1604B">
        <w:rPr>
          <w:rFonts w:ascii="Arial" w:hAnsi="Arial" w:cs="Arial"/>
          <w:sz w:val="24"/>
          <w:szCs w:val="24"/>
        </w:rPr>
        <w:t>when looking at the</w:t>
      </w:r>
      <w:r w:rsidR="00B704B9">
        <w:rPr>
          <w:rFonts w:ascii="Arial" w:hAnsi="Arial" w:cs="Arial"/>
          <w:sz w:val="24"/>
          <w:szCs w:val="24"/>
        </w:rPr>
        <w:t>se</w:t>
      </w:r>
      <w:r w:rsidR="00F1604B">
        <w:rPr>
          <w:rFonts w:ascii="Arial" w:hAnsi="Arial" w:cs="Arial"/>
          <w:sz w:val="24"/>
          <w:szCs w:val="24"/>
        </w:rPr>
        <w:t xml:space="preserve"> two sites</w:t>
      </w:r>
      <w:r w:rsidR="00B704B9">
        <w:rPr>
          <w:rFonts w:ascii="Arial" w:hAnsi="Arial" w:cs="Arial"/>
          <w:sz w:val="24"/>
          <w:szCs w:val="24"/>
        </w:rPr>
        <w:t>, considering</w:t>
      </w:r>
      <w:r w:rsidR="00F1604B">
        <w:rPr>
          <w:rFonts w:ascii="Arial" w:hAnsi="Arial" w:cs="Arial"/>
          <w:sz w:val="24"/>
          <w:szCs w:val="24"/>
        </w:rPr>
        <w:t xml:space="preserve"> </w:t>
      </w:r>
      <w:r w:rsidR="00FF4990">
        <w:rPr>
          <w:rFonts w:ascii="Arial" w:hAnsi="Arial" w:cs="Arial"/>
          <w:sz w:val="24"/>
          <w:szCs w:val="24"/>
        </w:rPr>
        <w:t>their</w:t>
      </w:r>
      <w:r w:rsidR="00703DBC">
        <w:rPr>
          <w:rFonts w:ascii="Arial" w:hAnsi="Arial" w:cs="Arial"/>
          <w:sz w:val="24"/>
          <w:szCs w:val="24"/>
        </w:rPr>
        <w:t xml:space="preserve"> proximity to disputed </w:t>
      </w:r>
      <w:r w:rsidR="007C0015">
        <w:rPr>
          <w:rFonts w:ascii="Arial" w:hAnsi="Arial" w:cs="Arial"/>
          <w:sz w:val="24"/>
          <w:szCs w:val="24"/>
        </w:rPr>
        <w:t>land</w:t>
      </w:r>
      <w:r w:rsidR="0098264E">
        <w:rPr>
          <w:rFonts w:ascii="Arial" w:hAnsi="Arial" w:cs="Arial"/>
          <w:sz w:val="24"/>
          <w:szCs w:val="24"/>
        </w:rPr>
        <w:t>.</w:t>
      </w:r>
      <w:r w:rsidR="00220885">
        <w:rPr>
          <w:rFonts w:ascii="Arial" w:hAnsi="Arial" w:cs="Arial"/>
          <w:sz w:val="24"/>
          <w:szCs w:val="24"/>
        </w:rPr>
        <w:t xml:space="preserve"> This</w:t>
      </w:r>
      <w:r w:rsidR="00EB14FD">
        <w:rPr>
          <w:rFonts w:ascii="Arial" w:hAnsi="Arial" w:cs="Arial"/>
          <w:sz w:val="24"/>
          <w:szCs w:val="24"/>
        </w:rPr>
        <w:t xml:space="preserve"> </w:t>
      </w:r>
      <w:r w:rsidR="00F10AB0">
        <w:rPr>
          <w:rFonts w:ascii="Arial" w:hAnsi="Arial" w:cs="Arial"/>
          <w:sz w:val="24"/>
          <w:szCs w:val="24"/>
        </w:rPr>
        <w:t>theoretical</w:t>
      </w:r>
      <w:r w:rsidR="00EB14FD">
        <w:rPr>
          <w:rFonts w:ascii="Arial" w:hAnsi="Arial" w:cs="Arial"/>
          <w:sz w:val="24"/>
          <w:szCs w:val="24"/>
        </w:rPr>
        <w:t xml:space="preserve"> approach to both </w:t>
      </w:r>
      <w:r w:rsidR="000329D9">
        <w:rPr>
          <w:rFonts w:ascii="Arial" w:hAnsi="Arial" w:cs="Arial"/>
          <w:sz w:val="24"/>
          <w:szCs w:val="24"/>
        </w:rPr>
        <w:t xml:space="preserve">excavations might also not be used if it </w:t>
      </w:r>
      <w:r w:rsidR="00A30ADA">
        <w:rPr>
          <w:rFonts w:ascii="Arial" w:hAnsi="Arial" w:cs="Arial"/>
          <w:sz w:val="24"/>
          <w:szCs w:val="24"/>
        </w:rPr>
        <w:t xml:space="preserve">does not </w:t>
      </w:r>
      <w:r w:rsidR="00866B1A">
        <w:rPr>
          <w:rFonts w:ascii="Arial" w:hAnsi="Arial" w:cs="Arial"/>
          <w:sz w:val="24"/>
          <w:szCs w:val="24"/>
        </w:rPr>
        <w:t xml:space="preserve">fit the scope required of it. </w:t>
      </w:r>
    </w:p>
    <w:p w14:paraId="2C0FFFE8" w14:textId="77777777" w:rsidR="00866B1A" w:rsidRDefault="00866B1A" w:rsidP="00397D82">
      <w:pPr>
        <w:ind w:left="0" w:firstLine="0"/>
        <w:jc w:val="left"/>
        <w:rPr>
          <w:rFonts w:ascii="Arial" w:hAnsi="Arial" w:cs="Arial"/>
          <w:sz w:val="24"/>
          <w:szCs w:val="24"/>
        </w:rPr>
      </w:pPr>
    </w:p>
    <w:p w14:paraId="2C06A525" w14:textId="77777777" w:rsidR="00E41EC7" w:rsidRDefault="00DE01D7" w:rsidP="00397D82">
      <w:pPr>
        <w:ind w:left="0" w:firstLine="0"/>
        <w:jc w:val="left"/>
        <w:rPr>
          <w:rFonts w:ascii="Arial" w:hAnsi="Arial" w:cs="Arial"/>
          <w:sz w:val="24"/>
          <w:szCs w:val="24"/>
        </w:rPr>
      </w:pPr>
      <w:proofErr w:type="spellStart"/>
      <w:r>
        <w:rPr>
          <w:rFonts w:ascii="Arial" w:hAnsi="Arial" w:cs="Arial"/>
          <w:sz w:val="24"/>
          <w:szCs w:val="24"/>
        </w:rPr>
        <w:t>Emek</w:t>
      </w:r>
      <w:proofErr w:type="spellEnd"/>
      <w:r>
        <w:rPr>
          <w:rFonts w:ascii="Arial" w:hAnsi="Arial" w:cs="Arial"/>
          <w:sz w:val="24"/>
          <w:szCs w:val="24"/>
        </w:rPr>
        <w:t xml:space="preserve"> </w:t>
      </w:r>
      <w:proofErr w:type="spellStart"/>
      <w:r>
        <w:rPr>
          <w:rFonts w:ascii="Arial" w:hAnsi="Arial" w:cs="Arial"/>
          <w:sz w:val="24"/>
          <w:szCs w:val="24"/>
        </w:rPr>
        <w:t>Shaveh</w:t>
      </w:r>
      <w:proofErr w:type="spellEnd"/>
      <w:r>
        <w:rPr>
          <w:rFonts w:ascii="Arial" w:hAnsi="Arial" w:cs="Arial"/>
          <w:sz w:val="24"/>
          <w:szCs w:val="24"/>
        </w:rPr>
        <w:t xml:space="preserve"> i</w:t>
      </w:r>
      <w:r w:rsidR="00F10AB0">
        <w:rPr>
          <w:rFonts w:ascii="Arial" w:hAnsi="Arial" w:cs="Arial"/>
          <w:sz w:val="24"/>
          <w:szCs w:val="24"/>
        </w:rPr>
        <w:t>s</w:t>
      </w:r>
      <w:r>
        <w:rPr>
          <w:rFonts w:ascii="Arial" w:hAnsi="Arial" w:cs="Arial"/>
          <w:sz w:val="24"/>
          <w:szCs w:val="24"/>
        </w:rPr>
        <w:t xml:space="preserve"> an Israeli </w:t>
      </w:r>
      <w:r w:rsidR="00D13B92">
        <w:rPr>
          <w:rFonts w:ascii="Arial" w:hAnsi="Arial" w:cs="Arial"/>
          <w:sz w:val="24"/>
          <w:szCs w:val="24"/>
        </w:rPr>
        <w:t xml:space="preserve">Non-governmental-organisation, which </w:t>
      </w:r>
      <w:r w:rsidR="00293642">
        <w:rPr>
          <w:rFonts w:ascii="Arial" w:hAnsi="Arial" w:cs="Arial"/>
          <w:sz w:val="24"/>
          <w:szCs w:val="24"/>
        </w:rPr>
        <w:t xml:space="preserve">describes its purpose </w:t>
      </w:r>
      <w:r w:rsidR="00443DFB">
        <w:rPr>
          <w:rFonts w:ascii="Arial" w:hAnsi="Arial" w:cs="Arial"/>
          <w:sz w:val="24"/>
          <w:szCs w:val="24"/>
        </w:rPr>
        <w:t>as the</w:t>
      </w:r>
      <w:r w:rsidR="00293642">
        <w:rPr>
          <w:rFonts w:ascii="Arial" w:hAnsi="Arial" w:cs="Arial"/>
          <w:sz w:val="24"/>
          <w:szCs w:val="24"/>
        </w:rPr>
        <w:t xml:space="preserve"> remov</w:t>
      </w:r>
      <w:r w:rsidR="00443DFB">
        <w:rPr>
          <w:rFonts w:ascii="Arial" w:hAnsi="Arial" w:cs="Arial"/>
          <w:sz w:val="24"/>
          <w:szCs w:val="24"/>
        </w:rPr>
        <w:t>al of</w:t>
      </w:r>
      <w:r w:rsidR="00293642">
        <w:rPr>
          <w:rFonts w:ascii="Arial" w:hAnsi="Arial" w:cs="Arial"/>
          <w:sz w:val="24"/>
          <w:szCs w:val="24"/>
        </w:rPr>
        <w:t xml:space="preserve"> politics </w:t>
      </w:r>
      <w:r w:rsidR="00BD0D9B">
        <w:rPr>
          <w:rFonts w:ascii="Arial" w:hAnsi="Arial" w:cs="Arial"/>
          <w:sz w:val="24"/>
          <w:szCs w:val="24"/>
        </w:rPr>
        <w:t xml:space="preserve">from </w:t>
      </w:r>
      <w:r w:rsidR="004A2BE4">
        <w:rPr>
          <w:rFonts w:ascii="Arial" w:hAnsi="Arial" w:cs="Arial"/>
          <w:sz w:val="24"/>
          <w:szCs w:val="24"/>
        </w:rPr>
        <w:t>archaeology</w:t>
      </w:r>
      <w:r w:rsidR="00DA1BD5">
        <w:rPr>
          <w:rFonts w:ascii="Arial" w:hAnsi="Arial" w:cs="Arial"/>
          <w:sz w:val="24"/>
          <w:szCs w:val="24"/>
        </w:rPr>
        <w:t xml:space="preserve">, to </w:t>
      </w:r>
      <w:r w:rsidR="00DA1BD5">
        <w:rPr>
          <w:rFonts w:ascii="Arial" w:hAnsi="Arial" w:cs="Arial"/>
          <w:sz w:val="24"/>
          <w:szCs w:val="24"/>
        </w:rPr>
        <w:lastRenderedPageBreak/>
        <w:t xml:space="preserve">speak for those who cannot speak for themselves and </w:t>
      </w:r>
      <w:r w:rsidR="009B2DAE">
        <w:rPr>
          <w:rFonts w:ascii="Arial" w:hAnsi="Arial" w:cs="Arial"/>
          <w:sz w:val="24"/>
          <w:szCs w:val="24"/>
        </w:rPr>
        <w:t xml:space="preserve">to </w:t>
      </w:r>
      <w:r w:rsidR="00D41E41">
        <w:rPr>
          <w:rFonts w:ascii="Arial" w:hAnsi="Arial" w:cs="Arial"/>
          <w:sz w:val="24"/>
          <w:szCs w:val="24"/>
        </w:rPr>
        <w:t xml:space="preserve">acknowledge that archaeology is not nor should it ever be </w:t>
      </w:r>
      <w:r w:rsidR="00B86BA4">
        <w:rPr>
          <w:rFonts w:ascii="Arial" w:hAnsi="Arial" w:cs="Arial"/>
          <w:sz w:val="24"/>
          <w:szCs w:val="24"/>
        </w:rPr>
        <w:t xml:space="preserve">used to promote any cultural </w:t>
      </w:r>
      <w:r w:rsidR="00400F21">
        <w:rPr>
          <w:rFonts w:ascii="Arial" w:hAnsi="Arial" w:cs="Arial"/>
          <w:sz w:val="24"/>
          <w:szCs w:val="24"/>
        </w:rPr>
        <w:t xml:space="preserve">significance of one strata </w:t>
      </w:r>
      <w:r w:rsidR="0081741C">
        <w:rPr>
          <w:rFonts w:ascii="Arial" w:hAnsi="Arial" w:cs="Arial"/>
          <w:sz w:val="24"/>
          <w:szCs w:val="24"/>
        </w:rPr>
        <w:t xml:space="preserve">above any other. </w:t>
      </w:r>
    </w:p>
    <w:p w14:paraId="4F78F8AE" w14:textId="53DA3F43" w:rsidR="00757773" w:rsidRDefault="00E41EC7" w:rsidP="00397D82">
      <w:pPr>
        <w:ind w:left="0" w:firstLine="0"/>
        <w:jc w:val="left"/>
        <w:rPr>
          <w:rFonts w:ascii="Arial" w:hAnsi="Arial" w:cs="Arial"/>
          <w:sz w:val="24"/>
          <w:szCs w:val="24"/>
        </w:rPr>
      </w:pPr>
      <w:proofErr w:type="spellStart"/>
      <w:r>
        <w:rPr>
          <w:rFonts w:ascii="Arial" w:hAnsi="Arial" w:cs="Arial"/>
          <w:sz w:val="24"/>
          <w:szCs w:val="24"/>
        </w:rPr>
        <w:t>Emek</w:t>
      </w:r>
      <w:proofErr w:type="spellEnd"/>
      <w:r>
        <w:rPr>
          <w:rFonts w:ascii="Arial" w:hAnsi="Arial" w:cs="Arial"/>
          <w:sz w:val="24"/>
          <w:szCs w:val="24"/>
        </w:rPr>
        <w:t xml:space="preserve"> </w:t>
      </w:r>
      <w:proofErr w:type="spellStart"/>
      <w:r>
        <w:rPr>
          <w:rFonts w:ascii="Arial" w:hAnsi="Arial" w:cs="Arial"/>
          <w:sz w:val="24"/>
          <w:szCs w:val="24"/>
        </w:rPr>
        <w:t>Shaveh</w:t>
      </w:r>
      <w:proofErr w:type="spellEnd"/>
      <w:r>
        <w:rPr>
          <w:rFonts w:ascii="Arial" w:hAnsi="Arial" w:cs="Arial"/>
          <w:sz w:val="24"/>
          <w:szCs w:val="24"/>
        </w:rPr>
        <w:t xml:space="preserve"> have written </w:t>
      </w:r>
      <w:r w:rsidR="009A0F4A">
        <w:rPr>
          <w:rFonts w:ascii="Arial" w:hAnsi="Arial" w:cs="Arial"/>
          <w:sz w:val="24"/>
          <w:szCs w:val="24"/>
        </w:rPr>
        <w:t xml:space="preserve">papers, some peer reviewed and some that are not, in those cases </w:t>
      </w:r>
      <w:r w:rsidR="00342A0E">
        <w:rPr>
          <w:rFonts w:ascii="Arial" w:hAnsi="Arial" w:cs="Arial"/>
          <w:sz w:val="24"/>
          <w:szCs w:val="24"/>
        </w:rPr>
        <w:t xml:space="preserve">it will be necessary to find any corroborating </w:t>
      </w:r>
      <w:r w:rsidR="00757773">
        <w:rPr>
          <w:rFonts w:ascii="Arial" w:hAnsi="Arial" w:cs="Arial"/>
          <w:sz w:val="24"/>
          <w:szCs w:val="24"/>
        </w:rPr>
        <w:t xml:space="preserve">evidence, especially peer reviewed. </w:t>
      </w:r>
    </w:p>
    <w:p w14:paraId="76B9C11B" w14:textId="665B0C29" w:rsidR="00F82DA2" w:rsidRDefault="00F82DA2" w:rsidP="00397D82">
      <w:pPr>
        <w:ind w:left="0" w:firstLine="0"/>
        <w:jc w:val="left"/>
        <w:rPr>
          <w:rFonts w:ascii="Arial" w:hAnsi="Arial" w:cs="Arial"/>
          <w:sz w:val="24"/>
          <w:szCs w:val="24"/>
        </w:rPr>
      </w:pPr>
      <w:proofErr w:type="spellStart"/>
      <w:r>
        <w:rPr>
          <w:rFonts w:ascii="Arial" w:hAnsi="Arial" w:cs="Arial"/>
          <w:sz w:val="24"/>
          <w:szCs w:val="24"/>
        </w:rPr>
        <w:t>Emek</w:t>
      </w:r>
      <w:proofErr w:type="spellEnd"/>
      <w:r>
        <w:rPr>
          <w:rFonts w:ascii="Arial" w:hAnsi="Arial" w:cs="Arial"/>
          <w:sz w:val="24"/>
          <w:szCs w:val="24"/>
        </w:rPr>
        <w:t xml:space="preserve"> </w:t>
      </w:r>
      <w:proofErr w:type="spellStart"/>
      <w:r>
        <w:rPr>
          <w:rFonts w:ascii="Arial" w:hAnsi="Arial" w:cs="Arial"/>
          <w:sz w:val="24"/>
          <w:szCs w:val="24"/>
        </w:rPr>
        <w:t>Shaveh</w:t>
      </w:r>
      <w:proofErr w:type="spellEnd"/>
      <w:r>
        <w:rPr>
          <w:rFonts w:ascii="Arial" w:hAnsi="Arial" w:cs="Arial"/>
          <w:sz w:val="24"/>
          <w:szCs w:val="24"/>
        </w:rPr>
        <w:t xml:space="preserve"> has </w:t>
      </w:r>
      <w:r w:rsidR="00EB34E2">
        <w:rPr>
          <w:rFonts w:ascii="Arial" w:hAnsi="Arial" w:cs="Arial"/>
          <w:sz w:val="24"/>
          <w:szCs w:val="24"/>
        </w:rPr>
        <w:t>an extensive catalogue o</w:t>
      </w:r>
      <w:r w:rsidR="007A2450">
        <w:rPr>
          <w:rFonts w:ascii="Arial" w:hAnsi="Arial" w:cs="Arial"/>
          <w:sz w:val="24"/>
          <w:szCs w:val="24"/>
        </w:rPr>
        <w:t>f</w:t>
      </w:r>
      <w:r w:rsidR="00D775C7">
        <w:rPr>
          <w:rFonts w:ascii="Arial" w:hAnsi="Arial" w:cs="Arial"/>
          <w:sz w:val="24"/>
          <w:szCs w:val="24"/>
        </w:rPr>
        <w:t xml:space="preserve"> online</w:t>
      </w:r>
      <w:r w:rsidR="00EB34E2">
        <w:rPr>
          <w:rFonts w:ascii="Arial" w:hAnsi="Arial" w:cs="Arial"/>
          <w:sz w:val="24"/>
          <w:szCs w:val="24"/>
        </w:rPr>
        <w:t xml:space="preserve"> </w:t>
      </w:r>
      <w:r w:rsidR="00775264">
        <w:rPr>
          <w:rFonts w:ascii="Arial" w:hAnsi="Arial" w:cs="Arial"/>
          <w:sz w:val="24"/>
          <w:szCs w:val="24"/>
        </w:rPr>
        <w:t>information</w:t>
      </w:r>
      <w:r w:rsidR="0053248C">
        <w:rPr>
          <w:rFonts w:ascii="Arial" w:hAnsi="Arial" w:cs="Arial"/>
          <w:sz w:val="24"/>
          <w:szCs w:val="24"/>
        </w:rPr>
        <w:t xml:space="preserve"> relating to </w:t>
      </w:r>
      <w:r w:rsidR="000572B0">
        <w:rPr>
          <w:rFonts w:ascii="Arial" w:hAnsi="Arial" w:cs="Arial"/>
          <w:sz w:val="24"/>
          <w:szCs w:val="24"/>
        </w:rPr>
        <w:t>excavations</w:t>
      </w:r>
      <w:r w:rsidR="00775264">
        <w:rPr>
          <w:rFonts w:ascii="Arial" w:hAnsi="Arial" w:cs="Arial"/>
          <w:sz w:val="24"/>
          <w:szCs w:val="24"/>
        </w:rPr>
        <w:t xml:space="preserve">, </w:t>
      </w:r>
      <w:r w:rsidR="00D60D83">
        <w:rPr>
          <w:rFonts w:ascii="Arial" w:hAnsi="Arial" w:cs="Arial"/>
          <w:sz w:val="24"/>
          <w:szCs w:val="24"/>
        </w:rPr>
        <w:t>th</w:t>
      </w:r>
      <w:r w:rsidR="000572B0">
        <w:rPr>
          <w:rFonts w:ascii="Arial" w:hAnsi="Arial" w:cs="Arial"/>
          <w:sz w:val="24"/>
          <w:szCs w:val="24"/>
        </w:rPr>
        <w:t>is</w:t>
      </w:r>
      <w:r w:rsidR="00D60D83">
        <w:rPr>
          <w:rFonts w:ascii="Arial" w:hAnsi="Arial" w:cs="Arial"/>
          <w:sz w:val="24"/>
          <w:szCs w:val="24"/>
        </w:rPr>
        <w:t xml:space="preserve"> </w:t>
      </w:r>
      <w:r w:rsidR="00CB29E3">
        <w:rPr>
          <w:rFonts w:ascii="Arial" w:hAnsi="Arial" w:cs="Arial"/>
          <w:sz w:val="24"/>
          <w:szCs w:val="24"/>
        </w:rPr>
        <w:t>has the</w:t>
      </w:r>
      <w:r w:rsidR="001C115D">
        <w:rPr>
          <w:rFonts w:ascii="Arial" w:hAnsi="Arial" w:cs="Arial"/>
          <w:sz w:val="24"/>
          <w:szCs w:val="24"/>
        </w:rPr>
        <w:t xml:space="preserve"> additi</w:t>
      </w:r>
      <w:r w:rsidR="000037D7">
        <w:rPr>
          <w:rFonts w:ascii="Arial" w:hAnsi="Arial" w:cs="Arial"/>
          <w:sz w:val="24"/>
          <w:szCs w:val="24"/>
        </w:rPr>
        <w:t>onal bonus</w:t>
      </w:r>
      <w:r w:rsidR="00CB29E3">
        <w:rPr>
          <w:rFonts w:ascii="Arial" w:hAnsi="Arial" w:cs="Arial"/>
          <w:sz w:val="24"/>
          <w:szCs w:val="24"/>
        </w:rPr>
        <w:t xml:space="preserve"> to be an interesting database</w:t>
      </w:r>
      <w:r w:rsidR="002D4BDE">
        <w:rPr>
          <w:rFonts w:ascii="Arial" w:hAnsi="Arial" w:cs="Arial"/>
          <w:sz w:val="24"/>
          <w:szCs w:val="24"/>
        </w:rPr>
        <w:t xml:space="preserve"> for use in</w:t>
      </w:r>
      <w:r w:rsidR="003B57E5">
        <w:rPr>
          <w:rFonts w:ascii="Arial" w:hAnsi="Arial" w:cs="Arial"/>
          <w:sz w:val="24"/>
          <w:szCs w:val="24"/>
        </w:rPr>
        <w:t xml:space="preserve"> the</w:t>
      </w:r>
      <w:r w:rsidR="002D4BDE">
        <w:rPr>
          <w:rFonts w:ascii="Arial" w:hAnsi="Arial" w:cs="Arial"/>
          <w:sz w:val="24"/>
          <w:szCs w:val="24"/>
        </w:rPr>
        <w:t xml:space="preserve"> further cor</w:t>
      </w:r>
      <w:r w:rsidR="003B57E5">
        <w:rPr>
          <w:rFonts w:ascii="Arial" w:hAnsi="Arial" w:cs="Arial"/>
          <w:sz w:val="24"/>
          <w:szCs w:val="24"/>
        </w:rPr>
        <w:t>roboration of a paper or book</w:t>
      </w:r>
      <w:r w:rsidR="00DA7D34">
        <w:rPr>
          <w:rFonts w:ascii="Arial" w:hAnsi="Arial" w:cs="Arial"/>
          <w:sz w:val="24"/>
          <w:szCs w:val="24"/>
        </w:rPr>
        <w:t xml:space="preserve">. It will </w:t>
      </w:r>
      <w:r w:rsidR="00FD7948">
        <w:rPr>
          <w:rFonts w:ascii="Arial" w:hAnsi="Arial" w:cs="Arial"/>
          <w:sz w:val="24"/>
          <w:szCs w:val="24"/>
        </w:rPr>
        <w:t xml:space="preserve"> </w:t>
      </w:r>
      <w:r w:rsidR="00DA7D34">
        <w:rPr>
          <w:rFonts w:ascii="Arial" w:hAnsi="Arial" w:cs="Arial"/>
          <w:sz w:val="24"/>
          <w:szCs w:val="24"/>
        </w:rPr>
        <w:t xml:space="preserve">be necessary </w:t>
      </w:r>
      <w:r w:rsidR="00FD7948">
        <w:rPr>
          <w:rFonts w:ascii="Arial" w:hAnsi="Arial" w:cs="Arial"/>
          <w:sz w:val="24"/>
          <w:szCs w:val="24"/>
        </w:rPr>
        <w:t xml:space="preserve">when using such a site </w:t>
      </w:r>
      <w:r w:rsidR="005B188A">
        <w:rPr>
          <w:rFonts w:ascii="Arial" w:hAnsi="Arial" w:cs="Arial"/>
          <w:sz w:val="24"/>
          <w:szCs w:val="24"/>
        </w:rPr>
        <w:t xml:space="preserve">to confirm by </w:t>
      </w:r>
      <w:r w:rsidR="00C80902">
        <w:rPr>
          <w:rFonts w:ascii="Arial" w:hAnsi="Arial" w:cs="Arial"/>
          <w:sz w:val="24"/>
          <w:szCs w:val="24"/>
        </w:rPr>
        <w:t>additional sources before using, if this cannot be done</w:t>
      </w:r>
      <w:r w:rsidR="00F67869">
        <w:rPr>
          <w:rFonts w:ascii="Arial" w:hAnsi="Arial" w:cs="Arial"/>
          <w:sz w:val="24"/>
          <w:szCs w:val="24"/>
        </w:rPr>
        <w:t xml:space="preserve">, being very clear that this cannot be </w:t>
      </w:r>
      <w:r w:rsidR="003559C5">
        <w:rPr>
          <w:rFonts w:ascii="Arial" w:hAnsi="Arial" w:cs="Arial"/>
          <w:sz w:val="24"/>
          <w:szCs w:val="24"/>
        </w:rPr>
        <w:t xml:space="preserve">corroborated by other sources. </w:t>
      </w:r>
      <w:r w:rsidR="001C115D">
        <w:rPr>
          <w:rFonts w:ascii="Arial" w:hAnsi="Arial" w:cs="Arial"/>
          <w:sz w:val="24"/>
          <w:szCs w:val="24"/>
        </w:rPr>
        <w:t xml:space="preserve"> </w:t>
      </w:r>
      <w:r w:rsidR="00D60D83">
        <w:rPr>
          <w:rFonts w:ascii="Arial" w:hAnsi="Arial" w:cs="Arial"/>
          <w:sz w:val="24"/>
          <w:szCs w:val="24"/>
        </w:rPr>
        <w:t xml:space="preserve"> </w:t>
      </w:r>
      <w:r w:rsidR="00565618">
        <w:rPr>
          <w:rFonts w:ascii="Arial" w:hAnsi="Arial" w:cs="Arial"/>
          <w:sz w:val="24"/>
          <w:szCs w:val="24"/>
        </w:rPr>
        <w:t xml:space="preserve"> </w:t>
      </w:r>
    </w:p>
    <w:p w14:paraId="1D8E10EC" w14:textId="77777777" w:rsidR="00DA7D34" w:rsidRDefault="00DA7D34" w:rsidP="00397D82">
      <w:pPr>
        <w:ind w:left="0" w:firstLine="0"/>
        <w:jc w:val="left"/>
        <w:rPr>
          <w:rFonts w:ascii="Arial" w:hAnsi="Arial" w:cs="Arial"/>
          <w:sz w:val="24"/>
          <w:szCs w:val="24"/>
        </w:rPr>
      </w:pPr>
    </w:p>
    <w:p w14:paraId="0A8BE987" w14:textId="77777777" w:rsidR="00D75583" w:rsidRDefault="00002F33" w:rsidP="00397D82">
      <w:pPr>
        <w:ind w:left="0" w:firstLine="0"/>
        <w:jc w:val="left"/>
        <w:rPr>
          <w:rFonts w:ascii="Arial" w:hAnsi="Arial" w:cs="Arial"/>
          <w:sz w:val="24"/>
          <w:szCs w:val="24"/>
        </w:rPr>
      </w:pPr>
      <w:r>
        <w:rPr>
          <w:rFonts w:ascii="Arial" w:hAnsi="Arial" w:cs="Arial"/>
          <w:sz w:val="24"/>
          <w:szCs w:val="24"/>
        </w:rPr>
        <w:t xml:space="preserve">The </w:t>
      </w:r>
      <w:r w:rsidR="00D96651">
        <w:rPr>
          <w:rFonts w:ascii="Arial" w:hAnsi="Arial" w:cs="Arial"/>
          <w:sz w:val="24"/>
          <w:szCs w:val="24"/>
        </w:rPr>
        <w:t>use</w:t>
      </w:r>
      <w:r>
        <w:rPr>
          <w:rFonts w:ascii="Arial" w:hAnsi="Arial" w:cs="Arial"/>
          <w:sz w:val="24"/>
          <w:szCs w:val="24"/>
        </w:rPr>
        <w:t xml:space="preserve"> o</w:t>
      </w:r>
      <w:r w:rsidR="00D96651">
        <w:rPr>
          <w:rFonts w:ascii="Arial" w:hAnsi="Arial" w:cs="Arial"/>
          <w:sz w:val="24"/>
          <w:szCs w:val="24"/>
        </w:rPr>
        <w:t>f</w:t>
      </w:r>
      <w:r>
        <w:rPr>
          <w:rFonts w:ascii="Arial" w:hAnsi="Arial" w:cs="Arial"/>
          <w:sz w:val="24"/>
          <w:szCs w:val="24"/>
        </w:rPr>
        <w:t xml:space="preserve"> peer reviewed papers</w:t>
      </w:r>
      <w:r w:rsidR="002B64D4">
        <w:rPr>
          <w:rFonts w:ascii="Arial" w:hAnsi="Arial" w:cs="Arial"/>
          <w:sz w:val="24"/>
          <w:szCs w:val="24"/>
        </w:rPr>
        <w:t xml:space="preserve">, reviews of those papers, reviews of </w:t>
      </w:r>
      <w:r w:rsidR="00D96651">
        <w:rPr>
          <w:rFonts w:ascii="Arial" w:hAnsi="Arial" w:cs="Arial"/>
          <w:sz w:val="24"/>
          <w:szCs w:val="24"/>
        </w:rPr>
        <w:t xml:space="preserve">books that </w:t>
      </w:r>
      <w:r w:rsidR="00856654">
        <w:rPr>
          <w:rFonts w:ascii="Arial" w:hAnsi="Arial" w:cs="Arial"/>
          <w:sz w:val="24"/>
          <w:szCs w:val="24"/>
        </w:rPr>
        <w:t>will</w:t>
      </w:r>
      <w:r w:rsidR="00D96651">
        <w:rPr>
          <w:rFonts w:ascii="Arial" w:hAnsi="Arial" w:cs="Arial"/>
          <w:sz w:val="24"/>
          <w:szCs w:val="24"/>
        </w:rPr>
        <w:t xml:space="preserve"> </w:t>
      </w:r>
      <w:r w:rsidR="00856654">
        <w:rPr>
          <w:rFonts w:ascii="Arial" w:hAnsi="Arial" w:cs="Arial"/>
          <w:sz w:val="24"/>
          <w:szCs w:val="24"/>
        </w:rPr>
        <w:t>be</w:t>
      </w:r>
      <w:r w:rsidR="00D96651">
        <w:rPr>
          <w:rFonts w:ascii="Arial" w:hAnsi="Arial" w:cs="Arial"/>
          <w:sz w:val="24"/>
          <w:szCs w:val="24"/>
        </w:rPr>
        <w:t xml:space="preserve"> use</w:t>
      </w:r>
      <w:r w:rsidR="00856654">
        <w:rPr>
          <w:rFonts w:ascii="Arial" w:hAnsi="Arial" w:cs="Arial"/>
          <w:sz w:val="24"/>
          <w:szCs w:val="24"/>
        </w:rPr>
        <w:t xml:space="preserve">d, </w:t>
      </w:r>
      <w:r w:rsidR="00410E4E">
        <w:rPr>
          <w:rFonts w:ascii="Arial" w:hAnsi="Arial" w:cs="Arial"/>
          <w:sz w:val="24"/>
          <w:szCs w:val="24"/>
        </w:rPr>
        <w:t>the books themselves</w:t>
      </w:r>
      <w:r w:rsidR="009C3A49">
        <w:rPr>
          <w:rFonts w:ascii="Arial" w:hAnsi="Arial" w:cs="Arial"/>
          <w:sz w:val="24"/>
          <w:szCs w:val="24"/>
        </w:rPr>
        <w:t>.</w:t>
      </w:r>
      <w:r w:rsidR="00410E4E">
        <w:rPr>
          <w:rFonts w:ascii="Arial" w:hAnsi="Arial" w:cs="Arial"/>
          <w:sz w:val="24"/>
          <w:szCs w:val="24"/>
        </w:rPr>
        <w:t xml:space="preserve"> </w:t>
      </w:r>
      <w:r w:rsidR="009C3A49">
        <w:rPr>
          <w:rFonts w:ascii="Arial" w:hAnsi="Arial" w:cs="Arial"/>
          <w:sz w:val="24"/>
          <w:szCs w:val="24"/>
        </w:rPr>
        <w:t>I</w:t>
      </w:r>
      <w:r w:rsidR="00410E4E">
        <w:rPr>
          <w:rFonts w:ascii="Arial" w:hAnsi="Arial" w:cs="Arial"/>
          <w:sz w:val="24"/>
          <w:szCs w:val="24"/>
        </w:rPr>
        <w:t>s</w:t>
      </w:r>
      <w:r w:rsidR="009D5E77">
        <w:rPr>
          <w:rFonts w:ascii="Arial" w:hAnsi="Arial" w:cs="Arial"/>
          <w:sz w:val="24"/>
          <w:szCs w:val="24"/>
        </w:rPr>
        <w:t xml:space="preserve"> necessary to reduce </w:t>
      </w:r>
      <w:r w:rsidR="00490AFF">
        <w:rPr>
          <w:rFonts w:ascii="Arial" w:hAnsi="Arial" w:cs="Arial"/>
          <w:sz w:val="24"/>
          <w:szCs w:val="24"/>
        </w:rPr>
        <w:t>the</w:t>
      </w:r>
      <w:r w:rsidR="00C37A75">
        <w:rPr>
          <w:rFonts w:ascii="Arial" w:hAnsi="Arial" w:cs="Arial"/>
          <w:sz w:val="24"/>
          <w:szCs w:val="24"/>
        </w:rPr>
        <w:t xml:space="preserve"> counter</w:t>
      </w:r>
      <w:r w:rsidR="00490AFF">
        <w:rPr>
          <w:rFonts w:ascii="Arial" w:hAnsi="Arial" w:cs="Arial"/>
          <w:sz w:val="24"/>
          <w:szCs w:val="24"/>
        </w:rPr>
        <w:t xml:space="preserve"> claim of the crime </w:t>
      </w:r>
      <w:r w:rsidR="00EF42BF">
        <w:rPr>
          <w:rFonts w:ascii="Arial" w:hAnsi="Arial" w:cs="Arial"/>
          <w:sz w:val="24"/>
          <w:szCs w:val="24"/>
        </w:rPr>
        <w:t xml:space="preserve"> levelled at these excavations</w:t>
      </w:r>
      <w:r w:rsidR="00941770">
        <w:rPr>
          <w:rFonts w:ascii="Arial" w:hAnsi="Arial" w:cs="Arial"/>
          <w:sz w:val="24"/>
          <w:szCs w:val="24"/>
        </w:rPr>
        <w:t>, of</w:t>
      </w:r>
      <w:r w:rsidR="007C1035">
        <w:rPr>
          <w:rFonts w:ascii="Arial" w:hAnsi="Arial" w:cs="Arial"/>
          <w:sz w:val="24"/>
          <w:szCs w:val="24"/>
        </w:rPr>
        <w:t xml:space="preserve"> </w:t>
      </w:r>
      <w:r w:rsidR="00B17B88">
        <w:rPr>
          <w:rFonts w:ascii="Arial" w:hAnsi="Arial" w:cs="Arial"/>
          <w:sz w:val="24"/>
          <w:szCs w:val="24"/>
        </w:rPr>
        <w:t>manipulating the evidence</w:t>
      </w:r>
      <w:r w:rsidR="00D75583">
        <w:rPr>
          <w:rFonts w:ascii="Arial" w:hAnsi="Arial" w:cs="Arial"/>
          <w:sz w:val="24"/>
          <w:szCs w:val="24"/>
        </w:rPr>
        <w:t xml:space="preserve">. </w:t>
      </w:r>
    </w:p>
    <w:p w14:paraId="0A9193CA" w14:textId="5913651E" w:rsidR="004B05C1" w:rsidRDefault="00D75583" w:rsidP="004B05C1">
      <w:pPr>
        <w:ind w:left="0" w:firstLine="0"/>
        <w:jc w:val="left"/>
        <w:rPr>
          <w:rFonts w:ascii="Arial" w:hAnsi="Arial" w:cs="Arial"/>
          <w:sz w:val="24"/>
          <w:szCs w:val="24"/>
        </w:rPr>
      </w:pPr>
      <w:r>
        <w:rPr>
          <w:rFonts w:ascii="Arial" w:hAnsi="Arial" w:cs="Arial"/>
          <w:sz w:val="24"/>
          <w:szCs w:val="24"/>
        </w:rPr>
        <w:t xml:space="preserve">The </w:t>
      </w:r>
      <w:r w:rsidR="00114DAC">
        <w:rPr>
          <w:rFonts w:ascii="Arial" w:hAnsi="Arial" w:cs="Arial"/>
          <w:sz w:val="24"/>
          <w:szCs w:val="24"/>
        </w:rPr>
        <w:t>date range for the li</w:t>
      </w:r>
      <w:r w:rsidR="00BF4B57">
        <w:rPr>
          <w:rFonts w:ascii="Arial" w:hAnsi="Arial" w:cs="Arial"/>
          <w:sz w:val="24"/>
          <w:szCs w:val="24"/>
        </w:rPr>
        <w:t>terature</w:t>
      </w:r>
      <w:r w:rsidR="008D260A">
        <w:rPr>
          <w:rFonts w:ascii="Arial" w:hAnsi="Arial" w:cs="Arial"/>
          <w:sz w:val="24"/>
          <w:szCs w:val="24"/>
        </w:rPr>
        <w:t xml:space="preserve"> intended to be used, will range from </w:t>
      </w:r>
      <w:r w:rsidR="003E3E43">
        <w:rPr>
          <w:rFonts w:ascii="Arial" w:hAnsi="Arial" w:cs="Arial"/>
          <w:sz w:val="24"/>
          <w:szCs w:val="24"/>
        </w:rPr>
        <w:t xml:space="preserve">no later than 1999 to the present day. </w:t>
      </w:r>
      <w:r w:rsidR="00085242">
        <w:rPr>
          <w:rFonts w:ascii="Arial" w:hAnsi="Arial" w:cs="Arial"/>
          <w:sz w:val="24"/>
          <w:szCs w:val="24"/>
        </w:rPr>
        <w:t>All the papers will fall into this range, so to books.</w:t>
      </w:r>
      <w:r w:rsidR="0087665B">
        <w:rPr>
          <w:rFonts w:ascii="Arial" w:hAnsi="Arial" w:cs="Arial"/>
          <w:sz w:val="24"/>
          <w:szCs w:val="24"/>
        </w:rPr>
        <w:t xml:space="preserve"> The latest book </w:t>
      </w:r>
      <w:r w:rsidR="00167908">
        <w:rPr>
          <w:rFonts w:ascii="Arial" w:hAnsi="Arial" w:cs="Arial"/>
          <w:sz w:val="24"/>
          <w:szCs w:val="24"/>
        </w:rPr>
        <w:t xml:space="preserve">covering the archaeology of Jerusalem is By Katharina </w:t>
      </w:r>
      <w:proofErr w:type="spellStart"/>
      <w:r w:rsidR="00167908">
        <w:rPr>
          <w:rFonts w:ascii="Arial" w:hAnsi="Arial" w:cs="Arial"/>
          <w:sz w:val="24"/>
          <w:szCs w:val="24"/>
        </w:rPr>
        <w:t>Galor</w:t>
      </w:r>
      <w:proofErr w:type="spellEnd"/>
      <w:r w:rsidR="00F5491C">
        <w:rPr>
          <w:rFonts w:ascii="Arial" w:hAnsi="Arial" w:cs="Arial"/>
          <w:sz w:val="24"/>
          <w:szCs w:val="24"/>
        </w:rPr>
        <w:t xml:space="preserve">, printed 2017. </w:t>
      </w:r>
      <w:r w:rsidR="004A2BE4">
        <w:rPr>
          <w:rFonts w:ascii="Arial" w:hAnsi="Arial" w:cs="Arial"/>
          <w:sz w:val="24"/>
          <w:szCs w:val="24"/>
        </w:rPr>
        <w:t xml:space="preserve"> </w:t>
      </w:r>
      <w:r w:rsidR="00EB14FD">
        <w:rPr>
          <w:rFonts w:ascii="Arial" w:hAnsi="Arial" w:cs="Arial"/>
          <w:sz w:val="24"/>
          <w:szCs w:val="24"/>
        </w:rPr>
        <w:t xml:space="preserve"> </w:t>
      </w:r>
      <w:r w:rsidR="0098264E">
        <w:rPr>
          <w:rFonts w:ascii="Arial" w:hAnsi="Arial" w:cs="Arial"/>
          <w:sz w:val="24"/>
          <w:szCs w:val="24"/>
        </w:rPr>
        <w:t xml:space="preserve"> </w:t>
      </w:r>
    </w:p>
    <w:p w14:paraId="581B04A4" w14:textId="77777777" w:rsidR="00E908BF" w:rsidRPr="005C2BA3" w:rsidRDefault="00E908BF" w:rsidP="004B05C1">
      <w:pPr>
        <w:ind w:left="0" w:firstLine="0"/>
        <w:jc w:val="left"/>
        <w:rPr>
          <w:rFonts w:ascii="Arial" w:hAnsi="Arial" w:cs="Arial"/>
          <w:sz w:val="24"/>
          <w:szCs w:val="24"/>
        </w:rPr>
      </w:pPr>
    </w:p>
    <w:p w14:paraId="33572A7C" w14:textId="5DF86DB5" w:rsidR="000F685B" w:rsidRDefault="004B05C1" w:rsidP="000F685B">
      <w:pPr>
        <w:ind w:left="0" w:firstLine="0"/>
        <w:jc w:val="left"/>
        <w:rPr>
          <w:rFonts w:ascii="Arial" w:hAnsi="Arial" w:cs="Arial"/>
          <w:sz w:val="28"/>
          <w:szCs w:val="28"/>
          <w:u w:val="single"/>
        </w:rPr>
      </w:pPr>
      <w:r>
        <w:rPr>
          <w:rFonts w:ascii="Arial" w:hAnsi="Arial" w:cs="Arial"/>
          <w:sz w:val="28"/>
          <w:szCs w:val="28"/>
          <w:u w:val="single"/>
        </w:rPr>
        <w:t>Method</w:t>
      </w:r>
      <w:r w:rsidR="000F685B" w:rsidRPr="000F685B">
        <w:rPr>
          <w:rFonts w:ascii="Arial" w:hAnsi="Arial" w:cs="Arial"/>
          <w:sz w:val="28"/>
          <w:szCs w:val="28"/>
          <w:u w:val="single"/>
        </w:rPr>
        <w:t xml:space="preserve"> </w:t>
      </w:r>
    </w:p>
    <w:p w14:paraId="19E432E5" w14:textId="77777777" w:rsidR="00E81249" w:rsidRDefault="00D17AB8" w:rsidP="000F685B">
      <w:pPr>
        <w:ind w:left="0" w:firstLine="0"/>
        <w:jc w:val="left"/>
        <w:rPr>
          <w:rFonts w:ascii="Arial" w:hAnsi="Arial" w:cs="Arial"/>
          <w:sz w:val="24"/>
          <w:szCs w:val="24"/>
        </w:rPr>
      </w:pPr>
      <w:r w:rsidRPr="00D17AB8">
        <w:rPr>
          <w:rFonts w:ascii="Arial" w:hAnsi="Arial" w:cs="Arial"/>
          <w:sz w:val="24"/>
          <w:szCs w:val="24"/>
        </w:rPr>
        <w:t>At this juncture</w:t>
      </w:r>
      <w:r>
        <w:rPr>
          <w:rFonts w:ascii="Arial" w:hAnsi="Arial" w:cs="Arial"/>
          <w:sz w:val="24"/>
          <w:szCs w:val="24"/>
        </w:rPr>
        <w:t xml:space="preserve"> in </w:t>
      </w:r>
      <w:r w:rsidR="00333C6C">
        <w:rPr>
          <w:rFonts w:ascii="Arial" w:hAnsi="Arial" w:cs="Arial"/>
          <w:sz w:val="24"/>
          <w:szCs w:val="24"/>
        </w:rPr>
        <w:t>of the</w:t>
      </w:r>
      <w:r>
        <w:rPr>
          <w:rFonts w:ascii="Arial" w:hAnsi="Arial" w:cs="Arial"/>
          <w:sz w:val="24"/>
          <w:szCs w:val="24"/>
        </w:rPr>
        <w:t xml:space="preserve"> re</w:t>
      </w:r>
      <w:r w:rsidR="00333C6C">
        <w:rPr>
          <w:rFonts w:ascii="Arial" w:hAnsi="Arial" w:cs="Arial"/>
          <w:sz w:val="24"/>
          <w:szCs w:val="24"/>
        </w:rPr>
        <w:t xml:space="preserve">search I </w:t>
      </w:r>
      <w:r w:rsidR="000F2298">
        <w:rPr>
          <w:rFonts w:ascii="Arial" w:hAnsi="Arial" w:cs="Arial"/>
          <w:sz w:val="24"/>
          <w:szCs w:val="24"/>
        </w:rPr>
        <w:t>must</w:t>
      </w:r>
      <w:r w:rsidR="00333C6C">
        <w:rPr>
          <w:rFonts w:ascii="Arial" w:hAnsi="Arial" w:cs="Arial"/>
          <w:sz w:val="24"/>
          <w:szCs w:val="24"/>
        </w:rPr>
        <w:t xml:space="preserve"> admit to an </w:t>
      </w:r>
      <w:r w:rsidR="000F2298">
        <w:rPr>
          <w:rFonts w:ascii="Arial" w:hAnsi="Arial" w:cs="Arial"/>
          <w:sz w:val="24"/>
          <w:szCs w:val="24"/>
        </w:rPr>
        <w:t xml:space="preserve">uncertainty of direction. This is </w:t>
      </w:r>
      <w:r w:rsidR="00B679B6">
        <w:rPr>
          <w:rFonts w:ascii="Arial" w:hAnsi="Arial" w:cs="Arial"/>
          <w:sz w:val="24"/>
          <w:szCs w:val="24"/>
        </w:rPr>
        <w:t xml:space="preserve">question five in the last four weeks, </w:t>
      </w:r>
      <w:r w:rsidR="009650A6">
        <w:rPr>
          <w:rFonts w:ascii="Arial" w:hAnsi="Arial" w:cs="Arial"/>
          <w:sz w:val="24"/>
          <w:szCs w:val="24"/>
        </w:rPr>
        <w:t xml:space="preserve">some have related in parts to this version and some </w:t>
      </w:r>
      <w:r w:rsidR="003C31C8">
        <w:rPr>
          <w:rFonts w:ascii="Arial" w:hAnsi="Arial" w:cs="Arial"/>
          <w:sz w:val="24"/>
          <w:szCs w:val="24"/>
        </w:rPr>
        <w:t xml:space="preserve">have </w:t>
      </w:r>
      <w:r w:rsidR="00DD017D">
        <w:rPr>
          <w:rFonts w:ascii="Arial" w:hAnsi="Arial" w:cs="Arial"/>
          <w:sz w:val="24"/>
          <w:szCs w:val="24"/>
        </w:rPr>
        <w:t>gone completely elsewhere.</w:t>
      </w:r>
    </w:p>
    <w:p w14:paraId="521B95AC" w14:textId="0ECA056D" w:rsidR="00BC27F4" w:rsidRDefault="00FA5507" w:rsidP="000F685B">
      <w:pPr>
        <w:ind w:left="0" w:firstLine="0"/>
        <w:jc w:val="left"/>
        <w:rPr>
          <w:rFonts w:ascii="Arial" w:hAnsi="Arial" w:cs="Arial"/>
          <w:sz w:val="24"/>
          <w:szCs w:val="24"/>
        </w:rPr>
      </w:pPr>
      <w:r>
        <w:rPr>
          <w:rFonts w:ascii="Arial" w:hAnsi="Arial" w:cs="Arial"/>
          <w:sz w:val="24"/>
          <w:szCs w:val="24"/>
        </w:rPr>
        <w:t xml:space="preserve"> The struggle </w:t>
      </w:r>
      <w:r w:rsidR="00E81249">
        <w:rPr>
          <w:rFonts w:ascii="Arial" w:hAnsi="Arial" w:cs="Arial"/>
          <w:sz w:val="24"/>
          <w:szCs w:val="24"/>
        </w:rPr>
        <w:t>with</w:t>
      </w:r>
      <w:r>
        <w:rPr>
          <w:rFonts w:ascii="Arial" w:hAnsi="Arial" w:cs="Arial"/>
          <w:sz w:val="24"/>
          <w:szCs w:val="24"/>
        </w:rPr>
        <w:t xml:space="preserve"> sticking </w:t>
      </w:r>
      <w:r w:rsidR="00E27D22">
        <w:rPr>
          <w:rFonts w:ascii="Arial" w:hAnsi="Arial" w:cs="Arial"/>
          <w:sz w:val="24"/>
          <w:szCs w:val="24"/>
        </w:rPr>
        <w:t>to</w:t>
      </w:r>
      <w:r>
        <w:rPr>
          <w:rFonts w:ascii="Arial" w:hAnsi="Arial" w:cs="Arial"/>
          <w:sz w:val="24"/>
          <w:szCs w:val="24"/>
        </w:rPr>
        <w:t xml:space="preserve"> </w:t>
      </w:r>
      <w:r w:rsidR="00383ACE">
        <w:rPr>
          <w:rFonts w:ascii="Arial" w:hAnsi="Arial" w:cs="Arial"/>
          <w:sz w:val="24"/>
          <w:szCs w:val="24"/>
        </w:rPr>
        <w:t>a question</w:t>
      </w:r>
      <w:r w:rsidR="00E27D22">
        <w:rPr>
          <w:rFonts w:ascii="Arial" w:hAnsi="Arial" w:cs="Arial"/>
          <w:sz w:val="24"/>
          <w:szCs w:val="24"/>
        </w:rPr>
        <w:t>,</w:t>
      </w:r>
      <w:r w:rsidR="00383ACE">
        <w:rPr>
          <w:rFonts w:ascii="Arial" w:hAnsi="Arial" w:cs="Arial"/>
          <w:sz w:val="24"/>
          <w:szCs w:val="24"/>
        </w:rPr>
        <w:t xml:space="preserve"> has been in part driven by </w:t>
      </w:r>
      <w:r w:rsidR="00C51559">
        <w:rPr>
          <w:rFonts w:ascii="Arial" w:hAnsi="Arial" w:cs="Arial"/>
          <w:sz w:val="24"/>
          <w:szCs w:val="24"/>
        </w:rPr>
        <w:t xml:space="preserve">uncertainty of how not to become bogged down </w:t>
      </w:r>
      <w:r w:rsidR="00E27D22">
        <w:rPr>
          <w:rFonts w:ascii="Arial" w:hAnsi="Arial" w:cs="Arial"/>
          <w:sz w:val="24"/>
          <w:szCs w:val="24"/>
        </w:rPr>
        <w:t>in</w:t>
      </w:r>
      <w:r w:rsidR="00097CF4">
        <w:rPr>
          <w:rFonts w:ascii="Arial" w:hAnsi="Arial" w:cs="Arial"/>
          <w:sz w:val="24"/>
          <w:szCs w:val="24"/>
        </w:rPr>
        <w:t xml:space="preserve"> irrelevancies</w:t>
      </w:r>
      <w:r w:rsidR="008B4349">
        <w:rPr>
          <w:rFonts w:ascii="Arial" w:hAnsi="Arial" w:cs="Arial"/>
          <w:sz w:val="24"/>
          <w:szCs w:val="24"/>
        </w:rPr>
        <w:t xml:space="preserve">, post World War </w:t>
      </w:r>
      <w:r w:rsidR="00AE1C0D">
        <w:rPr>
          <w:rFonts w:ascii="Arial" w:hAnsi="Arial" w:cs="Arial"/>
          <w:sz w:val="24"/>
          <w:szCs w:val="24"/>
        </w:rPr>
        <w:t>two guilt, religion</w:t>
      </w:r>
      <w:r w:rsidR="00150CCE">
        <w:rPr>
          <w:rFonts w:ascii="Arial" w:hAnsi="Arial" w:cs="Arial"/>
          <w:sz w:val="24"/>
          <w:szCs w:val="24"/>
        </w:rPr>
        <w:t>, possible accusations of anti-Semitism. The appearance of favour</w:t>
      </w:r>
      <w:r w:rsidR="00443841">
        <w:rPr>
          <w:rFonts w:ascii="Arial" w:hAnsi="Arial" w:cs="Arial"/>
          <w:sz w:val="24"/>
          <w:szCs w:val="24"/>
        </w:rPr>
        <w:t>itism in the Israeli-Palestinian conflict</w:t>
      </w:r>
      <w:r w:rsidR="00EB5BB9">
        <w:rPr>
          <w:rFonts w:ascii="Arial" w:hAnsi="Arial" w:cs="Arial"/>
          <w:sz w:val="24"/>
          <w:szCs w:val="24"/>
        </w:rPr>
        <w:t xml:space="preserve">. </w:t>
      </w:r>
      <w:r w:rsidR="008C2D45">
        <w:rPr>
          <w:rFonts w:ascii="Arial" w:hAnsi="Arial" w:cs="Arial"/>
          <w:sz w:val="24"/>
          <w:szCs w:val="24"/>
        </w:rPr>
        <w:t xml:space="preserve">I </w:t>
      </w:r>
      <w:r w:rsidR="001A7930">
        <w:rPr>
          <w:rFonts w:ascii="Arial" w:hAnsi="Arial" w:cs="Arial"/>
          <w:sz w:val="24"/>
          <w:szCs w:val="24"/>
        </w:rPr>
        <w:t xml:space="preserve">considered and then discounted </w:t>
      </w:r>
      <w:r w:rsidR="00E26284">
        <w:rPr>
          <w:rFonts w:ascii="Arial" w:hAnsi="Arial" w:cs="Arial"/>
          <w:sz w:val="24"/>
          <w:szCs w:val="24"/>
        </w:rPr>
        <w:t>looking at Israeli and Palestinian archaeological practices</w:t>
      </w:r>
      <w:r w:rsidR="00E669E4">
        <w:rPr>
          <w:rFonts w:ascii="Arial" w:hAnsi="Arial" w:cs="Arial"/>
          <w:sz w:val="24"/>
          <w:szCs w:val="24"/>
        </w:rPr>
        <w:t xml:space="preserve">, Israel has more </w:t>
      </w:r>
      <w:r w:rsidR="00D11908">
        <w:rPr>
          <w:rFonts w:ascii="Arial" w:hAnsi="Arial" w:cs="Arial"/>
          <w:sz w:val="24"/>
          <w:szCs w:val="24"/>
        </w:rPr>
        <w:t xml:space="preserve">resources to apply in field of </w:t>
      </w:r>
      <w:r w:rsidR="00D11908">
        <w:rPr>
          <w:rFonts w:ascii="Arial" w:hAnsi="Arial" w:cs="Arial"/>
          <w:sz w:val="24"/>
          <w:szCs w:val="24"/>
        </w:rPr>
        <w:lastRenderedPageBreak/>
        <w:t xml:space="preserve">archaeology and </w:t>
      </w:r>
      <w:r w:rsidR="002B47E2">
        <w:rPr>
          <w:rFonts w:ascii="Arial" w:hAnsi="Arial" w:cs="Arial"/>
          <w:sz w:val="24"/>
          <w:szCs w:val="24"/>
        </w:rPr>
        <w:t>the dissemination thereafter, Palestine does not</w:t>
      </w:r>
      <w:r w:rsidR="004B4575">
        <w:rPr>
          <w:rFonts w:ascii="Arial" w:hAnsi="Arial" w:cs="Arial"/>
          <w:sz w:val="24"/>
          <w:szCs w:val="24"/>
        </w:rPr>
        <w:t xml:space="preserve">. There is limited space to complete as </w:t>
      </w:r>
      <w:r w:rsidR="007C1A45">
        <w:rPr>
          <w:rFonts w:ascii="Arial" w:hAnsi="Arial" w:cs="Arial"/>
          <w:sz w:val="24"/>
          <w:szCs w:val="24"/>
        </w:rPr>
        <w:t xml:space="preserve">an </w:t>
      </w:r>
      <w:r w:rsidR="00430D06">
        <w:rPr>
          <w:rFonts w:ascii="Arial" w:hAnsi="Arial" w:cs="Arial"/>
          <w:sz w:val="24"/>
          <w:szCs w:val="24"/>
        </w:rPr>
        <w:t>in-depth</w:t>
      </w:r>
      <w:r w:rsidR="007C1A45">
        <w:rPr>
          <w:rFonts w:ascii="Arial" w:hAnsi="Arial" w:cs="Arial"/>
          <w:sz w:val="24"/>
          <w:szCs w:val="24"/>
        </w:rPr>
        <w:t xml:space="preserve"> analysis of the two excavations as it is </w:t>
      </w:r>
      <w:r w:rsidR="005172A0">
        <w:rPr>
          <w:rFonts w:ascii="Arial" w:hAnsi="Arial" w:cs="Arial"/>
          <w:sz w:val="24"/>
          <w:szCs w:val="24"/>
        </w:rPr>
        <w:t>without further</w:t>
      </w:r>
      <w:r w:rsidR="007C1A45">
        <w:rPr>
          <w:rFonts w:ascii="Arial" w:hAnsi="Arial" w:cs="Arial"/>
          <w:sz w:val="24"/>
          <w:szCs w:val="24"/>
        </w:rPr>
        <w:t xml:space="preserve"> losing </w:t>
      </w:r>
      <w:r w:rsidR="005172A0">
        <w:rPr>
          <w:rFonts w:ascii="Arial" w:hAnsi="Arial" w:cs="Arial"/>
          <w:sz w:val="24"/>
          <w:szCs w:val="24"/>
        </w:rPr>
        <w:t xml:space="preserve">vital words. </w:t>
      </w:r>
      <w:r>
        <w:rPr>
          <w:rFonts w:ascii="Arial" w:hAnsi="Arial" w:cs="Arial"/>
          <w:sz w:val="24"/>
          <w:szCs w:val="24"/>
        </w:rPr>
        <w:t xml:space="preserve"> </w:t>
      </w:r>
    </w:p>
    <w:p w14:paraId="63AC1D0C" w14:textId="3917F3A1" w:rsidR="00FC74DF" w:rsidRDefault="008B2EBC" w:rsidP="000F685B">
      <w:pPr>
        <w:ind w:left="0" w:firstLine="0"/>
        <w:jc w:val="left"/>
        <w:rPr>
          <w:rFonts w:ascii="Arial" w:hAnsi="Arial" w:cs="Arial"/>
          <w:sz w:val="24"/>
          <w:szCs w:val="24"/>
        </w:rPr>
      </w:pPr>
      <w:r>
        <w:rPr>
          <w:rFonts w:ascii="Arial" w:hAnsi="Arial" w:cs="Arial"/>
          <w:sz w:val="24"/>
          <w:szCs w:val="24"/>
        </w:rPr>
        <w:t xml:space="preserve">As a result of </w:t>
      </w:r>
      <w:r w:rsidR="00A065D1">
        <w:rPr>
          <w:rFonts w:ascii="Arial" w:hAnsi="Arial" w:cs="Arial"/>
          <w:sz w:val="24"/>
          <w:szCs w:val="24"/>
        </w:rPr>
        <w:t xml:space="preserve">the lateness in </w:t>
      </w:r>
      <w:r w:rsidR="001D5EA0">
        <w:rPr>
          <w:rFonts w:ascii="Arial" w:hAnsi="Arial" w:cs="Arial"/>
          <w:sz w:val="24"/>
          <w:szCs w:val="24"/>
        </w:rPr>
        <w:t xml:space="preserve">finally selecting a question and  </w:t>
      </w:r>
      <w:r w:rsidR="00B82865">
        <w:rPr>
          <w:rFonts w:ascii="Arial" w:hAnsi="Arial" w:cs="Arial"/>
          <w:sz w:val="24"/>
          <w:szCs w:val="24"/>
        </w:rPr>
        <w:t xml:space="preserve">consequence </w:t>
      </w:r>
      <w:r w:rsidR="00675EC1">
        <w:rPr>
          <w:rFonts w:ascii="Arial" w:hAnsi="Arial" w:cs="Arial"/>
          <w:sz w:val="24"/>
          <w:szCs w:val="24"/>
        </w:rPr>
        <w:t>of th</w:t>
      </w:r>
      <w:r w:rsidR="00D723D9">
        <w:rPr>
          <w:rFonts w:ascii="Arial" w:hAnsi="Arial" w:cs="Arial"/>
          <w:sz w:val="24"/>
          <w:szCs w:val="24"/>
        </w:rPr>
        <w:t xml:space="preserve">e uncertainty </w:t>
      </w:r>
      <w:r w:rsidR="001E6000">
        <w:rPr>
          <w:rFonts w:ascii="Arial" w:hAnsi="Arial" w:cs="Arial"/>
          <w:sz w:val="24"/>
          <w:szCs w:val="24"/>
        </w:rPr>
        <w:t>felt</w:t>
      </w:r>
      <w:r w:rsidR="00282F21">
        <w:rPr>
          <w:rFonts w:ascii="Arial" w:hAnsi="Arial" w:cs="Arial"/>
          <w:sz w:val="24"/>
          <w:szCs w:val="24"/>
        </w:rPr>
        <w:t>,</w:t>
      </w:r>
      <w:r w:rsidR="008257DE">
        <w:rPr>
          <w:rFonts w:ascii="Arial" w:hAnsi="Arial" w:cs="Arial"/>
          <w:sz w:val="24"/>
          <w:szCs w:val="24"/>
        </w:rPr>
        <w:t xml:space="preserve"> this report is </w:t>
      </w:r>
      <w:r w:rsidR="00685E1E">
        <w:rPr>
          <w:rFonts w:ascii="Arial" w:hAnsi="Arial" w:cs="Arial"/>
          <w:sz w:val="24"/>
          <w:szCs w:val="24"/>
        </w:rPr>
        <w:t>sparse</w:t>
      </w:r>
      <w:r w:rsidR="008257DE">
        <w:rPr>
          <w:rFonts w:ascii="Arial" w:hAnsi="Arial" w:cs="Arial"/>
          <w:sz w:val="24"/>
          <w:szCs w:val="24"/>
        </w:rPr>
        <w:t xml:space="preserve"> on actual details</w:t>
      </w:r>
      <w:r w:rsidR="00685E1E">
        <w:rPr>
          <w:rFonts w:ascii="Arial" w:hAnsi="Arial" w:cs="Arial"/>
          <w:sz w:val="24"/>
          <w:szCs w:val="24"/>
        </w:rPr>
        <w:t xml:space="preserve">. </w:t>
      </w:r>
      <w:r w:rsidR="0074126E">
        <w:rPr>
          <w:rFonts w:ascii="Arial" w:hAnsi="Arial" w:cs="Arial"/>
          <w:sz w:val="24"/>
          <w:szCs w:val="24"/>
        </w:rPr>
        <w:t xml:space="preserve">One potentially core piece of </w:t>
      </w:r>
      <w:r w:rsidR="00C61E1F">
        <w:rPr>
          <w:rFonts w:ascii="Arial" w:hAnsi="Arial" w:cs="Arial"/>
          <w:sz w:val="24"/>
          <w:szCs w:val="24"/>
        </w:rPr>
        <w:t xml:space="preserve">research literature was bought by the library </w:t>
      </w:r>
      <w:r w:rsidR="009E6448">
        <w:rPr>
          <w:rFonts w:ascii="Arial" w:hAnsi="Arial" w:cs="Arial"/>
          <w:sz w:val="24"/>
          <w:szCs w:val="24"/>
        </w:rPr>
        <w:t>four days before this submission</w:t>
      </w:r>
      <w:r w:rsidR="00167FE5">
        <w:rPr>
          <w:rFonts w:ascii="Arial" w:hAnsi="Arial" w:cs="Arial"/>
          <w:sz w:val="24"/>
          <w:szCs w:val="24"/>
        </w:rPr>
        <w:t xml:space="preserve"> </w:t>
      </w:r>
      <w:r w:rsidR="00D73ADD">
        <w:rPr>
          <w:rFonts w:ascii="Arial" w:hAnsi="Arial" w:cs="Arial"/>
          <w:sz w:val="24"/>
          <w:szCs w:val="24"/>
        </w:rPr>
        <w:fldChar w:fldCharType="begin"/>
      </w:r>
      <w:r w:rsidR="00993A46">
        <w:rPr>
          <w:rFonts w:ascii="Arial" w:hAnsi="Arial" w:cs="Arial"/>
          <w:sz w:val="24"/>
          <w:szCs w:val="24"/>
        </w:rPr>
        <w:instrText xml:space="preserve"> ADDIN ZOTERO_ITEM CSL_CITATION {"citationID":"zEE5IcSq","properties":{"formattedCitation":"(Kohl et al., 2007)","plainCitation":"(Kohl et al., 2007)","noteIndex":0},"citationItems":[{"id":177,"uris":["http://zotero.org/users/local/uvgOZDaA/items/JDZSQN36"],"uri":["http://zotero.org/users/local/uvgOZDaA/items/JDZSQN36"],"itemData":{"id":177,"type":"book","title":"Selective remembrances: archaeology in the construction, commemoration, and consecration of national pasts","publisher":"University of Chicago Press","publisher-place":"Chicago","number-of-pages":"426","source":"Library of Congress ISBN","event-place":"Chicago","ISBN":"978-0-226-45058-2","call-number":"CC135 .S45 2007","title-short":"Selective remembrances","editor":[{"family":"Kohl","given":"Philip L."},{"family":"Kozelsky","given":"Mara"},{"family":"Ben-Yehuda","given":"Nachman"}],"issued":{"date-parts":[["2007"]]}}}],"schema":"https://github.com/citation-style-language/schema/raw/master/csl-citation.json"} </w:instrText>
      </w:r>
      <w:r w:rsidR="00D73ADD">
        <w:rPr>
          <w:rFonts w:ascii="Arial" w:hAnsi="Arial" w:cs="Arial"/>
          <w:sz w:val="24"/>
          <w:szCs w:val="24"/>
        </w:rPr>
        <w:fldChar w:fldCharType="separate"/>
      </w:r>
      <w:r w:rsidR="00993A46" w:rsidRPr="00993A46">
        <w:rPr>
          <w:rFonts w:ascii="Arial" w:hAnsi="Arial" w:cs="Arial"/>
          <w:sz w:val="24"/>
        </w:rPr>
        <w:t>(Kohl et al., 2007)</w:t>
      </w:r>
      <w:r w:rsidR="00D73ADD">
        <w:rPr>
          <w:rFonts w:ascii="Arial" w:hAnsi="Arial" w:cs="Arial"/>
          <w:sz w:val="24"/>
          <w:szCs w:val="24"/>
        </w:rPr>
        <w:fldChar w:fldCharType="end"/>
      </w:r>
      <w:r w:rsidR="00993A46">
        <w:rPr>
          <w:rFonts w:ascii="Arial" w:hAnsi="Arial" w:cs="Arial"/>
          <w:sz w:val="24"/>
          <w:szCs w:val="24"/>
        </w:rPr>
        <w:t xml:space="preserve">, another </w:t>
      </w:r>
      <w:r w:rsidR="00643DAD">
        <w:rPr>
          <w:rFonts w:ascii="Arial" w:hAnsi="Arial" w:cs="Arial"/>
          <w:sz w:val="24"/>
          <w:szCs w:val="24"/>
        </w:rPr>
        <w:t>downloaded through the library</w:t>
      </w:r>
      <w:r w:rsidR="000568EC">
        <w:rPr>
          <w:rFonts w:ascii="Arial" w:hAnsi="Arial" w:cs="Arial"/>
          <w:sz w:val="24"/>
          <w:szCs w:val="24"/>
        </w:rPr>
        <w:t xml:space="preserve"> </w:t>
      </w:r>
      <w:r w:rsidR="00643DAD">
        <w:rPr>
          <w:rFonts w:ascii="Arial" w:hAnsi="Arial" w:cs="Arial"/>
          <w:sz w:val="24"/>
          <w:szCs w:val="24"/>
        </w:rPr>
        <w:fldChar w:fldCharType="begin"/>
      </w:r>
      <w:r w:rsidR="00C424A9">
        <w:rPr>
          <w:rFonts w:ascii="Arial" w:hAnsi="Arial" w:cs="Arial"/>
          <w:sz w:val="24"/>
          <w:szCs w:val="24"/>
        </w:rPr>
        <w:instrText xml:space="preserve"> ADDIN ZOTERO_ITEM CSL_CITATION {"citationID":"DLpIUoWM","properties":{"formattedCitation":"(Galor, 2017)","plainCitation":"(Galor, 2017)","noteIndex":0},"citationItems":[{"id":175,"uris":["http://zotero.org/users/local/uvgOZDaA/items/MXJ3E3XF"],"uri":["http://zotero.org/users/local/uvgOZDaA/items/MXJ3E3XF"],"itemData":{"id":175,"type":"book","title":"Finding Jerusalem: archaeology between science and ideology","publisher":"University of California Press","publisher-place":"Oakland, California","number-of-pages":"248","source":"Library of Congress ISBN","event-place":"Oakland, California","abstract":"\"Archaeological discoveries in Jerusalem capture worldwide attention in various media outlets. The continuing quest to discover the city's physical remains is not simply an attempt to define Israel's past or determine its historical legacy. In the context of the ongoing Israeli-Palestinian conflict, it is also an attempt to legitimate--or undercut--national claims to sovereignty. Bridging the ever-widening gap between popular coverage and specialized literature, Finding Jerusalem provides a comprehensive tour of the politics of archaeology in the city. Through a wide-ranging discussion of the material evidence, Katharina Galor illuminates the complex legal contexts and ethical precepts that underlie archaeological activity and the discourse of \"cultural heritage\" in Jerusalem. This book addresses the pressing need to disentangle historical documentation from the religious aspirations, social ambitions, and political commitments that shape its interpretation\"--Provided by publisher","ISBN":"978-0-520-29525-4","call-number":"DS109.15 .G36 2017","title-short":"Finding Jerusalem","author":[{"family":"Galor","given":"Katharina"}],"issued":{"date-parts":[["2017"]]}}}],"schema":"https://github.com/citation-style-language/schema/raw/master/csl-citation.json"} </w:instrText>
      </w:r>
      <w:r w:rsidR="00643DAD">
        <w:rPr>
          <w:rFonts w:ascii="Arial" w:hAnsi="Arial" w:cs="Arial"/>
          <w:sz w:val="24"/>
          <w:szCs w:val="24"/>
        </w:rPr>
        <w:fldChar w:fldCharType="separate"/>
      </w:r>
      <w:r w:rsidR="00C424A9" w:rsidRPr="00C424A9">
        <w:rPr>
          <w:rFonts w:ascii="Arial" w:hAnsi="Arial" w:cs="Arial"/>
          <w:sz w:val="24"/>
        </w:rPr>
        <w:t>(</w:t>
      </w:r>
      <w:proofErr w:type="spellStart"/>
      <w:r w:rsidR="00C424A9" w:rsidRPr="00C424A9">
        <w:rPr>
          <w:rFonts w:ascii="Arial" w:hAnsi="Arial" w:cs="Arial"/>
          <w:sz w:val="24"/>
        </w:rPr>
        <w:t>Galor</w:t>
      </w:r>
      <w:proofErr w:type="spellEnd"/>
      <w:r w:rsidR="00C424A9" w:rsidRPr="00C424A9">
        <w:rPr>
          <w:rFonts w:ascii="Arial" w:hAnsi="Arial" w:cs="Arial"/>
          <w:sz w:val="24"/>
        </w:rPr>
        <w:t>, 2017)</w:t>
      </w:r>
      <w:r w:rsidR="00643DAD">
        <w:rPr>
          <w:rFonts w:ascii="Arial" w:hAnsi="Arial" w:cs="Arial"/>
          <w:sz w:val="24"/>
          <w:szCs w:val="24"/>
        </w:rPr>
        <w:fldChar w:fldCharType="end"/>
      </w:r>
      <w:r w:rsidR="00C424A9">
        <w:rPr>
          <w:rFonts w:ascii="Arial" w:hAnsi="Arial" w:cs="Arial"/>
          <w:sz w:val="24"/>
          <w:szCs w:val="24"/>
        </w:rPr>
        <w:t xml:space="preserve">. </w:t>
      </w:r>
      <w:r w:rsidR="00210ECE">
        <w:rPr>
          <w:rFonts w:ascii="Arial" w:hAnsi="Arial" w:cs="Arial"/>
          <w:sz w:val="24"/>
          <w:szCs w:val="24"/>
        </w:rPr>
        <w:t>As advised not to list what you have not read yet</w:t>
      </w:r>
      <w:r w:rsidR="002A6565">
        <w:rPr>
          <w:rFonts w:ascii="Arial" w:hAnsi="Arial" w:cs="Arial"/>
          <w:sz w:val="24"/>
          <w:szCs w:val="24"/>
        </w:rPr>
        <w:t>, I will say no more.</w:t>
      </w:r>
    </w:p>
    <w:p w14:paraId="66EA3D21" w14:textId="77777777" w:rsidR="006179AA" w:rsidRDefault="006179AA" w:rsidP="000F685B">
      <w:pPr>
        <w:ind w:left="0" w:firstLine="0"/>
        <w:jc w:val="left"/>
        <w:rPr>
          <w:rFonts w:ascii="Arial" w:hAnsi="Arial" w:cs="Arial"/>
          <w:sz w:val="24"/>
          <w:szCs w:val="24"/>
        </w:rPr>
      </w:pPr>
    </w:p>
    <w:p w14:paraId="272D539D" w14:textId="77777777" w:rsidR="006179AA" w:rsidRDefault="006179AA" w:rsidP="000F685B">
      <w:pPr>
        <w:ind w:left="0" w:firstLine="0"/>
        <w:jc w:val="left"/>
        <w:rPr>
          <w:rFonts w:ascii="Arial" w:hAnsi="Arial" w:cs="Arial"/>
          <w:sz w:val="28"/>
          <w:szCs w:val="28"/>
          <w:u w:val="single"/>
        </w:rPr>
      </w:pPr>
      <w:r w:rsidRPr="006179AA">
        <w:rPr>
          <w:rFonts w:ascii="Arial" w:hAnsi="Arial" w:cs="Arial"/>
          <w:sz w:val="28"/>
          <w:szCs w:val="28"/>
          <w:u w:val="single"/>
        </w:rPr>
        <w:t>Timeline</w:t>
      </w:r>
      <w:r w:rsidR="002A6565" w:rsidRPr="006179AA">
        <w:rPr>
          <w:rFonts w:ascii="Arial" w:hAnsi="Arial" w:cs="Arial"/>
          <w:sz w:val="28"/>
          <w:szCs w:val="28"/>
          <w:u w:val="single"/>
        </w:rPr>
        <w:t xml:space="preserve"> </w:t>
      </w:r>
      <w:r w:rsidR="00B82865" w:rsidRPr="006179AA">
        <w:rPr>
          <w:rFonts w:ascii="Arial" w:hAnsi="Arial" w:cs="Arial"/>
          <w:sz w:val="28"/>
          <w:szCs w:val="28"/>
          <w:u w:val="single"/>
        </w:rPr>
        <w:t xml:space="preserve"> </w:t>
      </w:r>
    </w:p>
    <w:p w14:paraId="72EE7853" w14:textId="3F1BBE4A" w:rsidR="00DB2A0F" w:rsidRDefault="009D4FBD" w:rsidP="000F685B">
      <w:pPr>
        <w:ind w:left="0" w:firstLine="0"/>
        <w:jc w:val="left"/>
        <w:rPr>
          <w:rFonts w:ascii="Arial" w:hAnsi="Arial" w:cs="Arial"/>
          <w:sz w:val="24"/>
          <w:szCs w:val="24"/>
        </w:rPr>
      </w:pPr>
      <w:r w:rsidRPr="009D4FBD">
        <w:rPr>
          <w:rFonts w:ascii="Arial" w:hAnsi="Arial" w:cs="Arial"/>
          <w:sz w:val="24"/>
          <w:szCs w:val="24"/>
        </w:rPr>
        <w:t xml:space="preserve">Based </w:t>
      </w:r>
      <w:r>
        <w:rPr>
          <w:rFonts w:ascii="Arial" w:hAnsi="Arial" w:cs="Arial"/>
          <w:sz w:val="24"/>
          <w:szCs w:val="24"/>
        </w:rPr>
        <w:t xml:space="preserve">upon </w:t>
      </w:r>
      <w:r w:rsidR="00D01765">
        <w:rPr>
          <w:rFonts w:ascii="Arial" w:hAnsi="Arial" w:cs="Arial"/>
          <w:sz w:val="24"/>
          <w:szCs w:val="24"/>
        </w:rPr>
        <w:t xml:space="preserve">free blocks </w:t>
      </w:r>
      <w:r w:rsidR="002D5EA8">
        <w:rPr>
          <w:rFonts w:ascii="Arial" w:hAnsi="Arial" w:cs="Arial"/>
          <w:sz w:val="24"/>
          <w:szCs w:val="24"/>
        </w:rPr>
        <w:t xml:space="preserve">four </w:t>
      </w:r>
      <w:r w:rsidR="001B3916">
        <w:rPr>
          <w:rFonts w:ascii="Arial" w:hAnsi="Arial" w:cs="Arial"/>
          <w:sz w:val="24"/>
          <w:szCs w:val="24"/>
        </w:rPr>
        <w:t xml:space="preserve">and </w:t>
      </w:r>
      <w:r w:rsidR="002D5EA8">
        <w:rPr>
          <w:rFonts w:ascii="Arial" w:hAnsi="Arial" w:cs="Arial"/>
          <w:sz w:val="24"/>
          <w:szCs w:val="24"/>
        </w:rPr>
        <w:t xml:space="preserve">six </w:t>
      </w:r>
      <w:r w:rsidR="001B3916">
        <w:rPr>
          <w:rFonts w:ascii="Arial" w:hAnsi="Arial" w:cs="Arial"/>
          <w:sz w:val="24"/>
          <w:szCs w:val="24"/>
        </w:rPr>
        <w:t xml:space="preserve">(including Easter, when no one will be available </w:t>
      </w:r>
      <w:r w:rsidR="00DB2A0F">
        <w:rPr>
          <w:rFonts w:ascii="Arial" w:hAnsi="Arial" w:cs="Arial"/>
          <w:sz w:val="24"/>
          <w:szCs w:val="24"/>
        </w:rPr>
        <w:t xml:space="preserve">on Campus). </w:t>
      </w:r>
    </w:p>
    <w:p w14:paraId="7FECBFD9" w14:textId="6304B9C1" w:rsidR="007E4AE3" w:rsidRPr="00A7254D" w:rsidRDefault="00277A2E" w:rsidP="00A7254D">
      <w:pPr>
        <w:pStyle w:val="ListParagraph"/>
        <w:numPr>
          <w:ilvl w:val="0"/>
          <w:numId w:val="4"/>
        </w:numPr>
        <w:jc w:val="left"/>
        <w:rPr>
          <w:rFonts w:ascii="Arial" w:hAnsi="Arial" w:cs="Arial"/>
          <w:sz w:val="24"/>
          <w:szCs w:val="24"/>
        </w:rPr>
      </w:pPr>
      <w:r w:rsidRPr="00A7254D">
        <w:rPr>
          <w:rFonts w:ascii="Arial" w:hAnsi="Arial" w:cs="Arial"/>
          <w:sz w:val="24"/>
          <w:szCs w:val="24"/>
        </w:rPr>
        <w:t xml:space="preserve">Reading week of block </w:t>
      </w:r>
      <w:r w:rsidR="002D5EA8">
        <w:rPr>
          <w:rFonts w:ascii="Arial" w:hAnsi="Arial" w:cs="Arial"/>
          <w:sz w:val="24"/>
          <w:szCs w:val="24"/>
        </w:rPr>
        <w:t>two</w:t>
      </w:r>
      <w:r w:rsidRPr="00A7254D">
        <w:rPr>
          <w:rFonts w:ascii="Arial" w:hAnsi="Arial" w:cs="Arial"/>
          <w:sz w:val="24"/>
          <w:szCs w:val="24"/>
        </w:rPr>
        <w:t xml:space="preserve">, </w:t>
      </w:r>
      <w:r w:rsidR="004E5222" w:rsidRPr="00A7254D">
        <w:rPr>
          <w:rFonts w:ascii="Arial" w:hAnsi="Arial" w:cs="Arial"/>
          <w:sz w:val="24"/>
          <w:szCs w:val="24"/>
        </w:rPr>
        <w:t xml:space="preserve">finish collecting bulk of research material </w:t>
      </w:r>
      <w:r w:rsidR="00293981" w:rsidRPr="00A7254D">
        <w:rPr>
          <w:rFonts w:ascii="Arial" w:hAnsi="Arial" w:cs="Arial"/>
          <w:sz w:val="24"/>
          <w:szCs w:val="24"/>
        </w:rPr>
        <w:t>on the two case studies</w:t>
      </w:r>
      <w:r w:rsidR="007E4AE3" w:rsidRPr="00A7254D">
        <w:rPr>
          <w:rFonts w:ascii="Arial" w:hAnsi="Arial" w:cs="Arial"/>
          <w:sz w:val="24"/>
          <w:szCs w:val="24"/>
        </w:rPr>
        <w:t xml:space="preserve">. </w:t>
      </w:r>
    </w:p>
    <w:p w14:paraId="2238050F" w14:textId="721459CA" w:rsidR="00AF56DE" w:rsidRPr="00A7254D" w:rsidRDefault="007E4AE3" w:rsidP="00A7254D">
      <w:pPr>
        <w:pStyle w:val="ListParagraph"/>
        <w:numPr>
          <w:ilvl w:val="0"/>
          <w:numId w:val="4"/>
        </w:numPr>
        <w:jc w:val="left"/>
        <w:rPr>
          <w:rFonts w:ascii="Arial" w:hAnsi="Arial" w:cs="Arial"/>
          <w:sz w:val="24"/>
          <w:szCs w:val="24"/>
        </w:rPr>
      </w:pPr>
      <w:r w:rsidRPr="00A7254D">
        <w:rPr>
          <w:rFonts w:ascii="Arial" w:hAnsi="Arial" w:cs="Arial"/>
          <w:sz w:val="24"/>
          <w:szCs w:val="24"/>
        </w:rPr>
        <w:t>The theories to be used</w:t>
      </w:r>
      <w:r w:rsidR="006D093E" w:rsidRPr="00A7254D">
        <w:rPr>
          <w:rFonts w:ascii="Arial" w:hAnsi="Arial" w:cs="Arial"/>
          <w:sz w:val="24"/>
          <w:szCs w:val="24"/>
        </w:rPr>
        <w:t xml:space="preserve">, Identity and International Relations </w:t>
      </w:r>
      <w:r w:rsidR="00E7394B" w:rsidRPr="00A7254D">
        <w:rPr>
          <w:rFonts w:ascii="Arial" w:hAnsi="Arial" w:cs="Arial"/>
          <w:sz w:val="24"/>
          <w:szCs w:val="24"/>
        </w:rPr>
        <w:t>theory of Constructivism</w:t>
      </w:r>
      <w:r w:rsidR="007A6D45" w:rsidRPr="00A7254D">
        <w:rPr>
          <w:rFonts w:ascii="Arial" w:hAnsi="Arial" w:cs="Arial"/>
          <w:sz w:val="24"/>
          <w:szCs w:val="24"/>
        </w:rPr>
        <w:t xml:space="preserve">, research material </w:t>
      </w:r>
      <w:r w:rsidR="00873DF2" w:rsidRPr="00A7254D">
        <w:rPr>
          <w:rFonts w:ascii="Arial" w:hAnsi="Arial" w:cs="Arial"/>
          <w:sz w:val="24"/>
          <w:szCs w:val="24"/>
        </w:rPr>
        <w:t xml:space="preserve">already gathered. A draft of the theory section to be </w:t>
      </w:r>
      <w:r w:rsidR="00AF56DE" w:rsidRPr="00A7254D">
        <w:rPr>
          <w:rFonts w:ascii="Arial" w:hAnsi="Arial" w:cs="Arial"/>
          <w:sz w:val="24"/>
          <w:szCs w:val="24"/>
        </w:rPr>
        <w:t xml:space="preserve">completed by reading week </w:t>
      </w:r>
      <w:r w:rsidR="002D5EA8">
        <w:rPr>
          <w:rFonts w:ascii="Arial" w:hAnsi="Arial" w:cs="Arial"/>
          <w:sz w:val="24"/>
          <w:szCs w:val="24"/>
        </w:rPr>
        <w:t>three</w:t>
      </w:r>
      <w:r w:rsidR="00AF56DE" w:rsidRPr="00A7254D">
        <w:rPr>
          <w:rFonts w:ascii="Arial" w:hAnsi="Arial" w:cs="Arial"/>
          <w:sz w:val="24"/>
          <w:szCs w:val="24"/>
        </w:rPr>
        <w:t xml:space="preserve">. </w:t>
      </w:r>
    </w:p>
    <w:p w14:paraId="37859581" w14:textId="5C44A683" w:rsidR="0066410D" w:rsidRPr="00A7254D" w:rsidRDefault="00585543" w:rsidP="00A7254D">
      <w:pPr>
        <w:pStyle w:val="ListParagraph"/>
        <w:numPr>
          <w:ilvl w:val="0"/>
          <w:numId w:val="4"/>
        </w:numPr>
        <w:jc w:val="left"/>
        <w:rPr>
          <w:rFonts w:ascii="Arial" w:hAnsi="Arial" w:cs="Arial"/>
          <w:sz w:val="24"/>
          <w:szCs w:val="24"/>
        </w:rPr>
      </w:pPr>
      <w:r w:rsidRPr="00A7254D">
        <w:rPr>
          <w:rFonts w:ascii="Arial" w:hAnsi="Arial" w:cs="Arial"/>
          <w:sz w:val="24"/>
          <w:szCs w:val="24"/>
        </w:rPr>
        <w:t xml:space="preserve">Case study </w:t>
      </w:r>
      <w:r w:rsidR="002D5EA8">
        <w:rPr>
          <w:rFonts w:ascii="Arial" w:hAnsi="Arial" w:cs="Arial"/>
          <w:sz w:val="24"/>
          <w:szCs w:val="24"/>
        </w:rPr>
        <w:t>one</w:t>
      </w:r>
      <w:r w:rsidRPr="00A7254D">
        <w:rPr>
          <w:rFonts w:ascii="Arial" w:hAnsi="Arial" w:cs="Arial"/>
          <w:sz w:val="24"/>
          <w:szCs w:val="24"/>
        </w:rPr>
        <w:t xml:space="preserve"> draft by </w:t>
      </w:r>
      <w:r w:rsidR="00DE7AE3" w:rsidRPr="00A7254D">
        <w:rPr>
          <w:rFonts w:ascii="Arial" w:hAnsi="Arial" w:cs="Arial"/>
          <w:sz w:val="24"/>
          <w:szCs w:val="24"/>
        </w:rPr>
        <w:t xml:space="preserve">beginning of block </w:t>
      </w:r>
      <w:r w:rsidR="002D5EA8">
        <w:rPr>
          <w:rFonts w:ascii="Arial" w:hAnsi="Arial" w:cs="Arial"/>
          <w:sz w:val="24"/>
          <w:szCs w:val="24"/>
        </w:rPr>
        <w:t>four</w:t>
      </w:r>
      <w:r w:rsidR="0066410D" w:rsidRPr="00A7254D">
        <w:rPr>
          <w:rFonts w:ascii="Arial" w:hAnsi="Arial" w:cs="Arial"/>
          <w:sz w:val="24"/>
          <w:szCs w:val="24"/>
        </w:rPr>
        <w:t>.</w:t>
      </w:r>
    </w:p>
    <w:p w14:paraId="6FBF0AE6" w14:textId="5DD96A6F" w:rsidR="0066410D" w:rsidRDefault="0066410D" w:rsidP="00A7254D">
      <w:pPr>
        <w:pStyle w:val="ListParagraph"/>
        <w:numPr>
          <w:ilvl w:val="0"/>
          <w:numId w:val="4"/>
        </w:numPr>
        <w:jc w:val="left"/>
        <w:rPr>
          <w:rFonts w:ascii="Arial" w:hAnsi="Arial" w:cs="Arial"/>
          <w:sz w:val="24"/>
          <w:szCs w:val="24"/>
        </w:rPr>
      </w:pPr>
      <w:r w:rsidRPr="00A7254D">
        <w:rPr>
          <w:rFonts w:ascii="Arial" w:hAnsi="Arial" w:cs="Arial"/>
          <w:sz w:val="24"/>
          <w:szCs w:val="24"/>
        </w:rPr>
        <w:t xml:space="preserve">Case study </w:t>
      </w:r>
      <w:r w:rsidR="002D5EA8">
        <w:rPr>
          <w:rFonts w:ascii="Arial" w:hAnsi="Arial" w:cs="Arial"/>
          <w:sz w:val="24"/>
          <w:szCs w:val="24"/>
        </w:rPr>
        <w:t>two</w:t>
      </w:r>
      <w:r w:rsidRPr="00A7254D">
        <w:rPr>
          <w:rFonts w:ascii="Arial" w:hAnsi="Arial" w:cs="Arial"/>
          <w:sz w:val="24"/>
          <w:szCs w:val="24"/>
        </w:rPr>
        <w:t xml:space="preserve"> draft by end of block </w:t>
      </w:r>
      <w:r w:rsidR="002D5EA8">
        <w:rPr>
          <w:rFonts w:ascii="Arial" w:hAnsi="Arial" w:cs="Arial"/>
          <w:sz w:val="24"/>
          <w:szCs w:val="24"/>
        </w:rPr>
        <w:t>four</w:t>
      </w:r>
      <w:r w:rsidRPr="00A7254D">
        <w:rPr>
          <w:rFonts w:ascii="Arial" w:hAnsi="Arial" w:cs="Arial"/>
          <w:sz w:val="24"/>
          <w:szCs w:val="24"/>
        </w:rPr>
        <w:t>.</w:t>
      </w:r>
    </w:p>
    <w:p w14:paraId="4F8B54F6" w14:textId="57C5F4C3" w:rsidR="00A7254D" w:rsidRDefault="00BC2E35" w:rsidP="00A7254D">
      <w:pPr>
        <w:pStyle w:val="ListParagraph"/>
        <w:numPr>
          <w:ilvl w:val="0"/>
          <w:numId w:val="4"/>
        </w:numPr>
        <w:jc w:val="left"/>
        <w:rPr>
          <w:rFonts w:ascii="Arial" w:hAnsi="Arial" w:cs="Arial"/>
          <w:sz w:val="24"/>
          <w:szCs w:val="24"/>
        </w:rPr>
      </w:pPr>
      <w:r>
        <w:rPr>
          <w:rFonts w:ascii="Arial" w:hAnsi="Arial" w:cs="Arial"/>
          <w:sz w:val="24"/>
          <w:szCs w:val="24"/>
        </w:rPr>
        <w:t xml:space="preserve">Block </w:t>
      </w:r>
      <w:r w:rsidR="002D5EA8">
        <w:rPr>
          <w:rFonts w:ascii="Arial" w:hAnsi="Arial" w:cs="Arial"/>
          <w:sz w:val="24"/>
          <w:szCs w:val="24"/>
        </w:rPr>
        <w:t>five</w:t>
      </w:r>
      <w:r>
        <w:rPr>
          <w:rFonts w:ascii="Arial" w:hAnsi="Arial" w:cs="Arial"/>
          <w:sz w:val="24"/>
          <w:szCs w:val="24"/>
        </w:rPr>
        <w:t xml:space="preserve"> </w:t>
      </w:r>
      <w:r w:rsidR="00A27FA1">
        <w:rPr>
          <w:rFonts w:ascii="Arial" w:hAnsi="Arial" w:cs="Arial"/>
          <w:sz w:val="24"/>
          <w:szCs w:val="24"/>
        </w:rPr>
        <w:t xml:space="preserve">work on module and now is the time to </w:t>
      </w:r>
      <w:r w:rsidR="00EC2CE0">
        <w:rPr>
          <w:rFonts w:ascii="Arial" w:hAnsi="Arial" w:cs="Arial"/>
          <w:sz w:val="24"/>
          <w:szCs w:val="24"/>
        </w:rPr>
        <w:t>look at analysis of my paper</w:t>
      </w:r>
      <w:r w:rsidR="002D5EA8">
        <w:rPr>
          <w:rFonts w:ascii="Arial" w:hAnsi="Arial" w:cs="Arial"/>
          <w:sz w:val="24"/>
          <w:szCs w:val="24"/>
        </w:rPr>
        <w:t>.</w:t>
      </w:r>
    </w:p>
    <w:p w14:paraId="7256E697" w14:textId="6D745A8B" w:rsidR="002D5EA8" w:rsidRDefault="00477906" w:rsidP="00A7254D">
      <w:pPr>
        <w:pStyle w:val="ListParagraph"/>
        <w:numPr>
          <w:ilvl w:val="0"/>
          <w:numId w:val="4"/>
        </w:numPr>
        <w:jc w:val="left"/>
        <w:rPr>
          <w:rFonts w:ascii="Arial" w:hAnsi="Arial" w:cs="Arial"/>
          <w:sz w:val="24"/>
          <w:szCs w:val="24"/>
        </w:rPr>
      </w:pPr>
      <w:r>
        <w:rPr>
          <w:rFonts w:ascii="Arial" w:hAnsi="Arial" w:cs="Arial"/>
          <w:sz w:val="24"/>
          <w:szCs w:val="24"/>
        </w:rPr>
        <w:t xml:space="preserve">Middle of free block six final editing </w:t>
      </w:r>
      <w:r w:rsidR="00361C9D">
        <w:rPr>
          <w:rFonts w:ascii="Arial" w:hAnsi="Arial" w:cs="Arial"/>
          <w:sz w:val="24"/>
          <w:szCs w:val="24"/>
        </w:rPr>
        <w:t xml:space="preserve">confront any issues with formatting whilst staff on Campus to </w:t>
      </w:r>
      <w:r>
        <w:rPr>
          <w:rFonts w:ascii="Arial" w:hAnsi="Arial" w:cs="Arial"/>
          <w:sz w:val="24"/>
          <w:szCs w:val="24"/>
        </w:rPr>
        <w:t xml:space="preserve">help. </w:t>
      </w:r>
    </w:p>
    <w:p w14:paraId="36F0923F" w14:textId="249641AE" w:rsidR="00477906" w:rsidRDefault="00F91261" w:rsidP="00A7254D">
      <w:pPr>
        <w:pStyle w:val="ListParagraph"/>
        <w:numPr>
          <w:ilvl w:val="0"/>
          <w:numId w:val="4"/>
        </w:numPr>
        <w:jc w:val="left"/>
        <w:rPr>
          <w:rFonts w:ascii="Arial" w:hAnsi="Arial" w:cs="Arial"/>
          <w:sz w:val="24"/>
          <w:szCs w:val="24"/>
        </w:rPr>
      </w:pPr>
      <w:r>
        <w:rPr>
          <w:rFonts w:ascii="Arial" w:hAnsi="Arial" w:cs="Arial"/>
          <w:sz w:val="24"/>
          <w:szCs w:val="24"/>
        </w:rPr>
        <w:t xml:space="preserve">Easter break, any last panics, catastrophes and melt downs before printing and binding. </w:t>
      </w:r>
    </w:p>
    <w:p w14:paraId="33626CAE" w14:textId="301DAE9C" w:rsidR="00F91261" w:rsidRDefault="00F91261" w:rsidP="00F91261">
      <w:pPr>
        <w:pStyle w:val="ListParagraph"/>
        <w:numPr>
          <w:ilvl w:val="0"/>
          <w:numId w:val="4"/>
        </w:numPr>
        <w:jc w:val="left"/>
        <w:rPr>
          <w:rFonts w:ascii="Arial" w:hAnsi="Arial" w:cs="Arial"/>
          <w:sz w:val="24"/>
          <w:szCs w:val="24"/>
        </w:rPr>
      </w:pPr>
      <w:r w:rsidRPr="00F91261">
        <w:rPr>
          <w:rFonts w:ascii="Arial" w:hAnsi="Arial" w:cs="Arial"/>
          <w:sz w:val="24"/>
          <w:szCs w:val="24"/>
        </w:rPr>
        <w:t>Sounds so simple.</w:t>
      </w:r>
    </w:p>
    <w:p w14:paraId="2F815739" w14:textId="27C8DE83" w:rsidR="000F685B" w:rsidRPr="00F53816" w:rsidRDefault="000F685B" w:rsidP="000F685B">
      <w:pPr>
        <w:ind w:left="0" w:firstLine="0"/>
        <w:jc w:val="left"/>
        <w:rPr>
          <w:rFonts w:ascii="Arial" w:hAnsi="Arial" w:cs="Arial"/>
          <w:sz w:val="24"/>
          <w:szCs w:val="24"/>
        </w:rPr>
      </w:pPr>
    </w:p>
    <w:p w14:paraId="3205A4D3" w14:textId="77777777" w:rsidR="000F685B" w:rsidRDefault="000F685B" w:rsidP="000F685B">
      <w:pPr>
        <w:ind w:left="0" w:firstLine="0"/>
        <w:jc w:val="left"/>
        <w:rPr>
          <w:rFonts w:ascii="Arial" w:hAnsi="Arial" w:cs="Arial"/>
          <w:sz w:val="28"/>
          <w:szCs w:val="28"/>
          <w:u w:val="single"/>
        </w:rPr>
      </w:pPr>
      <w:r>
        <w:rPr>
          <w:rFonts w:ascii="Arial" w:hAnsi="Arial" w:cs="Arial"/>
          <w:sz w:val="28"/>
          <w:szCs w:val="28"/>
          <w:u w:val="single"/>
        </w:rPr>
        <w:t>Limitations</w:t>
      </w:r>
    </w:p>
    <w:p w14:paraId="2F59DDCE" w14:textId="17C50FE0" w:rsidR="00582BD9" w:rsidRDefault="00B17729" w:rsidP="004B05C1">
      <w:pPr>
        <w:ind w:left="0" w:firstLine="0"/>
        <w:jc w:val="left"/>
        <w:rPr>
          <w:rFonts w:ascii="Arial" w:hAnsi="Arial" w:cs="Arial"/>
          <w:sz w:val="24"/>
          <w:szCs w:val="24"/>
        </w:rPr>
      </w:pPr>
      <w:r w:rsidRPr="00B17729">
        <w:rPr>
          <w:rFonts w:ascii="Arial" w:hAnsi="Arial" w:cs="Arial"/>
          <w:sz w:val="24"/>
          <w:szCs w:val="24"/>
        </w:rPr>
        <w:t>Biblical archaeology</w:t>
      </w:r>
      <w:r w:rsidR="009C6DB3">
        <w:rPr>
          <w:rFonts w:ascii="Arial" w:hAnsi="Arial" w:cs="Arial"/>
          <w:sz w:val="24"/>
          <w:szCs w:val="24"/>
        </w:rPr>
        <w:t xml:space="preserve"> and their interest in confirming </w:t>
      </w:r>
      <w:r w:rsidR="00B05A5E">
        <w:rPr>
          <w:rFonts w:ascii="Arial" w:hAnsi="Arial" w:cs="Arial"/>
          <w:sz w:val="24"/>
          <w:szCs w:val="24"/>
        </w:rPr>
        <w:t>archaeological evidence t</w:t>
      </w:r>
      <w:r w:rsidR="00C37F09">
        <w:rPr>
          <w:rFonts w:ascii="Arial" w:hAnsi="Arial" w:cs="Arial"/>
          <w:sz w:val="24"/>
          <w:szCs w:val="24"/>
        </w:rPr>
        <w:t xml:space="preserve">hat </w:t>
      </w:r>
      <w:r w:rsidR="00F10F30">
        <w:rPr>
          <w:rFonts w:ascii="Arial" w:hAnsi="Arial" w:cs="Arial"/>
          <w:sz w:val="24"/>
          <w:szCs w:val="24"/>
        </w:rPr>
        <w:t xml:space="preserve">could </w:t>
      </w:r>
      <w:r w:rsidR="008264F9">
        <w:rPr>
          <w:rFonts w:ascii="Arial" w:hAnsi="Arial" w:cs="Arial"/>
          <w:sz w:val="24"/>
          <w:szCs w:val="24"/>
        </w:rPr>
        <w:t>strengthen</w:t>
      </w:r>
      <w:r w:rsidR="00C37F09">
        <w:rPr>
          <w:rFonts w:ascii="Arial" w:hAnsi="Arial" w:cs="Arial"/>
          <w:sz w:val="24"/>
          <w:szCs w:val="24"/>
        </w:rPr>
        <w:t xml:space="preserve"> </w:t>
      </w:r>
      <w:r w:rsidR="00D71F9F">
        <w:rPr>
          <w:rFonts w:ascii="Arial" w:hAnsi="Arial" w:cs="Arial"/>
          <w:sz w:val="24"/>
          <w:szCs w:val="24"/>
        </w:rPr>
        <w:t xml:space="preserve">groups </w:t>
      </w:r>
      <w:r w:rsidR="008264F9">
        <w:rPr>
          <w:rFonts w:ascii="Arial" w:hAnsi="Arial" w:cs="Arial"/>
          <w:sz w:val="24"/>
          <w:szCs w:val="24"/>
        </w:rPr>
        <w:t xml:space="preserve"> claims to the land </w:t>
      </w:r>
      <w:r w:rsidR="00D71F9F">
        <w:rPr>
          <w:rFonts w:ascii="Arial" w:hAnsi="Arial" w:cs="Arial"/>
          <w:sz w:val="24"/>
          <w:szCs w:val="24"/>
        </w:rPr>
        <w:t>within the state of Israel</w:t>
      </w:r>
      <w:r w:rsidR="001C30C7">
        <w:rPr>
          <w:rFonts w:ascii="Arial" w:hAnsi="Arial" w:cs="Arial"/>
          <w:sz w:val="24"/>
          <w:szCs w:val="24"/>
        </w:rPr>
        <w:t xml:space="preserve">. </w:t>
      </w:r>
      <w:r w:rsidR="00987BA4">
        <w:rPr>
          <w:rFonts w:ascii="Arial" w:hAnsi="Arial" w:cs="Arial"/>
          <w:sz w:val="24"/>
          <w:szCs w:val="24"/>
        </w:rPr>
        <w:t xml:space="preserve">Identity </w:t>
      </w:r>
      <w:r w:rsidR="009C6DB3">
        <w:rPr>
          <w:rFonts w:ascii="Arial" w:hAnsi="Arial" w:cs="Arial"/>
          <w:sz w:val="24"/>
          <w:szCs w:val="24"/>
        </w:rPr>
        <w:t xml:space="preserve"> </w:t>
      </w:r>
      <w:r w:rsidR="00987BA4">
        <w:rPr>
          <w:rFonts w:ascii="Arial" w:hAnsi="Arial" w:cs="Arial"/>
          <w:sz w:val="24"/>
          <w:szCs w:val="24"/>
        </w:rPr>
        <w:t xml:space="preserve">and </w:t>
      </w:r>
      <w:r w:rsidR="00256401">
        <w:rPr>
          <w:rFonts w:ascii="Arial" w:hAnsi="Arial" w:cs="Arial"/>
          <w:sz w:val="24"/>
          <w:szCs w:val="24"/>
        </w:rPr>
        <w:t xml:space="preserve"> </w:t>
      </w:r>
      <w:r w:rsidR="00F53816">
        <w:rPr>
          <w:rFonts w:ascii="Arial" w:hAnsi="Arial" w:cs="Arial"/>
          <w:sz w:val="24"/>
          <w:szCs w:val="24"/>
        </w:rPr>
        <w:t>the minefield of religion</w:t>
      </w:r>
      <w:r w:rsidR="00256401">
        <w:rPr>
          <w:rFonts w:ascii="Arial" w:hAnsi="Arial" w:cs="Arial"/>
          <w:sz w:val="24"/>
          <w:szCs w:val="24"/>
        </w:rPr>
        <w:t xml:space="preserve"> and</w:t>
      </w:r>
      <w:r w:rsidR="001C30C7">
        <w:rPr>
          <w:rFonts w:ascii="Arial" w:hAnsi="Arial" w:cs="Arial"/>
          <w:sz w:val="24"/>
          <w:szCs w:val="24"/>
        </w:rPr>
        <w:t xml:space="preserve"> the possible</w:t>
      </w:r>
      <w:r w:rsidR="00256401">
        <w:rPr>
          <w:rFonts w:ascii="Arial" w:hAnsi="Arial" w:cs="Arial"/>
          <w:sz w:val="24"/>
          <w:szCs w:val="24"/>
        </w:rPr>
        <w:t xml:space="preserve"> accusation of anti-Semitism</w:t>
      </w:r>
      <w:r w:rsidR="00C95F6E">
        <w:rPr>
          <w:rFonts w:ascii="Arial" w:hAnsi="Arial" w:cs="Arial"/>
          <w:sz w:val="24"/>
          <w:szCs w:val="24"/>
        </w:rPr>
        <w:t xml:space="preserve">, pro-Palestinian bias or interest. </w:t>
      </w:r>
    </w:p>
    <w:p w14:paraId="7DFEC303" w14:textId="77777777" w:rsidR="008E683C" w:rsidRDefault="008E683C" w:rsidP="004B05C1">
      <w:pPr>
        <w:ind w:left="0" w:firstLine="0"/>
        <w:jc w:val="left"/>
        <w:rPr>
          <w:rFonts w:ascii="Arial" w:hAnsi="Arial" w:cs="Arial"/>
          <w:sz w:val="24"/>
          <w:szCs w:val="24"/>
        </w:rPr>
      </w:pPr>
    </w:p>
    <w:p w14:paraId="77E30473" w14:textId="4828AB48" w:rsidR="002A6565" w:rsidRPr="0000797B" w:rsidRDefault="00256401" w:rsidP="004B05C1">
      <w:pPr>
        <w:ind w:left="0" w:firstLine="0"/>
        <w:jc w:val="left"/>
        <w:rPr>
          <w:rFonts w:ascii="Arial" w:hAnsi="Arial" w:cs="Arial"/>
          <w:sz w:val="24"/>
          <w:szCs w:val="24"/>
        </w:rPr>
      </w:pPr>
      <w:r>
        <w:rPr>
          <w:rFonts w:ascii="Arial" w:hAnsi="Arial" w:cs="Arial"/>
          <w:sz w:val="24"/>
          <w:szCs w:val="24"/>
        </w:rPr>
        <w:t xml:space="preserve">  </w:t>
      </w:r>
      <w:r w:rsidR="00F53816">
        <w:rPr>
          <w:rFonts w:ascii="Arial" w:hAnsi="Arial" w:cs="Arial"/>
          <w:sz w:val="24"/>
          <w:szCs w:val="24"/>
        </w:rPr>
        <w:t xml:space="preserve"> </w:t>
      </w:r>
    </w:p>
    <w:p w14:paraId="28A0A7D4" w14:textId="63AD495A" w:rsidR="002A6565" w:rsidRDefault="0000797B" w:rsidP="004B05C1">
      <w:pPr>
        <w:ind w:left="0" w:firstLine="0"/>
        <w:jc w:val="left"/>
        <w:rPr>
          <w:rFonts w:ascii="Arial" w:hAnsi="Arial" w:cs="Arial"/>
          <w:sz w:val="28"/>
          <w:szCs w:val="28"/>
          <w:u w:val="single"/>
        </w:rPr>
      </w:pPr>
      <w:r>
        <w:rPr>
          <w:rFonts w:ascii="Arial" w:hAnsi="Arial" w:cs="Arial"/>
          <w:sz w:val="28"/>
          <w:szCs w:val="28"/>
          <w:u w:val="single"/>
        </w:rPr>
        <w:t>Reference</w:t>
      </w:r>
    </w:p>
    <w:p w14:paraId="2FD26B88" w14:textId="77777777" w:rsidR="002A6565" w:rsidRPr="002A6565" w:rsidRDefault="002A6565" w:rsidP="002A6565">
      <w:pPr>
        <w:pStyle w:val="Bibliography"/>
        <w:rPr>
          <w:rFonts w:ascii="Arial" w:hAnsi="Arial" w:cs="Arial"/>
          <w:sz w:val="28"/>
        </w:rPr>
      </w:pPr>
      <w:r>
        <w:rPr>
          <w:rFonts w:ascii="Arial" w:hAnsi="Arial" w:cs="Arial"/>
          <w:sz w:val="28"/>
          <w:szCs w:val="28"/>
          <w:u w:val="single"/>
        </w:rPr>
        <w:fldChar w:fldCharType="begin"/>
      </w:r>
      <w:r>
        <w:rPr>
          <w:rFonts w:ascii="Arial" w:hAnsi="Arial" w:cs="Arial"/>
          <w:sz w:val="28"/>
          <w:szCs w:val="28"/>
          <w:u w:val="single"/>
        </w:rPr>
        <w:instrText xml:space="preserve"> ADDIN ZOTERO_BIBL {"uncited":[],"omitted":[],"custom":[]} CSL_BIBLIOGRAPHY </w:instrText>
      </w:r>
      <w:r>
        <w:rPr>
          <w:rFonts w:ascii="Arial" w:hAnsi="Arial" w:cs="Arial"/>
          <w:sz w:val="28"/>
          <w:szCs w:val="28"/>
          <w:u w:val="single"/>
        </w:rPr>
        <w:fldChar w:fldCharType="separate"/>
      </w:r>
      <w:proofErr w:type="spellStart"/>
      <w:r w:rsidRPr="002A6565">
        <w:rPr>
          <w:rFonts w:ascii="Arial" w:hAnsi="Arial" w:cs="Arial"/>
          <w:sz w:val="28"/>
        </w:rPr>
        <w:t>Galor</w:t>
      </w:r>
      <w:proofErr w:type="spellEnd"/>
      <w:r w:rsidRPr="002A6565">
        <w:rPr>
          <w:rFonts w:ascii="Arial" w:hAnsi="Arial" w:cs="Arial"/>
          <w:sz w:val="28"/>
        </w:rPr>
        <w:t>, K., 2017. Finding Jerusalem: archaeology between science and ideology. University of California Press, Oakland, California.</w:t>
      </w:r>
    </w:p>
    <w:p w14:paraId="367407F7" w14:textId="77777777" w:rsidR="002A6565" w:rsidRPr="002A6565" w:rsidRDefault="002A6565" w:rsidP="002A6565">
      <w:pPr>
        <w:pStyle w:val="Bibliography"/>
        <w:rPr>
          <w:rFonts w:ascii="Arial" w:hAnsi="Arial" w:cs="Arial"/>
          <w:sz w:val="28"/>
        </w:rPr>
      </w:pPr>
      <w:r w:rsidRPr="002A6565">
        <w:rPr>
          <w:rFonts w:ascii="Arial" w:hAnsi="Arial" w:cs="Arial"/>
          <w:sz w:val="28"/>
        </w:rPr>
        <w:t xml:space="preserve">Kohl, P.L., </w:t>
      </w:r>
      <w:proofErr w:type="spellStart"/>
      <w:r w:rsidRPr="002A6565">
        <w:rPr>
          <w:rFonts w:ascii="Arial" w:hAnsi="Arial" w:cs="Arial"/>
          <w:sz w:val="28"/>
        </w:rPr>
        <w:t>Kozelsky</w:t>
      </w:r>
      <w:proofErr w:type="spellEnd"/>
      <w:r w:rsidRPr="002A6565">
        <w:rPr>
          <w:rFonts w:ascii="Arial" w:hAnsi="Arial" w:cs="Arial"/>
          <w:sz w:val="28"/>
        </w:rPr>
        <w:t>, M., Ben-Yehuda, N. (Eds.), 2007. Selective remembrances: archaeology in the construction, commemoration, and consecration of national pasts. University of Chicago Press, Chicago.</w:t>
      </w:r>
    </w:p>
    <w:p w14:paraId="5E05744E" w14:textId="0341BE05" w:rsidR="002A6565" w:rsidRPr="004B05C1" w:rsidRDefault="002A6565" w:rsidP="004B05C1">
      <w:pPr>
        <w:ind w:left="0" w:firstLine="0"/>
        <w:jc w:val="left"/>
        <w:rPr>
          <w:rFonts w:ascii="Arial" w:hAnsi="Arial" w:cs="Arial"/>
          <w:sz w:val="28"/>
          <w:szCs w:val="28"/>
          <w:u w:val="single"/>
        </w:rPr>
      </w:pPr>
      <w:r>
        <w:rPr>
          <w:rFonts w:ascii="Arial" w:hAnsi="Arial" w:cs="Arial"/>
          <w:sz w:val="28"/>
          <w:szCs w:val="28"/>
          <w:u w:val="single"/>
        </w:rPr>
        <w:fldChar w:fldCharType="end"/>
      </w:r>
    </w:p>
    <w:sectPr w:rsidR="002A6565" w:rsidRPr="004B0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F1CD5"/>
    <w:multiLevelType w:val="hybridMultilevel"/>
    <w:tmpl w:val="77EA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D69A3"/>
    <w:multiLevelType w:val="hybridMultilevel"/>
    <w:tmpl w:val="D4DCAA1A"/>
    <w:lvl w:ilvl="0" w:tplc="0809000F">
      <w:start w:val="1"/>
      <w:numFmt w:val="decimal"/>
      <w:lvlText w:val="%1."/>
      <w:lvlJc w:val="left"/>
      <w:pPr>
        <w:ind w:left="1860" w:hanging="360"/>
      </w:p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 w15:restartNumberingAfterBreak="0">
    <w:nsid w:val="3B491C32"/>
    <w:multiLevelType w:val="hybridMultilevel"/>
    <w:tmpl w:val="32BE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701538"/>
    <w:multiLevelType w:val="hybridMultilevel"/>
    <w:tmpl w:val="5672E37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AF6"/>
    <w:rsid w:val="00002F33"/>
    <w:rsid w:val="000037D7"/>
    <w:rsid w:val="0000797B"/>
    <w:rsid w:val="000152F9"/>
    <w:rsid w:val="00021718"/>
    <w:rsid w:val="00027741"/>
    <w:rsid w:val="000329D9"/>
    <w:rsid w:val="00045815"/>
    <w:rsid w:val="00046A08"/>
    <w:rsid w:val="000568EC"/>
    <w:rsid w:val="000572B0"/>
    <w:rsid w:val="000576BE"/>
    <w:rsid w:val="00061F00"/>
    <w:rsid w:val="00063C48"/>
    <w:rsid w:val="00066948"/>
    <w:rsid w:val="00072F40"/>
    <w:rsid w:val="000748D2"/>
    <w:rsid w:val="00085242"/>
    <w:rsid w:val="00094FD9"/>
    <w:rsid w:val="00097CF4"/>
    <w:rsid w:val="000C6E6F"/>
    <w:rsid w:val="000D0070"/>
    <w:rsid w:val="000D3D93"/>
    <w:rsid w:val="000F1AED"/>
    <w:rsid w:val="000F2298"/>
    <w:rsid w:val="000F685B"/>
    <w:rsid w:val="00100DF8"/>
    <w:rsid w:val="001032A9"/>
    <w:rsid w:val="00113912"/>
    <w:rsid w:val="00114DAC"/>
    <w:rsid w:val="001206CC"/>
    <w:rsid w:val="00136831"/>
    <w:rsid w:val="0014300C"/>
    <w:rsid w:val="00150CCE"/>
    <w:rsid w:val="00150E19"/>
    <w:rsid w:val="00160902"/>
    <w:rsid w:val="00167908"/>
    <w:rsid w:val="00167FE5"/>
    <w:rsid w:val="00174A41"/>
    <w:rsid w:val="001A4EEC"/>
    <w:rsid w:val="001A7930"/>
    <w:rsid w:val="001B1459"/>
    <w:rsid w:val="001B3916"/>
    <w:rsid w:val="001C115D"/>
    <w:rsid w:val="001C30C7"/>
    <w:rsid w:val="001C62C6"/>
    <w:rsid w:val="001D5EA0"/>
    <w:rsid w:val="001E6000"/>
    <w:rsid w:val="001E6CE2"/>
    <w:rsid w:val="00200DF1"/>
    <w:rsid w:val="00210ECE"/>
    <w:rsid w:val="00220885"/>
    <w:rsid w:val="00231BF5"/>
    <w:rsid w:val="00256401"/>
    <w:rsid w:val="00277A2E"/>
    <w:rsid w:val="00282F21"/>
    <w:rsid w:val="00285FAA"/>
    <w:rsid w:val="00293642"/>
    <w:rsid w:val="00293981"/>
    <w:rsid w:val="002973CC"/>
    <w:rsid w:val="002A6565"/>
    <w:rsid w:val="002B1E71"/>
    <w:rsid w:val="002B47E2"/>
    <w:rsid w:val="002B64D4"/>
    <w:rsid w:val="002D22DA"/>
    <w:rsid w:val="002D4BDE"/>
    <w:rsid w:val="002D5EA8"/>
    <w:rsid w:val="002E2455"/>
    <w:rsid w:val="00305530"/>
    <w:rsid w:val="00310361"/>
    <w:rsid w:val="003105E1"/>
    <w:rsid w:val="00321D57"/>
    <w:rsid w:val="003265AB"/>
    <w:rsid w:val="00333C6C"/>
    <w:rsid w:val="00342A0E"/>
    <w:rsid w:val="003559C5"/>
    <w:rsid w:val="00361C9D"/>
    <w:rsid w:val="00366572"/>
    <w:rsid w:val="003758D0"/>
    <w:rsid w:val="003824FC"/>
    <w:rsid w:val="00383ACE"/>
    <w:rsid w:val="003868EC"/>
    <w:rsid w:val="0039629E"/>
    <w:rsid w:val="00397D82"/>
    <w:rsid w:val="003A75B1"/>
    <w:rsid w:val="003A7B97"/>
    <w:rsid w:val="003B57E5"/>
    <w:rsid w:val="003C31C8"/>
    <w:rsid w:val="003E3BF4"/>
    <w:rsid w:val="003E3E43"/>
    <w:rsid w:val="003E4A37"/>
    <w:rsid w:val="003F501E"/>
    <w:rsid w:val="00400F21"/>
    <w:rsid w:val="00401181"/>
    <w:rsid w:val="00404452"/>
    <w:rsid w:val="00410E4E"/>
    <w:rsid w:val="004258B7"/>
    <w:rsid w:val="0042680B"/>
    <w:rsid w:val="00430D06"/>
    <w:rsid w:val="00440AEE"/>
    <w:rsid w:val="00443841"/>
    <w:rsid w:val="00443DFB"/>
    <w:rsid w:val="00477906"/>
    <w:rsid w:val="004822D5"/>
    <w:rsid w:val="00490AFF"/>
    <w:rsid w:val="004A2BE4"/>
    <w:rsid w:val="004A7793"/>
    <w:rsid w:val="004B05C1"/>
    <w:rsid w:val="004B4575"/>
    <w:rsid w:val="004C2D33"/>
    <w:rsid w:val="004D1FD2"/>
    <w:rsid w:val="004E5222"/>
    <w:rsid w:val="004F1EFA"/>
    <w:rsid w:val="005172A0"/>
    <w:rsid w:val="00522D4B"/>
    <w:rsid w:val="00526057"/>
    <w:rsid w:val="0053248C"/>
    <w:rsid w:val="00542001"/>
    <w:rsid w:val="00565618"/>
    <w:rsid w:val="00576F40"/>
    <w:rsid w:val="005825BF"/>
    <w:rsid w:val="00582BD9"/>
    <w:rsid w:val="0058303E"/>
    <w:rsid w:val="005838A4"/>
    <w:rsid w:val="00585543"/>
    <w:rsid w:val="00596967"/>
    <w:rsid w:val="005B188A"/>
    <w:rsid w:val="005C2BA3"/>
    <w:rsid w:val="005C2F16"/>
    <w:rsid w:val="005D4458"/>
    <w:rsid w:val="005D4762"/>
    <w:rsid w:val="005D702F"/>
    <w:rsid w:val="00604B1C"/>
    <w:rsid w:val="006125DE"/>
    <w:rsid w:val="00614358"/>
    <w:rsid w:val="006179AA"/>
    <w:rsid w:val="00622B0C"/>
    <w:rsid w:val="00623333"/>
    <w:rsid w:val="006249E0"/>
    <w:rsid w:val="00626020"/>
    <w:rsid w:val="0062620B"/>
    <w:rsid w:val="00631C5B"/>
    <w:rsid w:val="00640BA1"/>
    <w:rsid w:val="00643DAD"/>
    <w:rsid w:val="0064765B"/>
    <w:rsid w:val="006478CF"/>
    <w:rsid w:val="0066410D"/>
    <w:rsid w:val="00667559"/>
    <w:rsid w:val="006749BE"/>
    <w:rsid w:val="00675EC1"/>
    <w:rsid w:val="00685E1E"/>
    <w:rsid w:val="006939BF"/>
    <w:rsid w:val="00697C25"/>
    <w:rsid w:val="006A1F68"/>
    <w:rsid w:val="006A2174"/>
    <w:rsid w:val="006B679C"/>
    <w:rsid w:val="006D093E"/>
    <w:rsid w:val="006E077C"/>
    <w:rsid w:val="006F2D5F"/>
    <w:rsid w:val="00703DBC"/>
    <w:rsid w:val="007142D1"/>
    <w:rsid w:val="00720EE3"/>
    <w:rsid w:val="00723C98"/>
    <w:rsid w:val="0074126E"/>
    <w:rsid w:val="0074518E"/>
    <w:rsid w:val="00746081"/>
    <w:rsid w:val="0075436D"/>
    <w:rsid w:val="00755632"/>
    <w:rsid w:val="00757773"/>
    <w:rsid w:val="00775264"/>
    <w:rsid w:val="00777F70"/>
    <w:rsid w:val="0078323A"/>
    <w:rsid w:val="00793FBC"/>
    <w:rsid w:val="007A2450"/>
    <w:rsid w:val="007A6D45"/>
    <w:rsid w:val="007C0015"/>
    <w:rsid w:val="007C1035"/>
    <w:rsid w:val="007C1A45"/>
    <w:rsid w:val="007D4F90"/>
    <w:rsid w:val="007E4AE3"/>
    <w:rsid w:val="00806ECD"/>
    <w:rsid w:val="008170CD"/>
    <w:rsid w:val="0081741C"/>
    <w:rsid w:val="00821B27"/>
    <w:rsid w:val="00825259"/>
    <w:rsid w:val="008257DE"/>
    <w:rsid w:val="008264F9"/>
    <w:rsid w:val="008317F6"/>
    <w:rsid w:val="00832729"/>
    <w:rsid w:val="008336DA"/>
    <w:rsid w:val="0085560A"/>
    <w:rsid w:val="00856654"/>
    <w:rsid w:val="00866B1A"/>
    <w:rsid w:val="00870CB0"/>
    <w:rsid w:val="00873DF2"/>
    <w:rsid w:val="0087665B"/>
    <w:rsid w:val="008832B7"/>
    <w:rsid w:val="00887398"/>
    <w:rsid w:val="008B2EBC"/>
    <w:rsid w:val="008B4349"/>
    <w:rsid w:val="008B7515"/>
    <w:rsid w:val="008C2D45"/>
    <w:rsid w:val="008C537B"/>
    <w:rsid w:val="008D04D8"/>
    <w:rsid w:val="008D260A"/>
    <w:rsid w:val="008E58AB"/>
    <w:rsid w:val="008E683C"/>
    <w:rsid w:val="008F1DFB"/>
    <w:rsid w:val="0092459E"/>
    <w:rsid w:val="00924C2C"/>
    <w:rsid w:val="00925875"/>
    <w:rsid w:val="0093487B"/>
    <w:rsid w:val="00935723"/>
    <w:rsid w:val="00941770"/>
    <w:rsid w:val="009650A6"/>
    <w:rsid w:val="0098264E"/>
    <w:rsid w:val="00987BA4"/>
    <w:rsid w:val="00993A46"/>
    <w:rsid w:val="009A0F4A"/>
    <w:rsid w:val="009A3AF6"/>
    <w:rsid w:val="009B2DAE"/>
    <w:rsid w:val="009C1157"/>
    <w:rsid w:val="009C3A49"/>
    <w:rsid w:val="009C6DB3"/>
    <w:rsid w:val="009D35BA"/>
    <w:rsid w:val="009D4FBD"/>
    <w:rsid w:val="009D5E77"/>
    <w:rsid w:val="009E6448"/>
    <w:rsid w:val="009F4772"/>
    <w:rsid w:val="00A065D1"/>
    <w:rsid w:val="00A15BBD"/>
    <w:rsid w:val="00A27FA1"/>
    <w:rsid w:val="00A30ADA"/>
    <w:rsid w:val="00A30DB5"/>
    <w:rsid w:val="00A42413"/>
    <w:rsid w:val="00A453AE"/>
    <w:rsid w:val="00A65130"/>
    <w:rsid w:val="00A7254D"/>
    <w:rsid w:val="00A77824"/>
    <w:rsid w:val="00A965DF"/>
    <w:rsid w:val="00AB2FBB"/>
    <w:rsid w:val="00AC23F0"/>
    <w:rsid w:val="00AE1534"/>
    <w:rsid w:val="00AE1C0D"/>
    <w:rsid w:val="00AF56DE"/>
    <w:rsid w:val="00B05A5E"/>
    <w:rsid w:val="00B16F8D"/>
    <w:rsid w:val="00B17729"/>
    <w:rsid w:val="00B17B88"/>
    <w:rsid w:val="00B21151"/>
    <w:rsid w:val="00B51CC7"/>
    <w:rsid w:val="00B56B1D"/>
    <w:rsid w:val="00B674F5"/>
    <w:rsid w:val="00B679B6"/>
    <w:rsid w:val="00B704B9"/>
    <w:rsid w:val="00B773CA"/>
    <w:rsid w:val="00B81443"/>
    <w:rsid w:val="00B82865"/>
    <w:rsid w:val="00B86BA4"/>
    <w:rsid w:val="00BA3E31"/>
    <w:rsid w:val="00BC27F4"/>
    <w:rsid w:val="00BC2E35"/>
    <w:rsid w:val="00BD0D9B"/>
    <w:rsid w:val="00BF4B57"/>
    <w:rsid w:val="00C25420"/>
    <w:rsid w:val="00C37A75"/>
    <w:rsid w:val="00C37EA4"/>
    <w:rsid w:val="00C37F09"/>
    <w:rsid w:val="00C424A9"/>
    <w:rsid w:val="00C51559"/>
    <w:rsid w:val="00C61E1F"/>
    <w:rsid w:val="00C63DD1"/>
    <w:rsid w:val="00C71B8F"/>
    <w:rsid w:val="00C76FB3"/>
    <w:rsid w:val="00C80902"/>
    <w:rsid w:val="00C90EE3"/>
    <w:rsid w:val="00C95F6E"/>
    <w:rsid w:val="00CA2FC0"/>
    <w:rsid w:val="00CB29E3"/>
    <w:rsid w:val="00CB30C0"/>
    <w:rsid w:val="00CB322D"/>
    <w:rsid w:val="00CB37C4"/>
    <w:rsid w:val="00CB3D37"/>
    <w:rsid w:val="00CE567C"/>
    <w:rsid w:val="00D01765"/>
    <w:rsid w:val="00D11908"/>
    <w:rsid w:val="00D13B92"/>
    <w:rsid w:val="00D17AB8"/>
    <w:rsid w:val="00D23FCB"/>
    <w:rsid w:val="00D32C60"/>
    <w:rsid w:val="00D34ACD"/>
    <w:rsid w:val="00D41E41"/>
    <w:rsid w:val="00D54250"/>
    <w:rsid w:val="00D60D83"/>
    <w:rsid w:val="00D63D64"/>
    <w:rsid w:val="00D71F9F"/>
    <w:rsid w:val="00D723D9"/>
    <w:rsid w:val="00D73ADD"/>
    <w:rsid w:val="00D75583"/>
    <w:rsid w:val="00D775C7"/>
    <w:rsid w:val="00D961DC"/>
    <w:rsid w:val="00D96651"/>
    <w:rsid w:val="00DA1BD5"/>
    <w:rsid w:val="00DA7D34"/>
    <w:rsid w:val="00DB2A0F"/>
    <w:rsid w:val="00DB2A4D"/>
    <w:rsid w:val="00DD017D"/>
    <w:rsid w:val="00DE01D7"/>
    <w:rsid w:val="00DE3F65"/>
    <w:rsid w:val="00DE7AE3"/>
    <w:rsid w:val="00E01535"/>
    <w:rsid w:val="00E07D48"/>
    <w:rsid w:val="00E13998"/>
    <w:rsid w:val="00E26284"/>
    <w:rsid w:val="00E27D22"/>
    <w:rsid w:val="00E31B64"/>
    <w:rsid w:val="00E41EC7"/>
    <w:rsid w:val="00E45F85"/>
    <w:rsid w:val="00E52159"/>
    <w:rsid w:val="00E60888"/>
    <w:rsid w:val="00E61622"/>
    <w:rsid w:val="00E64861"/>
    <w:rsid w:val="00E669E4"/>
    <w:rsid w:val="00E70088"/>
    <w:rsid w:val="00E7009A"/>
    <w:rsid w:val="00E7394B"/>
    <w:rsid w:val="00E81249"/>
    <w:rsid w:val="00E908BF"/>
    <w:rsid w:val="00EB14FD"/>
    <w:rsid w:val="00EB34E2"/>
    <w:rsid w:val="00EB5BB9"/>
    <w:rsid w:val="00EB6727"/>
    <w:rsid w:val="00EC2CE0"/>
    <w:rsid w:val="00EC4443"/>
    <w:rsid w:val="00EC5199"/>
    <w:rsid w:val="00EE7F0B"/>
    <w:rsid w:val="00EF42BF"/>
    <w:rsid w:val="00EF43F1"/>
    <w:rsid w:val="00F01F21"/>
    <w:rsid w:val="00F10AB0"/>
    <w:rsid w:val="00F10F30"/>
    <w:rsid w:val="00F14F2B"/>
    <w:rsid w:val="00F1604B"/>
    <w:rsid w:val="00F46E49"/>
    <w:rsid w:val="00F53816"/>
    <w:rsid w:val="00F5491C"/>
    <w:rsid w:val="00F658BF"/>
    <w:rsid w:val="00F67869"/>
    <w:rsid w:val="00F72A3F"/>
    <w:rsid w:val="00F76FB5"/>
    <w:rsid w:val="00F82D73"/>
    <w:rsid w:val="00F82DA2"/>
    <w:rsid w:val="00F833D0"/>
    <w:rsid w:val="00F91261"/>
    <w:rsid w:val="00F92F5F"/>
    <w:rsid w:val="00F97720"/>
    <w:rsid w:val="00FA33D1"/>
    <w:rsid w:val="00FA5507"/>
    <w:rsid w:val="00FB305C"/>
    <w:rsid w:val="00FC3D30"/>
    <w:rsid w:val="00FC74DF"/>
    <w:rsid w:val="00FD1C43"/>
    <w:rsid w:val="00FD7948"/>
    <w:rsid w:val="00FE2572"/>
    <w:rsid w:val="00FF3CDC"/>
    <w:rsid w:val="00FF4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51A6D"/>
  <w15:chartTrackingRefBased/>
  <w15:docId w15:val="{04CD0852-4765-4D42-B64B-A74519C1F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color w:val="221E1F"/>
        <w:spacing w:val="20"/>
        <w:sz w:val="22"/>
        <w:szCs w:val="19"/>
        <w:lang w:val="en-GB" w:eastAsia="en-US" w:bidi="ar-SA"/>
      </w:rPr>
    </w:rPrDefault>
    <w:pPrDefault>
      <w:pPr>
        <w:spacing w:line="360" w:lineRule="auto"/>
        <w:ind w:left="23" w:right="23" w:firstLine="198"/>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2D1"/>
    <w:pPr>
      <w:ind w:left="720"/>
      <w:contextualSpacing/>
    </w:pPr>
  </w:style>
  <w:style w:type="paragraph" w:styleId="Bibliography">
    <w:name w:val="Bibliography"/>
    <w:basedOn w:val="Normal"/>
    <w:next w:val="Normal"/>
    <w:uiPriority w:val="37"/>
    <w:unhideWhenUsed/>
    <w:rsid w:val="002A6565"/>
    <w:pPr>
      <w:spacing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5" ma:contentTypeDescription="Create a new document." ma:contentTypeScope="" ma:versionID="d07db830f1d33472b42cfd0535edb2b1">
  <xsd:schema xmlns:xsd="http://www.w3.org/2001/XMLSchema" xmlns:xs="http://www.w3.org/2001/XMLSchema" xmlns:p="http://schemas.microsoft.com/office/2006/metadata/properties" xmlns:ns3="b374be35-f12f-4173-83eb-fa42d7030e72" xmlns:ns4="2ad0fea9-15d1-42bd-a1c4-0986eb0db8b2" targetNamespace="http://schemas.microsoft.com/office/2006/metadata/properties" ma:root="true" ma:fieldsID="80ac550af1b105033adfcf81317e2895" ns3:_="" ns4:_="">
    <xsd:import namespace="b374be35-f12f-4173-83eb-fa42d7030e72"/>
    <xsd:import namespace="2ad0fea9-15d1-42bd-a1c4-0986eb0db8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d0fea9-15d1-42bd-a1c4-0986eb0db8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1DD7B0-81E2-43E2-A46E-95ABDEE68EEA}">
  <ds:schemaRefs>
    <ds:schemaRef ds:uri="2ad0fea9-15d1-42bd-a1c4-0986eb0db8b2"/>
    <ds:schemaRef ds:uri="http://schemas.microsoft.com/office/2006/documentManagement/types"/>
    <ds:schemaRef ds:uri="http://purl.org/dc/elements/1.1/"/>
    <ds:schemaRef ds:uri="b374be35-f12f-4173-83eb-fa42d7030e72"/>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CE428EE-8506-40EA-A522-25D3F32B0539}">
  <ds:schemaRefs>
    <ds:schemaRef ds:uri="http://schemas.microsoft.com/sharepoint/v3/contenttype/forms"/>
  </ds:schemaRefs>
</ds:datastoreItem>
</file>

<file path=customXml/itemProps3.xml><?xml version="1.0" encoding="utf-8"?>
<ds:datastoreItem xmlns:ds="http://schemas.openxmlformats.org/officeDocument/2006/customXml" ds:itemID="{B624B22D-C7D1-4190-B17B-06457D653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2ad0fea9-15d1-42bd-a1c4-0986eb0db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1428</Words>
  <Characters>8145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Sweeney (1703060)</dc:creator>
  <cp:keywords/>
  <dc:description/>
  <cp:lastModifiedBy>Patrick Sweeney (1703060)</cp:lastModifiedBy>
  <cp:revision>2</cp:revision>
  <dcterms:created xsi:type="dcterms:W3CDTF">2019-10-11T16:55:00Z</dcterms:created>
  <dcterms:modified xsi:type="dcterms:W3CDTF">2019-10-11T16:55:00Z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y fmtid="{D5CDD505-2E9C-101B-9397-08002B2CF9AE}" pid="3" name="ZOTERO_PREF_1">
    <vt:lpwstr>&lt;data data-version="3" zotero-version="5.0.75"&gt;&lt;session id="DvF04jn5"/&gt;&lt;style id="http://www.zotero.org/styles/elsevier-harvard" hasBibliography="1" bibliographyStyleHasBeenSet="1"/&gt;&lt;prefs&gt;&lt;pref name="fieldType" value="Field"/&gt;&lt;/prefs&gt;&lt;/data&gt;</vt:lpwstr>
  </property>
</Properties>
</file>