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420BA4" w14:textId="67CE515F" w:rsidR="00F233A1" w:rsidRDefault="00685CEC">
      <w:r>
        <w:t>Data Analysis and Findings</w:t>
      </w:r>
    </w:p>
    <w:p w14:paraId="23A5ABF9" w14:textId="77777777" w:rsidR="00A51562" w:rsidRDefault="00A51562"/>
    <w:p w14:paraId="7D4659B5" w14:textId="32F8F6AF" w:rsidR="00A51562" w:rsidRDefault="00A51562">
      <w:pPr>
        <w:rPr>
          <w:u w:val="single"/>
        </w:rPr>
      </w:pPr>
      <w:r w:rsidRPr="00A51562">
        <w:rPr>
          <w:u w:val="single"/>
        </w:rPr>
        <w:t>Introduction</w:t>
      </w:r>
    </w:p>
    <w:p w14:paraId="61EAE457" w14:textId="1BF94759" w:rsidR="00FC19CB" w:rsidRPr="00FC19CB" w:rsidRDefault="00FC19CB" w:rsidP="00FC19CB">
      <w:r w:rsidRPr="00FC19CB">
        <w:t xml:space="preserve">The previous chapter of this dissertation gave a step-by-step methodology for the research project, using ‘The Research Onion’ by Saunders et al. (2016). This chapter of the dissertation will provide findings from the primary research, through themes. I will analyse the data that </w:t>
      </w:r>
      <w:proofErr w:type="gramStart"/>
      <w:r w:rsidRPr="00FC19CB">
        <w:t>was gathered</w:t>
      </w:r>
      <w:proofErr w:type="gramEnd"/>
      <w:r w:rsidRPr="00FC19CB">
        <w:t xml:space="preserve"> and seek to answer the remaining objectives through analysis of the primary research.</w:t>
      </w:r>
    </w:p>
    <w:p w14:paraId="34D2ACC0" w14:textId="43E1911D" w:rsidR="00FC19CB" w:rsidRPr="00FC19CB" w:rsidRDefault="00FC19CB" w:rsidP="00FC19CB">
      <w:r w:rsidRPr="00FC19CB">
        <w:t xml:space="preserve">As previously stated, a black version of the questionnaires has </w:t>
      </w:r>
      <w:proofErr w:type="gramStart"/>
      <w:r w:rsidRPr="00FC19CB">
        <w:t>been provided</w:t>
      </w:r>
      <w:proofErr w:type="gramEnd"/>
      <w:r w:rsidRPr="00FC19CB">
        <w:t xml:space="preserve"> under Appendix A and Appendix B. Further to this, the results of the questionnaires can </w:t>
      </w:r>
      <w:proofErr w:type="gramStart"/>
      <w:r w:rsidRPr="00FC19CB">
        <w:t>be found</w:t>
      </w:r>
      <w:proofErr w:type="gramEnd"/>
      <w:r w:rsidRPr="00FC19CB">
        <w:t xml:space="preserve"> under Appendix C “Results: The Effectiveness and Perceptions of Police Dog Units in Modern Policing (NDH)” and Appendix D “Results: The Effectiveness and Perceptions of Police Dog Units in Modern Policing (DH).</w:t>
      </w:r>
    </w:p>
    <w:p w14:paraId="5F6FCCC1" w14:textId="1139FF58" w:rsidR="00FC19CB" w:rsidRPr="00FC19CB" w:rsidRDefault="00FC19CB" w:rsidP="00FC19CB">
      <w:r w:rsidRPr="00FC19CB">
        <w:t xml:space="preserve">The ‘NDH’ questionnaire </w:t>
      </w:r>
      <w:proofErr w:type="gramStart"/>
      <w:r w:rsidRPr="00FC19CB">
        <w:t>was sent</w:t>
      </w:r>
      <w:proofErr w:type="gramEnd"/>
      <w:r w:rsidRPr="00FC19CB">
        <w:t xml:space="preserve"> out over various ‘Overtime’ group chats, which covered all </w:t>
      </w:r>
      <w:proofErr w:type="gramStart"/>
      <w:r w:rsidRPr="00FC19CB">
        <w:t>3</w:t>
      </w:r>
      <w:proofErr w:type="gramEnd"/>
      <w:r w:rsidRPr="00FC19CB">
        <w:t xml:space="preserve"> areas of South Wales Police: Eastern (Cardiff &amp; Vale), Central (Mid Glamorgan), Western (Swansea &amp; Neath Port Talbot) &amp; K Division. This was to allow a range of replies outside of my working area and to ensure that I gave the questionnaire the best opportunity to form quantitative data.</w:t>
      </w:r>
    </w:p>
    <w:p w14:paraId="24CD46E5" w14:textId="671742BD" w:rsidR="00364BAD" w:rsidRDefault="00364BAD">
      <w:pPr>
        <w:rPr>
          <w:i/>
          <w:iCs/>
        </w:rPr>
      </w:pPr>
      <w:r>
        <w:rPr>
          <w:noProof/>
        </w:rPr>
        <w:drawing>
          <wp:anchor distT="0" distB="0" distL="114300" distR="114300" simplePos="0" relativeHeight="251658240" behindDoc="1" locked="0" layoutInCell="1" allowOverlap="1" wp14:anchorId="79545D73" wp14:editId="49938B69">
            <wp:simplePos x="0" y="0"/>
            <wp:positionH relativeFrom="column">
              <wp:posOffset>0</wp:posOffset>
            </wp:positionH>
            <wp:positionV relativeFrom="paragraph">
              <wp:posOffset>1905</wp:posOffset>
            </wp:positionV>
            <wp:extent cx="5731510" cy="1600835"/>
            <wp:effectExtent l="0" t="0" r="2540" b="0"/>
            <wp:wrapTight wrapText="bothSides">
              <wp:wrapPolygon edited="0">
                <wp:start x="0" y="0"/>
                <wp:lineTo x="0" y="21334"/>
                <wp:lineTo x="21538" y="21334"/>
                <wp:lineTo x="21538" y="0"/>
                <wp:lineTo x="0" y="0"/>
              </wp:wrapPolygon>
            </wp:wrapTight>
            <wp:docPr id="2063343734" name="Picture 1" descr="A blue and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43734" name="Picture 1" descr="A blue and white background&#10;&#10;AI-generated content may be incorrect."/>
                    <pic:cNvPicPr/>
                  </pic:nvPicPr>
                  <pic:blipFill>
                    <a:blip r:embed="rId6">
                      <a:extLst>
                        <a:ext uri="{28A0092B-C50C-407E-A947-70E740481C1C}">
                          <a14:useLocalDpi xmlns:a14="http://schemas.microsoft.com/office/drawing/2010/main" val="0"/>
                        </a:ext>
                      </a:extLst>
                    </a:blip>
                    <a:stretch>
                      <a:fillRect/>
                    </a:stretch>
                  </pic:blipFill>
                  <pic:spPr>
                    <a:xfrm>
                      <a:off x="0" y="0"/>
                      <a:ext cx="5731510" cy="1600835"/>
                    </a:xfrm>
                    <a:prstGeom prst="rect">
                      <a:avLst/>
                    </a:prstGeom>
                  </pic:spPr>
                </pic:pic>
              </a:graphicData>
            </a:graphic>
          </wp:anchor>
        </w:drawing>
      </w:r>
      <w:r w:rsidRPr="00364BAD">
        <w:rPr>
          <w:i/>
          <w:iCs/>
        </w:rPr>
        <w:tab/>
        <w:t>Results: NDH by participant area</w:t>
      </w:r>
    </w:p>
    <w:p w14:paraId="2AECD533" w14:textId="55DFA292" w:rsidR="00FF7CE7" w:rsidRDefault="00FF7CE7" w:rsidP="00FF7CE7">
      <w:r>
        <w:t xml:space="preserve">For the NDH results, a total of </w:t>
      </w:r>
      <w:proofErr w:type="gramStart"/>
      <w:r>
        <w:t>23</w:t>
      </w:r>
      <w:proofErr w:type="gramEnd"/>
      <w:r>
        <w:t xml:space="preserve"> participants completed the questionnaire. With </w:t>
      </w:r>
      <w:proofErr w:type="gramStart"/>
      <w:r>
        <w:t>12</w:t>
      </w:r>
      <w:proofErr w:type="gramEnd"/>
      <w:r>
        <w:t xml:space="preserve"> participants working from Central (Mid Glamorgan) making up 52% of the total of 23, 9 participants working from Eastern (Cardiff &amp; Vale) making up 39% of the total of </w:t>
      </w:r>
      <w:proofErr w:type="gramStart"/>
      <w:r>
        <w:t>23</w:t>
      </w:r>
      <w:proofErr w:type="gramEnd"/>
      <w:r>
        <w:t xml:space="preserve">, and 2 participants working from K Division making up 9% of the total of </w:t>
      </w:r>
      <w:proofErr w:type="gramStart"/>
      <w:r>
        <w:t>23</w:t>
      </w:r>
      <w:proofErr w:type="gramEnd"/>
      <w:r>
        <w:t>. There was no response from Western (Swansea &amp; Neath Port Talbot).</w:t>
      </w:r>
    </w:p>
    <w:p w14:paraId="4AE61BAC" w14:textId="604677B0" w:rsidR="00C609F9" w:rsidRDefault="00FF7CE7" w:rsidP="00FF7CE7">
      <w:r>
        <w:t xml:space="preserve">The ‘DH’ questionnaire </w:t>
      </w:r>
      <w:proofErr w:type="gramStart"/>
      <w:r>
        <w:t>was emailed</w:t>
      </w:r>
      <w:proofErr w:type="gramEnd"/>
      <w:r>
        <w:t xml:space="preserve"> to the Inspector of Specialist Operations, who overlooks sergeants and constables within the dog unit of South Wales Police. As I was not aware of any overtime groups that cover DH, I felt that the best dissemination would be to ask the Inspector</w:t>
      </w:r>
      <w:r w:rsidR="00C609F9">
        <w:t xml:space="preserve"> </w:t>
      </w:r>
      <w:r>
        <w:t xml:space="preserve">to send out my questionnaire – the Inspector covers </w:t>
      </w:r>
      <w:proofErr w:type="gramStart"/>
      <w:r>
        <w:t>several</w:t>
      </w:r>
      <w:proofErr w:type="gramEnd"/>
      <w:r>
        <w:t xml:space="preserve"> teams of DHs</w:t>
      </w:r>
      <w:r w:rsidR="00B428DD">
        <w:t>.</w:t>
      </w:r>
    </w:p>
    <w:p w14:paraId="1FEAACF8" w14:textId="206E84B7" w:rsidR="005E7809" w:rsidRDefault="00C609F9" w:rsidP="00FF7CE7">
      <w:pPr>
        <w:rPr>
          <w:i/>
          <w:iCs/>
        </w:rPr>
      </w:pPr>
      <w:r>
        <w:rPr>
          <w:noProof/>
        </w:rPr>
        <w:lastRenderedPageBreak/>
        <w:drawing>
          <wp:anchor distT="0" distB="0" distL="114300" distR="114300" simplePos="0" relativeHeight="251658752" behindDoc="1" locked="0" layoutInCell="1" allowOverlap="1" wp14:anchorId="699C0B9A" wp14:editId="2B3401E0">
            <wp:simplePos x="0" y="0"/>
            <wp:positionH relativeFrom="margin">
              <wp:align>right</wp:align>
            </wp:positionH>
            <wp:positionV relativeFrom="paragraph">
              <wp:posOffset>368300</wp:posOffset>
            </wp:positionV>
            <wp:extent cx="5731510" cy="2390775"/>
            <wp:effectExtent l="0" t="0" r="2540" b="9525"/>
            <wp:wrapTopAndBottom/>
            <wp:docPr id="39011182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111822" name="Picture 1" descr="A screenshot of a graph&#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731510" cy="2390775"/>
                    </a:xfrm>
                    <a:prstGeom prst="rect">
                      <a:avLst/>
                    </a:prstGeom>
                  </pic:spPr>
                </pic:pic>
              </a:graphicData>
            </a:graphic>
            <wp14:sizeRelH relativeFrom="page">
              <wp14:pctWidth>0</wp14:pctWidth>
            </wp14:sizeRelH>
            <wp14:sizeRelV relativeFrom="page">
              <wp14:pctHeight>0</wp14:pctHeight>
            </wp14:sizeRelV>
          </wp:anchor>
        </w:drawing>
      </w:r>
    </w:p>
    <w:p w14:paraId="1B84F10D" w14:textId="55731FDF" w:rsidR="00C609F9" w:rsidRPr="005E7809" w:rsidRDefault="00C609F9" w:rsidP="00FF7CE7">
      <w:pPr>
        <w:rPr>
          <w:i/>
          <w:iCs/>
        </w:rPr>
      </w:pPr>
      <w:r>
        <w:rPr>
          <w:i/>
          <w:iCs/>
        </w:rPr>
        <w:tab/>
      </w:r>
      <w:r>
        <w:rPr>
          <w:i/>
          <w:iCs/>
        </w:rPr>
        <w:tab/>
        <w:t>Results: DH by participant rank</w:t>
      </w:r>
    </w:p>
    <w:p w14:paraId="668487A0" w14:textId="4D99DD91" w:rsidR="00AC3CA9" w:rsidRDefault="008A6CC1">
      <w:r w:rsidRPr="008A6CC1">
        <w:t xml:space="preserve">For the DH results, a total of </w:t>
      </w:r>
      <w:proofErr w:type="gramStart"/>
      <w:r w:rsidRPr="008A6CC1">
        <w:t>8</w:t>
      </w:r>
      <w:proofErr w:type="gramEnd"/>
      <w:r w:rsidRPr="008A6CC1">
        <w:t xml:space="preserve"> participants completed the questionnaire. With </w:t>
      </w:r>
      <w:proofErr w:type="gramStart"/>
      <w:r w:rsidRPr="008A6CC1">
        <w:t>7</w:t>
      </w:r>
      <w:proofErr w:type="gramEnd"/>
      <w:r w:rsidRPr="008A6CC1">
        <w:t xml:space="preserve"> participants being the rank of constable, making up 88% of the total </w:t>
      </w:r>
      <w:proofErr w:type="gramStart"/>
      <w:r w:rsidRPr="008A6CC1">
        <w:t>8</w:t>
      </w:r>
      <w:proofErr w:type="gramEnd"/>
      <w:r w:rsidRPr="008A6CC1">
        <w:t xml:space="preserve"> participants, and </w:t>
      </w:r>
      <w:proofErr w:type="gramStart"/>
      <w:r w:rsidRPr="008A6CC1">
        <w:t>1</w:t>
      </w:r>
      <w:proofErr w:type="gramEnd"/>
      <w:r w:rsidRPr="008A6CC1">
        <w:t xml:space="preserve"> participant being the rank of sergeant, making up the final 12% of the total </w:t>
      </w:r>
      <w:proofErr w:type="gramStart"/>
      <w:r w:rsidRPr="008A6CC1">
        <w:t>8</w:t>
      </w:r>
      <w:proofErr w:type="gramEnd"/>
      <w:r w:rsidRPr="008A6CC1">
        <w:t xml:space="preserve"> participants. As DH fall within “K Division” and can cover all </w:t>
      </w:r>
      <w:proofErr w:type="gramStart"/>
      <w:r w:rsidRPr="008A6CC1">
        <w:t>3</w:t>
      </w:r>
      <w:proofErr w:type="gramEnd"/>
      <w:r w:rsidRPr="008A6CC1">
        <w:t xml:space="preserve"> areas within South Wales Police, I have </w:t>
      </w:r>
      <w:proofErr w:type="gramStart"/>
      <w:r w:rsidRPr="008A6CC1">
        <w:t>utilised</w:t>
      </w:r>
      <w:proofErr w:type="gramEnd"/>
      <w:r w:rsidRPr="008A6CC1">
        <w:t xml:space="preserve"> their rank to highlight the numbers of replies.</w:t>
      </w:r>
    </w:p>
    <w:p w14:paraId="5BAF0015" w14:textId="77777777" w:rsidR="008A6CC1" w:rsidRDefault="008A6CC1"/>
    <w:p w14:paraId="7DEE93B7" w14:textId="77777777" w:rsidR="00AC3CA9" w:rsidRDefault="00AC3CA9" w:rsidP="00AC3CA9">
      <w:pPr>
        <w:rPr>
          <w:u w:val="single"/>
        </w:rPr>
      </w:pPr>
      <w:r w:rsidRPr="00A93BD4">
        <w:rPr>
          <w:u w:val="single"/>
        </w:rPr>
        <w:t>Data Analysis</w:t>
      </w:r>
    </w:p>
    <w:p w14:paraId="1FD8FAEB" w14:textId="5ECFB9A1" w:rsidR="00A83614" w:rsidRDefault="00A83614" w:rsidP="00A83614">
      <w:r>
        <w:t>As previously mentioned in the chapter before, data analysis is the process where the researcher would evaluate the data found through primary research and then transform that into useful information to draw conclusions from (Kotronoulas et al., 2023). The data analysis throughout this chapter will aim to address and answer the following remaining objectives, which are 1- Assessing Operational Effectiveness, 3- Examining Officers' Perspectives &amp; further adding to 5- Comparing Alternatives.</w:t>
      </w:r>
    </w:p>
    <w:p w14:paraId="3AD38D11" w14:textId="621ECCE1" w:rsidR="00300D10" w:rsidRDefault="00A83614" w:rsidP="00A83614">
      <w:pPr>
        <w:rPr>
          <w:i/>
          <w:iCs/>
        </w:rPr>
      </w:pPr>
      <w:r>
        <w:t xml:space="preserve">The chapter titled “Literature Review” has already discussed alternatives to police dog units </w:t>
      </w:r>
      <w:proofErr w:type="gramStart"/>
      <w:r>
        <w:t>being deployed</w:t>
      </w:r>
      <w:proofErr w:type="gramEnd"/>
      <w:r>
        <w:t xml:space="preserve">, looking at drones as an alternative deployment and whether police dogs’ “use of force” is proportionate to other methods. As such, my data analysis </w:t>
      </w:r>
      <w:proofErr w:type="gramStart"/>
      <w:r>
        <w:t>was focused</w:t>
      </w:r>
      <w:proofErr w:type="gramEnd"/>
      <w:r>
        <w:t xml:space="preserve"> around whether officers felt the use of police dogs was appropriate and cost-effective – this was to focus the data back to the original title, whether police dogs have a place in ‘Modern Policing</w:t>
      </w:r>
      <w:proofErr w:type="gramStart"/>
      <w:r>
        <w:t>’.</w:t>
      </w:r>
      <w:proofErr w:type="gramEnd"/>
    </w:p>
    <w:p w14:paraId="4D452227" w14:textId="77777777" w:rsidR="00A83614" w:rsidRDefault="00A83614" w:rsidP="00AC3CA9">
      <w:pPr>
        <w:rPr>
          <w:u w:val="single"/>
        </w:rPr>
      </w:pPr>
    </w:p>
    <w:p w14:paraId="494741C8" w14:textId="6211505E" w:rsidR="00300D10" w:rsidRDefault="00300D10" w:rsidP="00AC3CA9">
      <w:pPr>
        <w:rPr>
          <w:u w:val="single"/>
        </w:rPr>
      </w:pPr>
      <w:r w:rsidRPr="00300D10">
        <w:rPr>
          <w:u w:val="single"/>
        </w:rPr>
        <w:t>Method of Analysis</w:t>
      </w:r>
    </w:p>
    <w:p w14:paraId="6415096E" w14:textId="7B02EB93" w:rsidR="00C8168D" w:rsidRDefault="00510B4C">
      <w:r w:rsidRPr="00510B4C">
        <w:t>Due to the data being quantitative, as previously mentioned, I will be using descriptive statistics to form my conclusions, as it allows me to describe and summarise the data based on percentage majority (Oxford Brookes University 2024). I have also incorporated pie charts to enhance the visual representation of the percentages. Visualisations of percentages within quantitative data allow the reader to see comparisons within that data instead of a table (Cornelius, Cro and Phillips, 2020).</w:t>
      </w:r>
    </w:p>
    <w:p w14:paraId="0E4E850B" w14:textId="77777777" w:rsidR="00510B4C" w:rsidRDefault="00510B4C"/>
    <w:p w14:paraId="1E733115" w14:textId="442EB3BE" w:rsidR="00F146B0" w:rsidRDefault="00C8168D">
      <w:pPr>
        <w:rPr>
          <w:u w:val="single"/>
        </w:rPr>
      </w:pPr>
      <w:r w:rsidRPr="00C8168D">
        <w:rPr>
          <w:u w:val="single"/>
        </w:rPr>
        <w:lastRenderedPageBreak/>
        <w:t xml:space="preserve">Analysis of Quantitative Data Gathered from Questionnaires </w:t>
      </w:r>
    </w:p>
    <w:p w14:paraId="78161355" w14:textId="3EEE835E" w:rsidR="00F146B0" w:rsidRDefault="00D871AA">
      <w:r w:rsidRPr="00D871AA">
        <w:t xml:space="preserve">To assist with the analysis of the quantitative data, tools such as Microsoft Forms allow preset graphs; this, with exporting to Excel, further allows pie graphs to </w:t>
      </w:r>
      <w:proofErr w:type="gramStart"/>
      <w:r w:rsidRPr="00D871AA">
        <w:t>be formed</w:t>
      </w:r>
      <w:proofErr w:type="gramEnd"/>
      <w:r w:rsidRPr="00D871AA">
        <w:t xml:space="preserve"> based on the information presented. As I have used Likert scales within my questionnaire, I can put the information in and, based on the majority, form my descriptive statistic</w:t>
      </w:r>
      <w:r w:rsidRPr="00D871AA">
        <w:t xml:space="preserve"> </w:t>
      </w:r>
      <w:r w:rsidR="00F146B0">
        <w:t xml:space="preserve">E.g. </w:t>
      </w:r>
    </w:p>
    <w:tbl>
      <w:tblPr>
        <w:tblW w:w="12420" w:type="dxa"/>
        <w:tblLook w:val="04A0" w:firstRow="1" w:lastRow="0" w:firstColumn="1" w:lastColumn="0" w:noHBand="0" w:noVBand="1"/>
      </w:tblPr>
      <w:tblGrid>
        <w:gridCol w:w="2800"/>
        <w:gridCol w:w="9620"/>
      </w:tblGrid>
      <w:tr w:rsidR="00F146B0" w:rsidRPr="00F146B0" w14:paraId="5F77FE94" w14:textId="77777777" w:rsidTr="00F146B0">
        <w:trPr>
          <w:trHeight w:val="330"/>
        </w:trPr>
        <w:tc>
          <w:tcPr>
            <w:tcW w:w="2800" w:type="dxa"/>
            <w:tcBorders>
              <w:top w:val="nil"/>
              <w:left w:val="nil"/>
              <w:bottom w:val="nil"/>
              <w:right w:val="nil"/>
            </w:tcBorders>
            <w:noWrap/>
            <w:vAlign w:val="bottom"/>
            <w:hideMark/>
          </w:tcPr>
          <w:p w14:paraId="10AF4CED" w14:textId="77777777" w:rsidR="00F146B0" w:rsidRPr="00F146B0" w:rsidRDefault="00F146B0" w:rsidP="00F146B0">
            <w:pPr>
              <w:spacing w:after="0" w:line="240" w:lineRule="auto"/>
              <w:rPr>
                <w:rFonts w:ascii="Times New Roman" w:eastAsia="Times New Roman" w:hAnsi="Times New Roman" w:cs="Times New Roman"/>
                <w:kern w:val="0"/>
                <w:sz w:val="24"/>
                <w:szCs w:val="24"/>
                <w:lang w:eastAsia="en-GB"/>
                <w14:ligatures w14:val="none"/>
              </w:rPr>
            </w:pPr>
          </w:p>
        </w:tc>
        <w:tc>
          <w:tcPr>
            <w:tcW w:w="9620" w:type="dxa"/>
            <w:tcBorders>
              <w:top w:val="nil"/>
              <w:left w:val="nil"/>
              <w:bottom w:val="nil"/>
              <w:right w:val="nil"/>
            </w:tcBorders>
            <w:noWrap/>
            <w:vAlign w:val="bottom"/>
            <w:hideMark/>
          </w:tcPr>
          <w:p w14:paraId="3026E6FB" w14:textId="77777777" w:rsidR="00F146B0" w:rsidRPr="00F146B0" w:rsidRDefault="00F146B0" w:rsidP="00F146B0">
            <w:pPr>
              <w:spacing w:after="0" w:line="240" w:lineRule="auto"/>
              <w:rPr>
                <w:rFonts w:ascii="Segoe UI" w:eastAsia="Times New Roman" w:hAnsi="Segoe UI" w:cs="Segoe UI"/>
                <w:color w:val="323130"/>
                <w:kern w:val="0"/>
                <w:lang w:eastAsia="en-GB"/>
                <w14:ligatures w14:val="none"/>
              </w:rPr>
            </w:pPr>
            <w:r w:rsidRPr="00F146B0">
              <w:rPr>
                <w:rFonts w:ascii="Segoe UI" w:eastAsia="Times New Roman" w:hAnsi="Segoe UI" w:cs="Segoe UI"/>
                <w:color w:val="323130"/>
                <w:kern w:val="0"/>
                <w:lang w:eastAsia="en-GB"/>
                <w14:ligatures w14:val="none"/>
              </w:rPr>
              <w:t>Q1: How effective do you believe search dogs are at locating drugs?</w:t>
            </w:r>
          </w:p>
        </w:tc>
      </w:tr>
      <w:tr w:rsidR="00F146B0" w:rsidRPr="00F146B0" w14:paraId="47C11347" w14:textId="77777777" w:rsidTr="00F146B0">
        <w:trPr>
          <w:trHeight w:val="300"/>
        </w:trPr>
        <w:tc>
          <w:tcPr>
            <w:tcW w:w="2800" w:type="dxa"/>
            <w:tcBorders>
              <w:top w:val="nil"/>
              <w:left w:val="nil"/>
              <w:bottom w:val="nil"/>
              <w:right w:val="nil"/>
            </w:tcBorders>
            <w:shd w:val="clear" w:color="000000" w:fill="FFFFFF"/>
            <w:noWrap/>
            <w:vAlign w:val="bottom"/>
            <w:hideMark/>
          </w:tcPr>
          <w:p w14:paraId="196E53FA" w14:textId="77777777" w:rsidR="00F146B0" w:rsidRPr="00F146B0" w:rsidRDefault="00F146B0" w:rsidP="00F146B0">
            <w:pPr>
              <w:spacing w:after="0" w:line="240" w:lineRule="auto"/>
              <w:rPr>
                <w:rFonts w:ascii="Segoe UI" w:eastAsia="Times New Roman" w:hAnsi="Segoe UI" w:cs="Segoe UI"/>
                <w:color w:val="212121"/>
                <w:kern w:val="0"/>
                <w:sz w:val="18"/>
                <w:szCs w:val="18"/>
                <w:lang w:eastAsia="en-GB"/>
                <w14:ligatures w14:val="none"/>
              </w:rPr>
            </w:pPr>
            <w:r w:rsidRPr="00F146B0">
              <w:rPr>
                <w:rFonts w:ascii="Segoe UI" w:eastAsia="Times New Roman" w:hAnsi="Segoe UI" w:cs="Segoe UI"/>
                <w:color w:val="212121"/>
                <w:kern w:val="0"/>
                <w:sz w:val="18"/>
                <w:szCs w:val="18"/>
                <w:lang w:eastAsia="en-GB"/>
                <w14:ligatures w14:val="none"/>
              </w:rPr>
              <w:t>Very ineffective</w:t>
            </w:r>
          </w:p>
        </w:tc>
        <w:tc>
          <w:tcPr>
            <w:tcW w:w="9620" w:type="dxa"/>
            <w:tcBorders>
              <w:top w:val="nil"/>
              <w:left w:val="nil"/>
              <w:bottom w:val="nil"/>
              <w:right w:val="nil"/>
            </w:tcBorders>
            <w:noWrap/>
            <w:vAlign w:val="bottom"/>
            <w:hideMark/>
          </w:tcPr>
          <w:p w14:paraId="389859FD" w14:textId="77777777" w:rsidR="00F146B0" w:rsidRPr="00F146B0" w:rsidRDefault="00F146B0" w:rsidP="00F146B0">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4.30%</w:t>
            </w:r>
          </w:p>
        </w:tc>
      </w:tr>
      <w:tr w:rsidR="00F146B0" w:rsidRPr="00F146B0" w14:paraId="0DC5D88D" w14:textId="77777777" w:rsidTr="00F146B0">
        <w:trPr>
          <w:trHeight w:val="300"/>
        </w:trPr>
        <w:tc>
          <w:tcPr>
            <w:tcW w:w="2800" w:type="dxa"/>
            <w:tcBorders>
              <w:top w:val="nil"/>
              <w:left w:val="nil"/>
              <w:bottom w:val="nil"/>
              <w:right w:val="nil"/>
            </w:tcBorders>
            <w:shd w:val="clear" w:color="000000" w:fill="FFFFFF"/>
            <w:noWrap/>
            <w:vAlign w:val="bottom"/>
            <w:hideMark/>
          </w:tcPr>
          <w:p w14:paraId="550D78DD" w14:textId="77777777" w:rsidR="00F146B0" w:rsidRPr="00F146B0" w:rsidRDefault="00F146B0" w:rsidP="00F146B0">
            <w:pPr>
              <w:spacing w:after="0" w:line="240" w:lineRule="auto"/>
              <w:rPr>
                <w:rFonts w:ascii="Segoe UI" w:eastAsia="Times New Roman" w:hAnsi="Segoe UI" w:cs="Segoe UI"/>
                <w:color w:val="212121"/>
                <w:kern w:val="0"/>
                <w:sz w:val="18"/>
                <w:szCs w:val="18"/>
                <w:lang w:eastAsia="en-GB"/>
                <w14:ligatures w14:val="none"/>
              </w:rPr>
            </w:pPr>
            <w:proofErr w:type="gramStart"/>
            <w:r w:rsidRPr="00F146B0">
              <w:rPr>
                <w:rFonts w:ascii="Segoe UI" w:eastAsia="Times New Roman" w:hAnsi="Segoe UI" w:cs="Segoe UI"/>
                <w:color w:val="212121"/>
                <w:kern w:val="0"/>
                <w:sz w:val="18"/>
                <w:szCs w:val="18"/>
                <w:lang w:eastAsia="en-GB"/>
                <w14:ligatures w14:val="none"/>
              </w:rPr>
              <w:t>Somewhat ineffective</w:t>
            </w:r>
            <w:proofErr w:type="gramEnd"/>
          </w:p>
        </w:tc>
        <w:tc>
          <w:tcPr>
            <w:tcW w:w="9620" w:type="dxa"/>
            <w:tcBorders>
              <w:top w:val="nil"/>
              <w:left w:val="nil"/>
              <w:bottom w:val="nil"/>
              <w:right w:val="nil"/>
            </w:tcBorders>
            <w:noWrap/>
            <w:vAlign w:val="bottom"/>
            <w:hideMark/>
          </w:tcPr>
          <w:p w14:paraId="00E2899C" w14:textId="77777777" w:rsidR="00F146B0" w:rsidRPr="00F146B0" w:rsidRDefault="00F146B0" w:rsidP="00F146B0">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4.30%</w:t>
            </w:r>
          </w:p>
        </w:tc>
      </w:tr>
      <w:tr w:rsidR="00F146B0" w:rsidRPr="00F146B0" w14:paraId="5658E3FB" w14:textId="77777777" w:rsidTr="00F146B0">
        <w:trPr>
          <w:trHeight w:val="300"/>
        </w:trPr>
        <w:tc>
          <w:tcPr>
            <w:tcW w:w="2800" w:type="dxa"/>
            <w:tcBorders>
              <w:top w:val="nil"/>
              <w:left w:val="nil"/>
              <w:bottom w:val="nil"/>
              <w:right w:val="nil"/>
            </w:tcBorders>
            <w:shd w:val="clear" w:color="000000" w:fill="FFFFFF"/>
            <w:noWrap/>
            <w:vAlign w:val="bottom"/>
            <w:hideMark/>
          </w:tcPr>
          <w:p w14:paraId="7A115982" w14:textId="77777777" w:rsidR="00F146B0" w:rsidRPr="00F146B0" w:rsidRDefault="00F146B0" w:rsidP="00F146B0">
            <w:pPr>
              <w:spacing w:after="0" w:line="240" w:lineRule="auto"/>
              <w:rPr>
                <w:rFonts w:ascii="Segoe UI" w:eastAsia="Times New Roman" w:hAnsi="Segoe UI" w:cs="Segoe UI"/>
                <w:color w:val="212121"/>
                <w:kern w:val="0"/>
                <w:sz w:val="18"/>
                <w:szCs w:val="18"/>
                <w:lang w:eastAsia="en-GB"/>
                <w14:ligatures w14:val="none"/>
              </w:rPr>
            </w:pPr>
            <w:r w:rsidRPr="00F146B0">
              <w:rPr>
                <w:rFonts w:ascii="Segoe UI" w:eastAsia="Times New Roman" w:hAnsi="Segoe UI" w:cs="Segoe UI"/>
                <w:color w:val="212121"/>
                <w:kern w:val="0"/>
                <w:sz w:val="18"/>
                <w:szCs w:val="18"/>
                <w:lang w:eastAsia="en-GB"/>
                <w14:ligatures w14:val="none"/>
              </w:rPr>
              <w:t>Neither effective nor ineffective</w:t>
            </w:r>
          </w:p>
        </w:tc>
        <w:tc>
          <w:tcPr>
            <w:tcW w:w="9620" w:type="dxa"/>
            <w:tcBorders>
              <w:top w:val="nil"/>
              <w:left w:val="nil"/>
              <w:bottom w:val="nil"/>
              <w:right w:val="nil"/>
            </w:tcBorders>
            <w:noWrap/>
            <w:vAlign w:val="bottom"/>
            <w:hideMark/>
          </w:tcPr>
          <w:p w14:paraId="06A3D617" w14:textId="77777777" w:rsidR="00F146B0" w:rsidRPr="00F146B0" w:rsidRDefault="00F146B0" w:rsidP="00F146B0">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4.30%</w:t>
            </w:r>
          </w:p>
        </w:tc>
      </w:tr>
      <w:tr w:rsidR="00F146B0" w:rsidRPr="00F146B0" w14:paraId="430FB72A" w14:textId="77777777" w:rsidTr="00F146B0">
        <w:trPr>
          <w:trHeight w:val="300"/>
        </w:trPr>
        <w:tc>
          <w:tcPr>
            <w:tcW w:w="2800" w:type="dxa"/>
            <w:tcBorders>
              <w:top w:val="nil"/>
              <w:left w:val="nil"/>
              <w:bottom w:val="nil"/>
              <w:right w:val="nil"/>
            </w:tcBorders>
            <w:shd w:val="clear" w:color="000000" w:fill="FFFFFF"/>
            <w:noWrap/>
            <w:vAlign w:val="bottom"/>
            <w:hideMark/>
          </w:tcPr>
          <w:p w14:paraId="2B2EF3CB" w14:textId="77777777" w:rsidR="00F146B0" w:rsidRPr="00F146B0" w:rsidRDefault="00F146B0" w:rsidP="00F146B0">
            <w:pPr>
              <w:spacing w:after="0" w:line="240" w:lineRule="auto"/>
              <w:rPr>
                <w:rFonts w:ascii="Segoe UI" w:eastAsia="Times New Roman" w:hAnsi="Segoe UI" w:cs="Segoe UI"/>
                <w:color w:val="212121"/>
                <w:kern w:val="0"/>
                <w:sz w:val="18"/>
                <w:szCs w:val="18"/>
                <w:lang w:eastAsia="en-GB"/>
                <w14:ligatures w14:val="none"/>
              </w:rPr>
            </w:pPr>
            <w:proofErr w:type="gramStart"/>
            <w:r w:rsidRPr="00F146B0">
              <w:rPr>
                <w:rFonts w:ascii="Segoe UI" w:eastAsia="Times New Roman" w:hAnsi="Segoe UI" w:cs="Segoe UI"/>
                <w:color w:val="212121"/>
                <w:kern w:val="0"/>
                <w:sz w:val="18"/>
                <w:szCs w:val="18"/>
                <w:lang w:eastAsia="en-GB"/>
                <w14:ligatures w14:val="none"/>
              </w:rPr>
              <w:t>Somewhat effective</w:t>
            </w:r>
            <w:proofErr w:type="gramEnd"/>
          </w:p>
        </w:tc>
        <w:tc>
          <w:tcPr>
            <w:tcW w:w="9620" w:type="dxa"/>
            <w:tcBorders>
              <w:top w:val="nil"/>
              <w:left w:val="nil"/>
              <w:bottom w:val="nil"/>
              <w:right w:val="nil"/>
            </w:tcBorders>
            <w:noWrap/>
            <w:vAlign w:val="bottom"/>
            <w:hideMark/>
          </w:tcPr>
          <w:p w14:paraId="434B83E5" w14:textId="77777777" w:rsidR="00F146B0" w:rsidRPr="00F146B0" w:rsidRDefault="00F146B0" w:rsidP="00F146B0">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17.40%</w:t>
            </w:r>
          </w:p>
        </w:tc>
      </w:tr>
      <w:tr w:rsidR="00F146B0" w:rsidRPr="00F146B0" w14:paraId="6370D85A" w14:textId="77777777" w:rsidTr="00F146B0">
        <w:trPr>
          <w:trHeight w:val="300"/>
        </w:trPr>
        <w:tc>
          <w:tcPr>
            <w:tcW w:w="2800" w:type="dxa"/>
            <w:tcBorders>
              <w:top w:val="nil"/>
              <w:left w:val="nil"/>
              <w:bottom w:val="nil"/>
              <w:right w:val="nil"/>
            </w:tcBorders>
            <w:shd w:val="clear" w:color="000000" w:fill="FFFFFF"/>
            <w:noWrap/>
            <w:vAlign w:val="bottom"/>
            <w:hideMark/>
          </w:tcPr>
          <w:p w14:paraId="4CF2B154" w14:textId="77777777" w:rsidR="00F146B0" w:rsidRPr="00F146B0" w:rsidRDefault="00F146B0" w:rsidP="00F146B0">
            <w:pPr>
              <w:spacing w:after="0" w:line="240" w:lineRule="auto"/>
              <w:rPr>
                <w:rFonts w:ascii="Segoe UI" w:eastAsia="Times New Roman" w:hAnsi="Segoe UI" w:cs="Segoe UI"/>
                <w:color w:val="212121"/>
                <w:kern w:val="0"/>
                <w:sz w:val="18"/>
                <w:szCs w:val="18"/>
                <w:lang w:eastAsia="en-GB"/>
                <w14:ligatures w14:val="none"/>
              </w:rPr>
            </w:pPr>
            <w:proofErr w:type="gramStart"/>
            <w:r w:rsidRPr="00F146B0">
              <w:rPr>
                <w:rFonts w:ascii="Segoe UI" w:eastAsia="Times New Roman" w:hAnsi="Segoe UI" w:cs="Segoe UI"/>
                <w:color w:val="212121"/>
                <w:kern w:val="0"/>
                <w:sz w:val="18"/>
                <w:szCs w:val="18"/>
                <w:lang w:eastAsia="en-GB"/>
                <w14:ligatures w14:val="none"/>
              </w:rPr>
              <w:t>Very effective</w:t>
            </w:r>
            <w:proofErr w:type="gramEnd"/>
          </w:p>
        </w:tc>
        <w:tc>
          <w:tcPr>
            <w:tcW w:w="9620" w:type="dxa"/>
            <w:tcBorders>
              <w:top w:val="nil"/>
              <w:left w:val="nil"/>
              <w:bottom w:val="nil"/>
              <w:right w:val="nil"/>
            </w:tcBorders>
            <w:noWrap/>
            <w:vAlign w:val="bottom"/>
            <w:hideMark/>
          </w:tcPr>
          <w:p w14:paraId="1589D303" w14:textId="77777777" w:rsidR="00F146B0" w:rsidRPr="00F146B0" w:rsidRDefault="00F146B0" w:rsidP="00F146B0">
            <w:pPr>
              <w:spacing w:after="0" w:line="240" w:lineRule="auto"/>
              <w:rPr>
                <w:rFonts w:ascii="Calibri" w:eastAsia="Times New Roman" w:hAnsi="Calibri" w:cs="Calibri"/>
                <w:color w:val="000000"/>
                <w:kern w:val="0"/>
                <w:lang w:eastAsia="en-GB"/>
                <w14:ligatures w14:val="none"/>
              </w:rPr>
            </w:pPr>
            <w:r w:rsidRPr="00F146B0">
              <w:rPr>
                <w:rFonts w:ascii="Calibri" w:eastAsia="Times New Roman" w:hAnsi="Calibri" w:cs="Calibri"/>
                <w:color w:val="000000"/>
                <w:kern w:val="0"/>
                <w:lang w:eastAsia="en-GB"/>
                <w14:ligatures w14:val="none"/>
              </w:rPr>
              <w:t>69.60%</w:t>
            </w:r>
          </w:p>
        </w:tc>
      </w:tr>
    </w:tbl>
    <w:p w14:paraId="58B0B7C5" w14:textId="2B3FBFDB" w:rsidR="00F146B0" w:rsidRDefault="00F146B0">
      <w:pPr>
        <w:rPr>
          <w:i/>
          <w:iCs/>
        </w:rPr>
      </w:pPr>
      <w:r>
        <w:tab/>
      </w:r>
      <w:r>
        <w:rPr>
          <w:i/>
          <w:iCs/>
        </w:rPr>
        <w:t>Question 1 result, as example</w:t>
      </w:r>
    </w:p>
    <w:p w14:paraId="4778B87C" w14:textId="3624738D" w:rsidR="00F146B0" w:rsidRPr="00F146B0" w:rsidRDefault="003272B8">
      <w:r>
        <w:rPr>
          <w:noProof/>
        </w:rPr>
        <w:drawing>
          <wp:inline distT="0" distB="0" distL="0" distR="0" wp14:anchorId="2F71AAFC" wp14:editId="0FF06C74">
            <wp:extent cx="4554760" cy="2736016"/>
            <wp:effectExtent l="0" t="0" r="17780" b="7620"/>
            <wp:docPr id="567971584" name="Chart 1">
              <a:extLst xmlns:a="http://schemas.openxmlformats.org/drawingml/2006/main">
                <a:ext uri="{FF2B5EF4-FFF2-40B4-BE49-F238E27FC236}">
                  <a16:creationId xmlns:a16="http://schemas.microsoft.com/office/drawing/2014/main" id="{74B0ECF8-F81F-2616-6507-202685D30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60AB2D4" w14:textId="73CE3988" w:rsidR="00F146B0" w:rsidRDefault="00F146B0">
      <w:pPr>
        <w:rPr>
          <w:i/>
          <w:iCs/>
        </w:rPr>
      </w:pPr>
      <w:r>
        <w:tab/>
      </w:r>
      <w:r w:rsidRPr="00F146B0">
        <w:rPr>
          <w:i/>
          <w:iCs/>
        </w:rPr>
        <w:t>Pie Chart of Q1</w:t>
      </w:r>
    </w:p>
    <w:p w14:paraId="354BD7E5" w14:textId="0D3318B8" w:rsidR="00F146B0" w:rsidRDefault="00D871AA">
      <w:r w:rsidRPr="00D871AA">
        <w:t xml:space="preserve">So through this we can immediately determine that 70% support that search dogs are </w:t>
      </w:r>
      <w:proofErr w:type="gramStart"/>
      <w:r w:rsidRPr="00D871AA">
        <w:t>very effective</w:t>
      </w:r>
      <w:proofErr w:type="gramEnd"/>
      <w:r w:rsidRPr="00D871AA">
        <w:t xml:space="preserve"> at locating drugs. I will use this form of both descriptive statistic and visualisation of percentages to form my common themes, which will answer my objectives.</w:t>
      </w:r>
    </w:p>
    <w:p w14:paraId="254C5109" w14:textId="77777777" w:rsidR="00D871AA" w:rsidRDefault="00D871AA"/>
    <w:p w14:paraId="3A103BA2" w14:textId="45310388" w:rsidR="00F146B0" w:rsidRDefault="00F146B0">
      <w:pPr>
        <w:rPr>
          <w:u w:val="single"/>
        </w:rPr>
      </w:pPr>
      <w:r w:rsidRPr="003570AC">
        <w:rPr>
          <w:u w:val="single"/>
        </w:rPr>
        <w:t xml:space="preserve">Theme </w:t>
      </w:r>
      <w:r w:rsidR="00EC0A6C" w:rsidRPr="003570AC">
        <w:rPr>
          <w:u w:val="single"/>
        </w:rPr>
        <w:t>O</w:t>
      </w:r>
      <w:r w:rsidRPr="003570AC">
        <w:rPr>
          <w:u w:val="single"/>
        </w:rPr>
        <w:t xml:space="preserve">ne: </w:t>
      </w:r>
      <w:r w:rsidR="00EC0A6C" w:rsidRPr="003570AC">
        <w:rPr>
          <w:u w:val="single"/>
        </w:rPr>
        <w:t>Positive Operation Effectiveness From NDH</w:t>
      </w:r>
      <w:r w:rsidR="005E405B">
        <w:rPr>
          <w:u w:val="single"/>
        </w:rPr>
        <w:t xml:space="preserve"> &amp; DH</w:t>
      </w:r>
    </w:p>
    <w:p w14:paraId="7AA2C751" w14:textId="0CEDCE29" w:rsidR="003570AC" w:rsidRDefault="00BD4881">
      <w:r w:rsidRPr="00BD4881">
        <w:t xml:space="preserve">NDH </w:t>
      </w:r>
      <w:proofErr w:type="gramStart"/>
      <w:r w:rsidRPr="00BD4881">
        <w:t>were asked</w:t>
      </w:r>
      <w:proofErr w:type="gramEnd"/>
      <w:r w:rsidRPr="00BD4881">
        <w:t xml:space="preserve"> four questions relating to dog units, which focused the question around operational effectiveness. The questions focused on search dogs, GP </w:t>
      </w:r>
      <w:proofErr w:type="gramStart"/>
      <w:r w:rsidRPr="00BD4881">
        <w:t>dogs</w:t>
      </w:r>
      <w:proofErr w:type="gramEnd"/>
      <w:r w:rsidRPr="00BD4881">
        <w:t xml:space="preserve"> and then operational outcomes. The aim was to determine whether there was any obvious place where officers felt that DH effectiveness was not as effective as other areas. To assort this into measurable data, the use of the Likert Scale was used: Very Ineffective, Somewhat Ineffective, Neither Effective nor Ineffective, Somewhat Effective &amp; Very Effective – This allows the participant to be in control as to what extent they feel how effective a DH can be in operational deployment.</w:t>
      </w:r>
      <w:r w:rsidRPr="00BD4881">
        <w:t xml:space="preserve"> </w:t>
      </w:r>
      <w:r w:rsidR="003570AC">
        <w:t xml:space="preserve">These questions were: </w:t>
      </w:r>
    </w:p>
    <w:p w14:paraId="46D2CF49" w14:textId="3D70E3EF" w:rsidR="003570AC" w:rsidRDefault="003570AC">
      <w:r w:rsidRPr="003570AC">
        <w:t>Q1: How effective do you believe search dogs are at locating drugs?</w:t>
      </w:r>
    </w:p>
    <w:p w14:paraId="3C0258A8" w14:textId="6911218A" w:rsidR="003570AC" w:rsidRPr="003272B8" w:rsidRDefault="003570AC" w:rsidP="003570AC">
      <w:pPr>
        <w:pStyle w:val="ListParagraph"/>
        <w:numPr>
          <w:ilvl w:val="0"/>
          <w:numId w:val="1"/>
        </w:numPr>
      </w:pPr>
      <w:r>
        <w:lastRenderedPageBreak/>
        <w:t xml:space="preserve">Most common answer: </w:t>
      </w:r>
      <w:r w:rsidRPr="001C6EB4">
        <w:rPr>
          <w:b/>
          <w:bCs/>
        </w:rPr>
        <w:t>Very Effective / 69.90%</w:t>
      </w:r>
    </w:p>
    <w:p w14:paraId="024C7C1C" w14:textId="532756F2" w:rsidR="003272B8" w:rsidRDefault="003272B8" w:rsidP="003570AC">
      <w:pPr>
        <w:pStyle w:val="ListParagraph"/>
        <w:numPr>
          <w:ilvl w:val="0"/>
          <w:numId w:val="1"/>
        </w:numPr>
      </w:pPr>
      <w:r>
        <w:rPr>
          <w:noProof/>
        </w:rPr>
        <w:drawing>
          <wp:inline distT="0" distB="0" distL="0" distR="0" wp14:anchorId="273F718F" wp14:editId="47F44727">
            <wp:extent cx="4554760" cy="2736016"/>
            <wp:effectExtent l="0" t="0" r="17780" b="7620"/>
            <wp:docPr id="1602873391" name="Chart 1">
              <a:extLst xmlns:a="http://schemas.openxmlformats.org/drawingml/2006/main">
                <a:ext uri="{FF2B5EF4-FFF2-40B4-BE49-F238E27FC236}">
                  <a16:creationId xmlns:a16="http://schemas.microsoft.com/office/drawing/2014/main" id="{74B0ECF8-F81F-2616-6507-202685D30C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771EC0F3" w14:textId="6AE00D67" w:rsidR="003272B8" w:rsidRPr="003272B8" w:rsidRDefault="003272B8" w:rsidP="003272B8">
      <w:pPr>
        <w:pStyle w:val="ListParagraph"/>
        <w:ind w:left="1800"/>
        <w:rPr>
          <w:i/>
          <w:iCs/>
        </w:rPr>
      </w:pPr>
      <w:r w:rsidRPr="003272B8">
        <w:rPr>
          <w:i/>
          <w:iCs/>
        </w:rPr>
        <w:t>Pie Chart of Q1</w:t>
      </w:r>
      <w:r w:rsidR="006B2DEE">
        <w:rPr>
          <w:i/>
          <w:iCs/>
        </w:rPr>
        <w:t xml:space="preserve"> NDH</w:t>
      </w:r>
    </w:p>
    <w:p w14:paraId="5DD608DC" w14:textId="77777777" w:rsidR="003272B8" w:rsidRDefault="003272B8" w:rsidP="003272B8">
      <w:pPr>
        <w:pStyle w:val="ListParagraph"/>
        <w:ind w:left="2520"/>
      </w:pPr>
    </w:p>
    <w:p w14:paraId="24F92313" w14:textId="3EC2E279" w:rsidR="003570AC" w:rsidRDefault="003570AC">
      <w:r w:rsidRPr="003570AC">
        <w:t>Q2: How effective are search dogs in finding missing persons compared to standard search methods?</w:t>
      </w:r>
    </w:p>
    <w:p w14:paraId="351FE046" w14:textId="4C613863" w:rsidR="003570AC" w:rsidRDefault="001C6EB4" w:rsidP="001C6EB4">
      <w:pPr>
        <w:pStyle w:val="ListParagraph"/>
        <w:numPr>
          <w:ilvl w:val="0"/>
          <w:numId w:val="1"/>
        </w:numPr>
        <w:rPr>
          <w:b/>
          <w:bCs/>
        </w:rPr>
      </w:pPr>
      <w:r>
        <w:t xml:space="preserve">Most common answer: </w:t>
      </w:r>
      <w:r w:rsidRPr="001C6EB4">
        <w:rPr>
          <w:b/>
          <w:bCs/>
        </w:rPr>
        <w:t>Somewhat Effective / 60.90%</w:t>
      </w:r>
    </w:p>
    <w:p w14:paraId="34AD3560" w14:textId="77777777" w:rsidR="003272B8" w:rsidRDefault="003272B8" w:rsidP="001C6EB4">
      <w:pPr>
        <w:pStyle w:val="ListParagraph"/>
        <w:numPr>
          <w:ilvl w:val="0"/>
          <w:numId w:val="1"/>
        </w:numPr>
        <w:rPr>
          <w:b/>
          <w:bCs/>
        </w:rPr>
      </w:pPr>
    </w:p>
    <w:p w14:paraId="6275901E" w14:textId="79C5CF43" w:rsidR="003272B8" w:rsidRDefault="003272B8" w:rsidP="001C6EB4">
      <w:pPr>
        <w:pStyle w:val="ListParagraph"/>
        <w:numPr>
          <w:ilvl w:val="0"/>
          <w:numId w:val="1"/>
        </w:numPr>
        <w:rPr>
          <w:b/>
          <w:bCs/>
        </w:rPr>
      </w:pPr>
      <w:r>
        <w:rPr>
          <w:noProof/>
        </w:rPr>
        <w:drawing>
          <wp:inline distT="0" distB="0" distL="0" distR="0" wp14:anchorId="1616A294" wp14:editId="7D67D550">
            <wp:extent cx="4568823" cy="2738730"/>
            <wp:effectExtent l="0" t="0" r="3810" b="5080"/>
            <wp:docPr id="1822979571" name="Chart 1">
              <a:extLst xmlns:a="http://schemas.openxmlformats.org/drawingml/2006/main">
                <a:ext uri="{FF2B5EF4-FFF2-40B4-BE49-F238E27FC236}">
                  <a16:creationId xmlns:a16="http://schemas.microsoft.com/office/drawing/2014/main" id="{2C48EAE8-1F9F-9CC7-D2A1-2F00EF36C06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5F8E8CF" w14:textId="3B6DF9D2" w:rsidR="003272B8" w:rsidRPr="003272B8" w:rsidRDefault="003272B8" w:rsidP="003272B8">
      <w:pPr>
        <w:pStyle w:val="ListParagraph"/>
        <w:ind w:left="1800"/>
        <w:rPr>
          <w:i/>
          <w:iCs/>
        </w:rPr>
      </w:pPr>
      <w:r w:rsidRPr="003272B8">
        <w:rPr>
          <w:i/>
          <w:iCs/>
        </w:rPr>
        <w:t>Pie Chart of Q</w:t>
      </w:r>
      <w:r>
        <w:rPr>
          <w:i/>
          <w:iCs/>
        </w:rPr>
        <w:t>2</w:t>
      </w:r>
      <w:r w:rsidR="006B2DEE">
        <w:rPr>
          <w:i/>
          <w:iCs/>
        </w:rPr>
        <w:t xml:space="preserve"> NDH</w:t>
      </w:r>
    </w:p>
    <w:p w14:paraId="469179C2" w14:textId="77777777" w:rsidR="003272B8" w:rsidRPr="001C6EB4" w:rsidRDefault="003272B8" w:rsidP="003272B8">
      <w:pPr>
        <w:pStyle w:val="ListParagraph"/>
        <w:ind w:left="1800"/>
        <w:rPr>
          <w:b/>
          <w:bCs/>
        </w:rPr>
      </w:pPr>
    </w:p>
    <w:p w14:paraId="562CD207" w14:textId="50EC2AC0" w:rsidR="003570AC" w:rsidRDefault="003570AC">
      <w:r w:rsidRPr="003570AC">
        <w:t>Q4: How effective do you believe GP dogs are in dealing with violent or high-risk individuals?</w:t>
      </w:r>
    </w:p>
    <w:p w14:paraId="1634C345" w14:textId="49E3BF8C" w:rsidR="001C6EB4" w:rsidRDefault="001C6EB4" w:rsidP="001C6EB4">
      <w:pPr>
        <w:pStyle w:val="ListParagraph"/>
        <w:numPr>
          <w:ilvl w:val="0"/>
          <w:numId w:val="1"/>
        </w:numPr>
        <w:rPr>
          <w:b/>
          <w:bCs/>
        </w:rPr>
      </w:pPr>
      <w:r>
        <w:t xml:space="preserve">Most common answer: </w:t>
      </w:r>
      <w:r w:rsidRPr="001C6EB4">
        <w:rPr>
          <w:b/>
          <w:bCs/>
        </w:rPr>
        <w:t>Very Effective / 73.90%</w:t>
      </w:r>
    </w:p>
    <w:p w14:paraId="032EFDB4" w14:textId="5F0F5897" w:rsidR="003272B8" w:rsidRDefault="003272B8" w:rsidP="001C6EB4">
      <w:pPr>
        <w:pStyle w:val="ListParagraph"/>
        <w:numPr>
          <w:ilvl w:val="0"/>
          <w:numId w:val="1"/>
        </w:numPr>
        <w:rPr>
          <w:b/>
          <w:bCs/>
        </w:rPr>
      </w:pPr>
      <w:r>
        <w:rPr>
          <w:noProof/>
        </w:rPr>
        <w:lastRenderedPageBreak/>
        <w:drawing>
          <wp:inline distT="0" distB="0" distL="0" distR="0" wp14:anchorId="6AC67C6F" wp14:editId="5BA09786">
            <wp:extent cx="4561247" cy="2733580"/>
            <wp:effectExtent l="0" t="0" r="10795" b="10160"/>
            <wp:docPr id="1417354278" name="Chart 1">
              <a:extLst xmlns:a="http://schemas.openxmlformats.org/drawingml/2006/main">
                <a:ext uri="{FF2B5EF4-FFF2-40B4-BE49-F238E27FC236}">
                  <a16:creationId xmlns:a16="http://schemas.microsoft.com/office/drawing/2014/main" id="{9F41258F-BA6D-1B2A-E626-1D3B8CBE41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68CDF32" w14:textId="37155093" w:rsidR="003272B8" w:rsidRPr="003272B8" w:rsidRDefault="003272B8" w:rsidP="003272B8">
      <w:pPr>
        <w:pStyle w:val="ListParagraph"/>
        <w:ind w:left="1800"/>
        <w:rPr>
          <w:i/>
          <w:iCs/>
        </w:rPr>
      </w:pPr>
      <w:r w:rsidRPr="003272B8">
        <w:rPr>
          <w:i/>
          <w:iCs/>
        </w:rPr>
        <w:t>Pie Chart of Q</w:t>
      </w:r>
      <w:r>
        <w:rPr>
          <w:i/>
          <w:iCs/>
        </w:rPr>
        <w:t>4</w:t>
      </w:r>
      <w:r w:rsidR="006B2DEE">
        <w:rPr>
          <w:i/>
          <w:iCs/>
        </w:rPr>
        <w:t xml:space="preserve"> NDH</w:t>
      </w:r>
    </w:p>
    <w:p w14:paraId="5FE6BF90" w14:textId="2277EA39" w:rsidR="003570AC" w:rsidRDefault="003570AC">
      <w:r w:rsidRPr="003570AC">
        <w:t>Q8: How effective are dog units overall in achieving operational outcomes?</w:t>
      </w:r>
    </w:p>
    <w:p w14:paraId="24A6A0BC" w14:textId="38D56889" w:rsidR="001C6EB4" w:rsidRDefault="001C6EB4" w:rsidP="001C6EB4">
      <w:pPr>
        <w:pStyle w:val="ListParagraph"/>
        <w:numPr>
          <w:ilvl w:val="0"/>
          <w:numId w:val="1"/>
        </w:numPr>
        <w:rPr>
          <w:b/>
          <w:bCs/>
        </w:rPr>
      </w:pPr>
      <w:r>
        <w:t xml:space="preserve">Most common answer: </w:t>
      </w:r>
      <w:r w:rsidRPr="001C6EB4">
        <w:rPr>
          <w:b/>
          <w:bCs/>
        </w:rPr>
        <w:t>Very Effective / 52.20%</w:t>
      </w:r>
    </w:p>
    <w:p w14:paraId="01128742" w14:textId="151B3C19" w:rsidR="003272B8" w:rsidRDefault="003272B8" w:rsidP="001C6EB4">
      <w:pPr>
        <w:pStyle w:val="ListParagraph"/>
        <w:numPr>
          <w:ilvl w:val="0"/>
          <w:numId w:val="1"/>
        </w:numPr>
        <w:rPr>
          <w:b/>
          <w:bCs/>
        </w:rPr>
      </w:pPr>
      <w:r>
        <w:rPr>
          <w:noProof/>
        </w:rPr>
        <w:drawing>
          <wp:inline distT="0" distB="0" distL="0" distR="0" wp14:anchorId="50DD59AE" wp14:editId="56C656CE">
            <wp:extent cx="4570243" cy="2709034"/>
            <wp:effectExtent l="0" t="0" r="1905" b="15240"/>
            <wp:docPr id="1325779322" name="Chart 1">
              <a:extLst xmlns:a="http://schemas.openxmlformats.org/drawingml/2006/main">
                <a:ext uri="{FF2B5EF4-FFF2-40B4-BE49-F238E27FC236}">
                  <a16:creationId xmlns:a16="http://schemas.microsoft.com/office/drawing/2014/main" id="{35690C93-186B-DD2D-4719-1D43CC748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CB85621" w14:textId="5A1664FB" w:rsidR="003272B8" w:rsidRPr="003272B8" w:rsidRDefault="003272B8" w:rsidP="003272B8">
      <w:pPr>
        <w:pStyle w:val="ListParagraph"/>
        <w:ind w:left="1800"/>
        <w:rPr>
          <w:i/>
          <w:iCs/>
        </w:rPr>
      </w:pPr>
      <w:r w:rsidRPr="003272B8">
        <w:rPr>
          <w:i/>
          <w:iCs/>
        </w:rPr>
        <w:t>Pie Chart of Q</w:t>
      </w:r>
      <w:r>
        <w:rPr>
          <w:i/>
          <w:iCs/>
        </w:rPr>
        <w:t>8</w:t>
      </w:r>
      <w:r w:rsidR="006B2DEE">
        <w:rPr>
          <w:i/>
          <w:iCs/>
        </w:rPr>
        <w:t xml:space="preserve"> NDH</w:t>
      </w:r>
    </w:p>
    <w:p w14:paraId="53A9A3EF" w14:textId="4A4E53AD" w:rsidR="00AD4F61" w:rsidRDefault="00AD4F61" w:rsidP="00AD4F61">
      <w:r>
        <w:t>Across the ‘effectiveness’-based questions, all responses sat within the top two categories: ‘somewhat effective’ and ‘very effective</w:t>
      </w:r>
      <w:proofErr w:type="gramStart"/>
      <w:r>
        <w:t>’.</w:t>
      </w:r>
      <w:proofErr w:type="gramEnd"/>
      <w:r>
        <w:t xml:space="preserve"> This indicates that there is a consistent positive perception that dog units, when requested, are effective within the role for which they have </w:t>
      </w:r>
      <w:proofErr w:type="gramStart"/>
      <w:r>
        <w:t>been requested</w:t>
      </w:r>
      <w:proofErr w:type="gramEnd"/>
      <w:r>
        <w:t>. Very few respondents chose a neutral option or a negative option, suggesting that scepticism around the effectiveness of dog units is rare. The data point to a broadly shared view that police dog deployment contributes to effective outcomes.</w:t>
      </w:r>
    </w:p>
    <w:p w14:paraId="2B29AE77" w14:textId="48E930FD" w:rsidR="006B2DEE" w:rsidRDefault="00AD4F61" w:rsidP="00AD4F61">
      <w:pPr>
        <w:rPr>
          <w:noProof/>
        </w:rPr>
      </w:pPr>
      <w:r>
        <w:t xml:space="preserve">DH </w:t>
      </w:r>
      <w:proofErr w:type="gramStart"/>
      <w:r>
        <w:t>were also asked</w:t>
      </w:r>
      <w:proofErr w:type="gramEnd"/>
      <w:r>
        <w:t xml:space="preserve"> mirroring questions relating to their own experiences, which focused around effectiveness when deployed. This was to determine whether DH felt that their role was effective generally or whether there were any gaps where DH felt they were not effective. To assort this into measurable data, the use of the Likert Scale </w:t>
      </w:r>
      <w:proofErr w:type="gramStart"/>
      <w:r>
        <w:t>was used</w:t>
      </w:r>
      <w:proofErr w:type="gramEnd"/>
      <w:r>
        <w:t>: Very Ineffective, Somewhat Ineffective, Neither Effective nor Ineffective, Somewhat Effective &amp; Very Effective</w:t>
      </w:r>
      <w:r w:rsidR="00B0589B">
        <w:t xml:space="preserve"> </w:t>
      </w:r>
      <w:r>
        <w:lastRenderedPageBreak/>
        <w:t>This allows the participant to be in control as to how effective they feel their role is when deployed.</w:t>
      </w:r>
      <w:r>
        <w:t xml:space="preserve"> </w:t>
      </w:r>
      <w:r w:rsidR="006B2DEE">
        <w:t>These questions were:</w:t>
      </w:r>
      <w:r w:rsidR="006B2DEE" w:rsidRPr="006B2DEE">
        <w:rPr>
          <w:noProof/>
        </w:rPr>
        <w:t xml:space="preserve"> </w:t>
      </w:r>
    </w:p>
    <w:p w14:paraId="501E28D7" w14:textId="50CFE133" w:rsidR="006B2DEE" w:rsidRDefault="006B2DEE" w:rsidP="003272B8">
      <w:pPr>
        <w:rPr>
          <w:noProof/>
        </w:rPr>
      </w:pPr>
      <w:r>
        <w:rPr>
          <w:noProof/>
        </w:rPr>
        <w:t>Q1: How effective are your search dogs in locating drugs during operational deployment?</w:t>
      </w:r>
    </w:p>
    <w:p w14:paraId="4BAED3A0" w14:textId="07E4BF71" w:rsidR="006B2DEE" w:rsidRDefault="006B2DEE" w:rsidP="006B2DEE">
      <w:pPr>
        <w:pStyle w:val="ListParagraph"/>
        <w:numPr>
          <w:ilvl w:val="0"/>
          <w:numId w:val="1"/>
        </w:numPr>
      </w:pPr>
      <w:r>
        <w:rPr>
          <w:noProof/>
        </w:rPr>
        <w:drawing>
          <wp:anchor distT="0" distB="0" distL="114300" distR="114300" simplePos="0" relativeHeight="251660288" behindDoc="1" locked="0" layoutInCell="1" allowOverlap="1" wp14:anchorId="55D5CA15" wp14:editId="24EB8FF2">
            <wp:simplePos x="0" y="0"/>
            <wp:positionH relativeFrom="column">
              <wp:posOffset>586154</wp:posOffset>
            </wp:positionH>
            <wp:positionV relativeFrom="paragraph">
              <wp:posOffset>311101</wp:posOffset>
            </wp:positionV>
            <wp:extent cx="4530725" cy="2724785"/>
            <wp:effectExtent l="0" t="0" r="3175" b="18415"/>
            <wp:wrapTopAndBottom/>
            <wp:docPr id="1971669395" name="Chart 1">
              <a:extLst xmlns:a="http://schemas.openxmlformats.org/drawingml/2006/main">
                <a:ext uri="{FF2B5EF4-FFF2-40B4-BE49-F238E27FC236}">
                  <a16:creationId xmlns:a16="http://schemas.microsoft.com/office/drawing/2014/main" id="{6308DA17-AF61-9405-5CE9-17D807E34F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t xml:space="preserve">Most common answer: </w:t>
      </w:r>
      <w:r w:rsidRPr="006B2DEE">
        <w:rPr>
          <w:b/>
          <w:bCs/>
        </w:rPr>
        <w:t>Very Effective / 88%</w:t>
      </w:r>
    </w:p>
    <w:p w14:paraId="72131E3D" w14:textId="3AE5EE7F" w:rsidR="00A96494" w:rsidRDefault="006B2DEE" w:rsidP="006B2DEE">
      <w:pPr>
        <w:ind w:left="1440"/>
        <w:rPr>
          <w:i/>
          <w:iCs/>
        </w:rPr>
      </w:pPr>
      <w:r>
        <w:t xml:space="preserve">   </w:t>
      </w:r>
      <w:r w:rsidR="00794E0C">
        <w:tab/>
      </w:r>
      <w:r>
        <w:t xml:space="preserve"> </w:t>
      </w:r>
      <w:r w:rsidRPr="006B2DEE">
        <w:rPr>
          <w:i/>
          <w:iCs/>
        </w:rPr>
        <w:t>Pie chart of Q1 DH</w:t>
      </w:r>
    </w:p>
    <w:p w14:paraId="00DE7ACB" w14:textId="373ACBCA" w:rsidR="00794E0C" w:rsidRDefault="00794E0C" w:rsidP="00794E0C">
      <w:r w:rsidRPr="00794E0C">
        <w:t xml:space="preserve">Q2: How effective are your search dogs in locating missing persons compared to other search methods? </w:t>
      </w:r>
    </w:p>
    <w:p w14:paraId="2D16081A" w14:textId="29FF790E" w:rsidR="006B2DEE" w:rsidRPr="00794E0C" w:rsidRDefault="00794E0C" w:rsidP="006B2DEE">
      <w:pPr>
        <w:pStyle w:val="ListParagraph"/>
        <w:numPr>
          <w:ilvl w:val="0"/>
          <w:numId w:val="1"/>
        </w:numPr>
      </w:pPr>
      <w:r>
        <w:rPr>
          <w:noProof/>
        </w:rPr>
        <w:drawing>
          <wp:anchor distT="0" distB="0" distL="114300" distR="114300" simplePos="0" relativeHeight="251661312" behindDoc="0" locked="0" layoutInCell="1" allowOverlap="1" wp14:anchorId="65796E65" wp14:editId="48D3C515">
            <wp:simplePos x="0" y="0"/>
            <wp:positionH relativeFrom="margin">
              <wp:align>center</wp:align>
            </wp:positionH>
            <wp:positionV relativeFrom="paragraph">
              <wp:posOffset>308561</wp:posOffset>
            </wp:positionV>
            <wp:extent cx="4617240" cy="2743472"/>
            <wp:effectExtent l="0" t="0" r="12065" b="0"/>
            <wp:wrapTopAndBottom/>
            <wp:docPr id="605836388" name="Chart 1">
              <a:extLst xmlns:a="http://schemas.openxmlformats.org/drawingml/2006/main">
                <a:ext uri="{FF2B5EF4-FFF2-40B4-BE49-F238E27FC236}">
                  <a16:creationId xmlns:a16="http://schemas.microsoft.com/office/drawing/2014/main" id="{39CB77F9-985E-8633-BAD4-B5491C1DC8D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r>
        <w:t xml:space="preserve">Most common answer: </w:t>
      </w:r>
      <w:r w:rsidRPr="00794E0C">
        <w:rPr>
          <w:b/>
          <w:bCs/>
        </w:rPr>
        <w:t>Very Effective / 75%</w:t>
      </w:r>
    </w:p>
    <w:p w14:paraId="5DCB5726" w14:textId="5CDB26F1" w:rsidR="00794E0C" w:rsidRDefault="00794E0C" w:rsidP="00794E0C">
      <w:pPr>
        <w:ind w:left="2160"/>
        <w:rPr>
          <w:i/>
          <w:iCs/>
        </w:rPr>
      </w:pPr>
      <w:r>
        <w:rPr>
          <w:i/>
          <w:iCs/>
        </w:rPr>
        <w:t>Pie chart of Q2 DH</w:t>
      </w:r>
    </w:p>
    <w:p w14:paraId="50A25CFD" w14:textId="737343A9" w:rsidR="00794E0C" w:rsidRDefault="00794E0C" w:rsidP="00794E0C">
      <w:r w:rsidRPr="00794E0C">
        <w:t xml:space="preserve">Q4: </w:t>
      </w:r>
      <w:r>
        <w:t>How effective are GP dogs in safely managing violence or high-risk situations?</w:t>
      </w:r>
    </w:p>
    <w:p w14:paraId="5F171244" w14:textId="3589CB45" w:rsidR="00794E0C" w:rsidRPr="00794E0C" w:rsidRDefault="00794E0C" w:rsidP="00794E0C">
      <w:pPr>
        <w:pStyle w:val="ListParagraph"/>
        <w:numPr>
          <w:ilvl w:val="0"/>
          <w:numId w:val="1"/>
        </w:numPr>
        <w:rPr>
          <w:b/>
          <w:bCs/>
        </w:rPr>
      </w:pPr>
      <w:r>
        <w:t>Most common answer:</w:t>
      </w:r>
      <w:r w:rsidRPr="00794E0C">
        <w:rPr>
          <w:b/>
          <w:bCs/>
        </w:rPr>
        <w:t xml:space="preserve"> Very Effective / 75%</w:t>
      </w:r>
    </w:p>
    <w:p w14:paraId="0B963197" w14:textId="355B39E9" w:rsidR="00794E0C" w:rsidRDefault="00794E0C" w:rsidP="00794E0C">
      <w:pPr>
        <w:ind w:left="2160"/>
        <w:rPr>
          <w:i/>
          <w:iCs/>
        </w:rPr>
      </w:pPr>
      <w:r>
        <w:rPr>
          <w:noProof/>
        </w:rPr>
        <w:lastRenderedPageBreak/>
        <w:drawing>
          <wp:anchor distT="0" distB="0" distL="114300" distR="114300" simplePos="0" relativeHeight="251662336" behindDoc="0" locked="0" layoutInCell="1" allowOverlap="1" wp14:anchorId="7DA2B228" wp14:editId="4B468D66">
            <wp:simplePos x="0" y="0"/>
            <wp:positionH relativeFrom="margin">
              <wp:align>center</wp:align>
            </wp:positionH>
            <wp:positionV relativeFrom="paragraph">
              <wp:posOffset>7815</wp:posOffset>
            </wp:positionV>
            <wp:extent cx="4553831" cy="2767994"/>
            <wp:effectExtent l="0" t="0" r="18415" b="13335"/>
            <wp:wrapTopAndBottom/>
            <wp:docPr id="922499366" name="Chart 1">
              <a:extLst xmlns:a="http://schemas.openxmlformats.org/drawingml/2006/main">
                <a:ext uri="{FF2B5EF4-FFF2-40B4-BE49-F238E27FC236}">
                  <a16:creationId xmlns:a16="http://schemas.microsoft.com/office/drawing/2014/main" id="{138D0799-6637-79D6-6CAE-B436817C1D8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anchor>
        </w:drawing>
      </w:r>
      <w:r>
        <w:rPr>
          <w:i/>
          <w:iCs/>
        </w:rPr>
        <w:t>Pie chart of Q4 DH</w:t>
      </w:r>
    </w:p>
    <w:p w14:paraId="57B0B6EF" w14:textId="076B8981" w:rsidR="00794E0C" w:rsidRDefault="00794E0C" w:rsidP="00794E0C">
      <w:r w:rsidRPr="00794E0C">
        <w:t>Q9: How effective are dog units in reducing the overall need for other high-cost resources?</w:t>
      </w:r>
    </w:p>
    <w:p w14:paraId="6EA613E8" w14:textId="75A5DF73" w:rsidR="00794E0C" w:rsidRPr="00794E0C" w:rsidRDefault="00350117" w:rsidP="00794E0C">
      <w:pPr>
        <w:pStyle w:val="ListParagraph"/>
        <w:numPr>
          <w:ilvl w:val="0"/>
          <w:numId w:val="1"/>
        </w:numPr>
      </w:pPr>
      <w:r>
        <w:rPr>
          <w:noProof/>
        </w:rPr>
        <w:drawing>
          <wp:anchor distT="0" distB="0" distL="114300" distR="114300" simplePos="0" relativeHeight="251663360" behindDoc="0" locked="0" layoutInCell="1" allowOverlap="1" wp14:anchorId="63945A09" wp14:editId="4CBE1F60">
            <wp:simplePos x="0" y="0"/>
            <wp:positionH relativeFrom="margin">
              <wp:align>center</wp:align>
            </wp:positionH>
            <wp:positionV relativeFrom="paragraph">
              <wp:posOffset>352279</wp:posOffset>
            </wp:positionV>
            <wp:extent cx="4566483" cy="2781586"/>
            <wp:effectExtent l="0" t="0" r="5715" b="0"/>
            <wp:wrapTopAndBottom/>
            <wp:docPr id="689640137" name="Chart 1">
              <a:extLst xmlns:a="http://schemas.openxmlformats.org/drawingml/2006/main">
                <a:ext uri="{FF2B5EF4-FFF2-40B4-BE49-F238E27FC236}">
                  <a16:creationId xmlns:a16="http://schemas.microsoft.com/office/drawing/2014/main" id="{1283845B-4793-C652-9B6A-97CCA1CC025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r w:rsidR="00794E0C">
        <w:t xml:space="preserve">Most common answer: </w:t>
      </w:r>
      <w:r w:rsidR="00794E0C" w:rsidRPr="00350117">
        <w:rPr>
          <w:b/>
          <w:bCs/>
        </w:rPr>
        <w:t xml:space="preserve">Very </w:t>
      </w:r>
      <w:r w:rsidRPr="00350117">
        <w:rPr>
          <w:b/>
          <w:bCs/>
        </w:rPr>
        <w:t>Effective / 75</w:t>
      </w:r>
      <w:r w:rsidR="00794E0C" w:rsidRPr="00350117">
        <w:rPr>
          <w:b/>
          <w:bCs/>
        </w:rPr>
        <w:t>%</w:t>
      </w:r>
    </w:p>
    <w:p w14:paraId="58A06B12" w14:textId="58276367" w:rsidR="00794E0C" w:rsidRDefault="00350117" w:rsidP="00350117">
      <w:pPr>
        <w:ind w:left="2160"/>
        <w:rPr>
          <w:i/>
          <w:iCs/>
        </w:rPr>
      </w:pPr>
      <w:r>
        <w:rPr>
          <w:i/>
          <w:iCs/>
        </w:rPr>
        <w:t>Pie chart of Q9 DH</w:t>
      </w:r>
    </w:p>
    <w:p w14:paraId="5A8FE325" w14:textId="77777777" w:rsidR="00AC565F" w:rsidRDefault="00AC565F" w:rsidP="00AC565F">
      <w:r>
        <w:t xml:space="preserve">Across the ‘effectiveness’-based questions, all responses sat within the top category: </w:t>
      </w:r>
      <w:proofErr w:type="gramStart"/>
      <w:r>
        <w:t>Very effective</w:t>
      </w:r>
      <w:proofErr w:type="gramEnd"/>
      <w:r>
        <w:t xml:space="preserve">. This indicates that DH believes that when they </w:t>
      </w:r>
      <w:proofErr w:type="gramStart"/>
      <w:r>
        <w:t>are deployed</w:t>
      </w:r>
      <w:proofErr w:type="gramEnd"/>
      <w:r>
        <w:t xml:space="preserve">, the operational objective of their deployment </w:t>
      </w:r>
      <w:proofErr w:type="gramStart"/>
      <w:r>
        <w:t>is achieved</w:t>
      </w:r>
      <w:proofErr w:type="gramEnd"/>
      <w:r>
        <w:t xml:space="preserve">. No respondents chose a negative option, with </w:t>
      </w:r>
      <w:proofErr w:type="gramStart"/>
      <w:r>
        <w:t>1</w:t>
      </w:r>
      <w:proofErr w:type="gramEnd"/>
      <w:r>
        <w:t xml:space="preserve"> respondent choosing a neutral option throughout. The data points to a broadly shared view that police dog handlers believe that they are effective in achieving their objective on deployment.</w:t>
      </w:r>
    </w:p>
    <w:p w14:paraId="5D09DBAE" w14:textId="77777777" w:rsidR="00AC565F" w:rsidRDefault="00AC565F" w:rsidP="00AC565F"/>
    <w:p w14:paraId="3E95E94B" w14:textId="7CA8A37D" w:rsidR="008837B8" w:rsidRDefault="00AC565F" w:rsidP="00AC565F">
      <w:r>
        <w:t xml:space="preserve">Overall, both NDH and DH achieve an overall ‘effective’ result, with the majority of each group always within the ‘very effective’ or ‘somewhat effective’ options selected. We can put this descriptive analysis into a formed outcome using the logic model. Knowlton and Phillips (2013) explain that this model has five key components: resources/inputs, activities, outputs, </w:t>
      </w:r>
      <w:proofErr w:type="gramStart"/>
      <w:r>
        <w:lastRenderedPageBreak/>
        <w:t>outcomes</w:t>
      </w:r>
      <w:proofErr w:type="gramEnd"/>
      <w:r>
        <w:t xml:space="preserve"> and impact. Knowlton and Phillips (2013) further detail these components as inputs as the resources required (such as staff or utilities), activities as the actions taken to carry out the objectives, outputs as the direct result of the activities mentioned, outcomes as the short- to medium-term changes as a result and impact as the broader long-term result from the activities. As we know that the data indicates that overall both DH and NDH believe the use of dog units is effective once deployed, we can form a logic model:</w:t>
      </w:r>
      <w:r>
        <w:t xml:space="preserve"> </w:t>
      </w:r>
    </w:p>
    <w:tbl>
      <w:tblPr>
        <w:tblStyle w:val="TableGrid"/>
        <w:tblW w:w="0" w:type="auto"/>
        <w:tblLook w:val="04A0" w:firstRow="1" w:lastRow="0" w:firstColumn="1" w:lastColumn="0" w:noHBand="0" w:noVBand="1"/>
      </w:tblPr>
      <w:tblGrid>
        <w:gridCol w:w="2122"/>
        <w:gridCol w:w="6894"/>
      </w:tblGrid>
      <w:tr w:rsidR="008837B8" w14:paraId="6CFDB838" w14:textId="77777777" w:rsidTr="008837B8">
        <w:tc>
          <w:tcPr>
            <w:tcW w:w="2122" w:type="dxa"/>
          </w:tcPr>
          <w:p w14:paraId="7613574A" w14:textId="598F7B63" w:rsidR="008837B8" w:rsidRDefault="008837B8" w:rsidP="00350117">
            <w:r>
              <w:t xml:space="preserve">Logic Model </w:t>
            </w:r>
          </w:p>
        </w:tc>
        <w:tc>
          <w:tcPr>
            <w:tcW w:w="6894" w:type="dxa"/>
          </w:tcPr>
          <w:p w14:paraId="5F08BB13" w14:textId="77777777" w:rsidR="008837B8" w:rsidRDefault="008837B8" w:rsidP="00350117"/>
        </w:tc>
      </w:tr>
      <w:tr w:rsidR="008837B8" w14:paraId="328B90E2" w14:textId="77777777" w:rsidTr="008837B8">
        <w:tc>
          <w:tcPr>
            <w:tcW w:w="2122" w:type="dxa"/>
          </w:tcPr>
          <w:p w14:paraId="5C9120E5" w14:textId="3CF90F76" w:rsidR="008837B8" w:rsidRDefault="008837B8" w:rsidP="00350117">
            <w:r>
              <w:t>Resources/Inputs</w:t>
            </w:r>
          </w:p>
        </w:tc>
        <w:tc>
          <w:tcPr>
            <w:tcW w:w="6894" w:type="dxa"/>
          </w:tcPr>
          <w:p w14:paraId="46A7E867" w14:textId="1E51918A" w:rsidR="008837B8" w:rsidRDefault="00ED1DDA" w:rsidP="00350117">
            <w:r>
              <w:t>Trained dogs &amp; trained dog handlers</w:t>
            </w:r>
          </w:p>
        </w:tc>
      </w:tr>
      <w:tr w:rsidR="008837B8" w14:paraId="1D4B10E1" w14:textId="77777777" w:rsidTr="008837B8">
        <w:tc>
          <w:tcPr>
            <w:tcW w:w="2122" w:type="dxa"/>
          </w:tcPr>
          <w:p w14:paraId="2F42034C" w14:textId="4FB4B053" w:rsidR="008837B8" w:rsidRDefault="008837B8" w:rsidP="00350117">
            <w:r>
              <w:t xml:space="preserve">Activities </w:t>
            </w:r>
          </w:p>
        </w:tc>
        <w:tc>
          <w:tcPr>
            <w:tcW w:w="6894" w:type="dxa"/>
          </w:tcPr>
          <w:p w14:paraId="1285423E" w14:textId="2FDF5361" w:rsidR="008837B8" w:rsidRDefault="00ED1DDA" w:rsidP="00350117">
            <w:r>
              <w:t xml:space="preserve">Deployment of police dogs to search for drugs or assist in high-risk situations </w:t>
            </w:r>
          </w:p>
        </w:tc>
      </w:tr>
      <w:tr w:rsidR="008837B8" w14:paraId="295C16EC" w14:textId="77777777" w:rsidTr="008837B8">
        <w:tc>
          <w:tcPr>
            <w:tcW w:w="2122" w:type="dxa"/>
          </w:tcPr>
          <w:p w14:paraId="63D33EBC" w14:textId="3FFEAB74" w:rsidR="008837B8" w:rsidRDefault="008837B8" w:rsidP="00350117">
            <w:r>
              <w:t>Outputs</w:t>
            </w:r>
          </w:p>
        </w:tc>
        <w:tc>
          <w:tcPr>
            <w:tcW w:w="6894" w:type="dxa"/>
          </w:tcPr>
          <w:p w14:paraId="3A1A9893" w14:textId="55264EF1" w:rsidR="008837B8" w:rsidRDefault="00ED1DDA" w:rsidP="00350117">
            <w:r>
              <w:t>Number of deployments or positive outcomes</w:t>
            </w:r>
          </w:p>
        </w:tc>
      </w:tr>
      <w:tr w:rsidR="008837B8" w14:paraId="688E7386" w14:textId="77777777" w:rsidTr="008837B8">
        <w:tc>
          <w:tcPr>
            <w:tcW w:w="2122" w:type="dxa"/>
          </w:tcPr>
          <w:p w14:paraId="4CE81534" w14:textId="67E41F12" w:rsidR="008837B8" w:rsidRDefault="008837B8" w:rsidP="00350117">
            <w:r>
              <w:t>Outcomes (Short to medium terms)</w:t>
            </w:r>
          </w:p>
        </w:tc>
        <w:tc>
          <w:tcPr>
            <w:tcW w:w="6894" w:type="dxa"/>
          </w:tcPr>
          <w:p w14:paraId="7E8251F1" w14:textId="2D4A473F" w:rsidR="008837B8" w:rsidRDefault="00ED1DDA" w:rsidP="00350117">
            <w:r>
              <w:t>Drugs found on a person or location, persons arrested during high-risk situations, officers’ safety and evidence recovered</w:t>
            </w:r>
          </w:p>
        </w:tc>
      </w:tr>
      <w:tr w:rsidR="008837B8" w14:paraId="164D0468" w14:textId="77777777" w:rsidTr="008837B8">
        <w:tc>
          <w:tcPr>
            <w:tcW w:w="2122" w:type="dxa"/>
          </w:tcPr>
          <w:p w14:paraId="3BF2C7F4" w14:textId="28EFA3E5" w:rsidR="008837B8" w:rsidRDefault="008837B8" w:rsidP="00350117">
            <w:r>
              <w:t>Impact (Long term)</w:t>
            </w:r>
          </w:p>
        </w:tc>
        <w:tc>
          <w:tcPr>
            <w:tcW w:w="6894" w:type="dxa"/>
          </w:tcPr>
          <w:p w14:paraId="6BEDA12C" w14:textId="4A13DA0D" w:rsidR="008837B8" w:rsidRDefault="00ED1DDA" w:rsidP="00350117">
            <w:r>
              <w:t xml:space="preserve">Safer communities, improved detection </w:t>
            </w:r>
            <w:proofErr w:type="gramStart"/>
            <w:r>
              <w:t>rates</w:t>
            </w:r>
            <w:proofErr w:type="gramEnd"/>
            <w:r>
              <w:t xml:space="preserve"> and public confidence </w:t>
            </w:r>
          </w:p>
        </w:tc>
      </w:tr>
    </w:tbl>
    <w:p w14:paraId="127E1061" w14:textId="2F08EE60" w:rsidR="00ED1DDA" w:rsidRDefault="00ED1DDA" w:rsidP="00350117">
      <w:pPr>
        <w:rPr>
          <w:i/>
          <w:iCs/>
        </w:rPr>
      </w:pPr>
      <w:r>
        <w:tab/>
      </w:r>
      <w:r w:rsidRPr="00ED1DDA">
        <w:rPr>
          <w:i/>
          <w:iCs/>
        </w:rPr>
        <w:tab/>
        <w:t xml:space="preserve">Logic Model Data Analysis </w:t>
      </w:r>
    </w:p>
    <w:p w14:paraId="669B6AAD" w14:textId="7A2198AE" w:rsidR="003A2FAB" w:rsidRDefault="00856199" w:rsidP="00350117">
      <w:r w:rsidRPr="00856199">
        <w:t>The logic model shows that the ‘input’ of the deployment of police dogs, where their objective ‘activities’ are to assist non-dog handlers, generates positive outcomes, which form a positive impact – this is supported by the fact that both NDH and DH believe that they are effective in achieving their operational outcome.</w:t>
      </w:r>
    </w:p>
    <w:p w14:paraId="043EB1DC" w14:textId="77777777" w:rsidR="00856199" w:rsidRDefault="00856199" w:rsidP="00350117"/>
    <w:p w14:paraId="003DF942" w14:textId="61EE45F4" w:rsidR="00376EF4" w:rsidRDefault="003A2FAB" w:rsidP="003A2FAB">
      <w:pPr>
        <w:rPr>
          <w:u w:val="single"/>
        </w:rPr>
      </w:pPr>
      <w:r w:rsidRPr="003570AC">
        <w:rPr>
          <w:u w:val="single"/>
        </w:rPr>
        <w:t xml:space="preserve">Theme Two: </w:t>
      </w:r>
      <w:r w:rsidR="00376EF4">
        <w:rPr>
          <w:u w:val="single"/>
        </w:rPr>
        <w:t xml:space="preserve"> Better Tactical </w:t>
      </w:r>
      <w:r w:rsidR="00D70440">
        <w:rPr>
          <w:u w:val="single"/>
        </w:rPr>
        <w:t>Planning, Over Other Options</w:t>
      </w:r>
    </w:p>
    <w:p w14:paraId="0C5FF4E4" w14:textId="77777777" w:rsidR="00856199" w:rsidRDefault="00856199" w:rsidP="003A2FAB">
      <w:r w:rsidRPr="00856199">
        <w:t xml:space="preserve">DH and NDH </w:t>
      </w:r>
      <w:proofErr w:type="gramStart"/>
      <w:r w:rsidRPr="00856199">
        <w:t>were asked</w:t>
      </w:r>
      <w:proofErr w:type="gramEnd"/>
      <w:r w:rsidRPr="00856199">
        <w:t xml:space="preserve"> mirroring questions relating to ‘Tactical Planning’ whilst at incidents to establish whether DH hold their value within modern policing. Tactical planning, as explained by the College of Policing (2013), is the process of allocating police resources to achieve particular goals. A single strategy or a combination of individual and/or combined tactics may </w:t>
      </w:r>
      <w:proofErr w:type="gramStart"/>
      <w:r w:rsidRPr="00856199">
        <w:t>be used</w:t>
      </w:r>
      <w:proofErr w:type="gramEnd"/>
      <w:r w:rsidRPr="00856199">
        <w:t xml:space="preserve"> by the police, depending on the situation. This was to determine officers’ perception around requesting DH, whether the request was a belief the outcome would be better than other options. To assort this into measurable data, the use of the Likert Scale </w:t>
      </w:r>
      <w:proofErr w:type="gramStart"/>
      <w:r w:rsidRPr="00856199">
        <w:t>was used</w:t>
      </w:r>
      <w:proofErr w:type="gramEnd"/>
      <w:r w:rsidRPr="00856199">
        <w:t xml:space="preserve"> once again, this time changing how the scale </w:t>
      </w:r>
      <w:proofErr w:type="gramStart"/>
      <w:r w:rsidRPr="00856199">
        <w:t>is formed</w:t>
      </w:r>
      <w:proofErr w:type="gramEnd"/>
      <w:r w:rsidRPr="00856199">
        <w:t xml:space="preserve"> to better suit the question to answer needed.</w:t>
      </w:r>
      <w:r w:rsidRPr="00856199">
        <w:t xml:space="preserve"> </w:t>
      </w:r>
    </w:p>
    <w:p w14:paraId="238D4BFD" w14:textId="25496978" w:rsidR="000A2399" w:rsidRDefault="000A2399" w:rsidP="003A2FAB">
      <w:r>
        <w:t>These questions were:</w:t>
      </w:r>
    </w:p>
    <w:p w14:paraId="269A079B" w14:textId="74A3DAD2" w:rsidR="000A2399" w:rsidRDefault="000A2399" w:rsidP="003A2FAB">
      <w:r>
        <w:t>Q5</w:t>
      </w:r>
      <w:r w:rsidR="000A3066">
        <w:t xml:space="preserve"> (NDH)</w:t>
      </w:r>
      <w:r>
        <w:t xml:space="preserve">: </w:t>
      </w:r>
      <w:r w:rsidRPr="000A2399">
        <w:t>How appropriate is the use of GP dogs compared to other tactical options (e.g. Taser, baton)?</w:t>
      </w:r>
    </w:p>
    <w:p w14:paraId="1850AB95" w14:textId="64395231" w:rsidR="000A2399" w:rsidRPr="001127EB" w:rsidRDefault="000A2399" w:rsidP="000A2399">
      <w:pPr>
        <w:pStyle w:val="ListParagraph"/>
        <w:numPr>
          <w:ilvl w:val="0"/>
          <w:numId w:val="1"/>
        </w:numPr>
      </w:pPr>
      <w:r>
        <w:t>Most Common Answer:</w:t>
      </w:r>
      <w:r w:rsidR="000A3066">
        <w:t xml:space="preserve"> </w:t>
      </w:r>
      <w:r w:rsidR="000A3066" w:rsidRPr="000A3066">
        <w:rPr>
          <w:b/>
          <w:bCs/>
        </w:rPr>
        <w:t>Very Appropriate / 69.9%</w:t>
      </w:r>
    </w:p>
    <w:p w14:paraId="251B0869" w14:textId="163C5C4E" w:rsidR="001127EB" w:rsidRDefault="001127EB" w:rsidP="001127EB">
      <w:pPr>
        <w:pStyle w:val="ListParagraph"/>
        <w:ind w:left="1080"/>
      </w:pPr>
      <w:r>
        <w:rPr>
          <w:noProof/>
        </w:rPr>
        <w:lastRenderedPageBreak/>
        <w:drawing>
          <wp:inline distT="0" distB="0" distL="0" distR="0" wp14:anchorId="24ADCF24" wp14:editId="43BF0C3C">
            <wp:extent cx="4557327" cy="2690905"/>
            <wp:effectExtent l="0" t="0" r="15240" b="14605"/>
            <wp:docPr id="1276595655" name="Chart 1">
              <a:extLst xmlns:a="http://schemas.openxmlformats.org/drawingml/2006/main">
                <a:ext uri="{FF2B5EF4-FFF2-40B4-BE49-F238E27FC236}">
                  <a16:creationId xmlns:a16="http://schemas.microsoft.com/office/drawing/2014/main" id="{A11A8CD4-4CCA-0020-E768-28AE26D2196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4BFB4E1E" w14:textId="711778B7" w:rsidR="000A3066" w:rsidRPr="000A3066" w:rsidRDefault="000A3066" w:rsidP="000A3066">
      <w:pPr>
        <w:pStyle w:val="ListParagraph"/>
        <w:ind w:left="1080"/>
        <w:rPr>
          <w:i/>
          <w:iCs/>
        </w:rPr>
      </w:pPr>
      <w:r>
        <w:rPr>
          <w:i/>
          <w:iCs/>
        </w:rPr>
        <w:t xml:space="preserve">                                  </w:t>
      </w:r>
      <w:r w:rsidRPr="000A3066">
        <w:rPr>
          <w:i/>
          <w:iCs/>
        </w:rPr>
        <w:t>Pie chart of Q</w:t>
      </w:r>
      <w:r>
        <w:rPr>
          <w:i/>
          <w:iCs/>
        </w:rPr>
        <w:t>5 N</w:t>
      </w:r>
      <w:r w:rsidRPr="000A3066">
        <w:rPr>
          <w:i/>
          <w:iCs/>
        </w:rPr>
        <w:t>DH</w:t>
      </w:r>
    </w:p>
    <w:p w14:paraId="5B29C0D7" w14:textId="2BD9443F" w:rsidR="000A3066" w:rsidRDefault="000A3066" w:rsidP="000A3066">
      <w:r>
        <w:t xml:space="preserve">Q7 (NDH): </w:t>
      </w:r>
      <w:r w:rsidRPr="000A3066">
        <w:t>How satisfied are you with the response time when requested compared to other specialist units?</w:t>
      </w:r>
    </w:p>
    <w:p w14:paraId="23F763F5" w14:textId="23833D1D" w:rsidR="000A3066" w:rsidRPr="001127EB" w:rsidRDefault="001127EB" w:rsidP="000A3066">
      <w:pPr>
        <w:pStyle w:val="ListParagraph"/>
        <w:numPr>
          <w:ilvl w:val="0"/>
          <w:numId w:val="1"/>
        </w:numPr>
        <w:rPr>
          <w:b/>
          <w:bCs/>
        </w:rPr>
      </w:pPr>
      <w:r>
        <w:rPr>
          <w:noProof/>
        </w:rPr>
        <w:drawing>
          <wp:anchor distT="0" distB="0" distL="114300" distR="114300" simplePos="0" relativeHeight="251665408" behindDoc="0" locked="0" layoutInCell="1" allowOverlap="1" wp14:anchorId="4DCF9E35" wp14:editId="2C0AAD12">
            <wp:simplePos x="0" y="0"/>
            <wp:positionH relativeFrom="margin">
              <wp:align>center</wp:align>
            </wp:positionH>
            <wp:positionV relativeFrom="paragraph">
              <wp:posOffset>349470</wp:posOffset>
            </wp:positionV>
            <wp:extent cx="4582673" cy="2762767"/>
            <wp:effectExtent l="0" t="0" r="8890" b="0"/>
            <wp:wrapTopAndBottom/>
            <wp:docPr id="505442664" name="Chart 1">
              <a:extLst xmlns:a="http://schemas.openxmlformats.org/drawingml/2006/main">
                <a:ext uri="{FF2B5EF4-FFF2-40B4-BE49-F238E27FC236}">
                  <a16:creationId xmlns:a16="http://schemas.microsoft.com/office/drawing/2014/main" id="{A8DA86C6-118F-5787-42CA-28D7955430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anchor>
        </w:drawing>
      </w:r>
      <w:r w:rsidR="000A3066">
        <w:t>Most Common Answer</w:t>
      </w:r>
      <w:r>
        <w:t xml:space="preserve">: </w:t>
      </w:r>
      <w:r w:rsidRPr="001127EB">
        <w:rPr>
          <w:b/>
          <w:bCs/>
        </w:rPr>
        <w:t xml:space="preserve">Neither </w:t>
      </w:r>
      <w:r>
        <w:rPr>
          <w:b/>
          <w:bCs/>
        </w:rPr>
        <w:t>S</w:t>
      </w:r>
      <w:r w:rsidRPr="001127EB">
        <w:rPr>
          <w:b/>
          <w:bCs/>
        </w:rPr>
        <w:t xml:space="preserve">atisfied </w:t>
      </w:r>
      <w:r>
        <w:rPr>
          <w:b/>
          <w:bCs/>
        </w:rPr>
        <w:t>N</w:t>
      </w:r>
      <w:r w:rsidRPr="001127EB">
        <w:rPr>
          <w:b/>
          <w:bCs/>
        </w:rPr>
        <w:t xml:space="preserve">or </w:t>
      </w:r>
      <w:r>
        <w:rPr>
          <w:b/>
          <w:bCs/>
        </w:rPr>
        <w:t>D</w:t>
      </w:r>
      <w:r w:rsidRPr="001127EB">
        <w:rPr>
          <w:b/>
          <w:bCs/>
        </w:rPr>
        <w:t>issatisfied / 34.8%</w:t>
      </w:r>
    </w:p>
    <w:p w14:paraId="449C5342" w14:textId="103EE27B" w:rsidR="000A3066" w:rsidRDefault="001127EB" w:rsidP="001127EB">
      <w:pPr>
        <w:ind w:left="2160"/>
        <w:rPr>
          <w:i/>
          <w:iCs/>
        </w:rPr>
      </w:pPr>
      <w:r>
        <w:rPr>
          <w:i/>
          <w:iCs/>
        </w:rPr>
        <w:t xml:space="preserve">     </w:t>
      </w:r>
      <w:r w:rsidRPr="001127EB">
        <w:rPr>
          <w:i/>
          <w:iCs/>
        </w:rPr>
        <w:t>Pie Chart of Q7 NDH</w:t>
      </w:r>
    </w:p>
    <w:p w14:paraId="19F2A8DB" w14:textId="7FC3446A" w:rsidR="001127EB" w:rsidRDefault="001127EB" w:rsidP="001127EB">
      <w:r>
        <w:t xml:space="preserve">Q10: </w:t>
      </w:r>
      <w:r w:rsidRPr="001127EB">
        <w:t xml:space="preserve">How cost effective do you believe dog units </w:t>
      </w:r>
      <w:proofErr w:type="gramStart"/>
      <w:r w:rsidRPr="001127EB">
        <w:t>are compared</w:t>
      </w:r>
      <w:proofErr w:type="gramEnd"/>
      <w:r w:rsidRPr="001127EB">
        <w:t xml:space="preserve"> to alternative policing resources? </w:t>
      </w:r>
    </w:p>
    <w:p w14:paraId="753D8446" w14:textId="766689E5" w:rsidR="001127EB" w:rsidRDefault="001127EB" w:rsidP="001127EB">
      <w:pPr>
        <w:pStyle w:val="ListParagraph"/>
        <w:numPr>
          <w:ilvl w:val="0"/>
          <w:numId w:val="1"/>
        </w:numPr>
      </w:pPr>
      <w:r>
        <w:t xml:space="preserve">Most Common Answer: </w:t>
      </w:r>
      <w:r w:rsidRPr="001127EB">
        <w:rPr>
          <w:b/>
          <w:bCs/>
          <w:lang w:val="en-US"/>
        </w:rPr>
        <w:t>Neither Effective Nor Ineffective &amp; Somewhat Effective / 31%</w:t>
      </w:r>
    </w:p>
    <w:p w14:paraId="03B028FB" w14:textId="77777777" w:rsidR="001127EB" w:rsidRDefault="001127EB" w:rsidP="001127EB"/>
    <w:p w14:paraId="3C309F14" w14:textId="6657058D" w:rsidR="001127EB" w:rsidRDefault="001127EB" w:rsidP="001127EB">
      <w:pPr>
        <w:ind w:left="2160"/>
        <w:rPr>
          <w:i/>
          <w:iCs/>
        </w:rPr>
      </w:pPr>
      <w:r w:rsidRPr="001127EB">
        <w:rPr>
          <w:i/>
          <w:iCs/>
          <w:noProof/>
        </w:rPr>
        <w:lastRenderedPageBreak/>
        <w:drawing>
          <wp:anchor distT="0" distB="0" distL="114300" distR="114300" simplePos="0" relativeHeight="251666432" behindDoc="0" locked="0" layoutInCell="1" allowOverlap="1" wp14:anchorId="55F2DE24" wp14:editId="5AEBB716">
            <wp:simplePos x="0" y="0"/>
            <wp:positionH relativeFrom="margin">
              <wp:align>center</wp:align>
            </wp:positionH>
            <wp:positionV relativeFrom="paragraph">
              <wp:posOffset>130</wp:posOffset>
            </wp:positionV>
            <wp:extent cx="4583544" cy="2726362"/>
            <wp:effectExtent l="0" t="0" r="7620" b="17145"/>
            <wp:wrapTopAndBottom/>
            <wp:docPr id="1832813887" name="Chart 1">
              <a:extLst xmlns:a="http://schemas.openxmlformats.org/drawingml/2006/main">
                <a:ext uri="{FF2B5EF4-FFF2-40B4-BE49-F238E27FC236}">
                  <a16:creationId xmlns:a16="http://schemas.microsoft.com/office/drawing/2014/main" id="{50907681-1A52-AA2D-70D0-7AF523AA9EE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anchor>
        </w:drawing>
      </w:r>
      <w:r w:rsidRPr="001127EB">
        <w:rPr>
          <w:i/>
          <w:iCs/>
        </w:rPr>
        <w:t>Pie Chart of Q10 NDH</w:t>
      </w:r>
    </w:p>
    <w:p w14:paraId="0E33E147" w14:textId="248D5CF8" w:rsidR="002940C8" w:rsidRDefault="002940C8" w:rsidP="002940C8">
      <w:pPr>
        <w:ind w:left="720"/>
      </w:pPr>
      <w:r>
        <w:t xml:space="preserve">Across the ‘other options’-based questions, when asked about ‘tactical options’, there was a clear indication that NDH believe that the deployment of GP dogs at incidents was appropriate compared to other options such as tasers or batons, with 69.9% saying it was ‘very appropriate’ in their deployment – this would give support to the idea that NDH perceptions are that police dogs give a tactical advantage at incidents. The other two questions gave results of uncertainty and no immediately obvious answer. When asked about response time compared to other specialist units, the majority of 35% gave ‘Neither Satisfied Nor Dissatisfied’, which suggests that this answer may be based on operational demand or availability of DH. The variables around this question can spread across basic fundamentals, such as specialist units being more prominent in a certain area, such as ‘firearms being deployed to certain areas, as opposed to DH who cover the whole of South Wales’ – The important result may be that only 9% were ‘Very Dissatisfied’, which was the lowest result. The final question is based on NDH perception of cost-effectiveness, mainly whether officers’ perception is that the DH role is something that is not cost-effective, as we can determine whether other options would </w:t>
      </w:r>
      <w:proofErr w:type="gramStart"/>
      <w:r>
        <w:t>be perceived</w:t>
      </w:r>
      <w:proofErr w:type="gramEnd"/>
      <w:r>
        <w:t xml:space="preserve"> as more cost-effective in general. The results </w:t>
      </w:r>
      <w:proofErr w:type="gramStart"/>
      <w:r>
        <w:t>were positively spread</w:t>
      </w:r>
      <w:proofErr w:type="gramEnd"/>
      <w:r>
        <w:t xml:space="preserve"> over the following: </w:t>
      </w:r>
      <w:proofErr w:type="gramStart"/>
      <w:r>
        <w:t>Very effective</w:t>
      </w:r>
      <w:proofErr w:type="gramEnd"/>
      <w:r>
        <w:t xml:space="preserve">, 30%; </w:t>
      </w:r>
      <w:proofErr w:type="gramStart"/>
      <w:r>
        <w:t>somewhat effective</w:t>
      </w:r>
      <w:proofErr w:type="gramEnd"/>
      <w:r>
        <w:t xml:space="preserve">, 30%; and neither effective nor ineffective, 31%. This shows us that the perception with NDH is that DH deployment </w:t>
      </w:r>
      <w:proofErr w:type="gramStart"/>
      <w:r>
        <w:t>is seen</w:t>
      </w:r>
      <w:proofErr w:type="gramEnd"/>
      <w:r>
        <w:t xml:space="preserve"> as still being a cost-effective deployment over other units. This result </w:t>
      </w:r>
      <w:proofErr w:type="gramStart"/>
      <w:r>
        <w:t>is expected</w:t>
      </w:r>
      <w:proofErr w:type="gramEnd"/>
      <w:r>
        <w:t xml:space="preserve">, as other specialist units require two police officers or more, </w:t>
      </w:r>
      <w:r>
        <w:t>whereas</w:t>
      </w:r>
      <w:r>
        <w:t xml:space="preserve"> police dog </w:t>
      </w:r>
      <w:proofErr w:type="gramStart"/>
      <w:r>
        <w:t>is not seen</w:t>
      </w:r>
      <w:proofErr w:type="gramEnd"/>
      <w:r>
        <w:t xml:space="preserve"> as a payable unit.</w:t>
      </w:r>
    </w:p>
    <w:p w14:paraId="797811E2" w14:textId="775611DE" w:rsidR="005E7A13" w:rsidRDefault="002940C8" w:rsidP="002940C8">
      <w:pPr>
        <w:ind w:left="720"/>
      </w:pPr>
      <w:r>
        <w:t xml:space="preserve">DH </w:t>
      </w:r>
      <w:proofErr w:type="gramStart"/>
      <w:r>
        <w:t>were also asked</w:t>
      </w:r>
      <w:proofErr w:type="gramEnd"/>
      <w:r>
        <w:t xml:space="preserve"> mirroring questions relating to their own experiences, which focused around ‘other options’-based questions. This was to determine whether DH felt that their role was still fundamental in modern policing. To assort this into measurable data, the use of the Likert Scale </w:t>
      </w:r>
      <w:proofErr w:type="gramStart"/>
      <w:r>
        <w:t>was used</w:t>
      </w:r>
      <w:proofErr w:type="gramEnd"/>
      <w:r>
        <w:t xml:space="preserve"> once again, this time changing how the scale </w:t>
      </w:r>
      <w:proofErr w:type="gramStart"/>
      <w:r>
        <w:t>is formed</w:t>
      </w:r>
      <w:proofErr w:type="gramEnd"/>
      <w:r>
        <w:t xml:space="preserve"> to better suit the question to answer needed.</w:t>
      </w:r>
    </w:p>
    <w:p w14:paraId="69A9D7C6" w14:textId="17BE0B1E" w:rsidR="006D110B" w:rsidRDefault="006D110B" w:rsidP="006D110B">
      <w:r>
        <w:t xml:space="preserve"> </w:t>
      </w:r>
      <w:r w:rsidR="005E7A13">
        <w:t>These questions were:</w:t>
      </w:r>
    </w:p>
    <w:p w14:paraId="64EBAD84" w14:textId="76187F62" w:rsidR="005E7A13" w:rsidRDefault="005E7A13" w:rsidP="006D110B">
      <w:pPr>
        <w:rPr>
          <w:lang w:val="en-US"/>
        </w:rPr>
      </w:pPr>
      <w:r>
        <w:t xml:space="preserve">Q5 DH: </w:t>
      </w:r>
      <w:r w:rsidRPr="005E7A13">
        <w:rPr>
          <w:lang w:val="en-US"/>
        </w:rPr>
        <w:t>How appropriate is GP dogs’ deployment compared to alternatives (e.g. taser, baton)?</w:t>
      </w:r>
    </w:p>
    <w:p w14:paraId="13877D98" w14:textId="67D4B0CE" w:rsidR="005E7A13" w:rsidRDefault="005E7A13" w:rsidP="005E7A13">
      <w:pPr>
        <w:pStyle w:val="ListParagraph"/>
        <w:numPr>
          <w:ilvl w:val="0"/>
          <w:numId w:val="1"/>
        </w:numPr>
      </w:pPr>
      <w:r>
        <w:t xml:space="preserve">Most Common Answer: </w:t>
      </w:r>
      <w:r w:rsidRPr="005E7A13">
        <w:rPr>
          <w:b/>
          <w:bCs/>
        </w:rPr>
        <w:t>Very Appropriate / 50%</w:t>
      </w:r>
    </w:p>
    <w:p w14:paraId="6517CABF" w14:textId="582229C8" w:rsidR="005E7A13" w:rsidRDefault="005E7A13" w:rsidP="006D110B"/>
    <w:p w14:paraId="7FF80A23" w14:textId="7F0B4B1D" w:rsidR="006D110B" w:rsidRDefault="005E7A13" w:rsidP="005E7A13">
      <w:pPr>
        <w:ind w:left="2880"/>
        <w:rPr>
          <w:i/>
          <w:iCs/>
        </w:rPr>
      </w:pPr>
      <w:r w:rsidRPr="005E7A13">
        <w:rPr>
          <w:i/>
          <w:iCs/>
          <w:noProof/>
        </w:rPr>
        <w:drawing>
          <wp:anchor distT="0" distB="0" distL="114300" distR="114300" simplePos="0" relativeHeight="251667456" behindDoc="0" locked="0" layoutInCell="1" allowOverlap="1" wp14:anchorId="78AAB1F0" wp14:editId="0C92788E">
            <wp:simplePos x="0" y="0"/>
            <wp:positionH relativeFrom="margin">
              <wp:align>center</wp:align>
            </wp:positionH>
            <wp:positionV relativeFrom="paragraph">
              <wp:posOffset>181</wp:posOffset>
            </wp:positionV>
            <wp:extent cx="4566020" cy="2739075"/>
            <wp:effectExtent l="0" t="0" r="6350" b="4445"/>
            <wp:wrapTopAndBottom/>
            <wp:docPr id="693349395" name="Chart 1">
              <a:extLst xmlns:a="http://schemas.openxmlformats.org/drawingml/2006/main">
                <a:ext uri="{FF2B5EF4-FFF2-40B4-BE49-F238E27FC236}">
                  <a16:creationId xmlns:a16="http://schemas.microsoft.com/office/drawing/2014/main" id="{CD7DC2FC-33D8-3C7C-B91E-DBEEE628D6D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anchor>
        </w:drawing>
      </w:r>
      <w:r w:rsidRPr="005E7A13">
        <w:rPr>
          <w:i/>
          <w:iCs/>
        </w:rPr>
        <w:t>Pie Chart Q5 DH</w:t>
      </w:r>
    </w:p>
    <w:p w14:paraId="014CC6D9" w14:textId="78850B29" w:rsidR="005E7A13" w:rsidRDefault="005E7A13" w:rsidP="005E7A13">
      <w:r>
        <w:t>Q</w:t>
      </w:r>
      <w:r w:rsidR="004E202E">
        <w:t xml:space="preserve">7 DH: </w:t>
      </w:r>
      <w:r w:rsidR="004E202E" w:rsidRPr="004E202E">
        <w:t>How often do deployments involving your dog achieve the intended operational outcome?</w:t>
      </w:r>
    </w:p>
    <w:p w14:paraId="2ABD2403" w14:textId="16828376" w:rsidR="004E202E" w:rsidRDefault="004E202E" w:rsidP="004E202E">
      <w:pPr>
        <w:pStyle w:val="ListParagraph"/>
        <w:numPr>
          <w:ilvl w:val="0"/>
          <w:numId w:val="1"/>
        </w:numPr>
      </w:pPr>
      <w:r>
        <w:rPr>
          <w:noProof/>
        </w:rPr>
        <w:drawing>
          <wp:anchor distT="0" distB="0" distL="114300" distR="114300" simplePos="0" relativeHeight="251668480" behindDoc="0" locked="0" layoutInCell="1" allowOverlap="1" wp14:anchorId="467519E3" wp14:editId="3F26D0E1">
            <wp:simplePos x="0" y="0"/>
            <wp:positionH relativeFrom="margin">
              <wp:align>center</wp:align>
            </wp:positionH>
            <wp:positionV relativeFrom="paragraph">
              <wp:posOffset>296000</wp:posOffset>
            </wp:positionV>
            <wp:extent cx="4572000" cy="2743200"/>
            <wp:effectExtent l="0" t="0" r="0" b="0"/>
            <wp:wrapTopAndBottom/>
            <wp:docPr id="1998601880" name="Chart 1">
              <a:extLst xmlns:a="http://schemas.openxmlformats.org/drawingml/2006/main">
                <a:ext uri="{FF2B5EF4-FFF2-40B4-BE49-F238E27FC236}">
                  <a16:creationId xmlns:a16="http://schemas.microsoft.com/office/drawing/2014/main" id="{7BF594F0-505D-B750-6AD6-F1F3B62098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anchor>
        </w:drawing>
      </w:r>
      <w:r>
        <w:t xml:space="preserve">Most Common Answer: </w:t>
      </w:r>
      <w:r w:rsidRPr="004E202E">
        <w:rPr>
          <w:b/>
          <w:bCs/>
        </w:rPr>
        <w:t>Often / 75%</w:t>
      </w:r>
    </w:p>
    <w:p w14:paraId="2C61A5B8" w14:textId="7ABDC583" w:rsidR="004E202E" w:rsidRDefault="004E202E" w:rsidP="004E202E">
      <w:pPr>
        <w:ind w:left="2880"/>
      </w:pPr>
      <w:r w:rsidRPr="004E202E">
        <w:rPr>
          <w:i/>
          <w:iCs/>
        </w:rPr>
        <w:t>Pie</w:t>
      </w:r>
      <w:r>
        <w:t xml:space="preserve"> </w:t>
      </w:r>
      <w:r w:rsidRPr="004E202E">
        <w:rPr>
          <w:i/>
          <w:iCs/>
        </w:rPr>
        <w:t>Chart</w:t>
      </w:r>
      <w:r>
        <w:t xml:space="preserve"> </w:t>
      </w:r>
      <w:r w:rsidRPr="004E202E">
        <w:rPr>
          <w:i/>
          <w:iCs/>
        </w:rPr>
        <w:t>Q7</w:t>
      </w:r>
      <w:r>
        <w:t xml:space="preserve"> </w:t>
      </w:r>
      <w:r w:rsidRPr="004E202E">
        <w:rPr>
          <w:i/>
          <w:iCs/>
        </w:rPr>
        <w:t>D</w:t>
      </w:r>
      <w:r>
        <w:rPr>
          <w:i/>
          <w:iCs/>
        </w:rPr>
        <w:t>H</w:t>
      </w:r>
    </w:p>
    <w:p w14:paraId="3CC66003" w14:textId="0CCE48D8" w:rsidR="004E202E" w:rsidRDefault="004E202E" w:rsidP="004E202E">
      <w:r>
        <w:t xml:space="preserve">Q10 DH: </w:t>
      </w:r>
      <w:r w:rsidRPr="004E202E">
        <w:t xml:space="preserve">How cost effective do you believe dog units </w:t>
      </w:r>
      <w:proofErr w:type="gramStart"/>
      <w:r w:rsidRPr="004E202E">
        <w:t>are compared</w:t>
      </w:r>
      <w:proofErr w:type="gramEnd"/>
      <w:r w:rsidRPr="004E202E">
        <w:t xml:space="preserve"> to other tactical options?</w:t>
      </w:r>
    </w:p>
    <w:p w14:paraId="11F9CBB7" w14:textId="3B1AD5B8" w:rsidR="004E202E" w:rsidRDefault="004E202E" w:rsidP="004E202E">
      <w:pPr>
        <w:pStyle w:val="ListParagraph"/>
        <w:numPr>
          <w:ilvl w:val="0"/>
          <w:numId w:val="1"/>
        </w:numPr>
      </w:pPr>
      <w:r>
        <w:t xml:space="preserve">Most Common Answer: </w:t>
      </w:r>
      <w:r w:rsidRPr="004E202E">
        <w:rPr>
          <w:b/>
          <w:bCs/>
        </w:rPr>
        <w:t>Very Effective / 75%</w:t>
      </w:r>
    </w:p>
    <w:p w14:paraId="005D36A7" w14:textId="77938CD2" w:rsidR="004E202E" w:rsidRDefault="004E202E" w:rsidP="004E202E"/>
    <w:p w14:paraId="72EC7215" w14:textId="135631A3" w:rsidR="004E202E" w:rsidRDefault="004E202E" w:rsidP="004E202E"/>
    <w:p w14:paraId="2C09DE20" w14:textId="78E10C21" w:rsidR="004E202E" w:rsidRDefault="004E202E" w:rsidP="004E202E"/>
    <w:p w14:paraId="1809471E" w14:textId="6F3AF758" w:rsidR="004E202E" w:rsidRDefault="004E202E" w:rsidP="001127EB"/>
    <w:p w14:paraId="303D94C1" w14:textId="18638A4B" w:rsidR="004E202E" w:rsidRDefault="004E202E" w:rsidP="001127EB"/>
    <w:p w14:paraId="410BF70A" w14:textId="6FF63551" w:rsidR="00943A07" w:rsidRPr="004E202E" w:rsidRDefault="004E202E" w:rsidP="001127EB">
      <w:pPr>
        <w:rPr>
          <w:i/>
          <w:iCs/>
        </w:rPr>
      </w:pPr>
      <w:r>
        <w:rPr>
          <w:noProof/>
        </w:rPr>
        <w:drawing>
          <wp:anchor distT="0" distB="0" distL="114300" distR="114300" simplePos="0" relativeHeight="251669504" behindDoc="0" locked="0" layoutInCell="1" allowOverlap="1" wp14:anchorId="5382AA4B" wp14:editId="5A13D3C7">
            <wp:simplePos x="0" y="0"/>
            <wp:positionH relativeFrom="margin">
              <wp:align>center</wp:align>
            </wp:positionH>
            <wp:positionV relativeFrom="paragraph">
              <wp:posOffset>0</wp:posOffset>
            </wp:positionV>
            <wp:extent cx="4572000" cy="2743200"/>
            <wp:effectExtent l="0" t="0" r="0" b="0"/>
            <wp:wrapTopAndBottom/>
            <wp:docPr id="473642849" name="Chart 1">
              <a:extLst xmlns:a="http://schemas.openxmlformats.org/drawingml/2006/main">
                <a:ext uri="{FF2B5EF4-FFF2-40B4-BE49-F238E27FC236}">
                  <a16:creationId xmlns:a16="http://schemas.microsoft.com/office/drawing/2014/main" id="{41C7774D-BC5B-EE76-9D6F-49FDF62B864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anchor>
        </w:drawing>
      </w:r>
      <w:r>
        <w:tab/>
      </w:r>
      <w:r>
        <w:tab/>
      </w:r>
      <w:r>
        <w:tab/>
      </w:r>
      <w:r w:rsidR="00CD4B47">
        <w:tab/>
      </w:r>
      <w:r w:rsidRPr="004E202E">
        <w:rPr>
          <w:i/>
          <w:iCs/>
        </w:rPr>
        <w:t>Pie Chart Q10 DH</w:t>
      </w:r>
    </w:p>
    <w:p w14:paraId="61D741C8" w14:textId="383429A4" w:rsidR="005A0642" w:rsidRDefault="005A0642" w:rsidP="005A0642">
      <w:r>
        <w:t xml:space="preserve">Across the ‘other options’-based questions, there was a clear indication that DH feel their role </w:t>
      </w:r>
      <w:proofErr w:type="gramStart"/>
      <w:r>
        <w:t>is still valued</w:t>
      </w:r>
      <w:proofErr w:type="gramEnd"/>
      <w:r>
        <w:t xml:space="preserve"> within modern policing. DH believe that the deployment of GP dogs at incidents was appropriate compared to other options such as tasers or batons, with 50% saying it was appropriate over other options – this supports that DH believe their role is still appropriate within tactical options. The next question is based around operational outcome, certainly whether DH believe that deployment can relate back to positive outcomes, with 75% of DH saying ‘Often’ around this question. Finally, the question based around cost-effectiveness </w:t>
      </w:r>
      <w:proofErr w:type="gramStart"/>
      <w:r>
        <w:t>was asked</w:t>
      </w:r>
      <w:proofErr w:type="gramEnd"/>
      <w:r>
        <w:t>, this time with DH understanding how much their role costs, with 75% saying ‘Very Effective’ that their role is cost-effective compared to others.</w:t>
      </w:r>
    </w:p>
    <w:p w14:paraId="6F80C490" w14:textId="77777777" w:rsidR="005A0642" w:rsidRDefault="005A0642" w:rsidP="005A0642">
      <w:r>
        <w:t xml:space="preserve">Overall, it is clear that both NDH and DH value police dog deployment as a form of tactical resolve, compared to other options. This forms part of Rational Choice Theory (Elster 1986), whereby the theory suggests that individuals make decisions based around considering costs and benefits to achieve their personal goals, </w:t>
      </w:r>
      <w:proofErr w:type="gramStart"/>
      <w:r>
        <w:t>ultimately weighing</w:t>
      </w:r>
      <w:proofErr w:type="gramEnd"/>
      <w:r>
        <w:t xml:space="preserve"> up options to improve their advantage for a better outcome. Both DH and NDH believe that deploying police dogs is appropriate compared to other options, which would mean that the officers’ perception is that doing this over other options would yield better results – The Rational Choice Theory (Elster 1986) supports that deploying police dogs is the most effective and efficient response to incidents. NDH believes that response time is varied and that there is not an overall ‘satisfaction’ element; more that there is neither a positive nor a negative response time – as previously mentioned, though, this question offers certain variables around response time that can only be managed through further employment of more DH. DH believe that when they do arrive, be that within the perceived NDH </w:t>
      </w:r>
      <w:proofErr w:type="gramStart"/>
      <w:r>
        <w:t>time frame</w:t>
      </w:r>
      <w:proofErr w:type="gramEnd"/>
      <w:r>
        <w:t>, their outcomes are ‘often’ positive, with 75% believing this. For this we can put the fundamentals of Expectation Confirmation Theory (Shukla 2024) to fit officers’ perception around asking for DH, as this theory is based around people’s satisfaction with a service being dependent on how their expectations are with actual experiences. From the above results we can determine the following:</w:t>
      </w:r>
      <w:r>
        <w:t xml:space="preserve"> </w:t>
      </w:r>
    </w:p>
    <w:p w14:paraId="273CECBC" w14:textId="454B296B" w:rsidR="00C53747" w:rsidRDefault="00C53747" w:rsidP="005A0642">
      <w:r>
        <w:t xml:space="preserve">(time) + Positive Results = Expectations. </w:t>
      </w:r>
    </w:p>
    <w:p w14:paraId="58A58AFD" w14:textId="5B2348F3" w:rsidR="00DC42E9" w:rsidRDefault="00C53747" w:rsidP="00DC42E9">
      <w:r>
        <w:lastRenderedPageBreak/>
        <w:t>(</w:t>
      </w:r>
      <w:r w:rsidR="00DC42E9">
        <w:t xml:space="preserve">NDH understand that whilst they requested DH, their response time is varied.) + DH believe that when they do arrive, they get positive outcomes. = By understanding that there may be a delay compared to other units, it </w:t>
      </w:r>
      <w:proofErr w:type="gramStart"/>
      <w:r w:rsidR="00DC42E9">
        <w:t>is understood</w:t>
      </w:r>
      <w:proofErr w:type="gramEnd"/>
      <w:r w:rsidR="00DC42E9">
        <w:t>, as their attendance may yield better results compared to other units.</w:t>
      </w:r>
    </w:p>
    <w:p w14:paraId="210ECBC7" w14:textId="61D20345" w:rsidR="00667551" w:rsidRDefault="00DC42E9" w:rsidP="00DC42E9">
      <w:r>
        <w:t xml:space="preserve">The theory itself is based around services and outcomes: the NDH are requesting a service, and the DH are providing it. This means that despite there being other specialist options, NDH would still request DH due to their unique capabilities. The last question around tactical planning is based around cost-effectiveness, whereby both NDH and DH believe that DH are still a cost-effective option compared to other units. NDH gave a more medial result of 30% that DH are more cost-effective, whereas DH gave a more positive result of 75% ‘Very effective’ within cost. We can determine from this that knowledge is where the results differ. NDH </w:t>
      </w:r>
      <w:proofErr w:type="gramStart"/>
      <w:r>
        <w:t>are not expected</w:t>
      </w:r>
      <w:proofErr w:type="gramEnd"/>
      <w:r>
        <w:t xml:space="preserve"> to know costs around DH. DH, on the other hand, are aware of their cost on deployment – knowledge and understanding are the barriers which altered NDH results. DH themselves, who are aware of their role, believe </w:t>
      </w:r>
      <w:proofErr w:type="gramStart"/>
      <w:r>
        <w:t>they’re</w:t>
      </w:r>
      <w:proofErr w:type="gramEnd"/>
      <w:r>
        <w:t xml:space="preserve"> a cost-effective resource.</w:t>
      </w:r>
    </w:p>
    <w:p w14:paraId="20FB74C7" w14:textId="77777777" w:rsidR="00DC42E9" w:rsidRDefault="00DC42E9" w:rsidP="00DC42E9"/>
    <w:p w14:paraId="5473923A" w14:textId="755100F7" w:rsidR="00EC0A6C" w:rsidRDefault="00EC0A6C">
      <w:pPr>
        <w:rPr>
          <w:u w:val="single"/>
        </w:rPr>
      </w:pPr>
      <w:r w:rsidRPr="003570AC">
        <w:rPr>
          <w:u w:val="single"/>
        </w:rPr>
        <w:t>Theme Three:</w:t>
      </w:r>
      <w:r w:rsidR="00667551">
        <w:rPr>
          <w:u w:val="single"/>
        </w:rPr>
        <w:t xml:space="preserve"> Lack of Education/Knowledge around DH</w:t>
      </w:r>
    </w:p>
    <w:p w14:paraId="2A1054BB" w14:textId="77777777" w:rsidR="00E3775B" w:rsidRDefault="00E3775B">
      <w:r w:rsidRPr="00E3775B">
        <w:t xml:space="preserve">NDH and DH </w:t>
      </w:r>
      <w:proofErr w:type="gramStart"/>
      <w:r w:rsidRPr="00E3775B">
        <w:t>were asked</w:t>
      </w:r>
      <w:proofErr w:type="gramEnd"/>
      <w:r w:rsidRPr="00E3775B">
        <w:t xml:space="preserve"> ‘perspective’-based questions around the role of DH; this was originally to determine a baseline of understanding of a DH role. The main question of the research </w:t>
      </w:r>
      <w:proofErr w:type="gramStart"/>
      <w:r w:rsidRPr="00E3775B">
        <w:t>is focused</w:t>
      </w:r>
      <w:proofErr w:type="gramEnd"/>
      <w:r w:rsidRPr="00E3775B">
        <w:t xml:space="preserve"> around the modern application of DH in modern policing. However, the results of the questions present a theme of lack of education or knowledge of the DH role, which in turn can cause a lack of asking for DH or negative outcomes where there may have been positive opportunities. We have already determined positive ‘operational effectiveness’ through theme one and established that GP dogs are a favourable tactical option. These themes are based on the DH being at the scene. This theme, however, showed a lack of knowledge, and if DH are already a favourable resource, more knowledge may further cement them in modern policing. To assort this into measurable data, the use of the Likert Scale </w:t>
      </w:r>
      <w:proofErr w:type="gramStart"/>
      <w:r w:rsidRPr="00E3775B">
        <w:t>was used</w:t>
      </w:r>
      <w:proofErr w:type="gramEnd"/>
      <w:r w:rsidRPr="00E3775B">
        <w:t xml:space="preserve"> once again, this time changing how the scale </w:t>
      </w:r>
      <w:proofErr w:type="gramStart"/>
      <w:r w:rsidRPr="00E3775B">
        <w:t>is formed</w:t>
      </w:r>
      <w:proofErr w:type="gramEnd"/>
      <w:r w:rsidRPr="00E3775B">
        <w:t xml:space="preserve"> to better suit the question to answer needed.</w:t>
      </w:r>
      <w:r w:rsidRPr="00E3775B">
        <w:t xml:space="preserve"> </w:t>
      </w:r>
    </w:p>
    <w:p w14:paraId="571A7BA5" w14:textId="484C16B7" w:rsidR="003D52F2" w:rsidRDefault="003D52F2">
      <w:r>
        <w:t>These questions were:</w:t>
      </w:r>
    </w:p>
    <w:p w14:paraId="40AACA1C" w14:textId="2BF59A34" w:rsidR="003D52F2" w:rsidRDefault="003D52F2">
      <w:r>
        <w:t xml:space="preserve">Q11 NDH: </w:t>
      </w:r>
      <w:r w:rsidRPr="003D52F2">
        <w:t>How confident are you in knowing when and how to request a dog unit?</w:t>
      </w:r>
    </w:p>
    <w:p w14:paraId="7FF8B1AC" w14:textId="42FE24C5" w:rsidR="003D52F2" w:rsidRDefault="003D52F2" w:rsidP="003D52F2">
      <w:pPr>
        <w:pStyle w:val="ListParagraph"/>
        <w:numPr>
          <w:ilvl w:val="0"/>
          <w:numId w:val="1"/>
        </w:numPr>
      </w:pPr>
      <w:r>
        <w:rPr>
          <w:noProof/>
        </w:rPr>
        <w:lastRenderedPageBreak/>
        <w:drawing>
          <wp:anchor distT="0" distB="0" distL="114300" distR="114300" simplePos="0" relativeHeight="251670528" behindDoc="0" locked="0" layoutInCell="1" allowOverlap="1" wp14:anchorId="4CFDFF74" wp14:editId="14B45DBC">
            <wp:simplePos x="0" y="0"/>
            <wp:positionH relativeFrom="margin">
              <wp:align>center</wp:align>
            </wp:positionH>
            <wp:positionV relativeFrom="paragraph">
              <wp:posOffset>417830</wp:posOffset>
            </wp:positionV>
            <wp:extent cx="4528704" cy="2746512"/>
            <wp:effectExtent l="0" t="0" r="5715" b="15875"/>
            <wp:wrapTopAndBottom/>
            <wp:docPr id="1649534205" name="Chart 1">
              <a:extLst xmlns:a="http://schemas.openxmlformats.org/drawingml/2006/main">
                <a:ext uri="{FF2B5EF4-FFF2-40B4-BE49-F238E27FC236}">
                  <a16:creationId xmlns:a16="http://schemas.microsoft.com/office/drawing/2014/main" id="{EBA69DEB-2431-2B5F-49D7-F49EE70E52D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anchor>
        </w:drawing>
      </w:r>
      <w:r>
        <w:t xml:space="preserve">Most Common Answer: </w:t>
      </w:r>
      <w:r w:rsidRPr="003D52F2">
        <w:rPr>
          <w:b/>
          <w:bCs/>
        </w:rPr>
        <w:t>Very Confident / 39%</w:t>
      </w:r>
    </w:p>
    <w:p w14:paraId="34E1EBE1" w14:textId="5A22F991" w:rsidR="00E17691" w:rsidRDefault="003D52F2" w:rsidP="00E17691">
      <w:pPr>
        <w:ind w:left="2160"/>
        <w:rPr>
          <w:i/>
          <w:iCs/>
        </w:rPr>
      </w:pPr>
      <w:r w:rsidRPr="003D52F2">
        <w:rPr>
          <w:i/>
          <w:iCs/>
        </w:rPr>
        <w:t>Pie Chart Q11 NDH</w:t>
      </w:r>
    </w:p>
    <w:p w14:paraId="7A4E57F4" w14:textId="1E033F45" w:rsidR="00E17691" w:rsidRDefault="00E17691" w:rsidP="00E17691">
      <w:r>
        <w:t xml:space="preserve">Q12: </w:t>
      </w:r>
      <w:r w:rsidRPr="00E17691">
        <w:t xml:space="preserve">To what extent should non-dog handlers receive more training on </w:t>
      </w:r>
      <w:proofErr w:type="gramStart"/>
      <w:r w:rsidRPr="00E17691">
        <w:t>working</w:t>
      </w:r>
      <w:proofErr w:type="gramEnd"/>
      <w:r w:rsidRPr="00E17691">
        <w:t xml:space="preserve"> with dog units?</w:t>
      </w:r>
    </w:p>
    <w:p w14:paraId="541954D8" w14:textId="447A825E" w:rsidR="00E17691" w:rsidRPr="00E17691" w:rsidRDefault="00E17691" w:rsidP="00E17691">
      <w:pPr>
        <w:pStyle w:val="ListParagraph"/>
        <w:numPr>
          <w:ilvl w:val="0"/>
          <w:numId w:val="1"/>
        </w:numPr>
      </w:pPr>
      <w:r>
        <w:rPr>
          <w:noProof/>
        </w:rPr>
        <w:drawing>
          <wp:anchor distT="0" distB="0" distL="114300" distR="114300" simplePos="0" relativeHeight="251671552" behindDoc="0" locked="0" layoutInCell="1" allowOverlap="1" wp14:anchorId="54CDE256" wp14:editId="2AE81802">
            <wp:simplePos x="0" y="0"/>
            <wp:positionH relativeFrom="margin">
              <wp:align>center</wp:align>
            </wp:positionH>
            <wp:positionV relativeFrom="paragraph">
              <wp:posOffset>396240</wp:posOffset>
            </wp:positionV>
            <wp:extent cx="4520413" cy="2775188"/>
            <wp:effectExtent l="0" t="0" r="13970" b="6350"/>
            <wp:wrapTopAndBottom/>
            <wp:docPr id="616817214" name="Chart 1">
              <a:extLst xmlns:a="http://schemas.openxmlformats.org/drawingml/2006/main">
                <a:ext uri="{FF2B5EF4-FFF2-40B4-BE49-F238E27FC236}">
                  <a16:creationId xmlns:a16="http://schemas.microsoft.com/office/drawing/2014/main" id="{0002B876-9EA3-6FD5-1FCE-62CCAEC72DA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anchor>
        </w:drawing>
      </w:r>
      <w:r>
        <w:t xml:space="preserve">Most Common Answer: </w:t>
      </w:r>
      <w:r w:rsidRPr="00E17691">
        <w:rPr>
          <w:b/>
          <w:bCs/>
        </w:rPr>
        <w:t>Moderate Extent / 43%</w:t>
      </w:r>
    </w:p>
    <w:p w14:paraId="26C4394F" w14:textId="50D75979" w:rsidR="007F24BB" w:rsidRDefault="00E17691" w:rsidP="007F24BB">
      <w:pPr>
        <w:ind w:left="2880"/>
        <w:rPr>
          <w:i/>
          <w:iCs/>
        </w:rPr>
      </w:pPr>
      <w:r>
        <w:rPr>
          <w:i/>
          <w:iCs/>
        </w:rPr>
        <w:t>Pie Chart Q12 NDH</w:t>
      </w:r>
    </w:p>
    <w:p w14:paraId="68D9011E" w14:textId="77777777" w:rsidR="00AD45C5" w:rsidRDefault="00AD45C5" w:rsidP="00AD45C5">
      <w:r>
        <w:t xml:space="preserve">NDH </w:t>
      </w:r>
      <w:proofErr w:type="gramStart"/>
      <w:r>
        <w:t>were asked</w:t>
      </w:r>
      <w:proofErr w:type="gramEnd"/>
      <w:r>
        <w:t xml:space="preserve"> other questions relating to ethical concerns and legal guidelines, where there is no expectation of NDH to know certain legalities or ethical concerns. Q11 is based around confidence when requesting DH, where there was an overall ‘Very / Extremely’ confident result – which shows that NDH are happy to request DH when needed. Q12 is based around whether NDH needs more training around DH, with ‘43%’ saying a moderate extent more training </w:t>
      </w:r>
      <w:proofErr w:type="gramStart"/>
      <w:r>
        <w:t>is needed</w:t>
      </w:r>
      <w:proofErr w:type="gramEnd"/>
      <w:r>
        <w:t xml:space="preserve">. By this research, we can determine that NDH are requesting DH without fully understanding their capabilities. This belief </w:t>
      </w:r>
      <w:proofErr w:type="gramStart"/>
      <w:r>
        <w:t>is supported</w:t>
      </w:r>
      <w:proofErr w:type="gramEnd"/>
      <w:r>
        <w:t xml:space="preserve"> by their need and want for more training.</w:t>
      </w:r>
    </w:p>
    <w:p w14:paraId="3935E624" w14:textId="77777777" w:rsidR="00AD45C5" w:rsidRDefault="00AD45C5" w:rsidP="00AD45C5">
      <w:r>
        <w:lastRenderedPageBreak/>
        <w:t xml:space="preserve">DH </w:t>
      </w:r>
      <w:proofErr w:type="gramStart"/>
      <w:r>
        <w:t>were also asked</w:t>
      </w:r>
      <w:proofErr w:type="gramEnd"/>
      <w:r>
        <w:t xml:space="preserve"> </w:t>
      </w:r>
      <w:proofErr w:type="gramStart"/>
      <w:r>
        <w:t>similar questions</w:t>
      </w:r>
      <w:proofErr w:type="gramEnd"/>
      <w:r>
        <w:t>, with the intention to focus around ‘perspective</w:t>
      </w:r>
      <w:proofErr w:type="gramStart"/>
      <w:r>
        <w:t>’;</w:t>
      </w:r>
      <w:proofErr w:type="gramEnd"/>
      <w:r>
        <w:t xml:space="preserve"> however, this resulted in supporting that NDH lack of knowledge can affect operational outcomes. This becomes </w:t>
      </w:r>
      <w:proofErr w:type="gramStart"/>
      <w:r>
        <w:t>an important factor</w:t>
      </w:r>
      <w:proofErr w:type="gramEnd"/>
      <w:r>
        <w:t xml:space="preserve"> in that if NDH are eager for my training, we can determine the areas where training </w:t>
      </w:r>
      <w:proofErr w:type="gramStart"/>
      <w:r>
        <w:t>is further needed</w:t>
      </w:r>
      <w:proofErr w:type="gramEnd"/>
      <w:r>
        <w:t xml:space="preserve">. To assort this into measurable data, the use of the Likert Scale </w:t>
      </w:r>
      <w:proofErr w:type="gramStart"/>
      <w:r>
        <w:t>was used</w:t>
      </w:r>
      <w:proofErr w:type="gramEnd"/>
      <w:r>
        <w:t xml:space="preserve"> once again, this time changing how the scale </w:t>
      </w:r>
      <w:proofErr w:type="gramStart"/>
      <w:r>
        <w:t>is formed</w:t>
      </w:r>
      <w:proofErr w:type="gramEnd"/>
      <w:r>
        <w:t xml:space="preserve"> to better suit the question to answer needed.</w:t>
      </w:r>
      <w:r>
        <w:t xml:space="preserve"> </w:t>
      </w:r>
    </w:p>
    <w:p w14:paraId="23A5CB53" w14:textId="310C200A" w:rsidR="00DF0E03" w:rsidRDefault="00DF0E03" w:rsidP="00AD45C5">
      <w:r>
        <w:t>These questions were:</w:t>
      </w:r>
    </w:p>
    <w:p w14:paraId="03CA6070" w14:textId="542B9724" w:rsidR="009D6220" w:rsidRDefault="009D6220" w:rsidP="00DF0E03">
      <w:r>
        <w:t>Q8 DH:</w:t>
      </w:r>
      <w:r w:rsidRPr="009D6220">
        <w:t xml:space="preserve"> To what extent do resources reduce the effectiveness of dog units?</w:t>
      </w:r>
    </w:p>
    <w:p w14:paraId="389255E8" w14:textId="6E63517C" w:rsidR="009D6220" w:rsidRDefault="009D6220" w:rsidP="009D6220">
      <w:pPr>
        <w:pStyle w:val="ListParagraph"/>
        <w:numPr>
          <w:ilvl w:val="0"/>
          <w:numId w:val="1"/>
        </w:numPr>
      </w:pPr>
      <w:r>
        <w:rPr>
          <w:noProof/>
        </w:rPr>
        <w:drawing>
          <wp:anchor distT="0" distB="0" distL="114300" distR="114300" simplePos="0" relativeHeight="251672576" behindDoc="0" locked="0" layoutInCell="1" allowOverlap="1" wp14:anchorId="09DE416B" wp14:editId="121C3285">
            <wp:simplePos x="0" y="0"/>
            <wp:positionH relativeFrom="margin">
              <wp:align>center</wp:align>
            </wp:positionH>
            <wp:positionV relativeFrom="paragraph">
              <wp:posOffset>361950</wp:posOffset>
            </wp:positionV>
            <wp:extent cx="4572000" cy="2743200"/>
            <wp:effectExtent l="0" t="0" r="0" b="0"/>
            <wp:wrapTopAndBottom/>
            <wp:docPr id="1671369389" name="Chart 1">
              <a:extLst xmlns:a="http://schemas.openxmlformats.org/drawingml/2006/main">
                <a:ext uri="{FF2B5EF4-FFF2-40B4-BE49-F238E27FC236}">
                  <a16:creationId xmlns:a16="http://schemas.microsoft.com/office/drawing/2014/main" id="{77D93516-A45D-4B60-01FB-7CAC7DAFBDE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anchor>
        </w:drawing>
      </w:r>
      <w:r>
        <w:t xml:space="preserve">Most Common Answer: </w:t>
      </w:r>
      <w:r w:rsidRPr="009D6220">
        <w:rPr>
          <w:b/>
          <w:bCs/>
        </w:rPr>
        <w:t>To An Extreme Extent / 50%</w:t>
      </w:r>
      <w:r>
        <w:t xml:space="preserve"> </w:t>
      </w:r>
    </w:p>
    <w:p w14:paraId="658FD902" w14:textId="767C567B" w:rsidR="009D6220" w:rsidRDefault="009D6220" w:rsidP="009D6220">
      <w:pPr>
        <w:ind w:left="2880"/>
        <w:rPr>
          <w:i/>
          <w:iCs/>
        </w:rPr>
      </w:pPr>
      <w:r w:rsidRPr="009D6220">
        <w:rPr>
          <w:i/>
          <w:iCs/>
        </w:rPr>
        <w:t>Pie Chart Q8 DH</w:t>
      </w:r>
    </w:p>
    <w:p w14:paraId="1E028718" w14:textId="7FEC2798" w:rsidR="009D6220" w:rsidRDefault="009D6220" w:rsidP="009D6220">
      <w:pPr>
        <w:rPr>
          <w:lang w:val="en-US"/>
        </w:rPr>
      </w:pPr>
      <w:r>
        <w:t xml:space="preserve">Q11 DH: </w:t>
      </w:r>
      <w:r w:rsidRPr="009D6220">
        <w:rPr>
          <w:lang w:val="en-US"/>
        </w:rPr>
        <w:t>To what extent do you think non-dog handlers understand the capabilities and limitations of dog units?</w:t>
      </w:r>
    </w:p>
    <w:p w14:paraId="773C1CB2" w14:textId="68A17279" w:rsidR="009D6220" w:rsidRDefault="009D6220" w:rsidP="009D6220">
      <w:pPr>
        <w:pStyle w:val="ListParagraph"/>
        <w:numPr>
          <w:ilvl w:val="0"/>
          <w:numId w:val="1"/>
        </w:numPr>
      </w:pPr>
      <w:r>
        <w:rPr>
          <w:noProof/>
        </w:rPr>
        <w:drawing>
          <wp:anchor distT="0" distB="0" distL="114300" distR="114300" simplePos="0" relativeHeight="251675648" behindDoc="0" locked="0" layoutInCell="1" allowOverlap="1" wp14:anchorId="4F8B57B0" wp14:editId="77BA30D3">
            <wp:simplePos x="0" y="0"/>
            <wp:positionH relativeFrom="margin">
              <wp:align>center</wp:align>
            </wp:positionH>
            <wp:positionV relativeFrom="paragraph">
              <wp:posOffset>301482</wp:posOffset>
            </wp:positionV>
            <wp:extent cx="4572000" cy="2743200"/>
            <wp:effectExtent l="0" t="0" r="0" b="0"/>
            <wp:wrapTopAndBottom/>
            <wp:docPr id="1889955398" name="Chart 1">
              <a:extLst xmlns:a="http://schemas.openxmlformats.org/drawingml/2006/main">
                <a:ext uri="{FF2B5EF4-FFF2-40B4-BE49-F238E27FC236}">
                  <a16:creationId xmlns:a16="http://schemas.microsoft.com/office/drawing/2014/main" id="{551BE8C5-EA73-4E42-6953-ED6B22D5B0C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anchor>
        </w:drawing>
      </w:r>
      <w:r>
        <w:t xml:space="preserve">Most Common Answer: </w:t>
      </w:r>
      <w:r w:rsidRPr="009D6220">
        <w:rPr>
          <w:b/>
          <w:bCs/>
        </w:rPr>
        <w:t>To A Small Extent / 63%</w:t>
      </w:r>
    </w:p>
    <w:p w14:paraId="321372F6" w14:textId="2DB9D57A" w:rsidR="009D6220" w:rsidRPr="009D6220" w:rsidRDefault="009D6220" w:rsidP="009D6220">
      <w:pPr>
        <w:ind w:left="2880"/>
        <w:rPr>
          <w:i/>
          <w:iCs/>
        </w:rPr>
      </w:pPr>
      <w:r w:rsidRPr="009D6220">
        <w:rPr>
          <w:i/>
          <w:iCs/>
        </w:rPr>
        <w:t>Pie Chart Q11 DH</w:t>
      </w:r>
    </w:p>
    <w:p w14:paraId="43C63D7A" w14:textId="5433D0B7" w:rsidR="009D6220" w:rsidRDefault="009D6220" w:rsidP="009D6220">
      <w:r>
        <w:lastRenderedPageBreak/>
        <w:t xml:space="preserve">Q12: </w:t>
      </w:r>
      <w:r w:rsidRPr="009D6220">
        <w:t>How valued do you feel the role of dog handlers is within the wider policing team?</w:t>
      </w:r>
    </w:p>
    <w:p w14:paraId="66E6B100" w14:textId="5A3413C6" w:rsidR="009D6220" w:rsidRDefault="009D6220" w:rsidP="009D6220">
      <w:pPr>
        <w:pStyle w:val="ListParagraph"/>
        <w:numPr>
          <w:ilvl w:val="0"/>
          <w:numId w:val="1"/>
        </w:numPr>
      </w:pPr>
      <w:r>
        <w:t xml:space="preserve">Most Common Answer: </w:t>
      </w:r>
      <w:r w:rsidRPr="009D6220">
        <w:rPr>
          <w:b/>
          <w:bCs/>
        </w:rPr>
        <w:t>Slightly Values &amp; Moderately Valued / 40%</w:t>
      </w:r>
    </w:p>
    <w:p w14:paraId="0BF7050A" w14:textId="77BB88EE" w:rsidR="009D6220" w:rsidRPr="009D6220" w:rsidRDefault="009D6220" w:rsidP="009D6220"/>
    <w:p w14:paraId="3E8ACF1E" w14:textId="7C3F0598" w:rsidR="009D6220" w:rsidRDefault="009D6220" w:rsidP="00DF0E03"/>
    <w:p w14:paraId="0BC592C8" w14:textId="6A31BBF8" w:rsidR="009D6220" w:rsidRDefault="009D6220" w:rsidP="00DF0E03"/>
    <w:p w14:paraId="24F8EAE4" w14:textId="4624DF3D" w:rsidR="00E17691" w:rsidRPr="009E5CC2" w:rsidRDefault="009D6220" w:rsidP="009D6220">
      <w:pPr>
        <w:ind w:left="2880"/>
        <w:rPr>
          <w:i/>
          <w:iCs/>
        </w:rPr>
      </w:pPr>
      <w:r w:rsidRPr="009E5CC2">
        <w:rPr>
          <w:i/>
          <w:iCs/>
          <w:noProof/>
        </w:rPr>
        <w:drawing>
          <wp:anchor distT="0" distB="0" distL="114300" distR="114300" simplePos="0" relativeHeight="251676672" behindDoc="0" locked="0" layoutInCell="1" allowOverlap="1" wp14:anchorId="6A599402" wp14:editId="219F0220">
            <wp:simplePos x="0" y="0"/>
            <wp:positionH relativeFrom="margin">
              <wp:align>center</wp:align>
            </wp:positionH>
            <wp:positionV relativeFrom="paragraph">
              <wp:posOffset>90</wp:posOffset>
            </wp:positionV>
            <wp:extent cx="4572000" cy="2743200"/>
            <wp:effectExtent l="0" t="0" r="0" b="0"/>
            <wp:wrapTopAndBottom/>
            <wp:docPr id="425508031" name="Chart 1">
              <a:extLst xmlns:a="http://schemas.openxmlformats.org/drawingml/2006/main">
                <a:ext uri="{FF2B5EF4-FFF2-40B4-BE49-F238E27FC236}">
                  <a16:creationId xmlns:a16="http://schemas.microsoft.com/office/drawing/2014/main" id="{E6CFFAE6-466C-77A0-2ADF-5074D494955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anchor>
        </w:drawing>
      </w:r>
      <w:r w:rsidRPr="009E5CC2">
        <w:rPr>
          <w:i/>
          <w:iCs/>
        </w:rPr>
        <w:t>Pie Chart Q12 DH</w:t>
      </w:r>
    </w:p>
    <w:p w14:paraId="0DE7F1BD" w14:textId="54F1EFE4" w:rsidR="00D322D5" w:rsidRDefault="00D322D5" w:rsidP="00D322D5">
      <w:r>
        <w:t>Across the ‘perspective’-</w:t>
      </w:r>
      <w:r>
        <w:t>based questions</w:t>
      </w:r>
      <w:r>
        <w:t xml:space="preserve">, there was a strong indication that DH believes that NDH require more training around their deployment. </w:t>
      </w:r>
      <w:proofErr w:type="gramStart"/>
      <w:r>
        <w:t>50%</w:t>
      </w:r>
      <w:proofErr w:type="gramEnd"/>
      <w:r>
        <w:t xml:space="preserve"> believe that to an ‘extreme extent’ NDH resources reduce the effectiveness of deploying a dog; this suggests that NDH may be effecting positive outcomes. Furthermore, 63% of DH believe that only to a ‘small extent’ do NDH understand their capabilities and limitations – both of these questions suggest that there is a lack of knowledge and understanding from NDH, which, in turn, can affect operational outcomes.</w:t>
      </w:r>
    </w:p>
    <w:p w14:paraId="57640138" w14:textId="5370F05F" w:rsidR="0081355D" w:rsidRDefault="00D322D5" w:rsidP="00D322D5">
      <w:r>
        <w:t xml:space="preserve">Overall, the research would suggest that there is a mutual recognition of training needs between NDH and DH, with NDH wanting more training and DH believing that NDH </w:t>
      </w:r>
      <w:r w:rsidR="000D652B">
        <w:t>do not</w:t>
      </w:r>
      <w:r>
        <w:t xml:space="preserve"> understand the role of DH when it refers to capabilities and limitations. This refers to Nonaka and Takeuchi's (1995) Knowledge Transfer Theory, which focuses on the sharing of knowledge, experiences and skills between certain individuals or groups of people. This research by Nonaka and Takeuchi (1995) can link directly into what we can see developing between DH and NDH, whereby DH have ‘tacit’ knowledge of </w:t>
      </w:r>
      <w:proofErr w:type="gramStart"/>
      <w:r>
        <w:t>personal experiences</w:t>
      </w:r>
      <w:proofErr w:type="gramEnd"/>
      <w:r>
        <w:t xml:space="preserve"> and knowledge. This can </w:t>
      </w:r>
      <w:proofErr w:type="gramStart"/>
      <w:r>
        <w:t>be explored</w:t>
      </w:r>
      <w:proofErr w:type="gramEnd"/>
      <w:r>
        <w:t xml:space="preserve"> with NDH to establish where there is a lack of training; this then forms part of a ‘structured knowledge exchange’ where we can determine what training </w:t>
      </w:r>
      <w:proofErr w:type="gramStart"/>
      <w:r>
        <w:t>is needed</w:t>
      </w:r>
      <w:proofErr w:type="gramEnd"/>
      <w:r>
        <w:t xml:space="preserve"> to better understand the DH role – giving more positive exchanges.</w:t>
      </w:r>
    </w:p>
    <w:p w14:paraId="1A50DDB9" w14:textId="77777777" w:rsidR="00D322D5" w:rsidRDefault="00D322D5" w:rsidP="00D322D5"/>
    <w:p w14:paraId="7D36E557" w14:textId="0E0007DC" w:rsidR="00C875F2" w:rsidRPr="00C875F2" w:rsidRDefault="00C875F2" w:rsidP="00E17691">
      <w:pPr>
        <w:rPr>
          <w:u w:val="single"/>
        </w:rPr>
      </w:pPr>
      <w:r w:rsidRPr="00C875F2">
        <w:rPr>
          <w:u w:val="single"/>
        </w:rPr>
        <w:t>Results of Findings</w:t>
      </w:r>
    </w:p>
    <w:p w14:paraId="7373308A" w14:textId="202523A6" w:rsidR="00A93C4D" w:rsidRDefault="00A93C4D" w:rsidP="00A93C4D">
      <w:r>
        <w:lastRenderedPageBreak/>
        <w:t xml:space="preserve">As a result of analysing the questionnaire’s themes, </w:t>
      </w:r>
      <w:proofErr w:type="gramStart"/>
      <w:r>
        <w:t>some</w:t>
      </w:r>
      <w:proofErr w:type="gramEnd"/>
      <w:r>
        <w:t xml:space="preserve"> have emerged that directly correlate with similar findings in chapter two of the research project, which either support the research objectives or the research title.</w:t>
      </w:r>
    </w:p>
    <w:p w14:paraId="72646518" w14:textId="5670285B" w:rsidR="00A93C4D" w:rsidRDefault="00A93C4D" w:rsidP="00A93C4D">
      <w:r>
        <w:t>Theme one is based around ‘operational effectiveness</w:t>
      </w:r>
      <w:proofErr w:type="gramStart"/>
      <w:r>
        <w:t>’,</w:t>
      </w:r>
      <w:proofErr w:type="gramEnd"/>
      <w:r>
        <w:t xml:space="preserve"> where both DH and NDH were in a universal agreement that on deployment, DH achieve their operational goals. This </w:t>
      </w:r>
      <w:proofErr w:type="gramStart"/>
      <w:r>
        <w:t>is further corroborated</w:t>
      </w:r>
      <w:proofErr w:type="gramEnd"/>
      <w:r>
        <w:t xml:space="preserve"> within ‘Chapter Two: Exploring Public Perception</w:t>
      </w:r>
      <w:proofErr w:type="gramStart"/>
      <w:r>
        <w:t>’,</w:t>
      </w:r>
      <w:proofErr w:type="gramEnd"/>
      <w:r>
        <w:t xml:space="preserve"> where the public would sit within a positive area for search dogs but negatively within the GP dog deployment. The results from the finding show that whilst the public may disagree that GP dogs may injure another, they successfully complete their operational objective. This has </w:t>
      </w:r>
      <w:proofErr w:type="gramStart"/>
      <w:r>
        <w:t>been discussed</w:t>
      </w:r>
      <w:proofErr w:type="gramEnd"/>
      <w:r>
        <w:t xml:space="preserve"> within the same chapter as an operational payoff – we accept GP dogs biting, but with theme one, we now accept that operational effectiveness is the </w:t>
      </w:r>
      <w:r>
        <w:t>payoff to</w:t>
      </w:r>
      <w:r>
        <w:t xml:space="preserve"> any form of use of force.</w:t>
      </w:r>
    </w:p>
    <w:p w14:paraId="2CF00550" w14:textId="0CDF230E" w:rsidR="00A93C4D" w:rsidRDefault="00A93C4D" w:rsidP="00A93C4D">
      <w:r>
        <w:t>Theme two is based around ‘tactical options</w:t>
      </w:r>
      <w:proofErr w:type="gramStart"/>
      <w:r>
        <w:t>’,</w:t>
      </w:r>
      <w:proofErr w:type="gramEnd"/>
      <w:r>
        <w:t xml:space="preserve"> where both DH and NDH were in agreement that the deployment of DH is a better tactical option than other options, such as tasers or batons. This also correlates to ‘chapter two: comparing alternatives’, where the research details that the use of DH poses the risk of serious harm to a person; however, this level of use of force is still proportionate compared to other countries who use firearms, with their use of force being at the furthest end of the scale relating to fatal shootings. In the same chapter, the research considered ethical challenges. Whilst the research elaborated on DH being a preferable use of force, this is not without challenges as to why the incident has reached this level of force.</w:t>
      </w:r>
    </w:p>
    <w:p w14:paraId="24C112AA" w14:textId="117F21CB" w:rsidR="00A93C4D" w:rsidRDefault="00A93C4D" w:rsidP="00A93C4D">
      <w:r>
        <w:t>Theme three is based around ‘lack of education/knowledge</w:t>
      </w:r>
      <w:proofErr w:type="gramStart"/>
      <w:r>
        <w:t>’,</w:t>
      </w:r>
      <w:proofErr w:type="gramEnd"/>
      <w:r>
        <w:t xml:space="preserve"> where both DH and NDH support that further education around the DH role </w:t>
      </w:r>
      <w:proofErr w:type="gramStart"/>
      <w:r>
        <w:t>is needed</w:t>
      </w:r>
      <w:proofErr w:type="gramEnd"/>
      <w:r>
        <w:t xml:space="preserve">; in return, this could further offer more positive outcomes on deployment. 'Education' and 'knowledge' are broad terms which can transfer into </w:t>
      </w:r>
      <w:proofErr w:type="gramStart"/>
      <w:r>
        <w:t>several</w:t>
      </w:r>
      <w:proofErr w:type="gramEnd"/>
      <w:r>
        <w:t xml:space="preserve"> areas of DH deployment. Chapter two has </w:t>
      </w:r>
      <w:proofErr w:type="gramStart"/>
      <w:r>
        <w:t>several</w:t>
      </w:r>
      <w:proofErr w:type="gramEnd"/>
      <w:r>
        <w:t xml:space="preserve"> titles, all of which can link back to theme three, in that by supporting that NDH need more training, we can then form a better understanding of the role. NDH may request DH less, understanding alternatives. NDH may understand expectations and limitations, which will cause fewer calls of DH, easing pressure on the role.</w:t>
      </w:r>
    </w:p>
    <w:p w14:paraId="1DF5DB80" w14:textId="77777777" w:rsidR="00A93C4D" w:rsidRDefault="00A93C4D" w:rsidP="00A93C4D"/>
    <w:p w14:paraId="22ECEA11" w14:textId="3351C018" w:rsidR="00A93C4D" w:rsidRDefault="00A93C4D" w:rsidP="00A93C4D">
      <w:r>
        <w:t>Conclusion</w:t>
      </w:r>
    </w:p>
    <w:p w14:paraId="1A6D8B17" w14:textId="6A5E15E5" w:rsidR="009E40B0" w:rsidRDefault="00A93C4D" w:rsidP="00A93C4D">
      <w:r>
        <w:t xml:space="preserve">This chapter has successfully presented findings from the questionnaires, which provide responses from both DH and NDH. The findings have also answered the following objectives: ‘Assessing operational </w:t>
      </w:r>
      <w:proofErr w:type="gramStart"/>
      <w:r>
        <w:t>effectiveness’</w:t>
      </w:r>
      <w:proofErr w:type="gramEnd"/>
      <w:r>
        <w:t xml:space="preserve"> &amp; ‘Examining </w:t>
      </w:r>
      <w:r w:rsidR="00F552A4">
        <w:t>officer’s</w:t>
      </w:r>
      <w:r>
        <w:t xml:space="preserve"> </w:t>
      </w:r>
      <w:proofErr w:type="gramStart"/>
      <w:r w:rsidR="000D652B">
        <w:t>perspectives’</w:t>
      </w:r>
      <w:proofErr w:type="gramEnd"/>
      <w:r w:rsidR="000D652B">
        <w:t>.</w:t>
      </w:r>
    </w:p>
    <w:p w14:paraId="3153C1D8" w14:textId="77777777" w:rsidR="008A35D0" w:rsidRDefault="008A35D0" w:rsidP="00E17691">
      <w:pPr>
        <w:rPr>
          <w:i/>
          <w:iCs/>
        </w:rPr>
      </w:pPr>
    </w:p>
    <w:p w14:paraId="0D75899D" w14:textId="77777777" w:rsidR="00AF4232" w:rsidRPr="00A25B67" w:rsidRDefault="00AF4232" w:rsidP="00E17691">
      <w:pPr>
        <w:rPr>
          <w:i/>
          <w:iCs/>
        </w:rPr>
      </w:pPr>
    </w:p>
    <w:p w14:paraId="79ADBC33" w14:textId="1E0D65D8" w:rsidR="00E17691" w:rsidRPr="003D52F2" w:rsidRDefault="00E17691" w:rsidP="00E17691">
      <w:pPr>
        <w:rPr>
          <w:i/>
          <w:iCs/>
        </w:rPr>
      </w:pPr>
    </w:p>
    <w:p w14:paraId="77DC5A84" w14:textId="6228A0DF" w:rsidR="003D52F2" w:rsidRPr="003C557C" w:rsidRDefault="003D52F2"/>
    <w:p w14:paraId="2B121164" w14:textId="3C0510E9" w:rsidR="00EC0A6C" w:rsidRPr="00F146B0" w:rsidRDefault="00EC0A6C"/>
    <w:p w14:paraId="3B896CC0" w14:textId="213C89E9" w:rsidR="007749D8" w:rsidRDefault="007749D8"/>
    <w:p w14:paraId="3AF08B07" w14:textId="7C1290BE" w:rsidR="006F4754" w:rsidRDefault="006F4754"/>
    <w:p w14:paraId="13605FEA" w14:textId="65CF89B3" w:rsidR="006F4754" w:rsidRDefault="006B5544">
      <w:r w:rsidRPr="006B5544">
        <w:lastRenderedPageBreak/>
        <w:t xml:space="preserve">Nonaka, I., &amp; Takeuchi, H. (1995). </w:t>
      </w:r>
      <w:r w:rsidRPr="006B5544">
        <w:rPr>
          <w:i/>
          <w:iCs/>
        </w:rPr>
        <w:t>The knowledge-creating company: How Japanese companies create the dynamics of innovation</w:t>
      </w:r>
      <w:r w:rsidRPr="006B5544">
        <w:t>. Oxford University Press: </w:t>
      </w:r>
      <w:r w:rsidRPr="006B5544">
        <w:rPr>
          <w:i/>
          <w:iCs/>
        </w:rPr>
        <w:t>New York, NY</w:t>
      </w:r>
      <w:r w:rsidRPr="006B5544">
        <w:t>.</w:t>
      </w:r>
    </w:p>
    <w:p w14:paraId="0FC3D32E" w14:textId="77777777" w:rsidR="00C53747" w:rsidRDefault="00C53747"/>
    <w:p w14:paraId="3C1E7108" w14:textId="218D3C2C" w:rsidR="00C53747" w:rsidRDefault="00C53747">
      <w:r w:rsidRPr="00C53747">
        <w:t>Shukla, A. (2024). </w:t>
      </w:r>
      <w:r w:rsidRPr="00C53747">
        <w:rPr>
          <w:i/>
          <w:iCs/>
        </w:rPr>
        <w:t>Expectation Confirmation Theory Expectation Confirmation Theory explains how individuals’ post-purchase satisfaction and repurchase intentions depend on the pre-purchase expectations and subsequent experiences with products or services. Theory Factsheet</w:t>
      </w:r>
      <w:r w:rsidRPr="00C53747">
        <w:t xml:space="preserve">. Available at: </w:t>
      </w:r>
      <w:hyperlink r:id="rId28" w:history="1">
        <w:r w:rsidRPr="001B1E3F">
          <w:rPr>
            <w:rStyle w:val="Hyperlink"/>
          </w:rPr>
          <w:t>https://open.ncl.ac.uk/theory-library/expectation-confirmation-theory.pdf</w:t>
        </w:r>
      </w:hyperlink>
      <w:r w:rsidRPr="00C53747">
        <w:t>.</w:t>
      </w:r>
      <w:r>
        <w:t xml:space="preserve"> </w:t>
      </w:r>
      <w:r w:rsidR="006F4754">
        <w:t>(Accessed: 16</w:t>
      </w:r>
      <w:r w:rsidR="006F4754" w:rsidRPr="00D70440">
        <w:rPr>
          <w:vertAlign w:val="superscript"/>
        </w:rPr>
        <w:t>th</w:t>
      </w:r>
      <w:r w:rsidR="006F4754">
        <w:t xml:space="preserve"> Oct 2025)</w:t>
      </w:r>
    </w:p>
    <w:p w14:paraId="42D7CA57" w14:textId="77777777" w:rsidR="007749D8" w:rsidRDefault="007749D8"/>
    <w:p w14:paraId="1B60ADC4" w14:textId="77777777" w:rsidR="007749D8" w:rsidRDefault="007749D8"/>
    <w:p w14:paraId="2C34A76F" w14:textId="77777777" w:rsidR="007749D8" w:rsidRDefault="007749D8"/>
    <w:p w14:paraId="7F1EB29B" w14:textId="663A2A2F" w:rsidR="007749D8" w:rsidRDefault="00D70440">
      <w:r w:rsidRPr="00D70440">
        <w:t>College of Policing (2013). </w:t>
      </w:r>
      <w:r w:rsidRPr="00D70440">
        <w:rPr>
          <w:i/>
          <w:iCs/>
        </w:rPr>
        <w:t>Tactical planning</w:t>
      </w:r>
      <w:r w:rsidRPr="00D70440">
        <w:t xml:space="preserve">. College of Policing. Available at: </w:t>
      </w:r>
      <w:hyperlink r:id="rId29" w:history="1">
        <w:r w:rsidRPr="001B1E3F">
          <w:rPr>
            <w:rStyle w:val="Hyperlink"/>
          </w:rPr>
          <w:t>https://www.college.police.uk/app/operations/operational-planning/tactical-planning</w:t>
        </w:r>
      </w:hyperlink>
      <w:r w:rsidRPr="00D70440">
        <w:t>.</w:t>
      </w:r>
      <w:r>
        <w:t xml:space="preserve"> (Accessed: 16</w:t>
      </w:r>
      <w:r w:rsidRPr="00D70440">
        <w:rPr>
          <w:vertAlign w:val="superscript"/>
        </w:rPr>
        <w:t>th</w:t>
      </w:r>
      <w:r>
        <w:t xml:space="preserve"> Oct 2025)</w:t>
      </w:r>
    </w:p>
    <w:p w14:paraId="1B2D6C96" w14:textId="77777777" w:rsidR="007749D8" w:rsidRDefault="007749D8"/>
    <w:p w14:paraId="23AB39A8" w14:textId="77777777" w:rsidR="007749D8" w:rsidRDefault="007749D8"/>
    <w:p w14:paraId="091D489A" w14:textId="17B78BBA" w:rsidR="007749D8" w:rsidRDefault="007749D8">
      <w:r w:rsidRPr="007749D8">
        <w:t>Cornelius, V., Cro, S. and Phillips, R. (2020). Advantages of visualisations to evaluate and communicate adverse event information in randomised controlled trials. </w:t>
      </w:r>
      <w:r w:rsidRPr="007749D8">
        <w:rPr>
          <w:i/>
          <w:iCs/>
        </w:rPr>
        <w:t>Trials</w:t>
      </w:r>
      <w:r w:rsidRPr="007749D8">
        <w:t>, 21(1). doi:https://doi.org/10.1186/s13063-020-04903-0.</w:t>
      </w:r>
    </w:p>
    <w:p w14:paraId="726B7ED6" w14:textId="77777777" w:rsidR="008837B8" w:rsidRDefault="008837B8"/>
    <w:p w14:paraId="5E2EFFEB" w14:textId="18887EB4" w:rsidR="008837B8" w:rsidRDefault="008837B8">
      <w:r w:rsidRPr="008837B8">
        <w:t>Knowlton, L.W. and Phillips, C.C. (2013). </w:t>
      </w:r>
      <w:r w:rsidRPr="008837B8">
        <w:rPr>
          <w:i/>
          <w:iCs/>
        </w:rPr>
        <w:t xml:space="preserve">The logic model guidebook: better strategies for </w:t>
      </w:r>
      <w:proofErr w:type="gramStart"/>
      <w:r w:rsidRPr="008837B8">
        <w:rPr>
          <w:i/>
          <w:iCs/>
        </w:rPr>
        <w:t>great results</w:t>
      </w:r>
      <w:proofErr w:type="gramEnd"/>
      <w:r w:rsidRPr="008837B8">
        <w:t>. Los Angeles: Sage.</w:t>
      </w:r>
    </w:p>
    <w:p w14:paraId="7C2E9DFA" w14:textId="77777777" w:rsidR="000B0284" w:rsidRDefault="000B0284"/>
    <w:p w14:paraId="092A4583" w14:textId="07717FF6" w:rsidR="000B0284" w:rsidRPr="00364BAD" w:rsidRDefault="000B0284">
      <w:r w:rsidRPr="000B0284">
        <w:t>Elster, J. (1986). </w:t>
      </w:r>
      <w:r w:rsidRPr="000B0284">
        <w:rPr>
          <w:i/>
          <w:iCs/>
        </w:rPr>
        <w:t>Rational choice</w:t>
      </w:r>
      <w:r w:rsidRPr="000B0284">
        <w:t>. New York: New York University Press.</w:t>
      </w:r>
    </w:p>
    <w:sectPr w:rsidR="000B0284" w:rsidRPr="00364BA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99D50A9"/>
    <w:multiLevelType w:val="hybridMultilevel"/>
    <w:tmpl w:val="60E22942"/>
    <w:lvl w:ilvl="0" w:tplc="F862578E">
      <w:start w:val="69"/>
      <w:numFmt w:val="bullet"/>
      <w:lvlText w:val="-"/>
      <w:lvlJc w:val="left"/>
      <w:pPr>
        <w:ind w:left="1080" w:hanging="360"/>
      </w:pPr>
      <w:rPr>
        <w:rFonts w:ascii="Aptos" w:eastAsiaTheme="minorHAnsi" w:hAnsi="Aptos" w:cstheme="minorBidi"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794970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5CEC"/>
    <w:rsid w:val="00004647"/>
    <w:rsid w:val="00026262"/>
    <w:rsid w:val="00032B1E"/>
    <w:rsid w:val="00036CD4"/>
    <w:rsid w:val="00083D7B"/>
    <w:rsid w:val="000A2399"/>
    <w:rsid w:val="000A3066"/>
    <w:rsid w:val="000B0284"/>
    <w:rsid w:val="000D02C4"/>
    <w:rsid w:val="000D652B"/>
    <w:rsid w:val="001127EB"/>
    <w:rsid w:val="00122FCE"/>
    <w:rsid w:val="00124C04"/>
    <w:rsid w:val="00156065"/>
    <w:rsid w:val="001C4C9C"/>
    <w:rsid w:val="001C6EB4"/>
    <w:rsid w:val="00240D3D"/>
    <w:rsid w:val="00243345"/>
    <w:rsid w:val="00250110"/>
    <w:rsid w:val="00266864"/>
    <w:rsid w:val="00281CC3"/>
    <w:rsid w:val="00283156"/>
    <w:rsid w:val="002940C8"/>
    <w:rsid w:val="00300D10"/>
    <w:rsid w:val="003272B8"/>
    <w:rsid w:val="00350117"/>
    <w:rsid w:val="00356446"/>
    <w:rsid w:val="003570AC"/>
    <w:rsid w:val="00360816"/>
    <w:rsid w:val="003619DD"/>
    <w:rsid w:val="00364BAD"/>
    <w:rsid w:val="00376EF4"/>
    <w:rsid w:val="003A2FAB"/>
    <w:rsid w:val="003B3E43"/>
    <w:rsid w:val="003C557C"/>
    <w:rsid w:val="003D52F2"/>
    <w:rsid w:val="003E5BBB"/>
    <w:rsid w:val="004573E1"/>
    <w:rsid w:val="004754D4"/>
    <w:rsid w:val="004E202E"/>
    <w:rsid w:val="004E336B"/>
    <w:rsid w:val="004F1A53"/>
    <w:rsid w:val="004F69C0"/>
    <w:rsid w:val="005019F5"/>
    <w:rsid w:val="00510B4C"/>
    <w:rsid w:val="005570DA"/>
    <w:rsid w:val="0057184B"/>
    <w:rsid w:val="00576356"/>
    <w:rsid w:val="00591A11"/>
    <w:rsid w:val="005A0642"/>
    <w:rsid w:val="005C4083"/>
    <w:rsid w:val="005E405B"/>
    <w:rsid w:val="005E7809"/>
    <w:rsid w:val="005E7A13"/>
    <w:rsid w:val="00636537"/>
    <w:rsid w:val="00666DBD"/>
    <w:rsid w:val="00667551"/>
    <w:rsid w:val="00685CEC"/>
    <w:rsid w:val="00690EEA"/>
    <w:rsid w:val="00691D20"/>
    <w:rsid w:val="006A2AD5"/>
    <w:rsid w:val="006B2899"/>
    <w:rsid w:val="006B2DEE"/>
    <w:rsid w:val="006B5544"/>
    <w:rsid w:val="006D110B"/>
    <w:rsid w:val="006F4754"/>
    <w:rsid w:val="0070036F"/>
    <w:rsid w:val="00705F5B"/>
    <w:rsid w:val="00753074"/>
    <w:rsid w:val="007749D8"/>
    <w:rsid w:val="007809D6"/>
    <w:rsid w:val="007835B9"/>
    <w:rsid w:val="007913E7"/>
    <w:rsid w:val="00794E0C"/>
    <w:rsid w:val="007C6D76"/>
    <w:rsid w:val="007F24BB"/>
    <w:rsid w:val="0080303D"/>
    <w:rsid w:val="0081355D"/>
    <w:rsid w:val="008509B5"/>
    <w:rsid w:val="00856199"/>
    <w:rsid w:val="00881DCF"/>
    <w:rsid w:val="008837B8"/>
    <w:rsid w:val="008A35D0"/>
    <w:rsid w:val="008A6CC1"/>
    <w:rsid w:val="008C6477"/>
    <w:rsid w:val="00912E05"/>
    <w:rsid w:val="0091703F"/>
    <w:rsid w:val="00943A07"/>
    <w:rsid w:val="009935BE"/>
    <w:rsid w:val="00995A8D"/>
    <w:rsid w:val="009C02C0"/>
    <w:rsid w:val="009D1A81"/>
    <w:rsid w:val="009D6220"/>
    <w:rsid w:val="009E40B0"/>
    <w:rsid w:val="009E5CC2"/>
    <w:rsid w:val="009F1832"/>
    <w:rsid w:val="009F7A29"/>
    <w:rsid w:val="00A25B67"/>
    <w:rsid w:val="00A31E25"/>
    <w:rsid w:val="00A347E4"/>
    <w:rsid w:val="00A51562"/>
    <w:rsid w:val="00A54A58"/>
    <w:rsid w:val="00A76A64"/>
    <w:rsid w:val="00A83614"/>
    <w:rsid w:val="00A93BD4"/>
    <w:rsid w:val="00A93C4D"/>
    <w:rsid w:val="00A96494"/>
    <w:rsid w:val="00AA10AA"/>
    <w:rsid w:val="00AC3CA9"/>
    <w:rsid w:val="00AC565F"/>
    <w:rsid w:val="00AD11C6"/>
    <w:rsid w:val="00AD2EB5"/>
    <w:rsid w:val="00AD45C5"/>
    <w:rsid w:val="00AD4F61"/>
    <w:rsid w:val="00AF4232"/>
    <w:rsid w:val="00B0589B"/>
    <w:rsid w:val="00B1168E"/>
    <w:rsid w:val="00B428DD"/>
    <w:rsid w:val="00B50B56"/>
    <w:rsid w:val="00B72588"/>
    <w:rsid w:val="00B76E5D"/>
    <w:rsid w:val="00BA7024"/>
    <w:rsid w:val="00BC5598"/>
    <w:rsid w:val="00BD4881"/>
    <w:rsid w:val="00C26319"/>
    <w:rsid w:val="00C40183"/>
    <w:rsid w:val="00C53747"/>
    <w:rsid w:val="00C609F9"/>
    <w:rsid w:val="00C8168D"/>
    <w:rsid w:val="00C869B0"/>
    <w:rsid w:val="00C875F2"/>
    <w:rsid w:val="00CC6A85"/>
    <w:rsid w:val="00CD1194"/>
    <w:rsid w:val="00CD4B47"/>
    <w:rsid w:val="00CE1165"/>
    <w:rsid w:val="00CE4A44"/>
    <w:rsid w:val="00D059AE"/>
    <w:rsid w:val="00D322D5"/>
    <w:rsid w:val="00D70440"/>
    <w:rsid w:val="00D85B55"/>
    <w:rsid w:val="00D871AA"/>
    <w:rsid w:val="00DC42E9"/>
    <w:rsid w:val="00DE7060"/>
    <w:rsid w:val="00DF0E03"/>
    <w:rsid w:val="00E17691"/>
    <w:rsid w:val="00E23CAA"/>
    <w:rsid w:val="00E3775B"/>
    <w:rsid w:val="00E402D0"/>
    <w:rsid w:val="00E73265"/>
    <w:rsid w:val="00EB6DFA"/>
    <w:rsid w:val="00EC0A6C"/>
    <w:rsid w:val="00ED1DDA"/>
    <w:rsid w:val="00EE477A"/>
    <w:rsid w:val="00EF3998"/>
    <w:rsid w:val="00F146B0"/>
    <w:rsid w:val="00F160D2"/>
    <w:rsid w:val="00F204FE"/>
    <w:rsid w:val="00F20681"/>
    <w:rsid w:val="00F233A1"/>
    <w:rsid w:val="00F552A4"/>
    <w:rsid w:val="00F7190F"/>
    <w:rsid w:val="00F86E36"/>
    <w:rsid w:val="00F901ED"/>
    <w:rsid w:val="00F934AE"/>
    <w:rsid w:val="00FA2B40"/>
    <w:rsid w:val="00FC017A"/>
    <w:rsid w:val="00FC19CB"/>
    <w:rsid w:val="00FE7FAD"/>
    <w:rsid w:val="00FF4D6B"/>
    <w:rsid w:val="00FF7C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B5F93E"/>
  <w15:chartTrackingRefBased/>
  <w15:docId w15:val="{C9C6304E-1A52-4903-AEF4-19B27A24E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CE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5CE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5CE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5CE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5CE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5CE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5CE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5CE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5CE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5CE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5CE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5CE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5CE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5CE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5CE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5CE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5CE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5CEC"/>
    <w:rPr>
      <w:rFonts w:eastAsiaTheme="majorEastAsia" w:cstheme="majorBidi"/>
      <w:color w:val="272727" w:themeColor="text1" w:themeTint="D8"/>
    </w:rPr>
  </w:style>
  <w:style w:type="paragraph" w:styleId="Title">
    <w:name w:val="Title"/>
    <w:basedOn w:val="Normal"/>
    <w:next w:val="Normal"/>
    <w:link w:val="TitleChar"/>
    <w:uiPriority w:val="10"/>
    <w:qFormat/>
    <w:rsid w:val="00685CE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5CE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5CE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5CE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5CEC"/>
    <w:pPr>
      <w:spacing w:before="160"/>
      <w:jc w:val="center"/>
    </w:pPr>
    <w:rPr>
      <w:i/>
      <w:iCs/>
      <w:color w:val="404040" w:themeColor="text1" w:themeTint="BF"/>
    </w:rPr>
  </w:style>
  <w:style w:type="character" w:customStyle="1" w:styleId="QuoteChar">
    <w:name w:val="Quote Char"/>
    <w:basedOn w:val="DefaultParagraphFont"/>
    <w:link w:val="Quote"/>
    <w:uiPriority w:val="29"/>
    <w:rsid w:val="00685CEC"/>
    <w:rPr>
      <w:i/>
      <w:iCs/>
      <w:color w:val="404040" w:themeColor="text1" w:themeTint="BF"/>
    </w:rPr>
  </w:style>
  <w:style w:type="paragraph" w:styleId="ListParagraph">
    <w:name w:val="List Paragraph"/>
    <w:basedOn w:val="Normal"/>
    <w:uiPriority w:val="34"/>
    <w:qFormat/>
    <w:rsid w:val="00685CEC"/>
    <w:pPr>
      <w:ind w:left="720"/>
      <w:contextualSpacing/>
    </w:pPr>
  </w:style>
  <w:style w:type="character" w:styleId="IntenseEmphasis">
    <w:name w:val="Intense Emphasis"/>
    <w:basedOn w:val="DefaultParagraphFont"/>
    <w:uiPriority w:val="21"/>
    <w:qFormat/>
    <w:rsid w:val="00685CEC"/>
    <w:rPr>
      <w:i/>
      <w:iCs/>
      <w:color w:val="0F4761" w:themeColor="accent1" w:themeShade="BF"/>
    </w:rPr>
  </w:style>
  <w:style w:type="paragraph" w:styleId="IntenseQuote">
    <w:name w:val="Intense Quote"/>
    <w:basedOn w:val="Normal"/>
    <w:next w:val="Normal"/>
    <w:link w:val="IntenseQuoteChar"/>
    <w:uiPriority w:val="30"/>
    <w:qFormat/>
    <w:rsid w:val="00685CE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5CEC"/>
    <w:rPr>
      <w:i/>
      <w:iCs/>
      <w:color w:val="0F4761" w:themeColor="accent1" w:themeShade="BF"/>
    </w:rPr>
  </w:style>
  <w:style w:type="character" w:styleId="IntenseReference">
    <w:name w:val="Intense Reference"/>
    <w:basedOn w:val="DefaultParagraphFont"/>
    <w:uiPriority w:val="32"/>
    <w:qFormat/>
    <w:rsid w:val="00685CEC"/>
    <w:rPr>
      <w:b/>
      <w:bCs/>
      <w:smallCaps/>
      <w:color w:val="0F4761" w:themeColor="accent1" w:themeShade="BF"/>
      <w:spacing w:val="5"/>
    </w:rPr>
  </w:style>
  <w:style w:type="paragraph" w:styleId="NormalWeb">
    <w:name w:val="Normal (Web)"/>
    <w:basedOn w:val="Normal"/>
    <w:uiPriority w:val="99"/>
    <w:semiHidden/>
    <w:unhideWhenUsed/>
    <w:rsid w:val="00794E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8837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D70440"/>
    <w:rPr>
      <w:color w:val="467886" w:themeColor="hyperlink"/>
      <w:u w:val="single"/>
    </w:rPr>
  </w:style>
  <w:style w:type="character" w:styleId="UnresolvedMention">
    <w:name w:val="Unresolved Mention"/>
    <w:basedOn w:val="DefaultParagraphFont"/>
    <w:uiPriority w:val="99"/>
    <w:semiHidden/>
    <w:unhideWhenUsed/>
    <w:rsid w:val="00D7044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18445150">
      <w:bodyDiv w:val="1"/>
      <w:marLeft w:val="0"/>
      <w:marRight w:val="0"/>
      <w:marTop w:val="0"/>
      <w:marBottom w:val="0"/>
      <w:divBdr>
        <w:top w:val="none" w:sz="0" w:space="0" w:color="auto"/>
        <w:left w:val="none" w:sz="0" w:space="0" w:color="auto"/>
        <w:bottom w:val="none" w:sz="0" w:space="0" w:color="auto"/>
        <w:right w:val="none" w:sz="0" w:space="0" w:color="auto"/>
      </w:divBdr>
    </w:div>
    <w:div w:id="1130126433">
      <w:bodyDiv w:val="1"/>
      <w:marLeft w:val="0"/>
      <w:marRight w:val="0"/>
      <w:marTop w:val="0"/>
      <w:marBottom w:val="0"/>
      <w:divBdr>
        <w:top w:val="none" w:sz="0" w:space="0" w:color="auto"/>
        <w:left w:val="none" w:sz="0" w:space="0" w:color="auto"/>
        <w:bottom w:val="none" w:sz="0" w:space="0" w:color="auto"/>
        <w:right w:val="none" w:sz="0" w:space="0" w:color="auto"/>
      </w:divBdr>
    </w:div>
    <w:div w:id="1892763268">
      <w:bodyDiv w:val="1"/>
      <w:marLeft w:val="0"/>
      <w:marRight w:val="0"/>
      <w:marTop w:val="0"/>
      <w:marBottom w:val="0"/>
      <w:divBdr>
        <w:top w:val="none" w:sz="0" w:space="0" w:color="auto"/>
        <w:left w:val="none" w:sz="0" w:space="0" w:color="auto"/>
        <w:bottom w:val="none" w:sz="0" w:space="0" w:color="auto"/>
        <w:right w:val="none" w:sz="0" w:space="0" w:color="auto"/>
      </w:divBdr>
    </w:div>
    <w:div w:id="1921673016">
      <w:bodyDiv w:val="1"/>
      <w:marLeft w:val="0"/>
      <w:marRight w:val="0"/>
      <w:marTop w:val="0"/>
      <w:marBottom w:val="0"/>
      <w:divBdr>
        <w:top w:val="none" w:sz="0" w:space="0" w:color="auto"/>
        <w:left w:val="none" w:sz="0" w:space="0" w:color="auto"/>
        <w:bottom w:val="none" w:sz="0" w:space="0" w:color="auto"/>
        <w:right w:val="none" w:sz="0" w:space="0" w:color="auto"/>
      </w:divBdr>
    </w:div>
    <w:div w:id="20792793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chart" Target="charts/chart19.xml"/><Relationship Id="rId3" Type="http://schemas.openxmlformats.org/officeDocument/2006/relationships/styles" Target="styles.xml"/><Relationship Id="rId21" Type="http://schemas.openxmlformats.org/officeDocument/2006/relationships/chart" Target="charts/chart14.xml"/><Relationship Id="rId7" Type="http://schemas.openxmlformats.org/officeDocument/2006/relationships/image" Target="media/image2.png"/><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chart" Target="charts/chart18.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hyperlink" Target="https://www.college.police.uk/app/operations/operational-planning/tactical-planning"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chart" Target="charts/chart4.xml"/><Relationship Id="rId24" Type="http://schemas.openxmlformats.org/officeDocument/2006/relationships/chart" Target="charts/chart17.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chart" Target="charts/chart16.xml"/><Relationship Id="rId28" Type="http://schemas.openxmlformats.org/officeDocument/2006/relationships/hyperlink" Target="https://open.ncl.ac.uk/theory-library/expectation-confirmation-theory.pdf" TargetMode="External"/><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chart" Target="charts/chart15.xml"/><Relationship Id="rId27" Type="http://schemas.openxmlformats.org/officeDocument/2006/relationships/chart" Target="charts/chart20.xm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NDH).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swp.police.int\data\home\SWP8661\Uni\Year%203\Dissertation\The%20Effectiveness%20and%20Perceptions%20of%20Police%20Dog%20Units%20in%20Modern%20Policing%20(DH).xlsx"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0"/>
              <a:t>Q1: How effective do you believe search dogs are at locating drugs?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1'!$B$1</c:f>
              <c:strCache>
                <c:ptCount val="1"/>
                <c:pt idx="0">
                  <c:v>Q1: How effective do you believe search dogs are at locating drugs?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D2C2-49AA-A5D1-63EEDF53AD25}"/>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D2C2-49AA-A5D1-63EEDF53AD25}"/>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D2C2-49AA-A5D1-63EEDF53AD25}"/>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D2C2-49AA-A5D1-63EEDF53AD25}"/>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D2C2-49AA-A5D1-63EEDF53AD25}"/>
              </c:ext>
            </c:extLst>
          </c:dPt>
          <c:dLbls>
            <c:dLbl>
              <c:idx val="1"/>
              <c:layout>
                <c:manualLayout>
                  <c:x val="0.14130981092364678"/>
                  <c:y val="4.377465315314010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2C2-49AA-A5D1-63EEDF53AD25}"/>
                </c:ext>
              </c:extLst>
            </c:dLbl>
            <c:dLbl>
              <c:idx val="2"/>
              <c:layout>
                <c:manualLayout>
                  <c:x val="7.4946226966587176E-2"/>
                  <c:y val="0.1629151366375200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D2C2-49AA-A5D1-63EEDF53AD25}"/>
                </c:ext>
              </c:extLst>
            </c:dLbl>
            <c:dLbl>
              <c:idx val="3"/>
              <c:layout>
                <c:manualLayout>
                  <c:x val="-0.13950674571278832"/>
                  <c:y val="3.895343108130432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D2C2-49AA-A5D1-63EEDF53AD2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1'!$A$2:$A$6</c:f>
              <c:strCache>
                <c:ptCount val="5"/>
                <c:pt idx="0">
                  <c:v>Very ineffective</c:v>
                </c:pt>
                <c:pt idx="1">
                  <c:v>Somewhat ineffective</c:v>
                </c:pt>
                <c:pt idx="2">
                  <c:v>Neither effective nor ineffective</c:v>
                </c:pt>
                <c:pt idx="3">
                  <c:v>Somewhat effective</c:v>
                </c:pt>
                <c:pt idx="4">
                  <c:v>Very effective</c:v>
                </c:pt>
              </c:strCache>
            </c:strRef>
          </c:cat>
          <c:val>
            <c:numRef>
              <c:f>'Objective 1'!$B$2:$B$6</c:f>
              <c:numCache>
                <c:formatCode>0.00%</c:formatCode>
                <c:ptCount val="5"/>
                <c:pt idx="0">
                  <c:v>4.2999999999999997E-2</c:v>
                </c:pt>
                <c:pt idx="1">
                  <c:v>4.2999999999999997E-2</c:v>
                </c:pt>
                <c:pt idx="2">
                  <c:v>4.2999999999999997E-2</c:v>
                </c:pt>
                <c:pt idx="3">
                  <c:v>0.17399999999999999</c:v>
                </c:pt>
                <c:pt idx="4">
                  <c:v>0.69599999999999995</c:v>
                </c:pt>
              </c:numCache>
            </c:numRef>
          </c:val>
          <c:extLst>
            <c:ext xmlns:c16="http://schemas.microsoft.com/office/drawing/2014/chart" uri="{C3380CC4-5D6E-409C-BE32-E72D297353CC}">
              <c16:uniqueId val="{0000000A-D2C2-49AA-A5D1-63EEDF53AD25}"/>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US" b="0"/>
              <a:t>Q1: How effective do you believe search dogs are at locating drugs?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1'!$B$1</c:f>
              <c:strCache>
                <c:ptCount val="1"/>
                <c:pt idx="0">
                  <c:v>Q1: How effective do you believe search dogs are at locating drugs?</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1-F66C-4EE2-8502-DF613A9951D3}"/>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3-F66C-4EE2-8502-DF613A9951D3}"/>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5-F66C-4EE2-8502-DF613A9951D3}"/>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7-F66C-4EE2-8502-DF613A9951D3}"/>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c:ext xmlns:c16="http://schemas.microsoft.com/office/drawing/2014/chart" uri="{C3380CC4-5D6E-409C-BE32-E72D297353CC}">
                <c16:uniqueId val="{00000009-F66C-4EE2-8502-DF613A9951D3}"/>
              </c:ext>
            </c:extLst>
          </c:dPt>
          <c:dLbls>
            <c:dLbl>
              <c:idx val="1"/>
              <c:layout>
                <c:manualLayout>
                  <c:x val="0.14130981092364678"/>
                  <c:y val="4.377465315314010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F66C-4EE2-8502-DF613A9951D3}"/>
                </c:ext>
              </c:extLst>
            </c:dLbl>
            <c:dLbl>
              <c:idx val="2"/>
              <c:layout>
                <c:manualLayout>
                  <c:x val="7.4946226966587176E-2"/>
                  <c:y val="0.1629151366375200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F66C-4EE2-8502-DF613A9951D3}"/>
                </c:ext>
              </c:extLst>
            </c:dLbl>
            <c:dLbl>
              <c:idx val="3"/>
              <c:layout>
                <c:manualLayout>
                  <c:x val="-0.13950674571278832"/>
                  <c:y val="3.895343108130432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F66C-4EE2-8502-DF613A9951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1'!$A$2:$A$6</c:f>
              <c:strCache>
                <c:ptCount val="5"/>
                <c:pt idx="0">
                  <c:v>Very ineffective</c:v>
                </c:pt>
                <c:pt idx="1">
                  <c:v>Somewhat ineffective</c:v>
                </c:pt>
                <c:pt idx="2">
                  <c:v>Neither effective nor ineffective</c:v>
                </c:pt>
                <c:pt idx="3">
                  <c:v>Somewhat effective</c:v>
                </c:pt>
                <c:pt idx="4">
                  <c:v>Very effective</c:v>
                </c:pt>
              </c:strCache>
            </c:strRef>
          </c:cat>
          <c:val>
            <c:numRef>
              <c:f>'Objective 1'!$B$2:$B$6</c:f>
              <c:numCache>
                <c:formatCode>0.00%</c:formatCode>
                <c:ptCount val="5"/>
                <c:pt idx="0">
                  <c:v>4.2999999999999997E-2</c:v>
                </c:pt>
                <c:pt idx="1">
                  <c:v>4.2999999999999997E-2</c:v>
                </c:pt>
                <c:pt idx="2">
                  <c:v>4.2999999999999997E-2</c:v>
                </c:pt>
                <c:pt idx="3">
                  <c:v>0.17399999999999999</c:v>
                </c:pt>
                <c:pt idx="4">
                  <c:v>0.69599999999999995</c:v>
                </c:pt>
              </c:numCache>
            </c:numRef>
          </c:val>
          <c:extLst>
            <c:ext xmlns:c16="http://schemas.microsoft.com/office/drawing/2014/chart" uri="{C3380CC4-5D6E-409C-BE32-E72D297353CC}">
              <c16:uniqueId val="{0000000A-F66C-4EE2-8502-DF613A9951D3}"/>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b="0"/>
              <a:t>Q2: How effective are search dogs in finding missing persons compared to standard search methods?</a:t>
            </a:r>
          </a:p>
        </c:rich>
      </c:tx>
      <c:layout>
        <c:manualLayout>
          <c:xMode val="edge"/>
          <c:yMode val="edge"/>
          <c:x val="0.13128452946532601"/>
          <c:y val="2.7695777685812047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1'!$B$8</c:f>
              <c:strCache>
                <c:ptCount val="1"/>
                <c:pt idx="0">
                  <c:v>Q2: How effective are search dogs in finding missing persons compared to standard search methods?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AB1-4514-A8F3-779E3A550F24}"/>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AB1-4514-A8F3-779E3A550F2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8AB1-4514-A8F3-779E3A550F24}"/>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8AB1-4514-A8F3-779E3A550F24}"/>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8AB1-4514-A8F3-779E3A550F24}"/>
              </c:ext>
            </c:extLst>
          </c:dPt>
          <c:dLbls>
            <c:dLbl>
              <c:idx val="0"/>
              <c:layout>
                <c:manualLayout>
                  <c:x val="-0.12743151193536484"/>
                  <c:y val="5.4977709584624942E-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8AB1-4514-A8F3-779E3A550F24}"/>
                </c:ext>
              </c:extLst>
            </c:dLbl>
            <c:dLbl>
              <c:idx val="1"/>
              <c:layout>
                <c:manualLayout>
                  <c:x val="0.15824690327058108"/>
                  <c:y val="2.5924430744610764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8AB1-4514-A8F3-779E3A550F24}"/>
                </c:ext>
              </c:extLst>
            </c:dLbl>
            <c:dLbl>
              <c:idx val="2"/>
              <c:layout>
                <c:manualLayout>
                  <c:x val="0.10043206464740494"/>
                  <c:y val="0.17159198719179905"/>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8AB1-4514-A8F3-779E3A550F2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1'!$A$9:$A$13</c:f>
              <c:strCache>
                <c:ptCount val="5"/>
                <c:pt idx="0">
                  <c:v>Very ineffective</c:v>
                </c:pt>
                <c:pt idx="1">
                  <c:v>Somewhat ineffective</c:v>
                </c:pt>
                <c:pt idx="2">
                  <c:v>Neither effective nor ineffective</c:v>
                </c:pt>
                <c:pt idx="3">
                  <c:v>Somewhat effective</c:v>
                </c:pt>
                <c:pt idx="4">
                  <c:v>Very effective</c:v>
                </c:pt>
              </c:strCache>
            </c:strRef>
          </c:cat>
          <c:val>
            <c:numRef>
              <c:f>'Objective 1'!$B$9:$B$13</c:f>
              <c:numCache>
                <c:formatCode>0.00%</c:formatCode>
                <c:ptCount val="5"/>
                <c:pt idx="0" formatCode="0%">
                  <c:v>0</c:v>
                </c:pt>
                <c:pt idx="1">
                  <c:v>4.2999999999999997E-2</c:v>
                </c:pt>
                <c:pt idx="2">
                  <c:v>8.6999999999999994E-2</c:v>
                </c:pt>
                <c:pt idx="3">
                  <c:v>0.60899999999999999</c:v>
                </c:pt>
                <c:pt idx="4">
                  <c:v>0.26100000000000001</c:v>
                </c:pt>
              </c:numCache>
            </c:numRef>
          </c:val>
          <c:extLst>
            <c:ext xmlns:c16="http://schemas.microsoft.com/office/drawing/2014/chart" uri="{C3380CC4-5D6E-409C-BE32-E72D297353CC}">
              <c16:uniqueId val="{0000000A-8AB1-4514-A8F3-779E3A550F24}"/>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1929722337259582"/>
          <c:y val="2.7345838731325341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1'!$B$16</c:f>
              <c:strCache>
                <c:ptCount val="1"/>
                <c:pt idx="0">
                  <c:v>Q4: How effective do you believe GP dogs are in dealing with violent or high-risk individuals?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4D-433A-A649-ED2CA9AAA47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4D-433A-A649-ED2CA9AAA47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4D-433A-A649-ED2CA9AAA47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04D-433A-A649-ED2CA9AAA47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04D-433A-A649-ED2CA9AAA479}"/>
              </c:ext>
            </c:extLst>
          </c:dPt>
          <c:dLbls>
            <c:dLbl>
              <c:idx val="0"/>
              <c:layout>
                <c:manualLayout>
                  <c:x val="-0.17579900380075664"/>
                  <c:y val="5.090704209177723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04D-433A-A649-ED2CA9AAA479}"/>
                </c:ext>
              </c:extLst>
            </c:dLbl>
            <c:dLbl>
              <c:idx val="1"/>
              <c:layout>
                <c:manualLayout>
                  <c:x val="9.3529170216286775E-2"/>
                  <c:y val="5.253630859886668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04D-433A-A649-ED2CA9AAA479}"/>
                </c:ext>
              </c:extLst>
            </c:dLbl>
            <c:dLbl>
              <c:idx val="2"/>
              <c:layout>
                <c:manualLayout>
                  <c:x val="0.12225854776249168"/>
                  <c:y val="0.13479273505040318"/>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B04D-433A-A649-ED2CA9AAA479}"/>
                </c:ext>
              </c:extLst>
            </c:dLbl>
            <c:dLbl>
              <c:idx val="3"/>
              <c:layout>
                <c:manualLayout>
                  <c:x val="-0.12191992932571373"/>
                  <c:y val="0.1105859258647852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04D-433A-A649-ED2CA9AAA479}"/>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1'!$A$17:$A$21</c:f>
              <c:strCache>
                <c:ptCount val="5"/>
                <c:pt idx="0">
                  <c:v>Very ineffective</c:v>
                </c:pt>
                <c:pt idx="1">
                  <c:v>Somewhat ineffective</c:v>
                </c:pt>
                <c:pt idx="2">
                  <c:v>Neither effective nor ineffective</c:v>
                </c:pt>
                <c:pt idx="3">
                  <c:v>Somewhat effective</c:v>
                </c:pt>
                <c:pt idx="4">
                  <c:v>Very effective</c:v>
                </c:pt>
              </c:strCache>
            </c:strRef>
          </c:cat>
          <c:val>
            <c:numRef>
              <c:f>'Objective 1'!$B$17:$B$21</c:f>
              <c:numCache>
                <c:formatCode>0.00%</c:formatCode>
                <c:ptCount val="5"/>
                <c:pt idx="0" formatCode="0%">
                  <c:v>0</c:v>
                </c:pt>
                <c:pt idx="1">
                  <c:v>4.2999999999999997E-2</c:v>
                </c:pt>
                <c:pt idx="2">
                  <c:v>4.2999999999999997E-2</c:v>
                </c:pt>
                <c:pt idx="3">
                  <c:v>0.17399999999999999</c:v>
                </c:pt>
                <c:pt idx="4">
                  <c:v>0.73899999999999999</c:v>
                </c:pt>
              </c:numCache>
            </c:numRef>
          </c:val>
          <c:extLst>
            <c:ext xmlns:c16="http://schemas.microsoft.com/office/drawing/2014/chart" uri="{C3380CC4-5D6E-409C-BE32-E72D297353CC}">
              <c16:uniqueId val="{0000000A-B04D-433A-A649-ED2CA9AAA47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1'!$B$23</c:f>
              <c:strCache>
                <c:ptCount val="1"/>
                <c:pt idx="0">
                  <c:v>Q8: How effective are dog units overall in achieving operational outcomes?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E1D-45C8-8633-79B0ECC0A92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E1D-45C8-8633-79B0ECC0A92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E1D-45C8-8633-79B0ECC0A92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E1D-45C8-8633-79B0ECC0A92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E1D-45C8-8633-79B0ECC0A92E}"/>
              </c:ext>
            </c:extLst>
          </c:dPt>
          <c:dLbls>
            <c:dLbl>
              <c:idx val="0"/>
              <c:layout>
                <c:manualLayout>
                  <c:x val="-0.25642681573122283"/>
                  <c:y val="5.666575132646915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E1D-45C8-8633-79B0ECC0A92E}"/>
                </c:ext>
              </c:extLst>
            </c:dLbl>
            <c:dLbl>
              <c:idx val="1"/>
              <c:layout>
                <c:manualLayout>
                  <c:x val="4.8307462234423004E-2"/>
                  <c:y val="2.416015059637693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E1D-45C8-8633-79B0ECC0A92E}"/>
                </c:ext>
              </c:extLst>
            </c:dLbl>
            <c:dLbl>
              <c:idx val="2"/>
              <c:layout>
                <c:manualLayout>
                  <c:x val="9.9791283721876345E-2"/>
                  <c:y val="0.14647697448727637"/>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E1D-45C8-8633-79B0ECC0A92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1'!$A$24:$A$28</c:f>
              <c:strCache>
                <c:ptCount val="5"/>
                <c:pt idx="0">
                  <c:v>Very ineffective</c:v>
                </c:pt>
                <c:pt idx="1">
                  <c:v>Somewhat ineffective</c:v>
                </c:pt>
                <c:pt idx="2">
                  <c:v>Neither effective nor ineffective</c:v>
                </c:pt>
                <c:pt idx="3">
                  <c:v>Somewhat effective</c:v>
                </c:pt>
                <c:pt idx="4">
                  <c:v>Very effective</c:v>
                </c:pt>
              </c:strCache>
            </c:strRef>
          </c:cat>
          <c:val>
            <c:numRef>
              <c:f>'Objective 1'!$B$24:$B$28</c:f>
              <c:numCache>
                <c:formatCode>0%</c:formatCode>
                <c:ptCount val="5"/>
                <c:pt idx="0">
                  <c:v>0</c:v>
                </c:pt>
                <c:pt idx="1">
                  <c:v>0.13</c:v>
                </c:pt>
                <c:pt idx="2">
                  <c:v>0</c:v>
                </c:pt>
                <c:pt idx="3" formatCode="0.00%">
                  <c:v>0.34799999999999998</c:v>
                </c:pt>
                <c:pt idx="4" formatCode="0.00%">
                  <c:v>0.52200000000000002</c:v>
                </c:pt>
              </c:numCache>
            </c:numRef>
          </c:val>
          <c:extLst>
            <c:ext xmlns:c16="http://schemas.microsoft.com/office/drawing/2014/chart" uri="{C3380CC4-5D6E-409C-BE32-E72D297353CC}">
              <c16:uniqueId val="{0000000A-6E1D-45C8-8633-79B0ECC0A92E}"/>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400">
                <a:effectLst/>
              </a:rPr>
              <a:t>Q1: How effective are your search dogs in locating drugs during operational deployment?</a:t>
            </a:r>
          </a:p>
        </c:rich>
      </c:tx>
      <c:layout>
        <c:manualLayout>
          <c:xMode val="edge"/>
          <c:yMode val="edge"/>
          <c:x val="0.1072699396590175"/>
          <c:y val="2.796505762379951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1'!$B$1</c:f>
              <c:strCache>
                <c:ptCount val="1"/>
                <c:pt idx="0">
                  <c:v>Q1: How effective are dog are your search dogs in locating drugs during operational deployment?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826-47BC-82A3-B4B0841156E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826-47BC-82A3-B4B0841156E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826-47BC-82A3-B4B0841156E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826-47BC-82A3-B4B0841156E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826-47BC-82A3-B4B0841156E8}"/>
              </c:ext>
            </c:extLst>
          </c:dPt>
          <c:dLbls>
            <c:dLbl>
              <c:idx val="0"/>
              <c:layout>
                <c:manualLayout>
                  <c:x val="-0.23057578066877168"/>
                  <c:y val="1.3131099235952055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826-47BC-82A3-B4B0841156E8}"/>
                </c:ext>
              </c:extLst>
            </c:dLbl>
            <c:dLbl>
              <c:idx val="1"/>
              <c:layout>
                <c:manualLayout>
                  <c:x val="-0.25194771316261477"/>
                  <c:y val="0.1936690339100178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B826-47BC-82A3-B4B0841156E8}"/>
                </c:ext>
              </c:extLst>
            </c:dLbl>
            <c:dLbl>
              <c:idx val="3"/>
              <c:layout>
                <c:manualLayout>
                  <c:x val="7.9629086467848748E-2"/>
                  <c:y val="0.2090024731827208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B826-47BC-82A3-B4B0841156E8}"/>
                </c:ext>
              </c:extLst>
            </c:dLbl>
            <c:dLbl>
              <c:idx val="4"/>
              <c:layout>
                <c:manualLayout>
                  <c:x val="0.13455061405849331"/>
                  <c:y val="-0.19148357566658311"/>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B826-47BC-82A3-B4B0841156E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1'!$A$2:$A$6</c:f>
              <c:strCache>
                <c:ptCount val="5"/>
                <c:pt idx="0">
                  <c:v>Very ineffective</c:v>
                </c:pt>
                <c:pt idx="1">
                  <c:v>Somewhat ineffective</c:v>
                </c:pt>
                <c:pt idx="2">
                  <c:v>Neither effective nor ineffective</c:v>
                </c:pt>
                <c:pt idx="3">
                  <c:v>Somewhat effective</c:v>
                </c:pt>
                <c:pt idx="4">
                  <c:v>Very effective</c:v>
                </c:pt>
              </c:strCache>
            </c:strRef>
          </c:cat>
          <c:val>
            <c:numRef>
              <c:f>'Objective 1'!$B$2:$B$6</c:f>
              <c:numCache>
                <c:formatCode>0%</c:formatCode>
                <c:ptCount val="5"/>
                <c:pt idx="0">
                  <c:v>0</c:v>
                </c:pt>
                <c:pt idx="1">
                  <c:v>0</c:v>
                </c:pt>
                <c:pt idx="2" formatCode="0.00%">
                  <c:v>0.125</c:v>
                </c:pt>
                <c:pt idx="3">
                  <c:v>0</c:v>
                </c:pt>
                <c:pt idx="4" formatCode="0.00%">
                  <c:v>0.875</c:v>
                </c:pt>
              </c:numCache>
            </c:numRef>
          </c:val>
          <c:extLst>
            <c:ext xmlns:c16="http://schemas.microsoft.com/office/drawing/2014/chart" uri="{C3380CC4-5D6E-409C-BE32-E72D297353CC}">
              <c16:uniqueId val="{0000000A-B826-47BC-82A3-B4B0841156E8}"/>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3824947371156796"/>
          <c:y val="5.1638216099890943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1'!$B$8</c:f>
              <c:strCache>
                <c:ptCount val="1"/>
                <c:pt idx="0">
                  <c:v>Q2: How effective are your search dogs in locating missing persons compared to other search methods?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A70-4BDA-9851-48B681A4A47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A70-4BDA-9851-48B681A4A47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A70-4BDA-9851-48B681A4A47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A70-4BDA-9851-48B681A4A47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A70-4BDA-9851-48B681A4A47B}"/>
              </c:ext>
            </c:extLst>
          </c:dPt>
          <c:dLbls>
            <c:dLbl>
              <c:idx val="0"/>
              <c:layout>
                <c:manualLayout>
                  <c:x val="-0.26826610702497594"/>
                  <c:y val="0.16781363177754319"/>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A70-4BDA-9851-48B681A4A47B}"/>
                </c:ext>
              </c:extLst>
            </c:dLbl>
            <c:dLbl>
              <c:idx val="1"/>
              <c:layout>
                <c:manualLayout>
                  <c:x val="-0.16924612972251821"/>
                  <c:y val="6.5902622662086588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A70-4BDA-9851-48B681A4A47B}"/>
                </c:ext>
              </c:extLst>
            </c:dLbl>
            <c:dLbl>
              <c:idx val="2"/>
              <c:layout>
                <c:manualLayout>
                  <c:x val="0.21033138844851038"/>
                  <c:y val="0.13186830410516309"/>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A70-4BDA-9851-48B681A4A47B}"/>
                </c:ext>
              </c:extLst>
            </c:dLbl>
            <c:dLbl>
              <c:idx val="4"/>
              <c:layout>
                <c:manualLayout>
                  <c:x val="0.17734447418804311"/>
                  <c:y val="-0.13964713326762576"/>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6A70-4BDA-9851-48B681A4A47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1'!$A$9:$A$13</c:f>
              <c:strCache>
                <c:ptCount val="5"/>
                <c:pt idx="0">
                  <c:v>Very ineffective</c:v>
                </c:pt>
                <c:pt idx="1">
                  <c:v>Somewhat ineffective</c:v>
                </c:pt>
                <c:pt idx="2">
                  <c:v>Neither effective nor ineffective</c:v>
                </c:pt>
                <c:pt idx="3">
                  <c:v>Somewhat effective</c:v>
                </c:pt>
                <c:pt idx="4">
                  <c:v>Very effective</c:v>
                </c:pt>
              </c:strCache>
            </c:strRef>
          </c:cat>
          <c:val>
            <c:numRef>
              <c:f>'Objective 1'!$B$9:$B$13</c:f>
              <c:numCache>
                <c:formatCode>0%</c:formatCode>
                <c:ptCount val="5"/>
                <c:pt idx="0">
                  <c:v>0</c:v>
                </c:pt>
                <c:pt idx="1">
                  <c:v>0</c:v>
                </c:pt>
                <c:pt idx="2">
                  <c:v>0</c:v>
                </c:pt>
                <c:pt idx="3">
                  <c:v>0.25</c:v>
                </c:pt>
                <c:pt idx="4">
                  <c:v>0.75</c:v>
                </c:pt>
              </c:numCache>
            </c:numRef>
          </c:val>
          <c:extLst>
            <c:ext xmlns:c16="http://schemas.microsoft.com/office/drawing/2014/chart" uri="{C3380CC4-5D6E-409C-BE32-E72D297353CC}">
              <c16:uniqueId val="{0000000A-6A70-4BDA-9851-48B681A4A47B}"/>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1'!$B$15</c:f>
              <c:strCache>
                <c:ptCount val="1"/>
                <c:pt idx="0">
                  <c:v>Q4: How effective are GP dogs in safely managing violent or high-risk situations?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36B-4048-B395-650B8ED9FAA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36B-4048-B395-650B8ED9FAA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36B-4048-B395-650B8ED9FAA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36B-4048-B395-650B8ED9FAA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036B-4048-B395-650B8ED9FAAE}"/>
              </c:ext>
            </c:extLst>
          </c:dPt>
          <c:dLbls>
            <c:dLbl>
              <c:idx val="0"/>
              <c:layout>
                <c:manualLayout>
                  <c:x val="-0.31140417815241717"/>
                  <c:y val="0.3073395390307927"/>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036B-4048-B395-650B8ED9FAAE}"/>
                </c:ext>
              </c:extLst>
            </c:dLbl>
            <c:dLbl>
              <c:idx val="1"/>
              <c:layout>
                <c:manualLayout>
                  <c:x val="-0.23993973425891299"/>
                  <c:y val="0.1237444878854506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036B-4048-B395-650B8ED9FAAE}"/>
                </c:ext>
              </c:extLst>
            </c:dLbl>
            <c:dLbl>
              <c:idx val="2"/>
              <c:layout>
                <c:manualLayout>
                  <c:x val="0.29621872221432899"/>
                  <c:y val="0.16389088993690015"/>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036B-4048-B395-650B8ED9FAA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1'!$A$16:$A$20</c:f>
              <c:strCache>
                <c:ptCount val="5"/>
                <c:pt idx="0">
                  <c:v>Very ineffective</c:v>
                </c:pt>
                <c:pt idx="1">
                  <c:v>Somewhat ineffective</c:v>
                </c:pt>
                <c:pt idx="2">
                  <c:v>Neither effective nor ineffective</c:v>
                </c:pt>
                <c:pt idx="3">
                  <c:v>Somewhat effective</c:v>
                </c:pt>
                <c:pt idx="4">
                  <c:v>Very effective</c:v>
                </c:pt>
              </c:strCache>
            </c:strRef>
          </c:cat>
          <c:val>
            <c:numRef>
              <c:f>'Objective 1'!$B$16:$B$20</c:f>
              <c:numCache>
                <c:formatCode>0%</c:formatCode>
                <c:ptCount val="5"/>
                <c:pt idx="0">
                  <c:v>0</c:v>
                </c:pt>
                <c:pt idx="1">
                  <c:v>0</c:v>
                </c:pt>
                <c:pt idx="2">
                  <c:v>0</c:v>
                </c:pt>
                <c:pt idx="3">
                  <c:v>0.25</c:v>
                </c:pt>
                <c:pt idx="4">
                  <c:v>0.75</c:v>
                </c:pt>
              </c:numCache>
            </c:numRef>
          </c:val>
          <c:extLst>
            <c:ext xmlns:c16="http://schemas.microsoft.com/office/drawing/2014/chart" uri="{C3380CC4-5D6E-409C-BE32-E72D297353CC}">
              <c16:uniqueId val="{0000000A-036B-4048-B395-650B8ED9FAAE}"/>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1'!$B$22</c:f>
              <c:strCache>
                <c:ptCount val="1"/>
                <c:pt idx="0">
                  <c:v>Q9: How effective are dog units in reducing the overall need for other high-cost resources?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A97-4833-AD26-59CB7AC4EBE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A97-4833-AD26-59CB7AC4EBE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A97-4833-AD26-59CB7AC4EBE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A97-4833-AD26-59CB7AC4EBE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A97-4833-AD26-59CB7AC4EBEC}"/>
              </c:ext>
            </c:extLst>
          </c:dPt>
          <c:dLbls>
            <c:dLbl>
              <c:idx val="0"/>
              <c:layout>
                <c:manualLayout>
                  <c:x val="-0.2980210371964595"/>
                  <c:y val="0.2428387977218752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4A97-4833-AD26-59CB7AC4EBEC}"/>
                </c:ext>
              </c:extLst>
            </c:dLbl>
            <c:dLbl>
              <c:idx val="1"/>
              <c:layout>
                <c:manualLayout>
                  <c:x val="-0.34078107812949265"/>
                  <c:y val="9.4383923416353113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4A97-4833-AD26-59CB7AC4EBEC}"/>
                </c:ext>
              </c:extLst>
            </c:dLbl>
            <c:dLbl>
              <c:idx val="2"/>
              <c:layout>
                <c:manualLayout>
                  <c:x val="0.1249124326095159"/>
                  <c:y val="7.5118655328291123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4A97-4833-AD26-59CB7AC4EBEC}"/>
                </c:ext>
              </c:extLst>
            </c:dLbl>
            <c:dLbl>
              <c:idx val="3"/>
              <c:layout>
                <c:manualLayout>
                  <c:x val="3.8907404232097216E-2"/>
                  <c:y val="8.8177032815091816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4A97-4833-AD26-59CB7AC4EBEC}"/>
                </c:ext>
              </c:extLst>
            </c:dLbl>
            <c:dLbl>
              <c:idx val="4"/>
              <c:layout>
                <c:manualLayout>
                  <c:x val="0.18391681300466903"/>
                  <c:y val="-0.13850767152264939"/>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A97-4833-AD26-59CB7AC4EBE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1'!$A$23:$A$27</c:f>
              <c:strCache>
                <c:ptCount val="5"/>
                <c:pt idx="0">
                  <c:v>Very ineffective</c:v>
                </c:pt>
                <c:pt idx="1">
                  <c:v>Somewhat ineffective</c:v>
                </c:pt>
                <c:pt idx="2">
                  <c:v>Neither effective nor ineffective</c:v>
                </c:pt>
                <c:pt idx="3">
                  <c:v>Somewhat effective</c:v>
                </c:pt>
                <c:pt idx="4">
                  <c:v>Very effective</c:v>
                </c:pt>
              </c:strCache>
            </c:strRef>
          </c:cat>
          <c:val>
            <c:numRef>
              <c:f>'Objective 1'!$B$23:$B$27</c:f>
              <c:numCache>
                <c:formatCode>0%</c:formatCode>
                <c:ptCount val="5"/>
                <c:pt idx="0">
                  <c:v>0</c:v>
                </c:pt>
                <c:pt idx="1">
                  <c:v>0</c:v>
                </c:pt>
                <c:pt idx="2" formatCode="0.00%">
                  <c:v>0.125</c:v>
                </c:pt>
                <c:pt idx="3" formatCode="0.00%">
                  <c:v>0.125</c:v>
                </c:pt>
                <c:pt idx="4">
                  <c:v>0.75</c:v>
                </c:pt>
              </c:numCache>
            </c:numRef>
          </c:val>
          <c:extLst>
            <c:ext xmlns:c16="http://schemas.microsoft.com/office/drawing/2014/chart" uri="{C3380CC4-5D6E-409C-BE32-E72D297353CC}">
              <c16:uniqueId val="{0000000A-4A97-4833-AD26-59CB7AC4EBEC}"/>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Q5: How appropriate is the use of GP dogs compared to other tactical options (e.g. Taser, baton)?</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3'!$B$8</c:f>
              <c:strCache>
                <c:ptCount val="1"/>
                <c:pt idx="0">
                  <c:v>Q5: How appropriate is the use of GP dogs compared to other tactical options (e.g. Taser, baton)?.Appropriateness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964-4C8F-9E97-FCCB6FDCC1D7}"/>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964-4C8F-9E97-FCCB6FDCC1D7}"/>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964-4C8F-9E97-FCCB6FDCC1D7}"/>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964-4C8F-9E97-FCCB6FDCC1D7}"/>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964-4C8F-9E97-FCCB6FDCC1D7}"/>
              </c:ext>
            </c:extLst>
          </c:dPt>
          <c:dLbls>
            <c:dLbl>
              <c:idx val="0"/>
              <c:layout>
                <c:manualLayout>
                  <c:x val="-0.24017725780244556"/>
                  <c:y val="0.21302663071014616"/>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6964-4C8F-9E97-FCCB6FDCC1D7}"/>
                </c:ext>
              </c:extLst>
            </c:dLbl>
            <c:dLbl>
              <c:idx val="1"/>
              <c:layout>
                <c:manualLayout>
                  <c:x val="-0.23843581189444304"/>
                  <c:y val="4.901866322195287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964-4C8F-9E97-FCCB6FDCC1D7}"/>
                </c:ext>
              </c:extLst>
            </c:dLbl>
            <c:dLbl>
              <c:idx val="2"/>
              <c:layout>
                <c:manualLayout>
                  <c:x val="0.15628081125161639"/>
                  <c:y val="0.13950431437946975"/>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6964-4C8F-9E97-FCCB6FDCC1D7}"/>
                </c:ext>
              </c:extLst>
            </c:dLbl>
            <c:dLbl>
              <c:idx val="3"/>
              <c:layout>
                <c:manualLayout>
                  <c:x val="-0.14192142420547285"/>
                  <c:y val="0.11282744350531379"/>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964-4C8F-9E97-FCCB6FDCC1D7}"/>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3'!$A$9:$A$13</c:f>
              <c:strCache>
                <c:ptCount val="5"/>
                <c:pt idx="0">
                  <c:v>Very inappropriate</c:v>
                </c:pt>
                <c:pt idx="1">
                  <c:v>Somewhat inappropriate</c:v>
                </c:pt>
                <c:pt idx="2">
                  <c:v>Neither appropriate nor inappropriate </c:v>
                </c:pt>
                <c:pt idx="3">
                  <c:v>Somewhat appropriate</c:v>
                </c:pt>
                <c:pt idx="4">
                  <c:v>Very appropriate</c:v>
                </c:pt>
              </c:strCache>
            </c:strRef>
          </c:cat>
          <c:val>
            <c:numRef>
              <c:f>'Objective 3'!$B$9:$B$13</c:f>
              <c:numCache>
                <c:formatCode>0%</c:formatCode>
                <c:ptCount val="5"/>
                <c:pt idx="0">
                  <c:v>0</c:v>
                </c:pt>
                <c:pt idx="1">
                  <c:v>0</c:v>
                </c:pt>
                <c:pt idx="2" formatCode="0.00%">
                  <c:v>4.2999999999999997E-2</c:v>
                </c:pt>
                <c:pt idx="3" formatCode="0.00%">
                  <c:v>0.26100000000000001</c:v>
                </c:pt>
                <c:pt idx="4" formatCode="0.00%">
                  <c:v>0.69599999999999995</c:v>
                </c:pt>
              </c:numCache>
            </c:numRef>
          </c:val>
          <c:extLst>
            <c:ext xmlns:c16="http://schemas.microsoft.com/office/drawing/2014/chart" uri="{C3380CC4-5D6E-409C-BE32-E72D297353CC}">
              <c16:uniqueId val="{0000000A-6964-4C8F-9E97-FCCB6FDCC1D7}"/>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Q7: How satisfied are you with the response time when requested compared to other specialist units?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3'!$B$22</c:f>
              <c:strCache>
                <c:ptCount val="1"/>
                <c:pt idx="0">
                  <c:v>Q7: How satisfied are you with the response time when requested compared to other specialist units? .Satisfaction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745-43B6-9898-0871FD4C826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745-43B6-9898-0871FD4C826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745-43B6-9898-0871FD4C826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745-43B6-9898-0871FD4C826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745-43B6-9898-0871FD4C8260}"/>
              </c:ext>
            </c:extLst>
          </c:dPt>
          <c:dLbls>
            <c:dLbl>
              <c:idx val="1"/>
              <c:layout>
                <c:manualLayout>
                  <c:x val="-0.13101503093029696"/>
                  <c:y val="-3.665525504837662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6745-43B6-9898-0871FD4C8260}"/>
                </c:ext>
              </c:extLst>
            </c:dLbl>
            <c:dLbl>
              <c:idx val="3"/>
              <c:layout>
                <c:manualLayout>
                  <c:x val="-2.8913297515680465E-2"/>
                  <c:y val="0.10194994320034054"/>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745-43B6-9898-0871FD4C826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3'!$A$23:$A$27</c:f>
              <c:strCache>
                <c:ptCount val="5"/>
                <c:pt idx="0">
                  <c:v>Very dissatisfied</c:v>
                </c:pt>
                <c:pt idx="1">
                  <c:v>Somewhat dissatisfied</c:v>
                </c:pt>
                <c:pt idx="2">
                  <c:v>Neither satisfied nor dissatisfied</c:v>
                </c:pt>
                <c:pt idx="3">
                  <c:v>Somewhat satisfied</c:v>
                </c:pt>
                <c:pt idx="4">
                  <c:v>Very satisfied</c:v>
                </c:pt>
              </c:strCache>
            </c:strRef>
          </c:cat>
          <c:val>
            <c:numRef>
              <c:f>'Objective 3'!$B$23:$B$27</c:f>
              <c:numCache>
                <c:formatCode>0.00%</c:formatCode>
                <c:ptCount val="5"/>
                <c:pt idx="0">
                  <c:v>0.17399999999999999</c:v>
                </c:pt>
                <c:pt idx="1">
                  <c:v>0.217</c:v>
                </c:pt>
                <c:pt idx="2">
                  <c:v>0.34799999999999998</c:v>
                </c:pt>
                <c:pt idx="3">
                  <c:v>0.17399999999999999</c:v>
                </c:pt>
                <c:pt idx="4">
                  <c:v>8.6999999999999994E-2</c:v>
                </c:pt>
              </c:numCache>
            </c:numRef>
          </c:val>
          <c:extLst>
            <c:ext xmlns:c16="http://schemas.microsoft.com/office/drawing/2014/chart" uri="{C3380CC4-5D6E-409C-BE32-E72D297353CC}">
              <c16:uniqueId val="{0000000A-6745-43B6-9898-0871FD4C8260}"/>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Q10: How cost effective do you believe dog units are compared to alternative policing resources?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1'!$B$30</c:f>
              <c:strCache>
                <c:ptCount val="1"/>
                <c:pt idx="0">
                  <c:v>Q10: How cost effective do you believe dog units are compared to alternative policing resources?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6F4-4D3C-8012-67A87E871F9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6F4-4D3C-8012-67A87E871F9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6F4-4D3C-8012-67A87E871F9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6F4-4D3C-8012-67A87E871F9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A6F4-4D3C-8012-67A87E871F9C}"/>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1'!$A$31:$A$35</c:f>
              <c:strCache>
                <c:ptCount val="5"/>
                <c:pt idx="0">
                  <c:v>Very ineffective</c:v>
                </c:pt>
                <c:pt idx="1">
                  <c:v>Somewhat ineffective</c:v>
                </c:pt>
                <c:pt idx="2">
                  <c:v>Neither effective nor ineffective</c:v>
                </c:pt>
                <c:pt idx="3">
                  <c:v>Somewhat effective</c:v>
                </c:pt>
                <c:pt idx="4">
                  <c:v>Very effective </c:v>
                </c:pt>
              </c:strCache>
            </c:strRef>
          </c:cat>
          <c:val>
            <c:numRef>
              <c:f>'Objective 1'!$B$31:$B$35</c:f>
              <c:numCache>
                <c:formatCode>0.00%</c:formatCode>
                <c:ptCount val="5"/>
                <c:pt idx="0">
                  <c:v>4.2999999999999997E-2</c:v>
                </c:pt>
                <c:pt idx="1">
                  <c:v>4.2999999999999997E-2</c:v>
                </c:pt>
                <c:pt idx="2">
                  <c:v>0.30399999999999999</c:v>
                </c:pt>
                <c:pt idx="3">
                  <c:v>0.30399999999999999</c:v>
                </c:pt>
                <c:pt idx="4">
                  <c:v>0.30399999999999999</c:v>
                </c:pt>
              </c:numCache>
            </c:numRef>
          </c:val>
          <c:extLst>
            <c:ext xmlns:c16="http://schemas.microsoft.com/office/drawing/2014/chart" uri="{C3380CC4-5D6E-409C-BE32-E72D297353CC}">
              <c16:uniqueId val="{0000000A-A6F4-4D3C-8012-67A87E871F9C}"/>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manualLayout>
          <c:xMode val="edge"/>
          <c:yMode val="edge"/>
          <c:x val="0.13570396099885676"/>
          <c:y val="3.2456212407473324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3'!$B$8</c:f>
              <c:strCache>
                <c:ptCount val="1"/>
                <c:pt idx="0">
                  <c:v>Q5: How appropriate is GP dogs’ deployment compared to alternatives (e.g. taser, baton)?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E76D-4258-A2F7-9E7D7D3F132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E76D-4258-A2F7-9E7D7D3F132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E76D-4258-A2F7-9E7D7D3F132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E76D-4258-A2F7-9E7D7D3F132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E76D-4258-A2F7-9E7D7D3F132E}"/>
              </c:ext>
            </c:extLst>
          </c:dPt>
          <c:dLbls>
            <c:dLbl>
              <c:idx val="0"/>
              <c:layout>
                <c:manualLayout>
                  <c:x val="0.15710837885072776"/>
                  <c:y val="5.3658625630915543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E76D-4258-A2F7-9E7D7D3F132E}"/>
                </c:ext>
              </c:extLst>
            </c:dLbl>
            <c:dLbl>
              <c:idx val="1"/>
              <c:layout>
                <c:manualLayout>
                  <c:x val="-0.24237235053722936"/>
                  <c:y val="7.9159935379644594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E76D-4258-A2F7-9E7D7D3F132E}"/>
                </c:ext>
              </c:extLst>
            </c:dLbl>
            <c:dLbl>
              <c:idx val="2"/>
              <c:layout>
                <c:manualLayout>
                  <c:x val="0.10123959159180215"/>
                  <c:y val="0.1516365926453273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E76D-4258-A2F7-9E7D7D3F132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3'!$A$9:$A$13</c:f>
              <c:strCache>
                <c:ptCount val="5"/>
                <c:pt idx="0">
                  <c:v>Very inappropriate </c:v>
                </c:pt>
                <c:pt idx="1">
                  <c:v>Somewhat inappropriate</c:v>
                </c:pt>
                <c:pt idx="2">
                  <c:v>Neither appropriate nor inappropriate </c:v>
                </c:pt>
                <c:pt idx="3">
                  <c:v>Somewhat appropriate </c:v>
                </c:pt>
                <c:pt idx="4">
                  <c:v>Very appropriate</c:v>
                </c:pt>
              </c:strCache>
            </c:strRef>
          </c:cat>
          <c:val>
            <c:numRef>
              <c:f>'Objective 3'!$B$9:$B$13</c:f>
              <c:numCache>
                <c:formatCode>0%</c:formatCode>
                <c:ptCount val="5"/>
                <c:pt idx="0">
                  <c:v>0</c:v>
                </c:pt>
                <c:pt idx="1">
                  <c:v>0</c:v>
                </c:pt>
                <c:pt idx="2" formatCode="0.00%">
                  <c:v>0.125</c:v>
                </c:pt>
                <c:pt idx="3" formatCode="0.00%">
                  <c:v>0.375</c:v>
                </c:pt>
                <c:pt idx="4">
                  <c:v>0.5</c:v>
                </c:pt>
              </c:numCache>
            </c:numRef>
          </c:val>
          <c:extLst>
            <c:ext xmlns:c16="http://schemas.microsoft.com/office/drawing/2014/chart" uri="{C3380CC4-5D6E-409C-BE32-E72D297353CC}">
              <c16:uniqueId val="{0000000A-E76D-4258-A2F7-9E7D7D3F132E}"/>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3'!$B$22</c:f>
              <c:strCache>
                <c:ptCount val="1"/>
                <c:pt idx="0">
                  <c:v>Q7: How often do deployments involving your dog achieve the intended operational outcome?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F0EA-4901-ACA0-7E496182C4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F0EA-4901-ACA0-7E496182C4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F0EA-4901-ACA0-7E496182C44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F0EA-4901-ACA0-7E496182C44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F0EA-4901-ACA0-7E496182C440}"/>
              </c:ext>
            </c:extLst>
          </c:dPt>
          <c:dLbls>
            <c:dLbl>
              <c:idx val="4"/>
              <c:layout>
                <c:manualLayout>
                  <c:x val="-0.20104265091863516"/>
                  <c:y val="3.390347039953339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F0EA-4901-ACA0-7E496182C44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3'!$A$23:$A$27</c:f>
              <c:strCache>
                <c:ptCount val="5"/>
                <c:pt idx="0">
                  <c:v>Never</c:v>
                </c:pt>
                <c:pt idx="1">
                  <c:v>Rarely</c:v>
                </c:pt>
                <c:pt idx="2">
                  <c:v>Sometimes</c:v>
                </c:pt>
                <c:pt idx="3">
                  <c:v>Often</c:v>
                </c:pt>
                <c:pt idx="4">
                  <c:v>Always</c:v>
                </c:pt>
              </c:strCache>
            </c:strRef>
          </c:cat>
          <c:val>
            <c:numRef>
              <c:f>'Objective 3'!$B$23:$B$27</c:f>
              <c:numCache>
                <c:formatCode>0%</c:formatCode>
                <c:ptCount val="5"/>
                <c:pt idx="0">
                  <c:v>0</c:v>
                </c:pt>
                <c:pt idx="1">
                  <c:v>0</c:v>
                </c:pt>
                <c:pt idx="2">
                  <c:v>0.25</c:v>
                </c:pt>
                <c:pt idx="3">
                  <c:v>0.75</c:v>
                </c:pt>
                <c:pt idx="4">
                  <c:v>0</c:v>
                </c:pt>
              </c:numCache>
            </c:numRef>
          </c:val>
          <c:extLst>
            <c:ext xmlns:c16="http://schemas.microsoft.com/office/drawing/2014/chart" uri="{C3380CC4-5D6E-409C-BE32-E72D297353CC}">
              <c16:uniqueId val="{0000000A-F0EA-4901-ACA0-7E496182C440}"/>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5'!$B$8</c:f>
              <c:strCache>
                <c:ptCount val="1"/>
                <c:pt idx="0">
                  <c:v>Q10: How cost effective do you believe dog units are compared to other tactical options?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2D25-46D1-8B12-D8ABA0DAC44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2D25-46D1-8B12-D8ABA0DAC44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2D25-46D1-8B12-D8ABA0DAC44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2D25-46D1-8B12-D8ABA0DAC44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2D25-46D1-8B12-D8ABA0DAC441}"/>
              </c:ext>
            </c:extLst>
          </c:dPt>
          <c:dLbls>
            <c:dLbl>
              <c:idx val="1"/>
              <c:layout>
                <c:manualLayout>
                  <c:x val="-0.3180566491688539"/>
                  <c:y val="7.5501239428404782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2D25-46D1-8B12-D8ABA0DAC44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5'!$A$9:$A$13</c:f>
              <c:strCache>
                <c:ptCount val="5"/>
                <c:pt idx="0">
                  <c:v>Very ineffective</c:v>
                </c:pt>
                <c:pt idx="1">
                  <c:v>Somewhat ineffective</c:v>
                </c:pt>
                <c:pt idx="2">
                  <c:v>Neither effective nor ineffective</c:v>
                </c:pt>
                <c:pt idx="3">
                  <c:v>Somewhat effective</c:v>
                </c:pt>
                <c:pt idx="4">
                  <c:v>Very effective </c:v>
                </c:pt>
              </c:strCache>
            </c:strRef>
          </c:cat>
          <c:val>
            <c:numRef>
              <c:f>'Objective 5'!$B$9:$B$13</c:f>
              <c:numCache>
                <c:formatCode>0%</c:formatCode>
                <c:ptCount val="5"/>
                <c:pt idx="0">
                  <c:v>0</c:v>
                </c:pt>
                <c:pt idx="1">
                  <c:v>0</c:v>
                </c:pt>
                <c:pt idx="2" formatCode="0.00%">
                  <c:v>0.125</c:v>
                </c:pt>
                <c:pt idx="3" formatCode="0.00%">
                  <c:v>0.125</c:v>
                </c:pt>
                <c:pt idx="4">
                  <c:v>0.75</c:v>
                </c:pt>
              </c:numCache>
            </c:numRef>
          </c:val>
          <c:extLst>
            <c:ext xmlns:c16="http://schemas.microsoft.com/office/drawing/2014/chart" uri="{C3380CC4-5D6E-409C-BE32-E72D297353CC}">
              <c16:uniqueId val="{0000000A-2D25-46D1-8B12-D8ABA0DAC441}"/>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3'!$B$36</c:f>
              <c:strCache>
                <c:ptCount val="1"/>
                <c:pt idx="0">
                  <c:v>Q11: How confident are you in knowing when and how to request a dog unit?</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1BF-4B24-802A-2E456E983849}"/>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1BF-4B24-802A-2E456E983849}"/>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1BF-4B24-802A-2E456E983849}"/>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1BF-4B24-802A-2E456E983849}"/>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1BF-4B24-802A-2E456E983849}"/>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3'!$A$37:$A$41</c:f>
              <c:strCache>
                <c:ptCount val="5"/>
                <c:pt idx="0">
                  <c:v>Not confident </c:v>
                </c:pt>
                <c:pt idx="1">
                  <c:v>Slightly confident </c:v>
                </c:pt>
                <c:pt idx="2">
                  <c:v>Confident</c:v>
                </c:pt>
                <c:pt idx="3">
                  <c:v>Very confident</c:v>
                </c:pt>
                <c:pt idx="4">
                  <c:v>Extremely confident </c:v>
                </c:pt>
              </c:strCache>
            </c:strRef>
          </c:cat>
          <c:val>
            <c:numRef>
              <c:f>'Objective 3'!$B$37:$B$41</c:f>
              <c:numCache>
                <c:formatCode>0.00%</c:formatCode>
                <c:ptCount val="5"/>
                <c:pt idx="0">
                  <c:v>4.2999999999999997E-2</c:v>
                </c:pt>
                <c:pt idx="1">
                  <c:v>8.6999999999999994E-2</c:v>
                </c:pt>
                <c:pt idx="2">
                  <c:v>0.17399999999999999</c:v>
                </c:pt>
                <c:pt idx="3">
                  <c:v>0.39100000000000001</c:v>
                </c:pt>
                <c:pt idx="4">
                  <c:v>0.30399999999999999</c:v>
                </c:pt>
              </c:numCache>
            </c:numRef>
          </c:val>
          <c:extLst>
            <c:ext xmlns:c16="http://schemas.microsoft.com/office/drawing/2014/chart" uri="{C3380CC4-5D6E-409C-BE32-E72D297353CC}">
              <c16:uniqueId val="{0000000A-71BF-4B24-802A-2E456E983849}"/>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3'!$B$43</c:f>
              <c:strCache>
                <c:ptCount val="1"/>
                <c:pt idx="0">
                  <c:v>Q12: To what extent should non-dog handlers receive more training on working with dog units?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403A-47FC-AC34-0129965C06D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403A-47FC-AC34-0129965C06D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403A-47FC-AC34-0129965C06D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403A-47FC-AC34-0129965C06DA}"/>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403A-47FC-AC34-0129965C06DA}"/>
              </c:ext>
            </c:extLst>
          </c:dPt>
          <c:dLbls>
            <c:dLbl>
              <c:idx val="4"/>
              <c:layout>
                <c:manualLayout>
                  <c:x val="-0.1486839457567804"/>
                  <c:y val="0.10099117818606007"/>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403A-47FC-AC34-0129965C06DA}"/>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3'!$A$44:$A$48</c:f>
              <c:strCache>
                <c:ptCount val="5"/>
                <c:pt idx="0">
                  <c:v>No extent at all</c:v>
                </c:pt>
                <c:pt idx="1">
                  <c:v>To a small extent</c:v>
                </c:pt>
                <c:pt idx="2">
                  <c:v>To some extent</c:v>
                </c:pt>
                <c:pt idx="3">
                  <c:v>Moderate extent </c:v>
                </c:pt>
                <c:pt idx="4">
                  <c:v>To an extreme extent</c:v>
                </c:pt>
              </c:strCache>
            </c:strRef>
          </c:cat>
          <c:val>
            <c:numRef>
              <c:f>'Objective 3'!$B$44:$B$48</c:f>
              <c:numCache>
                <c:formatCode>0.00%</c:formatCode>
                <c:ptCount val="5"/>
                <c:pt idx="0" formatCode="0%">
                  <c:v>0.13</c:v>
                </c:pt>
                <c:pt idx="1">
                  <c:v>8.6999999999999994E-2</c:v>
                </c:pt>
                <c:pt idx="2">
                  <c:v>0.26100000000000001</c:v>
                </c:pt>
                <c:pt idx="3">
                  <c:v>0.435</c:v>
                </c:pt>
                <c:pt idx="4">
                  <c:v>8.6999999999999994E-2</c:v>
                </c:pt>
              </c:numCache>
            </c:numRef>
          </c:val>
          <c:extLst>
            <c:ext xmlns:c16="http://schemas.microsoft.com/office/drawing/2014/chart" uri="{C3380CC4-5D6E-409C-BE32-E72D297353CC}">
              <c16:uniqueId val="{0000000A-403A-47FC-AC34-0129965C06DA}"/>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3'!$B$29</c:f>
              <c:strCache>
                <c:ptCount val="1"/>
                <c:pt idx="0">
                  <c:v>Q8: To what extent do resources reduce the effectiveness of dog units?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DAE9-4631-928C-235D21B00A8B}"/>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DAE9-4631-928C-235D21B00A8B}"/>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DAE9-4631-928C-235D21B00A8B}"/>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DAE9-4631-928C-235D21B00A8B}"/>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DAE9-4631-928C-235D21B00A8B}"/>
              </c:ext>
            </c:extLst>
          </c:dPt>
          <c:dLbls>
            <c:dLbl>
              <c:idx val="1"/>
              <c:layout>
                <c:manualLayout>
                  <c:x val="-0.2555566491688539"/>
                  <c:y val="5.705198308544765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DAE9-4631-928C-235D21B00A8B}"/>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3'!$A$30:$A$34</c:f>
              <c:strCache>
                <c:ptCount val="5"/>
                <c:pt idx="0">
                  <c:v>No extent at all</c:v>
                </c:pt>
                <c:pt idx="1">
                  <c:v>To a small extent</c:v>
                </c:pt>
                <c:pt idx="2">
                  <c:v>To some extent</c:v>
                </c:pt>
                <c:pt idx="3">
                  <c:v>Moderate extent</c:v>
                </c:pt>
                <c:pt idx="4">
                  <c:v>To an extreme extent</c:v>
                </c:pt>
              </c:strCache>
            </c:strRef>
          </c:cat>
          <c:val>
            <c:numRef>
              <c:f>'Objective 3'!$B$30:$B$34</c:f>
              <c:numCache>
                <c:formatCode>0%</c:formatCode>
                <c:ptCount val="5"/>
                <c:pt idx="0">
                  <c:v>0</c:v>
                </c:pt>
                <c:pt idx="1">
                  <c:v>0</c:v>
                </c:pt>
                <c:pt idx="2" formatCode="0.00%">
                  <c:v>0.125</c:v>
                </c:pt>
                <c:pt idx="3" formatCode="0.00%">
                  <c:v>0.375</c:v>
                </c:pt>
                <c:pt idx="4">
                  <c:v>0.5</c:v>
                </c:pt>
              </c:numCache>
            </c:numRef>
          </c:val>
          <c:extLst>
            <c:ext xmlns:c16="http://schemas.microsoft.com/office/drawing/2014/chart" uri="{C3380CC4-5D6E-409C-BE32-E72D297353CC}">
              <c16:uniqueId val="{0000000A-DAE9-4631-928C-235D21B00A8B}"/>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3'!$B$36</c:f>
              <c:strCache>
                <c:ptCount val="1"/>
                <c:pt idx="0">
                  <c:v>Q11: To what extent do you think non-dog handlers understand the capabilities and limitations of dog units?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990A-4259-810E-82DFA22525D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990A-4259-810E-82DFA22525D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990A-4259-810E-82DFA22525D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990A-4259-810E-82DFA22525D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990A-4259-810E-82DFA22525D3}"/>
              </c:ext>
            </c:extLst>
          </c:dPt>
          <c:dLbls>
            <c:dLbl>
              <c:idx val="3"/>
              <c:layout>
                <c:manualLayout>
                  <c:x val="-0.31562598425196853"/>
                  <c:y val="0.122695392242636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990A-4259-810E-82DFA22525D3}"/>
                </c:ext>
              </c:extLst>
            </c:dLbl>
            <c:dLbl>
              <c:idx val="4"/>
              <c:layout>
                <c:manualLayout>
                  <c:x val="-0.1593759842519685"/>
                  <c:y val="9.83205745115193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990A-4259-810E-82DFA22525D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3'!$A$37:$A$41</c:f>
              <c:strCache>
                <c:ptCount val="5"/>
                <c:pt idx="0">
                  <c:v>No extent at all</c:v>
                </c:pt>
                <c:pt idx="1">
                  <c:v>To a small extent </c:v>
                </c:pt>
                <c:pt idx="2">
                  <c:v>To some extent</c:v>
                </c:pt>
                <c:pt idx="3">
                  <c:v>Moderate extent</c:v>
                </c:pt>
                <c:pt idx="4">
                  <c:v>To an extreme extent</c:v>
                </c:pt>
              </c:strCache>
            </c:strRef>
          </c:cat>
          <c:val>
            <c:numRef>
              <c:f>'Objective 3'!$B$37:$B$41</c:f>
              <c:numCache>
                <c:formatCode>0.00%</c:formatCode>
                <c:ptCount val="5"/>
                <c:pt idx="0">
                  <c:v>0.125</c:v>
                </c:pt>
                <c:pt idx="1">
                  <c:v>0.625</c:v>
                </c:pt>
                <c:pt idx="2" formatCode="0%">
                  <c:v>0.25</c:v>
                </c:pt>
                <c:pt idx="3" formatCode="0%">
                  <c:v>0</c:v>
                </c:pt>
                <c:pt idx="4" formatCode="0%">
                  <c:v>0</c:v>
                </c:pt>
              </c:numCache>
            </c:numRef>
          </c:val>
          <c:extLst>
            <c:ext xmlns:c16="http://schemas.microsoft.com/office/drawing/2014/chart" uri="{C3380CC4-5D6E-409C-BE32-E72D297353CC}">
              <c16:uniqueId val="{0000000A-990A-4259-810E-82DFA22525D3}"/>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'Objective 3'!$B$43</c:f>
              <c:strCache>
                <c:ptCount val="1"/>
                <c:pt idx="0">
                  <c:v>Q12: How valued do you feel the role of dog handlers is within the wider policing team?</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B0A6-4D21-85CD-33F453C280C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B0A6-4D21-85CD-33F453C280C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B0A6-4D21-85CD-33F453C280C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B0A6-4D21-85CD-33F453C280C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B0A6-4D21-85CD-33F453C280CC}"/>
              </c:ext>
            </c:extLst>
          </c:dPt>
          <c:dLbls>
            <c:dLbl>
              <c:idx val="0"/>
              <c:layout>
                <c:manualLayout>
                  <c:x val="0.17812401574803138"/>
                  <c:y val="5.010753864100320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B0A6-4D21-85CD-33F453C280CC}"/>
                </c:ext>
              </c:extLst>
            </c:dLbl>
            <c:dLbl>
              <c:idx val="4"/>
              <c:layout>
                <c:manualLayout>
                  <c:x val="-0.16840387139107613"/>
                  <c:y val="3.043124817731117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B0A6-4D21-85CD-33F453C280CC}"/>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'Objective 3'!$A$44:$A$48</c:f>
              <c:strCache>
                <c:ptCount val="5"/>
                <c:pt idx="0">
                  <c:v>Not valued at all</c:v>
                </c:pt>
                <c:pt idx="1">
                  <c:v>Slightly valued</c:v>
                </c:pt>
                <c:pt idx="2">
                  <c:v>Moderately valued </c:v>
                </c:pt>
                <c:pt idx="3">
                  <c:v>Very valued</c:v>
                </c:pt>
                <c:pt idx="4">
                  <c:v>Highly valued</c:v>
                </c:pt>
              </c:strCache>
            </c:strRef>
          </c:cat>
          <c:val>
            <c:numRef>
              <c:f>'Objective 3'!$B$44:$B$48</c:f>
              <c:numCache>
                <c:formatCode>0%</c:formatCode>
                <c:ptCount val="5"/>
                <c:pt idx="0">
                  <c:v>0</c:v>
                </c:pt>
                <c:pt idx="1">
                  <c:v>0.4</c:v>
                </c:pt>
                <c:pt idx="2">
                  <c:v>0.4</c:v>
                </c:pt>
                <c:pt idx="3" formatCode="0.00%">
                  <c:v>0.2</c:v>
                </c:pt>
                <c:pt idx="4">
                  <c:v>0</c:v>
                </c:pt>
              </c:numCache>
            </c:numRef>
          </c:val>
          <c:extLst>
            <c:ext xmlns:c16="http://schemas.microsoft.com/office/drawing/2014/chart" uri="{C3380CC4-5D6E-409C-BE32-E72D297353CC}">
              <c16:uniqueId val="{0000000A-B0A6-4D21-85CD-33F453C280CC}"/>
            </c:ext>
          </c:extLst>
        </c:ser>
        <c:dLbls>
          <c:showLegendKey val="0"/>
          <c:showVal val="0"/>
          <c:showCatName val="1"/>
          <c:showSerName val="0"/>
          <c:showPercent val="1"/>
          <c:showBubbleSize val="0"/>
          <c:showLeaderLines val="1"/>
        </c:dLbls>
        <c:firstSliceAng val="0"/>
      </c:pieChart>
      <c:spPr>
        <a:noFill/>
        <a:ln>
          <a:noFill/>
        </a:ln>
        <a:effectLst/>
      </c:spPr>
    </c:plotArea>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2.xml><?xml version="1.0" encoding="utf-8"?>
<cs:chartStyle xmlns:cs="http://schemas.microsoft.com/office/drawing/2012/chartStyle" xmlns:a="http://schemas.openxmlformats.org/drawingml/2006/main" id="344">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EA88A7-5015-4AD3-98CD-239878703C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18</Pages>
  <Words>3917</Words>
  <Characters>22333</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swp8661</dc:creator>
  <cp:keywords/>
  <dc:description/>
  <cp:lastModifiedBy>Collier,Nikki swp8661</cp:lastModifiedBy>
  <cp:revision>2</cp:revision>
  <dcterms:created xsi:type="dcterms:W3CDTF">2025-10-27T17:17:00Z</dcterms:created>
  <dcterms:modified xsi:type="dcterms:W3CDTF">2025-10-27T17:17:00Z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2025-09-16T13:51:36Z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f0a292a6-1333-48c9-8f72-16038b45120d</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